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5EC5" w:rsidRPr="003273F9" w:rsidRDefault="00685EC5" w:rsidP="00127DE3">
      <w:pPr>
        <w:rPr>
          <w:rFonts w:ascii="Arial" w:hAnsi="Arial" w:cs="Arial"/>
          <w:b/>
          <w:sz w:val="16"/>
          <w:szCs w:val="16"/>
          <w:highlight w:val="yellow"/>
        </w:rPr>
      </w:pPr>
    </w:p>
    <w:p w:rsidR="00281082" w:rsidRDefault="00281082" w:rsidP="008D3990">
      <w:pPr>
        <w:jc w:val="center"/>
        <w:rPr>
          <w:rFonts w:ascii="Arial" w:hAnsi="Arial" w:cs="Arial"/>
          <w:sz w:val="28"/>
          <w:szCs w:val="28"/>
          <w:u w:val="single"/>
        </w:rPr>
      </w:pPr>
      <w:r w:rsidRPr="00EA4BEA">
        <w:rPr>
          <w:rFonts w:ascii="Arial" w:hAnsi="Arial" w:cs="Arial"/>
          <w:sz w:val="28"/>
          <w:szCs w:val="28"/>
          <w:u w:val="single"/>
        </w:rPr>
        <w:t>SMART SCHOLARS EARLY COLLEGE HIGH SCHOOL</w:t>
      </w:r>
      <w:r w:rsidR="00181489">
        <w:rPr>
          <w:rFonts w:ascii="Arial" w:hAnsi="Arial" w:cs="Arial"/>
          <w:sz w:val="28"/>
          <w:szCs w:val="28"/>
          <w:u w:val="single"/>
        </w:rPr>
        <w:t xml:space="preserve"> </w:t>
      </w:r>
      <w:r w:rsidRPr="00EA4BEA">
        <w:rPr>
          <w:rFonts w:ascii="Arial" w:hAnsi="Arial" w:cs="Arial"/>
          <w:sz w:val="28"/>
          <w:szCs w:val="28"/>
          <w:u w:val="single"/>
        </w:rPr>
        <w:t xml:space="preserve">PARTNERSHIP SCHOOLS </w:t>
      </w:r>
      <w:r w:rsidR="007C5870" w:rsidRPr="00EA4BEA">
        <w:rPr>
          <w:rFonts w:ascii="Arial" w:hAnsi="Arial" w:cs="Arial"/>
          <w:sz w:val="28"/>
          <w:szCs w:val="28"/>
          <w:u w:val="single"/>
        </w:rPr>
        <w:t xml:space="preserve">-- </w:t>
      </w:r>
      <w:r w:rsidRPr="00EA4BEA">
        <w:rPr>
          <w:rFonts w:ascii="Arial" w:hAnsi="Arial" w:cs="Arial"/>
          <w:sz w:val="28"/>
          <w:szCs w:val="28"/>
          <w:u w:val="single"/>
        </w:rPr>
        <w:t>Cohort 2</w:t>
      </w:r>
      <w:r w:rsidR="005A7A13">
        <w:rPr>
          <w:rFonts w:ascii="Arial" w:hAnsi="Arial" w:cs="Arial"/>
          <w:sz w:val="28"/>
          <w:szCs w:val="28"/>
          <w:u w:val="single"/>
        </w:rPr>
        <w:t xml:space="preserve"> </w:t>
      </w:r>
    </w:p>
    <w:p w:rsidR="005A7A13" w:rsidRPr="007C5870" w:rsidRDefault="005A7A13" w:rsidP="008D3990">
      <w:pPr>
        <w:jc w:val="center"/>
        <w:rPr>
          <w:rFonts w:ascii="Arial" w:hAnsi="Arial" w:cs="Arial"/>
          <w:sz w:val="28"/>
          <w:szCs w:val="28"/>
        </w:rPr>
      </w:pPr>
      <w:r>
        <w:rPr>
          <w:rFonts w:ascii="Arial" w:hAnsi="Arial" w:cs="Arial"/>
          <w:sz w:val="28"/>
          <w:szCs w:val="28"/>
          <w:u w:val="single"/>
        </w:rPr>
        <w:t>GC#10-012</w:t>
      </w:r>
    </w:p>
    <w:p w:rsidR="000567FF" w:rsidRPr="006136DE" w:rsidRDefault="00267505" w:rsidP="00267505">
      <w:pPr>
        <w:pStyle w:val="Title"/>
        <w:rPr>
          <w:rFonts w:cs="Arial"/>
          <w:szCs w:val="32"/>
        </w:rPr>
      </w:pPr>
      <w:r w:rsidRPr="006136DE">
        <w:rPr>
          <w:rFonts w:cs="Arial"/>
          <w:b w:val="0"/>
          <w:szCs w:val="32"/>
        </w:rPr>
        <w:t xml:space="preserve">ANNOUNCEMENT OF FUNDING </w:t>
      </w:r>
      <w:smartTag w:uri="urn:schemas-microsoft-com:office:smarttags" w:element="place">
        <w:r w:rsidRPr="006136DE">
          <w:rPr>
            <w:rFonts w:cs="Arial"/>
            <w:b w:val="0"/>
            <w:szCs w:val="32"/>
          </w:rPr>
          <w:t>OPPORTUNITY</w:t>
        </w:r>
      </w:smartTag>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7650"/>
      </w:tblGrid>
      <w:tr w:rsidR="00267505" w:rsidRPr="00267505" w:rsidTr="00A97675">
        <w:tc>
          <w:tcPr>
            <w:tcW w:w="2250" w:type="dxa"/>
            <w:tcBorders>
              <w:top w:val="single" w:sz="4" w:space="0" w:color="auto"/>
              <w:left w:val="single" w:sz="4" w:space="0" w:color="auto"/>
              <w:bottom w:val="single" w:sz="4" w:space="0" w:color="auto"/>
              <w:right w:val="single" w:sz="4" w:space="0" w:color="auto"/>
            </w:tcBorders>
          </w:tcPr>
          <w:p w:rsidR="00267505" w:rsidRPr="00126F1B" w:rsidRDefault="00267505">
            <w:pPr>
              <w:pStyle w:val="Heading1"/>
              <w:rPr>
                <w:rFonts w:cs="Arial"/>
                <w:b/>
                <w:sz w:val="24"/>
                <w:szCs w:val="24"/>
              </w:rPr>
            </w:pPr>
            <w:r w:rsidRPr="00126F1B">
              <w:rPr>
                <w:rFonts w:cs="Arial"/>
                <w:b/>
                <w:sz w:val="24"/>
                <w:szCs w:val="24"/>
              </w:rPr>
              <w:t>Purpose/Goal</w:t>
            </w:r>
          </w:p>
        </w:tc>
        <w:tc>
          <w:tcPr>
            <w:tcW w:w="7650" w:type="dxa"/>
            <w:tcBorders>
              <w:top w:val="single" w:sz="4" w:space="0" w:color="auto"/>
              <w:left w:val="single" w:sz="4" w:space="0" w:color="auto"/>
              <w:bottom w:val="single" w:sz="4" w:space="0" w:color="auto"/>
              <w:right w:val="single" w:sz="4" w:space="0" w:color="auto"/>
            </w:tcBorders>
          </w:tcPr>
          <w:p w:rsidR="00267505" w:rsidRDefault="0051627C" w:rsidP="007C5870">
            <w:pPr>
              <w:jc w:val="both"/>
              <w:rPr>
                <w:rFonts w:ascii="Arial" w:hAnsi="Arial" w:cs="Arial"/>
                <w:szCs w:val="24"/>
              </w:rPr>
            </w:pPr>
            <w:r>
              <w:rPr>
                <w:rFonts w:ascii="Arial" w:hAnsi="Arial" w:cs="Arial"/>
                <w:szCs w:val="24"/>
              </w:rPr>
              <w:t xml:space="preserve">To increase high school graduation rates </w:t>
            </w:r>
            <w:r w:rsidR="00B85423">
              <w:rPr>
                <w:rFonts w:ascii="Arial" w:hAnsi="Arial" w:cs="Arial"/>
                <w:szCs w:val="24"/>
              </w:rPr>
              <w:t>of</w:t>
            </w:r>
            <w:r>
              <w:rPr>
                <w:rFonts w:ascii="Arial" w:hAnsi="Arial" w:cs="Arial"/>
                <w:szCs w:val="24"/>
              </w:rPr>
              <w:t xml:space="preserve"> high need students and increase their participation</w:t>
            </w:r>
            <w:r w:rsidR="00B85423">
              <w:rPr>
                <w:rFonts w:ascii="Arial" w:hAnsi="Arial" w:cs="Arial"/>
                <w:szCs w:val="24"/>
              </w:rPr>
              <w:t xml:space="preserve"> in</w:t>
            </w:r>
            <w:r>
              <w:rPr>
                <w:rFonts w:ascii="Arial" w:hAnsi="Arial" w:cs="Arial"/>
                <w:szCs w:val="24"/>
              </w:rPr>
              <w:t xml:space="preserve"> postsecondary education through a network of </w:t>
            </w:r>
            <w:r w:rsidRPr="008663F9">
              <w:rPr>
                <w:rFonts w:ascii="Arial" w:hAnsi="Arial" w:cs="Arial"/>
                <w:szCs w:val="24"/>
              </w:rPr>
              <w:t>Early College High School</w:t>
            </w:r>
            <w:r w:rsidR="00181489" w:rsidRPr="008663F9">
              <w:rPr>
                <w:rFonts w:ascii="Arial" w:hAnsi="Arial" w:cs="Arial"/>
                <w:szCs w:val="24"/>
              </w:rPr>
              <w:t xml:space="preserve"> Partnerships</w:t>
            </w:r>
            <w:r>
              <w:rPr>
                <w:rFonts w:ascii="Arial" w:hAnsi="Arial" w:cs="Arial"/>
                <w:szCs w:val="24"/>
              </w:rPr>
              <w:t xml:space="preserve"> in </w:t>
            </w:r>
            <w:smartTag w:uri="urn:schemas-microsoft-com:office:smarttags" w:element="place">
              <w:smartTag w:uri="urn:schemas-microsoft-com:office:smarttags" w:element="PlaceName">
                <w:r>
                  <w:rPr>
                    <w:rFonts w:ascii="Arial" w:hAnsi="Arial" w:cs="Arial"/>
                    <w:szCs w:val="24"/>
                  </w:rPr>
                  <w:t>New York</w:t>
                </w:r>
              </w:smartTag>
              <w:r>
                <w:rPr>
                  <w:rFonts w:ascii="Arial" w:hAnsi="Arial" w:cs="Arial"/>
                  <w:szCs w:val="24"/>
                </w:rPr>
                <w:t xml:space="preserve"> </w:t>
              </w:r>
              <w:smartTag w:uri="urn:schemas-microsoft-com:office:smarttags" w:element="PlaceType">
                <w:r>
                  <w:rPr>
                    <w:rFonts w:ascii="Arial" w:hAnsi="Arial" w:cs="Arial"/>
                    <w:szCs w:val="24"/>
                  </w:rPr>
                  <w:t>State</w:t>
                </w:r>
              </w:smartTag>
            </w:smartTag>
            <w:r w:rsidR="00710E25">
              <w:rPr>
                <w:rFonts w:ascii="Arial" w:hAnsi="Arial" w:cs="Arial"/>
                <w:szCs w:val="24"/>
              </w:rPr>
              <w:t>.</w:t>
            </w:r>
          </w:p>
          <w:p w:rsidR="0051627C" w:rsidRPr="00267505" w:rsidRDefault="0051627C">
            <w:pPr>
              <w:rPr>
                <w:rFonts w:ascii="Arial" w:hAnsi="Arial" w:cs="Arial"/>
                <w:szCs w:val="24"/>
              </w:rPr>
            </w:pPr>
          </w:p>
        </w:tc>
      </w:tr>
      <w:tr w:rsidR="003C45F3" w:rsidRPr="00267505" w:rsidTr="00A97675">
        <w:tc>
          <w:tcPr>
            <w:tcW w:w="2250" w:type="dxa"/>
            <w:tcBorders>
              <w:top w:val="single" w:sz="4" w:space="0" w:color="auto"/>
              <w:left w:val="single" w:sz="4" w:space="0" w:color="auto"/>
              <w:bottom w:val="single" w:sz="4" w:space="0" w:color="auto"/>
              <w:right w:val="single" w:sz="4" w:space="0" w:color="auto"/>
            </w:tcBorders>
          </w:tcPr>
          <w:p w:rsidR="003C45F3" w:rsidRPr="00126F1B" w:rsidRDefault="003C45F3">
            <w:pPr>
              <w:pStyle w:val="Heading1"/>
              <w:rPr>
                <w:rFonts w:cs="Arial"/>
                <w:b/>
                <w:sz w:val="24"/>
                <w:szCs w:val="24"/>
              </w:rPr>
            </w:pPr>
            <w:r w:rsidRPr="00126F1B">
              <w:rPr>
                <w:rFonts w:cs="Arial"/>
                <w:b/>
                <w:sz w:val="24"/>
                <w:szCs w:val="24"/>
              </w:rPr>
              <w:t>Project Description</w:t>
            </w:r>
          </w:p>
          <w:p w:rsidR="003C45F3" w:rsidRPr="003C45F3" w:rsidRDefault="003C45F3" w:rsidP="003C45F3"/>
        </w:tc>
        <w:tc>
          <w:tcPr>
            <w:tcW w:w="7650" w:type="dxa"/>
            <w:tcBorders>
              <w:top w:val="single" w:sz="4" w:space="0" w:color="auto"/>
              <w:left w:val="single" w:sz="4" w:space="0" w:color="auto"/>
              <w:bottom w:val="single" w:sz="4" w:space="0" w:color="auto"/>
              <w:right w:val="single" w:sz="4" w:space="0" w:color="auto"/>
            </w:tcBorders>
          </w:tcPr>
          <w:p w:rsidR="003C45F3" w:rsidRDefault="003C45F3" w:rsidP="007C5870">
            <w:pPr>
              <w:jc w:val="both"/>
              <w:rPr>
                <w:rFonts w:ascii="Arial" w:hAnsi="Arial" w:cs="Arial"/>
                <w:szCs w:val="24"/>
              </w:rPr>
            </w:pPr>
            <w:r>
              <w:rPr>
                <w:rFonts w:ascii="Arial" w:hAnsi="Arial" w:cs="Arial"/>
                <w:szCs w:val="24"/>
              </w:rPr>
              <w:t xml:space="preserve">Through the creation of Early College High Schools consisting of  partnerships between </w:t>
            </w:r>
            <w:r w:rsidR="00004FAF">
              <w:rPr>
                <w:rFonts w:ascii="Arial" w:hAnsi="Arial" w:cs="Arial"/>
                <w:szCs w:val="24"/>
              </w:rPr>
              <w:t>Local Education Agencies (LEAs)</w:t>
            </w:r>
            <w:r w:rsidR="004B0CF8" w:rsidRPr="00744E52">
              <w:rPr>
                <w:rStyle w:val="FootnoteReference"/>
                <w:rFonts w:ascii="Arial" w:hAnsi="Arial" w:cs="Arial"/>
                <w:szCs w:val="24"/>
              </w:rPr>
              <w:footnoteReference w:id="1"/>
            </w:r>
            <w:r>
              <w:rPr>
                <w:rFonts w:ascii="Arial" w:hAnsi="Arial" w:cs="Arial"/>
                <w:szCs w:val="24"/>
              </w:rPr>
              <w:t xml:space="preserve"> and eligible institutions of higher education</w:t>
            </w:r>
            <w:r w:rsidR="000C2A0F">
              <w:rPr>
                <w:rFonts w:ascii="Arial" w:hAnsi="Arial" w:cs="Arial"/>
                <w:szCs w:val="24"/>
              </w:rPr>
              <w:t xml:space="preserve"> (IHEs)</w:t>
            </w:r>
            <w:r w:rsidR="00B77CA3" w:rsidRPr="00744E52">
              <w:rPr>
                <w:rStyle w:val="FootnoteReference"/>
                <w:rFonts w:ascii="Arial" w:hAnsi="Arial" w:cs="Arial"/>
                <w:szCs w:val="24"/>
              </w:rPr>
              <w:footnoteReference w:id="2"/>
            </w:r>
            <w:r>
              <w:rPr>
                <w:rFonts w:ascii="Arial" w:hAnsi="Arial" w:cs="Arial"/>
                <w:szCs w:val="24"/>
              </w:rPr>
              <w:t>, at risk, disadvantaged  students</w:t>
            </w:r>
            <w:r w:rsidRPr="005470C0">
              <w:rPr>
                <w:rFonts w:ascii="Arial" w:hAnsi="Arial" w:cs="Arial"/>
                <w:szCs w:val="24"/>
              </w:rPr>
              <w:t xml:space="preserve"> in Grades 9-12</w:t>
            </w:r>
            <w:r>
              <w:rPr>
                <w:rFonts w:ascii="Arial" w:hAnsi="Arial" w:cs="Arial"/>
                <w:szCs w:val="24"/>
              </w:rPr>
              <w:t xml:space="preserve">,  </w:t>
            </w:r>
            <w:r w:rsidRPr="005470C0">
              <w:rPr>
                <w:rFonts w:ascii="Arial" w:hAnsi="Arial" w:cs="Arial"/>
                <w:szCs w:val="24"/>
              </w:rPr>
              <w:t xml:space="preserve">will be provided </w:t>
            </w:r>
            <w:r>
              <w:rPr>
                <w:rFonts w:ascii="Arial" w:hAnsi="Arial" w:cs="Arial"/>
                <w:szCs w:val="24"/>
              </w:rPr>
              <w:t>rigorous c</w:t>
            </w:r>
            <w:r w:rsidRPr="005470C0">
              <w:rPr>
                <w:rFonts w:ascii="Arial" w:hAnsi="Arial" w:cs="Arial"/>
                <w:szCs w:val="24"/>
              </w:rPr>
              <w:t>ollege courses which will be used to both receive college credit and to meet the high school graduation</w:t>
            </w:r>
            <w:r>
              <w:rPr>
                <w:rFonts w:ascii="Arial" w:hAnsi="Arial" w:cs="Arial"/>
                <w:szCs w:val="24"/>
              </w:rPr>
              <w:t>/Regents diploma</w:t>
            </w:r>
            <w:r w:rsidRPr="005470C0">
              <w:rPr>
                <w:rFonts w:ascii="Arial" w:hAnsi="Arial" w:cs="Arial"/>
                <w:szCs w:val="24"/>
              </w:rPr>
              <w:t xml:space="preserve"> requirements</w:t>
            </w:r>
            <w:r w:rsidR="00710E25">
              <w:rPr>
                <w:rFonts w:ascii="Arial" w:hAnsi="Arial" w:cs="Arial"/>
                <w:szCs w:val="24"/>
              </w:rPr>
              <w:t>.</w:t>
            </w:r>
          </w:p>
        </w:tc>
      </w:tr>
      <w:tr w:rsidR="00267505" w:rsidRPr="00267505" w:rsidTr="00A97675">
        <w:tc>
          <w:tcPr>
            <w:tcW w:w="2250" w:type="dxa"/>
            <w:tcBorders>
              <w:top w:val="single" w:sz="4" w:space="0" w:color="auto"/>
              <w:left w:val="single" w:sz="4" w:space="0" w:color="auto"/>
              <w:bottom w:val="single" w:sz="4" w:space="0" w:color="auto"/>
              <w:right w:val="single" w:sz="4" w:space="0" w:color="auto"/>
            </w:tcBorders>
          </w:tcPr>
          <w:p w:rsidR="00267505" w:rsidRPr="00126F1B" w:rsidRDefault="00267505">
            <w:pPr>
              <w:pStyle w:val="Heading1"/>
              <w:rPr>
                <w:rFonts w:cs="Arial"/>
                <w:b/>
                <w:sz w:val="24"/>
                <w:szCs w:val="24"/>
              </w:rPr>
            </w:pPr>
            <w:r w:rsidRPr="00126F1B">
              <w:rPr>
                <w:rFonts w:cs="Arial"/>
                <w:b/>
                <w:sz w:val="24"/>
                <w:szCs w:val="24"/>
              </w:rPr>
              <w:t>Eligible Applicants</w:t>
            </w:r>
          </w:p>
        </w:tc>
        <w:tc>
          <w:tcPr>
            <w:tcW w:w="7650" w:type="dxa"/>
            <w:tcBorders>
              <w:top w:val="single" w:sz="4" w:space="0" w:color="auto"/>
              <w:left w:val="single" w:sz="4" w:space="0" w:color="auto"/>
              <w:bottom w:val="single" w:sz="4" w:space="0" w:color="auto"/>
              <w:right w:val="single" w:sz="4" w:space="0" w:color="auto"/>
            </w:tcBorders>
          </w:tcPr>
          <w:p w:rsidR="0051627C" w:rsidRDefault="00322768" w:rsidP="007C5870">
            <w:pPr>
              <w:jc w:val="both"/>
              <w:rPr>
                <w:rFonts w:ascii="Arial" w:hAnsi="Arial" w:cs="Arial"/>
                <w:szCs w:val="24"/>
              </w:rPr>
            </w:pPr>
            <w:r>
              <w:rPr>
                <w:rFonts w:ascii="Arial" w:hAnsi="Arial" w:cs="Arial"/>
                <w:szCs w:val="24"/>
              </w:rPr>
              <w:t>LEAs (</w:t>
            </w:r>
            <w:r w:rsidR="00C05308">
              <w:rPr>
                <w:rFonts w:ascii="Arial" w:hAnsi="Arial" w:cs="Arial"/>
                <w:szCs w:val="24"/>
              </w:rPr>
              <w:t>P</w:t>
            </w:r>
            <w:r w:rsidR="0051627C">
              <w:rPr>
                <w:rFonts w:ascii="Arial" w:hAnsi="Arial" w:cs="Arial"/>
                <w:szCs w:val="24"/>
              </w:rPr>
              <w:t xml:space="preserve">ublic </w:t>
            </w:r>
            <w:r w:rsidR="00EB5795">
              <w:rPr>
                <w:rFonts w:ascii="Arial" w:hAnsi="Arial" w:cs="Arial"/>
                <w:szCs w:val="24"/>
              </w:rPr>
              <w:t xml:space="preserve">school districts and </w:t>
            </w:r>
            <w:r w:rsidR="003C45F3">
              <w:rPr>
                <w:rFonts w:ascii="Arial" w:hAnsi="Arial" w:cs="Arial"/>
                <w:szCs w:val="24"/>
              </w:rPr>
              <w:t>public charter schools</w:t>
            </w:r>
            <w:r w:rsidR="009434B8">
              <w:rPr>
                <w:rFonts w:ascii="Arial" w:hAnsi="Arial" w:cs="Arial"/>
                <w:szCs w:val="24"/>
              </w:rPr>
              <w:t>,</w:t>
            </w:r>
            <w:r w:rsidR="00B66FF6">
              <w:rPr>
                <w:rFonts w:ascii="Arial" w:hAnsi="Arial" w:cs="Arial"/>
                <w:szCs w:val="24"/>
              </w:rPr>
              <w:t xml:space="preserve"> especially high needs schools</w:t>
            </w:r>
            <w:r>
              <w:rPr>
                <w:rFonts w:ascii="Arial" w:hAnsi="Arial" w:cs="Arial"/>
                <w:szCs w:val="24"/>
              </w:rPr>
              <w:t>)</w:t>
            </w:r>
            <w:r w:rsidR="00B77CA3" w:rsidRPr="00744E52">
              <w:rPr>
                <w:rStyle w:val="FootnoteReference"/>
                <w:rFonts w:ascii="Arial" w:hAnsi="Arial" w:cs="Arial"/>
                <w:szCs w:val="24"/>
              </w:rPr>
              <w:footnoteReference w:id="3"/>
            </w:r>
            <w:r w:rsidR="00EB5795">
              <w:rPr>
                <w:rFonts w:ascii="Arial" w:hAnsi="Arial" w:cs="Arial"/>
                <w:szCs w:val="24"/>
              </w:rPr>
              <w:t>, and</w:t>
            </w:r>
          </w:p>
          <w:p w:rsidR="00EB5795" w:rsidRDefault="00EB5795" w:rsidP="007C5870">
            <w:pPr>
              <w:jc w:val="both"/>
              <w:rPr>
                <w:rFonts w:ascii="Arial" w:hAnsi="Arial" w:cs="Arial"/>
                <w:szCs w:val="24"/>
              </w:rPr>
            </w:pPr>
          </w:p>
          <w:p w:rsidR="0051627C" w:rsidRPr="00267505" w:rsidRDefault="0051627C" w:rsidP="007C5870">
            <w:pPr>
              <w:jc w:val="both"/>
              <w:rPr>
                <w:rFonts w:ascii="Arial" w:hAnsi="Arial" w:cs="Arial"/>
                <w:szCs w:val="24"/>
              </w:rPr>
            </w:pPr>
            <w:r>
              <w:rPr>
                <w:rFonts w:ascii="Arial" w:hAnsi="Arial" w:cs="Arial"/>
                <w:szCs w:val="24"/>
              </w:rPr>
              <w:t xml:space="preserve">All public, private, proprietary and independent degree-granting colleges and universities </w:t>
            </w:r>
            <w:r w:rsidR="007D737A">
              <w:rPr>
                <w:rFonts w:ascii="Arial" w:hAnsi="Arial" w:cs="Arial"/>
                <w:szCs w:val="24"/>
              </w:rPr>
              <w:t>(</w:t>
            </w:r>
            <w:r w:rsidR="0026557B">
              <w:rPr>
                <w:rFonts w:ascii="Arial" w:hAnsi="Arial" w:cs="Arial"/>
                <w:szCs w:val="24"/>
              </w:rPr>
              <w:t>IHEs</w:t>
            </w:r>
            <w:r w:rsidR="007D737A">
              <w:rPr>
                <w:rFonts w:ascii="Arial" w:hAnsi="Arial" w:cs="Arial"/>
                <w:szCs w:val="24"/>
              </w:rPr>
              <w:t xml:space="preserve">) </w:t>
            </w:r>
            <w:r>
              <w:rPr>
                <w:rFonts w:ascii="Arial" w:hAnsi="Arial" w:cs="Arial"/>
                <w:szCs w:val="24"/>
              </w:rPr>
              <w:t>whose programs are registered with the New York State Education Department</w:t>
            </w:r>
            <w:r w:rsidR="00710E25">
              <w:rPr>
                <w:rFonts w:ascii="Arial" w:hAnsi="Arial" w:cs="Arial"/>
                <w:szCs w:val="24"/>
              </w:rPr>
              <w:t>.</w:t>
            </w:r>
          </w:p>
        </w:tc>
      </w:tr>
      <w:tr w:rsidR="00E3194F" w:rsidRPr="00267505" w:rsidTr="00B85BB8">
        <w:trPr>
          <w:trHeight w:val="1871"/>
        </w:trPr>
        <w:tc>
          <w:tcPr>
            <w:tcW w:w="2250" w:type="dxa"/>
            <w:tcBorders>
              <w:top w:val="single" w:sz="4" w:space="0" w:color="auto"/>
              <w:left w:val="single" w:sz="4" w:space="0" w:color="auto"/>
              <w:bottom w:val="single" w:sz="4" w:space="0" w:color="auto"/>
              <w:right w:val="single" w:sz="4" w:space="0" w:color="auto"/>
            </w:tcBorders>
          </w:tcPr>
          <w:p w:rsidR="00E3194F" w:rsidRPr="00267505" w:rsidRDefault="00E3194F">
            <w:pPr>
              <w:rPr>
                <w:rFonts w:ascii="Arial" w:hAnsi="Arial" w:cs="Arial"/>
                <w:b/>
                <w:bCs/>
                <w:szCs w:val="24"/>
              </w:rPr>
            </w:pPr>
            <w:r w:rsidRPr="00267505">
              <w:rPr>
                <w:rFonts w:ascii="Arial" w:hAnsi="Arial" w:cs="Arial"/>
                <w:b/>
                <w:bCs/>
                <w:szCs w:val="24"/>
              </w:rPr>
              <w:t>Funding</w:t>
            </w:r>
          </w:p>
          <w:p w:rsidR="00E3194F" w:rsidRPr="00267505" w:rsidRDefault="00E3194F">
            <w:pPr>
              <w:rPr>
                <w:rFonts w:ascii="Arial" w:hAnsi="Arial" w:cs="Arial"/>
                <w:b/>
                <w:bCs/>
                <w:szCs w:val="24"/>
              </w:rPr>
            </w:pPr>
          </w:p>
        </w:tc>
        <w:tc>
          <w:tcPr>
            <w:tcW w:w="7650" w:type="dxa"/>
            <w:tcBorders>
              <w:top w:val="single" w:sz="4" w:space="0" w:color="auto"/>
              <w:left w:val="single" w:sz="4" w:space="0" w:color="auto"/>
              <w:bottom w:val="single" w:sz="4" w:space="0" w:color="auto"/>
              <w:right w:val="single" w:sz="4" w:space="0" w:color="auto"/>
            </w:tcBorders>
          </w:tcPr>
          <w:p w:rsidR="00E3194F" w:rsidRPr="00267505" w:rsidRDefault="00E3194F" w:rsidP="007C5870">
            <w:pPr>
              <w:jc w:val="both"/>
              <w:rPr>
                <w:rFonts w:ascii="Arial" w:hAnsi="Arial" w:cs="Arial"/>
                <w:szCs w:val="24"/>
              </w:rPr>
            </w:pPr>
            <w:r w:rsidRPr="00267505">
              <w:rPr>
                <w:rFonts w:ascii="Arial" w:hAnsi="Arial" w:cs="Arial"/>
                <w:szCs w:val="24"/>
              </w:rPr>
              <w:t>Source:</w:t>
            </w:r>
            <w:r>
              <w:rPr>
                <w:rFonts w:ascii="Arial" w:hAnsi="Arial" w:cs="Arial"/>
                <w:szCs w:val="24"/>
              </w:rPr>
              <w:t xml:space="preserve"> State of </w:t>
            </w:r>
            <w:smartTag w:uri="urn:schemas-microsoft-com:office:smarttags" w:element="place">
              <w:smartTag w:uri="urn:schemas-microsoft-com:office:smarttags" w:element="State">
                <w:r>
                  <w:rPr>
                    <w:rFonts w:ascii="Arial" w:hAnsi="Arial" w:cs="Arial"/>
                    <w:szCs w:val="24"/>
                  </w:rPr>
                  <w:t>New York</w:t>
                </w:r>
              </w:smartTag>
            </w:smartTag>
          </w:p>
          <w:p w:rsidR="00E3194F" w:rsidRDefault="00E3194F" w:rsidP="007C5870">
            <w:pPr>
              <w:jc w:val="both"/>
              <w:rPr>
                <w:rFonts w:ascii="Arial" w:hAnsi="Arial" w:cs="Arial"/>
                <w:szCs w:val="24"/>
              </w:rPr>
            </w:pPr>
            <w:r w:rsidRPr="00267505">
              <w:rPr>
                <w:rFonts w:ascii="Arial" w:hAnsi="Arial" w:cs="Arial"/>
                <w:szCs w:val="24"/>
              </w:rPr>
              <w:t>Estimated Funds Available</w:t>
            </w:r>
            <w:r w:rsidRPr="008663F9">
              <w:rPr>
                <w:rFonts w:ascii="Arial" w:hAnsi="Arial" w:cs="Arial"/>
                <w:szCs w:val="24"/>
              </w:rPr>
              <w:t>: $</w:t>
            </w:r>
            <w:r w:rsidR="009501E3" w:rsidRPr="008663F9">
              <w:rPr>
                <w:rFonts w:ascii="Arial" w:hAnsi="Arial" w:cs="Arial"/>
                <w:szCs w:val="24"/>
              </w:rPr>
              <w:t>5</w:t>
            </w:r>
            <w:r w:rsidRPr="008663F9">
              <w:rPr>
                <w:rFonts w:ascii="Arial" w:hAnsi="Arial" w:cs="Arial"/>
                <w:szCs w:val="24"/>
              </w:rPr>
              <w:t>,</w:t>
            </w:r>
            <w:r w:rsidR="009501E3" w:rsidRPr="008663F9">
              <w:rPr>
                <w:rFonts w:ascii="Arial" w:hAnsi="Arial" w:cs="Arial"/>
                <w:szCs w:val="24"/>
              </w:rPr>
              <w:t>5</w:t>
            </w:r>
            <w:r w:rsidRPr="008663F9">
              <w:rPr>
                <w:rFonts w:ascii="Arial" w:hAnsi="Arial" w:cs="Arial"/>
                <w:szCs w:val="24"/>
              </w:rPr>
              <w:t>00,000</w:t>
            </w:r>
          </w:p>
          <w:p w:rsidR="00E3194F" w:rsidRPr="00707FB0" w:rsidRDefault="00E3194F" w:rsidP="007C5870">
            <w:pPr>
              <w:jc w:val="both"/>
              <w:rPr>
                <w:rFonts w:ascii="Arial" w:hAnsi="Arial" w:cs="Arial"/>
                <w:szCs w:val="24"/>
              </w:rPr>
            </w:pPr>
            <w:r w:rsidRPr="00267505">
              <w:rPr>
                <w:rFonts w:ascii="Arial" w:hAnsi="Arial" w:cs="Arial"/>
                <w:szCs w:val="24"/>
              </w:rPr>
              <w:t xml:space="preserve">Estimated Number of Awards: </w:t>
            </w:r>
            <w:r w:rsidRPr="00707FB0">
              <w:rPr>
                <w:rFonts w:ascii="Arial" w:hAnsi="Arial" w:cs="Arial"/>
                <w:szCs w:val="24"/>
              </w:rPr>
              <w:t>1</w:t>
            </w:r>
            <w:r w:rsidR="00181489" w:rsidRPr="00707FB0">
              <w:rPr>
                <w:rFonts w:ascii="Arial" w:hAnsi="Arial" w:cs="Arial"/>
                <w:szCs w:val="24"/>
              </w:rPr>
              <w:t>2</w:t>
            </w:r>
            <w:r w:rsidRPr="00707FB0">
              <w:rPr>
                <w:rFonts w:ascii="Arial" w:hAnsi="Arial" w:cs="Arial"/>
                <w:szCs w:val="24"/>
              </w:rPr>
              <w:t>-1</w:t>
            </w:r>
            <w:r w:rsidR="00181489" w:rsidRPr="00707FB0">
              <w:rPr>
                <w:rFonts w:ascii="Arial" w:hAnsi="Arial" w:cs="Arial"/>
                <w:szCs w:val="24"/>
              </w:rPr>
              <w:t>4</w:t>
            </w:r>
            <w:r w:rsidRPr="00707FB0">
              <w:rPr>
                <w:rFonts w:ascii="Arial" w:hAnsi="Arial" w:cs="Arial"/>
                <w:szCs w:val="24"/>
              </w:rPr>
              <w:t xml:space="preserve"> awards</w:t>
            </w:r>
          </w:p>
          <w:p w:rsidR="00E3194F" w:rsidRPr="00267505" w:rsidRDefault="00E3194F" w:rsidP="00744E52">
            <w:pPr>
              <w:jc w:val="both"/>
              <w:rPr>
                <w:rFonts w:ascii="Arial" w:hAnsi="Arial" w:cs="Arial"/>
                <w:szCs w:val="24"/>
              </w:rPr>
            </w:pPr>
            <w:r w:rsidRPr="00707FB0">
              <w:rPr>
                <w:rFonts w:ascii="Arial" w:hAnsi="Arial" w:cs="Arial"/>
                <w:szCs w:val="24"/>
              </w:rPr>
              <w:t xml:space="preserve">Estimated Size of Awards: </w:t>
            </w:r>
            <w:r w:rsidR="00181489" w:rsidRPr="00707FB0">
              <w:rPr>
                <w:rFonts w:ascii="Arial" w:hAnsi="Arial" w:cs="Arial"/>
                <w:szCs w:val="24"/>
              </w:rPr>
              <w:t xml:space="preserve">$200,000 to </w:t>
            </w:r>
            <w:r w:rsidRPr="00707FB0">
              <w:rPr>
                <w:rFonts w:ascii="Arial" w:hAnsi="Arial" w:cs="Arial"/>
                <w:szCs w:val="24"/>
              </w:rPr>
              <w:t xml:space="preserve">$450,000 </w:t>
            </w:r>
            <w:r w:rsidR="002A76D7" w:rsidRPr="00707FB0">
              <w:rPr>
                <w:rFonts w:ascii="Arial" w:hAnsi="Arial" w:cs="Arial"/>
                <w:szCs w:val="24"/>
              </w:rPr>
              <w:t xml:space="preserve">over </w:t>
            </w:r>
            <w:r w:rsidR="009624DF">
              <w:rPr>
                <w:rFonts w:ascii="Arial" w:hAnsi="Arial" w:cs="Arial"/>
                <w:szCs w:val="24"/>
              </w:rPr>
              <w:t>3</w:t>
            </w:r>
            <w:r w:rsidR="002A76D7" w:rsidRPr="00707FB0">
              <w:rPr>
                <w:rFonts w:ascii="Arial" w:hAnsi="Arial" w:cs="Arial"/>
                <w:szCs w:val="24"/>
              </w:rPr>
              <w:t xml:space="preserve"> years</w:t>
            </w:r>
            <w:r w:rsidR="009624DF">
              <w:rPr>
                <w:rFonts w:ascii="Arial" w:hAnsi="Arial" w:cs="Arial"/>
                <w:szCs w:val="24"/>
              </w:rPr>
              <w:t xml:space="preserve"> and 5 months</w:t>
            </w:r>
            <w:r w:rsidR="00181489" w:rsidRPr="00707FB0">
              <w:rPr>
                <w:rFonts w:ascii="Arial" w:hAnsi="Arial" w:cs="Arial"/>
                <w:szCs w:val="24"/>
              </w:rPr>
              <w:t>, based on a regional distribution of funding.</w:t>
            </w:r>
            <w:r w:rsidRPr="00707FB0" w:rsidDel="0051627C">
              <w:rPr>
                <w:rFonts w:ascii="Arial" w:hAnsi="Arial" w:cs="Arial"/>
                <w:bCs/>
                <w:szCs w:val="24"/>
              </w:rPr>
              <w:t xml:space="preserve"> </w:t>
            </w:r>
            <w:r w:rsidR="00EA1372" w:rsidRPr="00707FB0">
              <w:rPr>
                <w:rFonts w:ascii="Arial" w:hAnsi="Arial" w:cs="Arial"/>
                <w:bCs/>
                <w:szCs w:val="24"/>
              </w:rPr>
              <w:t xml:space="preserve"> </w:t>
            </w:r>
          </w:p>
        </w:tc>
      </w:tr>
    </w:tbl>
    <w:p w:rsidR="00C3685E" w:rsidRDefault="00C3685E"/>
    <w:p w:rsidR="00C3685E" w:rsidRDefault="00C3685E"/>
    <w:p w:rsidR="009052E9" w:rsidRDefault="009052E9"/>
    <w:tbl>
      <w:tblPr>
        <w:tblW w:w="1002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50"/>
        <w:gridCol w:w="27"/>
        <w:gridCol w:w="2313"/>
        <w:gridCol w:w="360"/>
        <w:gridCol w:w="2070"/>
        <w:gridCol w:w="2880"/>
        <w:gridCol w:w="120"/>
      </w:tblGrid>
      <w:tr w:rsidR="009052E9" w:rsidRPr="009052E9" w:rsidTr="00203C01">
        <w:trPr>
          <w:trHeight w:val="1324"/>
        </w:trPr>
        <w:tc>
          <w:tcPr>
            <w:tcW w:w="2277" w:type="dxa"/>
            <w:gridSpan w:val="2"/>
            <w:tcBorders>
              <w:top w:val="single" w:sz="4" w:space="0" w:color="auto"/>
              <w:left w:val="single" w:sz="4" w:space="0" w:color="auto"/>
              <w:bottom w:val="single" w:sz="4" w:space="0" w:color="auto"/>
              <w:right w:val="single" w:sz="4" w:space="0" w:color="auto"/>
            </w:tcBorders>
          </w:tcPr>
          <w:p w:rsidR="009052E9" w:rsidRPr="009052E9" w:rsidRDefault="009052E9">
            <w:pPr>
              <w:rPr>
                <w:rFonts w:ascii="Arial" w:hAnsi="Arial" w:cs="Arial"/>
                <w:b/>
                <w:bCs/>
                <w:szCs w:val="24"/>
              </w:rPr>
            </w:pPr>
            <w:r w:rsidRPr="009052E9">
              <w:rPr>
                <w:rFonts w:ascii="Arial" w:hAnsi="Arial" w:cs="Arial"/>
                <w:b/>
                <w:bCs/>
              </w:rPr>
              <w:t>Subcontracting Limit</w:t>
            </w:r>
          </w:p>
        </w:tc>
        <w:tc>
          <w:tcPr>
            <w:tcW w:w="7743" w:type="dxa"/>
            <w:gridSpan w:val="5"/>
            <w:tcBorders>
              <w:top w:val="single" w:sz="4" w:space="0" w:color="auto"/>
              <w:left w:val="single" w:sz="4" w:space="0" w:color="auto"/>
              <w:bottom w:val="single" w:sz="4" w:space="0" w:color="auto"/>
              <w:right w:val="single" w:sz="4" w:space="0" w:color="auto"/>
            </w:tcBorders>
          </w:tcPr>
          <w:p w:rsidR="00C82A98" w:rsidRDefault="009052E9" w:rsidP="009052E9">
            <w:pPr>
              <w:pStyle w:val="BodyTextIndent2"/>
              <w:tabs>
                <w:tab w:val="left" w:pos="1620"/>
              </w:tabs>
              <w:spacing w:line="240" w:lineRule="auto"/>
              <w:ind w:left="0"/>
              <w:jc w:val="both"/>
              <w:rPr>
                <w:rFonts w:ascii="Arial" w:hAnsi="Arial" w:cs="Arial"/>
                <w:b/>
              </w:rPr>
            </w:pPr>
            <w:r w:rsidRPr="009052E9">
              <w:rPr>
                <w:rFonts w:ascii="Arial" w:hAnsi="Arial" w:cs="Arial"/>
              </w:rPr>
              <w:t xml:space="preserve">Subcontracting will be limited to </w:t>
            </w:r>
            <w:r w:rsidRPr="00C82A98">
              <w:rPr>
                <w:rFonts w:ascii="Arial" w:hAnsi="Arial" w:cs="Arial"/>
              </w:rPr>
              <w:t>twenty-five percent</w:t>
            </w:r>
            <w:r w:rsidRPr="009052E9">
              <w:rPr>
                <w:rFonts w:ascii="Arial" w:hAnsi="Arial" w:cs="Arial"/>
              </w:rPr>
              <w:t xml:space="preserve"> (</w:t>
            </w:r>
            <w:r w:rsidRPr="00C82A98">
              <w:rPr>
                <w:rFonts w:ascii="Arial" w:hAnsi="Arial" w:cs="Arial"/>
              </w:rPr>
              <w:t>25%)</w:t>
            </w:r>
            <w:r w:rsidRPr="009052E9">
              <w:rPr>
                <w:rFonts w:ascii="Arial" w:hAnsi="Arial" w:cs="Arial"/>
              </w:rPr>
              <w:t xml:space="preserve"> of the annual contract budget.  </w:t>
            </w:r>
            <w:r w:rsidRPr="009052E9">
              <w:rPr>
                <w:rFonts w:ascii="Arial" w:hAnsi="Arial" w:cs="Arial"/>
                <w:bCs/>
                <w:spacing w:val="-3"/>
              </w:rPr>
              <w:t xml:space="preserve">Subcontracting is defined as </w:t>
            </w:r>
            <w:r w:rsidRPr="009052E9">
              <w:rPr>
                <w:rFonts w:ascii="Arial" w:hAnsi="Arial" w:cs="Arial"/>
                <w:bCs/>
              </w:rPr>
              <w:t>non-employee direct personal services and related incidental expenses, including travel.</w:t>
            </w:r>
            <w:r w:rsidRPr="009052E9">
              <w:rPr>
                <w:rFonts w:ascii="Arial" w:hAnsi="Arial" w:cs="Arial"/>
                <w:b/>
              </w:rPr>
              <w:t xml:space="preserve">  </w:t>
            </w:r>
          </w:p>
          <w:p w:rsidR="009052E9" w:rsidRPr="00C82A98" w:rsidRDefault="00CC323C" w:rsidP="00C82A98">
            <w:pPr>
              <w:pStyle w:val="BodyTextIndent2"/>
              <w:tabs>
                <w:tab w:val="left" w:pos="1620"/>
              </w:tabs>
              <w:spacing w:line="240" w:lineRule="auto"/>
              <w:ind w:left="0"/>
              <w:jc w:val="both"/>
            </w:pPr>
            <w:r w:rsidRPr="00C82A98">
              <w:rPr>
                <w:rFonts w:ascii="Arial" w:hAnsi="Arial" w:cs="Arial"/>
              </w:rPr>
              <w:t xml:space="preserve">The fiscal agent must provide </w:t>
            </w:r>
            <w:r w:rsidR="00C82A98" w:rsidRPr="00C82A98">
              <w:rPr>
                <w:rFonts w:ascii="Arial" w:hAnsi="Arial" w:cs="Arial"/>
              </w:rPr>
              <w:t>at least 50</w:t>
            </w:r>
            <w:r w:rsidRPr="00C82A98">
              <w:rPr>
                <w:rFonts w:ascii="Arial" w:hAnsi="Arial" w:cs="Arial"/>
              </w:rPr>
              <w:t xml:space="preserve">% of direct program services.  Services provided by any identified partners (LEAs and/or IHEs) are </w:t>
            </w:r>
            <w:r w:rsidRPr="00C82A98">
              <w:rPr>
                <w:rFonts w:ascii="Arial" w:hAnsi="Arial" w:cs="Arial"/>
              </w:rPr>
              <w:lastRenderedPageBreak/>
              <w:t>not subject to the 25% limitation.</w:t>
            </w:r>
            <w:r w:rsidR="00B63E63" w:rsidRPr="00C82A98">
              <w:rPr>
                <w:rFonts w:ascii="Arial" w:hAnsi="Arial" w:cs="Arial"/>
              </w:rPr>
              <w:t xml:space="preserve">  Only services provided by collaborators such as </w:t>
            </w:r>
            <w:r w:rsidR="00361CA4">
              <w:rPr>
                <w:rFonts w:ascii="Arial" w:hAnsi="Arial" w:cs="Arial"/>
              </w:rPr>
              <w:t>community-based organizations (C</w:t>
            </w:r>
            <w:r w:rsidR="00B63E63" w:rsidRPr="00C82A98">
              <w:rPr>
                <w:rFonts w:ascii="Arial" w:hAnsi="Arial" w:cs="Arial"/>
              </w:rPr>
              <w:t>BOs</w:t>
            </w:r>
            <w:r w:rsidR="00361CA4">
              <w:rPr>
                <w:rFonts w:ascii="Arial" w:hAnsi="Arial" w:cs="Arial"/>
              </w:rPr>
              <w:t>)</w:t>
            </w:r>
            <w:r w:rsidR="00B63E63" w:rsidRPr="00C82A98">
              <w:rPr>
                <w:rFonts w:ascii="Arial" w:hAnsi="Arial" w:cs="Arial"/>
              </w:rPr>
              <w:t xml:space="preserve"> and local businesses will be subject to the 25% limitation.</w:t>
            </w:r>
          </w:p>
        </w:tc>
      </w:tr>
      <w:tr w:rsidR="00126F1B" w:rsidRPr="00267505" w:rsidTr="00203C01">
        <w:trPr>
          <w:gridAfter w:val="1"/>
          <w:wAfter w:w="120" w:type="dxa"/>
        </w:trPr>
        <w:tc>
          <w:tcPr>
            <w:tcW w:w="2250" w:type="dxa"/>
            <w:tcBorders>
              <w:top w:val="single" w:sz="4" w:space="0" w:color="auto"/>
              <w:left w:val="single" w:sz="4" w:space="0" w:color="auto"/>
              <w:bottom w:val="single" w:sz="4" w:space="0" w:color="auto"/>
              <w:right w:val="single" w:sz="4" w:space="0" w:color="auto"/>
            </w:tcBorders>
          </w:tcPr>
          <w:p w:rsidR="00126F1B" w:rsidRPr="00267505" w:rsidRDefault="00126F1B">
            <w:pPr>
              <w:rPr>
                <w:rFonts w:ascii="Arial" w:hAnsi="Arial" w:cs="Arial"/>
                <w:b/>
                <w:bCs/>
                <w:szCs w:val="24"/>
              </w:rPr>
            </w:pPr>
            <w:r>
              <w:rPr>
                <w:rFonts w:ascii="Arial" w:hAnsi="Arial" w:cs="Arial"/>
                <w:b/>
                <w:bCs/>
                <w:szCs w:val="24"/>
              </w:rPr>
              <w:lastRenderedPageBreak/>
              <w:t>Application Deadline</w:t>
            </w:r>
          </w:p>
        </w:tc>
        <w:tc>
          <w:tcPr>
            <w:tcW w:w="4770" w:type="dxa"/>
            <w:gridSpan w:val="4"/>
            <w:tcBorders>
              <w:top w:val="single" w:sz="4" w:space="0" w:color="auto"/>
              <w:left w:val="single" w:sz="4" w:space="0" w:color="auto"/>
              <w:bottom w:val="single" w:sz="4" w:space="0" w:color="auto"/>
              <w:right w:val="single" w:sz="4" w:space="0" w:color="auto"/>
            </w:tcBorders>
          </w:tcPr>
          <w:p w:rsidR="00322768" w:rsidRDefault="00322768" w:rsidP="007C5870">
            <w:pPr>
              <w:jc w:val="both"/>
              <w:rPr>
                <w:rFonts w:ascii="Arial" w:hAnsi="Arial" w:cs="Arial"/>
                <w:szCs w:val="24"/>
              </w:rPr>
            </w:pPr>
            <w:r>
              <w:rPr>
                <w:rFonts w:ascii="Arial" w:hAnsi="Arial" w:cs="Arial"/>
                <w:szCs w:val="24"/>
              </w:rPr>
              <w:t xml:space="preserve">Submit one (1) original and </w:t>
            </w:r>
            <w:r w:rsidR="006B3A77">
              <w:rPr>
                <w:rFonts w:ascii="Arial" w:hAnsi="Arial" w:cs="Arial"/>
                <w:szCs w:val="24"/>
              </w:rPr>
              <w:t>four (4)</w:t>
            </w:r>
            <w:r>
              <w:rPr>
                <w:rFonts w:ascii="Arial" w:hAnsi="Arial" w:cs="Arial"/>
                <w:szCs w:val="24"/>
              </w:rPr>
              <w:t xml:space="preserve"> copies</w:t>
            </w:r>
            <w:r w:rsidR="00C3685E">
              <w:rPr>
                <w:rFonts w:ascii="Arial" w:hAnsi="Arial" w:cs="Arial"/>
                <w:szCs w:val="24"/>
              </w:rPr>
              <w:t xml:space="preserve"> and include the budget pages in a separate envelope marked “Do Not Open</w:t>
            </w:r>
            <w:r>
              <w:rPr>
                <w:rFonts w:ascii="Arial" w:hAnsi="Arial" w:cs="Arial"/>
                <w:szCs w:val="24"/>
              </w:rPr>
              <w:t>.</w:t>
            </w:r>
            <w:r w:rsidR="00C3685E">
              <w:rPr>
                <w:rFonts w:ascii="Arial" w:hAnsi="Arial" w:cs="Arial"/>
                <w:szCs w:val="24"/>
              </w:rPr>
              <w:t>”</w:t>
            </w:r>
            <w:r>
              <w:rPr>
                <w:rFonts w:ascii="Arial" w:hAnsi="Arial" w:cs="Arial"/>
                <w:szCs w:val="24"/>
              </w:rPr>
              <w:t xml:space="preserve">  </w:t>
            </w:r>
            <w:r w:rsidR="00126F1B" w:rsidRPr="00B03A38">
              <w:rPr>
                <w:rFonts w:ascii="Arial" w:hAnsi="Arial" w:cs="Arial"/>
                <w:szCs w:val="24"/>
              </w:rPr>
              <w:t xml:space="preserve">Applications </w:t>
            </w:r>
            <w:r>
              <w:rPr>
                <w:rFonts w:ascii="Arial" w:hAnsi="Arial" w:cs="Arial"/>
                <w:szCs w:val="24"/>
              </w:rPr>
              <w:t>m</w:t>
            </w:r>
            <w:r w:rsidR="00126F1B" w:rsidRPr="00B03A38">
              <w:rPr>
                <w:rFonts w:ascii="Arial" w:hAnsi="Arial" w:cs="Arial"/>
                <w:szCs w:val="24"/>
              </w:rPr>
              <w:t>ust be postmarked</w:t>
            </w:r>
            <w:r w:rsidR="00C3685E">
              <w:rPr>
                <w:rFonts w:ascii="Arial" w:hAnsi="Arial" w:cs="Arial"/>
                <w:szCs w:val="24"/>
              </w:rPr>
              <w:t xml:space="preserve"> or hand-delivered</w:t>
            </w:r>
            <w:r w:rsidR="00126F1B" w:rsidRPr="00B03A38">
              <w:rPr>
                <w:rFonts w:ascii="Arial" w:hAnsi="Arial" w:cs="Arial"/>
                <w:szCs w:val="24"/>
              </w:rPr>
              <w:t xml:space="preserve"> </w:t>
            </w:r>
            <w:r>
              <w:rPr>
                <w:rFonts w:ascii="Arial" w:hAnsi="Arial" w:cs="Arial"/>
                <w:szCs w:val="24"/>
              </w:rPr>
              <w:t>by</w:t>
            </w:r>
            <w:r w:rsidR="00126F1B" w:rsidRPr="00B03A38">
              <w:rPr>
                <w:rFonts w:ascii="Arial" w:hAnsi="Arial" w:cs="Arial"/>
                <w:szCs w:val="24"/>
              </w:rPr>
              <w:t xml:space="preserve"> </w:t>
            </w:r>
            <w:r w:rsidRPr="0040032F">
              <w:rPr>
                <w:rFonts w:ascii="Arial" w:hAnsi="Arial" w:cs="Arial"/>
                <w:b/>
                <w:szCs w:val="24"/>
              </w:rPr>
              <w:t xml:space="preserve">January </w:t>
            </w:r>
            <w:r w:rsidR="0040032F" w:rsidRPr="0040032F">
              <w:rPr>
                <w:rFonts w:ascii="Arial" w:hAnsi="Arial" w:cs="Arial"/>
                <w:b/>
                <w:szCs w:val="24"/>
              </w:rPr>
              <w:t>28</w:t>
            </w:r>
            <w:r w:rsidRPr="0040032F">
              <w:rPr>
                <w:rFonts w:ascii="Arial" w:hAnsi="Arial" w:cs="Arial"/>
                <w:b/>
                <w:szCs w:val="24"/>
              </w:rPr>
              <w:t>, 2011</w:t>
            </w:r>
            <w:r>
              <w:rPr>
                <w:rFonts w:ascii="Arial" w:hAnsi="Arial" w:cs="Arial"/>
                <w:szCs w:val="24"/>
              </w:rPr>
              <w:t xml:space="preserve"> and mailed to:</w:t>
            </w:r>
          </w:p>
          <w:p w:rsidR="00322768" w:rsidRDefault="00322768" w:rsidP="007C5870">
            <w:pPr>
              <w:jc w:val="both"/>
              <w:rPr>
                <w:rFonts w:ascii="Arial" w:hAnsi="Arial" w:cs="Arial"/>
                <w:szCs w:val="24"/>
              </w:rPr>
            </w:pPr>
            <w:r>
              <w:rPr>
                <w:rFonts w:ascii="Arial" w:hAnsi="Arial" w:cs="Arial"/>
                <w:szCs w:val="24"/>
              </w:rPr>
              <w:t>New York State Education Department</w:t>
            </w:r>
          </w:p>
          <w:p w:rsidR="00322768" w:rsidRDefault="00322768" w:rsidP="007C5870">
            <w:pPr>
              <w:jc w:val="both"/>
              <w:rPr>
                <w:rFonts w:ascii="Arial" w:hAnsi="Arial" w:cs="Arial"/>
                <w:szCs w:val="24"/>
              </w:rPr>
            </w:pPr>
            <w:r>
              <w:rPr>
                <w:rFonts w:ascii="Arial" w:hAnsi="Arial" w:cs="Arial"/>
                <w:szCs w:val="24"/>
              </w:rPr>
              <w:t>Contract Administration Unit</w:t>
            </w:r>
          </w:p>
          <w:p w:rsidR="00322768" w:rsidRDefault="00322768" w:rsidP="007C5870">
            <w:pPr>
              <w:jc w:val="both"/>
              <w:rPr>
                <w:rFonts w:ascii="Arial" w:hAnsi="Arial" w:cs="Arial"/>
                <w:szCs w:val="24"/>
              </w:rPr>
            </w:pPr>
            <w:smartTag w:uri="urn:schemas-microsoft-com:office:smarttags" w:element="Street">
              <w:smartTag w:uri="urn:schemas-microsoft-com:office:smarttags" w:element="address">
                <w:r>
                  <w:rPr>
                    <w:rFonts w:ascii="Arial" w:hAnsi="Arial" w:cs="Arial"/>
                    <w:szCs w:val="24"/>
                  </w:rPr>
                  <w:t>89 Washington Ave.</w:t>
                </w:r>
              </w:smartTag>
            </w:smartTag>
            <w:r>
              <w:rPr>
                <w:rFonts w:ascii="Arial" w:hAnsi="Arial" w:cs="Arial"/>
                <w:szCs w:val="24"/>
              </w:rPr>
              <w:t>, Rm. EB505 W</w:t>
            </w:r>
          </w:p>
          <w:p w:rsidR="00126F1B" w:rsidRPr="00710E25" w:rsidRDefault="00322768">
            <w:pPr>
              <w:rPr>
                <w:rFonts w:ascii="Arial" w:hAnsi="Arial" w:cs="Arial"/>
                <w:szCs w:val="24"/>
                <w:highlight w:val="yellow"/>
              </w:rPr>
            </w:pPr>
            <w:smartTag w:uri="urn:schemas-microsoft-com:office:smarttags" w:element="place">
              <w:smartTag w:uri="urn:schemas-microsoft-com:office:smarttags" w:element="City">
                <w:r>
                  <w:rPr>
                    <w:rFonts w:ascii="Arial" w:hAnsi="Arial" w:cs="Arial"/>
                    <w:szCs w:val="24"/>
                  </w:rPr>
                  <w:t>Albany</w:t>
                </w:r>
              </w:smartTag>
              <w:r>
                <w:rPr>
                  <w:rFonts w:ascii="Arial" w:hAnsi="Arial" w:cs="Arial"/>
                  <w:szCs w:val="24"/>
                </w:rPr>
                <w:t xml:space="preserve">, </w:t>
              </w:r>
              <w:smartTag w:uri="urn:schemas-microsoft-com:office:smarttags" w:element="State">
                <w:r>
                  <w:rPr>
                    <w:rFonts w:ascii="Arial" w:hAnsi="Arial" w:cs="Arial"/>
                    <w:szCs w:val="24"/>
                  </w:rPr>
                  <w:t>NY</w:t>
                </w:r>
              </w:smartTag>
              <w:r>
                <w:rPr>
                  <w:rFonts w:ascii="Arial" w:hAnsi="Arial" w:cs="Arial"/>
                  <w:szCs w:val="24"/>
                </w:rPr>
                <w:t xml:space="preserve">  </w:t>
              </w:r>
              <w:smartTag w:uri="urn:schemas-microsoft-com:office:smarttags" w:element="PostalCode">
                <w:r>
                  <w:rPr>
                    <w:rFonts w:ascii="Arial" w:hAnsi="Arial" w:cs="Arial"/>
                    <w:szCs w:val="24"/>
                  </w:rPr>
                  <w:t>12110</w:t>
                </w:r>
              </w:smartTag>
            </w:smartTag>
          </w:p>
        </w:tc>
        <w:tc>
          <w:tcPr>
            <w:tcW w:w="2880" w:type="dxa"/>
            <w:tcBorders>
              <w:top w:val="single" w:sz="4" w:space="0" w:color="auto"/>
              <w:left w:val="single" w:sz="4" w:space="0" w:color="auto"/>
              <w:bottom w:val="single" w:sz="4" w:space="0" w:color="auto"/>
              <w:right w:val="single" w:sz="4" w:space="0" w:color="auto"/>
            </w:tcBorders>
          </w:tcPr>
          <w:p w:rsidR="00126F1B" w:rsidRPr="00267505" w:rsidRDefault="006D1FD5" w:rsidP="007C5870">
            <w:pPr>
              <w:jc w:val="both"/>
              <w:rPr>
                <w:rFonts w:ascii="Arial" w:hAnsi="Arial" w:cs="Arial"/>
                <w:szCs w:val="24"/>
              </w:rPr>
            </w:pPr>
            <w:r>
              <w:rPr>
                <w:rFonts w:ascii="Arial" w:hAnsi="Arial" w:cs="Arial"/>
                <w:szCs w:val="24"/>
              </w:rPr>
              <w:t>Successful a</w:t>
            </w:r>
            <w:r w:rsidR="00126F1B" w:rsidRPr="00267505">
              <w:rPr>
                <w:rFonts w:ascii="Arial" w:hAnsi="Arial" w:cs="Arial"/>
                <w:szCs w:val="24"/>
              </w:rPr>
              <w:t xml:space="preserve">pplicants will be informed by: </w:t>
            </w:r>
            <w:r w:rsidR="00126F1B">
              <w:rPr>
                <w:rFonts w:ascii="Arial" w:hAnsi="Arial" w:cs="Arial"/>
                <w:szCs w:val="24"/>
              </w:rPr>
              <w:t xml:space="preserve"> Letter</w:t>
            </w:r>
            <w:r w:rsidR="00126F1B" w:rsidRPr="00267505" w:rsidDel="00126F1B">
              <w:rPr>
                <w:rFonts w:ascii="Arial" w:hAnsi="Arial" w:cs="Arial"/>
                <w:szCs w:val="24"/>
              </w:rPr>
              <w:t xml:space="preserve"> </w:t>
            </w:r>
          </w:p>
        </w:tc>
      </w:tr>
      <w:tr w:rsidR="00126F1B" w:rsidRPr="00267505" w:rsidTr="00203C01">
        <w:trPr>
          <w:gridAfter w:val="1"/>
          <w:wAfter w:w="120" w:type="dxa"/>
        </w:trPr>
        <w:tc>
          <w:tcPr>
            <w:tcW w:w="2250" w:type="dxa"/>
            <w:tcBorders>
              <w:top w:val="single" w:sz="4" w:space="0" w:color="auto"/>
              <w:left w:val="single" w:sz="4" w:space="0" w:color="auto"/>
              <w:bottom w:val="single" w:sz="4" w:space="0" w:color="auto"/>
              <w:right w:val="single" w:sz="4" w:space="0" w:color="auto"/>
            </w:tcBorders>
          </w:tcPr>
          <w:p w:rsidR="00126F1B" w:rsidRPr="00267505" w:rsidRDefault="00126F1B" w:rsidP="00126F1B">
            <w:pPr>
              <w:rPr>
                <w:rFonts w:ascii="Arial" w:hAnsi="Arial" w:cs="Arial"/>
                <w:szCs w:val="24"/>
              </w:rPr>
            </w:pPr>
            <w:r w:rsidRPr="00126F1B">
              <w:rPr>
                <w:rFonts w:ascii="Arial" w:hAnsi="Arial" w:cs="Arial"/>
                <w:b/>
                <w:szCs w:val="24"/>
              </w:rPr>
              <w:t>Project Period</w:t>
            </w:r>
            <w:r w:rsidRPr="00267505">
              <w:rPr>
                <w:rFonts w:ascii="Arial" w:hAnsi="Arial" w:cs="Arial"/>
                <w:szCs w:val="24"/>
              </w:rPr>
              <w:t>:</w:t>
            </w:r>
          </w:p>
          <w:p w:rsidR="00126F1B" w:rsidRDefault="00126F1B">
            <w:pPr>
              <w:rPr>
                <w:rFonts w:ascii="Arial" w:hAnsi="Arial" w:cs="Arial"/>
                <w:b/>
                <w:bCs/>
                <w:szCs w:val="24"/>
              </w:rPr>
            </w:pPr>
          </w:p>
        </w:tc>
        <w:tc>
          <w:tcPr>
            <w:tcW w:w="2340" w:type="dxa"/>
            <w:gridSpan w:val="2"/>
            <w:tcBorders>
              <w:top w:val="single" w:sz="4" w:space="0" w:color="auto"/>
              <w:left w:val="single" w:sz="4" w:space="0" w:color="auto"/>
              <w:bottom w:val="single" w:sz="4" w:space="0" w:color="auto"/>
              <w:right w:val="single" w:sz="4" w:space="0" w:color="auto"/>
            </w:tcBorders>
          </w:tcPr>
          <w:p w:rsidR="00126F1B" w:rsidRPr="001618DB" w:rsidRDefault="001E673A">
            <w:pPr>
              <w:rPr>
                <w:rFonts w:ascii="Arial" w:hAnsi="Arial" w:cs="Arial"/>
                <w:szCs w:val="24"/>
              </w:rPr>
            </w:pPr>
            <w:r>
              <w:rPr>
                <w:rFonts w:ascii="Arial" w:hAnsi="Arial" w:cs="Arial"/>
                <w:szCs w:val="24"/>
              </w:rPr>
              <w:t>April</w:t>
            </w:r>
            <w:r w:rsidRPr="001618DB">
              <w:rPr>
                <w:rFonts w:ascii="Arial" w:hAnsi="Arial" w:cs="Arial"/>
                <w:szCs w:val="24"/>
              </w:rPr>
              <w:t xml:space="preserve"> </w:t>
            </w:r>
            <w:r w:rsidR="00CF61D3" w:rsidRPr="001618DB">
              <w:rPr>
                <w:rFonts w:ascii="Arial" w:hAnsi="Arial" w:cs="Arial"/>
                <w:szCs w:val="24"/>
              </w:rPr>
              <w:t xml:space="preserve">1, 2011 – </w:t>
            </w:r>
            <w:r w:rsidR="00C174A2">
              <w:rPr>
                <w:rFonts w:ascii="Arial" w:hAnsi="Arial" w:cs="Arial"/>
                <w:szCs w:val="24"/>
              </w:rPr>
              <w:t>August 31</w:t>
            </w:r>
            <w:r w:rsidR="00CF61D3" w:rsidRPr="001618DB">
              <w:rPr>
                <w:rFonts w:ascii="Arial" w:hAnsi="Arial" w:cs="Arial"/>
                <w:szCs w:val="24"/>
              </w:rPr>
              <w:t xml:space="preserve">, </w:t>
            </w:r>
            <w:r w:rsidR="00264347" w:rsidRPr="001618DB">
              <w:rPr>
                <w:rFonts w:ascii="Arial" w:hAnsi="Arial" w:cs="Arial"/>
                <w:szCs w:val="24"/>
              </w:rPr>
              <w:t>201</w:t>
            </w:r>
            <w:r w:rsidR="00264347">
              <w:rPr>
                <w:rFonts w:ascii="Arial" w:hAnsi="Arial" w:cs="Arial"/>
                <w:szCs w:val="24"/>
              </w:rPr>
              <w:t>4</w:t>
            </w:r>
          </w:p>
        </w:tc>
        <w:tc>
          <w:tcPr>
            <w:tcW w:w="5310" w:type="dxa"/>
            <w:gridSpan w:val="3"/>
            <w:vMerge w:val="restart"/>
            <w:tcBorders>
              <w:top w:val="single" w:sz="4" w:space="0" w:color="auto"/>
              <w:left w:val="single" w:sz="4" w:space="0" w:color="auto"/>
              <w:right w:val="single" w:sz="4" w:space="0" w:color="auto"/>
            </w:tcBorders>
            <w:shd w:val="pct20" w:color="auto" w:fill="auto"/>
          </w:tcPr>
          <w:p w:rsidR="00532EB0" w:rsidRPr="00267505" w:rsidRDefault="00532EB0">
            <w:pPr>
              <w:rPr>
                <w:rFonts w:ascii="Arial" w:hAnsi="Arial" w:cs="Arial"/>
                <w:szCs w:val="24"/>
              </w:rPr>
            </w:pPr>
          </w:p>
        </w:tc>
      </w:tr>
      <w:tr w:rsidR="00126F1B" w:rsidRPr="00267505" w:rsidTr="00203C01">
        <w:trPr>
          <w:gridAfter w:val="1"/>
          <w:wAfter w:w="120" w:type="dxa"/>
        </w:trPr>
        <w:tc>
          <w:tcPr>
            <w:tcW w:w="2250" w:type="dxa"/>
            <w:tcBorders>
              <w:top w:val="single" w:sz="4" w:space="0" w:color="auto"/>
              <w:left w:val="single" w:sz="4" w:space="0" w:color="auto"/>
              <w:bottom w:val="single" w:sz="4" w:space="0" w:color="auto"/>
              <w:right w:val="single" w:sz="4" w:space="0" w:color="auto"/>
            </w:tcBorders>
          </w:tcPr>
          <w:p w:rsidR="00126F1B" w:rsidRPr="00267505" w:rsidDel="00A97675" w:rsidRDefault="00126F1B">
            <w:pPr>
              <w:rPr>
                <w:rFonts w:ascii="Arial" w:hAnsi="Arial" w:cs="Arial"/>
                <w:b/>
                <w:bCs/>
                <w:szCs w:val="24"/>
              </w:rPr>
            </w:pPr>
            <w:r>
              <w:rPr>
                <w:rFonts w:ascii="Arial" w:hAnsi="Arial" w:cs="Arial"/>
                <w:b/>
                <w:bCs/>
                <w:szCs w:val="24"/>
              </w:rPr>
              <w:t>Planning year begins</w:t>
            </w:r>
          </w:p>
        </w:tc>
        <w:tc>
          <w:tcPr>
            <w:tcW w:w="2340" w:type="dxa"/>
            <w:gridSpan w:val="2"/>
            <w:tcBorders>
              <w:top w:val="single" w:sz="4" w:space="0" w:color="auto"/>
              <w:left w:val="single" w:sz="4" w:space="0" w:color="auto"/>
              <w:bottom w:val="single" w:sz="4" w:space="0" w:color="auto"/>
              <w:right w:val="single" w:sz="4" w:space="0" w:color="auto"/>
            </w:tcBorders>
          </w:tcPr>
          <w:p w:rsidR="00126F1B" w:rsidRPr="001618DB" w:rsidRDefault="001E673A">
            <w:pPr>
              <w:rPr>
                <w:rFonts w:ascii="Arial" w:hAnsi="Arial" w:cs="Arial"/>
                <w:szCs w:val="24"/>
              </w:rPr>
            </w:pPr>
            <w:r>
              <w:rPr>
                <w:rFonts w:ascii="Arial" w:hAnsi="Arial" w:cs="Arial"/>
                <w:szCs w:val="24"/>
              </w:rPr>
              <w:t>April</w:t>
            </w:r>
            <w:r w:rsidRPr="001618DB">
              <w:rPr>
                <w:rFonts w:ascii="Arial" w:hAnsi="Arial" w:cs="Arial"/>
                <w:szCs w:val="24"/>
              </w:rPr>
              <w:t xml:space="preserve"> </w:t>
            </w:r>
            <w:r w:rsidR="00CF61D3" w:rsidRPr="001618DB">
              <w:rPr>
                <w:rFonts w:ascii="Arial" w:hAnsi="Arial" w:cs="Arial"/>
                <w:szCs w:val="24"/>
              </w:rPr>
              <w:t xml:space="preserve">1, </w:t>
            </w:r>
            <w:r w:rsidR="00126F1B" w:rsidRPr="001618DB">
              <w:rPr>
                <w:rFonts w:ascii="Arial" w:hAnsi="Arial" w:cs="Arial"/>
                <w:szCs w:val="24"/>
              </w:rPr>
              <w:t>201</w:t>
            </w:r>
            <w:r w:rsidR="00703C22" w:rsidRPr="001618DB">
              <w:rPr>
                <w:rFonts w:ascii="Arial" w:hAnsi="Arial" w:cs="Arial"/>
                <w:szCs w:val="24"/>
              </w:rPr>
              <w:t>1</w:t>
            </w:r>
          </w:p>
        </w:tc>
        <w:tc>
          <w:tcPr>
            <w:tcW w:w="5310" w:type="dxa"/>
            <w:gridSpan w:val="3"/>
            <w:vMerge/>
            <w:tcBorders>
              <w:left w:val="single" w:sz="4" w:space="0" w:color="auto"/>
              <w:right w:val="single" w:sz="4" w:space="0" w:color="auto"/>
            </w:tcBorders>
            <w:shd w:val="pct20" w:color="auto" w:fill="auto"/>
          </w:tcPr>
          <w:p w:rsidR="00126F1B" w:rsidRPr="00267505" w:rsidRDefault="00126F1B">
            <w:pPr>
              <w:rPr>
                <w:rFonts w:ascii="Arial" w:hAnsi="Arial" w:cs="Arial"/>
                <w:szCs w:val="24"/>
              </w:rPr>
            </w:pPr>
          </w:p>
        </w:tc>
      </w:tr>
      <w:tr w:rsidR="00126F1B" w:rsidRPr="00267505" w:rsidTr="00203C01">
        <w:trPr>
          <w:gridAfter w:val="1"/>
          <w:wAfter w:w="120" w:type="dxa"/>
        </w:trPr>
        <w:tc>
          <w:tcPr>
            <w:tcW w:w="2250" w:type="dxa"/>
            <w:tcBorders>
              <w:top w:val="single" w:sz="4" w:space="0" w:color="auto"/>
              <w:left w:val="single" w:sz="4" w:space="0" w:color="auto"/>
              <w:bottom w:val="single" w:sz="4" w:space="0" w:color="auto"/>
              <w:right w:val="single" w:sz="4" w:space="0" w:color="auto"/>
            </w:tcBorders>
          </w:tcPr>
          <w:p w:rsidR="00126F1B" w:rsidRDefault="00126F1B">
            <w:pPr>
              <w:rPr>
                <w:rFonts w:ascii="Arial" w:hAnsi="Arial" w:cs="Arial"/>
                <w:b/>
                <w:bCs/>
                <w:szCs w:val="24"/>
              </w:rPr>
            </w:pPr>
            <w:r>
              <w:rPr>
                <w:rFonts w:ascii="Arial" w:hAnsi="Arial" w:cs="Arial"/>
                <w:b/>
                <w:bCs/>
                <w:szCs w:val="24"/>
              </w:rPr>
              <w:t>2</w:t>
            </w:r>
            <w:r w:rsidRPr="00377405">
              <w:rPr>
                <w:rFonts w:ascii="Arial" w:hAnsi="Arial" w:cs="Arial"/>
                <w:b/>
                <w:bCs/>
                <w:szCs w:val="24"/>
                <w:vertAlign w:val="superscript"/>
              </w:rPr>
              <w:t>nd</w:t>
            </w:r>
            <w:r>
              <w:rPr>
                <w:rFonts w:ascii="Arial" w:hAnsi="Arial" w:cs="Arial"/>
                <w:b/>
                <w:bCs/>
                <w:szCs w:val="24"/>
              </w:rPr>
              <w:t xml:space="preserve"> Cohort of Smart Scholars Students </w:t>
            </w:r>
            <w:proofErr w:type="gramStart"/>
            <w:r>
              <w:rPr>
                <w:rFonts w:ascii="Arial" w:hAnsi="Arial" w:cs="Arial"/>
                <w:b/>
                <w:bCs/>
                <w:szCs w:val="24"/>
              </w:rPr>
              <w:t>enter  ECHS</w:t>
            </w:r>
            <w:proofErr w:type="gramEnd"/>
            <w:r>
              <w:rPr>
                <w:rFonts w:ascii="Arial" w:hAnsi="Arial" w:cs="Arial"/>
                <w:b/>
                <w:bCs/>
                <w:szCs w:val="24"/>
              </w:rPr>
              <w:t xml:space="preserve"> </w:t>
            </w:r>
          </w:p>
        </w:tc>
        <w:tc>
          <w:tcPr>
            <w:tcW w:w="2340" w:type="dxa"/>
            <w:gridSpan w:val="2"/>
            <w:tcBorders>
              <w:top w:val="single" w:sz="4" w:space="0" w:color="auto"/>
              <w:left w:val="single" w:sz="4" w:space="0" w:color="auto"/>
              <w:bottom w:val="single" w:sz="4" w:space="0" w:color="auto"/>
              <w:right w:val="single" w:sz="4" w:space="0" w:color="auto"/>
            </w:tcBorders>
          </w:tcPr>
          <w:p w:rsidR="00126F1B" w:rsidRPr="00710E25" w:rsidRDefault="00126F1B">
            <w:pPr>
              <w:rPr>
                <w:rFonts w:ascii="Arial" w:hAnsi="Arial" w:cs="Arial"/>
                <w:szCs w:val="24"/>
                <w:highlight w:val="yellow"/>
              </w:rPr>
            </w:pPr>
            <w:r w:rsidRPr="001618DB">
              <w:rPr>
                <w:rFonts w:ascii="Arial" w:hAnsi="Arial" w:cs="Arial"/>
                <w:szCs w:val="24"/>
              </w:rPr>
              <w:t>September 2011</w:t>
            </w:r>
          </w:p>
        </w:tc>
        <w:tc>
          <w:tcPr>
            <w:tcW w:w="5310" w:type="dxa"/>
            <w:gridSpan w:val="3"/>
            <w:vMerge/>
            <w:tcBorders>
              <w:left w:val="single" w:sz="4" w:space="0" w:color="auto"/>
              <w:bottom w:val="single" w:sz="4" w:space="0" w:color="auto"/>
              <w:right w:val="single" w:sz="4" w:space="0" w:color="auto"/>
            </w:tcBorders>
            <w:shd w:val="pct20" w:color="auto" w:fill="auto"/>
          </w:tcPr>
          <w:p w:rsidR="00126F1B" w:rsidRPr="00267505" w:rsidRDefault="00126F1B">
            <w:pPr>
              <w:rPr>
                <w:rFonts w:ascii="Arial" w:hAnsi="Arial" w:cs="Arial"/>
                <w:szCs w:val="24"/>
              </w:rPr>
            </w:pPr>
          </w:p>
        </w:tc>
      </w:tr>
      <w:tr w:rsidR="00A97675" w:rsidRPr="00267505" w:rsidTr="00203C01">
        <w:trPr>
          <w:gridAfter w:val="1"/>
          <w:wAfter w:w="120" w:type="dxa"/>
          <w:trHeight w:val="2510"/>
        </w:trPr>
        <w:tc>
          <w:tcPr>
            <w:tcW w:w="2250" w:type="dxa"/>
            <w:tcBorders>
              <w:top w:val="single" w:sz="4" w:space="0" w:color="auto"/>
              <w:left w:val="single" w:sz="4" w:space="0" w:color="auto"/>
              <w:bottom w:val="single" w:sz="4" w:space="0" w:color="auto"/>
              <w:right w:val="single" w:sz="4" w:space="0" w:color="auto"/>
            </w:tcBorders>
          </w:tcPr>
          <w:p w:rsidR="00A97675" w:rsidRPr="005470C0" w:rsidRDefault="00A97675" w:rsidP="00A97675">
            <w:pPr>
              <w:rPr>
                <w:rFonts w:ascii="Arial" w:hAnsi="Arial" w:cs="Arial"/>
                <w:szCs w:val="24"/>
              </w:rPr>
            </w:pPr>
            <w:r w:rsidRPr="005470C0">
              <w:rPr>
                <w:rFonts w:ascii="Arial" w:hAnsi="Arial" w:cs="Arial"/>
                <w:b/>
                <w:szCs w:val="24"/>
              </w:rPr>
              <w:t xml:space="preserve">Bidders </w:t>
            </w:r>
            <w:r>
              <w:rPr>
                <w:rFonts w:ascii="Arial" w:hAnsi="Arial" w:cs="Arial"/>
                <w:b/>
                <w:szCs w:val="24"/>
              </w:rPr>
              <w:t xml:space="preserve">Conference by </w:t>
            </w:r>
            <w:r w:rsidRPr="005470C0">
              <w:rPr>
                <w:rFonts w:ascii="Arial" w:hAnsi="Arial" w:cs="Arial"/>
                <w:b/>
                <w:szCs w:val="24"/>
              </w:rPr>
              <w:t>Webinar</w:t>
            </w:r>
          </w:p>
          <w:p w:rsidR="00A97675" w:rsidRPr="00267505" w:rsidRDefault="00A97675">
            <w:pPr>
              <w:rPr>
                <w:rFonts w:ascii="Arial" w:hAnsi="Arial" w:cs="Arial"/>
                <w:b/>
                <w:bCs/>
                <w:szCs w:val="24"/>
              </w:rPr>
            </w:pPr>
          </w:p>
        </w:tc>
        <w:tc>
          <w:tcPr>
            <w:tcW w:w="7650" w:type="dxa"/>
            <w:gridSpan w:val="5"/>
            <w:tcBorders>
              <w:top w:val="single" w:sz="4" w:space="0" w:color="auto"/>
              <w:left w:val="single" w:sz="4" w:space="0" w:color="auto"/>
              <w:bottom w:val="single" w:sz="4" w:space="0" w:color="auto"/>
              <w:right w:val="single" w:sz="4" w:space="0" w:color="auto"/>
            </w:tcBorders>
          </w:tcPr>
          <w:p w:rsidR="00A97675" w:rsidRDefault="00A97675" w:rsidP="005048D9">
            <w:pPr>
              <w:jc w:val="both"/>
              <w:rPr>
                <w:rFonts w:ascii="Arial" w:hAnsi="Arial" w:cs="Arial"/>
                <w:szCs w:val="24"/>
              </w:rPr>
            </w:pPr>
            <w:r w:rsidRPr="00322768">
              <w:rPr>
                <w:rFonts w:ascii="Arial" w:hAnsi="Arial" w:cs="Arial"/>
                <w:szCs w:val="24"/>
              </w:rPr>
              <w:t xml:space="preserve">The NYSED will host a Bidders Conference by Webinar </w:t>
            </w:r>
            <w:r w:rsidRPr="00322768">
              <w:rPr>
                <w:rFonts w:ascii="Arial" w:hAnsi="Arial" w:cs="Arial"/>
                <w:b/>
                <w:szCs w:val="24"/>
              </w:rPr>
              <w:t xml:space="preserve">on </w:t>
            </w:r>
            <w:r w:rsidR="004B4454">
              <w:rPr>
                <w:rFonts w:ascii="Arial" w:hAnsi="Arial" w:cs="Arial"/>
                <w:b/>
                <w:szCs w:val="24"/>
              </w:rPr>
              <w:t>January 4, 2011</w:t>
            </w:r>
            <w:r w:rsidRPr="00322768">
              <w:rPr>
                <w:rFonts w:ascii="Arial" w:hAnsi="Arial" w:cs="Arial"/>
                <w:b/>
                <w:szCs w:val="24"/>
              </w:rPr>
              <w:t xml:space="preserve"> from </w:t>
            </w:r>
            <w:r w:rsidR="00322768" w:rsidRPr="00322768">
              <w:rPr>
                <w:rFonts w:ascii="Arial" w:hAnsi="Arial" w:cs="Arial"/>
                <w:b/>
                <w:szCs w:val="24"/>
              </w:rPr>
              <w:t>10AM – 12PM</w:t>
            </w:r>
            <w:r w:rsidR="00F02A15" w:rsidRPr="00322768">
              <w:rPr>
                <w:rFonts w:ascii="Arial" w:hAnsi="Arial" w:cs="Arial"/>
                <w:b/>
                <w:szCs w:val="24"/>
              </w:rPr>
              <w:t xml:space="preserve">.  Questions may be submitted prior to the Bidders Conference </w:t>
            </w:r>
            <w:r w:rsidR="00F02A15" w:rsidRPr="00273487">
              <w:rPr>
                <w:rFonts w:ascii="Arial" w:hAnsi="Arial" w:cs="Arial"/>
                <w:b/>
                <w:szCs w:val="24"/>
              </w:rPr>
              <w:t xml:space="preserve">by </w:t>
            </w:r>
            <w:r w:rsidR="00322768" w:rsidRPr="00273487">
              <w:rPr>
                <w:rFonts w:ascii="Arial" w:hAnsi="Arial" w:cs="Arial"/>
                <w:b/>
                <w:szCs w:val="24"/>
              </w:rPr>
              <w:t xml:space="preserve">December </w:t>
            </w:r>
            <w:r w:rsidR="004B4454">
              <w:rPr>
                <w:rFonts w:ascii="Arial" w:hAnsi="Arial" w:cs="Arial"/>
                <w:b/>
                <w:szCs w:val="24"/>
              </w:rPr>
              <w:t>30, 2010</w:t>
            </w:r>
            <w:r w:rsidR="00F02A15" w:rsidRPr="00273487">
              <w:rPr>
                <w:rFonts w:ascii="Arial" w:hAnsi="Arial" w:cs="Arial"/>
                <w:b/>
                <w:szCs w:val="24"/>
              </w:rPr>
              <w:t>.</w:t>
            </w:r>
            <w:r w:rsidRPr="00322768">
              <w:rPr>
                <w:rFonts w:ascii="Arial" w:hAnsi="Arial" w:cs="Arial"/>
                <w:szCs w:val="24"/>
              </w:rPr>
              <w:t xml:space="preserve">  To reserve a spot in the webinar, send an e-mail</w:t>
            </w:r>
            <w:r w:rsidR="008D3AE7">
              <w:rPr>
                <w:rFonts w:ascii="Arial" w:hAnsi="Arial" w:cs="Arial"/>
                <w:szCs w:val="24"/>
              </w:rPr>
              <w:t xml:space="preserve"> by </w:t>
            </w:r>
            <w:r w:rsidR="008D3AE7" w:rsidRPr="008D3AE7">
              <w:rPr>
                <w:rFonts w:ascii="Arial" w:hAnsi="Arial" w:cs="Arial"/>
                <w:b/>
                <w:szCs w:val="24"/>
              </w:rPr>
              <w:t xml:space="preserve">December </w:t>
            </w:r>
            <w:r w:rsidR="004B4454">
              <w:rPr>
                <w:rFonts w:ascii="Arial" w:hAnsi="Arial" w:cs="Arial"/>
                <w:b/>
                <w:szCs w:val="24"/>
              </w:rPr>
              <w:t>30</w:t>
            </w:r>
            <w:r w:rsidR="008D3AE7" w:rsidRPr="008D3AE7">
              <w:rPr>
                <w:rFonts w:ascii="Arial" w:hAnsi="Arial" w:cs="Arial"/>
                <w:b/>
                <w:szCs w:val="24"/>
              </w:rPr>
              <w:t>, 2010</w:t>
            </w:r>
            <w:r w:rsidRPr="00322768">
              <w:rPr>
                <w:rFonts w:ascii="Arial" w:hAnsi="Arial" w:cs="Arial"/>
                <w:szCs w:val="24"/>
              </w:rPr>
              <w:t xml:space="preserve"> to: </w:t>
            </w:r>
            <w:hyperlink r:id="rId7" w:history="1">
              <w:r w:rsidRPr="00322768">
                <w:rPr>
                  <w:rStyle w:val="Hyperlink"/>
                  <w:rFonts w:ascii="Arial" w:hAnsi="Arial" w:cs="Arial"/>
                  <w:szCs w:val="24"/>
                </w:rPr>
                <w:t>SMARTSCHOLARSRFP@mail.nysed.gov</w:t>
              </w:r>
            </w:hyperlink>
            <w:r w:rsidRPr="00322768">
              <w:rPr>
                <w:rFonts w:ascii="Arial" w:hAnsi="Arial" w:cs="Arial"/>
                <w:szCs w:val="24"/>
              </w:rPr>
              <w:t>, Subject: Bidders Webinar Reservation.</w:t>
            </w:r>
          </w:p>
          <w:p w:rsidR="00A97675" w:rsidRPr="00267505" w:rsidRDefault="00A97675" w:rsidP="005048D9">
            <w:pPr>
              <w:jc w:val="both"/>
              <w:rPr>
                <w:rFonts w:ascii="Arial" w:hAnsi="Arial" w:cs="Arial"/>
                <w:szCs w:val="24"/>
              </w:rPr>
            </w:pPr>
            <w:r>
              <w:rPr>
                <w:rFonts w:ascii="Arial" w:hAnsi="Arial" w:cs="Arial"/>
                <w:szCs w:val="24"/>
              </w:rPr>
              <w:t>A</w:t>
            </w:r>
            <w:r w:rsidRPr="005470C0">
              <w:rPr>
                <w:rFonts w:ascii="Arial" w:hAnsi="Arial" w:cs="Arial"/>
                <w:szCs w:val="24"/>
              </w:rPr>
              <w:t xml:space="preserve">ll interested bidders </w:t>
            </w:r>
            <w:r>
              <w:rPr>
                <w:rFonts w:ascii="Arial" w:hAnsi="Arial" w:cs="Arial"/>
                <w:szCs w:val="24"/>
              </w:rPr>
              <w:t xml:space="preserve">should </w:t>
            </w:r>
            <w:r w:rsidRPr="00273487">
              <w:rPr>
                <w:rFonts w:ascii="Arial" w:hAnsi="Arial" w:cs="Arial"/>
                <w:szCs w:val="24"/>
              </w:rPr>
              <w:t>consider attending this webinar</w:t>
            </w:r>
            <w:r w:rsidR="00766AC7" w:rsidRPr="00273487">
              <w:rPr>
                <w:rFonts w:ascii="Arial" w:hAnsi="Arial" w:cs="Arial"/>
                <w:szCs w:val="24"/>
              </w:rPr>
              <w:t>.  A brief presentation will be made,</w:t>
            </w:r>
            <w:r w:rsidRPr="00273487">
              <w:rPr>
                <w:rFonts w:ascii="Arial" w:hAnsi="Arial" w:cs="Arial"/>
                <w:szCs w:val="24"/>
              </w:rPr>
              <w:t xml:space="preserve"> followed by a question and answer period.</w:t>
            </w:r>
            <w:r w:rsidR="00766AC7" w:rsidRPr="00273487">
              <w:rPr>
                <w:rFonts w:ascii="Arial" w:hAnsi="Arial" w:cs="Arial"/>
                <w:szCs w:val="24"/>
              </w:rPr>
              <w:t xml:space="preserve">  </w:t>
            </w:r>
            <w:r w:rsidR="003B1DA0" w:rsidRPr="00273487">
              <w:rPr>
                <w:rFonts w:ascii="Arial" w:hAnsi="Arial" w:cs="Arial"/>
                <w:szCs w:val="24"/>
              </w:rPr>
              <w:t>T</w:t>
            </w:r>
            <w:r w:rsidR="00766AC7" w:rsidRPr="00273487">
              <w:rPr>
                <w:rFonts w:ascii="Arial" w:hAnsi="Arial" w:cs="Arial"/>
                <w:szCs w:val="24"/>
              </w:rPr>
              <w:t xml:space="preserve">he webinar will be </w:t>
            </w:r>
            <w:r w:rsidR="003B1DA0" w:rsidRPr="00273487">
              <w:rPr>
                <w:rFonts w:ascii="Arial" w:hAnsi="Arial" w:cs="Arial"/>
                <w:szCs w:val="24"/>
              </w:rPr>
              <w:t xml:space="preserve">recorded and </w:t>
            </w:r>
            <w:r w:rsidR="00766AC7" w:rsidRPr="00273487">
              <w:rPr>
                <w:rFonts w:ascii="Arial" w:hAnsi="Arial" w:cs="Arial"/>
                <w:szCs w:val="24"/>
              </w:rPr>
              <w:t xml:space="preserve">posted to </w:t>
            </w:r>
            <w:hyperlink r:id="rId8" w:history="1">
              <w:r w:rsidR="002D6C47" w:rsidRPr="00273487">
                <w:rPr>
                  <w:rStyle w:val="Hyperlink"/>
                  <w:rFonts w:ascii="Arial" w:hAnsi="Arial" w:cs="Arial"/>
                  <w:szCs w:val="24"/>
                </w:rPr>
                <w:t>http://www.highered.nysed.gov/ss/rfp</w:t>
              </w:r>
            </w:hyperlink>
            <w:r w:rsidR="00766AC7" w:rsidRPr="00273487">
              <w:rPr>
                <w:rFonts w:ascii="Arial" w:hAnsi="Arial" w:cs="Arial"/>
                <w:szCs w:val="24"/>
              </w:rPr>
              <w:t xml:space="preserve"> by </w:t>
            </w:r>
            <w:r w:rsidR="007A1486">
              <w:rPr>
                <w:rFonts w:ascii="Arial" w:hAnsi="Arial" w:cs="Arial"/>
                <w:b/>
                <w:szCs w:val="24"/>
              </w:rPr>
              <w:t>January 5, 2011</w:t>
            </w:r>
            <w:r w:rsidR="00766AC7" w:rsidRPr="00273487">
              <w:rPr>
                <w:rFonts w:ascii="Arial" w:hAnsi="Arial" w:cs="Arial"/>
                <w:szCs w:val="24"/>
              </w:rPr>
              <w:t>.</w:t>
            </w:r>
          </w:p>
        </w:tc>
      </w:tr>
      <w:tr w:rsidR="00267505" w:rsidRPr="00267505" w:rsidTr="00203C01">
        <w:trPr>
          <w:gridAfter w:val="1"/>
          <w:wAfter w:w="120" w:type="dxa"/>
        </w:trPr>
        <w:tc>
          <w:tcPr>
            <w:tcW w:w="2250" w:type="dxa"/>
            <w:tcBorders>
              <w:top w:val="single" w:sz="4" w:space="0" w:color="auto"/>
              <w:left w:val="single" w:sz="4" w:space="0" w:color="auto"/>
              <w:bottom w:val="single" w:sz="4" w:space="0" w:color="auto"/>
              <w:right w:val="single" w:sz="4" w:space="0" w:color="auto"/>
            </w:tcBorders>
          </w:tcPr>
          <w:p w:rsidR="00267505" w:rsidRPr="00267505" w:rsidRDefault="00267505">
            <w:pPr>
              <w:rPr>
                <w:rFonts w:ascii="Arial" w:hAnsi="Arial" w:cs="Arial"/>
                <w:b/>
                <w:bCs/>
                <w:szCs w:val="24"/>
              </w:rPr>
            </w:pPr>
            <w:r w:rsidRPr="00267505">
              <w:rPr>
                <w:rFonts w:ascii="Arial" w:hAnsi="Arial" w:cs="Arial"/>
                <w:b/>
                <w:bCs/>
                <w:szCs w:val="24"/>
              </w:rPr>
              <w:t>Additional Information</w:t>
            </w:r>
          </w:p>
        </w:tc>
        <w:tc>
          <w:tcPr>
            <w:tcW w:w="7650" w:type="dxa"/>
            <w:gridSpan w:val="5"/>
            <w:tcBorders>
              <w:top w:val="single" w:sz="4" w:space="0" w:color="auto"/>
              <w:left w:val="single" w:sz="4" w:space="0" w:color="auto"/>
              <w:bottom w:val="single" w:sz="4" w:space="0" w:color="auto"/>
              <w:right w:val="single" w:sz="4" w:space="0" w:color="auto"/>
            </w:tcBorders>
          </w:tcPr>
          <w:p w:rsidR="00267505" w:rsidRPr="00267505" w:rsidRDefault="00267505" w:rsidP="005048D9">
            <w:pPr>
              <w:jc w:val="both"/>
              <w:rPr>
                <w:rFonts w:ascii="Arial" w:hAnsi="Arial" w:cs="Arial"/>
                <w:szCs w:val="24"/>
              </w:rPr>
            </w:pPr>
            <w:r w:rsidRPr="003F2124">
              <w:rPr>
                <w:rFonts w:ascii="Arial" w:hAnsi="Arial" w:cs="Arial"/>
                <w:szCs w:val="24"/>
              </w:rPr>
              <w:t xml:space="preserve">Questions about this RFP should be sent to the e-mail address identified </w:t>
            </w:r>
            <w:r w:rsidRPr="00B61FB4">
              <w:rPr>
                <w:rFonts w:ascii="Arial" w:hAnsi="Arial" w:cs="Arial"/>
                <w:szCs w:val="24"/>
              </w:rPr>
              <w:t xml:space="preserve">below.  </w:t>
            </w:r>
            <w:r w:rsidR="00F02A15" w:rsidRPr="00B61FB4">
              <w:rPr>
                <w:rFonts w:ascii="Arial" w:hAnsi="Arial" w:cs="Arial"/>
                <w:szCs w:val="24"/>
              </w:rPr>
              <w:t xml:space="preserve">Questions </w:t>
            </w:r>
            <w:r w:rsidR="00377405" w:rsidRPr="00B61FB4">
              <w:rPr>
                <w:rFonts w:ascii="Arial" w:hAnsi="Arial" w:cs="Arial"/>
                <w:szCs w:val="24"/>
              </w:rPr>
              <w:t xml:space="preserve">must be received no later than </w:t>
            </w:r>
            <w:r w:rsidR="00943C22" w:rsidRPr="00943C22">
              <w:rPr>
                <w:rFonts w:ascii="Arial" w:hAnsi="Arial" w:cs="Arial"/>
                <w:b/>
                <w:szCs w:val="24"/>
              </w:rPr>
              <w:t>January 6, 2011</w:t>
            </w:r>
            <w:r w:rsidR="00F02A15" w:rsidRPr="00B61FB4">
              <w:rPr>
                <w:rFonts w:ascii="Arial" w:hAnsi="Arial" w:cs="Arial"/>
                <w:szCs w:val="24"/>
              </w:rPr>
              <w:t xml:space="preserve">.  Questions and Answers will be posted at </w:t>
            </w:r>
            <w:hyperlink r:id="rId9" w:history="1">
              <w:r w:rsidR="002D6C47" w:rsidRPr="00273487">
                <w:rPr>
                  <w:rStyle w:val="Hyperlink"/>
                  <w:rFonts w:ascii="Arial" w:hAnsi="Arial" w:cs="Arial"/>
                  <w:szCs w:val="24"/>
                </w:rPr>
                <w:t>http://www.highered.nysed.gov/ss/rfp</w:t>
              </w:r>
            </w:hyperlink>
            <w:r w:rsidR="00F02A15" w:rsidRPr="00273487">
              <w:rPr>
                <w:rFonts w:ascii="Arial" w:hAnsi="Arial" w:cs="Arial"/>
                <w:szCs w:val="24"/>
              </w:rPr>
              <w:t xml:space="preserve"> by </w:t>
            </w:r>
            <w:r w:rsidR="00943C22" w:rsidRPr="00943C22">
              <w:rPr>
                <w:rFonts w:ascii="Arial" w:hAnsi="Arial" w:cs="Arial"/>
                <w:b/>
                <w:szCs w:val="24"/>
              </w:rPr>
              <w:t>January 13, 2011</w:t>
            </w:r>
            <w:r w:rsidR="00F02A15" w:rsidRPr="00B61FB4">
              <w:rPr>
                <w:rFonts w:ascii="Arial" w:hAnsi="Arial" w:cs="Arial"/>
                <w:szCs w:val="24"/>
              </w:rPr>
              <w:t>.</w:t>
            </w:r>
          </w:p>
        </w:tc>
      </w:tr>
      <w:tr w:rsidR="00267505" w:rsidRPr="00B85BB8" w:rsidTr="00C3685E">
        <w:trPr>
          <w:gridAfter w:val="1"/>
          <w:wAfter w:w="120" w:type="dxa"/>
          <w:cantSplit/>
        </w:trPr>
        <w:tc>
          <w:tcPr>
            <w:tcW w:w="2250" w:type="dxa"/>
            <w:tcBorders>
              <w:top w:val="single" w:sz="4" w:space="0" w:color="auto"/>
              <w:left w:val="single" w:sz="4" w:space="0" w:color="auto"/>
              <w:bottom w:val="single" w:sz="4" w:space="0" w:color="auto"/>
              <w:right w:val="single" w:sz="4" w:space="0" w:color="auto"/>
            </w:tcBorders>
          </w:tcPr>
          <w:p w:rsidR="00267505" w:rsidRPr="00710E25" w:rsidRDefault="00267505">
            <w:pPr>
              <w:pStyle w:val="Heading1"/>
              <w:rPr>
                <w:rFonts w:cs="Arial"/>
                <w:b/>
                <w:sz w:val="24"/>
                <w:szCs w:val="24"/>
                <w:highlight w:val="yellow"/>
              </w:rPr>
            </w:pPr>
            <w:r w:rsidRPr="003F2124">
              <w:rPr>
                <w:rFonts w:cs="Arial"/>
                <w:b/>
                <w:sz w:val="24"/>
                <w:szCs w:val="24"/>
              </w:rPr>
              <w:t>SED Contacts</w:t>
            </w:r>
          </w:p>
        </w:tc>
        <w:tc>
          <w:tcPr>
            <w:tcW w:w="2700" w:type="dxa"/>
            <w:gridSpan w:val="3"/>
            <w:tcBorders>
              <w:top w:val="single" w:sz="4" w:space="0" w:color="auto"/>
              <w:left w:val="single" w:sz="4" w:space="0" w:color="auto"/>
              <w:bottom w:val="single" w:sz="4" w:space="0" w:color="auto"/>
              <w:right w:val="single" w:sz="4" w:space="0" w:color="auto"/>
            </w:tcBorders>
          </w:tcPr>
          <w:p w:rsidR="00267505" w:rsidRPr="003F2124" w:rsidRDefault="00267505">
            <w:pPr>
              <w:rPr>
                <w:rFonts w:ascii="Arial" w:hAnsi="Arial" w:cs="Arial"/>
                <w:szCs w:val="24"/>
              </w:rPr>
            </w:pPr>
            <w:r w:rsidRPr="003F2124">
              <w:rPr>
                <w:rFonts w:ascii="Arial" w:hAnsi="Arial" w:cs="Arial"/>
                <w:szCs w:val="24"/>
              </w:rPr>
              <w:t xml:space="preserve">Name: </w:t>
            </w:r>
          </w:p>
          <w:p w:rsidR="00377405" w:rsidRPr="003F2124" w:rsidRDefault="000567FF">
            <w:pPr>
              <w:rPr>
                <w:rFonts w:ascii="Arial" w:hAnsi="Arial" w:cs="Arial"/>
                <w:szCs w:val="24"/>
              </w:rPr>
            </w:pPr>
            <w:r w:rsidRPr="003F2124">
              <w:rPr>
                <w:rFonts w:ascii="Arial" w:hAnsi="Arial" w:cs="Arial"/>
                <w:szCs w:val="24"/>
              </w:rPr>
              <w:t>Evelyn Maclutsky</w:t>
            </w:r>
          </w:p>
          <w:p w:rsidR="00377405" w:rsidRPr="00710E25" w:rsidRDefault="00377405">
            <w:pPr>
              <w:rPr>
                <w:rFonts w:ascii="Arial" w:hAnsi="Arial" w:cs="Arial"/>
                <w:szCs w:val="24"/>
                <w:highlight w:val="yellow"/>
              </w:rPr>
            </w:pPr>
          </w:p>
        </w:tc>
        <w:tc>
          <w:tcPr>
            <w:tcW w:w="4950" w:type="dxa"/>
            <w:gridSpan w:val="2"/>
            <w:tcBorders>
              <w:top w:val="single" w:sz="4" w:space="0" w:color="auto"/>
              <w:left w:val="single" w:sz="4" w:space="0" w:color="auto"/>
              <w:bottom w:val="single" w:sz="4" w:space="0" w:color="auto"/>
              <w:right w:val="single" w:sz="4" w:space="0" w:color="auto"/>
            </w:tcBorders>
          </w:tcPr>
          <w:p w:rsidR="00267505" w:rsidRPr="00B85BB8" w:rsidRDefault="00267505">
            <w:pPr>
              <w:rPr>
                <w:rFonts w:ascii="Arial" w:hAnsi="Arial" w:cs="Arial"/>
                <w:szCs w:val="24"/>
                <w:lang w:val="fr-FR"/>
              </w:rPr>
            </w:pPr>
            <w:proofErr w:type="gramStart"/>
            <w:r w:rsidRPr="00B85BB8">
              <w:rPr>
                <w:rFonts w:ascii="Arial" w:hAnsi="Arial" w:cs="Arial"/>
                <w:szCs w:val="24"/>
                <w:lang w:val="fr-FR"/>
              </w:rPr>
              <w:t>E-mail:</w:t>
            </w:r>
            <w:proofErr w:type="gramEnd"/>
            <w:r w:rsidRPr="00B85BB8">
              <w:rPr>
                <w:rFonts w:ascii="Arial" w:hAnsi="Arial" w:cs="Arial"/>
                <w:szCs w:val="24"/>
                <w:lang w:val="fr-FR"/>
              </w:rPr>
              <w:t xml:space="preserve"> </w:t>
            </w:r>
          </w:p>
          <w:p w:rsidR="000567FF" w:rsidRPr="00B85BB8" w:rsidRDefault="007B6ADA">
            <w:pPr>
              <w:rPr>
                <w:rFonts w:ascii="Arial" w:hAnsi="Arial" w:cs="Arial"/>
                <w:szCs w:val="24"/>
                <w:highlight w:val="yellow"/>
                <w:lang w:val="fr-FR"/>
              </w:rPr>
            </w:pPr>
            <w:hyperlink r:id="rId10" w:history="1">
              <w:r w:rsidRPr="00F05365">
                <w:rPr>
                  <w:rStyle w:val="Hyperlink"/>
                  <w:rFonts w:ascii="Arial" w:hAnsi="Arial" w:cs="Arial"/>
                  <w:szCs w:val="24"/>
                  <w:lang w:val="fr-FR"/>
                </w:rPr>
                <w:t>SMARTSCHOLARSRFP@mail.</w:t>
              </w:r>
              <w:r w:rsidRPr="00F05365">
                <w:rPr>
                  <w:rStyle w:val="Hyperlink"/>
                  <w:rFonts w:ascii="Arial" w:hAnsi="Arial" w:cs="Arial"/>
                  <w:szCs w:val="24"/>
                  <w:lang w:val="fr-FR"/>
                </w:rPr>
                <w:t>nysed.gov</w:t>
              </w:r>
            </w:hyperlink>
            <w:r>
              <w:rPr>
                <w:rFonts w:ascii="Arial" w:hAnsi="Arial" w:cs="Arial"/>
                <w:szCs w:val="24"/>
                <w:lang w:val="fr-FR"/>
              </w:rPr>
              <w:t xml:space="preserve"> </w:t>
            </w:r>
          </w:p>
        </w:tc>
      </w:tr>
    </w:tbl>
    <w:p w:rsidR="00A97675" w:rsidRDefault="00A97675" w:rsidP="00267505">
      <w:pPr>
        <w:rPr>
          <w:rFonts w:ascii="Arial" w:hAnsi="Arial" w:cs="Arial"/>
          <w:szCs w:val="24"/>
          <w:lang w:val="fr-FR"/>
        </w:rPr>
      </w:pPr>
    </w:p>
    <w:p w:rsidR="003B1DA0" w:rsidRDefault="003B1DA0" w:rsidP="00267505">
      <w:pPr>
        <w:rPr>
          <w:rFonts w:ascii="Arial" w:hAnsi="Arial" w:cs="Arial"/>
          <w:szCs w:val="24"/>
          <w:lang w:val="fr-FR"/>
        </w:rPr>
      </w:pPr>
    </w:p>
    <w:p w:rsidR="003B1DA0" w:rsidRDefault="003B1DA0" w:rsidP="00267505">
      <w:pPr>
        <w:rPr>
          <w:rFonts w:ascii="Arial" w:hAnsi="Arial" w:cs="Arial"/>
          <w:szCs w:val="24"/>
          <w:lang w:val="fr-FR"/>
        </w:rPr>
      </w:pPr>
    </w:p>
    <w:p w:rsidR="003B1DA0" w:rsidRDefault="003B1DA0" w:rsidP="00267505">
      <w:pPr>
        <w:rPr>
          <w:rFonts w:ascii="Arial" w:hAnsi="Arial" w:cs="Arial"/>
          <w:szCs w:val="24"/>
          <w:lang w:val="fr-FR"/>
        </w:rPr>
      </w:pPr>
    </w:p>
    <w:p w:rsidR="003B1DA0" w:rsidRPr="00B85BB8" w:rsidRDefault="003B1DA0" w:rsidP="00267505">
      <w:pPr>
        <w:rPr>
          <w:rFonts w:ascii="Arial" w:hAnsi="Arial" w:cs="Arial"/>
          <w:szCs w:val="24"/>
          <w:lang w:val="fr-FR"/>
        </w:rPr>
      </w:pPr>
    </w:p>
    <w:p w:rsidR="007C5870" w:rsidRDefault="00267505" w:rsidP="00F51E72">
      <w:pPr>
        <w:jc w:val="both"/>
        <w:rPr>
          <w:rFonts w:ascii="Arial" w:hAnsi="Arial" w:cs="Arial"/>
          <w:sz w:val="22"/>
          <w:szCs w:val="22"/>
        </w:rPr>
      </w:pPr>
      <w:r w:rsidRPr="00377405">
        <w:rPr>
          <w:rFonts w:ascii="Arial" w:hAnsi="Arial" w:cs="Arial"/>
          <w:sz w:val="22"/>
          <w:szCs w:val="22"/>
        </w:rPr>
        <w:lastRenderedPageBreak/>
        <w:t xml:space="preserve">The State Education Department does not discriminate </w:t>
      </w:r>
      <w:proofErr w:type="gramStart"/>
      <w:r w:rsidRPr="00377405">
        <w:rPr>
          <w:rFonts w:ascii="Arial" w:hAnsi="Arial" w:cs="Arial"/>
          <w:sz w:val="22"/>
          <w:szCs w:val="22"/>
        </w:rPr>
        <w:t>on the basis of</w:t>
      </w:r>
      <w:proofErr w:type="gramEnd"/>
      <w:r w:rsidRPr="00377405">
        <w:rPr>
          <w:rFonts w:ascii="Arial" w:hAnsi="Arial" w:cs="Arial"/>
          <w:sz w:val="22"/>
          <w:szCs w:val="22"/>
        </w:rPr>
        <w:t xml:space="preserve"> age, color, religion, creed, disability, martial status, veteran status, national origin, race, gender, genetic predisposition or carrier status, or sexual orientation in its educational programs, services and activities.  Portion of any publication designed for distribution can be made available in a variety of formats, including Braille, large print or audiotape, upon request.  Inquiries regarding this policy of nondiscrimination should be directed to the Department’s Office for Diversity, Ethics, and Access, Room 530, </w:t>
      </w:r>
      <w:smartTag w:uri="urn:schemas-microsoft-com:office:smarttags" w:element="PlaceName">
        <w:r w:rsidRPr="00377405">
          <w:rPr>
            <w:rFonts w:ascii="Arial" w:hAnsi="Arial" w:cs="Arial"/>
            <w:sz w:val="22"/>
            <w:szCs w:val="22"/>
          </w:rPr>
          <w:t>Education</w:t>
        </w:r>
      </w:smartTag>
      <w:r w:rsidRPr="00377405">
        <w:rPr>
          <w:rFonts w:ascii="Arial" w:hAnsi="Arial" w:cs="Arial"/>
          <w:sz w:val="22"/>
          <w:szCs w:val="22"/>
        </w:rPr>
        <w:t xml:space="preserve"> </w:t>
      </w:r>
      <w:smartTag w:uri="urn:schemas-microsoft-com:office:smarttags" w:element="PlaceType">
        <w:r w:rsidRPr="00377405">
          <w:rPr>
            <w:rFonts w:ascii="Arial" w:hAnsi="Arial" w:cs="Arial"/>
            <w:sz w:val="22"/>
            <w:szCs w:val="22"/>
          </w:rPr>
          <w:t>Building</w:t>
        </w:r>
      </w:smartTag>
      <w:r w:rsidRPr="00377405">
        <w:rPr>
          <w:rFonts w:ascii="Arial" w:hAnsi="Arial" w:cs="Arial"/>
          <w:sz w:val="22"/>
          <w:szCs w:val="22"/>
        </w:rPr>
        <w:t xml:space="preserve">, </w:t>
      </w:r>
      <w:smartTag w:uri="urn:schemas-microsoft-com:office:smarttags" w:element="place">
        <w:smartTag w:uri="urn:schemas-microsoft-com:office:smarttags" w:element="City">
          <w:r w:rsidRPr="00377405">
            <w:rPr>
              <w:rFonts w:ascii="Arial" w:hAnsi="Arial" w:cs="Arial"/>
              <w:sz w:val="22"/>
              <w:szCs w:val="22"/>
            </w:rPr>
            <w:t>Albany</w:t>
          </w:r>
        </w:smartTag>
        <w:r w:rsidRPr="00377405">
          <w:rPr>
            <w:rFonts w:ascii="Arial" w:hAnsi="Arial" w:cs="Arial"/>
            <w:sz w:val="22"/>
            <w:szCs w:val="22"/>
          </w:rPr>
          <w:t xml:space="preserve">, </w:t>
        </w:r>
        <w:smartTag w:uri="urn:schemas-microsoft-com:office:smarttags" w:element="State">
          <w:r w:rsidRPr="00377405">
            <w:rPr>
              <w:rFonts w:ascii="Arial" w:hAnsi="Arial" w:cs="Arial"/>
              <w:sz w:val="22"/>
              <w:szCs w:val="22"/>
            </w:rPr>
            <w:t>NY</w:t>
          </w:r>
        </w:smartTag>
        <w:r w:rsidRPr="00377405">
          <w:rPr>
            <w:rFonts w:ascii="Arial" w:hAnsi="Arial" w:cs="Arial"/>
            <w:sz w:val="22"/>
            <w:szCs w:val="22"/>
          </w:rPr>
          <w:t xml:space="preserve"> </w:t>
        </w:r>
        <w:smartTag w:uri="urn:schemas-microsoft-com:office:smarttags" w:element="PostalCode">
          <w:r w:rsidRPr="00377405">
            <w:rPr>
              <w:rFonts w:ascii="Arial" w:hAnsi="Arial" w:cs="Arial"/>
              <w:sz w:val="22"/>
              <w:szCs w:val="22"/>
            </w:rPr>
            <w:t>12234</w:t>
          </w:r>
        </w:smartTag>
      </w:smartTag>
      <w:r w:rsidRPr="00377405">
        <w:rPr>
          <w:rFonts w:ascii="Arial" w:hAnsi="Arial" w:cs="Arial"/>
          <w:sz w:val="22"/>
          <w:szCs w:val="22"/>
        </w:rPr>
        <w:t>.</w:t>
      </w:r>
      <w:r w:rsidR="009052E9">
        <w:rPr>
          <w:rFonts w:ascii="Arial" w:hAnsi="Arial" w:cs="Arial"/>
          <w:sz w:val="22"/>
          <w:szCs w:val="22"/>
        </w:rPr>
        <w:t xml:space="preserve">               </w:t>
      </w:r>
    </w:p>
    <w:p w:rsidR="00267505" w:rsidRPr="00267505" w:rsidRDefault="008D3990" w:rsidP="00267505">
      <w:pPr>
        <w:rPr>
          <w:rFonts w:ascii="Arial" w:hAnsi="Arial" w:cs="Arial"/>
          <w:szCs w:val="24"/>
        </w:rPr>
      </w:pPr>
      <w:r>
        <w:rPr>
          <w:rFonts w:ascii="Arial" w:hAnsi="Arial" w:cs="Arial"/>
          <w:szCs w:val="24"/>
        </w:rPr>
        <w:br w:type="page"/>
      </w:r>
    </w:p>
    <w:p w:rsidR="0080123A" w:rsidRPr="00203C01" w:rsidRDefault="00281082" w:rsidP="00267505">
      <w:pPr>
        <w:jc w:val="center"/>
        <w:rPr>
          <w:rFonts w:ascii="Arial" w:hAnsi="Arial" w:cs="Arial"/>
          <w:sz w:val="28"/>
          <w:szCs w:val="28"/>
        </w:rPr>
      </w:pPr>
      <w:r w:rsidRPr="00203C01">
        <w:rPr>
          <w:rFonts w:ascii="Arial" w:hAnsi="Arial" w:cs="Arial"/>
          <w:sz w:val="28"/>
          <w:szCs w:val="28"/>
        </w:rPr>
        <w:t xml:space="preserve">SMART SCHOLARS EARLY </w:t>
      </w:r>
      <w:smartTag w:uri="urn:schemas-microsoft-com:office:smarttags" w:element="place">
        <w:smartTag w:uri="urn:schemas-microsoft-com:office:smarttags" w:element="PlaceType">
          <w:r w:rsidRPr="00203C01">
            <w:rPr>
              <w:rFonts w:ascii="Arial" w:hAnsi="Arial" w:cs="Arial"/>
              <w:sz w:val="28"/>
              <w:szCs w:val="28"/>
            </w:rPr>
            <w:t>COLLEGE</w:t>
          </w:r>
        </w:smartTag>
        <w:r w:rsidRPr="00203C01">
          <w:rPr>
            <w:rFonts w:ascii="Arial" w:hAnsi="Arial" w:cs="Arial"/>
            <w:sz w:val="28"/>
            <w:szCs w:val="28"/>
          </w:rPr>
          <w:t xml:space="preserve"> </w:t>
        </w:r>
        <w:smartTag w:uri="urn:schemas-microsoft-com:office:smarttags" w:element="PlaceType">
          <w:r w:rsidRPr="00203C01">
            <w:rPr>
              <w:rFonts w:ascii="Arial" w:hAnsi="Arial" w:cs="Arial"/>
              <w:sz w:val="28"/>
              <w:szCs w:val="28"/>
            </w:rPr>
            <w:t>HIGH SCHOOL</w:t>
          </w:r>
        </w:smartTag>
      </w:smartTag>
      <w:r w:rsidRPr="00203C01">
        <w:rPr>
          <w:rFonts w:ascii="Arial" w:hAnsi="Arial" w:cs="Arial"/>
          <w:sz w:val="28"/>
          <w:szCs w:val="28"/>
        </w:rPr>
        <w:t xml:space="preserve"> </w:t>
      </w:r>
    </w:p>
    <w:p w:rsidR="00267505" w:rsidRDefault="00281082" w:rsidP="00267505">
      <w:pPr>
        <w:jc w:val="center"/>
        <w:rPr>
          <w:rFonts w:ascii="Arial" w:hAnsi="Arial" w:cs="Arial"/>
          <w:b/>
          <w:sz w:val="28"/>
          <w:szCs w:val="28"/>
        </w:rPr>
      </w:pPr>
      <w:r w:rsidRPr="00203C01">
        <w:rPr>
          <w:rFonts w:ascii="Arial" w:hAnsi="Arial" w:cs="Arial"/>
          <w:sz w:val="28"/>
          <w:szCs w:val="28"/>
        </w:rPr>
        <w:t>PARTNERSHIP SCHOOLS –Cohort 2</w:t>
      </w:r>
    </w:p>
    <w:p w:rsidR="006136DE" w:rsidRPr="00281082" w:rsidRDefault="006136DE" w:rsidP="00267505">
      <w:pPr>
        <w:jc w:val="center"/>
        <w:rPr>
          <w:rFonts w:ascii="Arial" w:hAnsi="Arial" w:cs="Arial"/>
          <w:b/>
          <w:sz w:val="28"/>
          <w:szCs w:val="28"/>
        </w:rPr>
      </w:pPr>
    </w:p>
    <w:p w:rsidR="00267505" w:rsidRPr="00267505" w:rsidRDefault="00267505" w:rsidP="00267505">
      <w:pPr>
        <w:pStyle w:val="Heading2"/>
        <w:rPr>
          <w:rFonts w:cs="Arial"/>
          <w:sz w:val="24"/>
          <w:szCs w:val="24"/>
        </w:rPr>
      </w:pPr>
      <w:r w:rsidRPr="00267505">
        <w:rPr>
          <w:rFonts w:cs="Arial"/>
          <w:b w:val="0"/>
          <w:bCs/>
          <w:sz w:val="24"/>
          <w:szCs w:val="24"/>
        </w:rPr>
        <w:t> </w:t>
      </w:r>
    </w:p>
    <w:p w:rsidR="00267505" w:rsidRDefault="00267505" w:rsidP="00267505">
      <w:pPr>
        <w:pStyle w:val="Heading2"/>
        <w:rPr>
          <w:rFonts w:cs="Arial"/>
          <w:b w:val="0"/>
          <w:bCs/>
          <w:sz w:val="32"/>
          <w:szCs w:val="32"/>
        </w:rPr>
      </w:pPr>
      <w:r w:rsidRPr="006136DE">
        <w:rPr>
          <w:rFonts w:cs="Arial"/>
          <w:b w:val="0"/>
          <w:bCs/>
          <w:sz w:val="32"/>
          <w:szCs w:val="32"/>
        </w:rPr>
        <w:t>APPLICATION GUIDANCE</w:t>
      </w:r>
    </w:p>
    <w:p w:rsidR="004030E6" w:rsidRDefault="004030E6" w:rsidP="006136DE"/>
    <w:p w:rsidR="004030E6" w:rsidRPr="00A53DDC" w:rsidRDefault="004030E6" w:rsidP="006136DE">
      <w:pPr>
        <w:rPr>
          <w:rFonts w:ascii="Arial" w:hAnsi="Arial" w:cs="Arial"/>
          <w:b/>
        </w:rPr>
      </w:pPr>
      <w:r w:rsidRPr="00A53DDC">
        <w:rPr>
          <w:rFonts w:ascii="Arial" w:hAnsi="Arial" w:cs="Arial"/>
          <w:b/>
        </w:rPr>
        <w:t>Program Background</w:t>
      </w:r>
    </w:p>
    <w:p w:rsidR="00377405" w:rsidRPr="00531FFD" w:rsidRDefault="00377405" w:rsidP="00377405">
      <w:pPr>
        <w:rPr>
          <w:rFonts w:ascii="Arial" w:hAnsi="Arial" w:cs="Arial"/>
          <w:b/>
          <w:szCs w:val="24"/>
        </w:rPr>
      </w:pPr>
    </w:p>
    <w:p w:rsidR="00377405" w:rsidRDefault="00377405" w:rsidP="00377405">
      <w:pPr>
        <w:autoSpaceDE w:val="0"/>
        <w:autoSpaceDN w:val="0"/>
        <w:adjustRightInd w:val="0"/>
        <w:jc w:val="both"/>
        <w:rPr>
          <w:rFonts w:ascii="Arial" w:hAnsi="Arial" w:cs="Arial"/>
          <w:szCs w:val="24"/>
        </w:rPr>
      </w:pPr>
      <w:r w:rsidRPr="00531FFD">
        <w:rPr>
          <w:rFonts w:ascii="Arial" w:hAnsi="Arial" w:cs="Arial"/>
          <w:szCs w:val="24"/>
        </w:rPr>
        <w:t xml:space="preserve">Through this Request for Proposal (RFP), the </w:t>
      </w:r>
      <w:r>
        <w:rPr>
          <w:rFonts w:ascii="Arial" w:hAnsi="Arial" w:cs="Arial"/>
          <w:szCs w:val="24"/>
        </w:rPr>
        <w:t>New York State Education Department</w:t>
      </w:r>
      <w:r w:rsidRPr="00531FFD">
        <w:rPr>
          <w:rFonts w:ascii="Arial" w:hAnsi="Arial" w:cs="Arial"/>
          <w:szCs w:val="24"/>
        </w:rPr>
        <w:t xml:space="preserve"> (</w:t>
      </w:r>
      <w:r>
        <w:rPr>
          <w:rFonts w:ascii="Arial" w:hAnsi="Arial" w:cs="Arial"/>
          <w:szCs w:val="24"/>
        </w:rPr>
        <w:t>NYSED</w:t>
      </w:r>
      <w:r w:rsidRPr="00531FFD">
        <w:rPr>
          <w:rFonts w:ascii="Arial" w:hAnsi="Arial" w:cs="Arial"/>
          <w:szCs w:val="24"/>
        </w:rPr>
        <w:t>) seeks to identify Local Education Agencies (LEAs</w:t>
      </w:r>
      <w:r w:rsidRPr="00744E52">
        <w:rPr>
          <w:rFonts w:ascii="Arial" w:hAnsi="Arial" w:cs="Arial"/>
          <w:szCs w:val="24"/>
        </w:rPr>
        <w:t>)</w:t>
      </w:r>
      <w:r w:rsidR="00660DE4">
        <w:rPr>
          <w:rFonts w:ascii="Arial" w:hAnsi="Arial" w:cs="Arial"/>
          <w:szCs w:val="24"/>
        </w:rPr>
        <w:t xml:space="preserve">, </w:t>
      </w:r>
      <w:r w:rsidRPr="00531FFD">
        <w:rPr>
          <w:rFonts w:ascii="Arial" w:hAnsi="Arial" w:cs="Arial"/>
          <w:szCs w:val="24"/>
        </w:rPr>
        <w:t xml:space="preserve">especially those serving </w:t>
      </w:r>
      <w:r w:rsidR="00710E25" w:rsidRPr="00E3194F">
        <w:rPr>
          <w:rFonts w:ascii="Arial" w:hAnsi="Arial" w:cs="Arial"/>
          <w:szCs w:val="24"/>
        </w:rPr>
        <w:t xml:space="preserve">“high need” </w:t>
      </w:r>
      <w:r w:rsidRPr="00E3194F">
        <w:rPr>
          <w:rFonts w:ascii="Arial" w:hAnsi="Arial" w:cs="Arial"/>
          <w:szCs w:val="24"/>
        </w:rPr>
        <w:t xml:space="preserve">students in </w:t>
      </w:r>
      <w:r w:rsidR="00710E25" w:rsidRPr="00E3194F">
        <w:rPr>
          <w:rFonts w:ascii="Arial" w:hAnsi="Arial" w:cs="Arial"/>
          <w:szCs w:val="24"/>
        </w:rPr>
        <w:t>“</w:t>
      </w:r>
      <w:r w:rsidRPr="00E3194F">
        <w:rPr>
          <w:rFonts w:ascii="Arial" w:hAnsi="Arial" w:cs="Arial"/>
          <w:szCs w:val="24"/>
        </w:rPr>
        <w:t>high need</w:t>
      </w:r>
      <w:r w:rsidR="00C553FF">
        <w:rPr>
          <w:rFonts w:ascii="Arial" w:hAnsi="Arial" w:cs="Arial"/>
          <w:szCs w:val="24"/>
        </w:rPr>
        <w:t>s</w:t>
      </w:r>
      <w:r w:rsidR="00710E25" w:rsidRPr="00E3194F">
        <w:rPr>
          <w:rFonts w:ascii="Arial" w:hAnsi="Arial" w:cs="Arial"/>
          <w:szCs w:val="24"/>
        </w:rPr>
        <w:t>”</w:t>
      </w:r>
      <w:r w:rsidRPr="00E3194F">
        <w:rPr>
          <w:rFonts w:ascii="Arial" w:hAnsi="Arial" w:cs="Arial"/>
          <w:szCs w:val="24"/>
        </w:rPr>
        <w:t xml:space="preserve"> schools</w:t>
      </w:r>
      <w:r w:rsidR="003A054F">
        <w:rPr>
          <w:rFonts w:ascii="Arial" w:hAnsi="Arial" w:cs="Arial"/>
          <w:szCs w:val="24"/>
        </w:rPr>
        <w:t xml:space="preserve"> </w:t>
      </w:r>
      <w:r w:rsidRPr="00531FFD">
        <w:rPr>
          <w:rFonts w:ascii="Arial" w:hAnsi="Arial" w:cs="Arial"/>
          <w:szCs w:val="24"/>
        </w:rPr>
        <w:t>and two and/or four year Institutions of Higher Education (IHEs</w:t>
      </w:r>
      <w:r w:rsidRPr="00744E52">
        <w:rPr>
          <w:rFonts w:ascii="Arial" w:hAnsi="Arial" w:cs="Arial"/>
          <w:szCs w:val="24"/>
        </w:rPr>
        <w:t>)</w:t>
      </w:r>
      <w:r>
        <w:rPr>
          <w:rFonts w:ascii="Arial" w:hAnsi="Arial" w:cs="Arial"/>
          <w:szCs w:val="24"/>
        </w:rPr>
        <w:t xml:space="preserve"> </w:t>
      </w:r>
      <w:r w:rsidRPr="00531FFD">
        <w:rPr>
          <w:rFonts w:ascii="Arial" w:hAnsi="Arial" w:cs="Arial"/>
          <w:szCs w:val="24"/>
        </w:rPr>
        <w:t xml:space="preserve">that are committed to the rigorous work required to redesign a number of high schools in partnerships with one another. </w:t>
      </w:r>
      <w:r w:rsidRPr="00473C0B">
        <w:rPr>
          <w:rFonts w:ascii="Arial" w:hAnsi="Arial" w:cs="Arial"/>
          <w:szCs w:val="24"/>
        </w:rPr>
        <w:t>Community</w:t>
      </w:r>
      <w:r>
        <w:rPr>
          <w:rFonts w:ascii="Arial" w:hAnsi="Arial" w:cs="Arial"/>
          <w:szCs w:val="24"/>
        </w:rPr>
        <w:t>-</w:t>
      </w:r>
      <w:r w:rsidRPr="00473C0B">
        <w:rPr>
          <w:rFonts w:ascii="Arial" w:hAnsi="Arial" w:cs="Arial"/>
          <w:szCs w:val="24"/>
        </w:rPr>
        <w:t xml:space="preserve">based organizations (CBOs) serving </w:t>
      </w:r>
      <w:r w:rsidRPr="00303083">
        <w:rPr>
          <w:rFonts w:ascii="Arial" w:hAnsi="Arial" w:cs="Arial"/>
          <w:szCs w:val="24"/>
        </w:rPr>
        <w:t>high need</w:t>
      </w:r>
      <w:r w:rsidRPr="00473C0B">
        <w:rPr>
          <w:rFonts w:ascii="Arial" w:hAnsi="Arial" w:cs="Arial"/>
          <w:szCs w:val="24"/>
        </w:rPr>
        <w:t xml:space="preserve"> communities are also encouraged to participate in the Smart Scholars Early College High School </w:t>
      </w:r>
      <w:r>
        <w:rPr>
          <w:rFonts w:ascii="Arial" w:hAnsi="Arial" w:cs="Arial"/>
          <w:szCs w:val="24"/>
        </w:rPr>
        <w:t xml:space="preserve">(ECHS) </w:t>
      </w:r>
      <w:r w:rsidRPr="00473C0B">
        <w:rPr>
          <w:rFonts w:ascii="Arial" w:hAnsi="Arial" w:cs="Arial"/>
          <w:szCs w:val="24"/>
        </w:rPr>
        <w:t>program in support of the partnerships between the schools and the colleges</w:t>
      </w:r>
      <w:r w:rsidRPr="00E3194F">
        <w:rPr>
          <w:rFonts w:ascii="Arial" w:hAnsi="Arial" w:cs="Arial"/>
          <w:szCs w:val="24"/>
        </w:rPr>
        <w:t xml:space="preserve">, as are </w:t>
      </w:r>
      <w:smartTag w:uri="urn:schemas-microsoft-com:office:smarttags" w:element="place">
        <w:smartTag w:uri="urn:schemas-microsoft-com:office:smarttags" w:element="PlaceName">
          <w:r w:rsidRPr="00E3194F">
            <w:rPr>
              <w:rFonts w:ascii="Arial" w:hAnsi="Arial" w:cs="Arial"/>
              <w:szCs w:val="24"/>
            </w:rPr>
            <w:t>New York</w:t>
          </w:r>
        </w:smartTag>
        <w:r w:rsidRPr="00E3194F">
          <w:rPr>
            <w:rFonts w:ascii="Arial" w:hAnsi="Arial" w:cs="Arial"/>
            <w:szCs w:val="24"/>
          </w:rPr>
          <w:t xml:space="preserve"> </w:t>
        </w:r>
        <w:smartTag w:uri="urn:schemas-microsoft-com:office:smarttags" w:element="PlaceType">
          <w:r w:rsidRPr="00E3194F">
            <w:rPr>
              <w:rFonts w:ascii="Arial" w:hAnsi="Arial" w:cs="Arial"/>
              <w:szCs w:val="24"/>
            </w:rPr>
            <w:t>State</w:t>
          </w:r>
        </w:smartTag>
      </w:smartTag>
      <w:r w:rsidRPr="00E3194F">
        <w:rPr>
          <w:rFonts w:ascii="Arial" w:hAnsi="Arial" w:cs="Arial"/>
          <w:szCs w:val="24"/>
        </w:rPr>
        <w:t xml:space="preserve"> </w:t>
      </w:r>
      <w:r w:rsidR="00A53DDC">
        <w:rPr>
          <w:rFonts w:ascii="Arial" w:hAnsi="Arial" w:cs="Arial"/>
          <w:szCs w:val="24"/>
        </w:rPr>
        <w:t xml:space="preserve">local </w:t>
      </w:r>
      <w:r w:rsidRPr="00E3194F">
        <w:rPr>
          <w:rFonts w:ascii="Arial" w:hAnsi="Arial" w:cs="Arial"/>
          <w:szCs w:val="24"/>
        </w:rPr>
        <w:t>businesses. However, neither of these two types o</w:t>
      </w:r>
      <w:r w:rsidR="00710E25" w:rsidRPr="00E3194F">
        <w:rPr>
          <w:rFonts w:ascii="Arial" w:hAnsi="Arial" w:cs="Arial"/>
          <w:szCs w:val="24"/>
        </w:rPr>
        <w:t>f</w:t>
      </w:r>
      <w:r w:rsidRPr="00E3194F">
        <w:rPr>
          <w:rFonts w:ascii="Arial" w:hAnsi="Arial" w:cs="Arial"/>
          <w:szCs w:val="24"/>
        </w:rPr>
        <w:t xml:space="preserve"> organizations </w:t>
      </w:r>
      <w:r w:rsidR="00E60C18">
        <w:rPr>
          <w:rFonts w:ascii="Arial" w:hAnsi="Arial" w:cs="Arial"/>
          <w:szCs w:val="24"/>
        </w:rPr>
        <w:t>is</w:t>
      </w:r>
      <w:r w:rsidRPr="00E3194F">
        <w:rPr>
          <w:rFonts w:ascii="Arial" w:hAnsi="Arial" w:cs="Arial"/>
          <w:szCs w:val="24"/>
        </w:rPr>
        <w:t xml:space="preserve"> eligible </w:t>
      </w:r>
      <w:r w:rsidR="00181489">
        <w:rPr>
          <w:rFonts w:ascii="Arial" w:hAnsi="Arial" w:cs="Arial"/>
          <w:szCs w:val="24"/>
        </w:rPr>
        <w:t>to apply as a lead or partner agency</w:t>
      </w:r>
      <w:r w:rsidRPr="00E3194F">
        <w:rPr>
          <w:rFonts w:ascii="Arial" w:hAnsi="Arial" w:cs="Arial"/>
          <w:szCs w:val="24"/>
        </w:rPr>
        <w:t xml:space="preserve"> under this RFP.</w:t>
      </w:r>
    </w:p>
    <w:p w:rsidR="00377405" w:rsidRDefault="00377405" w:rsidP="00377405">
      <w:pPr>
        <w:autoSpaceDE w:val="0"/>
        <w:autoSpaceDN w:val="0"/>
        <w:adjustRightInd w:val="0"/>
        <w:jc w:val="both"/>
        <w:rPr>
          <w:rFonts w:ascii="Arial" w:hAnsi="Arial" w:cs="Arial"/>
          <w:szCs w:val="24"/>
        </w:rPr>
      </w:pPr>
    </w:p>
    <w:p w:rsidR="003E507E" w:rsidRDefault="00377405" w:rsidP="00377405">
      <w:pPr>
        <w:jc w:val="both"/>
        <w:rPr>
          <w:rFonts w:ascii="Arial" w:hAnsi="Arial" w:cs="Arial"/>
          <w:szCs w:val="24"/>
        </w:rPr>
      </w:pPr>
      <w:r w:rsidRPr="00CF2036">
        <w:rPr>
          <w:rFonts w:ascii="Arial" w:hAnsi="Arial" w:cs="Arial"/>
          <w:szCs w:val="24"/>
        </w:rPr>
        <w:t>Over a four-year period</w:t>
      </w:r>
      <w:r w:rsidR="00710E25" w:rsidRPr="00CF2036">
        <w:rPr>
          <w:rFonts w:ascii="Arial" w:hAnsi="Arial" w:cs="Arial"/>
          <w:szCs w:val="24"/>
        </w:rPr>
        <w:t>, which began in 2009 with private funding,</w:t>
      </w:r>
      <w:r w:rsidRPr="00CF2036">
        <w:rPr>
          <w:rFonts w:ascii="Arial" w:hAnsi="Arial" w:cs="Arial"/>
          <w:szCs w:val="24"/>
        </w:rPr>
        <w:t xml:space="preserve"> it is anticipated that $12,000,000 will </w:t>
      </w:r>
      <w:r w:rsidR="005D3922" w:rsidRPr="00CF2036">
        <w:rPr>
          <w:rFonts w:ascii="Arial" w:hAnsi="Arial" w:cs="Arial"/>
          <w:szCs w:val="24"/>
        </w:rPr>
        <w:t>have been allocated</w:t>
      </w:r>
      <w:r w:rsidRPr="00CF2036">
        <w:rPr>
          <w:rFonts w:ascii="Arial" w:hAnsi="Arial" w:cs="Arial"/>
          <w:szCs w:val="24"/>
        </w:rPr>
        <w:t xml:space="preserve"> for th</w:t>
      </w:r>
      <w:r w:rsidR="003E507E" w:rsidRPr="00CF2036">
        <w:rPr>
          <w:rFonts w:ascii="Arial" w:hAnsi="Arial" w:cs="Arial"/>
          <w:szCs w:val="24"/>
        </w:rPr>
        <w:t>e completed ECHS program. The initial infusion of $6</w:t>
      </w:r>
      <w:r w:rsidR="00203C01" w:rsidRPr="00CF2036">
        <w:rPr>
          <w:rFonts w:ascii="Arial" w:hAnsi="Arial" w:cs="Arial"/>
          <w:szCs w:val="24"/>
        </w:rPr>
        <w:t>,000,000</w:t>
      </w:r>
      <w:r w:rsidR="003E507E" w:rsidRPr="00CF2036">
        <w:rPr>
          <w:rFonts w:ascii="Arial" w:hAnsi="Arial" w:cs="Arial"/>
          <w:szCs w:val="24"/>
        </w:rPr>
        <w:t xml:space="preserve"> in private funding supported 11 partnership ECHS schools and the technical support of the Intermediary for the first cohort of students.</w:t>
      </w:r>
      <w:r w:rsidR="00710E25">
        <w:rPr>
          <w:rFonts w:ascii="Arial" w:hAnsi="Arial" w:cs="Arial"/>
          <w:szCs w:val="24"/>
        </w:rPr>
        <w:t xml:space="preserve"> </w:t>
      </w:r>
    </w:p>
    <w:p w:rsidR="003E507E" w:rsidRDefault="003E507E" w:rsidP="00377405">
      <w:pPr>
        <w:jc w:val="both"/>
        <w:rPr>
          <w:rFonts w:ascii="Arial" w:hAnsi="Arial" w:cs="Arial"/>
          <w:szCs w:val="24"/>
        </w:rPr>
      </w:pPr>
    </w:p>
    <w:p w:rsidR="004770A9" w:rsidRDefault="00710E25" w:rsidP="00377405">
      <w:pPr>
        <w:jc w:val="both"/>
        <w:rPr>
          <w:rFonts w:ascii="Arial" w:hAnsi="Arial" w:cs="Arial"/>
          <w:szCs w:val="24"/>
        </w:rPr>
      </w:pPr>
      <w:r w:rsidRPr="00CF2036">
        <w:rPr>
          <w:rFonts w:ascii="Arial" w:hAnsi="Arial" w:cs="Arial"/>
          <w:szCs w:val="24"/>
        </w:rPr>
        <w:t xml:space="preserve">For this RFP, </w:t>
      </w:r>
      <w:r w:rsidR="004770A9">
        <w:rPr>
          <w:rFonts w:ascii="Arial" w:hAnsi="Arial" w:cs="Arial"/>
          <w:szCs w:val="24"/>
        </w:rPr>
        <w:t>the State Education Department (SED) anticipates an additional $6,000,000 in State funding to support a second cohort of Smart Scholars partnerships.</w:t>
      </w:r>
      <w:r w:rsidR="009B77B1">
        <w:rPr>
          <w:rFonts w:ascii="Arial" w:hAnsi="Arial" w:cs="Arial"/>
          <w:szCs w:val="24"/>
        </w:rPr>
        <w:t xml:space="preserve">  </w:t>
      </w:r>
      <w:r w:rsidR="004770A9">
        <w:rPr>
          <w:rFonts w:ascii="Arial" w:hAnsi="Arial" w:cs="Arial"/>
          <w:szCs w:val="24"/>
        </w:rPr>
        <w:t>A</w:t>
      </w:r>
      <w:r w:rsidR="00377405" w:rsidRPr="00CF2036">
        <w:rPr>
          <w:rFonts w:ascii="Arial" w:hAnsi="Arial" w:cs="Arial"/>
          <w:szCs w:val="24"/>
        </w:rPr>
        <w:t xml:space="preserve"> typical award may range from </w:t>
      </w:r>
      <w:r w:rsidR="00181489" w:rsidRPr="00CF2036">
        <w:rPr>
          <w:rFonts w:ascii="Arial" w:hAnsi="Arial" w:cs="Arial"/>
          <w:szCs w:val="24"/>
        </w:rPr>
        <w:t xml:space="preserve">$200,000 to </w:t>
      </w:r>
      <w:r w:rsidR="00377405" w:rsidRPr="00CF2036">
        <w:rPr>
          <w:rFonts w:ascii="Arial" w:hAnsi="Arial" w:cs="Arial"/>
          <w:szCs w:val="24"/>
        </w:rPr>
        <w:t>$</w:t>
      </w:r>
      <w:r w:rsidRPr="00CF2036">
        <w:rPr>
          <w:rFonts w:ascii="Arial" w:hAnsi="Arial" w:cs="Arial"/>
          <w:szCs w:val="24"/>
        </w:rPr>
        <w:t>450,000</w:t>
      </w:r>
      <w:r w:rsidR="00660DE4" w:rsidRPr="00CF2036">
        <w:rPr>
          <w:rFonts w:ascii="Arial" w:hAnsi="Arial" w:cs="Arial"/>
          <w:szCs w:val="24"/>
        </w:rPr>
        <w:t xml:space="preserve">, to be disbursed over </w:t>
      </w:r>
      <w:r w:rsidR="002D687D">
        <w:rPr>
          <w:rFonts w:ascii="Arial" w:hAnsi="Arial" w:cs="Arial"/>
          <w:szCs w:val="24"/>
        </w:rPr>
        <w:t>three years and five months (10% during the 5-month planning phase, 30% during each subsequent year</w:t>
      </w:r>
      <w:r w:rsidR="00181217" w:rsidRPr="00CF2036">
        <w:rPr>
          <w:rFonts w:ascii="Arial" w:hAnsi="Arial" w:cs="Arial"/>
          <w:szCs w:val="24"/>
        </w:rPr>
        <w:t>)</w:t>
      </w:r>
      <w:r w:rsidR="00377405" w:rsidRPr="00CF2036">
        <w:rPr>
          <w:rFonts w:ascii="Arial" w:hAnsi="Arial" w:cs="Arial"/>
          <w:szCs w:val="24"/>
        </w:rPr>
        <w:t xml:space="preserve">. The amount of the award is contingent on </w:t>
      </w:r>
      <w:r w:rsidR="00181489" w:rsidRPr="00CF2036">
        <w:rPr>
          <w:rFonts w:ascii="Arial" w:hAnsi="Arial" w:cs="Arial"/>
          <w:szCs w:val="24"/>
        </w:rPr>
        <w:t xml:space="preserve">a regional distribution of the funding </w:t>
      </w:r>
      <w:r w:rsidR="00181217" w:rsidRPr="00CF2036">
        <w:rPr>
          <w:rFonts w:ascii="Arial" w:hAnsi="Arial" w:cs="Arial"/>
          <w:szCs w:val="24"/>
        </w:rPr>
        <w:t>based o</w:t>
      </w:r>
      <w:r w:rsidR="00B90D02" w:rsidRPr="00CF2036">
        <w:rPr>
          <w:rFonts w:ascii="Arial" w:hAnsi="Arial" w:cs="Arial"/>
          <w:szCs w:val="24"/>
        </w:rPr>
        <w:t>n</w:t>
      </w:r>
      <w:r w:rsidR="00181217" w:rsidRPr="00CF2036">
        <w:rPr>
          <w:rFonts w:ascii="Arial" w:hAnsi="Arial" w:cs="Arial"/>
          <w:szCs w:val="24"/>
        </w:rPr>
        <w:t xml:space="preserve"> the Regents Higher Education Regions (</w:t>
      </w:r>
      <w:r w:rsidR="004770A9">
        <w:rPr>
          <w:rFonts w:ascii="Arial" w:hAnsi="Arial" w:cs="Arial"/>
          <w:szCs w:val="24"/>
        </w:rPr>
        <w:t>see Regional Distribution of Awards section</w:t>
      </w:r>
      <w:r w:rsidR="00181217" w:rsidRPr="00CF2036">
        <w:rPr>
          <w:rFonts w:ascii="Arial" w:hAnsi="Arial" w:cs="Arial"/>
          <w:szCs w:val="24"/>
        </w:rPr>
        <w:t xml:space="preserve">) </w:t>
      </w:r>
      <w:r w:rsidR="00181489" w:rsidRPr="00CF2036">
        <w:rPr>
          <w:rFonts w:ascii="Arial" w:hAnsi="Arial" w:cs="Arial"/>
          <w:szCs w:val="24"/>
        </w:rPr>
        <w:t xml:space="preserve">and </w:t>
      </w:r>
      <w:r w:rsidR="00377405" w:rsidRPr="00CF2036">
        <w:rPr>
          <w:rFonts w:ascii="Arial" w:hAnsi="Arial" w:cs="Arial"/>
          <w:szCs w:val="24"/>
        </w:rPr>
        <w:t xml:space="preserve">the number of successful </w:t>
      </w:r>
      <w:r w:rsidR="00181217" w:rsidRPr="00CF2036">
        <w:rPr>
          <w:rFonts w:ascii="Arial" w:hAnsi="Arial" w:cs="Arial"/>
          <w:szCs w:val="24"/>
        </w:rPr>
        <w:t xml:space="preserve">proposals </w:t>
      </w:r>
      <w:r w:rsidR="00181489" w:rsidRPr="00CF2036">
        <w:rPr>
          <w:rFonts w:ascii="Arial" w:hAnsi="Arial" w:cs="Arial"/>
          <w:szCs w:val="24"/>
        </w:rPr>
        <w:t>within each region</w:t>
      </w:r>
      <w:r w:rsidR="004770A9">
        <w:rPr>
          <w:rFonts w:ascii="Arial" w:hAnsi="Arial" w:cs="Arial"/>
          <w:szCs w:val="24"/>
        </w:rPr>
        <w:t xml:space="preserve">.  </w:t>
      </w:r>
      <w:r w:rsidR="004770A9" w:rsidRPr="00531FFD">
        <w:rPr>
          <w:rFonts w:ascii="Arial" w:hAnsi="Arial" w:cs="Arial"/>
          <w:szCs w:val="24"/>
        </w:rPr>
        <w:t xml:space="preserve">Approximately </w:t>
      </w:r>
      <w:r w:rsidR="004770A9" w:rsidRPr="00CF2036">
        <w:rPr>
          <w:rFonts w:ascii="Arial" w:hAnsi="Arial" w:cs="Arial"/>
          <w:szCs w:val="24"/>
        </w:rPr>
        <w:t>twelve to fourteen (12-14)</w:t>
      </w:r>
      <w:r w:rsidR="004770A9" w:rsidRPr="00531FFD">
        <w:rPr>
          <w:rFonts w:ascii="Arial" w:hAnsi="Arial" w:cs="Arial"/>
          <w:szCs w:val="24"/>
        </w:rPr>
        <w:t xml:space="preserve"> contracts will result from this RFP, with an expected start date of </w:t>
      </w:r>
      <w:r w:rsidR="005048D9" w:rsidRPr="003B1DA0">
        <w:rPr>
          <w:rFonts w:ascii="Arial" w:hAnsi="Arial" w:cs="Arial"/>
          <w:szCs w:val="24"/>
        </w:rPr>
        <w:t xml:space="preserve">April </w:t>
      </w:r>
      <w:r w:rsidR="004770A9" w:rsidRPr="003B1DA0">
        <w:rPr>
          <w:rFonts w:ascii="Arial" w:hAnsi="Arial" w:cs="Arial"/>
          <w:szCs w:val="24"/>
        </w:rPr>
        <w:t>1, 2011</w:t>
      </w:r>
      <w:r w:rsidR="004770A9" w:rsidRPr="00531FFD">
        <w:rPr>
          <w:rFonts w:ascii="Arial" w:hAnsi="Arial" w:cs="Arial"/>
          <w:szCs w:val="24"/>
        </w:rPr>
        <w:t xml:space="preserve"> for a planning phase</w:t>
      </w:r>
      <w:r w:rsidR="004770A9">
        <w:rPr>
          <w:rFonts w:ascii="Arial" w:hAnsi="Arial" w:cs="Arial"/>
          <w:szCs w:val="24"/>
        </w:rPr>
        <w:t xml:space="preserve">.  </w:t>
      </w:r>
      <w:r w:rsidR="004770A9" w:rsidRPr="00531FFD">
        <w:rPr>
          <w:rFonts w:ascii="Arial" w:hAnsi="Arial" w:cs="Arial"/>
          <w:szCs w:val="24"/>
        </w:rPr>
        <w:t xml:space="preserve"> </w:t>
      </w:r>
      <w:r w:rsidR="004770A9">
        <w:rPr>
          <w:rFonts w:ascii="Arial" w:hAnsi="Arial" w:cs="Arial"/>
          <w:szCs w:val="24"/>
        </w:rPr>
        <w:t xml:space="preserve">The ECHSs will open with </w:t>
      </w:r>
      <w:r w:rsidR="004770A9" w:rsidRPr="00531FFD">
        <w:rPr>
          <w:rFonts w:ascii="Arial" w:hAnsi="Arial" w:cs="Arial"/>
          <w:szCs w:val="24"/>
        </w:rPr>
        <w:t xml:space="preserve">the </w:t>
      </w:r>
      <w:r w:rsidR="004770A9">
        <w:rPr>
          <w:rFonts w:ascii="Arial" w:hAnsi="Arial" w:cs="Arial"/>
          <w:szCs w:val="24"/>
        </w:rPr>
        <w:t xml:space="preserve">second </w:t>
      </w:r>
      <w:r w:rsidR="004770A9" w:rsidRPr="00531FFD">
        <w:rPr>
          <w:rFonts w:ascii="Arial" w:hAnsi="Arial" w:cs="Arial"/>
          <w:szCs w:val="24"/>
        </w:rPr>
        <w:t xml:space="preserve">cohort of students in </w:t>
      </w:r>
      <w:r w:rsidR="004770A9" w:rsidRPr="003E507E">
        <w:rPr>
          <w:rFonts w:ascii="Arial" w:hAnsi="Arial" w:cs="Arial"/>
          <w:szCs w:val="24"/>
        </w:rPr>
        <w:t>September 2011</w:t>
      </w:r>
      <w:r w:rsidR="004770A9">
        <w:rPr>
          <w:rFonts w:ascii="Arial" w:hAnsi="Arial" w:cs="Arial"/>
          <w:szCs w:val="24"/>
        </w:rPr>
        <w:t>.</w:t>
      </w:r>
    </w:p>
    <w:p w:rsidR="004770A9" w:rsidRDefault="004770A9" w:rsidP="00377405">
      <w:pPr>
        <w:jc w:val="both"/>
        <w:rPr>
          <w:rFonts w:ascii="Arial" w:hAnsi="Arial" w:cs="Arial"/>
          <w:szCs w:val="24"/>
        </w:rPr>
      </w:pPr>
    </w:p>
    <w:p w:rsidR="00377405" w:rsidRPr="00531FFD" w:rsidRDefault="00181489" w:rsidP="00377405">
      <w:pPr>
        <w:jc w:val="both"/>
        <w:rPr>
          <w:rFonts w:ascii="Arial" w:hAnsi="Arial" w:cs="Arial"/>
          <w:szCs w:val="24"/>
        </w:rPr>
      </w:pPr>
      <w:r w:rsidRPr="00CF2036">
        <w:rPr>
          <w:rFonts w:ascii="Arial" w:hAnsi="Arial" w:cs="Arial"/>
          <w:szCs w:val="24"/>
        </w:rPr>
        <w:t xml:space="preserve">Of the total </w:t>
      </w:r>
      <w:r w:rsidR="002844F8" w:rsidRPr="00CF2036">
        <w:rPr>
          <w:rFonts w:ascii="Arial" w:hAnsi="Arial" w:cs="Arial"/>
          <w:szCs w:val="24"/>
        </w:rPr>
        <w:t xml:space="preserve">$6 million to be appropriated, </w:t>
      </w:r>
      <w:r w:rsidRPr="00CF2036">
        <w:rPr>
          <w:rFonts w:ascii="Arial" w:hAnsi="Arial" w:cs="Arial"/>
          <w:szCs w:val="24"/>
        </w:rPr>
        <w:t>$500,000 is reserved for the Intermediary.</w:t>
      </w:r>
      <w:r w:rsidR="003E507E">
        <w:rPr>
          <w:rFonts w:ascii="Arial" w:hAnsi="Arial" w:cs="Arial"/>
          <w:szCs w:val="24"/>
        </w:rPr>
        <w:t xml:space="preserve"> </w:t>
      </w:r>
      <w:r w:rsidR="00377405" w:rsidRPr="00531FFD">
        <w:rPr>
          <w:rFonts w:ascii="Arial" w:hAnsi="Arial" w:cs="Arial"/>
          <w:szCs w:val="24"/>
        </w:rPr>
        <w:t xml:space="preserve"> Each funded partnership is required to work with </w:t>
      </w:r>
      <w:r w:rsidR="00710E25">
        <w:rPr>
          <w:rFonts w:ascii="Arial" w:hAnsi="Arial" w:cs="Arial"/>
          <w:szCs w:val="24"/>
        </w:rPr>
        <w:t>the</w:t>
      </w:r>
      <w:r w:rsidR="00377405" w:rsidRPr="00531FFD">
        <w:rPr>
          <w:rFonts w:ascii="Arial" w:hAnsi="Arial" w:cs="Arial"/>
          <w:szCs w:val="24"/>
        </w:rPr>
        <w:t xml:space="preserve"> statewide intermediary organization that will provide technical assistance to the developing </w:t>
      </w:r>
      <w:r w:rsidR="00377405">
        <w:rPr>
          <w:rFonts w:ascii="Arial" w:hAnsi="Arial" w:cs="Arial"/>
          <w:szCs w:val="24"/>
        </w:rPr>
        <w:t xml:space="preserve">Smart Scholars </w:t>
      </w:r>
      <w:r w:rsidR="00377405" w:rsidRPr="00531FFD">
        <w:rPr>
          <w:rFonts w:ascii="Arial" w:hAnsi="Arial" w:cs="Arial"/>
          <w:szCs w:val="24"/>
        </w:rPr>
        <w:t>ECHS partnerships</w:t>
      </w:r>
      <w:r w:rsidR="004C4CD1">
        <w:rPr>
          <w:rFonts w:ascii="Arial" w:hAnsi="Arial" w:cs="Arial"/>
          <w:szCs w:val="24"/>
        </w:rPr>
        <w:t>.</w:t>
      </w:r>
      <w:r w:rsidR="00377405" w:rsidRPr="00531FFD">
        <w:rPr>
          <w:rFonts w:ascii="Arial" w:hAnsi="Arial" w:cs="Arial"/>
          <w:szCs w:val="24"/>
        </w:rPr>
        <w:t xml:space="preserve"> </w:t>
      </w:r>
    </w:p>
    <w:p w:rsidR="00126F1B" w:rsidRPr="00531FFD" w:rsidRDefault="00126F1B" w:rsidP="00377405">
      <w:pPr>
        <w:jc w:val="both"/>
        <w:rPr>
          <w:rFonts w:ascii="Arial" w:hAnsi="Arial" w:cs="Arial"/>
          <w:szCs w:val="24"/>
        </w:rPr>
      </w:pPr>
    </w:p>
    <w:p w:rsidR="00D87B00" w:rsidRPr="00A74053" w:rsidRDefault="00D87B00" w:rsidP="00D87B00">
      <w:pPr>
        <w:jc w:val="both"/>
        <w:rPr>
          <w:rFonts w:ascii="Arial" w:hAnsi="Arial" w:cs="Arial"/>
          <w:szCs w:val="24"/>
        </w:rPr>
      </w:pPr>
      <w:r w:rsidRPr="00473C0B">
        <w:rPr>
          <w:rFonts w:ascii="Arial" w:hAnsi="Arial" w:cs="Arial"/>
          <w:szCs w:val="24"/>
        </w:rPr>
        <w:t xml:space="preserve">Each </w:t>
      </w:r>
      <w:r>
        <w:rPr>
          <w:rFonts w:ascii="Arial" w:hAnsi="Arial" w:cs="Arial"/>
          <w:szCs w:val="24"/>
        </w:rPr>
        <w:t>Smart Scholars ECHS</w:t>
      </w:r>
      <w:r w:rsidRPr="00473C0B">
        <w:rPr>
          <w:rFonts w:ascii="Arial" w:hAnsi="Arial" w:cs="Arial"/>
          <w:szCs w:val="24"/>
        </w:rPr>
        <w:t xml:space="preserve"> partner</w:t>
      </w:r>
      <w:r w:rsidRPr="00531FFD">
        <w:rPr>
          <w:rFonts w:ascii="Arial" w:hAnsi="Arial" w:cs="Arial"/>
          <w:szCs w:val="24"/>
        </w:rPr>
        <w:t xml:space="preserve">ship will be designed to provide an accelerated program of study in which students complete a high school diploma while earning </w:t>
      </w:r>
      <w:r>
        <w:rPr>
          <w:rFonts w:ascii="Arial" w:hAnsi="Arial" w:cs="Arial"/>
          <w:szCs w:val="24"/>
        </w:rPr>
        <w:t>at least</w:t>
      </w:r>
      <w:r w:rsidRPr="008663F9">
        <w:rPr>
          <w:rFonts w:ascii="Arial" w:hAnsi="Arial" w:cs="Arial"/>
          <w:szCs w:val="24"/>
        </w:rPr>
        <w:t xml:space="preserve"> 20 college credits.</w:t>
      </w:r>
      <w:r>
        <w:rPr>
          <w:rFonts w:ascii="Arial" w:hAnsi="Arial" w:cs="Arial"/>
          <w:szCs w:val="24"/>
        </w:rPr>
        <w:t xml:space="preserve">  </w:t>
      </w:r>
      <w:r w:rsidRPr="005470C0">
        <w:rPr>
          <w:rFonts w:ascii="Arial" w:hAnsi="Arial" w:cs="Arial"/>
          <w:szCs w:val="24"/>
        </w:rPr>
        <w:t xml:space="preserve">The state-wide purposes of the Smart Scholars Early College High School Program are to increase high school graduation rates and the number of students who complete a postsecondary credential or degree, especially among groups of students </w:t>
      </w:r>
      <w:r w:rsidRPr="0087335D">
        <w:rPr>
          <w:rFonts w:ascii="Arial" w:hAnsi="Arial" w:cs="Arial"/>
          <w:szCs w:val="24"/>
        </w:rPr>
        <w:t xml:space="preserve">in </w:t>
      </w:r>
      <w:r w:rsidRPr="004359A0">
        <w:rPr>
          <w:rFonts w:ascii="Arial" w:hAnsi="Arial" w:cs="Arial"/>
          <w:b/>
          <w:szCs w:val="24"/>
        </w:rPr>
        <w:t>high need</w:t>
      </w:r>
      <w:r>
        <w:rPr>
          <w:rFonts w:ascii="Arial" w:hAnsi="Arial" w:cs="Arial"/>
          <w:b/>
          <w:szCs w:val="24"/>
        </w:rPr>
        <w:t xml:space="preserve">s </w:t>
      </w:r>
      <w:r w:rsidRPr="004359A0">
        <w:rPr>
          <w:rFonts w:ascii="Arial" w:hAnsi="Arial" w:cs="Arial"/>
          <w:b/>
          <w:szCs w:val="24"/>
        </w:rPr>
        <w:t>schools</w:t>
      </w:r>
      <w:r>
        <w:rPr>
          <w:rFonts w:ascii="Arial" w:hAnsi="Arial" w:cs="Arial"/>
          <w:szCs w:val="24"/>
        </w:rPr>
        <w:t xml:space="preserve"> </w:t>
      </w:r>
      <w:r w:rsidRPr="005470C0">
        <w:rPr>
          <w:rFonts w:ascii="Arial" w:hAnsi="Arial" w:cs="Arial"/>
          <w:szCs w:val="24"/>
        </w:rPr>
        <w:t>who traditionally attend college at disproportiona</w:t>
      </w:r>
      <w:r>
        <w:rPr>
          <w:rFonts w:ascii="Arial" w:hAnsi="Arial" w:cs="Arial"/>
          <w:szCs w:val="24"/>
        </w:rPr>
        <w:t>tel</w:t>
      </w:r>
      <w:r w:rsidRPr="005470C0">
        <w:rPr>
          <w:rFonts w:ascii="Arial" w:hAnsi="Arial" w:cs="Arial"/>
          <w:szCs w:val="24"/>
        </w:rPr>
        <w:t>y low rates</w:t>
      </w:r>
      <w:r w:rsidRPr="004B625D">
        <w:rPr>
          <w:rFonts w:ascii="Arial" w:hAnsi="Arial" w:cs="Arial"/>
          <w:szCs w:val="24"/>
        </w:rPr>
        <w:t xml:space="preserve">.  </w:t>
      </w:r>
      <w:r>
        <w:rPr>
          <w:rFonts w:ascii="Arial" w:hAnsi="Arial" w:cs="Arial"/>
          <w:szCs w:val="24"/>
        </w:rPr>
        <w:t xml:space="preserve">Bonus points will be awarded to proposals in which one of the ECHS partners is a </w:t>
      </w:r>
      <w:r w:rsidRPr="004359A0">
        <w:rPr>
          <w:rFonts w:ascii="Arial" w:hAnsi="Arial" w:cs="Arial"/>
          <w:b/>
          <w:szCs w:val="24"/>
        </w:rPr>
        <w:t>high</w:t>
      </w:r>
      <w:r>
        <w:rPr>
          <w:rFonts w:ascii="Arial" w:hAnsi="Arial" w:cs="Arial"/>
          <w:szCs w:val="24"/>
        </w:rPr>
        <w:t xml:space="preserve"> </w:t>
      </w:r>
      <w:r w:rsidRPr="004359A0">
        <w:rPr>
          <w:rFonts w:ascii="Arial" w:hAnsi="Arial" w:cs="Arial"/>
          <w:b/>
          <w:szCs w:val="24"/>
        </w:rPr>
        <w:t>need</w:t>
      </w:r>
      <w:r>
        <w:rPr>
          <w:rFonts w:ascii="Arial" w:hAnsi="Arial" w:cs="Arial"/>
          <w:b/>
          <w:szCs w:val="24"/>
        </w:rPr>
        <w:t>s</w:t>
      </w:r>
      <w:r>
        <w:rPr>
          <w:rFonts w:ascii="Arial" w:hAnsi="Arial" w:cs="Arial"/>
          <w:szCs w:val="24"/>
        </w:rPr>
        <w:t xml:space="preserve"> </w:t>
      </w:r>
      <w:r w:rsidRPr="004359A0">
        <w:rPr>
          <w:rFonts w:ascii="Arial" w:hAnsi="Arial" w:cs="Arial"/>
          <w:b/>
          <w:szCs w:val="24"/>
        </w:rPr>
        <w:t>school</w:t>
      </w:r>
      <w:r>
        <w:rPr>
          <w:rFonts w:ascii="Arial" w:hAnsi="Arial" w:cs="Arial"/>
          <w:szCs w:val="24"/>
        </w:rPr>
        <w:t>, as noted the “</w:t>
      </w:r>
      <w:r w:rsidRPr="00C553FF">
        <w:rPr>
          <w:rFonts w:ascii="Arial" w:hAnsi="Arial" w:cs="Arial"/>
          <w:b/>
          <w:szCs w:val="24"/>
        </w:rPr>
        <w:t>Eligibility- Definitions</w:t>
      </w:r>
      <w:r>
        <w:rPr>
          <w:rFonts w:ascii="Arial" w:hAnsi="Arial" w:cs="Arial"/>
          <w:szCs w:val="24"/>
        </w:rPr>
        <w:t>” and “</w:t>
      </w:r>
      <w:r w:rsidRPr="00C553FF">
        <w:rPr>
          <w:rFonts w:ascii="Arial" w:hAnsi="Arial" w:cs="Arial"/>
          <w:b/>
          <w:szCs w:val="24"/>
        </w:rPr>
        <w:t>Technical Criteria</w:t>
      </w:r>
      <w:r>
        <w:rPr>
          <w:rFonts w:ascii="Arial" w:hAnsi="Arial" w:cs="Arial"/>
          <w:szCs w:val="24"/>
        </w:rPr>
        <w:t xml:space="preserve">” sections </w:t>
      </w:r>
      <w:r w:rsidR="005048D9">
        <w:rPr>
          <w:rFonts w:ascii="Arial" w:hAnsi="Arial" w:cs="Arial"/>
          <w:szCs w:val="24"/>
        </w:rPr>
        <w:t>to follow</w:t>
      </w:r>
      <w:r>
        <w:rPr>
          <w:rFonts w:ascii="Arial" w:hAnsi="Arial" w:cs="Arial"/>
          <w:szCs w:val="24"/>
        </w:rPr>
        <w:t xml:space="preserve">.   </w:t>
      </w:r>
    </w:p>
    <w:p w:rsidR="00974EE4" w:rsidRDefault="00974EE4" w:rsidP="00267505">
      <w:pPr>
        <w:rPr>
          <w:rFonts w:ascii="Arial" w:hAnsi="Arial" w:cs="Arial"/>
          <w:b/>
          <w:bCs/>
          <w:szCs w:val="24"/>
          <w:u w:val="single"/>
        </w:rPr>
      </w:pPr>
    </w:p>
    <w:p w:rsidR="005A57C1" w:rsidRPr="000312B6" w:rsidRDefault="00974EE4" w:rsidP="00974EE4">
      <w:pPr>
        <w:tabs>
          <w:tab w:val="left" w:pos="990"/>
        </w:tabs>
        <w:jc w:val="both"/>
        <w:rPr>
          <w:rFonts w:ascii="Arial" w:hAnsi="Arial" w:cs="Arial"/>
          <w:szCs w:val="24"/>
        </w:rPr>
      </w:pPr>
      <w:r w:rsidRPr="000312B6">
        <w:rPr>
          <w:rFonts w:ascii="Arial" w:hAnsi="Arial" w:cs="Arial"/>
          <w:b/>
          <w:szCs w:val="24"/>
        </w:rPr>
        <w:t>Statewide Intermediary:</w:t>
      </w:r>
      <w:r w:rsidRPr="000312B6">
        <w:rPr>
          <w:rFonts w:ascii="Arial" w:hAnsi="Arial" w:cs="Arial"/>
          <w:szCs w:val="24"/>
        </w:rPr>
        <w:t xml:space="preserve">   </w:t>
      </w:r>
    </w:p>
    <w:p w:rsidR="00974EE4" w:rsidRPr="005470C0" w:rsidRDefault="00974EE4" w:rsidP="00974EE4">
      <w:pPr>
        <w:tabs>
          <w:tab w:val="left" w:pos="990"/>
        </w:tabs>
        <w:jc w:val="both"/>
        <w:rPr>
          <w:rFonts w:ascii="Arial" w:hAnsi="Arial" w:cs="Arial"/>
          <w:szCs w:val="24"/>
        </w:rPr>
      </w:pPr>
      <w:r>
        <w:rPr>
          <w:rFonts w:ascii="Arial" w:hAnsi="Arial" w:cs="Arial"/>
          <w:szCs w:val="24"/>
        </w:rPr>
        <w:t xml:space="preserve">The intermediary will coordinate much of the work of the selected Smart Scholars ECHS </w:t>
      </w:r>
      <w:proofErr w:type="gramStart"/>
      <w:r>
        <w:rPr>
          <w:rFonts w:ascii="Arial" w:hAnsi="Arial" w:cs="Arial"/>
          <w:szCs w:val="24"/>
        </w:rPr>
        <w:t>partnerships, and</w:t>
      </w:r>
      <w:proofErr w:type="gramEnd"/>
      <w:r>
        <w:rPr>
          <w:rFonts w:ascii="Arial" w:hAnsi="Arial" w:cs="Arial"/>
          <w:szCs w:val="24"/>
        </w:rPr>
        <w:t xml:space="preserve"> will assist them in establishing successful high schools. </w:t>
      </w:r>
      <w:r w:rsidRPr="005470C0">
        <w:rPr>
          <w:rFonts w:ascii="Arial" w:hAnsi="Arial" w:cs="Arial"/>
          <w:szCs w:val="24"/>
        </w:rPr>
        <w:t xml:space="preserve">The statewide intermediary will be a research and consulting organization that has demonstrated technical experience </w:t>
      </w:r>
      <w:r>
        <w:rPr>
          <w:rFonts w:ascii="Arial" w:hAnsi="Arial" w:cs="Arial"/>
          <w:szCs w:val="24"/>
        </w:rPr>
        <w:t xml:space="preserve">within an early college high school context and </w:t>
      </w:r>
      <w:r w:rsidRPr="005470C0">
        <w:rPr>
          <w:rFonts w:ascii="Arial" w:hAnsi="Arial" w:cs="Arial"/>
          <w:szCs w:val="24"/>
        </w:rPr>
        <w:t xml:space="preserve">in the recruitment of </w:t>
      </w:r>
      <w:r>
        <w:rPr>
          <w:rFonts w:ascii="Arial" w:hAnsi="Arial" w:cs="Arial"/>
          <w:szCs w:val="24"/>
        </w:rPr>
        <w:t xml:space="preserve">highly qualified educators and </w:t>
      </w:r>
      <w:r w:rsidRPr="005470C0">
        <w:rPr>
          <w:rFonts w:ascii="Arial" w:hAnsi="Arial" w:cs="Arial"/>
          <w:szCs w:val="24"/>
        </w:rPr>
        <w:t>personnel;</w:t>
      </w:r>
      <w:r w:rsidR="000A1DE3">
        <w:rPr>
          <w:rFonts w:ascii="Arial" w:hAnsi="Arial" w:cs="Arial"/>
          <w:szCs w:val="24"/>
        </w:rPr>
        <w:t xml:space="preserve"> can provide</w:t>
      </w:r>
      <w:r w:rsidRPr="005470C0">
        <w:rPr>
          <w:rFonts w:ascii="Arial" w:hAnsi="Arial" w:cs="Arial"/>
          <w:szCs w:val="24"/>
        </w:rPr>
        <w:t xml:space="preserve"> academic support related to college readiness; </w:t>
      </w:r>
      <w:r w:rsidR="000A1DE3">
        <w:rPr>
          <w:rFonts w:ascii="Arial" w:hAnsi="Arial" w:cs="Arial"/>
          <w:szCs w:val="24"/>
        </w:rPr>
        <w:t xml:space="preserve">can guide </w:t>
      </w:r>
      <w:r w:rsidRPr="005470C0">
        <w:rPr>
          <w:rFonts w:ascii="Arial" w:hAnsi="Arial" w:cs="Arial"/>
          <w:szCs w:val="24"/>
        </w:rPr>
        <w:t xml:space="preserve">curriculum development for both the IHE and the </w:t>
      </w:r>
      <w:r>
        <w:rPr>
          <w:rFonts w:ascii="Arial" w:hAnsi="Arial" w:cs="Arial"/>
          <w:szCs w:val="24"/>
        </w:rPr>
        <w:t>LEA</w:t>
      </w:r>
      <w:r w:rsidRPr="005470C0">
        <w:rPr>
          <w:rFonts w:ascii="Arial" w:hAnsi="Arial" w:cs="Arial"/>
          <w:szCs w:val="24"/>
        </w:rPr>
        <w:t xml:space="preserve">; </w:t>
      </w:r>
      <w:r>
        <w:rPr>
          <w:rFonts w:ascii="Arial" w:hAnsi="Arial" w:cs="Arial"/>
          <w:szCs w:val="24"/>
        </w:rPr>
        <w:t xml:space="preserve">and </w:t>
      </w:r>
      <w:r w:rsidR="000A1DE3">
        <w:rPr>
          <w:rFonts w:ascii="Arial" w:hAnsi="Arial" w:cs="Arial"/>
          <w:szCs w:val="24"/>
        </w:rPr>
        <w:t xml:space="preserve">possesses </w:t>
      </w:r>
      <w:r w:rsidRPr="005470C0">
        <w:rPr>
          <w:rFonts w:ascii="Arial" w:hAnsi="Arial" w:cs="Arial"/>
          <w:szCs w:val="24"/>
        </w:rPr>
        <w:t xml:space="preserve">significant, documented skill in developing, implementing and evaluating educational assessment tools.  The statewide intermediary will also promote best practices across the schools, coordinate statewide leadership </w:t>
      </w:r>
      <w:r>
        <w:rPr>
          <w:rFonts w:ascii="Arial" w:hAnsi="Arial" w:cs="Arial"/>
          <w:szCs w:val="24"/>
        </w:rPr>
        <w:t xml:space="preserve">and </w:t>
      </w:r>
      <w:r w:rsidRPr="005470C0">
        <w:rPr>
          <w:rFonts w:ascii="Arial" w:hAnsi="Arial" w:cs="Arial"/>
          <w:szCs w:val="24"/>
        </w:rPr>
        <w:t xml:space="preserve">training opportunities, and </w:t>
      </w:r>
      <w:r>
        <w:rPr>
          <w:rFonts w:ascii="Arial" w:hAnsi="Arial" w:cs="Arial"/>
          <w:szCs w:val="24"/>
        </w:rPr>
        <w:t xml:space="preserve">will </w:t>
      </w:r>
      <w:r w:rsidRPr="005470C0">
        <w:rPr>
          <w:rFonts w:ascii="Arial" w:hAnsi="Arial" w:cs="Arial"/>
          <w:szCs w:val="24"/>
        </w:rPr>
        <w:t xml:space="preserve">import and translate best practices from other states.  </w:t>
      </w:r>
    </w:p>
    <w:p w:rsidR="00974EE4" w:rsidRDefault="00974EE4" w:rsidP="00267505">
      <w:pPr>
        <w:rPr>
          <w:rFonts w:ascii="Arial" w:hAnsi="Arial" w:cs="Arial"/>
          <w:b/>
          <w:bCs/>
          <w:szCs w:val="24"/>
          <w:u w:val="single"/>
        </w:rPr>
      </w:pPr>
    </w:p>
    <w:p w:rsidR="00267505" w:rsidRPr="000312B6" w:rsidRDefault="00267505" w:rsidP="00267505">
      <w:pPr>
        <w:rPr>
          <w:rFonts w:ascii="Arial" w:hAnsi="Arial" w:cs="Arial"/>
          <w:b/>
          <w:bCs/>
          <w:szCs w:val="24"/>
        </w:rPr>
      </w:pPr>
      <w:r w:rsidRPr="000312B6">
        <w:rPr>
          <w:rFonts w:ascii="Arial" w:hAnsi="Arial" w:cs="Arial"/>
          <w:b/>
          <w:bCs/>
          <w:szCs w:val="24"/>
        </w:rPr>
        <w:t>Program Purpose/Goal:</w:t>
      </w:r>
    </w:p>
    <w:p w:rsidR="00BA38E2" w:rsidRPr="00267505" w:rsidRDefault="00BA38E2" w:rsidP="00267505">
      <w:pPr>
        <w:rPr>
          <w:rFonts w:ascii="Arial" w:hAnsi="Arial" w:cs="Arial"/>
          <w:szCs w:val="24"/>
        </w:rPr>
      </w:pPr>
    </w:p>
    <w:p w:rsidR="00BA38E2" w:rsidRPr="005470C0" w:rsidRDefault="00BA38E2" w:rsidP="00BA38E2">
      <w:pPr>
        <w:pStyle w:val="NormalWeb"/>
        <w:spacing w:before="0" w:beforeAutospacing="0" w:after="0" w:afterAutospacing="0"/>
        <w:jc w:val="both"/>
        <w:rPr>
          <w:rFonts w:ascii="Arial" w:hAnsi="Arial" w:cs="Arial"/>
          <w:sz w:val="24"/>
          <w:szCs w:val="24"/>
        </w:rPr>
      </w:pPr>
      <w:r w:rsidRPr="005470C0">
        <w:rPr>
          <w:rFonts w:ascii="Arial" w:hAnsi="Arial" w:cs="Arial"/>
          <w:sz w:val="24"/>
          <w:szCs w:val="24"/>
        </w:rPr>
        <w:t>There are three critical objectives of the Smart Scholars Ea</w:t>
      </w:r>
      <w:r>
        <w:rPr>
          <w:rFonts w:ascii="Arial" w:hAnsi="Arial" w:cs="Arial"/>
          <w:sz w:val="24"/>
          <w:szCs w:val="24"/>
        </w:rPr>
        <w:t>rly College High School Program:</w:t>
      </w:r>
    </w:p>
    <w:p w:rsidR="00BA38E2" w:rsidRPr="008663F9" w:rsidRDefault="004C4CD1" w:rsidP="00BA38E2">
      <w:pPr>
        <w:numPr>
          <w:ilvl w:val="0"/>
          <w:numId w:val="14"/>
        </w:numPr>
        <w:spacing w:before="100" w:beforeAutospacing="1" w:after="100" w:afterAutospacing="1"/>
        <w:jc w:val="both"/>
        <w:rPr>
          <w:rFonts w:ascii="Arial" w:hAnsi="Arial" w:cs="Arial"/>
          <w:szCs w:val="24"/>
        </w:rPr>
      </w:pPr>
      <w:r w:rsidRPr="00E30635">
        <w:rPr>
          <w:rFonts w:ascii="Arial" w:hAnsi="Arial" w:cs="Arial"/>
          <w:szCs w:val="24"/>
        </w:rPr>
        <w:t>High need s</w:t>
      </w:r>
      <w:r w:rsidR="00BA38E2" w:rsidRPr="00E30635">
        <w:rPr>
          <w:rFonts w:ascii="Arial" w:hAnsi="Arial" w:cs="Arial"/>
          <w:szCs w:val="24"/>
        </w:rPr>
        <w:t>tudents</w:t>
      </w:r>
      <w:r w:rsidR="00BA38E2" w:rsidRPr="005470C0">
        <w:rPr>
          <w:rFonts w:ascii="Arial" w:hAnsi="Arial" w:cs="Arial"/>
          <w:szCs w:val="24"/>
        </w:rPr>
        <w:t xml:space="preserve"> in Grades 9-12</w:t>
      </w:r>
      <w:r w:rsidR="00BA38E2">
        <w:rPr>
          <w:rFonts w:ascii="Arial" w:hAnsi="Arial" w:cs="Arial"/>
          <w:szCs w:val="24"/>
        </w:rPr>
        <w:t xml:space="preserve">, </w:t>
      </w:r>
      <w:r w:rsidR="00BA38E2" w:rsidRPr="0087335D">
        <w:rPr>
          <w:rFonts w:ascii="Arial" w:hAnsi="Arial" w:cs="Arial"/>
          <w:szCs w:val="24"/>
        </w:rPr>
        <w:t xml:space="preserve">primarily from </w:t>
      </w:r>
      <w:r w:rsidR="00BA38E2" w:rsidRPr="002C5BE0">
        <w:rPr>
          <w:rFonts w:ascii="Arial" w:hAnsi="Arial" w:cs="Arial"/>
          <w:szCs w:val="24"/>
        </w:rPr>
        <w:t>high need</w:t>
      </w:r>
      <w:r w:rsidR="007C4437">
        <w:rPr>
          <w:rFonts w:ascii="Arial" w:hAnsi="Arial" w:cs="Arial"/>
          <w:szCs w:val="24"/>
        </w:rPr>
        <w:t xml:space="preserve">s </w:t>
      </w:r>
      <w:r w:rsidR="00BA38E2" w:rsidRPr="002C5BE0">
        <w:rPr>
          <w:rFonts w:ascii="Arial" w:hAnsi="Arial" w:cs="Arial"/>
          <w:szCs w:val="24"/>
        </w:rPr>
        <w:t>schools</w:t>
      </w:r>
      <w:r w:rsidR="00811D6B">
        <w:rPr>
          <w:rFonts w:ascii="Arial" w:hAnsi="Arial" w:cs="Arial"/>
          <w:szCs w:val="24"/>
        </w:rPr>
        <w:t>,</w:t>
      </w:r>
      <w:r w:rsidR="00BA38E2">
        <w:rPr>
          <w:rFonts w:ascii="Arial" w:hAnsi="Arial" w:cs="Arial"/>
          <w:szCs w:val="24"/>
        </w:rPr>
        <w:t xml:space="preserve"> </w:t>
      </w:r>
      <w:r w:rsidR="00BA38E2" w:rsidRPr="005470C0">
        <w:rPr>
          <w:rFonts w:ascii="Arial" w:hAnsi="Arial" w:cs="Arial"/>
          <w:szCs w:val="24"/>
        </w:rPr>
        <w:t>will be provided college courses which will be used to both receive college credit and to meet the high school graduation</w:t>
      </w:r>
      <w:r w:rsidR="00BA38E2">
        <w:rPr>
          <w:rFonts w:ascii="Arial" w:hAnsi="Arial" w:cs="Arial"/>
          <w:szCs w:val="24"/>
        </w:rPr>
        <w:t>/Regents diploma</w:t>
      </w:r>
      <w:r w:rsidR="00BA38E2" w:rsidRPr="005470C0">
        <w:rPr>
          <w:rFonts w:ascii="Arial" w:hAnsi="Arial" w:cs="Arial"/>
          <w:szCs w:val="24"/>
        </w:rPr>
        <w:t xml:space="preserve"> requirements</w:t>
      </w:r>
      <w:r w:rsidR="00BA38E2" w:rsidRPr="008663F9">
        <w:rPr>
          <w:rFonts w:ascii="Arial" w:hAnsi="Arial" w:cs="Arial"/>
          <w:szCs w:val="24"/>
        </w:rPr>
        <w:t xml:space="preserve">. </w:t>
      </w:r>
      <w:r w:rsidR="00442272" w:rsidRPr="008663F9">
        <w:rPr>
          <w:rFonts w:ascii="Arial" w:hAnsi="Arial" w:cs="Arial"/>
          <w:szCs w:val="24"/>
        </w:rPr>
        <w:t xml:space="preserve"> </w:t>
      </w:r>
      <w:r w:rsidR="00811D6B">
        <w:rPr>
          <w:rFonts w:ascii="Arial" w:hAnsi="Arial" w:cs="Arial"/>
          <w:szCs w:val="24"/>
        </w:rPr>
        <w:t xml:space="preserve">A significant number of </w:t>
      </w:r>
      <w:r w:rsidR="007F62F2" w:rsidRPr="008663F9">
        <w:rPr>
          <w:rFonts w:ascii="Arial" w:hAnsi="Arial" w:cs="Arial"/>
          <w:szCs w:val="24"/>
        </w:rPr>
        <w:t>course</w:t>
      </w:r>
      <w:r w:rsidR="003B1DA0">
        <w:rPr>
          <w:rFonts w:ascii="Arial" w:hAnsi="Arial" w:cs="Arial"/>
          <w:szCs w:val="24"/>
        </w:rPr>
        <w:t>s</w:t>
      </w:r>
      <w:r w:rsidR="00442272" w:rsidRPr="008663F9">
        <w:rPr>
          <w:rFonts w:ascii="Arial" w:hAnsi="Arial" w:cs="Arial"/>
          <w:szCs w:val="24"/>
        </w:rPr>
        <w:t xml:space="preserve"> </w:t>
      </w:r>
      <w:r w:rsidR="00811D6B">
        <w:rPr>
          <w:rFonts w:ascii="Arial" w:hAnsi="Arial" w:cs="Arial"/>
          <w:szCs w:val="24"/>
        </w:rPr>
        <w:t xml:space="preserve">and activities </w:t>
      </w:r>
      <w:r w:rsidR="00442272" w:rsidRPr="008663F9">
        <w:rPr>
          <w:rFonts w:ascii="Arial" w:hAnsi="Arial" w:cs="Arial"/>
          <w:szCs w:val="24"/>
        </w:rPr>
        <w:t xml:space="preserve">should be conducted on the partnering IHEs campus, </w:t>
      </w:r>
      <w:r w:rsidR="00811D6B">
        <w:rPr>
          <w:rFonts w:ascii="Arial" w:hAnsi="Arial" w:cs="Arial"/>
          <w:szCs w:val="24"/>
        </w:rPr>
        <w:t xml:space="preserve">and to the extent practicable, to </w:t>
      </w:r>
      <w:r w:rsidR="00442272" w:rsidRPr="008663F9">
        <w:rPr>
          <w:rFonts w:ascii="Arial" w:hAnsi="Arial" w:cs="Arial"/>
          <w:szCs w:val="24"/>
        </w:rPr>
        <w:t>promot</w:t>
      </w:r>
      <w:r w:rsidR="00811D6B">
        <w:rPr>
          <w:rFonts w:ascii="Arial" w:hAnsi="Arial" w:cs="Arial"/>
          <w:szCs w:val="24"/>
        </w:rPr>
        <w:t>e</w:t>
      </w:r>
      <w:r w:rsidR="00442272" w:rsidRPr="008663F9">
        <w:rPr>
          <w:rFonts w:ascii="Arial" w:hAnsi="Arial" w:cs="Arial"/>
          <w:szCs w:val="24"/>
        </w:rPr>
        <w:t xml:space="preserve"> a college</w:t>
      </w:r>
      <w:r w:rsidR="00712AEE">
        <w:rPr>
          <w:rFonts w:ascii="Arial" w:hAnsi="Arial" w:cs="Arial"/>
          <w:szCs w:val="24"/>
        </w:rPr>
        <w:t>-</w:t>
      </w:r>
      <w:r w:rsidR="00442272" w:rsidRPr="008663F9">
        <w:rPr>
          <w:rFonts w:ascii="Arial" w:hAnsi="Arial" w:cs="Arial"/>
          <w:szCs w:val="24"/>
        </w:rPr>
        <w:t>going culture among the cohort of Smart Scholars.</w:t>
      </w:r>
    </w:p>
    <w:p w:rsidR="00BA38E2" w:rsidRPr="005470C0" w:rsidRDefault="004C4CD1" w:rsidP="00BA38E2">
      <w:pPr>
        <w:numPr>
          <w:ilvl w:val="0"/>
          <w:numId w:val="13"/>
        </w:numPr>
        <w:spacing w:before="100" w:beforeAutospacing="1" w:after="100" w:afterAutospacing="1"/>
        <w:jc w:val="both"/>
        <w:rPr>
          <w:rFonts w:ascii="Arial" w:hAnsi="Arial" w:cs="Arial"/>
          <w:szCs w:val="24"/>
        </w:rPr>
      </w:pPr>
      <w:r w:rsidRPr="00E30635">
        <w:rPr>
          <w:rFonts w:ascii="Arial" w:hAnsi="Arial" w:cs="Arial"/>
          <w:szCs w:val="24"/>
        </w:rPr>
        <w:t>High need s</w:t>
      </w:r>
      <w:r w:rsidR="00BA38E2" w:rsidRPr="00E30635">
        <w:rPr>
          <w:rFonts w:ascii="Arial" w:hAnsi="Arial" w:cs="Arial"/>
          <w:szCs w:val="24"/>
        </w:rPr>
        <w:t>tudents,</w:t>
      </w:r>
      <w:r w:rsidR="00BA38E2" w:rsidRPr="005470C0">
        <w:rPr>
          <w:rFonts w:ascii="Arial" w:hAnsi="Arial" w:cs="Arial"/>
          <w:szCs w:val="24"/>
        </w:rPr>
        <w:t xml:space="preserve"> who are at-risk</w:t>
      </w:r>
      <w:r w:rsidR="00BA38E2">
        <w:rPr>
          <w:rFonts w:ascii="Arial" w:hAnsi="Arial" w:cs="Arial"/>
          <w:szCs w:val="24"/>
        </w:rPr>
        <w:t>, including those students with disabilities,</w:t>
      </w:r>
      <w:r w:rsidR="00BA38E2" w:rsidRPr="005470C0">
        <w:rPr>
          <w:rFonts w:ascii="Arial" w:hAnsi="Arial" w:cs="Arial"/>
          <w:szCs w:val="24"/>
        </w:rPr>
        <w:t xml:space="preserve"> may be identified as early as the </w:t>
      </w:r>
      <w:r w:rsidR="00BA38E2" w:rsidRPr="00223801">
        <w:rPr>
          <w:rFonts w:ascii="Arial" w:hAnsi="Arial" w:cs="Arial"/>
          <w:szCs w:val="24"/>
        </w:rPr>
        <w:t>6</w:t>
      </w:r>
      <w:r w:rsidR="00BA38E2" w:rsidRPr="00223801">
        <w:rPr>
          <w:rFonts w:ascii="Arial" w:hAnsi="Arial" w:cs="Arial"/>
          <w:szCs w:val="24"/>
          <w:vertAlign w:val="superscript"/>
        </w:rPr>
        <w:t>th</w:t>
      </w:r>
      <w:r w:rsidR="00BA38E2" w:rsidRPr="00223801">
        <w:rPr>
          <w:rFonts w:ascii="Arial" w:hAnsi="Arial" w:cs="Arial"/>
          <w:szCs w:val="24"/>
        </w:rPr>
        <w:t xml:space="preserve"> grade</w:t>
      </w:r>
      <w:r w:rsidR="00BA38E2" w:rsidRPr="005470C0">
        <w:rPr>
          <w:rFonts w:ascii="Arial" w:hAnsi="Arial" w:cs="Arial"/>
          <w:szCs w:val="24"/>
        </w:rPr>
        <w:t xml:space="preserve"> and will be provided additional academic</w:t>
      </w:r>
      <w:r w:rsidR="00442272">
        <w:rPr>
          <w:rFonts w:ascii="Arial" w:hAnsi="Arial" w:cs="Arial"/>
          <w:szCs w:val="24"/>
        </w:rPr>
        <w:t xml:space="preserve"> </w:t>
      </w:r>
      <w:r w:rsidR="00442272" w:rsidRPr="008663F9">
        <w:rPr>
          <w:rFonts w:ascii="Arial" w:hAnsi="Arial" w:cs="Arial"/>
          <w:szCs w:val="24"/>
        </w:rPr>
        <w:t>and social</w:t>
      </w:r>
      <w:r w:rsidR="00BA38E2" w:rsidRPr="005470C0">
        <w:rPr>
          <w:rFonts w:ascii="Arial" w:hAnsi="Arial" w:cs="Arial"/>
          <w:szCs w:val="24"/>
        </w:rPr>
        <w:t xml:space="preserve"> support to ensure that, when they reach their </w:t>
      </w:r>
      <w:r w:rsidR="00BA38E2">
        <w:rPr>
          <w:rFonts w:ascii="Arial" w:hAnsi="Arial" w:cs="Arial"/>
          <w:szCs w:val="24"/>
        </w:rPr>
        <w:t>9</w:t>
      </w:r>
      <w:r w:rsidR="00BA38E2" w:rsidRPr="002D410C">
        <w:rPr>
          <w:rFonts w:ascii="Arial" w:hAnsi="Arial" w:cs="Arial"/>
          <w:szCs w:val="24"/>
          <w:vertAlign w:val="superscript"/>
        </w:rPr>
        <w:t>th</w:t>
      </w:r>
      <w:r w:rsidR="00BA38E2">
        <w:rPr>
          <w:rFonts w:ascii="Arial" w:hAnsi="Arial" w:cs="Arial"/>
          <w:szCs w:val="24"/>
        </w:rPr>
        <w:t xml:space="preserve"> – 12</w:t>
      </w:r>
      <w:r w:rsidR="00BA38E2" w:rsidRPr="002D410C">
        <w:rPr>
          <w:rFonts w:ascii="Arial" w:hAnsi="Arial" w:cs="Arial"/>
          <w:szCs w:val="24"/>
          <w:vertAlign w:val="superscript"/>
        </w:rPr>
        <w:t>th</w:t>
      </w:r>
      <w:r w:rsidR="00BA38E2">
        <w:rPr>
          <w:rFonts w:ascii="Arial" w:hAnsi="Arial" w:cs="Arial"/>
          <w:szCs w:val="24"/>
        </w:rPr>
        <w:t xml:space="preserve"> grade</w:t>
      </w:r>
      <w:r w:rsidR="00BA38E2" w:rsidRPr="005470C0">
        <w:rPr>
          <w:rFonts w:ascii="Arial" w:hAnsi="Arial" w:cs="Arial"/>
          <w:szCs w:val="24"/>
        </w:rPr>
        <w:t xml:space="preserve"> in high school, they are at </w:t>
      </w:r>
      <w:r w:rsidR="00BA38E2" w:rsidRPr="00223801">
        <w:rPr>
          <w:rFonts w:ascii="Arial" w:hAnsi="Arial" w:cs="Arial"/>
          <w:szCs w:val="24"/>
        </w:rPr>
        <w:t>grade level and ready to participate in rigorous collegiate</w:t>
      </w:r>
      <w:r w:rsidR="00BA38E2">
        <w:rPr>
          <w:rFonts w:ascii="Arial" w:hAnsi="Arial" w:cs="Arial"/>
          <w:szCs w:val="24"/>
        </w:rPr>
        <w:t xml:space="preserve"> courses offered in the Smart Scholars ECHS.</w:t>
      </w:r>
    </w:p>
    <w:p w:rsidR="00BA38E2" w:rsidRPr="005470C0" w:rsidRDefault="00BA38E2" w:rsidP="00BA38E2">
      <w:pPr>
        <w:numPr>
          <w:ilvl w:val="0"/>
          <w:numId w:val="14"/>
        </w:numPr>
        <w:spacing w:before="100" w:beforeAutospacing="1" w:after="100" w:afterAutospacing="1"/>
        <w:jc w:val="both"/>
        <w:rPr>
          <w:rFonts w:ascii="Arial" w:hAnsi="Arial" w:cs="Arial"/>
          <w:szCs w:val="24"/>
        </w:rPr>
      </w:pPr>
      <w:r w:rsidRPr="005470C0">
        <w:rPr>
          <w:rFonts w:ascii="Arial" w:hAnsi="Arial" w:cs="Arial"/>
          <w:szCs w:val="24"/>
        </w:rPr>
        <w:t xml:space="preserve">The </w:t>
      </w:r>
      <w:r>
        <w:rPr>
          <w:rFonts w:ascii="Arial" w:hAnsi="Arial" w:cs="Arial"/>
          <w:szCs w:val="24"/>
        </w:rPr>
        <w:t xml:space="preserve">Smart Scholars ECHS </w:t>
      </w:r>
      <w:r w:rsidRPr="005470C0">
        <w:rPr>
          <w:rFonts w:ascii="Arial" w:hAnsi="Arial" w:cs="Arial"/>
          <w:szCs w:val="24"/>
        </w:rPr>
        <w:t>partnership</w:t>
      </w:r>
      <w:r w:rsidR="004C4CD1">
        <w:rPr>
          <w:rFonts w:ascii="Arial" w:hAnsi="Arial" w:cs="Arial"/>
          <w:szCs w:val="24"/>
        </w:rPr>
        <w:t>s</w:t>
      </w:r>
      <w:r w:rsidRPr="005470C0">
        <w:rPr>
          <w:rFonts w:ascii="Arial" w:hAnsi="Arial" w:cs="Arial"/>
          <w:szCs w:val="24"/>
        </w:rPr>
        <w:t xml:space="preserve"> will ensure that these college courses are non-remedial, rigorous, use the same syllab</w:t>
      </w:r>
      <w:r w:rsidR="004C4CD1">
        <w:rPr>
          <w:rFonts w:ascii="Arial" w:hAnsi="Arial" w:cs="Arial"/>
          <w:szCs w:val="24"/>
        </w:rPr>
        <w:t>i</w:t>
      </w:r>
      <w:r w:rsidRPr="005470C0">
        <w:rPr>
          <w:rFonts w:ascii="Arial" w:hAnsi="Arial" w:cs="Arial"/>
          <w:szCs w:val="24"/>
        </w:rPr>
        <w:t xml:space="preserve"> and are assessed by the same tools used for traditional students matriculated at the IHE. </w:t>
      </w:r>
    </w:p>
    <w:p w:rsidR="00BA38E2" w:rsidRDefault="00BA38E2" w:rsidP="00C35B35">
      <w:pPr>
        <w:jc w:val="both"/>
        <w:rPr>
          <w:rFonts w:ascii="Arial" w:hAnsi="Arial" w:cs="Arial"/>
          <w:szCs w:val="24"/>
        </w:rPr>
      </w:pPr>
      <w:r w:rsidRPr="005470C0">
        <w:rPr>
          <w:rFonts w:ascii="Arial" w:hAnsi="Arial" w:cs="Arial"/>
          <w:szCs w:val="24"/>
        </w:rPr>
        <w:t xml:space="preserve">The Smart Scholars Early College High School Program </w:t>
      </w:r>
      <w:r>
        <w:rPr>
          <w:rFonts w:ascii="Arial" w:hAnsi="Arial" w:cs="Arial"/>
          <w:szCs w:val="24"/>
        </w:rPr>
        <w:t>will</w:t>
      </w:r>
      <w:r w:rsidRPr="005470C0">
        <w:rPr>
          <w:rFonts w:ascii="Arial" w:hAnsi="Arial" w:cs="Arial"/>
          <w:szCs w:val="24"/>
        </w:rPr>
        <w:t xml:space="preserve"> </w:t>
      </w:r>
      <w:r w:rsidR="003A70C2">
        <w:rPr>
          <w:rFonts w:ascii="Arial" w:hAnsi="Arial" w:cs="Arial"/>
          <w:szCs w:val="24"/>
        </w:rPr>
        <w:t xml:space="preserve">target </w:t>
      </w:r>
      <w:proofErr w:type="gramStart"/>
      <w:r w:rsidR="003A70C2">
        <w:rPr>
          <w:rFonts w:ascii="Arial" w:hAnsi="Arial" w:cs="Arial"/>
          <w:szCs w:val="24"/>
        </w:rPr>
        <w:t>a</w:t>
      </w:r>
      <w:r w:rsidRPr="005470C0">
        <w:rPr>
          <w:rFonts w:ascii="Arial" w:hAnsi="Arial" w:cs="Arial"/>
          <w:szCs w:val="24"/>
        </w:rPr>
        <w:t xml:space="preserve"> number of</w:t>
      </w:r>
      <w:proofErr w:type="gramEnd"/>
      <w:r w:rsidRPr="005470C0">
        <w:rPr>
          <w:rFonts w:ascii="Arial" w:hAnsi="Arial" w:cs="Arial"/>
          <w:szCs w:val="24"/>
        </w:rPr>
        <w:t xml:space="preserve"> ECHS and participating </w:t>
      </w:r>
      <w:r w:rsidR="003A70C2">
        <w:rPr>
          <w:rFonts w:ascii="Arial" w:hAnsi="Arial" w:cs="Arial"/>
          <w:szCs w:val="24"/>
        </w:rPr>
        <w:t xml:space="preserve">high need </w:t>
      </w:r>
      <w:r w:rsidR="00F07DC4">
        <w:rPr>
          <w:rFonts w:ascii="Arial" w:hAnsi="Arial" w:cs="Arial"/>
          <w:szCs w:val="24"/>
        </w:rPr>
        <w:t>students</w:t>
      </w:r>
      <w:r w:rsidRPr="005470C0">
        <w:rPr>
          <w:rFonts w:ascii="Arial" w:hAnsi="Arial" w:cs="Arial"/>
          <w:szCs w:val="24"/>
        </w:rPr>
        <w:t xml:space="preserve"> determined by the number of applicants and successful awards.  </w:t>
      </w:r>
      <w:r w:rsidRPr="00C35B35">
        <w:rPr>
          <w:rFonts w:ascii="Arial" w:hAnsi="Arial" w:cs="Arial"/>
          <w:szCs w:val="24"/>
        </w:rPr>
        <w:t xml:space="preserve">Funds will be used for each of the </w:t>
      </w:r>
      <w:r w:rsidR="00C35B35" w:rsidRPr="00C35B35">
        <w:rPr>
          <w:rFonts w:ascii="Arial" w:hAnsi="Arial" w:cs="Arial"/>
          <w:szCs w:val="24"/>
        </w:rPr>
        <w:t xml:space="preserve">four </w:t>
      </w:r>
      <w:r w:rsidRPr="00C35B35">
        <w:rPr>
          <w:rFonts w:ascii="Arial" w:hAnsi="Arial" w:cs="Arial"/>
          <w:szCs w:val="24"/>
        </w:rPr>
        <w:t>(</w:t>
      </w:r>
      <w:r w:rsidR="00C35B35" w:rsidRPr="00C35B35">
        <w:rPr>
          <w:rFonts w:ascii="Arial" w:hAnsi="Arial" w:cs="Arial"/>
          <w:szCs w:val="24"/>
        </w:rPr>
        <w:t>4</w:t>
      </w:r>
      <w:r w:rsidRPr="00C35B35">
        <w:rPr>
          <w:rFonts w:ascii="Arial" w:hAnsi="Arial" w:cs="Arial"/>
          <w:szCs w:val="24"/>
        </w:rPr>
        <w:t>) years</w:t>
      </w:r>
      <w:r w:rsidRPr="005470C0">
        <w:rPr>
          <w:rFonts w:ascii="Arial" w:hAnsi="Arial" w:cs="Arial"/>
          <w:szCs w:val="24"/>
        </w:rPr>
        <w:t xml:space="preserve"> the contracts are in effect for students who:</w:t>
      </w:r>
    </w:p>
    <w:p w:rsidR="00BA38E2" w:rsidRPr="005470C0" w:rsidRDefault="002008EF" w:rsidP="00BA38E2">
      <w:pPr>
        <w:numPr>
          <w:ilvl w:val="0"/>
          <w:numId w:val="15"/>
        </w:numPr>
        <w:spacing w:before="100" w:beforeAutospacing="1" w:after="100" w:afterAutospacing="1"/>
        <w:jc w:val="both"/>
        <w:rPr>
          <w:rFonts w:ascii="Arial" w:hAnsi="Arial" w:cs="Arial"/>
          <w:szCs w:val="24"/>
        </w:rPr>
      </w:pPr>
      <w:r>
        <w:rPr>
          <w:rFonts w:ascii="Arial" w:hAnsi="Arial" w:cs="Arial"/>
          <w:szCs w:val="24"/>
        </w:rPr>
        <w:t>H</w:t>
      </w:r>
      <w:r w:rsidR="00BA38E2" w:rsidRPr="005470C0">
        <w:rPr>
          <w:rFonts w:ascii="Arial" w:hAnsi="Arial" w:cs="Arial"/>
          <w:szCs w:val="24"/>
        </w:rPr>
        <w:t>ave been identified as academically at-risk for not successfull</w:t>
      </w:r>
      <w:r w:rsidR="00BA38E2">
        <w:rPr>
          <w:rFonts w:ascii="Arial" w:hAnsi="Arial" w:cs="Arial"/>
          <w:szCs w:val="24"/>
        </w:rPr>
        <w:t xml:space="preserve">y completing high school or </w:t>
      </w:r>
      <w:proofErr w:type="gramStart"/>
      <w:r w:rsidR="00BA38E2">
        <w:rPr>
          <w:rFonts w:ascii="Arial" w:hAnsi="Arial" w:cs="Arial"/>
          <w:szCs w:val="24"/>
        </w:rPr>
        <w:t xml:space="preserve">not </w:t>
      </w:r>
      <w:r w:rsidR="00BA38E2" w:rsidRPr="005470C0">
        <w:rPr>
          <w:rFonts w:ascii="Arial" w:hAnsi="Arial" w:cs="Arial"/>
          <w:szCs w:val="24"/>
        </w:rPr>
        <w:t>succeeding</w:t>
      </w:r>
      <w:proofErr w:type="gramEnd"/>
      <w:r w:rsidR="00BA38E2" w:rsidRPr="005470C0">
        <w:rPr>
          <w:rFonts w:ascii="Arial" w:hAnsi="Arial" w:cs="Arial"/>
          <w:szCs w:val="24"/>
        </w:rPr>
        <w:t xml:space="preserve"> in college</w:t>
      </w:r>
    </w:p>
    <w:p w:rsidR="00BA38E2" w:rsidRPr="005470C0" w:rsidRDefault="002008EF" w:rsidP="00BA38E2">
      <w:pPr>
        <w:numPr>
          <w:ilvl w:val="0"/>
          <w:numId w:val="15"/>
        </w:numPr>
        <w:spacing w:before="100" w:beforeAutospacing="1" w:after="100" w:afterAutospacing="1"/>
        <w:jc w:val="both"/>
        <w:rPr>
          <w:rFonts w:ascii="Arial" w:hAnsi="Arial" w:cs="Arial"/>
          <w:szCs w:val="24"/>
        </w:rPr>
      </w:pPr>
      <w:r>
        <w:rPr>
          <w:rFonts w:ascii="Arial" w:hAnsi="Arial" w:cs="Arial"/>
          <w:szCs w:val="24"/>
        </w:rPr>
        <w:t>Belong to populations that h</w:t>
      </w:r>
      <w:r w:rsidR="00BA38E2" w:rsidRPr="005470C0">
        <w:rPr>
          <w:rFonts w:ascii="Arial" w:hAnsi="Arial" w:cs="Arial"/>
          <w:szCs w:val="24"/>
        </w:rPr>
        <w:t>ave historically not had access to or success in higher education</w:t>
      </w:r>
    </w:p>
    <w:p w:rsidR="00BA38E2" w:rsidRPr="005470C0" w:rsidRDefault="00BA38E2" w:rsidP="00BA38E2">
      <w:pPr>
        <w:numPr>
          <w:ilvl w:val="0"/>
          <w:numId w:val="15"/>
        </w:numPr>
        <w:spacing w:before="100" w:beforeAutospacing="1" w:after="100" w:afterAutospacing="1"/>
        <w:jc w:val="both"/>
        <w:rPr>
          <w:rFonts w:ascii="Arial" w:hAnsi="Arial" w:cs="Arial"/>
          <w:szCs w:val="24"/>
        </w:rPr>
      </w:pPr>
      <w:r w:rsidRPr="005470C0">
        <w:rPr>
          <w:rFonts w:ascii="Arial" w:hAnsi="Arial" w:cs="Arial"/>
          <w:szCs w:val="24"/>
        </w:rPr>
        <w:t xml:space="preserve">May be identified as early as </w:t>
      </w:r>
      <w:r w:rsidRPr="00223801">
        <w:rPr>
          <w:rFonts w:ascii="Arial" w:hAnsi="Arial" w:cs="Arial"/>
          <w:szCs w:val="24"/>
        </w:rPr>
        <w:t>grade 6</w:t>
      </w:r>
      <w:r w:rsidRPr="005470C0">
        <w:rPr>
          <w:rFonts w:ascii="Arial" w:hAnsi="Arial" w:cs="Arial"/>
          <w:szCs w:val="24"/>
        </w:rPr>
        <w:t xml:space="preserve"> to receive extensive support to achieve </w:t>
      </w:r>
      <w:r w:rsidRPr="00223801">
        <w:rPr>
          <w:rFonts w:ascii="Arial" w:hAnsi="Arial" w:cs="Arial"/>
          <w:szCs w:val="24"/>
        </w:rPr>
        <w:t xml:space="preserve">college-readiness by grade </w:t>
      </w:r>
      <w:r w:rsidR="00203C01">
        <w:rPr>
          <w:rFonts w:ascii="Arial" w:hAnsi="Arial" w:cs="Arial"/>
          <w:szCs w:val="24"/>
        </w:rPr>
        <w:t>9-12</w:t>
      </w:r>
    </w:p>
    <w:p w:rsidR="00076A50" w:rsidRDefault="00BA38E2" w:rsidP="00BA38E2">
      <w:pPr>
        <w:numPr>
          <w:ilvl w:val="0"/>
          <w:numId w:val="15"/>
        </w:numPr>
        <w:spacing w:before="100" w:beforeAutospacing="1" w:after="100" w:afterAutospacing="1"/>
        <w:jc w:val="both"/>
        <w:rPr>
          <w:rFonts w:ascii="Arial" w:hAnsi="Arial" w:cs="Arial"/>
          <w:szCs w:val="24"/>
        </w:rPr>
      </w:pPr>
      <w:r w:rsidRPr="005470C0">
        <w:rPr>
          <w:rFonts w:ascii="Arial" w:hAnsi="Arial" w:cs="Arial"/>
          <w:szCs w:val="24"/>
        </w:rPr>
        <w:t xml:space="preserve">Do not have the financial resources to </w:t>
      </w:r>
      <w:r w:rsidRPr="00ED4EB3">
        <w:rPr>
          <w:rFonts w:ascii="Arial" w:hAnsi="Arial" w:cs="Arial"/>
          <w:szCs w:val="24"/>
        </w:rPr>
        <w:t>fully fund</w:t>
      </w:r>
      <w:r w:rsidRPr="005470C0">
        <w:rPr>
          <w:rFonts w:ascii="Arial" w:hAnsi="Arial" w:cs="Arial"/>
          <w:szCs w:val="24"/>
        </w:rPr>
        <w:t xml:space="preserve"> an Associate or Baccalaureate </w:t>
      </w:r>
      <w:r w:rsidRPr="009052E9">
        <w:rPr>
          <w:rFonts w:ascii="Arial" w:hAnsi="Arial" w:cs="Arial"/>
          <w:szCs w:val="24"/>
        </w:rPr>
        <w:t>degree without tuition assistance</w:t>
      </w:r>
    </w:p>
    <w:p w:rsidR="00076A50" w:rsidRPr="00712AEE" w:rsidRDefault="00BD7837" w:rsidP="00076A50">
      <w:pPr>
        <w:numPr>
          <w:ilvl w:val="0"/>
          <w:numId w:val="15"/>
        </w:numPr>
        <w:spacing w:before="100" w:beforeAutospacing="1" w:after="100" w:afterAutospacing="1"/>
        <w:jc w:val="both"/>
        <w:rPr>
          <w:rFonts w:ascii="Arial" w:hAnsi="Arial" w:cs="Arial"/>
          <w:b/>
        </w:rPr>
      </w:pPr>
      <w:proofErr w:type="gramStart"/>
      <w:r w:rsidRPr="00BF5E2B">
        <w:rPr>
          <w:rFonts w:ascii="Arial" w:hAnsi="Arial" w:cs="Arial"/>
        </w:rPr>
        <w:t>Are</w:t>
      </w:r>
      <w:r w:rsidR="00290F68" w:rsidRPr="00BF5E2B">
        <w:rPr>
          <w:rFonts w:ascii="Arial" w:hAnsi="Arial" w:cs="Arial"/>
        </w:rPr>
        <w:t xml:space="preserve"> </w:t>
      </w:r>
      <w:r w:rsidR="006447A4" w:rsidRPr="00BF5E2B">
        <w:rPr>
          <w:rFonts w:ascii="Arial" w:hAnsi="Arial" w:cs="Arial"/>
        </w:rPr>
        <w:t xml:space="preserve">in </w:t>
      </w:r>
      <w:r w:rsidR="00076A50" w:rsidRPr="00BF5E2B">
        <w:rPr>
          <w:rFonts w:ascii="Arial" w:hAnsi="Arial" w:cs="Arial"/>
        </w:rPr>
        <w:t xml:space="preserve">attendance </w:t>
      </w:r>
      <w:r w:rsidR="006447A4" w:rsidRPr="00BF5E2B">
        <w:rPr>
          <w:rFonts w:ascii="Arial" w:hAnsi="Arial" w:cs="Arial"/>
        </w:rPr>
        <w:t>at</w:t>
      </w:r>
      <w:proofErr w:type="gramEnd"/>
      <w:r w:rsidR="00076A50" w:rsidRPr="00BF5E2B">
        <w:rPr>
          <w:rFonts w:ascii="Arial" w:hAnsi="Arial" w:cs="Arial"/>
        </w:rPr>
        <w:t xml:space="preserve"> </w:t>
      </w:r>
      <w:r w:rsidRPr="00BF5E2B">
        <w:rPr>
          <w:rFonts w:ascii="Arial" w:hAnsi="Arial" w:cs="Arial"/>
        </w:rPr>
        <w:t>“high need</w:t>
      </w:r>
      <w:r w:rsidR="007C4437">
        <w:rPr>
          <w:rFonts w:ascii="Arial" w:hAnsi="Arial" w:cs="Arial"/>
        </w:rPr>
        <w:t xml:space="preserve">s” </w:t>
      </w:r>
      <w:r w:rsidR="00076A50" w:rsidRPr="00BF5E2B">
        <w:rPr>
          <w:rFonts w:ascii="Arial" w:hAnsi="Arial" w:cs="Arial"/>
        </w:rPr>
        <w:t xml:space="preserve">schools that have been identified in the </w:t>
      </w:r>
      <w:r w:rsidR="00F71641">
        <w:rPr>
          <w:rFonts w:ascii="Arial" w:hAnsi="Arial" w:cs="Arial"/>
        </w:rPr>
        <w:t>S</w:t>
      </w:r>
      <w:r w:rsidR="00076A50" w:rsidRPr="00BF5E2B">
        <w:rPr>
          <w:rFonts w:ascii="Arial" w:hAnsi="Arial" w:cs="Arial"/>
        </w:rPr>
        <w:t>tate’s accountability system</w:t>
      </w:r>
      <w:r w:rsidR="005D3922" w:rsidRPr="00BF5E2B">
        <w:rPr>
          <w:rFonts w:ascii="Arial" w:hAnsi="Arial" w:cs="Arial"/>
        </w:rPr>
        <w:t xml:space="preserve"> in the</w:t>
      </w:r>
      <w:r w:rsidR="00076A50" w:rsidRPr="00BF5E2B">
        <w:rPr>
          <w:rFonts w:ascii="Arial" w:hAnsi="Arial" w:cs="Arial"/>
        </w:rPr>
        <w:t xml:space="preserve"> definitions below</w:t>
      </w:r>
      <w:r w:rsidR="00290F68" w:rsidRPr="00BF5E2B">
        <w:rPr>
          <w:rFonts w:ascii="Arial" w:hAnsi="Arial" w:cs="Arial"/>
        </w:rPr>
        <w:t xml:space="preserve">. </w:t>
      </w:r>
    </w:p>
    <w:p w:rsidR="00712AEE" w:rsidRPr="0030242C" w:rsidRDefault="00712AEE" w:rsidP="00712AEE">
      <w:pPr>
        <w:pStyle w:val="Heading9"/>
        <w:rPr>
          <w:i w:val="0"/>
          <w:sz w:val="24"/>
          <w:szCs w:val="24"/>
        </w:rPr>
      </w:pPr>
      <w:r w:rsidRPr="0030242C">
        <w:rPr>
          <w:i w:val="0"/>
          <w:sz w:val="24"/>
          <w:szCs w:val="24"/>
        </w:rPr>
        <w:t xml:space="preserve">Mandatory Requirements: </w:t>
      </w:r>
    </w:p>
    <w:p w:rsidR="00712AEE" w:rsidRDefault="00712AEE" w:rsidP="00712AEE">
      <w:pPr>
        <w:rPr>
          <w:rFonts w:ascii="Arial" w:hAnsi="Arial" w:cs="Arial"/>
          <w:b/>
          <w:szCs w:val="24"/>
        </w:rPr>
      </w:pPr>
    </w:p>
    <w:p w:rsidR="00811D6B" w:rsidRPr="00811D6B" w:rsidRDefault="00811D6B" w:rsidP="00712AEE">
      <w:pPr>
        <w:rPr>
          <w:rFonts w:ascii="Arial" w:hAnsi="Arial" w:cs="Arial"/>
          <w:szCs w:val="24"/>
        </w:rPr>
      </w:pPr>
      <w:r w:rsidRPr="00811D6B">
        <w:rPr>
          <w:rFonts w:ascii="Arial" w:hAnsi="Arial" w:cs="Arial"/>
          <w:szCs w:val="24"/>
        </w:rPr>
        <w:t>Applicants must certify that they agree to the following in order to participate in this grant opportunity:</w:t>
      </w:r>
    </w:p>
    <w:p w:rsidR="00811D6B" w:rsidRDefault="00811D6B" w:rsidP="00712AEE">
      <w:pPr>
        <w:rPr>
          <w:rFonts w:ascii="Arial" w:hAnsi="Arial" w:cs="Arial"/>
          <w:b/>
          <w:szCs w:val="24"/>
        </w:rPr>
      </w:pPr>
    </w:p>
    <w:p w:rsidR="000A1DE3" w:rsidRDefault="000A1DE3" w:rsidP="00712AEE">
      <w:pPr>
        <w:numPr>
          <w:ilvl w:val="0"/>
          <w:numId w:val="21"/>
        </w:numPr>
        <w:tabs>
          <w:tab w:val="left" w:pos="990"/>
        </w:tabs>
        <w:ind w:left="720" w:hanging="288"/>
        <w:jc w:val="both"/>
        <w:rPr>
          <w:rFonts w:ascii="Arial" w:hAnsi="Arial" w:cs="Arial"/>
          <w:szCs w:val="24"/>
        </w:rPr>
      </w:pPr>
      <w:r>
        <w:rPr>
          <w:rFonts w:ascii="Arial" w:hAnsi="Arial" w:cs="Arial"/>
          <w:szCs w:val="24"/>
        </w:rPr>
        <w:t>Students will be able to earn a minimum of 20 college credits by the time they graduate from the ECHS.</w:t>
      </w:r>
    </w:p>
    <w:p w:rsidR="000A1DE3" w:rsidRDefault="000A1DE3" w:rsidP="000A1DE3">
      <w:pPr>
        <w:tabs>
          <w:tab w:val="left" w:pos="990"/>
        </w:tabs>
        <w:ind w:left="432"/>
        <w:jc w:val="both"/>
        <w:rPr>
          <w:rFonts w:ascii="Arial" w:hAnsi="Arial" w:cs="Arial"/>
          <w:szCs w:val="24"/>
        </w:rPr>
      </w:pPr>
    </w:p>
    <w:p w:rsidR="00712AEE" w:rsidRDefault="00712AEE" w:rsidP="00712AEE">
      <w:pPr>
        <w:numPr>
          <w:ilvl w:val="0"/>
          <w:numId w:val="21"/>
        </w:numPr>
        <w:tabs>
          <w:tab w:val="left" w:pos="990"/>
        </w:tabs>
        <w:ind w:left="720" w:hanging="288"/>
        <w:jc w:val="both"/>
        <w:rPr>
          <w:rFonts w:ascii="Arial" w:hAnsi="Arial" w:cs="Arial"/>
          <w:szCs w:val="24"/>
        </w:rPr>
      </w:pPr>
      <w:r w:rsidRPr="005470C0">
        <w:rPr>
          <w:rFonts w:ascii="Arial" w:hAnsi="Arial" w:cs="Arial"/>
          <w:szCs w:val="24"/>
        </w:rPr>
        <w:t xml:space="preserve">College credits earned are transferable as defined in completed </w:t>
      </w:r>
      <w:r>
        <w:rPr>
          <w:rFonts w:ascii="Arial" w:hAnsi="Arial" w:cs="Arial"/>
          <w:szCs w:val="24"/>
        </w:rPr>
        <w:t xml:space="preserve">or “in development” </w:t>
      </w:r>
      <w:r w:rsidRPr="005470C0">
        <w:rPr>
          <w:rFonts w:ascii="Arial" w:hAnsi="Arial" w:cs="Arial"/>
          <w:szCs w:val="24"/>
        </w:rPr>
        <w:t>articulation agreements</w:t>
      </w:r>
      <w:r>
        <w:rPr>
          <w:rFonts w:ascii="Arial" w:hAnsi="Arial" w:cs="Arial"/>
          <w:szCs w:val="24"/>
        </w:rPr>
        <w:t xml:space="preserve"> </w:t>
      </w:r>
      <w:r w:rsidRPr="005470C0">
        <w:rPr>
          <w:rFonts w:ascii="Arial" w:hAnsi="Arial" w:cs="Arial"/>
          <w:szCs w:val="24"/>
        </w:rPr>
        <w:t xml:space="preserve">between the </w:t>
      </w:r>
      <w:r>
        <w:rPr>
          <w:rFonts w:ascii="Arial" w:hAnsi="Arial" w:cs="Arial"/>
          <w:szCs w:val="24"/>
        </w:rPr>
        <w:t>LEA</w:t>
      </w:r>
      <w:r w:rsidRPr="005470C0">
        <w:rPr>
          <w:rFonts w:ascii="Arial" w:hAnsi="Arial" w:cs="Arial"/>
          <w:szCs w:val="24"/>
        </w:rPr>
        <w:t xml:space="preserve"> and the IHE. </w:t>
      </w:r>
      <w:r>
        <w:rPr>
          <w:rFonts w:ascii="Arial" w:hAnsi="Arial" w:cs="Arial"/>
          <w:szCs w:val="24"/>
        </w:rPr>
        <w:t xml:space="preserve">Signed </w:t>
      </w:r>
      <w:r w:rsidRPr="005470C0">
        <w:rPr>
          <w:rFonts w:ascii="Arial" w:hAnsi="Arial" w:cs="Arial"/>
          <w:szCs w:val="24"/>
        </w:rPr>
        <w:t xml:space="preserve">Letters of Intent to </w:t>
      </w:r>
      <w:r>
        <w:rPr>
          <w:rFonts w:ascii="Arial" w:hAnsi="Arial" w:cs="Arial"/>
          <w:szCs w:val="24"/>
        </w:rPr>
        <w:t>establish</w:t>
      </w:r>
      <w:r w:rsidRPr="005470C0">
        <w:rPr>
          <w:rFonts w:ascii="Arial" w:hAnsi="Arial" w:cs="Arial"/>
          <w:szCs w:val="24"/>
        </w:rPr>
        <w:t xml:space="preserve"> articulation agreements are acceptable in lieu of a </w:t>
      </w:r>
      <w:r>
        <w:rPr>
          <w:rFonts w:ascii="Arial" w:hAnsi="Arial" w:cs="Arial"/>
          <w:szCs w:val="24"/>
        </w:rPr>
        <w:t xml:space="preserve">completed </w:t>
      </w:r>
      <w:r w:rsidRPr="005470C0">
        <w:rPr>
          <w:rFonts w:ascii="Arial" w:hAnsi="Arial" w:cs="Arial"/>
          <w:szCs w:val="24"/>
        </w:rPr>
        <w:t>agreement.</w:t>
      </w:r>
      <w:r>
        <w:rPr>
          <w:rFonts w:ascii="Arial" w:hAnsi="Arial" w:cs="Arial"/>
          <w:szCs w:val="24"/>
        </w:rPr>
        <w:t xml:space="preserve">  This need not be a separate agreement. The general Memorandum of Understanding (MOU) developed by applicants may also include an articulation component.</w:t>
      </w:r>
    </w:p>
    <w:p w:rsidR="00712AEE" w:rsidRDefault="00712AEE" w:rsidP="00712AEE">
      <w:pPr>
        <w:tabs>
          <w:tab w:val="left" w:pos="990"/>
        </w:tabs>
        <w:ind w:left="432"/>
        <w:jc w:val="both"/>
        <w:rPr>
          <w:rFonts w:ascii="Arial" w:hAnsi="Arial" w:cs="Arial"/>
          <w:szCs w:val="24"/>
        </w:rPr>
      </w:pPr>
    </w:p>
    <w:p w:rsidR="00712AEE" w:rsidRDefault="00712AEE" w:rsidP="00712AEE">
      <w:pPr>
        <w:numPr>
          <w:ilvl w:val="0"/>
          <w:numId w:val="21"/>
        </w:numPr>
        <w:tabs>
          <w:tab w:val="left" w:pos="990"/>
        </w:tabs>
        <w:ind w:left="720" w:hanging="360"/>
        <w:jc w:val="both"/>
        <w:rPr>
          <w:rFonts w:ascii="Arial" w:hAnsi="Arial" w:cs="Arial"/>
          <w:szCs w:val="24"/>
        </w:rPr>
      </w:pPr>
      <w:r>
        <w:rPr>
          <w:rFonts w:ascii="Arial" w:hAnsi="Arial" w:cs="Arial"/>
          <w:szCs w:val="24"/>
        </w:rPr>
        <w:t xml:space="preserve">Smart Scholars ECHS </w:t>
      </w:r>
      <w:r w:rsidRPr="005470C0">
        <w:rPr>
          <w:rFonts w:ascii="Arial" w:hAnsi="Arial" w:cs="Arial"/>
          <w:szCs w:val="24"/>
        </w:rPr>
        <w:t xml:space="preserve">Partnerships must </w:t>
      </w:r>
      <w:r w:rsidR="0089204D">
        <w:rPr>
          <w:rFonts w:ascii="Arial" w:hAnsi="Arial" w:cs="Arial"/>
          <w:szCs w:val="24"/>
        </w:rPr>
        <w:t>identify</w:t>
      </w:r>
      <w:r>
        <w:rPr>
          <w:rFonts w:ascii="Arial" w:hAnsi="Arial" w:cs="Arial"/>
          <w:szCs w:val="24"/>
        </w:rPr>
        <w:t xml:space="preserve"> strategies and/or collaborative endeavors designed to seek </w:t>
      </w:r>
      <w:r w:rsidRPr="005470C0">
        <w:rPr>
          <w:rFonts w:ascii="Arial" w:hAnsi="Arial" w:cs="Arial"/>
          <w:szCs w:val="24"/>
        </w:rPr>
        <w:t xml:space="preserve">financial stability for the long-term operation of the </w:t>
      </w:r>
      <w:r>
        <w:rPr>
          <w:rFonts w:ascii="Arial" w:hAnsi="Arial" w:cs="Arial"/>
          <w:szCs w:val="24"/>
        </w:rPr>
        <w:t xml:space="preserve">Smart Scholars </w:t>
      </w:r>
      <w:r w:rsidRPr="005470C0">
        <w:rPr>
          <w:rFonts w:ascii="Arial" w:hAnsi="Arial" w:cs="Arial"/>
          <w:szCs w:val="24"/>
        </w:rPr>
        <w:t>ECHS</w:t>
      </w:r>
      <w:r>
        <w:rPr>
          <w:rFonts w:ascii="Arial" w:hAnsi="Arial" w:cs="Arial"/>
          <w:szCs w:val="24"/>
        </w:rPr>
        <w:t>, beyond the life of the grant</w:t>
      </w:r>
      <w:r w:rsidRPr="005470C0">
        <w:rPr>
          <w:rFonts w:ascii="Arial" w:hAnsi="Arial" w:cs="Arial"/>
          <w:szCs w:val="24"/>
        </w:rPr>
        <w:t>.</w:t>
      </w:r>
    </w:p>
    <w:p w:rsidR="00712AEE" w:rsidRPr="005470C0" w:rsidRDefault="00712AEE" w:rsidP="00712AEE">
      <w:pPr>
        <w:tabs>
          <w:tab w:val="left" w:pos="990"/>
        </w:tabs>
        <w:ind w:left="360"/>
        <w:jc w:val="both"/>
        <w:rPr>
          <w:rFonts w:ascii="Arial" w:hAnsi="Arial" w:cs="Arial"/>
          <w:szCs w:val="24"/>
        </w:rPr>
      </w:pPr>
    </w:p>
    <w:p w:rsidR="00712AEE" w:rsidRDefault="00712AEE" w:rsidP="00712AEE">
      <w:pPr>
        <w:numPr>
          <w:ilvl w:val="0"/>
          <w:numId w:val="21"/>
        </w:numPr>
        <w:tabs>
          <w:tab w:val="left" w:pos="990"/>
        </w:tabs>
        <w:ind w:left="720" w:hanging="288"/>
        <w:jc w:val="both"/>
        <w:rPr>
          <w:rFonts w:ascii="Arial" w:hAnsi="Arial" w:cs="Arial"/>
          <w:szCs w:val="24"/>
        </w:rPr>
      </w:pPr>
      <w:r w:rsidRPr="00ED4EB3">
        <w:rPr>
          <w:rFonts w:ascii="Arial" w:hAnsi="Arial" w:cs="Arial"/>
          <w:szCs w:val="24"/>
        </w:rPr>
        <w:t xml:space="preserve">To implement a </w:t>
      </w:r>
      <w:smartTag w:uri="urn:schemas-microsoft-com:office:smarttags" w:element="place">
        <w:smartTag w:uri="urn:schemas-microsoft-com:office:smarttags" w:element="PlaceName">
          <w:r w:rsidRPr="00ED4EB3">
            <w:rPr>
              <w:rFonts w:ascii="Arial" w:hAnsi="Arial" w:cs="Arial"/>
              <w:szCs w:val="24"/>
            </w:rPr>
            <w:t>Smart</w:t>
          </w:r>
        </w:smartTag>
        <w:r w:rsidRPr="00ED4EB3">
          <w:rPr>
            <w:rFonts w:ascii="Arial" w:hAnsi="Arial" w:cs="Arial"/>
            <w:szCs w:val="24"/>
          </w:rPr>
          <w:t xml:space="preserve"> </w:t>
        </w:r>
        <w:smartTag w:uri="urn:schemas-microsoft-com:office:smarttags" w:element="PlaceName">
          <w:r w:rsidRPr="00ED4EB3">
            <w:rPr>
              <w:rFonts w:ascii="Arial" w:hAnsi="Arial" w:cs="Arial"/>
              <w:szCs w:val="24"/>
            </w:rPr>
            <w:t>Scholars</w:t>
          </w:r>
        </w:smartTag>
        <w:r w:rsidRPr="00ED4EB3">
          <w:rPr>
            <w:rFonts w:ascii="Arial" w:hAnsi="Arial" w:cs="Arial"/>
            <w:szCs w:val="24"/>
          </w:rPr>
          <w:t xml:space="preserve"> </w:t>
        </w:r>
        <w:smartTag w:uri="urn:schemas-microsoft-com:office:smarttags" w:element="PlaceName">
          <w:r w:rsidRPr="00ED4EB3">
            <w:rPr>
              <w:rFonts w:ascii="Arial" w:hAnsi="Arial" w:cs="Arial"/>
              <w:szCs w:val="24"/>
            </w:rPr>
            <w:t>E</w:t>
          </w:r>
          <w:r>
            <w:rPr>
              <w:rFonts w:ascii="Arial" w:hAnsi="Arial" w:cs="Arial"/>
              <w:szCs w:val="24"/>
            </w:rPr>
            <w:t>arly</w:t>
          </w:r>
        </w:smartTag>
        <w:r>
          <w:rPr>
            <w:rFonts w:ascii="Arial" w:hAnsi="Arial" w:cs="Arial"/>
            <w:szCs w:val="24"/>
          </w:rPr>
          <w:t xml:space="preserve"> </w:t>
        </w:r>
        <w:smartTag w:uri="urn:schemas-microsoft-com:office:smarttags" w:element="PlaceType">
          <w:r>
            <w:rPr>
              <w:rFonts w:ascii="Arial" w:hAnsi="Arial" w:cs="Arial"/>
              <w:szCs w:val="24"/>
            </w:rPr>
            <w:t>College</w:t>
          </w:r>
        </w:smartTag>
        <w:r>
          <w:rPr>
            <w:rFonts w:ascii="Arial" w:hAnsi="Arial" w:cs="Arial"/>
            <w:szCs w:val="24"/>
          </w:rPr>
          <w:t xml:space="preserve"> </w:t>
        </w:r>
        <w:smartTag w:uri="urn:schemas-microsoft-com:office:smarttags" w:element="PlaceType">
          <w:r w:rsidRPr="00ED4EB3">
            <w:rPr>
              <w:rFonts w:ascii="Arial" w:hAnsi="Arial" w:cs="Arial"/>
              <w:szCs w:val="24"/>
            </w:rPr>
            <w:t>H</w:t>
          </w:r>
          <w:r>
            <w:rPr>
              <w:rFonts w:ascii="Arial" w:hAnsi="Arial" w:cs="Arial"/>
              <w:szCs w:val="24"/>
            </w:rPr>
            <w:t xml:space="preserve">igh </w:t>
          </w:r>
          <w:r w:rsidRPr="00ED4EB3">
            <w:rPr>
              <w:rFonts w:ascii="Arial" w:hAnsi="Arial" w:cs="Arial"/>
              <w:szCs w:val="24"/>
            </w:rPr>
            <w:t>S</w:t>
          </w:r>
          <w:r>
            <w:rPr>
              <w:rFonts w:ascii="Arial" w:hAnsi="Arial" w:cs="Arial"/>
              <w:szCs w:val="24"/>
            </w:rPr>
            <w:t>chool</w:t>
          </w:r>
        </w:smartTag>
      </w:smartTag>
      <w:r>
        <w:rPr>
          <w:rFonts w:ascii="Arial" w:hAnsi="Arial" w:cs="Arial"/>
          <w:szCs w:val="24"/>
        </w:rPr>
        <w:t xml:space="preserve">, executed MOUs, those </w:t>
      </w:r>
      <w:r w:rsidR="0089204D">
        <w:rPr>
          <w:rFonts w:ascii="Arial" w:hAnsi="Arial" w:cs="Arial"/>
          <w:szCs w:val="24"/>
        </w:rPr>
        <w:t>“</w:t>
      </w:r>
      <w:r>
        <w:rPr>
          <w:rFonts w:ascii="Arial" w:hAnsi="Arial" w:cs="Arial"/>
          <w:szCs w:val="24"/>
        </w:rPr>
        <w:t xml:space="preserve">in development” </w:t>
      </w:r>
      <w:r w:rsidRPr="005470C0">
        <w:rPr>
          <w:rFonts w:ascii="Arial" w:hAnsi="Arial" w:cs="Arial"/>
          <w:szCs w:val="24"/>
        </w:rPr>
        <w:t xml:space="preserve">or Letters of Intent establishing roles and responsibilities between the </w:t>
      </w:r>
      <w:r>
        <w:rPr>
          <w:rFonts w:ascii="Arial" w:hAnsi="Arial" w:cs="Arial"/>
          <w:szCs w:val="24"/>
        </w:rPr>
        <w:t xml:space="preserve">LEA and IHE </w:t>
      </w:r>
      <w:r w:rsidRPr="005470C0">
        <w:rPr>
          <w:rFonts w:ascii="Arial" w:hAnsi="Arial" w:cs="Arial"/>
          <w:szCs w:val="24"/>
        </w:rPr>
        <w:t>must accompany the proposal</w:t>
      </w:r>
      <w:r>
        <w:rPr>
          <w:rFonts w:ascii="Arial" w:hAnsi="Arial" w:cs="Arial"/>
          <w:szCs w:val="24"/>
        </w:rPr>
        <w:t>.</w:t>
      </w:r>
    </w:p>
    <w:p w:rsidR="00712AEE" w:rsidRDefault="00712AEE" w:rsidP="00712AEE">
      <w:pPr>
        <w:tabs>
          <w:tab w:val="left" w:pos="990"/>
        </w:tabs>
        <w:jc w:val="both"/>
        <w:rPr>
          <w:rFonts w:ascii="Arial" w:hAnsi="Arial" w:cs="Arial"/>
          <w:szCs w:val="24"/>
        </w:rPr>
      </w:pPr>
    </w:p>
    <w:p w:rsidR="00712AEE" w:rsidRPr="00025144" w:rsidRDefault="00712AEE" w:rsidP="00712AEE">
      <w:pPr>
        <w:numPr>
          <w:ilvl w:val="0"/>
          <w:numId w:val="21"/>
        </w:numPr>
        <w:tabs>
          <w:tab w:val="left" w:pos="990"/>
        </w:tabs>
        <w:ind w:left="720" w:hanging="288"/>
        <w:jc w:val="both"/>
        <w:rPr>
          <w:rFonts w:ascii="Arial" w:hAnsi="Arial" w:cs="Arial"/>
          <w:szCs w:val="24"/>
        </w:rPr>
      </w:pPr>
      <w:r w:rsidRPr="00AC2D25">
        <w:rPr>
          <w:rFonts w:ascii="Arial" w:hAnsi="Arial" w:cs="Arial"/>
          <w:szCs w:val="24"/>
        </w:rPr>
        <w:t xml:space="preserve">The proposal must include the </w:t>
      </w:r>
      <w:r w:rsidRPr="00AC2D25">
        <w:rPr>
          <w:rFonts w:ascii="Arial" w:hAnsi="Arial" w:cs="Arial"/>
          <w:b/>
          <w:szCs w:val="24"/>
          <w:u w:val="single"/>
        </w:rPr>
        <w:t>cost per pupil,</w:t>
      </w:r>
      <w:r w:rsidRPr="00AC2D25">
        <w:rPr>
          <w:rFonts w:ascii="Arial" w:hAnsi="Arial" w:cs="Arial"/>
          <w:szCs w:val="24"/>
        </w:rPr>
        <w:t xml:space="preserve"> which varies throughout the regions of the </w:t>
      </w:r>
      <w:r w:rsidR="00F71641">
        <w:rPr>
          <w:rFonts w:ascii="Arial" w:hAnsi="Arial" w:cs="Arial"/>
          <w:szCs w:val="24"/>
        </w:rPr>
        <w:t>S</w:t>
      </w:r>
      <w:r w:rsidRPr="00AC2D25">
        <w:rPr>
          <w:rFonts w:ascii="Arial" w:hAnsi="Arial" w:cs="Arial"/>
          <w:szCs w:val="24"/>
        </w:rPr>
        <w:t>tate.  This cost must be used in developing the cost proposal (</w:t>
      </w:r>
      <w:r>
        <w:rPr>
          <w:rFonts w:ascii="Arial" w:hAnsi="Arial" w:cs="Arial"/>
          <w:szCs w:val="24"/>
        </w:rPr>
        <w:t>B</w:t>
      </w:r>
      <w:r w:rsidRPr="00AC2D25">
        <w:rPr>
          <w:rFonts w:ascii="Arial" w:hAnsi="Arial" w:cs="Arial"/>
          <w:szCs w:val="24"/>
        </w:rPr>
        <w:t xml:space="preserve">udget, Form </w:t>
      </w:r>
      <w:r>
        <w:rPr>
          <w:rFonts w:ascii="Arial" w:hAnsi="Arial" w:cs="Arial"/>
          <w:szCs w:val="24"/>
        </w:rPr>
        <w:t>FS-10</w:t>
      </w:r>
      <w:r w:rsidRPr="00025144">
        <w:rPr>
          <w:rFonts w:ascii="Arial" w:hAnsi="Arial" w:cs="Arial"/>
          <w:szCs w:val="24"/>
        </w:rPr>
        <w:t xml:space="preserve">).  See separate </w:t>
      </w:r>
      <w:r w:rsidRPr="00025144">
        <w:rPr>
          <w:rFonts w:ascii="Arial" w:hAnsi="Arial" w:cs="Arial"/>
          <w:b/>
          <w:szCs w:val="24"/>
        </w:rPr>
        <w:t xml:space="preserve">Attachment </w:t>
      </w:r>
      <w:r w:rsidR="00C351C8">
        <w:rPr>
          <w:rFonts w:ascii="Arial" w:hAnsi="Arial" w:cs="Arial"/>
          <w:b/>
          <w:szCs w:val="24"/>
        </w:rPr>
        <w:t>1</w:t>
      </w:r>
      <w:r w:rsidRPr="00025144">
        <w:rPr>
          <w:rFonts w:ascii="Arial" w:hAnsi="Arial" w:cs="Arial"/>
          <w:szCs w:val="24"/>
        </w:rPr>
        <w:t>.</w:t>
      </w:r>
    </w:p>
    <w:p w:rsidR="00712AEE" w:rsidRDefault="00712AEE" w:rsidP="00712AEE">
      <w:pPr>
        <w:tabs>
          <w:tab w:val="left" w:pos="990"/>
        </w:tabs>
        <w:jc w:val="both"/>
        <w:rPr>
          <w:rFonts w:ascii="Arial" w:hAnsi="Arial" w:cs="Arial"/>
          <w:szCs w:val="24"/>
        </w:rPr>
      </w:pPr>
    </w:p>
    <w:p w:rsidR="00712AEE" w:rsidRPr="005470C0" w:rsidRDefault="00712AEE" w:rsidP="00712AEE">
      <w:pPr>
        <w:ind w:left="72"/>
        <w:jc w:val="both"/>
        <w:rPr>
          <w:rFonts w:ascii="Arial" w:hAnsi="Arial" w:cs="Arial"/>
          <w:szCs w:val="24"/>
        </w:rPr>
      </w:pPr>
      <w:r w:rsidRPr="0080123A">
        <w:rPr>
          <w:rFonts w:ascii="Arial" w:hAnsi="Arial" w:cs="Arial"/>
          <w:b/>
          <w:szCs w:val="24"/>
        </w:rPr>
        <w:t>Meeting terms of Mandatory Requirements</w:t>
      </w:r>
      <w:r>
        <w:rPr>
          <w:rFonts w:ascii="Arial" w:hAnsi="Arial" w:cs="Arial"/>
          <w:szCs w:val="24"/>
        </w:rPr>
        <w:t xml:space="preserve">.  Please sign the agreement found in </w:t>
      </w:r>
      <w:r w:rsidRPr="00025144">
        <w:rPr>
          <w:rFonts w:ascii="Arial" w:hAnsi="Arial" w:cs="Arial"/>
          <w:b/>
          <w:szCs w:val="24"/>
        </w:rPr>
        <w:t xml:space="preserve">Attachment </w:t>
      </w:r>
      <w:r w:rsidR="001510DC">
        <w:rPr>
          <w:rFonts w:ascii="Arial" w:hAnsi="Arial" w:cs="Arial"/>
          <w:b/>
          <w:szCs w:val="24"/>
        </w:rPr>
        <w:t>3</w:t>
      </w:r>
      <w:r>
        <w:rPr>
          <w:rFonts w:ascii="Arial" w:hAnsi="Arial" w:cs="Arial"/>
          <w:szCs w:val="24"/>
        </w:rPr>
        <w:t xml:space="preserve"> of this RFP document and return it in the application package along with the other required documents.</w:t>
      </w:r>
    </w:p>
    <w:p w:rsidR="00712AEE" w:rsidRDefault="00712AEE" w:rsidP="00267505">
      <w:pPr>
        <w:pStyle w:val="BodyTextIndent"/>
        <w:ind w:left="0"/>
        <w:rPr>
          <w:rFonts w:ascii="Arial" w:hAnsi="Arial" w:cs="Arial"/>
          <w:b/>
          <w:bCs/>
          <w:szCs w:val="24"/>
        </w:rPr>
      </w:pPr>
    </w:p>
    <w:p w:rsidR="00267505" w:rsidRDefault="00267505" w:rsidP="00267505">
      <w:pPr>
        <w:pStyle w:val="BodyTextIndent"/>
        <w:ind w:left="0"/>
        <w:rPr>
          <w:rFonts w:ascii="Arial" w:hAnsi="Arial" w:cs="Arial"/>
          <w:b/>
          <w:bCs/>
          <w:szCs w:val="24"/>
        </w:rPr>
      </w:pPr>
      <w:r w:rsidRPr="00BD7837">
        <w:rPr>
          <w:rFonts w:ascii="Arial" w:hAnsi="Arial" w:cs="Arial"/>
          <w:b/>
          <w:bCs/>
          <w:szCs w:val="24"/>
        </w:rPr>
        <w:t>Elig</w:t>
      </w:r>
      <w:r w:rsidR="007B7361" w:rsidRPr="00BD7837">
        <w:rPr>
          <w:rFonts w:ascii="Arial" w:hAnsi="Arial" w:cs="Arial"/>
          <w:b/>
          <w:bCs/>
          <w:szCs w:val="24"/>
        </w:rPr>
        <w:t>i</w:t>
      </w:r>
      <w:r w:rsidR="007B7361">
        <w:rPr>
          <w:rFonts w:ascii="Arial" w:hAnsi="Arial" w:cs="Arial"/>
          <w:b/>
          <w:bCs/>
          <w:szCs w:val="24"/>
        </w:rPr>
        <w:t>bility- Definitions:</w:t>
      </w:r>
    </w:p>
    <w:p w:rsidR="0025189E" w:rsidRDefault="0025189E" w:rsidP="0025189E">
      <w:pPr>
        <w:numPr>
          <w:ilvl w:val="0"/>
          <w:numId w:val="54"/>
        </w:numPr>
        <w:rPr>
          <w:rFonts w:ascii="Arial" w:hAnsi="Arial" w:cs="Arial"/>
          <w:color w:val="000000"/>
        </w:rPr>
      </w:pPr>
      <w:r w:rsidRPr="00971660">
        <w:rPr>
          <w:rFonts w:ascii="Arial" w:hAnsi="Arial" w:cs="Arial"/>
          <w:b/>
          <w:color w:val="000000"/>
        </w:rPr>
        <w:t>Eligible Local Education Agency (LEA):</w:t>
      </w:r>
      <w:r w:rsidRPr="00971660">
        <w:rPr>
          <w:rFonts w:ascii="Arial" w:hAnsi="Arial" w:cs="Arial"/>
          <w:color w:val="000000"/>
        </w:rPr>
        <w:t xml:space="preserve"> </w:t>
      </w:r>
      <w:r w:rsidR="00971660" w:rsidRPr="00971660">
        <w:rPr>
          <w:rFonts w:ascii="Arial" w:hAnsi="Arial" w:cs="Arial"/>
          <w:color w:val="000000"/>
        </w:rPr>
        <w:t>For the purposes of this RFP, a</w:t>
      </w:r>
      <w:r w:rsidRPr="00971660">
        <w:rPr>
          <w:rFonts w:ascii="Arial" w:hAnsi="Arial" w:cs="Arial"/>
          <w:color w:val="000000"/>
        </w:rPr>
        <w:t>n eligib</w:t>
      </w:r>
      <w:r w:rsidR="00EF4AC0" w:rsidRPr="00971660">
        <w:rPr>
          <w:rFonts w:ascii="Arial" w:hAnsi="Arial" w:cs="Arial"/>
          <w:color w:val="000000"/>
        </w:rPr>
        <w:t xml:space="preserve">le LEA is a public high school </w:t>
      </w:r>
      <w:r w:rsidRPr="00971660">
        <w:rPr>
          <w:rFonts w:ascii="Arial" w:hAnsi="Arial" w:cs="Arial"/>
          <w:color w:val="000000"/>
        </w:rPr>
        <w:t>or a public charter school.  Preference</w:t>
      </w:r>
      <w:r>
        <w:rPr>
          <w:rFonts w:ascii="Arial" w:hAnsi="Arial" w:cs="Arial"/>
          <w:color w:val="000000"/>
        </w:rPr>
        <w:t xml:space="preserve"> will be given to schools classified as “high needs schools”, which include Schools under Registration Review (SURR), Persistently Lowest Achieving Schools (PLAS), and Schools in Improvement Status (SIIS).  Listings of the 647 eligible high needs schools may be found at the following links:</w:t>
      </w:r>
    </w:p>
    <w:p w:rsidR="0025189E" w:rsidRPr="007409FC" w:rsidRDefault="0025189E" w:rsidP="0025189E">
      <w:pPr>
        <w:numPr>
          <w:ilvl w:val="0"/>
          <w:numId w:val="53"/>
        </w:numPr>
        <w:rPr>
          <w:rFonts w:ascii="Arial" w:hAnsi="Arial" w:cs="Arial"/>
          <w:color w:val="000000"/>
        </w:rPr>
      </w:pPr>
      <w:r w:rsidRPr="007409FC">
        <w:rPr>
          <w:rFonts w:ascii="Arial" w:hAnsi="Arial" w:cs="Arial"/>
          <w:color w:val="000000"/>
        </w:rPr>
        <w:t>Schools Under Registration Review (</w:t>
      </w:r>
      <w:hyperlink r:id="rId11" w:history="1">
        <w:r w:rsidRPr="007409FC">
          <w:rPr>
            <w:rStyle w:val="Hyperlink"/>
            <w:rFonts w:ascii="Arial" w:hAnsi="Arial" w:cs="Arial"/>
          </w:rPr>
          <w:t>http://www.p12.nysed.gov/accountability/APA/SURR/SURR_home.html</w:t>
        </w:r>
      </w:hyperlink>
      <w:r w:rsidRPr="007409FC">
        <w:rPr>
          <w:rFonts w:ascii="Arial" w:hAnsi="Arial" w:cs="Arial"/>
          <w:color w:val="000000"/>
        </w:rPr>
        <w:t xml:space="preserve"> )</w:t>
      </w:r>
    </w:p>
    <w:p w:rsidR="0025189E" w:rsidRPr="007409FC" w:rsidRDefault="0025189E" w:rsidP="0025189E">
      <w:pPr>
        <w:numPr>
          <w:ilvl w:val="0"/>
          <w:numId w:val="53"/>
        </w:numPr>
        <w:rPr>
          <w:rFonts w:ascii="Arial" w:hAnsi="Arial" w:cs="Arial"/>
          <w:color w:val="000000"/>
        </w:rPr>
      </w:pPr>
      <w:r w:rsidRPr="007409FC">
        <w:rPr>
          <w:rFonts w:ascii="Arial" w:hAnsi="Arial" w:cs="Arial"/>
          <w:color w:val="000000"/>
        </w:rPr>
        <w:t>Schools identified as Persistently Lowest Achieving (</w:t>
      </w:r>
      <w:hyperlink r:id="rId12" w:history="1">
        <w:r w:rsidRPr="007409FC">
          <w:rPr>
            <w:rStyle w:val="Hyperlink"/>
            <w:rFonts w:ascii="Arial" w:hAnsi="Arial" w:cs="Arial"/>
          </w:rPr>
          <w:t>http://www.p12.nysed.gov/irs/accountability/LowAchieve/2009/PLASchools-d3tod6.pdf</w:t>
        </w:r>
      </w:hyperlink>
      <w:r w:rsidRPr="007409FC">
        <w:rPr>
          <w:rFonts w:ascii="Arial" w:hAnsi="Arial" w:cs="Arial"/>
          <w:color w:val="000000"/>
        </w:rPr>
        <w:t>)</w:t>
      </w:r>
    </w:p>
    <w:p w:rsidR="0025189E" w:rsidRPr="001C685A" w:rsidRDefault="0025189E" w:rsidP="0025189E">
      <w:pPr>
        <w:numPr>
          <w:ilvl w:val="0"/>
          <w:numId w:val="53"/>
        </w:numPr>
        <w:rPr>
          <w:rFonts w:ascii="Arial" w:hAnsi="Arial" w:cs="Arial"/>
          <w:color w:val="000000"/>
          <w:szCs w:val="24"/>
        </w:rPr>
      </w:pPr>
      <w:r w:rsidRPr="007409FC">
        <w:rPr>
          <w:rFonts w:ascii="Arial" w:hAnsi="Arial" w:cs="Arial"/>
          <w:color w:val="000000"/>
        </w:rPr>
        <w:t xml:space="preserve">Schools designated as Schools in Improvement Status </w:t>
      </w:r>
      <w:r w:rsidR="001C685A" w:rsidRPr="001C685A">
        <w:rPr>
          <w:rFonts w:ascii="Arial" w:hAnsi="Arial" w:cs="Arial"/>
          <w:color w:val="000000"/>
          <w:szCs w:val="24"/>
        </w:rPr>
        <w:t>(</w:t>
      </w:r>
      <w:hyperlink r:id="rId13" w:history="1">
        <w:r w:rsidR="001C685A" w:rsidRPr="001C685A">
          <w:rPr>
            <w:rStyle w:val="Hyperlink"/>
            <w:rFonts w:ascii="Arial" w:hAnsi="Arial" w:cs="Arial"/>
            <w:szCs w:val="24"/>
          </w:rPr>
          <w:t>http://www.p12.nysed.gov/irs/accountability/designations/home.html</w:t>
        </w:r>
      </w:hyperlink>
      <w:r w:rsidR="001C685A" w:rsidRPr="001C685A">
        <w:rPr>
          <w:rFonts w:ascii="Arial" w:hAnsi="Arial" w:cs="Arial"/>
          <w:color w:val="000000"/>
          <w:szCs w:val="24"/>
        </w:rPr>
        <w:t>)</w:t>
      </w:r>
    </w:p>
    <w:p w:rsidR="0025189E" w:rsidRPr="007409FC" w:rsidRDefault="0025189E" w:rsidP="0025189E">
      <w:pPr>
        <w:ind w:left="720"/>
        <w:rPr>
          <w:rFonts w:ascii="Arial" w:hAnsi="Arial" w:cs="Arial"/>
          <w:color w:val="000000"/>
        </w:rPr>
      </w:pPr>
    </w:p>
    <w:p w:rsidR="00484BF5" w:rsidRPr="003D0BEB" w:rsidRDefault="00484BF5" w:rsidP="0038462E">
      <w:pPr>
        <w:numPr>
          <w:ilvl w:val="0"/>
          <w:numId w:val="18"/>
        </w:numPr>
        <w:tabs>
          <w:tab w:val="left" w:pos="990"/>
        </w:tabs>
        <w:ind w:left="720" w:hanging="288"/>
        <w:jc w:val="both"/>
        <w:rPr>
          <w:rFonts w:ascii="Arial" w:hAnsi="Arial" w:cs="Arial"/>
          <w:szCs w:val="24"/>
        </w:rPr>
      </w:pPr>
      <w:r w:rsidRPr="002C5BE0">
        <w:rPr>
          <w:rFonts w:ascii="Arial" w:hAnsi="Arial" w:cs="Arial"/>
          <w:b/>
          <w:szCs w:val="24"/>
        </w:rPr>
        <w:t>Eligible Institution of Higher Education (IHE)</w:t>
      </w:r>
      <w:r w:rsidRPr="002C5BE0">
        <w:rPr>
          <w:rFonts w:ascii="Arial" w:hAnsi="Arial" w:cs="Arial"/>
          <w:szCs w:val="24"/>
        </w:rPr>
        <w:t xml:space="preserve">:  An eligible IHE is a </w:t>
      </w:r>
      <w:smartTag w:uri="urn:schemas-microsoft-com:office:smarttags" w:element="place">
        <w:smartTag w:uri="urn:schemas-microsoft-com:office:smarttags" w:element="PlaceName">
          <w:r w:rsidRPr="002C5BE0">
            <w:rPr>
              <w:rFonts w:ascii="Arial" w:hAnsi="Arial" w:cs="Arial"/>
              <w:szCs w:val="24"/>
            </w:rPr>
            <w:t>New York</w:t>
          </w:r>
        </w:smartTag>
        <w:r w:rsidRPr="002C5BE0">
          <w:rPr>
            <w:rFonts w:ascii="Arial" w:hAnsi="Arial" w:cs="Arial"/>
            <w:szCs w:val="24"/>
          </w:rPr>
          <w:t xml:space="preserve"> </w:t>
        </w:r>
        <w:smartTag w:uri="urn:schemas-microsoft-com:office:smarttags" w:element="PlaceType">
          <w:r w:rsidRPr="002C5BE0">
            <w:rPr>
              <w:rFonts w:ascii="Arial" w:hAnsi="Arial" w:cs="Arial"/>
              <w:szCs w:val="24"/>
            </w:rPr>
            <w:t>State</w:t>
          </w:r>
        </w:smartTag>
      </w:smartTag>
      <w:r w:rsidRPr="002C5BE0">
        <w:rPr>
          <w:rFonts w:ascii="Arial" w:hAnsi="Arial" w:cs="Arial"/>
          <w:szCs w:val="24"/>
        </w:rPr>
        <w:t xml:space="preserve">, two- or four-year </w:t>
      </w:r>
      <w:r w:rsidRPr="003D0BEB">
        <w:rPr>
          <w:rFonts w:ascii="Arial" w:hAnsi="Arial" w:cs="Arial"/>
          <w:szCs w:val="24"/>
        </w:rPr>
        <w:t>college or university that is:</w:t>
      </w:r>
    </w:p>
    <w:p w:rsidR="001969C7" w:rsidRPr="003D0BEB" w:rsidRDefault="001969C7" w:rsidP="001969C7">
      <w:pPr>
        <w:tabs>
          <w:tab w:val="left" w:pos="990"/>
        </w:tabs>
        <w:ind w:left="432"/>
        <w:jc w:val="both"/>
        <w:rPr>
          <w:rFonts w:ascii="Arial" w:hAnsi="Arial" w:cs="Arial"/>
          <w:szCs w:val="24"/>
        </w:rPr>
      </w:pPr>
    </w:p>
    <w:p w:rsidR="00484BF5" w:rsidRPr="003D0BEB" w:rsidRDefault="00203C01" w:rsidP="00484BF5">
      <w:pPr>
        <w:numPr>
          <w:ilvl w:val="0"/>
          <w:numId w:val="43"/>
        </w:numPr>
        <w:tabs>
          <w:tab w:val="left" w:pos="990"/>
        </w:tabs>
        <w:jc w:val="both"/>
        <w:rPr>
          <w:rFonts w:ascii="Arial" w:hAnsi="Arial" w:cs="Arial"/>
          <w:szCs w:val="24"/>
        </w:rPr>
      </w:pPr>
      <w:r w:rsidRPr="003D0BEB">
        <w:rPr>
          <w:rFonts w:ascii="Arial" w:hAnsi="Arial" w:cs="Arial"/>
          <w:szCs w:val="24"/>
        </w:rPr>
        <w:t>R</w:t>
      </w:r>
      <w:r w:rsidR="00484BF5" w:rsidRPr="003D0BEB">
        <w:rPr>
          <w:rFonts w:ascii="Arial" w:hAnsi="Arial" w:cs="Arial"/>
          <w:szCs w:val="24"/>
        </w:rPr>
        <w:t xml:space="preserve">ecognized by the United States Department of Education (USDE), </w:t>
      </w:r>
    </w:p>
    <w:p w:rsidR="00484BF5" w:rsidRPr="003D0BEB" w:rsidRDefault="00203C01" w:rsidP="00484BF5">
      <w:pPr>
        <w:numPr>
          <w:ilvl w:val="0"/>
          <w:numId w:val="43"/>
        </w:numPr>
        <w:tabs>
          <w:tab w:val="left" w:pos="990"/>
        </w:tabs>
        <w:jc w:val="both"/>
        <w:rPr>
          <w:rFonts w:ascii="Arial" w:hAnsi="Arial" w:cs="Arial"/>
          <w:szCs w:val="24"/>
        </w:rPr>
      </w:pPr>
      <w:r w:rsidRPr="003D0BEB">
        <w:rPr>
          <w:rFonts w:ascii="Arial" w:hAnsi="Arial" w:cs="Arial"/>
          <w:szCs w:val="24"/>
        </w:rPr>
        <w:t>A</w:t>
      </w:r>
      <w:r w:rsidR="00484BF5" w:rsidRPr="003D0BEB">
        <w:rPr>
          <w:rFonts w:ascii="Arial" w:hAnsi="Arial" w:cs="Arial"/>
          <w:szCs w:val="24"/>
        </w:rPr>
        <w:t xml:space="preserve">ccredited by an appropriate accrediting body, and </w:t>
      </w:r>
    </w:p>
    <w:p w:rsidR="00484BF5" w:rsidRDefault="00203C01" w:rsidP="00484BF5">
      <w:pPr>
        <w:numPr>
          <w:ilvl w:val="0"/>
          <w:numId w:val="43"/>
        </w:numPr>
        <w:tabs>
          <w:tab w:val="left" w:pos="990"/>
        </w:tabs>
        <w:jc w:val="both"/>
        <w:rPr>
          <w:rFonts w:ascii="Arial" w:hAnsi="Arial" w:cs="Arial"/>
          <w:szCs w:val="24"/>
        </w:rPr>
      </w:pPr>
      <w:r w:rsidRPr="003D0BEB">
        <w:rPr>
          <w:rFonts w:ascii="Arial" w:hAnsi="Arial" w:cs="Arial"/>
          <w:szCs w:val="24"/>
        </w:rPr>
        <w:t>Offers</w:t>
      </w:r>
      <w:r w:rsidR="00484BF5" w:rsidRPr="003D0BEB">
        <w:rPr>
          <w:rFonts w:ascii="Arial" w:hAnsi="Arial" w:cs="Arial"/>
          <w:szCs w:val="24"/>
        </w:rPr>
        <w:t xml:space="preserve"> academic programs registered by the New York</w:t>
      </w:r>
      <w:r w:rsidR="00484BF5" w:rsidRPr="002C5BE0">
        <w:rPr>
          <w:rFonts w:ascii="Arial" w:hAnsi="Arial" w:cs="Arial"/>
          <w:szCs w:val="24"/>
        </w:rPr>
        <w:t xml:space="preserve"> State Education Department, Office of College and University Evaluation, </w:t>
      </w:r>
      <w:hyperlink r:id="rId14" w:history="1">
        <w:r w:rsidR="00484BF5" w:rsidRPr="002C5BE0">
          <w:rPr>
            <w:rStyle w:val="Hyperlink"/>
            <w:rFonts w:ascii="Arial" w:hAnsi="Arial" w:cs="Arial"/>
            <w:szCs w:val="24"/>
          </w:rPr>
          <w:t>http://www.highered.nysed.gov/ocue/</w:t>
        </w:r>
      </w:hyperlink>
      <w:r w:rsidR="00484BF5" w:rsidRPr="002C5BE0">
        <w:rPr>
          <w:rFonts w:ascii="Arial" w:hAnsi="Arial" w:cs="Arial"/>
          <w:szCs w:val="24"/>
        </w:rPr>
        <w:t xml:space="preserve">.  </w:t>
      </w:r>
    </w:p>
    <w:p w:rsidR="001969C7" w:rsidRDefault="001969C7" w:rsidP="001969C7">
      <w:pPr>
        <w:tabs>
          <w:tab w:val="left" w:pos="990"/>
        </w:tabs>
        <w:ind w:left="1047"/>
        <w:jc w:val="both"/>
        <w:rPr>
          <w:rFonts w:ascii="Arial" w:hAnsi="Arial" w:cs="Arial"/>
          <w:szCs w:val="24"/>
        </w:rPr>
      </w:pPr>
    </w:p>
    <w:p w:rsidR="002F4AED" w:rsidRDefault="002F4AED" w:rsidP="002F4AED">
      <w:pPr>
        <w:numPr>
          <w:ilvl w:val="0"/>
          <w:numId w:val="17"/>
        </w:numPr>
        <w:tabs>
          <w:tab w:val="left" w:pos="990"/>
        </w:tabs>
        <w:jc w:val="both"/>
        <w:rPr>
          <w:rFonts w:ascii="Arial" w:hAnsi="Arial" w:cs="Arial"/>
          <w:szCs w:val="24"/>
        </w:rPr>
      </w:pPr>
      <w:r w:rsidRPr="002F4AED">
        <w:rPr>
          <w:rFonts w:ascii="Arial" w:hAnsi="Arial" w:cs="Arial"/>
          <w:b/>
          <w:szCs w:val="24"/>
        </w:rPr>
        <w:t>Existing Early College High Schools</w:t>
      </w:r>
      <w:r>
        <w:rPr>
          <w:rFonts w:ascii="Arial" w:hAnsi="Arial" w:cs="Arial"/>
          <w:szCs w:val="24"/>
        </w:rPr>
        <w:t xml:space="preserve">:  </w:t>
      </w:r>
      <w:smartTag w:uri="urn:schemas-microsoft-com:office:smarttags" w:element="place">
        <w:smartTag w:uri="urn:schemas-microsoft-com:office:smarttags" w:element="PlaceName">
          <w:r w:rsidRPr="000F4F53">
            <w:rPr>
              <w:rFonts w:ascii="Arial" w:hAnsi="Arial" w:cs="Arial"/>
              <w:szCs w:val="24"/>
            </w:rPr>
            <w:t>New York</w:t>
          </w:r>
        </w:smartTag>
        <w:r w:rsidRPr="000F4F53">
          <w:rPr>
            <w:rFonts w:ascii="Arial" w:hAnsi="Arial" w:cs="Arial"/>
            <w:szCs w:val="24"/>
          </w:rPr>
          <w:t xml:space="preserve"> </w:t>
        </w:r>
        <w:smartTag w:uri="urn:schemas-microsoft-com:office:smarttags" w:element="PlaceType">
          <w:r w:rsidRPr="000F4F53">
            <w:rPr>
              <w:rFonts w:ascii="Arial" w:hAnsi="Arial" w:cs="Arial"/>
              <w:szCs w:val="24"/>
            </w:rPr>
            <w:t>State</w:t>
          </w:r>
        </w:smartTag>
      </w:smartTag>
      <w:r w:rsidRPr="000F4F53">
        <w:rPr>
          <w:rFonts w:ascii="Arial" w:hAnsi="Arial" w:cs="Arial"/>
          <w:szCs w:val="24"/>
        </w:rPr>
        <w:t xml:space="preserve"> has </w:t>
      </w:r>
      <w:proofErr w:type="gramStart"/>
      <w:r w:rsidRPr="000F4F53">
        <w:rPr>
          <w:rFonts w:ascii="Arial" w:hAnsi="Arial" w:cs="Arial"/>
          <w:szCs w:val="24"/>
        </w:rPr>
        <w:t>a number of</w:t>
      </w:r>
      <w:proofErr w:type="gramEnd"/>
      <w:r w:rsidRPr="000F4F53">
        <w:rPr>
          <w:rFonts w:ascii="Arial" w:hAnsi="Arial" w:cs="Arial"/>
          <w:szCs w:val="24"/>
        </w:rPr>
        <w:t xml:space="preserve"> existing early college high schools.  </w:t>
      </w:r>
      <w:r>
        <w:rPr>
          <w:rFonts w:ascii="Arial" w:hAnsi="Arial" w:cs="Arial"/>
          <w:szCs w:val="24"/>
        </w:rPr>
        <w:t>The fiscal agent of the existing program is</w:t>
      </w:r>
      <w:r w:rsidRPr="000F4F53">
        <w:rPr>
          <w:rFonts w:ascii="Arial" w:hAnsi="Arial" w:cs="Arial"/>
          <w:szCs w:val="24"/>
        </w:rPr>
        <w:t xml:space="preserve"> eligible to respond to this RFP.  However, </w:t>
      </w:r>
      <w:r>
        <w:rPr>
          <w:rFonts w:ascii="Arial" w:hAnsi="Arial" w:cs="Arial"/>
          <w:szCs w:val="24"/>
        </w:rPr>
        <w:t>grant applications must propose</w:t>
      </w:r>
      <w:r w:rsidRPr="000F4F53">
        <w:rPr>
          <w:rFonts w:ascii="Arial" w:hAnsi="Arial" w:cs="Arial"/>
          <w:szCs w:val="24"/>
        </w:rPr>
        <w:t xml:space="preserve"> new or expanded level</w:t>
      </w:r>
      <w:r>
        <w:rPr>
          <w:rFonts w:ascii="Arial" w:hAnsi="Arial" w:cs="Arial"/>
          <w:szCs w:val="24"/>
        </w:rPr>
        <w:t>s</w:t>
      </w:r>
      <w:r w:rsidRPr="000F4F53">
        <w:rPr>
          <w:rFonts w:ascii="Arial" w:hAnsi="Arial" w:cs="Arial"/>
          <w:szCs w:val="24"/>
        </w:rPr>
        <w:t xml:space="preserve"> of service, including</w:t>
      </w:r>
      <w:r>
        <w:rPr>
          <w:rFonts w:ascii="Arial" w:hAnsi="Arial" w:cs="Arial"/>
          <w:szCs w:val="24"/>
        </w:rPr>
        <w:t>, but not limited to,</w:t>
      </w:r>
      <w:r w:rsidRPr="000F4F53">
        <w:rPr>
          <w:rFonts w:ascii="Arial" w:hAnsi="Arial" w:cs="Arial"/>
          <w:szCs w:val="24"/>
        </w:rPr>
        <w:t xml:space="preserve"> the development of demonstration sites that communicate best practices, or an expansion in the number of students served.  Furthermore, this RFP allows these schools to </w:t>
      </w:r>
      <w:r>
        <w:rPr>
          <w:rFonts w:ascii="Arial" w:hAnsi="Arial" w:cs="Arial"/>
          <w:szCs w:val="24"/>
        </w:rPr>
        <w:t>collaborate</w:t>
      </w:r>
      <w:r w:rsidRPr="000F4F53">
        <w:rPr>
          <w:rFonts w:ascii="Arial" w:hAnsi="Arial" w:cs="Arial"/>
          <w:szCs w:val="24"/>
        </w:rPr>
        <w:t xml:space="preserve"> with </w:t>
      </w:r>
      <w:r>
        <w:rPr>
          <w:rFonts w:ascii="Arial" w:hAnsi="Arial" w:cs="Arial"/>
          <w:szCs w:val="24"/>
        </w:rPr>
        <w:t>community-based</w:t>
      </w:r>
      <w:r w:rsidRPr="000F4F53">
        <w:rPr>
          <w:rFonts w:ascii="Arial" w:hAnsi="Arial" w:cs="Arial"/>
          <w:szCs w:val="24"/>
        </w:rPr>
        <w:t xml:space="preserve"> organizations</w:t>
      </w:r>
      <w:r>
        <w:rPr>
          <w:rFonts w:ascii="Arial" w:hAnsi="Arial" w:cs="Arial"/>
          <w:szCs w:val="24"/>
        </w:rPr>
        <w:t xml:space="preserve"> and local businesses</w:t>
      </w:r>
      <w:r w:rsidRPr="000F4F53">
        <w:rPr>
          <w:rFonts w:ascii="Arial" w:hAnsi="Arial" w:cs="Arial"/>
          <w:szCs w:val="24"/>
        </w:rPr>
        <w:t xml:space="preserve"> as applicable</w:t>
      </w:r>
      <w:r>
        <w:rPr>
          <w:rFonts w:ascii="Arial" w:hAnsi="Arial" w:cs="Arial"/>
          <w:szCs w:val="24"/>
        </w:rPr>
        <w:t>.</w:t>
      </w:r>
    </w:p>
    <w:p w:rsidR="002F4AED" w:rsidRDefault="002F4AED" w:rsidP="001969C7">
      <w:pPr>
        <w:tabs>
          <w:tab w:val="left" w:pos="990"/>
        </w:tabs>
        <w:ind w:left="1047"/>
        <w:jc w:val="both"/>
        <w:rPr>
          <w:rFonts w:ascii="Arial" w:hAnsi="Arial" w:cs="Arial"/>
          <w:szCs w:val="24"/>
        </w:rPr>
      </w:pPr>
    </w:p>
    <w:p w:rsidR="00253387" w:rsidRDefault="001969C7" w:rsidP="00253387">
      <w:pPr>
        <w:numPr>
          <w:ilvl w:val="0"/>
          <w:numId w:val="18"/>
        </w:numPr>
        <w:tabs>
          <w:tab w:val="left" w:pos="990"/>
        </w:tabs>
        <w:ind w:left="720" w:hanging="288"/>
        <w:jc w:val="both"/>
        <w:rPr>
          <w:rFonts w:ascii="Arial" w:hAnsi="Arial" w:cs="Arial"/>
          <w:szCs w:val="24"/>
        </w:rPr>
      </w:pPr>
      <w:r w:rsidRPr="0034609A">
        <w:rPr>
          <w:rFonts w:ascii="Arial" w:hAnsi="Arial" w:cs="Arial"/>
          <w:b/>
          <w:szCs w:val="24"/>
        </w:rPr>
        <w:t xml:space="preserve">Eligible High Need Student Target Population: </w:t>
      </w:r>
      <w:r w:rsidRPr="0034609A">
        <w:rPr>
          <w:rFonts w:ascii="Arial" w:hAnsi="Arial" w:cs="Arial"/>
          <w:szCs w:val="24"/>
        </w:rPr>
        <w:t xml:space="preserve"> </w:t>
      </w:r>
      <w:r w:rsidR="00203C01" w:rsidRPr="0034609A">
        <w:rPr>
          <w:rFonts w:ascii="Arial" w:hAnsi="Arial" w:cs="Arial"/>
          <w:szCs w:val="24"/>
        </w:rPr>
        <w:t>E</w:t>
      </w:r>
      <w:r w:rsidRPr="0034609A">
        <w:rPr>
          <w:rFonts w:ascii="Arial" w:hAnsi="Arial" w:cs="Arial"/>
          <w:szCs w:val="24"/>
        </w:rPr>
        <w:t>ligible student</w:t>
      </w:r>
      <w:r w:rsidR="00203C01" w:rsidRPr="0034609A">
        <w:rPr>
          <w:rFonts w:ascii="Arial" w:hAnsi="Arial" w:cs="Arial"/>
          <w:szCs w:val="24"/>
        </w:rPr>
        <w:t>s are those who attend</w:t>
      </w:r>
      <w:r w:rsidRPr="0034609A">
        <w:rPr>
          <w:rFonts w:ascii="Arial" w:hAnsi="Arial" w:cs="Arial"/>
          <w:szCs w:val="24"/>
        </w:rPr>
        <w:t xml:space="preserve"> a high need</w:t>
      </w:r>
      <w:r w:rsidR="00683B61">
        <w:rPr>
          <w:rFonts w:ascii="Arial" w:hAnsi="Arial" w:cs="Arial"/>
          <w:szCs w:val="24"/>
        </w:rPr>
        <w:t xml:space="preserve">s </w:t>
      </w:r>
      <w:r w:rsidRPr="0034609A">
        <w:rPr>
          <w:rFonts w:ascii="Arial" w:hAnsi="Arial" w:cs="Arial"/>
          <w:szCs w:val="24"/>
        </w:rPr>
        <w:t>school as determined in the state’s a</w:t>
      </w:r>
      <w:r w:rsidR="00B90657" w:rsidRPr="0034609A">
        <w:rPr>
          <w:rFonts w:ascii="Arial" w:hAnsi="Arial" w:cs="Arial"/>
          <w:szCs w:val="24"/>
        </w:rPr>
        <w:t>ccountability system</w:t>
      </w:r>
      <w:r w:rsidR="005A57C1" w:rsidRPr="0034609A">
        <w:rPr>
          <w:rFonts w:ascii="Arial" w:hAnsi="Arial" w:cs="Arial"/>
          <w:szCs w:val="24"/>
        </w:rPr>
        <w:t xml:space="preserve"> </w:t>
      </w:r>
      <w:r w:rsidR="000F1AED">
        <w:rPr>
          <w:rFonts w:ascii="Arial" w:hAnsi="Arial" w:cs="Arial"/>
          <w:szCs w:val="24"/>
        </w:rPr>
        <w:t>and</w:t>
      </w:r>
      <w:r w:rsidR="00B90657" w:rsidRPr="0034609A">
        <w:rPr>
          <w:rFonts w:ascii="Arial" w:hAnsi="Arial" w:cs="Arial"/>
          <w:szCs w:val="24"/>
        </w:rPr>
        <w:t xml:space="preserve"> students</w:t>
      </w:r>
      <w:r w:rsidR="00203C01" w:rsidRPr="0034609A">
        <w:rPr>
          <w:rFonts w:ascii="Arial" w:hAnsi="Arial" w:cs="Arial"/>
          <w:szCs w:val="24"/>
        </w:rPr>
        <w:t xml:space="preserve"> </w:t>
      </w:r>
      <w:r w:rsidR="005A57C1" w:rsidRPr="0034609A">
        <w:rPr>
          <w:rFonts w:ascii="Arial" w:hAnsi="Arial" w:cs="Arial"/>
          <w:szCs w:val="24"/>
        </w:rPr>
        <w:t>who</w:t>
      </w:r>
      <w:r w:rsidR="000F1AED">
        <w:rPr>
          <w:rFonts w:ascii="Arial" w:hAnsi="Arial" w:cs="Arial"/>
          <w:szCs w:val="24"/>
        </w:rPr>
        <w:t xml:space="preserve"> attend a non-high needs school that</w:t>
      </w:r>
      <w:r w:rsidR="005A57C1" w:rsidRPr="0034609A">
        <w:rPr>
          <w:rFonts w:ascii="Arial" w:hAnsi="Arial" w:cs="Arial"/>
          <w:szCs w:val="24"/>
        </w:rPr>
        <w:t xml:space="preserve"> are</w:t>
      </w:r>
      <w:r w:rsidR="00203C01" w:rsidRPr="0034609A">
        <w:rPr>
          <w:rFonts w:ascii="Arial" w:hAnsi="Arial" w:cs="Arial"/>
          <w:szCs w:val="24"/>
        </w:rPr>
        <w:t xml:space="preserve"> </w:t>
      </w:r>
      <w:r w:rsidRPr="0034609A">
        <w:rPr>
          <w:rFonts w:ascii="Arial" w:hAnsi="Arial" w:cs="Arial"/>
          <w:szCs w:val="24"/>
        </w:rPr>
        <w:t>English language learner</w:t>
      </w:r>
      <w:r w:rsidR="00203C01" w:rsidRPr="0034609A">
        <w:rPr>
          <w:rFonts w:ascii="Arial" w:hAnsi="Arial" w:cs="Arial"/>
          <w:szCs w:val="24"/>
        </w:rPr>
        <w:t>s</w:t>
      </w:r>
      <w:r w:rsidRPr="0034609A">
        <w:rPr>
          <w:rFonts w:ascii="Arial" w:hAnsi="Arial" w:cs="Arial"/>
          <w:szCs w:val="24"/>
        </w:rPr>
        <w:t>, child</w:t>
      </w:r>
      <w:r w:rsidR="00203C01" w:rsidRPr="0034609A">
        <w:rPr>
          <w:rFonts w:ascii="Arial" w:hAnsi="Arial" w:cs="Arial"/>
          <w:szCs w:val="24"/>
        </w:rPr>
        <w:t>ren</w:t>
      </w:r>
      <w:r w:rsidRPr="0034609A">
        <w:rPr>
          <w:rFonts w:ascii="Arial" w:hAnsi="Arial" w:cs="Arial"/>
          <w:szCs w:val="24"/>
        </w:rPr>
        <w:t xml:space="preserve"> of recent immigrants</w:t>
      </w:r>
      <w:r w:rsidR="00CF68C8" w:rsidRPr="0034609A">
        <w:rPr>
          <w:rFonts w:ascii="Arial" w:hAnsi="Arial" w:cs="Arial"/>
          <w:szCs w:val="24"/>
        </w:rPr>
        <w:t>, first generation college goer</w:t>
      </w:r>
      <w:r w:rsidR="00203C01" w:rsidRPr="0034609A">
        <w:rPr>
          <w:rFonts w:ascii="Arial" w:hAnsi="Arial" w:cs="Arial"/>
          <w:szCs w:val="24"/>
        </w:rPr>
        <w:t>s</w:t>
      </w:r>
      <w:r w:rsidR="00290F68" w:rsidRPr="0034609A">
        <w:rPr>
          <w:rFonts w:ascii="Arial" w:hAnsi="Arial" w:cs="Arial"/>
          <w:szCs w:val="24"/>
        </w:rPr>
        <w:t xml:space="preserve"> or</w:t>
      </w:r>
      <w:r w:rsidR="00B90657" w:rsidRPr="0034609A">
        <w:rPr>
          <w:rFonts w:ascii="Arial" w:hAnsi="Arial" w:cs="Arial"/>
          <w:szCs w:val="24"/>
        </w:rPr>
        <w:t xml:space="preserve"> </w:t>
      </w:r>
      <w:r w:rsidRPr="0034609A">
        <w:rPr>
          <w:rFonts w:ascii="Arial" w:hAnsi="Arial" w:cs="Arial"/>
          <w:szCs w:val="24"/>
        </w:rPr>
        <w:t>child</w:t>
      </w:r>
      <w:r w:rsidR="00203C01" w:rsidRPr="0034609A">
        <w:rPr>
          <w:rFonts w:ascii="Arial" w:hAnsi="Arial" w:cs="Arial"/>
          <w:szCs w:val="24"/>
        </w:rPr>
        <w:t>ren</w:t>
      </w:r>
      <w:r w:rsidR="00B90657" w:rsidRPr="0034609A">
        <w:rPr>
          <w:rFonts w:ascii="Arial" w:hAnsi="Arial" w:cs="Arial"/>
          <w:szCs w:val="24"/>
        </w:rPr>
        <w:t xml:space="preserve"> with </w:t>
      </w:r>
      <w:r w:rsidRPr="0034609A">
        <w:rPr>
          <w:rFonts w:ascii="Arial" w:hAnsi="Arial" w:cs="Arial"/>
          <w:szCs w:val="24"/>
        </w:rPr>
        <w:t>disabilit</w:t>
      </w:r>
      <w:r w:rsidR="00203C01" w:rsidRPr="0034609A">
        <w:rPr>
          <w:rFonts w:ascii="Arial" w:hAnsi="Arial" w:cs="Arial"/>
          <w:szCs w:val="24"/>
        </w:rPr>
        <w:t>ies</w:t>
      </w:r>
      <w:r w:rsidRPr="0034609A">
        <w:rPr>
          <w:rFonts w:ascii="Arial" w:hAnsi="Arial" w:cs="Arial"/>
          <w:szCs w:val="24"/>
        </w:rPr>
        <w:t xml:space="preserve">, </w:t>
      </w:r>
      <w:r w:rsidR="00203C01" w:rsidRPr="0034609A">
        <w:rPr>
          <w:rFonts w:ascii="Arial" w:hAnsi="Arial" w:cs="Arial"/>
          <w:szCs w:val="24"/>
        </w:rPr>
        <w:t>or who qualify</w:t>
      </w:r>
      <w:r w:rsidRPr="0034609A">
        <w:rPr>
          <w:rFonts w:ascii="Arial" w:hAnsi="Arial" w:cs="Arial"/>
          <w:szCs w:val="24"/>
        </w:rPr>
        <w:t xml:space="preserve"> for the federal free or reduced</w:t>
      </w:r>
      <w:r w:rsidR="002C06B4" w:rsidRPr="0034609A">
        <w:rPr>
          <w:rFonts w:ascii="Arial" w:hAnsi="Arial" w:cs="Arial"/>
          <w:szCs w:val="24"/>
        </w:rPr>
        <w:t>-price</w:t>
      </w:r>
      <w:r w:rsidRPr="0034609A">
        <w:rPr>
          <w:rFonts w:ascii="Arial" w:hAnsi="Arial" w:cs="Arial"/>
          <w:szCs w:val="24"/>
        </w:rPr>
        <w:t xml:space="preserve"> lunch program.</w:t>
      </w:r>
    </w:p>
    <w:p w:rsidR="00253387" w:rsidRDefault="00253387" w:rsidP="00253387">
      <w:pPr>
        <w:tabs>
          <w:tab w:val="left" w:pos="990"/>
        </w:tabs>
        <w:ind w:left="432"/>
        <w:jc w:val="both"/>
        <w:rPr>
          <w:rFonts w:ascii="Arial" w:hAnsi="Arial" w:cs="Arial"/>
          <w:szCs w:val="24"/>
        </w:rPr>
      </w:pPr>
    </w:p>
    <w:p w:rsidR="00484BF5" w:rsidRDefault="00484BF5" w:rsidP="00253387">
      <w:pPr>
        <w:numPr>
          <w:ilvl w:val="0"/>
          <w:numId w:val="18"/>
        </w:numPr>
        <w:tabs>
          <w:tab w:val="left" w:pos="990"/>
        </w:tabs>
        <w:ind w:left="720" w:hanging="288"/>
        <w:jc w:val="both"/>
        <w:rPr>
          <w:rFonts w:ascii="Arial" w:hAnsi="Arial" w:cs="Arial"/>
          <w:szCs w:val="24"/>
        </w:rPr>
      </w:pPr>
      <w:r w:rsidRPr="002C5BE0">
        <w:rPr>
          <w:rFonts w:ascii="Arial" w:hAnsi="Arial" w:cs="Arial"/>
          <w:b/>
          <w:szCs w:val="24"/>
        </w:rPr>
        <w:t>Memorandum of Understanding (MOU)</w:t>
      </w:r>
      <w:r w:rsidRPr="002C5BE0">
        <w:rPr>
          <w:rFonts w:ascii="Arial" w:hAnsi="Arial" w:cs="Arial"/>
          <w:szCs w:val="24"/>
        </w:rPr>
        <w:t>:  An MOU is a written document or agreement between the LEA and the IHE that delineates all roles and responsibilities to which the parties will commit in the contract resulting from this RFP</w:t>
      </w:r>
      <w:r w:rsidR="008057A0">
        <w:rPr>
          <w:rFonts w:ascii="Arial" w:hAnsi="Arial" w:cs="Arial"/>
          <w:szCs w:val="24"/>
        </w:rPr>
        <w:t>.</w:t>
      </w:r>
      <w:r w:rsidR="00CF68C8">
        <w:rPr>
          <w:rFonts w:ascii="Arial" w:hAnsi="Arial" w:cs="Arial"/>
          <w:szCs w:val="24"/>
        </w:rPr>
        <w:t xml:space="preserve"> (</w:t>
      </w:r>
      <w:r w:rsidR="008057A0">
        <w:rPr>
          <w:rFonts w:ascii="Arial" w:hAnsi="Arial" w:cs="Arial"/>
          <w:szCs w:val="24"/>
        </w:rPr>
        <w:t xml:space="preserve">See sample provided in </w:t>
      </w:r>
      <w:r w:rsidR="00B15DC7">
        <w:rPr>
          <w:rFonts w:ascii="Arial" w:hAnsi="Arial" w:cs="Arial"/>
          <w:b/>
          <w:szCs w:val="24"/>
        </w:rPr>
        <w:t>Attachment</w:t>
      </w:r>
      <w:r w:rsidR="00CF68C8" w:rsidRPr="00CF68C8">
        <w:rPr>
          <w:rFonts w:ascii="Arial" w:hAnsi="Arial" w:cs="Arial"/>
          <w:b/>
          <w:szCs w:val="24"/>
        </w:rPr>
        <w:t xml:space="preserve"> </w:t>
      </w:r>
      <w:r w:rsidR="00CD7A1C">
        <w:rPr>
          <w:rFonts w:ascii="Arial" w:hAnsi="Arial" w:cs="Arial"/>
          <w:b/>
          <w:szCs w:val="24"/>
        </w:rPr>
        <w:t>2</w:t>
      </w:r>
      <w:r w:rsidR="008057A0">
        <w:rPr>
          <w:rFonts w:ascii="Arial" w:hAnsi="Arial" w:cs="Arial"/>
          <w:b/>
          <w:szCs w:val="24"/>
        </w:rPr>
        <w:t>.</w:t>
      </w:r>
      <w:r w:rsidR="003D0BEB">
        <w:rPr>
          <w:rFonts w:ascii="Arial" w:hAnsi="Arial" w:cs="Arial"/>
          <w:szCs w:val="24"/>
        </w:rPr>
        <w:t xml:space="preserve">  The sample is only a guide.</w:t>
      </w:r>
      <w:r w:rsidR="00CF68C8">
        <w:rPr>
          <w:rFonts w:ascii="Arial" w:hAnsi="Arial" w:cs="Arial"/>
          <w:szCs w:val="24"/>
        </w:rPr>
        <w:t>)</w:t>
      </w:r>
      <w:r w:rsidRPr="002C5BE0">
        <w:rPr>
          <w:rFonts w:ascii="Arial" w:hAnsi="Arial" w:cs="Arial"/>
          <w:szCs w:val="24"/>
        </w:rPr>
        <w:t xml:space="preserve"> </w:t>
      </w:r>
    </w:p>
    <w:p w:rsidR="001969C7" w:rsidRDefault="001969C7" w:rsidP="004150B2">
      <w:pPr>
        <w:tabs>
          <w:tab w:val="left" w:pos="990"/>
        </w:tabs>
        <w:ind w:left="720"/>
        <w:jc w:val="both"/>
        <w:rPr>
          <w:rFonts w:ascii="Arial" w:hAnsi="Arial" w:cs="Arial"/>
          <w:szCs w:val="24"/>
        </w:rPr>
      </w:pPr>
    </w:p>
    <w:p w:rsidR="003F3B7D" w:rsidRPr="002C5BE0" w:rsidRDefault="00346FE4" w:rsidP="00D7166B">
      <w:pPr>
        <w:numPr>
          <w:ilvl w:val="0"/>
          <w:numId w:val="55"/>
        </w:numPr>
        <w:tabs>
          <w:tab w:val="clear" w:pos="1512"/>
          <w:tab w:val="left" w:pos="990"/>
          <w:tab w:val="num" w:pos="1620"/>
        </w:tabs>
        <w:ind w:left="1080"/>
        <w:jc w:val="both"/>
        <w:rPr>
          <w:rFonts w:ascii="Arial" w:hAnsi="Arial" w:cs="Arial"/>
          <w:b/>
          <w:szCs w:val="24"/>
        </w:rPr>
      </w:pPr>
      <w:r>
        <w:rPr>
          <w:rFonts w:ascii="Arial" w:hAnsi="Arial" w:cs="Arial"/>
          <w:b/>
          <w:szCs w:val="24"/>
        </w:rPr>
        <w:tab/>
      </w:r>
      <w:r w:rsidR="001969C7">
        <w:rPr>
          <w:rFonts w:ascii="Arial" w:hAnsi="Arial" w:cs="Arial"/>
          <w:b/>
          <w:szCs w:val="24"/>
        </w:rPr>
        <w:t>Eligible</w:t>
      </w:r>
      <w:r w:rsidR="00484BF5" w:rsidRPr="002C5BE0">
        <w:rPr>
          <w:rFonts w:ascii="Arial" w:hAnsi="Arial" w:cs="Arial"/>
          <w:b/>
          <w:szCs w:val="24"/>
        </w:rPr>
        <w:t xml:space="preserve"> Partnerships</w:t>
      </w:r>
      <w:r w:rsidR="00484BF5" w:rsidRPr="002C5BE0">
        <w:rPr>
          <w:rFonts w:ascii="Arial" w:hAnsi="Arial" w:cs="Arial"/>
          <w:szCs w:val="24"/>
        </w:rPr>
        <w:t xml:space="preserve">:  An eligible partnership is defined through a signed MOU, MOU </w:t>
      </w:r>
      <w:r w:rsidR="00484BF5">
        <w:rPr>
          <w:rFonts w:ascii="Arial" w:hAnsi="Arial" w:cs="Arial"/>
          <w:szCs w:val="24"/>
        </w:rPr>
        <w:t xml:space="preserve">in development </w:t>
      </w:r>
      <w:r w:rsidR="00484BF5" w:rsidRPr="002C5BE0">
        <w:rPr>
          <w:rFonts w:ascii="Arial" w:hAnsi="Arial" w:cs="Arial"/>
          <w:szCs w:val="24"/>
        </w:rPr>
        <w:t xml:space="preserve">or Letter of Intent as a formal partnership between one or more local education </w:t>
      </w:r>
      <w:r w:rsidR="00203C01" w:rsidRPr="002C5BE0">
        <w:rPr>
          <w:rFonts w:ascii="Arial" w:hAnsi="Arial" w:cs="Arial"/>
          <w:szCs w:val="24"/>
        </w:rPr>
        <w:t>agencies</w:t>
      </w:r>
      <w:r w:rsidR="00203C01">
        <w:rPr>
          <w:rFonts w:ascii="Arial" w:hAnsi="Arial" w:cs="Arial"/>
          <w:szCs w:val="24"/>
        </w:rPr>
        <w:t xml:space="preserve"> </w:t>
      </w:r>
      <w:r w:rsidR="00203C01" w:rsidRPr="002C5BE0">
        <w:rPr>
          <w:rFonts w:ascii="Arial" w:hAnsi="Arial" w:cs="Arial"/>
          <w:szCs w:val="24"/>
        </w:rPr>
        <w:t>(</w:t>
      </w:r>
      <w:r w:rsidR="00484BF5" w:rsidRPr="002C5BE0">
        <w:rPr>
          <w:rFonts w:ascii="Arial" w:hAnsi="Arial" w:cs="Arial"/>
          <w:szCs w:val="24"/>
        </w:rPr>
        <w:t xml:space="preserve">LEAs), and one or more institutions of higher education (IHEs).  Regional consortia are eligible to participate in the Smart Scholars ECHS program.  An eligible partnership may also include </w:t>
      </w:r>
      <w:r w:rsidR="00D74360">
        <w:rPr>
          <w:rFonts w:ascii="Arial" w:hAnsi="Arial" w:cs="Arial"/>
          <w:szCs w:val="24"/>
        </w:rPr>
        <w:t>as collaborators a</w:t>
      </w:r>
      <w:r>
        <w:rPr>
          <w:rFonts w:ascii="Arial" w:hAnsi="Arial" w:cs="Arial"/>
          <w:szCs w:val="24"/>
        </w:rPr>
        <w:t xml:space="preserve"> </w:t>
      </w:r>
      <w:r w:rsidR="00484BF5" w:rsidRPr="002C5BE0">
        <w:rPr>
          <w:rFonts w:ascii="Arial" w:hAnsi="Arial" w:cs="Arial"/>
          <w:szCs w:val="24"/>
        </w:rPr>
        <w:t>local 501(c)</w:t>
      </w:r>
      <w:r w:rsidR="00484BF5">
        <w:rPr>
          <w:rFonts w:ascii="Arial" w:hAnsi="Arial" w:cs="Arial"/>
          <w:szCs w:val="24"/>
        </w:rPr>
        <w:t xml:space="preserve"> </w:t>
      </w:r>
      <w:r w:rsidR="00484BF5" w:rsidRPr="002C5BE0">
        <w:rPr>
          <w:rFonts w:ascii="Arial" w:hAnsi="Arial" w:cs="Arial"/>
          <w:szCs w:val="24"/>
        </w:rPr>
        <w:t>3 community-based organization (CBO)</w:t>
      </w:r>
      <w:r w:rsidR="00484BF5">
        <w:rPr>
          <w:rFonts w:ascii="Arial" w:hAnsi="Arial" w:cs="Arial"/>
          <w:szCs w:val="24"/>
        </w:rPr>
        <w:t xml:space="preserve"> or a </w:t>
      </w:r>
      <w:smartTag w:uri="urn:schemas-microsoft-com:office:smarttags" w:element="place">
        <w:smartTag w:uri="urn:schemas-microsoft-com:office:smarttags" w:element="PlaceName">
          <w:r w:rsidR="00484BF5">
            <w:rPr>
              <w:rFonts w:ascii="Arial" w:hAnsi="Arial" w:cs="Arial"/>
              <w:szCs w:val="24"/>
            </w:rPr>
            <w:t>New York</w:t>
          </w:r>
        </w:smartTag>
        <w:r w:rsidR="00484BF5">
          <w:rPr>
            <w:rFonts w:ascii="Arial" w:hAnsi="Arial" w:cs="Arial"/>
            <w:szCs w:val="24"/>
          </w:rPr>
          <w:t xml:space="preserve"> </w:t>
        </w:r>
        <w:smartTag w:uri="urn:schemas-microsoft-com:office:smarttags" w:element="PlaceType">
          <w:r w:rsidR="00484BF5">
            <w:rPr>
              <w:rFonts w:ascii="Arial" w:hAnsi="Arial" w:cs="Arial"/>
              <w:szCs w:val="24"/>
            </w:rPr>
            <w:t>State</w:t>
          </w:r>
        </w:smartTag>
      </w:smartTag>
      <w:r>
        <w:rPr>
          <w:rFonts w:ascii="Arial" w:hAnsi="Arial" w:cs="Arial"/>
          <w:szCs w:val="24"/>
        </w:rPr>
        <w:t xml:space="preserve"> </w:t>
      </w:r>
      <w:r w:rsidR="00484BF5">
        <w:rPr>
          <w:rFonts w:ascii="Arial" w:hAnsi="Arial" w:cs="Arial"/>
          <w:szCs w:val="24"/>
        </w:rPr>
        <w:t xml:space="preserve">business.  </w:t>
      </w:r>
      <w:proofErr w:type="gramStart"/>
      <w:r w:rsidR="00484BF5">
        <w:rPr>
          <w:rFonts w:ascii="Arial" w:hAnsi="Arial" w:cs="Arial"/>
          <w:szCs w:val="24"/>
        </w:rPr>
        <w:t>However</w:t>
      </w:r>
      <w:proofErr w:type="gramEnd"/>
      <w:r w:rsidR="00484BF5">
        <w:rPr>
          <w:rFonts w:ascii="Arial" w:hAnsi="Arial" w:cs="Arial"/>
          <w:szCs w:val="24"/>
        </w:rPr>
        <w:t xml:space="preserve"> neither of these two types of entities </w:t>
      </w:r>
      <w:r w:rsidR="007355B8">
        <w:rPr>
          <w:rFonts w:ascii="Arial" w:hAnsi="Arial" w:cs="Arial"/>
          <w:szCs w:val="24"/>
        </w:rPr>
        <w:t>is</w:t>
      </w:r>
      <w:r w:rsidR="00484BF5">
        <w:rPr>
          <w:rFonts w:ascii="Arial" w:hAnsi="Arial" w:cs="Arial"/>
          <w:szCs w:val="24"/>
        </w:rPr>
        <w:t xml:space="preserve"> eligible </w:t>
      </w:r>
      <w:r w:rsidR="008057A0">
        <w:rPr>
          <w:rFonts w:ascii="Arial" w:hAnsi="Arial" w:cs="Arial"/>
          <w:szCs w:val="24"/>
        </w:rPr>
        <w:t>to apply as a lead agency</w:t>
      </w:r>
      <w:r w:rsidR="00D74360">
        <w:rPr>
          <w:rFonts w:ascii="Arial" w:hAnsi="Arial" w:cs="Arial"/>
          <w:szCs w:val="24"/>
        </w:rPr>
        <w:t xml:space="preserve"> or partner</w:t>
      </w:r>
      <w:r w:rsidR="008057A0">
        <w:rPr>
          <w:rFonts w:ascii="Arial" w:hAnsi="Arial" w:cs="Arial"/>
          <w:szCs w:val="24"/>
        </w:rPr>
        <w:t xml:space="preserve"> </w:t>
      </w:r>
      <w:r w:rsidR="00484BF5">
        <w:rPr>
          <w:rFonts w:ascii="Arial" w:hAnsi="Arial" w:cs="Arial"/>
          <w:szCs w:val="24"/>
        </w:rPr>
        <w:t>under this RF</w:t>
      </w:r>
      <w:r w:rsidR="0083452B">
        <w:rPr>
          <w:rFonts w:ascii="Arial" w:hAnsi="Arial" w:cs="Arial"/>
          <w:szCs w:val="24"/>
        </w:rPr>
        <w:t xml:space="preserve">P.  </w:t>
      </w:r>
      <w:r w:rsidR="006A2AE6">
        <w:rPr>
          <w:rFonts w:ascii="Arial" w:hAnsi="Arial" w:cs="Arial"/>
          <w:szCs w:val="24"/>
        </w:rPr>
        <w:t>B</w:t>
      </w:r>
      <w:r w:rsidR="0029677C">
        <w:rPr>
          <w:rFonts w:ascii="Arial" w:hAnsi="Arial" w:cs="Arial"/>
          <w:szCs w:val="24"/>
        </w:rPr>
        <w:t>oth</w:t>
      </w:r>
      <w:r w:rsidR="006A2AE6">
        <w:rPr>
          <w:rFonts w:ascii="Arial" w:hAnsi="Arial" w:cs="Arial"/>
          <w:szCs w:val="24"/>
        </w:rPr>
        <w:t xml:space="preserve"> CBOs and business</w:t>
      </w:r>
      <w:r w:rsidR="0029677C">
        <w:rPr>
          <w:rFonts w:ascii="Arial" w:hAnsi="Arial" w:cs="Arial"/>
          <w:szCs w:val="24"/>
        </w:rPr>
        <w:t xml:space="preserve"> are subject to the 25% subcontracting limitation</w:t>
      </w:r>
      <w:r w:rsidR="007C5870">
        <w:rPr>
          <w:rFonts w:ascii="Arial" w:hAnsi="Arial" w:cs="Arial"/>
          <w:szCs w:val="24"/>
        </w:rPr>
        <w:t>.</w:t>
      </w:r>
    </w:p>
    <w:p w:rsidR="00324A4C" w:rsidRDefault="00324A4C" w:rsidP="00484BF5">
      <w:pPr>
        <w:tabs>
          <w:tab w:val="left" w:pos="990"/>
        </w:tabs>
        <w:jc w:val="both"/>
        <w:rPr>
          <w:rFonts w:ascii="Arial" w:hAnsi="Arial" w:cs="Arial"/>
          <w:b/>
          <w:szCs w:val="24"/>
        </w:rPr>
      </w:pPr>
    </w:p>
    <w:p w:rsidR="00484BF5" w:rsidRDefault="00324A4C" w:rsidP="00484BF5">
      <w:pPr>
        <w:tabs>
          <w:tab w:val="left" w:pos="990"/>
        </w:tabs>
        <w:jc w:val="both"/>
        <w:rPr>
          <w:rFonts w:ascii="Arial" w:hAnsi="Arial" w:cs="Arial"/>
          <w:b/>
          <w:szCs w:val="24"/>
        </w:rPr>
      </w:pPr>
      <w:r>
        <w:rPr>
          <w:rFonts w:ascii="Arial" w:hAnsi="Arial" w:cs="Arial"/>
          <w:b/>
          <w:szCs w:val="24"/>
        </w:rPr>
        <w:tab/>
      </w:r>
      <w:r w:rsidR="00204CBD">
        <w:rPr>
          <w:rFonts w:ascii="Arial" w:hAnsi="Arial" w:cs="Arial"/>
          <w:b/>
          <w:szCs w:val="24"/>
        </w:rPr>
        <w:t>Collaborators</w:t>
      </w:r>
    </w:p>
    <w:p w:rsidR="00324A4C" w:rsidRDefault="00324A4C" w:rsidP="00484BF5">
      <w:pPr>
        <w:tabs>
          <w:tab w:val="left" w:pos="990"/>
        </w:tabs>
        <w:jc w:val="both"/>
        <w:rPr>
          <w:rFonts w:ascii="Arial" w:hAnsi="Arial" w:cs="Arial"/>
          <w:b/>
          <w:szCs w:val="24"/>
        </w:rPr>
      </w:pPr>
    </w:p>
    <w:p w:rsidR="00505BE9" w:rsidRPr="00505BE9" w:rsidRDefault="00505BE9" w:rsidP="001A13E8">
      <w:pPr>
        <w:numPr>
          <w:ilvl w:val="0"/>
          <w:numId w:val="58"/>
        </w:numPr>
        <w:tabs>
          <w:tab w:val="clear" w:pos="792"/>
          <w:tab w:val="left" w:pos="990"/>
        </w:tabs>
        <w:ind w:left="1440"/>
        <w:jc w:val="both"/>
        <w:rPr>
          <w:rFonts w:ascii="Arial" w:hAnsi="Arial" w:cs="Arial"/>
          <w:szCs w:val="24"/>
        </w:rPr>
      </w:pPr>
      <w:r>
        <w:rPr>
          <w:rFonts w:ascii="Arial" w:hAnsi="Arial" w:cs="Arial"/>
          <w:b/>
          <w:szCs w:val="24"/>
        </w:rPr>
        <w:t>Community</w:t>
      </w:r>
      <w:r w:rsidRPr="007C11A0">
        <w:rPr>
          <w:rFonts w:ascii="Arial" w:hAnsi="Arial" w:cs="Arial"/>
          <w:b/>
          <w:szCs w:val="24"/>
        </w:rPr>
        <w:t>-based organization (CBO):</w:t>
      </w:r>
      <w:r w:rsidRPr="007C11A0">
        <w:rPr>
          <w:rFonts w:ascii="Arial" w:hAnsi="Arial" w:cs="Arial"/>
          <w:szCs w:val="24"/>
        </w:rPr>
        <w:t xml:space="preserve">  An eligible CBO will be a private non-profit 501(c)3</w:t>
      </w:r>
      <w:r>
        <w:rPr>
          <w:rFonts w:ascii="Arial" w:hAnsi="Arial" w:cs="Arial"/>
          <w:szCs w:val="24"/>
        </w:rPr>
        <w:t xml:space="preserve"> organization</w:t>
      </w:r>
      <w:r w:rsidRPr="007C11A0">
        <w:rPr>
          <w:rFonts w:ascii="Arial" w:hAnsi="Arial" w:cs="Arial"/>
          <w:szCs w:val="24"/>
        </w:rPr>
        <w:t xml:space="preserve"> which is representative of a community or significant segments of a community and which provides educational or other related basic human services to individuals in the community.  CBOs are encouraged to participate in Smart Scholars ECHS partnerships but cannot be an applicant to the RFP, since they are not authorized to award college credit in </w:t>
      </w:r>
      <w:smartTag w:uri="urn:schemas-microsoft-com:office:smarttags" w:element="place">
        <w:smartTag w:uri="urn:schemas-microsoft-com:office:smarttags" w:element="PlaceName">
          <w:r w:rsidRPr="007C11A0">
            <w:rPr>
              <w:rFonts w:ascii="Arial" w:hAnsi="Arial" w:cs="Arial"/>
              <w:szCs w:val="24"/>
            </w:rPr>
            <w:t>New York</w:t>
          </w:r>
        </w:smartTag>
        <w:r w:rsidRPr="007C11A0">
          <w:rPr>
            <w:rFonts w:ascii="Arial" w:hAnsi="Arial" w:cs="Arial"/>
            <w:szCs w:val="24"/>
          </w:rPr>
          <w:t xml:space="preserve"> </w:t>
        </w:r>
        <w:smartTag w:uri="urn:schemas-microsoft-com:office:smarttags" w:element="PlaceType">
          <w:r w:rsidRPr="007C11A0">
            <w:rPr>
              <w:rFonts w:ascii="Arial" w:hAnsi="Arial" w:cs="Arial"/>
              <w:szCs w:val="24"/>
            </w:rPr>
            <w:t>State</w:t>
          </w:r>
        </w:smartTag>
      </w:smartTag>
      <w:r w:rsidRPr="007C11A0">
        <w:rPr>
          <w:rFonts w:ascii="Arial" w:hAnsi="Arial" w:cs="Arial"/>
          <w:szCs w:val="24"/>
        </w:rPr>
        <w:t>.</w:t>
      </w:r>
      <w:r>
        <w:rPr>
          <w:rFonts w:ascii="Arial" w:hAnsi="Arial" w:cs="Arial"/>
          <w:szCs w:val="24"/>
        </w:rPr>
        <w:t xml:space="preserve"> </w:t>
      </w:r>
    </w:p>
    <w:p w:rsidR="004D00FA" w:rsidRPr="004D00FA" w:rsidRDefault="004D00FA" w:rsidP="004D00FA">
      <w:pPr>
        <w:tabs>
          <w:tab w:val="left" w:pos="990"/>
        </w:tabs>
        <w:ind w:left="1080"/>
        <w:jc w:val="both"/>
        <w:rPr>
          <w:rFonts w:ascii="Arial" w:hAnsi="Arial" w:cs="Arial"/>
          <w:szCs w:val="24"/>
        </w:rPr>
      </w:pPr>
    </w:p>
    <w:p w:rsidR="00505BE9" w:rsidRPr="005470C0" w:rsidRDefault="00505BE9" w:rsidP="001A13E8">
      <w:pPr>
        <w:numPr>
          <w:ilvl w:val="0"/>
          <w:numId w:val="58"/>
        </w:numPr>
        <w:tabs>
          <w:tab w:val="clear" w:pos="792"/>
          <w:tab w:val="left" w:pos="990"/>
        </w:tabs>
        <w:ind w:left="1440"/>
        <w:jc w:val="both"/>
        <w:rPr>
          <w:rFonts w:ascii="Arial" w:hAnsi="Arial" w:cs="Arial"/>
          <w:szCs w:val="24"/>
        </w:rPr>
      </w:pPr>
      <w:r w:rsidRPr="006A2AE6">
        <w:rPr>
          <w:rFonts w:ascii="Arial" w:hAnsi="Arial" w:cs="Arial"/>
          <w:b/>
          <w:szCs w:val="24"/>
        </w:rPr>
        <w:t xml:space="preserve">Local businesses: </w:t>
      </w:r>
      <w:r>
        <w:rPr>
          <w:rFonts w:ascii="Arial" w:hAnsi="Arial" w:cs="Arial"/>
          <w:szCs w:val="24"/>
        </w:rPr>
        <w:t xml:space="preserve">A local business organization may collaborate with a Smart Scholars partnership to provide opportunities such as internships to an early college high school.  As with the case for CBOs, these entities cannot be applicants for the RFP, because they are not authorized to award college credit in </w:t>
      </w:r>
      <w:smartTag w:uri="urn:schemas-microsoft-com:office:smarttags" w:element="place">
        <w:smartTag w:uri="urn:schemas-microsoft-com:office:smarttags" w:element="PlaceName">
          <w:r>
            <w:rPr>
              <w:rFonts w:ascii="Arial" w:hAnsi="Arial" w:cs="Arial"/>
              <w:szCs w:val="24"/>
            </w:rPr>
            <w:t>New York</w:t>
          </w:r>
        </w:smartTag>
        <w:r>
          <w:rPr>
            <w:rFonts w:ascii="Arial" w:hAnsi="Arial" w:cs="Arial"/>
            <w:szCs w:val="24"/>
          </w:rPr>
          <w:t xml:space="preserve"> </w:t>
        </w:r>
        <w:smartTag w:uri="urn:schemas-microsoft-com:office:smarttags" w:element="PlaceType">
          <w:r>
            <w:rPr>
              <w:rFonts w:ascii="Arial" w:hAnsi="Arial" w:cs="Arial"/>
              <w:szCs w:val="24"/>
            </w:rPr>
            <w:t>State</w:t>
          </w:r>
        </w:smartTag>
      </w:smartTag>
      <w:r>
        <w:rPr>
          <w:rFonts w:ascii="Arial" w:hAnsi="Arial" w:cs="Arial"/>
          <w:szCs w:val="24"/>
        </w:rPr>
        <w:t>.</w:t>
      </w:r>
    </w:p>
    <w:p w:rsidR="009D1644" w:rsidRDefault="009D1644" w:rsidP="002172CB">
      <w:pPr>
        <w:autoSpaceDE w:val="0"/>
        <w:autoSpaceDN w:val="0"/>
        <w:adjustRightInd w:val="0"/>
        <w:jc w:val="center"/>
        <w:rPr>
          <w:rFonts w:ascii="Arial" w:hAnsi="Arial" w:cs="Arial"/>
          <w:b/>
          <w:bCs/>
          <w:szCs w:val="32"/>
          <w:u w:val="single"/>
        </w:rPr>
      </w:pPr>
    </w:p>
    <w:p w:rsidR="001D6A79" w:rsidRPr="002E3DB2" w:rsidRDefault="001D6A79" w:rsidP="009D1644">
      <w:pPr>
        <w:autoSpaceDE w:val="0"/>
        <w:autoSpaceDN w:val="0"/>
        <w:adjustRightInd w:val="0"/>
        <w:rPr>
          <w:rFonts w:ascii="Arial" w:hAnsi="Arial" w:cs="Arial"/>
          <w:b/>
          <w:bCs/>
          <w:szCs w:val="32"/>
          <w:u w:val="single"/>
        </w:rPr>
      </w:pPr>
      <w:r w:rsidRPr="002E3DB2">
        <w:rPr>
          <w:rFonts w:ascii="Arial" w:hAnsi="Arial" w:cs="Arial"/>
          <w:b/>
          <w:bCs/>
          <w:szCs w:val="32"/>
          <w:u w:val="single"/>
        </w:rPr>
        <w:t>NYSED CONSORTIUM POLICY</w:t>
      </w:r>
    </w:p>
    <w:p w:rsidR="001D6A79" w:rsidRDefault="001D6A79" w:rsidP="001D6A79">
      <w:pPr>
        <w:autoSpaceDE w:val="0"/>
        <w:autoSpaceDN w:val="0"/>
        <w:adjustRightInd w:val="0"/>
        <w:jc w:val="both"/>
        <w:rPr>
          <w:rFonts w:ascii="Arial" w:hAnsi="Arial" w:cs="Arial"/>
          <w:b/>
          <w:bCs/>
          <w:u w:val="single"/>
        </w:rPr>
      </w:pPr>
    </w:p>
    <w:p w:rsidR="001D6A79" w:rsidRPr="007A3FA3" w:rsidRDefault="001D6A79" w:rsidP="001D6A79">
      <w:pPr>
        <w:autoSpaceDE w:val="0"/>
        <w:autoSpaceDN w:val="0"/>
        <w:adjustRightInd w:val="0"/>
        <w:jc w:val="both"/>
        <w:rPr>
          <w:rFonts w:ascii="Arial" w:hAnsi="Arial" w:cs="Arial"/>
        </w:rPr>
      </w:pPr>
      <w:r>
        <w:rPr>
          <w:rFonts w:ascii="Arial" w:hAnsi="Arial" w:cs="Arial"/>
          <w:bCs/>
        </w:rPr>
        <w:t>Smart Scholars ECHS applicants</w:t>
      </w:r>
      <w:r w:rsidRPr="007A3FA3">
        <w:rPr>
          <w:rFonts w:ascii="Arial" w:hAnsi="Arial" w:cs="Arial"/>
        </w:rPr>
        <w:t xml:space="preserve">/participants can form a partnership or consortium to apply for </w:t>
      </w:r>
      <w:r>
        <w:rPr>
          <w:rFonts w:ascii="Arial" w:hAnsi="Arial" w:cs="Arial"/>
        </w:rPr>
        <w:t>funds under GC #10-012.</w:t>
      </w:r>
      <w:r w:rsidRPr="007A3FA3">
        <w:rPr>
          <w:rFonts w:ascii="Arial" w:hAnsi="Arial" w:cs="Arial"/>
        </w:rPr>
        <w:t xml:space="preserve">  In order to do so, the partnership or consortium must meet the following requirements:</w:t>
      </w:r>
    </w:p>
    <w:p w:rsidR="001D6A79" w:rsidRPr="007A3FA3" w:rsidRDefault="001D6A79" w:rsidP="001D6A79">
      <w:pPr>
        <w:autoSpaceDE w:val="0"/>
        <w:autoSpaceDN w:val="0"/>
        <w:adjustRightInd w:val="0"/>
        <w:jc w:val="both"/>
        <w:rPr>
          <w:rFonts w:ascii="Arial" w:hAnsi="Arial" w:cs="Arial"/>
        </w:rPr>
      </w:pPr>
    </w:p>
    <w:p w:rsidR="001D6A79" w:rsidRDefault="001D6A79" w:rsidP="001D6A79">
      <w:pPr>
        <w:autoSpaceDE w:val="0"/>
        <w:autoSpaceDN w:val="0"/>
        <w:adjustRightInd w:val="0"/>
        <w:jc w:val="both"/>
        <w:rPr>
          <w:rFonts w:ascii="Arial" w:hAnsi="Arial" w:cs="Arial"/>
        </w:rPr>
      </w:pPr>
      <w:r w:rsidRPr="00DC39C5">
        <w:rPr>
          <w:rFonts w:ascii="Arial" w:hAnsi="Arial" w:cs="Arial"/>
        </w:rPr>
        <w:t xml:space="preserve">The partnership or consortium must designate one of the applicants/participants to serve as the applicant and fiscal agent for the grant.  The applicant agency must be an eligible applicant as defined in this RFP.  All other consortium members must be eligible participants as well, per the definition provided in this RFP (See </w:t>
      </w:r>
      <w:r w:rsidRPr="00DC39C5">
        <w:rPr>
          <w:rFonts w:ascii="Arial" w:hAnsi="Arial" w:cs="Arial"/>
          <w:b/>
        </w:rPr>
        <w:t>Eligibility:  Definitions</w:t>
      </w:r>
      <w:r w:rsidRPr="00DC39C5">
        <w:rPr>
          <w:rFonts w:ascii="Arial" w:hAnsi="Arial" w:cs="Arial"/>
        </w:rPr>
        <w:t>).   In the event a contract is awarded to a partnership/consortium, the contract will be prepared in the name of the applicant agency/fiscal agent, not the partnership/consortium, since the group may not be a legal entity.</w:t>
      </w:r>
      <w:r w:rsidRPr="007A3FA3">
        <w:rPr>
          <w:rFonts w:ascii="Arial" w:hAnsi="Arial" w:cs="Arial"/>
        </w:rPr>
        <w:t xml:space="preserve"> </w:t>
      </w:r>
    </w:p>
    <w:p w:rsidR="001D6A79" w:rsidRDefault="001D6A79" w:rsidP="001D6A79">
      <w:pPr>
        <w:autoSpaceDE w:val="0"/>
        <w:autoSpaceDN w:val="0"/>
        <w:adjustRightInd w:val="0"/>
        <w:jc w:val="both"/>
        <w:rPr>
          <w:rFonts w:ascii="Arial" w:hAnsi="Arial" w:cs="Arial"/>
        </w:rPr>
      </w:pPr>
    </w:p>
    <w:p w:rsidR="001D6A79" w:rsidRDefault="001D6A79" w:rsidP="001D6A79">
      <w:pPr>
        <w:autoSpaceDE w:val="0"/>
        <w:autoSpaceDN w:val="0"/>
        <w:adjustRightInd w:val="0"/>
        <w:jc w:val="both"/>
        <w:rPr>
          <w:rFonts w:ascii="Arial" w:hAnsi="Arial" w:cs="Arial"/>
        </w:rPr>
      </w:pPr>
      <w:r>
        <w:rPr>
          <w:rFonts w:ascii="Arial" w:hAnsi="Arial" w:cs="Arial"/>
        </w:rPr>
        <w:t>Furthermore:</w:t>
      </w:r>
    </w:p>
    <w:p w:rsidR="001D6A79" w:rsidRDefault="001D6A79" w:rsidP="001D6A79">
      <w:pPr>
        <w:autoSpaceDE w:val="0"/>
        <w:autoSpaceDN w:val="0"/>
        <w:adjustRightInd w:val="0"/>
        <w:rPr>
          <w:rFonts w:ascii="Arial" w:hAnsi="Arial" w:cs="Arial"/>
        </w:rPr>
      </w:pPr>
    </w:p>
    <w:p w:rsidR="001D6A79" w:rsidRPr="00DC39C5" w:rsidRDefault="001D6A79" w:rsidP="001D6A79">
      <w:pPr>
        <w:autoSpaceDE w:val="0"/>
        <w:autoSpaceDN w:val="0"/>
        <w:adjustRightInd w:val="0"/>
        <w:jc w:val="both"/>
        <w:rPr>
          <w:rFonts w:ascii="Arial" w:hAnsi="Arial" w:cs="Arial"/>
        </w:rPr>
      </w:pPr>
      <w:r w:rsidRPr="00DC39C5">
        <w:rPr>
          <w:rFonts w:ascii="Arial" w:hAnsi="Arial" w:cs="Arial"/>
        </w:rPr>
        <w:t xml:space="preserve">The applicant agency/fiscal agent must meet the following requirements: </w:t>
      </w:r>
    </w:p>
    <w:p w:rsidR="001D6A79" w:rsidRPr="00DC39C5" w:rsidRDefault="001D6A79" w:rsidP="001D6A79">
      <w:pPr>
        <w:autoSpaceDE w:val="0"/>
        <w:autoSpaceDN w:val="0"/>
        <w:adjustRightInd w:val="0"/>
        <w:jc w:val="both"/>
        <w:rPr>
          <w:rFonts w:ascii="Arial" w:hAnsi="Arial" w:cs="Arial"/>
        </w:rPr>
      </w:pPr>
    </w:p>
    <w:p w:rsidR="001D6A79" w:rsidRPr="00DC39C5" w:rsidRDefault="001D6A79" w:rsidP="001D6A79">
      <w:pPr>
        <w:numPr>
          <w:ilvl w:val="0"/>
          <w:numId w:val="42"/>
        </w:numPr>
        <w:autoSpaceDE w:val="0"/>
        <w:autoSpaceDN w:val="0"/>
        <w:adjustRightInd w:val="0"/>
        <w:jc w:val="both"/>
        <w:rPr>
          <w:rFonts w:ascii="Arial" w:hAnsi="Arial" w:cs="Arial"/>
        </w:rPr>
      </w:pPr>
      <w:r w:rsidRPr="00DC39C5">
        <w:rPr>
          <w:rFonts w:ascii="Arial" w:hAnsi="Arial" w:cs="Arial"/>
        </w:rPr>
        <w:t>Must receive and administer the grant funds and submit the required reports to account for the use of contract funds.</w:t>
      </w:r>
    </w:p>
    <w:p w:rsidR="001D6A79" w:rsidRPr="00DC39C5" w:rsidRDefault="001D6A79" w:rsidP="001D6A79">
      <w:pPr>
        <w:autoSpaceDE w:val="0"/>
        <w:autoSpaceDN w:val="0"/>
        <w:adjustRightInd w:val="0"/>
        <w:ind w:left="360"/>
        <w:jc w:val="both"/>
        <w:rPr>
          <w:rFonts w:ascii="Arial" w:hAnsi="Arial" w:cs="Arial"/>
        </w:rPr>
      </w:pPr>
    </w:p>
    <w:p w:rsidR="001D6A79" w:rsidRPr="00DC39C5" w:rsidRDefault="001D6A79" w:rsidP="001D6A79">
      <w:pPr>
        <w:numPr>
          <w:ilvl w:val="0"/>
          <w:numId w:val="42"/>
        </w:numPr>
        <w:autoSpaceDE w:val="0"/>
        <w:autoSpaceDN w:val="0"/>
        <w:adjustRightInd w:val="0"/>
        <w:jc w:val="both"/>
        <w:rPr>
          <w:rFonts w:ascii="Arial" w:hAnsi="Arial" w:cs="Arial"/>
          <w:b/>
          <w:u w:val="single"/>
        </w:rPr>
      </w:pPr>
      <w:r w:rsidRPr="00DC39C5">
        <w:rPr>
          <w:rFonts w:ascii="Arial" w:hAnsi="Arial" w:cs="Arial"/>
        </w:rPr>
        <w:t xml:space="preserve">Must require consortium partners to sign an agreement with the fiscal agent that specifically outlines all services each partner agrees to provide (See </w:t>
      </w:r>
      <w:r w:rsidRPr="00DC39C5">
        <w:rPr>
          <w:rFonts w:ascii="Arial" w:hAnsi="Arial" w:cs="Arial"/>
          <w:b/>
        </w:rPr>
        <w:t>Eligibility:  Definitions</w:t>
      </w:r>
      <w:r w:rsidRPr="00DC39C5">
        <w:rPr>
          <w:rFonts w:ascii="Arial" w:hAnsi="Arial" w:cs="Arial"/>
        </w:rPr>
        <w:t xml:space="preserve">, </w:t>
      </w:r>
      <w:r w:rsidRPr="00B15DC7">
        <w:rPr>
          <w:rFonts w:ascii="Arial" w:hAnsi="Arial" w:cs="Arial"/>
        </w:rPr>
        <w:t xml:space="preserve">and </w:t>
      </w:r>
      <w:r w:rsidR="00F96EC8" w:rsidRPr="00B15DC7">
        <w:rPr>
          <w:rFonts w:ascii="Arial" w:hAnsi="Arial" w:cs="Arial"/>
          <w:b/>
        </w:rPr>
        <w:t>Attachment</w:t>
      </w:r>
      <w:r w:rsidRPr="00B15DC7">
        <w:rPr>
          <w:rFonts w:ascii="Arial" w:hAnsi="Arial" w:cs="Arial"/>
          <w:b/>
        </w:rPr>
        <w:t xml:space="preserve"> </w:t>
      </w:r>
      <w:r w:rsidR="00C351C8">
        <w:rPr>
          <w:rFonts w:ascii="Arial" w:hAnsi="Arial" w:cs="Arial"/>
          <w:b/>
        </w:rPr>
        <w:t>2</w:t>
      </w:r>
      <w:r w:rsidRPr="00B15DC7">
        <w:rPr>
          <w:rFonts w:ascii="Arial" w:hAnsi="Arial" w:cs="Arial"/>
          <w:b/>
        </w:rPr>
        <w:t>,</w:t>
      </w:r>
      <w:r w:rsidR="00B15DC7" w:rsidRPr="00B15DC7">
        <w:rPr>
          <w:rFonts w:ascii="Arial" w:hAnsi="Arial" w:cs="Arial"/>
          <w:b/>
        </w:rPr>
        <w:t xml:space="preserve"> </w:t>
      </w:r>
      <w:r w:rsidRPr="00DC39C5">
        <w:rPr>
          <w:rFonts w:ascii="Arial" w:hAnsi="Arial" w:cs="Arial"/>
        </w:rPr>
        <w:t>Memorandum of Understanding.</w:t>
      </w:r>
    </w:p>
    <w:p w:rsidR="001D6A79" w:rsidRPr="00DC39C5" w:rsidRDefault="001D6A79" w:rsidP="001D6A79">
      <w:pPr>
        <w:autoSpaceDE w:val="0"/>
        <w:autoSpaceDN w:val="0"/>
        <w:adjustRightInd w:val="0"/>
        <w:ind w:left="360"/>
        <w:jc w:val="both"/>
        <w:rPr>
          <w:rFonts w:ascii="Arial" w:hAnsi="Arial" w:cs="Arial"/>
          <w:b/>
          <w:u w:val="single"/>
        </w:rPr>
      </w:pPr>
    </w:p>
    <w:p w:rsidR="001D6A79" w:rsidRPr="00DC39C5" w:rsidRDefault="001D6A79" w:rsidP="001D6A79">
      <w:pPr>
        <w:numPr>
          <w:ilvl w:val="0"/>
          <w:numId w:val="42"/>
        </w:numPr>
        <w:autoSpaceDE w:val="0"/>
        <w:autoSpaceDN w:val="0"/>
        <w:adjustRightInd w:val="0"/>
        <w:jc w:val="both"/>
        <w:rPr>
          <w:rFonts w:ascii="Arial" w:hAnsi="Arial" w:cs="Arial"/>
        </w:rPr>
      </w:pPr>
      <w:r w:rsidRPr="00DC39C5">
        <w:rPr>
          <w:rFonts w:ascii="Arial" w:hAnsi="Arial" w:cs="Arial"/>
        </w:rPr>
        <w:t xml:space="preserve">Must be an active member of the partnership/consortium. </w:t>
      </w:r>
    </w:p>
    <w:p w:rsidR="001D6A79" w:rsidRPr="00DC39C5" w:rsidRDefault="001D6A79" w:rsidP="001D6A79">
      <w:pPr>
        <w:autoSpaceDE w:val="0"/>
        <w:autoSpaceDN w:val="0"/>
        <w:adjustRightInd w:val="0"/>
        <w:ind w:left="360"/>
        <w:jc w:val="both"/>
        <w:rPr>
          <w:rFonts w:ascii="Arial" w:hAnsi="Arial" w:cs="Arial"/>
        </w:rPr>
      </w:pPr>
    </w:p>
    <w:p w:rsidR="001D6A79" w:rsidRPr="00DC39C5" w:rsidRDefault="001D6A79" w:rsidP="001D6A79">
      <w:pPr>
        <w:numPr>
          <w:ilvl w:val="0"/>
          <w:numId w:val="42"/>
        </w:numPr>
        <w:autoSpaceDE w:val="0"/>
        <w:autoSpaceDN w:val="0"/>
        <w:adjustRightInd w:val="0"/>
        <w:jc w:val="both"/>
        <w:rPr>
          <w:rFonts w:ascii="Arial" w:hAnsi="Arial" w:cs="Arial"/>
        </w:rPr>
      </w:pPr>
      <w:r w:rsidRPr="00DC39C5">
        <w:rPr>
          <w:rFonts w:ascii="Arial" w:hAnsi="Arial" w:cs="Arial"/>
        </w:rPr>
        <w:t xml:space="preserve">Cannot act as a flow-through for contract funds to pass to other recipients.  NYSED </w:t>
      </w:r>
      <w:r w:rsidR="00743972">
        <w:rPr>
          <w:rFonts w:ascii="Arial" w:hAnsi="Arial" w:cs="Arial"/>
        </w:rPr>
        <w:t xml:space="preserve">has established 50% of direct services be provided by the fiscal agent for </w:t>
      </w:r>
      <w:r w:rsidR="00010A7B">
        <w:rPr>
          <w:rFonts w:ascii="Arial" w:hAnsi="Arial" w:cs="Arial"/>
        </w:rPr>
        <w:t>this grant program.</w:t>
      </w:r>
    </w:p>
    <w:p w:rsidR="001D6A79" w:rsidRPr="00DC39C5" w:rsidRDefault="001D6A79" w:rsidP="001D6A79">
      <w:pPr>
        <w:autoSpaceDE w:val="0"/>
        <w:autoSpaceDN w:val="0"/>
        <w:adjustRightInd w:val="0"/>
        <w:ind w:left="360"/>
        <w:jc w:val="both"/>
        <w:rPr>
          <w:rFonts w:ascii="Arial" w:hAnsi="Arial" w:cs="Arial"/>
        </w:rPr>
      </w:pPr>
    </w:p>
    <w:p w:rsidR="001D6A79" w:rsidRPr="00DC39C5" w:rsidRDefault="001D6A79" w:rsidP="001D6A79">
      <w:pPr>
        <w:numPr>
          <w:ilvl w:val="0"/>
          <w:numId w:val="42"/>
        </w:numPr>
        <w:autoSpaceDE w:val="0"/>
        <w:autoSpaceDN w:val="0"/>
        <w:adjustRightInd w:val="0"/>
        <w:jc w:val="both"/>
        <w:rPr>
          <w:rFonts w:ascii="Arial" w:hAnsi="Arial" w:cs="Arial"/>
        </w:rPr>
      </w:pPr>
      <w:r w:rsidRPr="00DC39C5">
        <w:rPr>
          <w:rFonts w:ascii="Arial" w:hAnsi="Arial" w:cs="Arial"/>
        </w:rPr>
        <w:t>Is PROHIBITED from sub-granting contract funds to other recipients.  The fiscal agent is permitted to contract for services with other consortium partners</w:t>
      </w:r>
      <w:r w:rsidR="00F363AE">
        <w:rPr>
          <w:rFonts w:ascii="Arial" w:hAnsi="Arial" w:cs="Arial"/>
        </w:rPr>
        <w:t>, collaborators,</w:t>
      </w:r>
      <w:r w:rsidRPr="00DC39C5">
        <w:rPr>
          <w:rFonts w:ascii="Arial" w:hAnsi="Arial" w:cs="Arial"/>
        </w:rPr>
        <w:t xml:space="preserve"> or consultants to provide services that the fiscal agent cannot provide itself. </w:t>
      </w:r>
    </w:p>
    <w:p w:rsidR="001D6A79" w:rsidRPr="00DC39C5" w:rsidRDefault="001D6A79" w:rsidP="001D6A79">
      <w:pPr>
        <w:autoSpaceDE w:val="0"/>
        <w:autoSpaceDN w:val="0"/>
        <w:adjustRightInd w:val="0"/>
        <w:ind w:left="360"/>
        <w:jc w:val="both"/>
        <w:rPr>
          <w:rFonts w:ascii="Arial" w:hAnsi="Arial" w:cs="Arial"/>
        </w:rPr>
      </w:pPr>
    </w:p>
    <w:p w:rsidR="001D6A79" w:rsidRPr="00DC39C5" w:rsidRDefault="001D6A79" w:rsidP="001D6A79">
      <w:pPr>
        <w:numPr>
          <w:ilvl w:val="0"/>
          <w:numId w:val="42"/>
        </w:numPr>
        <w:autoSpaceDE w:val="0"/>
        <w:autoSpaceDN w:val="0"/>
        <w:adjustRightInd w:val="0"/>
        <w:jc w:val="both"/>
        <w:rPr>
          <w:rFonts w:ascii="Arial" w:hAnsi="Arial" w:cs="Arial"/>
        </w:rPr>
      </w:pPr>
      <w:r w:rsidRPr="00DC39C5">
        <w:rPr>
          <w:rFonts w:ascii="Arial" w:hAnsi="Arial" w:cs="Arial"/>
        </w:rPr>
        <w:t>Must be responsible for the performance of any services provided by the partners, consultants, or other organizations and must coordinate how each plan to participate will be accomplished.</w:t>
      </w:r>
    </w:p>
    <w:p w:rsidR="00484BF5" w:rsidRPr="00556169" w:rsidRDefault="00484BF5" w:rsidP="00484BF5">
      <w:pPr>
        <w:tabs>
          <w:tab w:val="left" w:pos="990"/>
        </w:tabs>
        <w:ind w:left="720" w:hanging="630"/>
        <w:rPr>
          <w:rFonts w:ascii="Arial" w:hAnsi="Arial" w:cs="Arial"/>
          <w:szCs w:val="24"/>
        </w:rPr>
      </w:pPr>
    </w:p>
    <w:p w:rsidR="00267505" w:rsidRPr="00267505" w:rsidRDefault="00267505" w:rsidP="00267505">
      <w:pPr>
        <w:pStyle w:val="BodyTextIndent"/>
        <w:ind w:left="0"/>
        <w:rPr>
          <w:rFonts w:ascii="Arial" w:hAnsi="Arial" w:cs="Arial"/>
          <w:szCs w:val="24"/>
        </w:rPr>
      </w:pPr>
      <w:r w:rsidRPr="00267505">
        <w:rPr>
          <w:rFonts w:ascii="Arial" w:hAnsi="Arial" w:cs="Arial"/>
          <w:szCs w:val="24"/>
        </w:rPr>
        <w:t> </w:t>
      </w:r>
    </w:p>
    <w:p w:rsidR="00267505" w:rsidRPr="00267505" w:rsidRDefault="00267505" w:rsidP="007C5870">
      <w:pPr>
        <w:pStyle w:val="BodyTextIndent3"/>
        <w:ind w:left="0"/>
        <w:jc w:val="both"/>
        <w:rPr>
          <w:rFonts w:ascii="Arial" w:hAnsi="Arial" w:cs="Arial"/>
          <w:sz w:val="24"/>
          <w:szCs w:val="24"/>
        </w:rPr>
      </w:pPr>
      <w:r w:rsidRPr="00267505">
        <w:rPr>
          <w:rFonts w:ascii="Arial" w:hAnsi="Arial" w:cs="Arial"/>
          <w:sz w:val="24"/>
          <w:szCs w:val="24"/>
        </w:rPr>
        <w:t xml:space="preserve">Note:  All entities are required to go through the contract process.   </w:t>
      </w:r>
      <w:r w:rsidRPr="00AD7C18">
        <w:rPr>
          <w:rFonts w:ascii="Arial" w:hAnsi="Arial" w:cs="Arial"/>
          <w:b/>
          <w:sz w:val="24"/>
          <w:szCs w:val="24"/>
        </w:rPr>
        <w:t>Any agency that has not previously</w:t>
      </w:r>
      <w:r w:rsidRPr="00267505">
        <w:rPr>
          <w:rFonts w:ascii="Arial" w:hAnsi="Arial" w:cs="Arial"/>
          <w:sz w:val="24"/>
          <w:szCs w:val="24"/>
        </w:rPr>
        <w:t xml:space="preserve"> </w:t>
      </w:r>
      <w:r w:rsidRPr="00AD7C18">
        <w:rPr>
          <w:rFonts w:ascii="Arial" w:hAnsi="Arial" w:cs="Arial"/>
          <w:b/>
          <w:sz w:val="24"/>
          <w:szCs w:val="24"/>
        </w:rPr>
        <w:t xml:space="preserve">received funding with the State Education Department must complete and </w:t>
      </w:r>
      <w:r w:rsidRPr="00506189">
        <w:rPr>
          <w:rFonts w:ascii="Arial" w:hAnsi="Arial" w:cs="Arial"/>
          <w:b/>
          <w:sz w:val="24"/>
          <w:szCs w:val="24"/>
        </w:rPr>
        <w:t>submit a</w:t>
      </w:r>
      <w:r w:rsidRPr="00506189">
        <w:rPr>
          <w:rFonts w:ascii="Arial" w:hAnsi="Arial" w:cs="Arial"/>
          <w:sz w:val="24"/>
          <w:szCs w:val="24"/>
        </w:rPr>
        <w:t xml:space="preserve"> </w:t>
      </w:r>
      <w:r w:rsidRPr="00A86DDA">
        <w:rPr>
          <w:rFonts w:ascii="Arial" w:hAnsi="Arial" w:cs="Arial"/>
          <w:b/>
          <w:color w:val="0000FF"/>
          <w:sz w:val="24"/>
          <w:szCs w:val="24"/>
        </w:rPr>
        <w:fldChar w:fldCharType="begin"/>
      </w:r>
      <w:r w:rsidR="00A86DDA" w:rsidRPr="00A86DDA">
        <w:rPr>
          <w:rFonts w:ascii="Arial" w:hAnsi="Arial" w:cs="Arial"/>
          <w:b/>
          <w:color w:val="0000FF"/>
          <w:sz w:val="24"/>
          <w:szCs w:val="24"/>
        </w:rPr>
        <w:instrText>HYPERLINK "http://www.oms.nysed.gov/cafe/forms/PIform.doc"</w:instrText>
      </w:r>
      <w:r w:rsidR="00590BFF" w:rsidRPr="00A86DDA">
        <w:rPr>
          <w:rFonts w:ascii="Arial" w:hAnsi="Arial" w:cs="Arial"/>
          <w:b/>
          <w:color w:val="0000FF"/>
          <w:sz w:val="24"/>
          <w:szCs w:val="24"/>
        </w:rPr>
      </w:r>
      <w:r w:rsidRPr="00A86DDA">
        <w:rPr>
          <w:rFonts w:ascii="Arial" w:hAnsi="Arial" w:cs="Arial"/>
          <w:b/>
          <w:color w:val="0000FF"/>
          <w:sz w:val="24"/>
          <w:szCs w:val="24"/>
        </w:rPr>
        <w:fldChar w:fldCharType="separate"/>
      </w:r>
      <w:r w:rsidRPr="00A86DDA">
        <w:rPr>
          <w:rStyle w:val="Hyperlink"/>
          <w:rFonts w:ascii="Arial" w:hAnsi="Arial" w:cs="Arial"/>
          <w:b/>
          <w:sz w:val="24"/>
          <w:szCs w:val="24"/>
        </w:rPr>
        <w:t>Payee Inform</w:t>
      </w:r>
      <w:r w:rsidRPr="00A86DDA">
        <w:rPr>
          <w:rStyle w:val="Hyperlink"/>
          <w:rFonts w:ascii="Arial" w:hAnsi="Arial" w:cs="Arial"/>
          <w:b/>
          <w:sz w:val="24"/>
          <w:szCs w:val="24"/>
        </w:rPr>
        <w:t>a</w:t>
      </w:r>
      <w:r w:rsidRPr="00A86DDA">
        <w:rPr>
          <w:rStyle w:val="Hyperlink"/>
          <w:rFonts w:ascii="Arial" w:hAnsi="Arial" w:cs="Arial"/>
          <w:b/>
          <w:sz w:val="24"/>
          <w:szCs w:val="24"/>
        </w:rPr>
        <w:t>t</w:t>
      </w:r>
      <w:r w:rsidRPr="00A86DDA">
        <w:rPr>
          <w:rStyle w:val="Hyperlink"/>
          <w:rFonts w:ascii="Arial" w:hAnsi="Arial" w:cs="Arial"/>
          <w:b/>
          <w:sz w:val="24"/>
          <w:szCs w:val="24"/>
        </w:rPr>
        <w:t>ion Form</w:t>
      </w:r>
      <w:r w:rsidRPr="00A86DDA">
        <w:rPr>
          <w:rFonts w:ascii="Arial" w:hAnsi="Arial" w:cs="Arial"/>
          <w:b/>
          <w:color w:val="0000FF"/>
          <w:sz w:val="24"/>
          <w:szCs w:val="24"/>
        </w:rPr>
        <w:fldChar w:fldCharType="end"/>
      </w:r>
      <w:r w:rsidR="00A86DDA" w:rsidRPr="00A86DDA">
        <w:rPr>
          <w:rFonts w:ascii="Arial" w:hAnsi="Arial" w:cs="Arial"/>
          <w:b/>
          <w:color w:val="000000"/>
          <w:sz w:val="24"/>
          <w:szCs w:val="24"/>
        </w:rPr>
        <w:t xml:space="preserve"> - </w:t>
      </w:r>
      <w:r w:rsidR="00F96EC8" w:rsidRPr="00A86DDA">
        <w:rPr>
          <w:rFonts w:ascii="Arial" w:hAnsi="Arial" w:cs="Arial"/>
          <w:b/>
          <w:color w:val="000000"/>
          <w:sz w:val="24"/>
          <w:szCs w:val="24"/>
        </w:rPr>
        <w:t>Attachment</w:t>
      </w:r>
      <w:r w:rsidR="00CF68C8" w:rsidRPr="00A86DDA">
        <w:rPr>
          <w:rFonts w:ascii="Arial" w:hAnsi="Arial" w:cs="Arial"/>
          <w:b/>
          <w:color w:val="000000"/>
          <w:sz w:val="24"/>
          <w:szCs w:val="24"/>
        </w:rPr>
        <w:t xml:space="preserve"> </w:t>
      </w:r>
      <w:r w:rsidR="00213E1D" w:rsidRPr="00A86DDA">
        <w:rPr>
          <w:rFonts w:ascii="Arial" w:hAnsi="Arial" w:cs="Arial"/>
          <w:b/>
          <w:color w:val="000000"/>
          <w:sz w:val="24"/>
          <w:szCs w:val="24"/>
        </w:rPr>
        <w:t>4</w:t>
      </w:r>
      <w:r w:rsidR="00CF68C8" w:rsidRPr="00A86DDA">
        <w:rPr>
          <w:rFonts w:ascii="Arial" w:hAnsi="Arial" w:cs="Arial"/>
          <w:color w:val="000000"/>
          <w:sz w:val="24"/>
          <w:szCs w:val="24"/>
        </w:rPr>
        <w:t>)</w:t>
      </w:r>
      <w:r w:rsidR="00B90657" w:rsidRPr="00A86DDA">
        <w:rPr>
          <w:rFonts w:ascii="Arial" w:hAnsi="Arial" w:cs="Arial"/>
          <w:color w:val="000000"/>
          <w:sz w:val="24"/>
          <w:szCs w:val="24"/>
        </w:rPr>
        <w:t>.</w:t>
      </w:r>
      <w:r w:rsidRPr="00A86DDA">
        <w:rPr>
          <w:rFonts w:ascii="Arial" w:hAnsi="Arial" w:cs="Arial"/>
          <w:color w:val="000000"/>
          <w:sz w:val="24"/>
          <w:szCs w:val="24"/>
        </w:rPr>
        <w:t xml:space="preserve"> </w:t>
      </w:r>
    </w:p>
    <w:p w:rsidR="00267505" w:rsidRDefault="00267505" w:rsidP="007C5870">
      <w:pPr>
        <w:pStyle w:val="BodyTextIndent3"/>
        <w:ind w:left="0"/>
        <w:jc w:val="both"/>
        <w:rPr>
          <w:rFonts w:ascii="Arial" w:hAnsi="Arial" w:cs="Arial"/>
          <w:b/>
          <w:bCs/>
          <w:sz w:val="24"/>
          <w:szCs w:val="24"/>
        </w:rPr>
      </w:pPr>
      <w:r w:rsidRPr="00267505">
        <w:rPr>
          <w:rFonts w:ascii="Arial" w:hAnsi="Arial" w:cs="Arial"/>
          <w:b/>
          <w:bCs/>
          <w:sz w:val="24"/>
          <w:szCs w:val="24"/>
        </w:rPr>
        <w:t> </w:t>
      </w:r>
    </w:p>
    <w:p w:rsidR="000312B6" w:rsidRDefault="000312B6" w:rsidP="000312B6">
      <w:pPr>
        <w:jc w:val="both"/>
        <w:rPr>
          <w:rFonts w:ascii="Arial" w:hAnsi="Arial" w:cs="Arial"/>
          <w:b/>
          <w:szCs w:val="24"/>
        </w:rPr>
      </w:pPr>
      <w:r w:rsidRPr="00C53B72">
        <w:rPr>
          <w:rFonts w:ascii="Arial" w:hAnsi="Arial" w:cs="Arial"/>
          <w:b/>
          <w:szCs w:val="24"/>
        </w:rPr>
        <w:t>Priority Activities That Can Earn Bonus Points:</w:t>
      </w:r>
    </w:p>
    <w:p w:rsidR="000312B6" w:rsidRPr="00C53B72" w:rsidRDefault="000312B6" w:rsidP="000312B6">
      <w:pPr>
        <w:jc w:val="both"/>
        <w:rPr>
          <w:rFonts w:ascii="Arial" w:hAnsi="Arial" w:cs="Arial"/>
          <w:b/>
          <w:szCs w:val="24"/>
        </w:rPr>
      </w:pPr>
    </w:p>
    <w:p w:rsidR="000312B6" w:rsidRDefault="000312B6" w:rsidP="000312B6">
      <w:pPr>
        <w:jc w:val="both"/>
        <w:rPr>
          <w:rFonts w:ascii="Arial" w:hAnsi="Arial" w:cs="Arial"/>
          <w:szCs w:val="24"/>
        </w:rPr>
      </w:pPr>
      <w:r>
        <w:rPr>
          <w:rFonts w:ascii="Arial" w:hAnsi="Arial" w:cs="Arial"/>
          <w:szCs w:val="24"/>
        </w:rPr>
        <w:t>The NYSED will give priority, by the assigning of bonus points, to proposals that include one or more of the following elements:</w:t>
      </w:r>
    </w:p>
    <w:p w:rsidR="000312B6" w:rsidRDefault="000312B6" w:rsidP="000312B6">
      <w:pPr>
        <w:jc w:val="both"/>
        <w:rPr>
          <w:rFonts w:ascii="Arial" w:hAnsi="Arial" w:cs="Arial"/>
          <w:szCs w:val="24"/>
        </w:rPr>
      </w:pPr>
    </w:p>
    <w:p w:rsidR="000312B6" w:rsidRDefault="000312B6" w:rsidP="000312B6">
      <w:pPr>
        <w:numPr>
          <w:ilvl w:val="0"/>
          <w:numId w:val="50"/>
        </w:numPr>
        <w:jc w:val="both"/>
        <w:rPr>
          <w:rFonts w:ascii="Arial" w:hAnsi="Arial" w:cs="Arial"/>
          <w:szCs w:val="24"/>
        </w:rPr>
      </w:pPr>
      <w:r>
        <w:rPr>
          <w:rFonts w:ascii="Arial" w:hAnsi="Arial" w:cs="Arial"/>
          <w:szCs w:val="24"/>
        </w:rPr>
        <w:t xml:space="preserve">The partnership includes a high needs school.  (See definition of “high needs schools” in </w:t>
      </w:r>
      <w:r w:rsidRPr="00217E4E">
        <w:rPr>
          <w:rFonts w:ascii="Arial" w:hAnsi="Arial" w:cs="Arial"/>
          <w:b/>
          <w:szCs w:val="24"/>
        </w:rPr>
        <w:t>Eligibility-Definitions</w:t>
      </w:r>
      <w:r>
        <w:rPr>
          <w:rFonts w:ascii="Arial" w:hAnsi="Arial" w:cs="Arial"/>
          <w:szCs w:val="24"/>
        </w:rPr>
        <w:t xml:space="preserve"> section of this RFP.)</w:t>
      </w:r>
    </w:p>
    <w:p w:rsidR="000312B6" w:rsidRDefault="000312B6" w:rsidP="000312B6">
      <w:pPr>
        <w:ind w:left="360"/>
        <w:jc w:val="both"/>
        <w:rPr>
          <w:rFonts w:ascii="Arial" w:hAnsi="Arial" w:cs="Arial"/>
          <w:szCs w:val="24"/>
        </w:rPr>
      </w:pPr>
    </w:p>
    <w:p w:rsidR="000312B6" w:rsidRDefault="000312B6" w:rsidP="000312B6">
      <w:pPr>
        <w:numPr>
          <w:ilvl w:val="0"/>
          <w:numId w:val="50"/>
        </w:numPr>
        <w:jc w:val="both"/>
        <w:rPr>
          <w:rFonts w:ascii="Arial" w:hAnsi="Arial" w:cs="Arial"/>
          <w:szCs w:val="24"/>
        </w:rPr>
      </w:pPr>
      <w:r>
        <w:rPr>
          <w:rFonts w:ascii="Arial" w:hAnsi="Arial" w:cs="Arial"/>
          <w:szCs w:val="24"/>
        </w:rPr>
        <w:t>The curriculum includes a STEM or CTE focus.</w:t>
      </w:r>
      <w:r>
        <w:rPr>
          <w:rFonts w:ascii="Arial" w:hAnsi="Arial" w:cs="Arial"/>
          <w:szCs w:val="24"/>
        </w:rPr>
        <w:tab/>
      </w:r>
    </w:p>
    <w:p w:rsidR="00895588" w:rsidRDefault="00895588" w:rsidP="000312B6">
      <w:pPr>
        <w:jc w:val="both"/>
        <w:rPr>
          <w:rFonts w:ascii="Arial" w:hAnsi="Arial" w:cs="Arial"/>
          <w:b/>
          <w:szCs w:val="24"/>
        </w:rPr>
      </w:pPr>
    </w:p>
    <w:p w:rsidR="000312B6" w:rsidRDefault="000312B6" w:rsidP="000312B6">
      <w:pPr>
        <w:jc w:val="both"/>
        <w:rPr>
          <w:rFonts w:ascii="Arial" w:hAnsi="Arial" w:cs="Arial"/>
          <w:b/>
          <w:szCs w:val="24"/>
        </w:rPr>
      </w:pPr>
      <w:r w:rsidRPr="008663F9">
        <w:rPr>
          <w:rFonts w:ascii="Arial" w:hAnsi="Arial" w:cs="Arial"/>
          <w:b/>
          <w:szCs w:val="24"/>
        </w:rPr>
        <w:t>STEM or CTE Focus:</w:t>
      </w:r>
    </w:p>
    <w:p w:rsidR="000312B6" w:rsidRPr="00A74053" w:rsidRDefault="000312B6" w:rsidP="000312B6">
      <w:pPr>
        <w:jc w:val="both"/>
        <w:rPr>
          <w:rFonts w:ascii="Arial" w:hAnsi="Arial" w:cs="Arial"/>
          <w:b/>
          <w:szCs w:val="24"/>
        </w:rPr>
      </w:pPr>
    </w:p>
    <w:p w:rsidR="000312B6" w:rsidRDefault="000312B6" w:rsidP="000312B6">
      <w:pPr>
        <w:jc w:val="both"/>
        <w:rPr>
          <w:rFonts w:ascii="Arial" w:hAnsi="Arial" w:cs="Arial"/>
          <w:szCs w:val="24"/>
        </w:rPr>
      </w:pPr>
      <w:r>
        <w:rPr>
          <w:rFonts w:ascii="Arial" w:hAnsi="Arial" w:cs="Arial"/>
          <w:szCs w:val="24"/>
        </w:rPr>
        <w:t>T</w:t>
      </w:r>
      <w:r w:rsidRPr="004B625D">
        <w:rPr>
          <w:rFonts w:ascii="Arial" w:hAnsi="Arial" w:cs="Arial"/>
          <w:szCs w:val="24"/>
        </w:rPr>
        <w:t xml:space="preserve">his initiative recognizes the </w:t>
      </w:r>
      <w:r>
        <w:rPr>
          <w:rFonts w:ascii="Arial" w:hAnsi="Arial" w:cs="Arial"/>
          <w:szCs w:val="24"/>
        </w:rPr>
        <w:t>value</w:t>
      </w:r>
      <w:r w:rsidRPr="004B625D">
        <w:rPr>
          <w:rFonts w:ascii="Arial" w:hAnsi="Arial" w:cs="Arial"/>
          <w:szCs w:val="24"/>
        </w:rPr>
        <w:t xml:space="preserve"> of infusing </w:t>
      </w:r>
      <w:r>
        <w:rPr>
          <w:rFonts w:ascii="Arial" w:hAnsi="Arial" w:cs="Arial"/>
          <w:szCs w:val="24"/>
        </w:rPr>
        <w:t xml:space="preserve">a </w:t>
      </w:r>
      <w:r w:rsidRPr="004B625D">
        <w:rPr>
          <w:rFonts w:ascii="Arial" w:hAnsi="Arial" w:cs="Arial"/>
          <w:szCs w:val="24"/>
        </w:rPr>
        <w:t xml:space="preserve">strong STEM </w:t>
      </w:r>
      <w:r>
        <w:rPr>
          <w:rFonts w:ascii="Arial" w:hAnsi="Arial" w:cs="Arial"/>
          <w:szCs w:val="24"/>
        </w:rPr>
        <w:t>(Science, Technology, Engineering and Mathematics) or CTE (Career and Technical Education) focus</w:t>
      </w:r>
      <w:r w:rsidRPr="004B625D">
        <w:rPr>
          <w:rFonts w:ascii="Arial" w:hAnsi="Arial" w:cs="Arial"/>
          <w:szCs w:val="24"/>
        </w:rPr>
        <w:t xml:space="preserve"> throughout the ECHS curricula.  The focus on STEM </w:t>
      </w:r>
      <w:r>
        <w:rPr>
          <w:rFonts w:ascii="Arial" w:hAnsi="Arial" w:cs="Arial"/>
          <w:szCs w:val="24"/>
        </w:rPr>
        <w:t xml:space="preserve">or CTE </w:t>
      </w:r>
      <w:r w:rsidRPr="004B625D">
        <w:rPr>
          <w:rFonts w:ascii="Arial" w:hAnsi="Arial" w:cs="Arial"/>
          <w:szCs w:val="24"/>
        </w:rPr>
        <w:t xml:space="preserve">curricula will afford high need students with opportunities </w:t>
      </w:r>
      <w:r>
        <w:rPr>
          <w:rFonts w:ascii="Arial" w:hAnsi="Arial" w:cs="Arial"/>
          <w:szCs w:val="24"/>
        </w:rPr>
        <w:t>to prepare for and pursue</w:t>
      </w:r>
      <w:r w:rsidRPr="004B625D">
        <w:rPr>
          <w:rFonts w:ascii="Arial" w:hAnsi="Arial" w:cs="Arial"/>
          <w:szCs w:val="24"/>
        </w:rPr>
        <w:t xml:space="preserve"> </w:t>
      </w:r>
      <w:r>
        <w:rPr>
          <w:rFonts w:ascii="Arial" w:hAnsi="Arial" w:cs="Arial"/>
          <w:szCs w:val="24"/>
        </w:rPr>
        <w:t>high performance, high-growth</w:t>
      </w:r>
      <w:r w:rsidRPr="004B625D">
        <w:rPr>
          <w:rFonts w:ascii="Arial" w:hAnsi="Arial" w:cs="Arial"/>
          <w:szCs w:val="24"/>
        </w:rPr>
        <w:t xml:space="preserve"> jobs</w:t>
      </w:r>
      <w:r>
        <w:rPr>
          <w:rFonts w:ascii="Arial" w:hAnsi="Arial" w:cs="Arial"/>
          <w:szCs w:val="24"/>
        </w:rPr>
        <w:t xml:space="preserve"> in critical areas of the State’s economy. Bonus points will be awarded to proposals that incorporate a STEM or CTE focus into their ECHS curriculum.</w:t>
      </w:r>
    </w:p>
    <w:p w:rsidR="000312B6" w:rsidRDefault="000312B6" w:rsidP="000312B6">
      <w:pPr>
        <w:pStyle w:val="BodyTextIndent"/>
        <w:ind w:left="0"/>
        <w:jc w:val="both"/>
        <w:rPr>
          <w:rFonts w:ascii="Arial" w:hAnsi="Arial" w:cs="Arial"/>
          <w:szCs w:val="24"/>
        </w:rPr>
      </w:pPr>
    </w:p>
    <w:p w:rsidR="000312B6" w:rsidRPr="00A74053" w:rsidRDefault="000312B6" w:rsidP="000312B6">
      <w:pPr>
        <w:rPr>
          <w:rFonts w:ascii="Arial" w:hAnsi="Arial" w:cs="Arial"/>
          <w:b/>
          <w:szCs w:val="24"/>
        </w:rPr>
      </w:pPr>
      <w:r w:rsidRPr="00A74053">
        <w:rPr>
          <w:rFonts w:ascii="Arial" w:hAnsi="Arial" w:cs="Arial"/>
          <w:b/>
          <w:szCs w:val="24"/>
        </w:rPr>
        <w:t>Location of ECHS</w:t>
      </w:r>
      <w:r>
        <w:rPr>
          <w:rFonts w:ascii="Arial" w:hAnsi="Arial" w:cs="Arial"/>
          <w:b/>
          <w:szCs w:val="24"/>
        </w:rPr>
        <w:t>:</w:t>
      </w:r>
    </w:p>
    <w:p w:rsidR="000312B6" w:rsidRDefault="000312B6" w:rsidP="000312B6">
      <w:pPr>
        <w:jc w:val="both"/>
        <w:rPr>
          <w:rFonts w:ascii="Arial" w:hAnsi="Arial" w:cs="Arial"/>
          <w:szCs w:val="24"/>
        </w:rPr>
      </w:pPr>
      <w:r>
        <w:rPr>
          <w:rFonts w:ascii="Arial" w:hAnsi="Arial" w:cs="Arial"/>
          <w:szCs w:val="24"/>
        </w:rPr>
        <w:t>The national Early College High School Initiative (</w:t>
      </w:r>
      <w:hyperlink r:id="rId15" w:history="1">
        <w:r w:rsidRPr="00E102CB">
          <w:rPr>
            <w:rStyle w:val="Hyperlink"/>
            <w:rFonts w:ascii="Arial" w:hAnsi="Arial" w:cs="Arial"/>
            <w:szCs w:val="24"/>
          </w:rPr>
          <w:t>http://www.earlycolleges.org/overview.html</w:t>
        </w:r>
      </w:hyperlink>
      <w:r>
        <w:rPr>
          <w:rFonts w:ascii="Arial" w:hAnsi="Arial" w:cs="Arial"/>
          <w:szCs w:val="24"/>
        </w:rPr>
        <w:t>) has found that the experience of attending classes and other activities on a college campus significantly contributes to developing students’ identity as college goers.  They refer to this phenomenon as “the power of place”.  NYSED encourages applicants to hold a significant number of classes and/or activities on the partner IHE campus.  The Proposal Evaluation Rubric (Attachment 5) awards additional points if the ECHS is located on the college campus.</w:t>
      </w:r>
    </w:p>
    <w:p w:rsidR="00C35B35" w:rsidRDefault="00C35B35" w:rsidP="002E5F86">
      <w:pPr>
        <w:pStyle w:val="BodyTextIndent3"/>
        <w:ind w:left="0"/>
        <w:jc w:val="both"/>
      </w:pPr>
    </w:p>
    <w:p w:rsidR="00267505" w:rsidRPr="00267505" w:rsidRDefault="00267505" w:rsidP="00267505">
      <w:pPr>
        <w:pStyle w:val="BodyTextIndent"/>
        <w:ind w:left="0"/>
        <w:rPr>
          <w:rFonts w:ascii="Arial" w:hAnsi="Arial" w:cs="Arial"/>
          <w:szCs w:val="24"/>
        </w:rPr>
      </w:pPr>
      <w:r w:rsidRPr="00267505">
        <w:rPr>
          <w:rFonts w:ascii="Arial" w:hAnsi="Arial" w:cs="Arial"/>
          <w:szCs w:val="24"/>
        </w:rPr>
        <w:t> </w:t>
      </w:r>
    </w:p>
    <w:p w:rsidR="00267505" w:rsidRDefault="00267505" w:rsidP="00267505">
      <w:pPr>
        <w:pStyle w:val="BodyTextIndent"/>
        <w:ind w:left="0"/>
        <w:rPr>
          <w:rFonts w:ascii="Arial" w:hAnsi="Arial" w:cs="Arial"/>
          <w:b/>
          <w:bCs/>
          <w:szCs w:val="24"/>
          <w:u w:val="single"/>
        </w:rPr>
      </w:pPr>
      <w:r w:rsidRPr="00267505">
        <w:rPr>
          <w:rFonts w:ascii="Arial" w:hAnsi="Arial" w:cs="Arial"/>
          <w:b/>
          <w:bCs/>
          <w:szCs w:val="24"/>
          <w:u w:val="single"/>
        </w:rPr>
        <w:t>Allowable Activities and Costs:</w:t>
      </w:r>
    </w:p>
    <w:p w:rsidR="00484BF5" w:rsidRDefault="00484BF5" w:rsidP="00484BF5">
      <w:pPr>
        <w:tabs>
          <w:tab w:val="left" w:pos="990"/>
        </w:tabs>
        <w:jc w:val="both"/>
        <w:rPr>
          <w:rFonts w:ascii="Arial" w:hAnsi="Arial" w:cs="Arial"/>
          <w:b/>
          <w:szCs w:val="24"/>
        </w:rPr>
      </w:pPr>
    </w:p>
    <w:p w:rsidR="00484BF5" w:rsidRPr="005470C0" w:rsidRDefault="00484BF5" w:rsidP="00484BF5">
      <w:pPr>
        <w:tabs>
          <w:tab w:val="left" w:pos="990"/>
        </w:tabs>
        <w:jc w:val="both"/>
        <w:rPr>
          <w:rFonts w:ascii="Arial" w:hAnsi="Arial" w:cs="Arial"/>
          <w:szCs w:val="24"/>
        </w:rPr>
      </w:pPr>
      <w:r w:rsidRPr="005470C0">
        <w:rPr>
          <w:rFonts w:ascii="Arial" w:hAnsi="Arial" w:cs="Arial"/>
          <w:szCs w:val="24"/>
        </w:rPr>
        <w:t xml:space="preserve">The course of creating a new </w:t>
      </w:r>
      <w:r>
        <w:rPr>
          <w:rFonts w:ascii="Arial" w:hAnsi="Arial" w:cs="Arial"/>
          <w:szCs w:val="24"/>
        </w:rPr>
        <w:t xml:space="preserve">Smart Scholars </w:t>
      </w:r>
      <w:r w:rsidRPr="005470C0">
        <w:rPr>
          <w:rFonts w:ascii="Arial" w:hAnsi="Arial" w:cs="Arial"/>
          <w:szCs w:val="24"/>
        </w:rPr>
        <w:t>ECHS generally evolves in two distinct phases:  Pre-Opening and Implementation.  Funda</w:t>
      </w:r>
      <w:r>
        <w:rPr>
          <w:rFonts w:ascii="Arial" w:hAnsi="Arial" w:cs="Arial"/>
          <w:szCs w:val="24"/>
        </w:rPr>
        <w:t xml:space="preserve">ble activities in each phase of </w:t>
      </w:r>
      <w:r w:rsidRPr="005470C0">
        <w:rPr>
          <w:rFonts w:ascii="Arial" w:hAnsi="Arial" w:cs="Arial"/>
          <w:szCs w:val="24"/>
        </w:rPr>
        <w:t>this process include:</w:t>
      </w:r>
    </w:p>
    <w:p w:rsidR="00484BF5" w:rsidRPr="005470C0" w:rsidRDefault="00484BF5" w:rsidP="00484BF5">
      <w:pPr>
        <w:tabs>
          <w:tab w:val="left" w:pos="990"/>
        </w:tabs>
        <w:jc w:val="both"/>
        <w:rPr>
          <w:rFonts w:ascii="Arial" w:hAnsi="Arial" w:cs="Arial"/>
          <w:szCs w:val="24"/>
        </w:rPr>
      </w:pPr>
    </w:p>
    <w:p w:rsidR="00484BF5" w:rsidRPr="005470C0" w:rsidRDefault="00484BF5" w:rsidP="00484BF5">
      <w:pPr>
        <w:numPr>
          <w:ilvl w:val="0"/>
          <w:numId w:val="24"/>
        </w:numPr>
        <w:tabs>
          <w:tab w:val="left" w:pos="990"/>
        </w:tabs>
        <w:jc w:val="both"/>
        <w:rPr>
          <w:rFonts w:ascii="Arial" w:hAnsi="Arial" w:cs="Arial"/>
          <w:i/>
          <w:szCs w:val="24"/>
        </w:rPr>
      </w:pPr>
      <w:r w:rsidRPr="005470C0">
        <w:rPr>
          <w:rFonts w:ascii="Arial" w:hAnsi="Arial" w:cs="Arial"/>
          <w:i/>
          <w:szCs w:val="24"/>
        </w:rPr>
        <w:t>Pre-Opening Planning Phase</w:t>
      </w:r>
    </w:p>
    <w:p w:rsidR="00484BF5" w:rsidRPr="005470C0" w:rsidRDefault="00484BF5" w:rsidP="00484BF5">
      <w:pPr>
        <w:tabs>
          <w:tab w:val="left" w:pos="990"/>
        </w:tabs>
        <w:jc w:val="both"/>
        <w:rPr>
          <w:rFonts w:ascii="Arial" w:hAnsi="Arial" w:cs="Arial"/>
          <w:szCs w:val="24"/>
        </w:rPr>
      </w:pPr>
    </w:p>
    <w:p w:rsidR="00484BF5" w:rsidRPr="00010A7B" w:rsidRDefault="00484BF5" w:rsidP="0038462E">
      <w:pPr>
        <w:numPr>
          <w:ilvl w:val="0"/>
          <w:numId w:val="11"/>
        </w:numPr>
        <w:tabs>
          <w:tab w:val="clear" w:pos="1008"/>
          <w:tab w:val="left" w:pos="990"/>
        </w:tabs>
        <w:jc w:val="both"/>
        <w:rPr>
          <w:rFonts w:ascii="Arial" w:hAnsi="Arial" w:cs="Arial"/>
          <w:szCs w:val="24"/>
        </w:rPr>
      </w:pPr>
      <w:r w:rsidRPr="00010A7B">
        <w:rPr>
          <w:rFonts w:ascii="Arial" w:hAnsi="Arial" w:cs="Arial"/>
          <w:szCs w:val="24"/>
        </w:rPr>
        <w:t>Hiring a Smart Scholars program director/leader/principal</w:t>
      </w:r>
      <w:r w:rsidR="002477F6" w:rsidRPr="00010A7B">
        <w:rPr>
          <w:rFonts w:ascii="Arial" w:hAnsi="Arial" w:cs="Arial"/>
          <w:szCs w:val="24"/>
        </w:rPr>
        <w:t xml:space="preserve"> </w:t>
      </w:r>
    </w:p>
    <w:p w:rsidR="00484BF5" w:rsidRPr="005470C0" w:rsidRDefault="00484BF5" w:rsidP="00484BF5">
      <w:pPr>
        <w:ind w:left="1008"/>
        <w:jc w:val="both"/>
        <w:rPr>
          <w:rFonts w:ascii="Arial" w:hAnsi="Arial" w:cs="Arial"/>
          <w:szCs w:val="24"/>
        </w:rPr>
      </w:pPr>
      <w:r w:rsidRPr="005470C0">
        <w:rPr>
          <w:rFonts w:ascii="Arial" w:hAnsi="Arial" w:cs="Arial"/>
          <w:szCs w:val="24"/>
        </w:rPr>
        <w:t xml:space="preserve"> </w:t>
      </w: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Establishing a staffing plan and hiring staff</w:t>
      </w:r>
    </w:p>
    <w:p w:rsidR="00484BF5" w:rsidRDefault="00484BF5" w:rsidP="00484BF5">
      <w:pPr>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Developing a budget and business plan</w:t>
      </w:r>
    </w:p>
    <w:p w:rsidR="00484BF5" w:rsidRDefault="00484BF5" w:rsidP="00484BF5">
      <w:pPr>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Establishing a suitable site/facility for the school</w:t>
      </w:r>
    </w:p>
    <w:p w:rsidR="00484BF5" w:rsidRDefault="00484BF5" w:rsidP="00484BF5">
      <w:pPr>
        <w:jc w:val="both"/>
        <w:rPr>
          <w:rFonts w:ascii="Arial" w:hAnsi="Arial" w:cs="Arial"/>
          <w:szCs w:val="24"/>
        </w:rPr>
      </w:pPr>
    </w:p>
    <w:p w:rsidR="00484BF5" w:rsidRPr="005470C0"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Writing a detailed Memorandum of Understanding with the IHE, including transfer of earned credits to the IHE partner</w:t>
      </w:r>
      <w:r w:rsidR="00D96EC7">
        <w:rPr>
          <w:rFonts w:ascii="Arial" w:hAnsi="Arial" w:cs="Arial"/>
          <w:szCs w:val="24"/>
        </w:rPr>
        <w:t>.</w:t>
      </w:r>
    </w:p>
    <w:p w:rsidR="00D96EC7" w:rsidRDefault="00D96EC7" w:rsidP="00D96EC7">
      <w:pPr>
        <w:ind w:left="1008"/>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Engaging the LEA and IHE faculty and staff to design an aligned curriculum and standards and a sequence of cours</w:t>
      </w:r>
      <w:r>
        <w:rPr>
          <w:rFonts w:ascii="Arial" w:hAnsi="Arial" w:cs="Arial"/>
          <w:szCs w:val="24"/>
        </w:rPr>
        <w:t xml:space="preserve">es that allow students to earn </w:t>
      </w:r>
      <w:r w:rsidR="003D5772">
        <w:rPr>
          <w:rFonts w:ascii="Arial" w:hAnsi="Arial" w:cs="Arial"/>
          <w:szCs w:val="24"/>
        </w:rPr>
        <w:t>at least</w:t>
      </w:r>
      <w:r w:rsidRPr="005470C0">
        <w:rPr>
          <w:rFonts w:ascii="Arial" w:hAnsi="Arial" w:cs="Arial"/>
          <w:szCs w:val="24"/>
        </w:rPr>
        <w:t xml:space="preserve"> 20 college credits while completing high school and required Regents exams</w:t>
      </w:r>
    </w:p>
    <w:p w:rsidR="00484BF5" w:rsidRPr="005470C0" w:rsidRDefault="00484BF5" w:rsidP="00484BF5">
      <w:pPr>
        <w:ind w:left="1008"/>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Con</w:t>
      </w:r>
      <w:r>
        <w:rPr>
          <w:rFonts w:ascii="Arial" w:hAnsi="Arial" w:cs="Arial"/>
          <w:szCs w:val="24"/>
        </w:rPr>
        <w:t xml:space="preserve">ducting outreach activities to </w:t>
      </w:r>
      <w:r w:rsidRPr="005470C0">
        <w:rPr>
          <w:rFonts w:ascii="Arial" w:hAnsi="Arial" w:cs="Arial"/>
          <w:szCs w:val="24"/>
        </w:rPr>
        <w:t>and education of staff and families at middle and elementary schools</w:t>
      </w:r>
    </w:p>
    <w:p w:rsidR="00484BF5" w:rsidRPr="005470C0" w:rsidRDefault="00484BF5" w:rsidP="00484BF5">
      <w:pPr>
        <w:ind w:left="1008"/>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 xml:space="preserve">Conducting outreach activities to community-based organizations seeking </w:t>
      </w:r>
      <w:r>
        <w:rPr>
          <w:rFonts w:ascii="Arial" w:hAnsi="Arial" w:cs="Arial"/>
          <w:szCs w:val="24"/>
        </w:rPr>
        <w:t xml:space="preserve">support, and in recruiting </w:t>
      </w:r>
      <w:r w:rsidRPr="005470C0">
        <w:rPr>
          <w:rFonts w:ascii="Arial" w:hAnsi="Arial" w:cs="Arial"/>
          <w:szCs w:val="24"/>
        </w:rPr>
        <w:t>students at risk of not completing high school or going on to postsecondary education</w:t>
      </w:r>
    </w:p>
    <w:p w:rsidR="00484BF5" w:rsidRPr="005470C0" w:rsidRDefault="00484BF5" w:rsidP="00484BF5">
      <w:pPr>
        <w:ind w:left="1008"/>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Planning student recruitment and selection criteria and strategies consistent with the goals of this initiative</w:t>
      </w:r>
    </w:p>
    <w:p w:rsidR="00484BF5" w:rsidRPr="005470C0" w:rsidRDefault="00484BF5" w:rsidP="00484BF5">
      <w:pPr>
        <w:ind w:left="1008"/>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Coordinating high school and college faculty, support services, calendars, and transportation and establishing on-going governance structures</w:t>
      </w:r>
    </w:p>
    <w:p w:rsidR="00484BF5" w:rsidRPr="005470C0" w:rsidRDefault="00484BF5" w:rsidP="00484BF5">
      <w:pPr>
        <w:ind w:left="1008"/>
        <w:jc w:val="both"/>
        <w:rPr>
          <w:rFonts w:ascii="Arial" w:hAnsi="Arial" w:cs="Arial"/>
          <w:szCs w:val="24"/>
        </w:rPr>
      </w:pPr>
    </w:p>
    <w:p w:rsidR="00484BF5" w:rsidRDefault="00484BF5" w:rsidP="0038462E">
      <w:pPr>
        <w:numPr>
          <w:ilvl w:val="0"/>
          <w:numId w:val="11"/>
        </w:numPr>
        <w:tabs>
          <w:tab w:val="clear" w:pos="1008"/>
          <w:tab w:val="left" w:pos="990"/>
        </w:tabs>
        <w:jc w:val="both"/>
        <w:rPr>
          <w:rFonts w:ascii="Arial" w:hAnsi="Arial" w:cs="Arial"/>
          <w:szCs w:val="24"/>
        </w:rPr>
      </w:pPr>
      <w:r w:rsidRPr="005470C0">
        <w:rPr>
          <w:rFonts w:ascii="Arial" w:hAnsi="Arial" w:cs="Arial"/>
          <w:szCs w:val="24"/>
        </w:rPr>
        <w:t xml:space="preserve">Developing assessment tools and instruments under the </w:t>
      </w:r>
      <w:r>
        <w:rPr>
          <w:rFonts w:ascii="Arial" w:hAnsi="Arial" w:cs="Arial"/>
          <w:szCs w:val="24"/>
        </w:rPr>
        <w:t>guidance</w:t>
      </w:r>
      <w:r w:rsidRPr="005470C0">
        <w:rPr>
          <w:rFonts w:ascii="Arial" w:hAnsi="Arial" w:cs="Arial"/>
          <w:szCs w:val="24"/>
        </w:rPr>
        <w:t xml:space="preserve"> of t</w:t>
      </w:r>
      <w:r w:rsidR="00B90657">
        <w:rPr>
          <w:rFonts w:ascii="Arial" w:hAnsi="Arial" w:cs="Arial"/>
          <w:szCs w:val="24"/>
        </w:rPr>
        <w:t>he statewide intermediary</w:t>
      </w:r>
      <w:r>
        <w:rPr>
          <w:rFonts w:ascii="Arial" w:hAnsi="Arial" w:cs="Arial"/>
          <w:szCs w:val="24"/>
        </w:rPr>
        <w:t xml:space="preserve">.  </w:t>
      </w:r>
      <w:r w:rsidRPr="005470C0">
        <w:rPr>
          <w:rFonts w:ascii="Arial" w:hAnsi="Arial" w:cs="Arial"/>
          <w:szCs w:val="24"/>
        </w:rPr>
        <w:t xml:space="preserve">This will include a plan for using results of the assessment process to evaluate </w:t>
      </w:r>
      <w:r>
        <w:rPr>
          <w:rFonts w:ascii="Arial" w:hAnsi="Arial" w:cs="Arial"/>
          <w:szCs w:val="24"/>
        </w:rPr>
        <w:t xml:space="preserve">student </w:t>
      </w:r>
      <w:r w:rsidRPr="005470C0">
        <w:rPr>
          <w:rFonts w:ascii="Arial" w:hAnsi="Arial" w:cs="Arial"/>
          <w:szCs w:val="24"/>
        </w:rPr>
        <w:t xml:space="preserve">college-readiness, student outcomes and program success, as well as improvements needed, and to refine the assessment model throughout the progressive development of the </w:t>
      </w:r>
      <w:r>
        <w:rPr>
          <w:rFonts w:ascii="Arial" w:hAnsi="Arial" w:cs="Arial"/>
          <w:szCs w:val="24"/>
        </w:rPr>
        <w:t xml:space="preserve">Smart Scholars </w:t>
      </w:r>
      <w:r w:rsidRPr="005470C0">
        <w:rPr>
          <w:rFonts w:ascii="Arial" w:hAnsi="Arial" w:cs="Arial"/>
          <w:szCs w:val="24"/>
        </w:rPr>
        <w:t>ECHS</w:t>
      </w:r>
    </w:p>
    <w:p w:rsidR="006112E0" w:rsidRDefault="006112E0" w:rsidP="006112E0">
      <w:pPr>
        <w:jc w:val="both"/>
        <w:rPr>
          <w:rFonts w:ascii="Arial" w:hAnsi="Arial" w:cs="Arial"/>
          <w:szCs w:val="24"/>
        </w:rPr>
      </w:pPr>
    </w:p>
    <w:p w:rsidR="006112E0" w:rsidRPr="00C35B35" w:rsidRDefault="006112E0" w:rsidP="0038462E">
      <w:pPr>
        <w:numPr>
          <w:ilvl w:val="0"/>
          <w:numId w:val="11"/>
        </w:numPr>
        <w:tabs>
          <w:tab w:val="clear" w:pos="1008"/>
          <w:tab w:val="left" w:pos="990"/>
        </w:tabs>
        <w:jc w:val="both"/>
        <w:rPr>
          <w:rFonts w:ascii="Arial" w:hAnsi="Arial" w:cs="Arial"/>
          <w:szCs w:val="24"/>
        </w:rPr>
      </w:pPr>
      <w:r w:rsidRPr="00C35B35">
        <w:rPr>
          <w:rFonts w:ascii="Arial" w:hAnsi="Arial" w:cs="Arial"/>
          <w:szCs w:val="24"/>
        </w:rPr>
        <w:t>Developing a college going culture</w:t>
      </w:r>
    </w:p>
    <w:p w:rsidR="006112E0" w:rsidRDefault="006112E0" w:rsidP="006112E0">
      <w:pPr>
        <w:jc w:val="both"/>
        <w:rPr>
          <w:rFonts w:ascii="Arial" w:hAnsi="Arial" w:cs="Arial"/>
          <w:szCs w:val="24"/>
          <w:highlight w:val="yellow"/>
        </w:rPr>
      </w:pPr>
    </w:p>
    <w:p w:rsidR="00484BF5" w:rsidRDefault="00484BF5" w:rsidP="00484BF5">
      <w:pPr>
        <w:numPr>
          <w:ilvl w:val="0"/>
          <w:numId w:val="24"/>
        </w:numPr>
        <w:tabs>
          <w:tab w:val="left" w:pos="990"/>
        </w:tabs>
        <w:jc w:val="both"/>
        <w:rPr>
          <w:rFonts w:ascii="Arial" w:hAnsi="Arial" w:cs="Arial"/>
          <w:szCs w:val="24"/>
        </w:rPr>
      </w:pPr>
      <w:r w:rsidRPr="005470C0">
        <w:rPr>
          <w:rFonts w:ascii="Arial" w:hAnsi="Arial" w:cs="Arial"/>
          <w:i/>
          <w:szCs w:val="24"/>
        </w:rPr>
        <w:t>Implementation Phase:</w:t>
      </w:r>
      <w:r w:rsidRPr="005470C0">
        <w:rPr>
          <w:rFonts w:ascii="Arial" w:hAnsi="Arial" w:cs="Arial"/>
          <w:szCs w:val="24"/>
        </w:rPr>
        <w:t xml:space="preserve">  Successful partnerships serve their initial class of students, adding additional classes each year.  Successful partnerships will provide:</w:t>
      </w:r>
    </w:p>
    <w:p w:rsidR="00484BF5" w:rsidRPr="005470C0" w:rsidRDefault="00484BF5" w:rsidP="00484BF5">
      <w:pPr>
        <w:tabs>
          <w:tab w:val="left" w:pos="990"/>
        </w:tabs>
        <w:ind w:left="432"/>
        <w:jc w:val="both"/>
        <w:rPr>
          <w:rFonts w:ascii="Arial" w:hAnsi="Arial" w:cs="Arial"/>
          <w:szCs w:val="24"/>
        </w:rPr>
      </w:pPr>
    </w:p>
    <w:p w:rsidR="00484BF5"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Academic and social support services (e.g. counseling staff, advisors)</w:t>
      </w:r>
    </w:p>
    <w:p w:rsidR="00484BF5" w:rsidRDefault="00484BF5" w:rsidP="00484BF5">
      <w:pPr>
        <w:ind w:left="1008"/>
        <w:jc w:val="both"/>
        <w:rPr>
          <w:rFonts w:ascii="Arial" w:hAnsi="Arial" w:cs="Arial"/>
          <w:szCs w:val="24"/>
        </w:rPr>
      </w:pPr>
    </w:p>
    <w:p w:rsidR="00484BF5"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 xml:space="preserve">Support for college-high school partnership liaisons who oversee joint planning with the LEA and support the </w:t>
      </w:r>
      <w:smartTag w:uri="urn:schemas-microsoft-com:office:smarttags" w:element="place">
        <w:smartTag w:uri="urn:schemas-microsoft-com:office:smarttags" w:element="PlaceName">
          <w:r>
            <w:rPr>
              <w:rFonts w:ascii="Arial" w:hAnsi="Arial" w:cs="Arial"/>
              <w:szCs w:val="24"/>
            </w:rPr>
            <w:t>Smart</w:t>
          </w:r>
        </w:smartTag>
        <w:r>
          <w:rPr>
            <w:rFonts w:ascii="Arial" w:hAnsi="Arial" w:cs="Arial"/>
            <w:szCs w:val="24"/>
          </w:rPr>
          <w:t xml:space="preserve"> </w:t>
        </w:r>
        <w:smartTag w:uri="urn:schemas-microsoft-com:office:smarttags" w:element="PlaceName">
          <w:r>
            <w:rPr>
              <w:rFonts w:ascii="Arial" w:hAnsi="Arial" w:cs="Arial"/>
              <w:szCs w:val="24"/>
            </w:rPr>
            <w:t>Scholars</w:t>
          </w:r>
        </w:smartTag>
        <w:r>
          <w:rPr>
            <w:rFonts w:ascii="Arial" w:hAnsi="Arial" w:cs="Arial"/>
            <w:szCs w:val="24"/>
          </w:rPr>
          <w:t xml:space="preserve"> </w:t>
        </w:r>
        <w:smartTag w:uri="urn:schemas-microsoft-com:office:smarttags" w:element="PlaceName">
          <w:r w:rsidRPr="005470C0">
            <w:rPr>
              <w:rFonts w:ascii="Arial" w:hAnsi="Arial" w:cs="Arial"/>
              <w:szCs w:val="24"/>
            </w:rPr>
            <w:t>Early</w:t>
          </w:r>
        </w:smartTag>
        <w:r w:rsidRPr="005470C0">
          <w:rPr>
            <w:rFonts w:ascii="Arial" w:hAnsi="Arial" w:cs="Arial"/>
            <w:szCs w:val="24"/>
          </w:rPr>
          <w:t xml:space="preserve"> </w:t>
        </w:r>
        <w:smartTag w:uri="urn:schemas-microsoft-com:office:smarttags" w:element="PlaceType">
          <w:r w:rsidRPr="005470C0">
            <w:rPr>
              <w:rFonts w:ascii="Arial" w:hAnsi="Arial" w:cs="Arial"/>
              <w:szCs w:val="24"/>
            </w:rPr>
            <w:t>College</w:t>
          </w:r>
        </w:smartTag>
        <w:r w:rsidRPr="005470C0">
          <w:rPr>
            <w:rFonts w:ascii="Arial" w:hAnsi="Arial" w:cs="Arial"/>
            <w:szCs w:val="24"/>
          </w:rPr>
          <w:t xml:space="preserve"> </w:t>
        </w:r>
        <w:smartTag w:uri="urn:schemas-microsoft-com:office:smarttags" w:element="PlaceType">
          <w:r w:rsidRPr="005470C0">
            <w:rPr>
              <w:rFonts w:ascii="Arial" w:hAnsi="Arial" w:cs="Arial"/>
              <w:szCs w:val="24"/>
            </w:rPr>
            <w:t>High School</w:t>
          </w:r>
        </w:smartTag>
      </w:smartTag>
      <w:r w:rsidRPr="005470C0">
        <w:rPr>
          <w:rFonts w:ascii="Arial" w:hAnsi="Arial" w:cs="Arial"/>
          <w:szCs w:val="24"/>
        </w:rPr>
        <w:t xml:space="preserve"> </w:t>
      </w:r>
      <w:r w:rsidRPr="007C11A0">
        <w:rPr>
          <w:rFonts w:ascii="Arial" w:hAnsi="Arial" w:cs="Arial"/>
          <w:szCs w:val="24"/>
        </w:rPr>
        <w:t>director</w:t>
      </w:r>
      <w:r>
        <w:rPr>
          <w:rFonts w:ascii="Arial" w:hAnsi="Arial" w:cs="Arial"/>
          <w:szCs w:val="24"/>
        </w:rPr>
        <w:t>’s</w:t>
      </w:r>
      <w:r w:rsidRPr="007C11A0">
        <w:rPr>
          <w:rFonts w:ascii="Arial" w:hAnsi="Arial" w:cs="Arial"/>
          <w:szCs w:val="24"/>
        </w:rPr>
        <w:t>/leader</w:t>
      </w:r>
      <w:r>
        <w:rPr>
          <w:rFonts w:ascii="Arial" w:hAnsi="Arial" w:cs="Arial"/>
          <w:szCs w:val="24"/>
        </w:rPr>
        <w:t>’s</w:t>
      </w:r>
      <w:r w:rsidRPr="007C11A0">
        <w:rPr>
          <w:rFonts w:ascii="Arial" w:hAnsi="Arial" w:cs="Arial"/>
          <w:szCs w:val="24"/>
        </w:rPr>
        <w:t>/principal’s</w:t>
      </w:r>
      <w:r w:rsidRPr="005470C0">
        <w:rPr>
          <w:rFonts w:ascii="Arial" w:hAnsi="Arial" w:cs="Arial"/>
          <w:szCs w:val="24"/>
        </w:rPr>
        <w:t xml:space="preserve"> coordination with the IHE</w:t>
      </w:r>
    </w:p>
    <w:p w:rsidR="00484BF5" w:rsidRDefault="00484BF5" w:rsidP="00484BF5">
      <w:pPr>
        <w:jc w:val="both"/>
        <w:rPr>
          <w:rFonts w:ascii="Arial" w:hAnsi="Arial" w:cs="Arial"/>
          <w:szCs w:val="24"/>
        </w:rPr>
      </w:pPr>
    </w:p>
    <w:p w:rsidR="00484BF5"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Data collection, sharing, reporting, and evaluation</w:t>
      </w:r>
    </w:p>
    <w:p w:rsidR="00484BF5" w:rsidRDefault="00484BF5" w:rsidP="00484BF5">
      <w:pPr>
        <w:jc w:val="both"/>
        <w:rPr>
          <w:rFonts w:ascii="Arial" w:hAnsi="Arial" w:cs="Arial"/>
          <w:szCs w:val="24"/>
        </w:rPr>
      </w:pPr>
    </w:p>
    <w:p w:rsidR="00484BF5"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Student recruitment and community education and engagement</w:t>
      </w:r>
    </w:p>
    <w:p w:rsidR="00484BF5" w:rsidRDefault="00484BF5" w:rsidP="00484BF5">
      <w:pPr>
        <w:jc w:val="both"/>
        <w:rPr>
          <w:rFonts w:ascii="Arial" w:hAnsi="Arial" w:cs="Arial"/>
          <w:szCs w:val="24"/>
        </w:rPr>
      </w:pPr>
    </w:p>
    <w:p w:rsidR="00484BF5"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Joint professional development for high school and college faculty</w:t>
      </w:r>
    </w:p>
    <w:p w:rsidR="00484BF5" w:rsidRDefault="00484BF5" w:rsidP="00484BF5">
      <w:pPr>
        <w:jc w:val="both"/>
        <w:rPr>
          <w:rFonts w:ascii="Arial" w:hAnsi="Arial" w:cs="Arial"/>
          <w:szCs w:val="24"/>
        </w:rPr>
      </w:pPr>
    </w:p>
    <w:p w:rsidR="00484BF5"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School design and planning team activities (e.g. curric</w:t>
      </w:r>
      <w:r>
        <w:rPr>
          <w:rFonts w:ascii="Arial" w:hAnsi="Arial" w:cs="Arial"/>
          <w:szCs w:val="24"/>
        </w:rPr>
        <w:t>ulum development)</w:t>
      </w:r>
    </w:p>
    <w:p w:rsidR="00484BF5" w:rsidRDefault="00484BF5" w:rsidP="00484BF5">
      <w:pPr>
        <w:jc w:val="both"/>
        <w:rPr>
          <w:rFonts w:ascii="Arial" w:hAnsi="Arial" w:cs="Arial"/>
          <w:szCs w:val="24"/>
        </w:rPr>
      </w:pPr>
    </w:p>
    <w:p w:rsidR="00484BF5" w:rsidRPr="007A761E" w:rsidRDefault="00484BF5" w:rsidP="0038462E">
      <w:pPr>
        <w:numPr>
          <w:ilvl w:val="0"/>
          <w:numId w:val="12"/>
        </w:numPr>
        <w:tabs>
          <w:tab w:val="clear" w:pos="1008"/>
          <w:tab w:val="left" w:pos="990"/>
        </w:tabs>
        <w:jc w:val="both"/>
        <w:rPr>
          <w:rFonts w:ascii="Arial" w:hAnsi="Arial" w:cs="Arial"/>
          <w:szCs w:val="24"/>
        </w:rPr>
      </w:pPr>
      <w:r w:rsidRPr="005470C0">
        <w:rPr>
          <w:rFonts w:ascii="Arial" w:hAnsi="Arial" w:cs="Arial"/>
          <w:szCs w:val="24"/>
        </w:rPr>
        <w:t>Travel and fees for relevant professional development opportunities</w:t>
      </w:r>
      <w:r w:rsidR="005A57C1">
        <w:rPr>
          <w:rFonts w:ascii="Arial" w:hAnsi="Arial" w:cs="Arial"/>
          <w:szCs w:val="24"/>
        </w:rPr>
        <w:t xml:space="preserve">, including partnership representatives’ meetings in </w:t>
      </w:r>
      <w:smartTag w:uri="urn:schemas-microsoft-com:office:smarttags" w:element="place">
        <w:smartTag w:uri="urn:schemas-microsoft-com:office:smarttags" w:element="City">
          <w:r w:rsidR="005A57C1">
            <w:rPr>
              <w:rFonts w:ascii="Arial" w:hAnsi="Arial" w:cs="Arial"/>
              <w:szCs w:val="24"/>
            </w:rPr>
            <w:t>Albany</w:t>
          </w:r>
        </w:smartTag>
      </w:smartTag>
    </w:p>
    <w:p w:rsidR="00D76627" w:rsidRPr="005859B9" w:rsidRDefault="00D76627" w:rsidP="00D76627">
      <w:pPr>
        <w:ind w:left="1008"/>
        <w:jc w:val="both"/>
        <w:rPr>
          <w:rFonts w:ascii="Arial" w:hAnsi="Arial" w:cs="Arial"/>
          <w:szCs w:val="24"/>
        </w:rPr>
      </w:pPr>
    </w:p>
    <w:p w:rsidR="00D76627" w:rsidRDefault="00D76627" w:rsidP="0038462E">
      <w:pPr>
        <w:numPr>
          <w:ilvl w:val="0"/>
          <w:numId w:val="12"/>
        </w:numPr>
        <w:tabs>
          <w:tab w:val="clear" w:pos="1008"/>
          <w:tab w:val="left" w:pos="990"/>
        </w:tabs>
        <w:jc w:val="both"/>
        <w:rPr>
          <w:rFonts w:ascii="Arial" w:hAnsi="Arial" w:cs="Arial"/>
          <w:szCs w:val="24"/>
        </w:rPr>
      </w:pPr>
      <w:r w:rsidRPr="005859B9">
        <w:rPr>
          <w:rFonts w:ascii="Arial" w:hAnsi="Arial" w:cs="Arial"/>
          <w:szCs w:val="24"/>
        </w:rPr>
        <w:t xml:space="preserve">Providing transportation of students to the partnering IHE to attend college level courses and activities </w:t>
      </w:r>
    </w:p>
    <w:p w:rsidR="002E61CE" w:rsidRDefault="002E61CE" w:rsidP="002E61CE">
      <w:pPr>
        <w:jc w:val="both"/>
        <w:rPr>
          <w:rFonts w:ascii="Arial" w:hAnsi="Arial" w:cs="Arial"/>
          <w:szCs w:val="24"/>
        </w:rPr>
      </w:pPr>
    </w:p>
    <w:p w:rsidR="002E61CE" w:rsidRPr="00CF2036" w:rsidRDefault="002E61CE" w:rsidP="0038462E">
      <w:pPr>
        <w:numPr>
          <w:ilvl w:val="0"/>
          <w:numId w:val="12"/>
        </w:numPr>
        <w:tabs>
          <w:tab w:val="clear" w:pos="1008"/>
          <w:tab w:val="left" w:pos="990"/>
        </w:tabs>
        <w:jc w:val="both"/>
        <w:rPr>
          <w:rFonts w:ascii="Arial" w:hAnsi="Arial" w:cs="Arial"/>
          <w:szCs w:val="24"/>
        </w:rPr>
      </w:pPr>
      <w:r w:rsidRPr="00CF2036">
        <w:rPr>
          <w:rFonts w:ascii="Arial" w:hAnsi="Arial" w:cs="Arial"/>
          <w:szCs w:val="24"/>
        </w:rPr>
        <w:t>College tuition, books, fees</w:t>
      </w:r>
    </w:p>
    <w:p w:rsidR="006112E0" w:rsidRDefault="006112E0" w:rsidP="006112E0">
      <w:pPr>
        <w:jc w:val="both"/>
        <w:rPr>
          <w:rFonts w:ascii="Arial" w:hAnsi="Arial" w:cs="Arial"/>
          <w:szCs w:val="24"/>
        </w:rPr>
      </w:pPr>
    </w:p>
    <w:p w:rsidR="002477F6" w:rsidRDefault="002477F6" w:rsidP="006112E0">
      <w:pPr>
        <w:jc w:val="both"/>
        <w:rPr>
          <w:rFonts w:ascii="Arial" w:hAnsi="Arial" w:cs="Arial"/>
          <w:szCs w:val="24"/>
        </w:rPr>
      </w:pPr>
      <w:r>
        <w:rPr>
          <w:rFonts w:ascii="Arial" w:hAnsi="Arial" w:cs="Arial"/>
          <w:szCs w:val="24"/>
        </w:rPr>
        <w:t>Indirect Costs:</w:t>
      </w:r>
    </w:p>
    <w:p w:rsidR="002477F6" w:rsidRDefault="002477F6" w:rsidP="006112E0">
      <w:pPr>
        <w:jc w:val="both"/>
        <w:rPr>
          <w:rFonts w:ascii="Arial" w:hAnsi="Arial" w:cs="Arial"/>
          <w:szCs w:val="24"/>
        </w:rPr>
      </w:pPr>
    </w:p>
    <w:p w:rsidR="00472DD1" w:rsidRDefault="008F7F69" w:rsidP="00506189">
      <w:pPr>
        <w:rPr>
          <w:rFonts w:ascii="Arial" w:hAnsi="Arial" w:cs="Arial"/>
          <w:szCs w:val="24"/>
        </w:rPr>
      </w:pPr>
      <w:smartTag w:uri="urn:schemas-microsoft-com:office:smarttags" w:element="place">
        <w:r w:rsidRPr="008F7F69">
          <w:rPr>
            <w:rFonts w:ascii="Arial" w:hAnsi="Arial" w:cs="Arial"/>
            <w:szCs w:val="24"/>
          </w:rPr>
          <w:t>School Districts</w:t>
        </w:r>
      </w:smartTag>
      <w:r w:rsidRPr="008F7F69">
        <w:rPr>
          <w:rFonts w:ascii="Arial" w:hAnsi="Arial" w:cs="Arial"/>
          <w:szCs w:val="24"/>
        </w:rPr>
        <w:t xml:space="preserve"> </w:t>
      </w:r>
      <w:r w:rsidR="002C2F30">
        <w:rPr>
          <w:rFonts w:ascii="Arial" w:hAnsi="Arial" w:cs="Arial"/>
          <w:szCs w:val="24"/>
        </w:rPr>
        <w:t xml:space="preserve">and NYC Department of Education </w:t>
      </w:r>
      <w:r w:rsidR="00865D3F">
        <w:rPr>
          <w:rFonts w:ascii="Arial" w:hAnsi="Arial" w:cs="Arial"/>
          <w:szCs w:val="24"/>
        </w:rPr>
        <w:t>–</w:t>
      </w:r>
      <w:r w:rsidR="002C2F30">
        <w:rPr>
          <w:rFonts w:ascii="Arial" w:hAnsi="Arial" w:cs="Arial"/>
          <w:szCs w:val="24"/>
        </w:rPr>
        <w:t xml:space="preserve"> </w:t>
      </w:r>
      <w:r w:rsidR="00865D3F">
        <w:rPr>
          <w:rFonts w:ascii="Arial" w:hAnsi="Arial" w:cs="Arial"/>
          <w:szCs w:val="24"/>
        </w:rPr>
        <w:t>use the current restricted indirect cost rate.</w:t>
      </w:r>
      <w:r w:rsidR="00D16E3B">
        <w:rPr>
          <w:rFonts w:ascii="Arial" w:hAnsi="Arial" w:cs="Arial"/>
          <w:szCs w:val="24"/>
        </w:rPr>
        <w:t xml:space="preserve">  </w:t>
      </w:r>
      <w:r w:rsidRPr="008F7F69">
        <w:rPr>
          <w:rFonts w:ascii="Arial" w:hAnsi="Arial" w:cs="Arial"/>
          <w:szCs w:val="24"/>
        </w:rPr>
        <w:t xml:space="preserve">Charter Schools - </w:t>
      </w:r>
      <w:r w:rsidR="00865D3F">
        <w:rPr>
          <w:rFonts w:ascii="Arial" w:hAnsi="Arial" w:cs="Arial"/>
          <w:szCs w:val="24"/>
        </w:rPr>
        <w:t>U</w:t>
      </w:r>
      <w:r w:rsidRPr="008F7F69">
        <w:rPr>
          <w:rFonts w:ascii="Arial" w:hAnsi="Arial" w:cs="Arial"/>
          <w:szCs w:val="24"/>
        </w:rPr>
        <w:t>se</w:t>
      </w:r>
      <w:r w:rsidR="00865D3F">
        <w:rPr>
          <w:rFonts w:ascii="Arial" w:hAnsi="Arial" w:cs="Arial"/>
          <w:szCs w:val="24"/>
        </w:rPr>
        <w:t xml:space="preserve"> the rate of</w:t>
      </w:r>
      <w:r w:rsidRPr="008F7F69">
        <w:rPr>
          <w:rFonts w:ascii="Arial" w:hAnsi="Arial" w:cs="Arial"/>
          <w:szCs w:val="24"/>
        </w:rPr>
        <w:t xml:space="preserve"> 2.7%; however, </w:t>
      </w:r>
      <w:r w:rsidR="00865D3F">
        <w:rPr>
          <w:rFonts w:ascii="Arial" w:hAnsi="Arial" w:cs="Arial"/>
          <w:szCs w:val="24"/>
        </w:rPr>
        <w:t>schools</w:t>
      </w:r>
      <w:r w:rsidRPr="008F7F69">
        <w:rPr>
          <w:rFonts w:ascii="Arial" w:hAnsi="Arial" w:cs="Arial"/>
          <w:szCs w:val="24"/>
        </w:rPr>
        <w:t xml:space="preserve"> may apply for a higher rate, up to 8%, by completing the FS-87-R forms which are available by contacting Grants Finance directly.</w:t>
      </w:r>
    </w:p>
    <w:p w:rsidR="008F7F69" w:rsidRDefault="008F7F69" w:rsidP="001E2D9E">
      <w:pPr>
        <w:jc w:val="both"/>
        <w:rPr>
          <w:rFonts w:ascii="Arial" w:hAnsi="Arial" w:cs="Arial"/>
          <w:szCs w:val="24"/>
        </w:rPr>
      </w:pPr>
      <w:r w:rsidRPr="008F7F69">
        <w:rPr>
          <w:rFonts w:ascii="Arial" w:hAnsi="Arial" w:cs="Arial"/>
          <w:szCs w:val="24"/>
        </w:rPr>
        <w:br/>
        <w:t xml:space="preserve">Colleges and Universities - These agencies continue to use an 8% rate. </w:t>
      </w:r>
      <w:r w:rsidRPr="008F7F69">
        <w:rPr>
          <w:rFonts w:ascii="Arial" w:hAnsi="Arial" w:cs="Arial"/>
          <w:szCs w:val="24"/>
        </w:rPr>
        <w:br/>
      </w:r>
      <w:r w:rsidRPr="008F7F69">
        <w:rPr>
          <w:rFonts w:ascii="Arial" w:hAnsi="Arial" w:cs="Arial"/>
          <w:szCs w:val="24"/>
        </w:rPr>
        <w:br/>
      </w:r>
      <w:r w:rsidR="00A93282" w:rsidRPr="00A93282">
        <w:rPr>
          <w:rFonts w:ascii="Arial" w:hAnsi="Arial" w:cs="Arial"/>
          <w:szCs w:val="24"/>
        </w:rPr>
        <w:t xml:space="preserve">If you have questions about indirect costs or the rates, please contact </w:t>
      </w:r>
      <w:r w:rsidR="00A93282">
        <w:rPr>
          <w:rFonts w:ascii="Arial" w:hAnsi="Arial" w:cs="Arial"/>
          <w:szCs w:val="24"/>
        </w:rPr>
        <w:t>Grants Finance</w:t>
      </w:r>
      <w:r w:rsidR="00A93282" w:rsidRPr="00A93282">
        <w:rPr>
          <w:rFonts w:ascii="Arial" w:hAnsi="Arial" w:cs="Arial"/>
          <w:szCs w:val="24"/>
        </w:rPr>
        <w:t xml:space="preserve"> by emailing </w:t>
      </w:r>
      <w:hyperlink r:id="rId16" w:history="1">
        <w:r w:rsidR="00A93282" w:rsidRPr="00A93282">
          <w:rPr>
            <w:rStyle w:val="Hyperlink"/>
            <w:rFonts w:ascii="Arial" w:hAnsi="Arial" w:cs="Arial"/>
            <w:szCs w:val="24"/>
          </w:rPr>
          <w:t>grantsweb@mail.nysed.gov</w:t>
        </w:r>
      </w:hyperlink>
      <w:r w:rsidR="00A93282" w:rsidRPr="00A93282">
        <w:rPr>
          <w:rFonts w:ascii="Arial" w:hAnsi="Arial" w:cs="Arial"/>
          <w:szCs w:val="24"/>
        </w:rPr>
        <w:t xml:space="preserve"> or calling </w:t>
      </w:r>
      <w:r w:rsidR="003D36DE">
        <w:rPr>
          <w:rFonts w:ascii="Arial" w:hAnsi="Arial" w:cs="Arial"/>
          <w:szCs w:val="24"/>
        </w:rPr>
        <w:t xml:space="preserve">(518) </w:t>
      </w:r>
      <w:r w:rsidR="00A93282" w:rsidRPr="00A93282">
        <w:rPr>
          <w:rFonts w:ascii="Arial" w:hAnsi="Arial" w:cs="Arial"/>
          <w:szCs w:val="24"/>
        </w:rPr>
        <w:t>474-4815.</w:t>
      </w:r>
    </w:p>
    <w:p w:rsidR="00407325" w:rsidRDefault="008F7F69" w:rsidP="000312B6">
      <w:pPr>
        <w:jc w:val="both"/>
      </w:pPr>
      <w:r w:rsidRPr="008F7F69">
        <w:rPr>
          <w:rFonts w:ascii="Arial" w:hAnsi="Arial" w:cs="Arial"/>
          <w:szCs w:val="24"/>
        </w:rPr>
        <w:br/>
      </w:r>
    </w:p>
    <w:p w:rsidR="00BC4CE9" w:rsidRPr="00D4518C" w:rsidRDefault="00BC4CE9" w:rsidP="00BC4CE9">
      <w:pPr>
        <w:jc w:val="both"/>
        <w:rPr>
          <w:rFonts w:ascii="Arial" w:hAnsi="Arial"/>
          <w:b/>
        </w:rPr>
      </w:pPr>
      <w:r w:rsidRPr="00D4518C">
        <w:rPr>
          <w:rFonts w:ascii="Arial" w:hAnsi="Arial"/>
          <w:b/>
        </w:rPr>
        <w:t>Electronic Processing of Payments</w:t>
      </w:r>
    </w:p>
    <w:p w:rsidR="00BC4CE9" w:rsidRPr="00D4518C" w:rsidRDefault="00BC4CE9" w:rsidP="00BC4CE9">
      <w:pPr>
        <w:jc w:val="both"/>
        <w:rPr>
          <w:rFonts w:ascii="Arial" w:hAnsi="Arial"/>
        </w:rPr>
      </w:pPr>
    </w:p>
    <w:p w:rsidR="00BC4CE9" w:rsidRPr="00D4518C" w:rsidRDefault="00BC4CE9" w:rsidP="00BC4CE9">
      <w:pPr>
        <w:jc w:val="both"/>
        <w:rPr>
          <w:rFonts w:ascii="Arial" w:hAnsi="Arial"/>
        </w:rPr>
      </w:pPr>
      <w:r w:rsidRPr="00D4518C">
        <w:rPr>
          <w:rFonts w:ascii="Arial" w:hAnsi="Arial"/>
        </w:rPr>
        <w:t xml:space="preserve">In accordance with a directive dated January 22, 2010 by the Director of State Operations - Office of Taxpayer Accountability, all </w:t>
      </w:r>
      <w:r w:rsidR="00F71641">
        <w:rPr>
          <w:rFonts w:ascii="Arial" w:hAnsi="Arial"/>
        </w:rPr>
        <w:t>S</w:t>
      </w:r>
      <w:r w:rsidRPr="00D4518C">
        <w:rPr>
          <w:rFonts w:ascii="Arial" w:hAnsi="Arial"/>
        </w:rPr>
        <w:t xml:space="preserve">tate agency contracts, grants, and purchase orders executed after February 28, 2010 shall contain a provision requiring that contractors and grantees accept electronic payments.  Additional information and authorization forms are available at the State Comptroller’s website at </w:t>
      </w:r>
      <w:hyperlink r:id="rId17" w:history="1">
        <w:r w:rsidRPr="00D4518C">
          <w:rPr>
            <w:rStyle w:val="Hyperlink"/>
            <w:rFonts w:ascii="Arial" w:hAnsi="Arial"/>
          </w:rPr>
          <w:t>www.osc.state.ny.us/epay/index.htm</w:t>
        </w:r>
      </w:hyperlink>
      <w:r w:rsidRPr="00D4518C">
        <w:rPr>
          <w:rFonts w:ascii="Arial" w:hAnsi="Arial"/>
        </w:rPr>
        <w:t>.</w:t>
      </w:r>
    </w:p>
    <w:p w:rsidR="00BC4CE9" w:rsidRDefault="00BC4CE9" w:rsidP="00BC4CE9">
      <w:pPr>
        <w:pStyle w:val="BodyTextIndent3"/>
        <w:ind w:left="0"/>
        <w:jc w:val="both"/>
        <w:rPr>
          <w:rFonts w:ascii="Arial" w:hAnsi="Arial" w:cs="Arial"/>
          <w:b/>
          <w:bCs/>
          <w:sz w:val="24"/>
          <w:szCs w:val="24"/>
        </w:rPr>
      </w:pPr>
    </w:p>
    <w:p w:rsidR="00BC4CE9" w:rsidRPr="00BC4CE9" w:rsidRDefault="00BC4CE9" w:rsidP="00BC4CE9">
      <w:pPr>
        <w:pStyle w:val="Heading1"/>
        <w:jc w:val="both"/>
        <w:rPr>
          <w:rFonts w:cs="Arial"/>
          <w:b/>
          <w:sz w:val="24"/>
          <w:szCs w:val="24"/>
        </w:rPr>
      </w:pPr>
      <w:r w:rsidRPr="00BC4CE9">
        <w:rPr>
          <w:rFonts w:cs="Arial"/>
          <w:b/>
          <w:sz w:val="24"/>
          <w:szCs w:val="24"/>
        </w:rPr>
        <w:t>Vendor Responsibility</w:t>
      </w:r>
    </w:p>
    <w:p w:rsidR="00BC4CE9" w:rsidRDefault="00BC4CE9" w:rsidP="00BC4CE9">
      <w:pPr>
        <w:jc w:val="both"/>
        <w:rPr>
          <w:rFonts w:ascii="Arial" w:hAnsi="Arial" w:cs="Arial"/>
        </w:rPr>
      </w:pPr>
    </w:p>
    <w:p w:rsidR="00BC4CE9" w:rsidRPr="00F5791A" w:rsidRDefault="00BC4CE9" w:rsidP="00BC4CE9">
      <w:pPr>
        <w:pStyle w:val="Header"/>
        <w:tabs>
          <w:tab w:val="clear" w:pos="4320"/>
          <w:tab w:val="clear" w:pos="8640"/>
        </w:tabs>
        <w:jc w:val="both"/>
        <w:rPr>
          <w:rFonts w:ascii="Arial" w:hAnsi="Arial" w:cs="Arial"/>
        </w:rPr>
      </w:pPr>
      <w:r>
        <w:rPr>
          <w:rFonts w:ascii="Arial" w:hAnsi="Arial" w:cs="Arial"/>
        </w:rPr>
        <w:t xml:space="preserve">State law requires that the award of </w:t>
      </w:r>
      <w:r w:rsidR="00F71641">
        <w:rPr>
          <w:rFonts w:ascii="Arial" w:hAnsi="Arial" w:cs="Arial"/>
        </w:rPr>
        <w:t>S</w:t>
      </w:r>
      <w:r>
        <w:rPr>
          <w:rFonts w:ascii="Arial" w:hAnsi="Arial" w:cs="Arial"/>
        </w:rPr>
        <w:t xml:space="preserve">tate contracts be made to responsible vendors. Before an award is made to a not-for-profit entity, a for-profit entity, a private college or university or a public entity not exempted by the Office of the State Comptroller, the Department must make an affirmative responsibility determination. The factors to be considered </w:t>
      </w:r>
      <w:proofErr w:type="gramStart"/>
      <w:r>
        <w:rPr>
          <w:rFonts w:ascii="Arial" w:hAnsi="Arial" w:cs="Arial"/>
        </w:rPr>
        <w:t>include:</w:t>
      </w:r>
      <w:proofErr w:type="gramEnd"/>
      <w:r>
        <w:rPr>
          <w:rFonts w:ascii="Arial" w:hAnsi="Arial" w:cs="Arial"/>
        </w:rPr>
        <w:t xml:space="preserve"> legal authority to do business in </w:t>
      </w:r>
      <w:smartTag w:uri="urn:schemas-microsoft-com:office:smarttags" w:element="place">
        <w:smartTag w:uri="urn:schemas-microsoft-com:office:smarttags" w:element="PlaceName">
          <w:r>
            <w:rPr>
              <w:rFonts w:ascii="Arial" w:hAnsi="Arial" w:cs="Arial"/>
            </w:rPr>
            <w:t>New York</w:t>
          </w:r>
        </w:smartTag>
        <w:r>
          <w:rPr>
            <w:rFonts w:ascii="Arial" w:hAnsi="Arial" w:cs="Arial"/>
          </w:rPr>
          <w:t xml:space="preserve"> </w:t>
        </w:r>
        <w:smartTag w:uri="urn:schemas-microsoft-com:office:smarttags" w:element="PlaceType">
          <w:r>
            <w:rPr>
              <w:rFonts w:ascii="Arial" w:hAnsi="Arial" w:cs="Arial"/>
            </w:rPr>
            <w:t>State</w:t>
          </w:r>
        </w:smartTag>
      </w:smartTag>
      <w:r>
        <w:rPr>
          <w:rFonts w:ascii="Arial" w:hAnsi="Arial" w:cs="Arial"/>
        </w:rPr>
        <w:t xml:space="preserve">; integrity; capacity- both organizational and financial; and previous performance. Before an award of $100,000 or greater can be made to a covered entity, the entity will be required to complete and submit a Vendor Responsibility Questionnaire.  School districts, Charter Schools, BOCES, public colleges and universities, public libraries, and the Research Foundation for SUNY and CUNY are some of the exempt entities.  For a complete list, see: </w:t>
      </w:r>
      <w:hyperlink r:id="rId18" w:history="1">
        <w:r w:rsidRPr="008F4815">
          <w:rPr>
            <w:rStyle w:val="Hyperlink"/>
            <w:rFonts w:ascii="Arial" w:hAnsi="Arial" w:cs="Arial"/>
          </w:rPr>
          <w:t>http://www.osc.state.ny.us/vendrep/documents/vrdocrules.pdf</w:t>
        </w:r>
      </w:hyperlink>
      <w:r>
        <w:rPr>
          <w:rFonts w:ascii="Arial" w:hAnsi="Arial" w:cs="Arial"/>
        </w:rPr>
        <w:t>.</w:t>
      </w:r>
    </w:p>
    <w:p w:rsidR="00BC4CE9" w:rsidRDefault="00BC4CE9" w:rsidP="00BC4CE9">
      <w:pPr>
        <w:pStyle w:val="Default"/>
        <w:jc w:val="both"/>
        <w:rPr>
          <w:highlight w:val="red"/>
        </w:rPr>
      </w:pPr>
    </w:p>
    <w:p w:rsidR="009F5683" w:rsidRDefault="00B7499F" w:rsidP="00BC4CE9">
      <w:pPr>
        <w:jc w:val="both"/>
        <w:rPr>
          <w:rFonts w:ascii="Arial" w:hAnsi="Arial" w:cs="Arial"/>
        </w:rPr>
      </w:pPr>
      <w:r>
        <w:rPr>
          <w:rFonts w:ascii="Arial" w:hAnsi="Arial" w:cs="Arial"/>
        </w:rPr>
        <w:t>NYSED</w:t>
      </w:r>
      <w:r w:rsidR="0069013D">
        <w:rPr>
          <w:rFonts w:ascii="Arial" w:hAnsi="Arial" w:cs="Arial"/>
        </w:rPr>
        <w:t xml:space="preserve"> </w:t>
      </w:r>
      <w:r>
        <w:rPr>
          <w:rFonts w:ascii="Arial" w:hAnsi="Arial" w:cs="Arial"/>
        </w:rPr>
        <w:t>recommends that vendors file the required Vendor Respons</w:t>
      </w:r>
      <w:r w:rsidR="0069013D">
        <w:rPr>
          <w:rFonts w:ascii="Arial" w:hAnsi="Arial" w:cs="Arial"/>
        </w:rPr>
        <w:t>i</w:t>
      </w:r>
      <w:r>
        <w:rPr>
          <w:rFonts w:ascii="Arial" w:hAnsi="Arial" w:cs="Arial"/>
        </w:rPr>
        <w:t xml:space="preserve">bility Questionnaire online via the New York State VendRep System.  However, vendors may choose to complete and submit a paper questionnaire.  To enroll in and use the New York State VendRep System, see the VendRep System Instructions available at </w:t>
      </w:r>
      <w:r w:rsidR="00523637">
        <w:rPr>
          <w:rFonts w:ascii="Arial" w:hAnsi="Arial" w:cs="Arial"/>
        </w:rPr>
        <w:fldChar w:fldCharType="begin"/>
      </w:r>
      <w:r w:rsidR="00523637">
        <w:rPr>
          <w:rFonts w:ascii="Arial" w:hAnsi="Arial" w:cs="Arial"/>
        </w:rPr>
        <w:instrText xml:space="preserve"> HYPERLINK "</w:instrText>
      </w:r>
      <w:r w:rsidR="00523637" w:rsidRPr="00523637">
        <w:rPr>
          <w:rFonts w:ascii="Arial" w:hAnsi="Arial" w:cs="Arial"/>
        </w:rPr>
        <w:instrText>http://www.osc.state.ny.us/vendrep/vendor_index.htm</w:instrText>
      </w:r>
      <w:r w:rsidR="00523637">
        <w:rPr>
          <w:rFonts w:ascii="Arial" w:hAnsi="Arial" w:cs="Arial"/>
        </w:rPr>
        <w:instrText xml:space="preserve">" </w:instrText>
      </w:r>
      <w:r w:rsidR="00523637" w:rsidRPr="004E0F58">
        <w:rPr>
          <w:rFonts w:ascii="Arial" w:hAnsi="Arial" w:cs="Arial"/>
        </w:rPr>
      </w:r>
      <w:r w:rsidR="00523637">
        <w:rPr>
          <w:rFonts w:ascii="Arial" w:hAnsi="Arial" w:cs="Arial"/>
        </w:rPr>
        <w:fldChar w:fldCharType="separate"/>
      </w:r>
      <w:r w:rsidR="00523637" w:rsidRPr="004E0F58">
        <w:rPr>
          <w:rStyle w:val="Hyperlink"/>
          <w:rFonts w:ascii="Arial" w:hAnsi="Arial" w:cs="Arial"/>
        </w:rPr>
        <w:t>http://www.osc.stat</w:t>
      </w:r>
      <w:r w:rsidR="00523637" w:rsidRPr="004E0F58">
        <w:rPr>
          <w:rStyle w:val="Hyperlink"/>
          <w:rFonts w:ascii="Arial" w:hAnsi="Arial" w:cs="Arial"/>
        </w:rPr>
        <w:t>e</w:t>
      </w:r>
      <w:r w:rsidR="00523637" w:rsidRPr="004E0F58">
        <w:rPr>
          <w:rStyle w:val="Hyperlink"/>
          <w:rFonts w:ascii="Arial" w:hAnsi="Arial" w:cs="Arial"/>
        </w:rPr>
        <w:t>.ny.</w:t>
      </w:r>
      <w:r w:rsidR="00523637" w:rsidRPr="004E0F58">
        <w:rPr>
          <w:rStyle w:val="Hyperlink"/>
          <w:rFonts w:ascii="Arial" w:hAnsi="Arial" w:cs="Arial"/>
        </w:rPr>
        <w:t>u</w:t>
      </w:r>
      <w:r w:rsidR="00523637" w:rsidRPr="004E0F58">
        <w:rPr>
          <w:rStyle w:val="Hyperlink"/>
          <w:rFonts w:ascii="Arial" w:hAnsi="Arial" w:cs="Arial"/>
        </w:rPr>
        <w:t>s/vendrep/vendor_index.htm</w:t>
      </w:r>
      <w:r w:rsidR="00523637">
        <w:rPr>
          <w:rFonts w:ascii="Arial" w:hAnsi="Arial" w:cs="Arial"/>
        </w:rPr>
        <w:fldChar w:fldCharType="end"/>
      </w:r>
      <w:r>
        <w:rPr>
          <w:rFonts w:ascii="Arial" w:hAnsi="Arial" w:cs="Arial"/>
        </w:rPr>
        <w:t xml:space="preserve"> or go directly to the VendRep System online at </w:t>
      </w:r>
      <w:hyperlink r:id="rId19" w:history="1">
        <w:r w:rsidRPr="004E0F58">
          <w:rPr>
            <w:rStyle w:val="Hyperlink"/>
            <w:rFonts w:ascii="Arial" w:hAnsi="Arial" w:cs="Arial"/>
          </w:rPr>
          <w:t>https://portal.osc.state.ny.us</w:t>
        </w:r>
      </w:hyperlink>
      <w:r>
        <w:rPr>
          <w:rFonts w:ascii="Arial" w:hAnsi="Arial" w:cs="Arial"/>
        </w:rPr>
        <w:t>.  For direct</w:t>
      </w:r>
      <w:r w:rsidR="00BD02CC">
        <w:rPr>
          <w:rFonts w:ascii="Arial" w:hAnsi="Arial" w:cs="Arial"/>
        </w:rPr>
        <w:t xml:space="preserve"> VendRep </w:t>
      </w:r>
      <w:r w:rsidR="00AE57F1">
        <w:rPr>
          <w:rFonts w:ascii="Arial" w:hAnsi="Arial" w:cs="Arial"/>
        </w:rPr>
        <w:t>System user assistance, the Office of the State Comptroller’s Help D</w:t>
      </w:r>
      <w:r w:rsidR="00BD02CC">
        <w:rPr>
          <w:rFonts w:ascii="Arial" w:hAnsi="Arial" w:cs="Arial"/>
        </w:rPr>
        <w:t>e</w:t>
      </w:r>
      <w:r w:rsidR="00AE57F1">
        <w:rPr>
          <w:rFonts w:ascii="Arial" w:hAnsi="Arial" w:cs="Arial"/>
        </w:rPr>
        <w:t xml:space="preserve">sk may be reached at 866-370-4672 or 518-408-4672 or by email at </w:t>
      </w:r>
      <w:hyperlink r:id="rId20" w:history="1">
        <w:r w:rsidR="00AE57F1" w:rsidRPr="004E0F58">
          <w:rPr>
            <w:rStyle w:val="Hyperlink"/>
            <w:rFonts w:ascii="Arial" w:hAnsi="Arial" w:cs="Arial"/>
          </w:rPr>
          <w:t>ciohelpd</w:t>
        </w:r>
        <w:r w:rsidR="00AE57F1" w:rsidRPr="004E0F58">
          <w:rPr>
            <w:rStyle w:val="Hyperlink"/>
            <w:rFonts w:ascii="Arial" w:hAnsi="Arial" w:cs="Arial"/>
          </w:rPr>
          <w:t>esk@osc.state.ny.us</w:t>
        </w:r>
      </w:hyperlink>
      <w:r w:rsidR="00AE57F1">
        <w:rPr>
          <w:rFonts w:ascii="Arial" w:hAnsi="Arial" w:cs="Arial"/>
        </w:rPr>
        <w:t xml:space="preserve">.  Vendors opting to file a paper questionnaire can obtain the appropriate questionnaire from the VendRep website </w:t>
      </w:r>
      <w:hyperlink r:id="rId21" w:history="1">
        <w:r w:rsidR="00AE57F1" w:rsidRPr="004E0F58">
          <w:rPr>
            <w:rStyle w:val="Hyperlink"/>
            <w:rFonts w:ascii="Arial" w:hAnsi="Arial" w:cs="Arial"/>
          </w:rPr>
          <w:t>www.o</w:t>
        </w:r>
        <w:r w:rsidR="00AE57F1" w:rsidRPr="004E0F58">
          <w:rPr>
            <w:rStyle w:val="Hyperlink"/>
            <w:rFonts w:ascii="Arial" w:hAnsi="Arial" w:cs="Arial"/>
          </w:rPr>
          <w:t>sc.state.ny.us/vendrep</w:t>
        </w:r>
      </w:hyperlink>
      <w:r w:rsidR="00AE57F1">
        <w:rPr>
          <w:rFonts w:ascii="Arial" w:hAnsi="Arial" w:cs="Arial"/>
        </w:rPr>
        <w:t xml:space="preserve"> or may contact NYSED or the Office of the State Comptroller’s Help Desk for a copy of the paper form.</w:t>
      </w:r>
    </w:p>
    <w:p w:rsidR="00AE57F1" w:rsidRPr="00B7499F" w:rsidRDefault="00AE57F1" w:rsidP="00BC4CE9">
      <w:pPr>
        <w:jc w:val="both"/>
        <w:rPr>
          <w:rFonts w:ascii="Arial" w:hAnsi="Arial" w:cs="Arial"/>
        </w:rPr>
      </w:pPr>
    </w:p>
    <w:p w:rsidR="00267505" w:rsidRPr="00BC4CE9" w:rsidRDefault="00267505" w:rsidP="00984AD0">
      <w:pPr>
        <w:pStyle w:val="Header"/>
        <w:rPr>
          <w:rFonts w:ascii="Arial" w:hAnsi="Arial" w:cs="Arial"/>
          <w:szCs w:val="24"/>
        </w:rPr>
      </w:pPr>
      <w:r w:rsidRPr="00BC4CE9">
        <w:rPr>
          <w:rFonts w:ascii="Arial" w:hAnsi="Arial" w:cs="Arial"/>
          <w:b/>
          <w:bCs/>
          <w:szCs w:val="24"/>
        </w:rPr>
        <w:t>Entities’ Responsibility:</w:t>
      </w:r>
      <w:r w:rsidRPr="00BC4CE9">
        <w:rPr>
          <w:rFonts w:ascii="Arial" w:hAnsi="Arial" w:cs="Arial"/>
          <w:b/>
          <w:bCs/>
          <w:szCs w:val="24"/>
        </w:rPr>
        <w:br/>
      </w:r>
    </w:p>
    <w:p w:rsidR="00267505" w:rsidRPr="00267505" w:rsidRDefault="00267505" w:rsidP="007C5870">
      <w:pPr>
        <w:jc w:val="both"/>
        <w:rPr>
          <w:rFonts w:ascii="Arial" w:hAnsi="Arial" w:cs="Arial"/>
          <w:szCs w:val="24"/>
        </w:rPr>
      </w:pPr>
      <w:r w:rsidRPr="00267505">
        <w:rPr>
          <w:rFonts w:ascii="Arial" w:hAnsi="Arial" w:cs="Arial"/>
          <w:szCs w:val="24"/>
        </w:rPr>
        <w:t>Projects must operate under the jurisdiction of the local board of education or other appropriate governing body and are subject to at least the same degree of accountability as all other expenditures of the local agency. The local board of education or other appropriate governing body is responsible for the proper disbursement of, and accounting for, project funds. Written agency policy concerning wages, mileage and travel allowances, overtime compensation, or fringe benefits, as well as State rules pertaining to competitive bidding, safety regulations, and inventory control must be followed. Supporting or source documents are required for all grant related transactions entered into the local agency's recordkeeping system. Source documents that authorize the disbursement of grant funds consist of purchase orders, contracts, time &amp; effort records, delivery receipts, vendor invoices, travel documentation and payment documents, including check stubs.</w:t>
      </w:r>
    </w:p>
    <w:p w:rsidR="006136DE" w:rsidRPr="006136DE" w:rsidRDefault="00267505" w:rsidP="00272063">
      <w:pPr>
        <w:pStyle w:val="NormalWeb"/>
        <w:ind w:right="720"/>
        <w:jc w:val="both"/>
      </w:pPr>
      <w:r w:rsidRPr="00267505">
        <w:rPr>
          <w:rFonts w:ascii="Arial" w:hAnsi="Arial" w:cs="Arial"/>
          <w:sz w:val="24"/>
          <w:szCs w:val="24"/>
        </w:rPr>
        <w:t xml:space="preserve">For additional information about grants, please refer to the </w:t>
      </w:r>
      <w:hyperlink r:id="rId22" w:history="1">
        <w:r w:rsidRPr="00267505">
          <w:rPr>
            <w:rStyle w:val="Hyperlink"/>
            <w:rFonts w:ascii="Arial" w:hAnsi="Arial" w:cs="Arial"/>
            <w:sz w:val="24"/>
            <w:szCs w:val="24"/>
          </w:rPr>
          <w:t>Fiscal Guidelines for Federal and State Aided Grants</w:t>
        </w:r>
      </w:hyperlink>
      <w:r w:rsidRPr="00267505">
        <w:rPr>
          <w:rFonts w:ascii="Arial" w:hAnsi="Arial" w:cs="Arial"/>
          <w:sz w:val="24"/>
          <w:szCs w:val="24"/>
        </w:rPr>
        <w:t>.</w:t>
      </w:r>
    </w:p>
    <w:p w:rsidR="00267505" w:rsidRPr="00BC4CE9" w:rsidRDefault="00BC4CE9" w:rsidP="00BC4CE9">
      <w:pPr>
        <w:pStyle w:val="Heading2"/>
        <w:jc w:val="left"/>
        <w:rPr>
          <w:rFonts w:cs="Arial"/>
          <w:sz w:val="24"/>
          <w:szCs w:val="24"/>
        </w:rPr>
      </w:pPr>
      <w:r w:rsidRPr="00BC4CE9">
        <w:rPr>
          <w:rFonts w:cs="Arial"/>
          <w:sz w:val="24"/>
          <w:szCs w:val="24"/>
        </w:rPr>
        <w:t>Required Reports:</w:t>
      </w:r>
    </w:p>
    <w:p w:rsidR="00267505" w:rsidRPr="00267505" w:rsidRDefault="00267505" w:rsidP="007C5870">
      <w:pPr>
        <w:jc w:val="both"/>
        <w:rPr>
          <w:rFonts w:ascii="Arial" w:hAnsi="Arial" w:cs="Arial"/>
          <w:szCs w:val="24"/>
        </w:rPr>
      </w:pPr>
      <w:r w:rsidRPr="00267505">
        <w:rPr>
          <w:rFonts w:ascii="Arial" w:hAnsi="Arial" w:cs="Arial"/>
          <w:spacing w:val="-3"/>
          <w:szCs w:val="24"/>
        </w:rPr>
        <w:t> </w:t>
      </w:r>
    </w:p>
    <w:p w:rsidR="00A75347" w:rsidRDefault="00267505" w:rsidP="003214F5">
      <w:pPr>
        <w:jc w:val="both"/>
      </w:pPr>
      <w:r w:rsidRPr="00267505">
        <w:rPr>
          <w:rFonts w:ascii="Arial" w:hAnsi="Arial" w:cs="Arial"/>
          <w:spacing w:val="-3"/>
          <w:szCs w:val="24"/>
        </w:rPr>
        <w:t xml:space="preserve">Recipients of multi-year discretionary grants must submit </w:t>
      </w:r>
      <w:r w:rsidR="00664844">
        <w:rPr>
          <w:rFonts w:ascii="Arial" w:hAnsi="Arial" w:cs="Arial"/>
          <w:spacing w:val="-3"/>
          <w:szCs w:val="24"/>
        </w:rPr>
        <w:t xml:space="preserve">a </w:t>
      </w:r>
      <w:r w:rsidR="00664844" w:rsidRPr="003D36DE">
        <w:rPr>
          <w:rFonts w:ascii="Arial" w:hAnsi="Arial" w:cs="Arial"/>
          <w:spacing w:val="-3"/>
          <w:szCs w:val="24"/>
        </w:rPr>
        <w:t xml:space="preserve">mid-year and </w:t>
      </w:r>
      <w:r w:rsidRPr="003D36DE">
        <w:rPr>
          <w:rFonts w:ascii="Arial" w:hAnsi="Arial" w:cs="Arial"/>
          <w:spacing w:val="-3"/>
          <w:szCs w:val="24"/>
        </w:rPr>
        <w:t>an annual performance report</w:t>
      </w:r>
      <w:r w:rsidRPr="00267505">
        <w:rPr>
          <w:rFonts w:ascii="Arial" w:hAnsi="Arial" w:cs="Arial"/>
          <w:spacing w:val="-3"/>
          <w:szCs w:val="24"/>
        </w:rPr>
        <w:t xml:space="preserve"> for each year funding has been approved in order to receive a continuation award.  The performance report</w:t>
      </w:r>
      <w:r w:rsidR="00664844">
        <w:rPr>
          <w:rFonts w:ascii="Arial" w:hAnsi="Arial" w:cs="Arial"/>
          <w:spacing w:val="-3"/>
          <w:szCs w:val="24"/>
        </w:rPr>
        <w:t>s</w:t>
      </w:r>
      <w:r w:rsidRPr="00267505">
        <w:rPr>
          <w:rFonts w:ascii="Arial" w:hAnsi="Arial" w:cs="Arial"/>
          <w:spacing w:val="-3"/>
          <w:szCs w:val="24"/>
        </w:rPr>
        <w:t xml:space="preserve"> should demonstrate that substantial progress has been made toward meeting the project goals and the program performance indicators.  Additional information about the</w:t>
      </w:r>
      <w:r w:rsidR="00664844">
        <w:rPr>
          <w:rFonts w:ascii="Arial" w:hAnsi="Arial" w:cs="Arial"/>
          <w:spacing w:val="-3"/>
          <w:szCs w:val="24"/>
        </w:rPr>
        <w:t>se reports will be distributed to the successful bidders along with the initial contract documents.</w:t>
      </w:r>
    </w:p>
    <w:p w:rsidR="00146A8A" w:rsidRPr="00146A8A" w:rsidRDefault="00146A8A" w:rsidP="00146A8A"/>
    <w:p w:rsidR="00146A8A" w:rsidRPr="00AF4D76" w:rsidRDefault="00AF4D76" w:rsidP="00AF4D76">
      <w:pPr>
        <w:pStyle w:val="Heading2"/>
        <w:jc w:val="left"/>
        <w:rPr>
          <w:rFonts w:cs="Arial"/>
          <w:sz w:val="24"/>
          <w:szCs w:val="24"/>
        </w:rPr>
      </w:pPr>
      <w:r w:rsidRPr="00AF4D76">
        <w:rPr>
          <w:rFonts w:cs="Arial"/>
          <w:sz w:val="24"/>
          <w:szCs w:val="24"/>
        </w:rPr>
        <w:t>Records Retention</w:t>
      </w:r>
      <w:r>
        <w:rPr>
          <w:rFonts w:cs="Arial"/>
          <w:sz w:val="24"/>
          <w:szCs w:val="24"/>
        </w:rPr>
        <w:t>:</w:t>
      </w:r>
    </w:p>
    <w:p w:rsidR="00AF4D76" w:rsidRDefault="00146A8A" w:rsidP="00AF4D76">
      <w:pPr>
        <w:jc w:val="both"/>
      </w:pPr>
      <w:r w:rsidRPr="009052E9">
        <w:rPr>
          <w:rFonts w:ascii="Arial" w:hAnsi="Arial" w:cs="Arial"/>
          <w:szCs w:val="24"/>
        </w:rPr>
        <w:t> </w:t>
      </w:r>
    </w:p>
    <w:p w:rsidR="00146A8A" w:rsidRPr="00AF4D76" w:rsidRDefault="00146A8A" w:rsidP="00AF4D76">
      <w:pPr>
        <w:jc w:val="both"/>
        <w:rPr>
          <w:rFonts w:ascii="Arial" w:hAnsi="Arial" w:cs="Arial"/>
          <w:szCs w:val="24"/>
        </w:rPr>
      </w:pPr>
      <w:r w:rsidRPr="00AF4D76">
        <w:rPr>
          <w:rFonts w:ascii="Arial" w:hAnsi="Arial" w:cs="Arial"/>
          <w:szCs w:val="24"/>
        </w:rPr>
        <w:t xml:space="preserve">The following documents and supporting documentation must be retained for </w:t>
      </w:r>
      <w:r w:rsidR="00F80BCC" w:rsidRPr="00AF4D76">
        <w:rPr>
          <w:rFonts w:ascii="Arial" w:hAnsi="Arial" w:cs="Arial"/>
          <w:szCs w:val="24"/>
        </w:rPr>
        <w:t xml:space="preserve">at least six years after the last payment was made unless </w:t>
      </w:r>
      <w:r w:rsidRPr="00AF4D76">
        <w:rPr>
          <w:rFonts w:ascii="Arial" w:hAnsi="Arial" w:cs="Arial"/>
          <w:szCs w:val="24"/>
        </w:rPr>
        <w:t xml:space="preserve">otherwise required by specific program requirements: The original RFP application and other supporting documents that comprise the application package such as a Memorandum of Understanding or letters of support from participating collaborators/partners, budget category forms, budget summary forms, correspondence regarding the negotiation of budget expenditures, budget amendments, methodology for awards, progress reports, annual reports, and final expenditure forms/reports.  </w:t>
      </w:r>
      <w:r w:rsidR="00A75347" w:rsidRPr="00AF4D76">
        <w:rPr>
          <w:rFonts w:ascii="Arial" w:hAnsi="Arial" w:cs="Arial"/>
          <w:szCs w:val="24"/>
        </w:rPr>
        <w:t xml:space="preserve">Additionally, audit or litigation will “freeze the clock” for records retention purposes until the issue is resolved.  All records and documentation must be available for inspection by State Education Department officials or its representatives.  </w:t>
      </w:r>
      <w:r w:rsidRPr="00AF4D76">
        <w:rPr>
          <w:rFonts w:ascii="Arial" w:hAnsi="Arial" w:cs="Arial"/>
          <w:szCs w:val="24"/>
        </w:rPr>
        <w:t>Appendix “A, #10, Records”, presents additional information about records retention requirements.</w:t>
      </w:r>
    </w:p>
    <w:p w:rsidR="00146A8A" w:rsidRDefault="00146A8A" w:rsidP="00146A8A"/>
    <w:p w:rsidR="00146A8A" w:rsidRPr="00146A8A" w:rsidRDefault="00146A8A" w:rsidP="00146A8A">
      <w:pPr>
        <w:jc w:val="center"/>
      </w:pPr>
    </w:p>
    <w:p w:rsidR="006136DE" w:rsidRPr="006136DE" w:rsidRDefault="006136DE" w:rsidP="006136DE">
      <w:r>
        <w:br w:type="page"/>
      </w:r>
    </w:p>
    <w:p w:rsidR="0080123A" w:rsidRDefault="00281082" w:rsidP="00281082">
      <w:pPr>
        <w:jc w:val="center"/>
        <w:rPr>
          <w:rFonts w:ascii="Arial" w:hAnsi="Arial" w:cs="Arial"/>
          <w:b/>
          <w:sz w:val="28"/>
          <w:szCs w:val="28"/>
        </w:rPr>
      </w:pPr>
      <w:r w:rsidRPr="00281082">
        <w:rPr>
          <w:rFonts w:ascii="Arial" w:hAnsi="Arial" w:cs="Arial"/>
          <w:b/>
          <w:sz w:val="28"/>
          <w:szCs w:val="28"/>
        </w:rPr>
        <w:t xml:space="preserve">SMART SCHOLARS EARLY </w:t>
      </w:r>
      <w:smartTag w:uri="urn:schemas-microsoft-com:office:smarttags" w:element="place">
        <w:smartTag w:uri="urn:schemas-microsoft-com:office:smarttags" w:element="PlaceType">
          <w:r w:rsidRPr="00281082">
            <w:rPr>
              <w:rFonts w:ascii="Arial" w:hAnsi="Arial" w:cs="Arial"/>
              <w:b/>
              <w:sz w:val="28"/>
              <w:szCs w:val="28"/>
            </w:rPr>
            <w:t>COLLEGE</w:t>
          </w:r>
        </w:smartTag>
        <w:r w:rsidRPr="00281082">
          <w:rPr>
            <w:rFonts w:ascii="Arial" w:hAnsi="Arial" w:cs="Arial"/>
            <w:b/>
            <w:sz w:val="28"/>
            <w:szCs w:val="28"/>
          </w:rPr>
          <w:t xml:space="preserve"> </w:t>
        </w:r>
        <w:smartTag w:uri="urn:schemas-microsoft-com:office:smarttags" w:element="PlaceType">
          <w:r w:rsidRPr="00281082">
            <w:rPr>
              <w:rFonts w:ascii="Arial" w:hAnsi="Arial" w:cs="Arial"/>
              <w:b/>
              <w:sz w:val="28"/>
              <w:szCs w:val="28"/>
            </w:rPr>
            <w:t>HIGH SCHOOL</w:t>
          </w:r>
        </w:smartTag>
      </w:smartTag>
    </w:p>
    <w:p w:rsidR="00281082" w:rsidRPr="00281082" w:rsidRDefault="00281082" w:rsidP="00281082">
      <w:pPr>
        <w:jc w:val="center"/>
        <w:rPr>
          <w:rFonts w:ascii="Arial" w:hAnsi="Arial" w:cs="Arial"/>
          <w:b/>
          <w:sz w:val="28"/>
          <w:szCs w:val="28"/>
        </w:rPr>
      </w:pPr>
      <w:r w:rsidRPr="00281082">
        <w:rPr>
          <w:rFonts w:ascii="Arial" w:hAnsi="Arial" w:cs="Arial"/>
          <w:b/>
          <w:sz w:val="28"/>
          <w:szCs w:val="28"/>
        </w:rPr>
        <w:t xml:space="preserve"> PARTNERSHIP SCHOOLS –Cohort 2</w:t>
      </w:r>
    </w:p>
    <w:p w:rsidR="00267505" w:rsidRPr="006136DE" w:rsidRDefault="00267505" w:rsidP="00267505">
      <w:pPr>
        <w:jc w:val="center"/>
        <w:rPr>
          <w:rFonts w:ascii="Arial" w:hAnsi="Arial" w:cs="Arial"/>
          <w:b/>
          <w:sz w:val="32"/>
          <w:szCs w:val="32"/>
        </w:rPr>
      </w:pPr>
    </w:p>
    <w:p w:rsidR="00267505" w:rsidRPr="006136DE" w:rsidRDefault="00267505" w:rsidP="00267505">
      <w:pPr>
        <w:pStyle w:val="Heading2"/>
        <w:rPr>
          <w:rFonts w:cs="Arial"/>
          <w:b w:val="0"/>
          <w:sz w:val="32"/>
          <w:szCs w:val="32"/>
        </w:rPr>
      </w:pPr>
      <w:r w:rsidRPr="006136DE">
        <w:rPr>
          <w:rFonts w:cs="Arial"/>
          <w:b w:val="0"/>
          <w:bCs/>
          <w:sz w:val="32"/>
          <w:szCs w:val="32"/>
        </w:rPr>
        <w:t>APPLICATION INSTRUCTIONS</w:t>
      </w:r>
    </w:p>
    <w:p w:rsidR="00267505" w:rsidRPr="00267505" w:rsidRDefault="00267505" w:rsidP="00267505">
      <w:pPr>
        <w:pStyle w:val="Heading2"/>
        <w:rPr>
          <w:rFonts w:cs="Arial"/>
          <w:bCs/>
          <w:sz w:val="24"/>
          <w:szCs w:val="24"/>
        </w:rPr>
      </w:pPr>
    </w:p>
    <w:p w:rsidR="00267505" w:rsidRPr="00267505" w:rsidRDefault="00267505" w:rsidP="007C5870">
      <w:pPr>
        <w:jc w:val="both"/>
        <w:rPr>
          <w:rFonts w:ascii="Arial" w:hAnsi="Arial" w:cs="Arial"/>
          <w:szCs w:val="24"/>
        </w:rPr>
      </w:pPr>
      <w:r w:rsidRPr="00267505">
        <w:rPr>
          <w:rFonts w:ascii="Arial" w:hAnsi="Arial" w:cs="Arial"/>
          <w:szCs w:val="24"/>
        </w:rPr>
        <w:t xml:space="preserve">Please adhere to the following instructions or your application will </w:t>
      </w:r>
      <w:r w:rsidRPr="00267505">
        <w:rPr>
          <w:rFonts w:ascii="Arial" w:hAnsi="Arial" w:cs="Arial"/>
          <w:b/>
          <w:szCs w:val="24"/>
        </w:rPr>
        <w:t xml:space="preserve">not </w:t>
      </w:r>
      <w:r w:rsidRPr="00267505">
        <w:rPr>
          <w:rFonts w:ascii="Arial" w:hAnsi="Arial" w:cs="Arial"/>
          <w:szCs w:val="24"/>
        </w:rPr>
        <w:t>be considered for review.</w:t>
      </w:r>
    </w:p>
    <w:p w:rsidR="00267505" w:rsidRPr="00267505" w:rsidRDefault="00267505" w:rsidP="007C5870">
      <w:pPr>
        <w:jc w:val="both"/>
        <w:rPr>
          <w:rFonts w:ascii="Arial" w:hAnsi="Arial" w:cs="Arial"/>
          <w:szCs w:val="24"/>
        </w:rPr>
      </w:pPr>
    </w:p>
    <w:p w:rsidR="00267505" w:rsidRPr="00694536" w:rsidRDefault="00267505" w:rsidP="007C5870">
      <w:pPr>
        <w:pStyle w:val="Heading1"/>
        <w:jc w:val="both"/>
        <w:rPr>
          <w:rFonts w:cs="Arial"/>
          <w:b/>
          <w:sz w:val="24"/>
          <w:szCs w:val="24"/>
        </w:rPr>
      </w:pPr>
      <w:r w:rsidRPr="00694536">
        <w:rPr>
          <w:rFonts w:cs="Arial"/>
          <w:b/>
          <w:sz w:val="24"/>
          <w:szCs w:val="24"/>
        </w:rPr>
        <w:t>Required Signature(s)</w:t>
      </w:r>
    </w:p>
    <w:p w:rsidR="00267505" w:rsidRPr="00267505" w:rsidRDefault="00267505" w:rsidP="007C5870">
      <w:pPr>
        <w:jc w:val="both"/>
        <w:rPr>
          <w:rFonts w:ascii="Arial" w:hAnsi="Arial" w:cs="Arial"/>
          <w:szCs w:val="24"/>
        </w:rPr>
      </w:pPr>
      <w:r w:rsidRPr="00267505">
        <w:rPr>
          <w:rFonts w:ascii="Arial" w:hAnsi="Arial" w:cs="Arial"/>
          <w:szCs w:val="24"/>
        </w:rPr>
        <w:t>The original signature of the Chief School Administrator/Officer must appear on the Application Cover Page</w:t>
      </w:r>
      <w:r w:rsidR="008D3990">
        <w:rPr>
          <w:rFonts w:ascii="Arial" w:hAnsi="Arial" w:cs="Arial"/>
          <w:szCs w:val="24"/>
        </w:rPr>
        <w:t xml:space="preserve"> and on the final sheet of the Cost Proposal, </w:t>
      </w:r>
      <w:r w:rsidR="00D93939">
        <w:rPr>
          <w:rFonts w:ascii="Arial" w:hAnsi="Arial" w:cs="Arial"/>
          <w:szCs w:val="24"/>
        </w:rPr>
        <w:t>FS-10</w:t>
      </w:r>
      <w:r w:rsidR="008D3990">
        <w:rPr>
          <w:rFonts w:ascii="Arial" w:hAnsi="Arial" w:cs="Arial"/>
          <w:szCs w:val="24"/>
        </w:rPr>
        <w:t xml:space="preserve">, both in BLUE INK. </w:t>
      </w:r>
    </w:p>
    <w:p w:rsidR="00267505" w:rsidRPr="00267505" w:rsidRDefault="00267505" w:rsidP="007C5870">
      <w:pPr>
        <w:jc w:val="both"/>
        <w:rPr>
          <w:rFonts w:ascii="Arial" w:hAnsi="Arial" w:cs="Arial"/>
          <w:szCs w:val="24"/>
        </w:rPr>
      </w:pPr>
    </w:p>
    <w:p w:rsidR="00267505" w:rsidRPr="00267505" w:rsidRDefault="00267505" w:rsidP="007C5870">
      <w:pPr>
        <w:jc w:val="both"/>
        <w:rPr>
          <w:rFonts w:ascii="Arial" w:hAnsi="Arial" w:cs="Arial"/>
          <w:b/>
          <w:szCs w:val="24"/>
        </w:rPr>
      </w:pPr>
      <w:r w:rsidRPr="00267505">
        <w:rPr>
          <w:rFonts w:ascii="Arial" w:hAnsi="Arial" w:cs="Arial"/>
          <w:b/>
          <w:szCs w:val="24"/>
        </w:rPr>
        <w:t>Partnership Applicant(s) (if applicable)</w:t>
      </w:r>
    </w:p>
    <w:p w:rsidR="00267505" w:rsidRPr="00267505" w:rsidRDefault="00267505" w:rsidP="007C5870">
      <w:pPr>
        <w:jc w:val="both"/>
        <w:rPr>
          <w:rFonts w:ascii="Arial" w:hAnsi="Arial" w:cs="Arial"/>
          <w:szCs w:val="24"/>
        </w:rPr>
      </w:pPr>
      <w:r w:rsidRPr="00267505">
        <w:rPr>
          <w:rFonts w:ascii="Arial" w:hAnsi="Arial" w:cs="Arial"/>
          <w:szCs w:val="24"/>
        </w:rPr>
        <w:t>Applicant information for all partner agencies must be provided.  Please make multiple copies of the Application Cover Page to document all partner agencies.</w:t>
      </w:r>
    </w:p>
    <w:p w:rsidR="00267505" w:rsidRPr="00267505" w:rsidRDefault="00267505" w:rsidP="007C5870">
      <w:pPr>
        <w:jc w:val="both"/>
        <w:rPr>
          <w:rFonts w:ascii="Arial" w:hAnsi="Arial" w:cs="Arial"/>
          <w:szCs w:val="24"/>
        </w:rPr>
      </w:pPr>
    </w:p>
    <w:p w:rsidR="00267505" w:rsidRPr="00267505" w:rsidRDefault="00267505" w:rsidP="007C5870">
      <w:pPr>
        <w:jc w:val="both"/>
        <w:rPr>
          <w:rFonts w:ascii="Arial" w:hAnsi="Arial" w:cs="Arial"/>
          <w:szCs w:val="24"/>
        </w:rPr>
      </w:pPr>
      <w:r w:rsidRPr="00267505">
        <w:rPr>
          <w:rFonts w:ascii="Arial" w:hAnsi="Arial" w:cs="Arial"/>
          <w:b/>
          <w:szCs w:val="24"/>
        </w:rPr>
        <w:t>Type of Applicant and Special Population (if applicable)</w:t>
      </w:r>
    </w:p>
    <w:p w:rsidR="00267505" w:rsidRPr="00267505" w:rsidRDefault="00267505" w:rsidP="007C5870">
      <w:pPr>
        <w:jc w:val="both"/>
        <w:rPr>
          <w:rFonts w:ascii="Arial" w:hAnsi="Arial" w:cs="Arial"/>
          <w:szCs w:val="24"/>
        </w:rPr>
      </w:pPr>
      <w:r w:rsidRPr="00267505">
        <w:rPr>
          <w:rFonts w:ascii="Arial" w:hAnsi="Arial" w:cs="Arial"/>
          <w:szCs w:val="24"/>
        </w:rPr>
        <w:t xml:space="preserve">Please check the applicable box to denote the type of applicant.  Also, check the appropriate box that applies to the special population to be served. </w:t>
      </w:r>
    </w:p>
    <w:p w:rsidR="00267505" w:rsidRPr="00267505" w:rsidRDefault="00267505" w:rsidP="007C5870">
      <w:pPr>
        <w:jc w:val="both"/>
        <w:rPr>
          <w:rFonts w:ascii="Arial" w:hAnsi="Arial" w:cs="Arial"/>
          <w:szCs w:val="24"/>
        </w:rPr>
      </w:pPr>
    </w:p>
    <w:p w:rsidR="00267505" w:rsidRPr="00267505" w:rsidRDefault="00267505" w:rsidP="007C5870">
      <w:pPr>
        <w:pStyle w:val="BodyText"/>
        <w:jc w:val="both"/>
        <w:rPr>
          <w:rFonts w:ascii="Arial" w:hAnsi="Arial" w:cs="Arial"/>
          <w:b/>
          <w:bCs/>
          <w:szCs w:val="24"/>
        </w:rPr>
      </w:pPr>
      <w:r w:rsidRPr="00267505">
        <w:rPr>
          <w:rFonts w:ascii="Arial" w:hAnsi="Arial" w:cs="Arial"/>
          <w:b/>
          <w:bCs/>
          <w:szCs w:val="24"/>
        </w:rPr>
        <w:t>Number of Copies</w:t>
      </w:r>
    </w:p>
    <w:p w:rsidR="00267505" w:rsidRPr="00267505" w:rsidRDefault="00267505" w:rsidP="007C5870">
      <w:pPr>
        <w:pStyle w:val="BodyText"/>
        <w:jc w:val="both"/>
        <w:rPr>
          <w:rFonts w:ascii="Arial" w:hAnsi="Arial" w:cs="Arial"/>
          <w:szCs w:val="24"/>
        </w:rPr>
      </w:pPr>
      <w:r w:rsidRPr="00267505">
        <w:rPr>
          <w:rFonts w:ascii="Arial" w:hAnsi="Arial" w:cs="Arial"/>
          <w:bCs/>
          <w:szCs w:val="24"/>
        </w:rPr>
        <w:t xml:space="preserve">Please submit one original and </w:t>
      </w:r>
      <w:r w:rsidR="009A1A2D">
        <w:rPr>
          <w:rFonts w:ascii="Arial" w:hAnsi="Arial" w:cs="Arial"/>
          <w:bCs/>
          <w:szCs w:val="24"/>
        </w:rPr>
        <w:t>four (4)</w:t>
      </w:r>
      <w:r w:rsidRPr="00267505">
        <w:rPr>
          <w:rFonts w:ascii="Arial" w:hAnsi="Arial" w:cs="Arial"/>
          <w:bCs/>
          <w:szCs w:val="24"/>
        </w:rPr>
        <w:t xml:space="preserve"> copies of the complete proposal to the address provided on the Application Cover Page</w:t>
      </w:r>
      <w:r w:rsidRPr="00267505">
        <w:rPr>
          <w:rFonts w:ascii="Arial" w:hAnsi="Arial" w:cs="Arial"/>
          <w:szCs w:val="24"/>
        </w:rPr>
        <w:t xml:space="preserve">.  </w:t>
      </w:r>
    </w:p>
    <w:p w:rsidR="00267505" w:rsidRPr="00267505" w:rsidRDefault="00267505" w:rsidP="00267505">
      <w:pPr>
        <w:pStyle w:val="Header"/>
        <w:tabs>
          <w:tab w:val="left" w:pos="720"/>
        </w:tabs>
        <w:rPr>
          <w:rFonts w:ascii="Arial" w:hAnsi="Arial" w:cs="Arial"/>
          <w:szCs w:val="24"/>
        </w:rPr>
      </w:pPr>
    </w:p>
    <w:p w:rsidR="00267505" w:rsidRPr="00267505" w:rsidRDefault="00267505" w:rsidP="007C5870">
      <w:pPr>
        <w:jc w:val="both"/>
        <w:rPr>
          <w:rFonts w:ascii="Arial" w:hAnsi="Arial" w:cs="Arial"/>
          <w:b/>
          <w:szCs w:val="24"/>
        </w:rPr>
      </w:pPr>
      <w:r w:rsidRPr="00267505">
        <w:rPr>
          <w:rFonts w:ascii="Arial" w:hAnsi="Arial" w:cs="Arial"/>
          <w:b/>
          <w:szCs w:val="24"/>
        </w:rPr>
        <w:t>Due Date</w:t>
      </w:r>
    </w:p>
    <w:p w:rsidR="00267505" w:rsidRPr="00267505" w:rsidRDefault="00267505" w:rsidP="007C5870">
      <w:pPr>
        <w:pStyle w:val="BodyText"/>
        <w:jc w:val="both"/>
        <w:rPr>
          <w:rFonts w:ascii="Arial" w:hAnsi="Arial" w:cs="Arial"/>
          <w:bCs/>
          <w:szCs w:val="24"/>
        </w:rPr>
      </w:pPr>
      <w:r w:rsidRPr="00267505">
        <w:rPr>
          <w:rFonts w:ascii="Arial" w:hAnsi="Arial" w:cs="Arial"/>
          <w:bCs/>
          <w:szCs w:val="24"/>
        </w:rPr>
        <w:t xml:space="preserve">Applicants are responsible for making sure the application package is complete and sent so that the </w:t>
      </w:r>
      <w:r w:rsidRPr="009A1A2D">
        <w:rPr>
          <w:rFonts w:ascii="Arial" w:hAnsi="Arial" w:cs="Arial"/>
          <w:bCs/>
          <w:szCs w:val="24"/>
        </w:rPr>
        <w:t xml:space="preserve">Department receives the package by the </w:t>
      </w:r>
      <w:r w:rsidR="00454CF8" w:rsidRPr="009A1A2D">
        <w:rPr>
          <w:rFonts w:ascii="Arial" w:hAnsi="Arial" w:cs="Arial"/>
          <w:bCs/>
          <w:szCs w:val="24"/>
        </w:rPr>
        <w:t xml:space="preserve">postmark </w:t>
      </w:r>
      <w:r w:rsidRPr="009A1A2D">
        <w:rPr>
          <w:rFonts w:ascii="Arial" w:hAnsi="Arial" w:cs="Arial"/>
          <w:bCs/>
          <w:szCs w:val="24"/>
        </w:rPr>
        <w:t>due date</w:t>
      </w:r>
      <w:r w:rsidR="009E5FC3" w:rsidRPr="009A1A2D">
        <w:rPr>
          <w:rFonts w:ascii="Arial" w:hAnsi="Arial" w:cs="Arial"/>
          <w:bCs/>
          <w:szCs w:val="24"/>
        </w:rPr>
        <w:t xml:space="preserve"> of </w:t>
      </w:r>
      <w:r w:rsidR="009A1A2D" w:rsidRPr="009A1A2D">
        <w:rPr>
          <w:rFonts w:ascii="Arial" w:hAnsi="Arial" w:cs="Arial"/>
          <w:bCs/>
          <w:szCs w:val="24"/>
        </w:rPr>
        <w:t xml:space="preserve">January </w:t>
      </w:r>
      <w:r w:rsidR="002212C0">
        <w:rPr>
          <w:rFonts w:ascii="Arial" w:hAnsi="Arial" w:cs="Arial"/>
          <w:bCs/>
          <w:szCs w:val="24"/>
        </w:rPr>
        <w:t>28</w:t>
      </w:r>
      <w:r w:rsidR="009A1A2D" w:rsidRPr="009A1A2D">
        <w:rPr>
          <w:rFonts w:ascii="Arial" w:hAnsi="Arial" w:cs="Arial"/>
          <w:bCs/>
          <w:szCs w:val="24"/>
        </w:rPr>
        <w:t>, 2011</w:t>
      </w:r>
      <w:r w:rsidRPr="009A1A2D">
        <w:rPr>
          <w:rFonts w:ascii="Arial" w:hAnsi="Arial" w:cs="Arial"/>
          <w:bCs/>
          <w:szCs w:val="24"/>
        </w:rPr>
        <w:t>.</w:t>
      </w:r>
      <w:r w:rsidRPr="00267505">
        <w:rPr>
          <w:rFonts w:ascii="Arial" w:hAnsi="Arial" w:cs="Arial"/>
          <w:bCs/>
          <w:szCs w:val="24"/>
        </w:rPr>
        <w:t xml:space="preserve">  </w:t>
      </w:r>
    </w:p>
    <w:p w:rsidR="00267505" w:rsidRPr="00126F1B" w:rsidRDefault="00267505" w:rsidP="007C5870">
      <w:pPr>
        <w:pStyle w:val="Heading5"/>
        <w:jc w:val="both"/>
        <w:rPr>
          <w:rFonts w:ascii="Arial" w:hAnsi="Arial" w:cs="Arial"/>
          <w:b/>
          <w:sz w:val="24"/>
          <w:szCs w:val="24"/>
        </w:rPr>
      </w:pPr>
      <w:bookmarkStart w:id="0" w:name="_Checklist"/>
      <w:bookmarkEnd w:id="0"/>
      <w:r w:rsidRPr="00126F1B">
        <w:rPr>
          <w:rFonts w:ascii="Arial" w:hAnsi="Arial" w:cs="Arial"/>
          <w:b/>
          <w:sz w:val="24"/>
          <w:szCs w:val="24"/>
        </w:rPr>
        <w:t>Checklist</w:t>
      </w:r>
    </w:p>
    <w:p w:rsidR="00267505" w:rsidRPr="00267505" w:rsidRDefault="00267505" w:rsidP="007C5870">
      <w:pPr>
        <w:jc w:val="both"/>
        <w:rPr>
          <w:rFonts w:ascii="Arial" w:hAnsi="Arial" w:cs="Arial"/>
          <w:szCs w:val="24"/>
        </w:rPr>
      </w:pPr>
      <w:r w:rsidRPr="00267505">
        <w:rPr>
          <w:rFonts w:ascii="Arial" w:hAnsi="Arial" w:cs="Arial"/>
          <w:szCs w:val="24"/>
        </w:rPr>
        <w:t>Please use the Application Checklist to ensure that you send a complete application package.  Incomplete applications will not be considered for review.</w:t>
      </w:r>
    </w:p>
    <w:p w:rsidR="00267505" w:rsidRPr="00267505" w:rsidRDefault="00267505" w:rsidP="007C5870">
      <w:pPr>
        <w:jc w:val="both"/>
        <w:rPr>
          <w:rFonts w:ascii="Arial" w:hAnsi="Arial" w:cs="Arial"/>
          <w:szCs w:val="24"/>
        </w:rPr>
      </w:pPr>
    </w:p>
    <w:p w:rsidR="00267505" w:rsidRDefault="00267505" w:rsidP="007C5870">
      <w:pPr>
        <w:jc w:val="both"/>
        <w:rPr>
          <w:rFonts w:ascii="Arial" w:hAnsi="Arial" w:cs="Arial"/>
          <w:szCs w:val="24"/>
        </w:rPr>
      </w:pPr>
      <w:r w:rsidRPr="00267505">
        <w:rPr>
          <w:rFonts w:ascii="Arial" w:hAnsi="Arial" w:cs="Arial"/>
          <w:b/>
          <w:szCs w:val="24"/>
        </w:rPr>
        <w:t>Page Limits and Standards</w:t>
      </w:r>
      <w:r w:rsidRPr="00267505">
        <w:rPr>
          <w:rFonts w:ascii="Arial" w:hAnsi="Arial" w:cs="Arial"/>
          <w:szCs w:val="24"/>
        </w:rPr>
        <w:t>:</w:t>
      </w:r>
    </w:p>
    <w:p w:rsidR="00267505" w:rsidRPr="00267505" w:rsidRDefault="00267505" w:rsidP="007C5870">
      <w:pPr>
        <w:jc w:val="both"/>
        <w:rPr>
          <w:rFonts w:ascii="Arial" w:hAnsi="Arial" w:cs="Arial"/>
          <w:szCs w:val="24"/>
        </w:rPr>
      </w:pPr>
    </w:p>
    <w:p w:rsidR="00267505" w:rsidRDefault="00267505" w:rsidP="007C5870">
      <w:pPr>
        <w:jc w:val="both"/>
        <w:rPr>
          <w:rFonts w:ascii="Arial" w:hAnsi="Arial" w:cs="Arial"/>
          <w:szCs w:val="24"/>
        </w:rPr>
      </w:pPr>
      <w:r w:rsidRPr="00267505">
        <w:rPr>
          <w:rFonts w:ascii="Arial" w:hAnsi="Arial" w:cs="Arial"/>
          <w:szCs w:val="24"/>
        </w:rPr>
        <w:t xml:space="preserve">You must limit the project narrative to no more than </w:t>
      </w:r>
      <w:r w:rsidR="00191D58">
        <w:rPr>
          <w:rFonts w:ascii="Arial" w:hAnsi="Arial" w:cs="Arial"/>
          <w:szCs w:val="24"/>
        </w:rPr>
        <w:t>twenty-five (</w:t>
      </w:r>
      <w:r w:rsidR="00240EAF">
        <w:rPr>
          <w:rFonts w:ascii="Arial" w:hAnsi="Arial" w:cs="Arial"/>
          <w:szCs w:val="24"/>
        </w:rPr>
        <w:t>25</w:t>
      </w:r>
      <w:r w:rsidR="00191D58">
        <w:rPr>
          <w:rFonts w:ascii="Arial" w:hAnsi="Arial" w:cs="Arial"/>
          <w:szCs w:val="24"/>
        </w:rPr>
        <w:t>)</w:t>
      </w:r>
      <w:r w:rsidRPr="00267505">
        <w:rPr>
          <w:rFonts w:ascii="Arial" w:hAnsi="Arial" w:cs="Arial"/>
          <w:szCs w:val="24"/>
        </w:rPr>
        <w:t xml:space="preserve"> pages and use the following standards:</w:t>
      </w:r>
    </w:p>
    <w:p w:rsidR="00267505" w:rsidRPr="00267505" w:rsidRDefault="00267505" w:rsidP="007C5870">
      <w:pPr>
        <w:jc w:val="both"/>
        <w:rPr>
          <w:rFonts w:ascii="Arial" w:hAnsi="Arial" w:cs="Arial"/>
          <w:szCs w:val="24"/>
        </w:rPr>
      </w:pPr>
    </w:p>
    <w:p w:rsidR="00267505" w:rsidRDefault="00267505" w:rsidP="007C5870">
      <w:pPr>
        <w:jc w:val="both"/>
        <w:rPr>
          <w:rFonts w:ascii="Arial" w:hAnsi="Arial" w:cs="Arial"/>
          <w:szCs w:val="24"/>
        </w:rPr>
      </w:pPr>
      <w:r w:rsidRPr="00267505">
        <w:rPr>
          <w:rFonts w:ascii="Arial" w:hAnsi="Arial" w:cs="Arial"/>
          <w:szCs w:val="24"/>
        </w:rPr>
        <w:t>-A page is 8.5” x 11” (on one side only) with one-inch margins (top, bottom, and sides).  Charts/tables are not required to adhere to this standard.</w:t>
      </w:r>
    </w:p>
    <w:p w:rsidR="00267505" w:rsidRPr="00267505" w:rsidRDefault="00267505" w:rsidP="007C5870">
      <w:pPr>
        <w:jc w:val="both"/>
        <w:rPr>
          <w:rFonts w:ascii="Arial" w:hAnsi="Arial" w:cs="Arial"/>
          <w:szCs w:val="24"/>
        </w:rPr>
      </w:pPr>
    </w:p>
    <w:p w:rsidR="00126F1B" w:rsidRDefault="00267505" w:rsidP="007C5870">
      <w:pPr>
        <w:ind w:left="360"/>
        <w:jc w:val="both"/>
        <w:rPr>
          <w:rFonts w:ascii="Arial" w:hAnsi="Arial" w:cs="Arial"/>
          <w:szCs w:val="24"/>
        </w:rPr>
      </w:pPr>
      <w:r w:rsidRPr="00267505">
        <w:rPr>
          <w:rFonts w:ascii="Arial" w:hAnsi="Arial" w:cs="Arial"/>
          <w:szCs w:val="24"/>
        </w:rPr>
        <w:t>-Single space all text in the application narrative; double space between titles, headings, footnotes, quotations, references, and captions, as well as all text in charts, figures, and graphs.</w:t>
      </w:r>
    </w:p>
    <w:p w:rsidR="00126F1B" w:rsidRDefault="00126F1B" w:rsidP="007C5870">
      <w:pPr>
        <w:ind w:left="360"/>
        <w:jc w:val="both"/>
        <w:rPr>
          <w:rFonts w:ascii="Arial" w:hAnsi="Arial" w:cs="Arial"/>
          <w:szCs w:val="24"/>
        </w:rPr>
      </w:pPr>
    </w:p>
    <w:p w:rsidR="00267505" w:rsidRDefault="00126F1B" w:rsidP="007C5870">
      <w:pPr>
        <w:ind w:left="360"/>
        <w:jc w:val="both"/>
        <w:rPr>
          <w:rFonts w:ascii="Arial" w:hAnsi="Arial" w:cs="Arial"/>
          <w:szCs w:val="24"/>
        </w:rPr>
      </w:pPr>
      <w:r>
        <w:rPr>
          <w:rFonts w:ascii="Arial" w:hAnsi="Arial" w:cs="Arial"/>
          <w:szCs w:val="24"/>
        </w:rPr>
        <w:t>-</w:t>
      </w:r>
      <w:r w:rsidR="00267505" w:rsidRPr="00267505">
        <w:rPr>
          <w:rFonts w:ascii="Arial" w:hAnsi="Arial" w:cs="Arial"/>
          <w:szCs w:val="24"/>
        </w:rPr>
        <w:t>Use a Times Roman or Arial font in a 12-point size</w:t>
      </w:r>
    </w:p>
    <w:p w:rsidR="00267505" w:rsidRPr="00267505" w:rsidRDefault="00267505" w:rsidP="007C5870">
      <w:pPr>
        <w:ind w:left="360"/>
        <w:jc w:val="both"/>
        <w:rPr>
          <w:rFonts w:ascii="Arial" w:hAnsi="Arial" w:cs="Arial"/>
          <w:szCs w:val="24"/>
        </w:rPr>
      </w:pPr>
    </w:p>
    <w:p w:rsidR="00267505" w:rsidRPr="00267505" w:rsidRDefault="00267505" w:rsidP="007C5870">
      <w:pPr>
        <w:jc w:val="both"/>
        <w:rPr>
          <w:rFonts w:ascii="Arial" w:hAnsi="Arial" w:cs="Arial"/>
          <w:szCs w:val="24"/>
        </w:rPr>
      </w:pPr>
      <w:r w:rsidRPr="00267505">
        <w:rPr>
          <w:rFonts w:ascii="Arial" w:hAnsi="Arial" w:cs="Arial"/>
          <w:szCs w:val="24"/>
        </w:rPr>
        <w:t>We will reject any application if:</w:t>
      </w:r>
    </w:p>
    <w:p w:rsidR="00267505" w:rsidRPr="00267505" w:rsidRDefault="00267505" w:rsidP="007C5870">
      <w:pPr>
        <w:jc w:val="both"/>
        <w:rPr>
          <w:rFonts w:ascii="Arial" w:hAnsi="Arial" w:cs="Arial"/>
          <w:szCs w:val="24"/>
        </w:rPr>
      </w:pPr>
      <w:r w:rsidRPr="00267505">
        <w:rPr>
          <w:rFonts w:ascii="Arial" w:hAnsi="Arial" w:cs="Arial"/>
          <w:szCs w:val="24"/>
        </w:rPr>
        <w:tab/>
        <w:t>You apply these standards and exceed the page limit; or</w:t>
      </w:r>
    </w:p>
    <w:p w:rsidR="00267505" w:rsidRPr="00267505" w:rsidRDefault="00267505" w:rsidP="007C5870">
      <w:pPr>
        <w:jc w:val="both"/>
        <w:rPr>
          <w:rFonts w:ascii="Arial" w:hAnsi="Arial" w:cs="Arial"/>
          <w:szCs w:val="24"/>
        </w:rPr>
      </w:pPr>
      <w:r w:rsidRPr="00267505">
        <w:rPr>
          <w:rFonts w:ascii="Arial" w:hAnsi="Arial" w:cs="Arial"/>
          <w:szCs w:val="24"/>
        </w:rPr>
        <w:tab/>
        <w:t>You apply other standards and exceed the equivalent of the page limit.</w:t>
      </w:r>
    </w:p>
    <w:p w:rsidR="00267505" w:rsidRPr="00267505" w:rsidRDefault="00267505" w:rsidP="007C5870">
      <w:pPr>
        <w:jc w:val="both"/>
        <w:rPr>
          <w:rFonts w:ascii="Arial" w:hAnsi="Arial" w:cs="Arial"/>
          <w:b/>
          <w:szCs w:val="24"/>
        </w:rPr>
      </w:pPr>
    </w:p>
    <w:p w:rsidR="00267505" w:rsidRDefault="00923B48" w:rsidP="007C5870">
      <w:pPr>
        <w:pStyle w:val="Heading1"/>
        <w:jc w:val="both"/>
        <w:rPr>
          <w:rFonts w:cs="Arial"/>
          <w:b/>
          <w:sz w:val="24"/>
          <w:szCs w:val="24"/>
        </w:rPr>
      </w:pPr>
      <w:r w:rsidRPr="00491D43">
        <w:rPr>
          <w:rFonts w:cs="Arial"/>
          <w:b/>
          <w:sz w:val="24"/>
          <w:szCs w:val="24"/>
        </w:rPr>
        <w:t xml:space="preserve">Proposed Budget </w:t>
      </w:r>
      <w:r w:rsidR="00267505" w:rsidRPr="00491D43">
        <w:rPr>
          <w:rFonts w:cs="Arial"/>
          <w:b/>
          <w:sz w:val="24"/>
          <w:szCs w:val="24"/>
        </w:rPr>
        <w:t>(</w:t>
      </w:r>
      <w:r w:rsidR="00D93939" w:rsidRPr="00491D43">
        <w:rPr>
          <w:rFonts w:cs="Arial"/>
          <w:b/>
          <w:sz w:val="24"/>
          <w:szCs w:val="24"/>
        </w:rPr>
        <w:t>FS-10</w:t>
      </w:r>
      <w:r w:rsidR="00267505" w:rsidRPr="00491D43">
        <w:rPr>
          <w:rFonts w:cs="Arial"/>
          <w:b/>
          <w:sz w:val="24"/>
          <w:szCs w:val="24"/>
        </w:rPr>
        <w:t>)</w:t>
      </w:r>
    </w:p>
    <w:p w:rsidR="00A93282" w:rsidRPr="00A93282" w:rsidRDefault="00A93282" w:rsidP="00A93282"/>
    <w:p w:rsidR="00267505" w:rsidRPr="00267505" w:rsidRDefault="00267505" w:rsidP="007C5870">
      <w:pPr>
        <w:jc w:val="both"/>
        <w:rPr>
          <w:rFonts w:ascii="Arial" w:hAnsi="Arial" w:cs="Arial"/>
          <w:szCs w:val="24"/>
        </w:rPr>
      </w:pPr>
      <w:r w:rsidRPr="00267505">
        <w:rPr>
          <w:rFonts w:ascii="Arial" w:hAnsi="Arial" w:cs="Arial"/>
          <w:szCs w:val="24"/>
        </w:rPr>
        <w:t xml:space="preserve">The </w:t>
      </w:r>
      <w:r w:rsidR="00A93282" w:rsidRPr="00267505">
        <w:rPr>
          <w:rFonts w:ascii="Arial" w:hAnsi="Arial" w:cs="Arial"/>
          <w:szCs w:val="24"/>
        </w:rPr>
        <w:t>applica</w:t>
      </w:r>
      <w:r w:rsidR="00A93282">
        <w:rPr>
          <w:rFonts w:ascii="Arial" w:hAnsi="Arial" w:cs="Arial"/>
          <w:szCs w:val="24"/>
        </w:rPr>
        <w:t>nt</w:t>
      </w:r>
      <w:r w:rsidR="00A93282" w:rsidRPr="00267505">
        <w:rPr>
          <w:rFonts w:ascii="Arial" w:hAnsi="Arial" w:cs="Arial"/>
          <w:szCs w:val="24"/>
        </w:rPr>
        <w:t xml:space="preserve"> </w:t>
      </w:r>
      <w:r w:rsidRPr="00267505">
        <w:rPr>
          <w:rFonts w:ascii="Arial" w:hAnsi="Arial" w:cs="Arial"/>
          <w:szCs w:val="24"/>
        </w:rPr>
        <w:t xml:space="preserve">must </w:t>
      </w:r>
      <w:r w:rsidR="00A93282">
        <w:rPr>
          <w:rFonts w:ascii="Arial" w:hAnsi="Arial" w:cs="Arial"/>
          <w:szCs w:val="24"/>
        </w:rPr>
        <w:t xml:space="preserve">complete the FS-10 Budget Form and </w:t>
      </w:r>
      <w:r w:rsidRPr="00267505">
        <w:rPr>
          <w:rFonts w:ascii="Arial" w:hAnsi="Arial" w:cs="Arial"/>
          <w:szCs w:val="24"/>
        </w:rPr>
        <w:t xml:space="preserve">include a budget narrative for each category of expenditure that is required for the grant (Professional Salaries, Support Staff Salaries, Purchased Services, Supplies and Materials, Travel Expenses, Employee Benefits, Indirect Cost, BOCES Services, Minor Remodeling, and Equipment).  The narrative should include </w:t>
      </w:r>
      <w:proofErr w:type="gramStart"/>
      <w:r w:rsidRPr="00267505">
        <w:rPr>
          <w:rFonts w:ascii="Arial" w:hAnsi="Arial" w:cs="Arial"/>
          <w:szCs w:val="24"/>
        </w:rPr>
        <w:t>sufficient</w:t>
      </w:r>
      <w:proofErr w:type="gramEnd"/>
      <w:r w:rsidRPr="00267505">
        <w:rPr>
          <w:rFonts w:ascii="Arial" w:hAnsi="Arial" w:cs="Arial"/>
          <w:szCs w:val="24"/>
        </w:rPr>
        <w:t xml:space="preserve"> detail to allow reviewers to understand what the funds will be used for and the relationship between the proposed expenditures and project activities and goals.  </w:t>
      </w:r>
    </w:p>
    <w:p w:rsidR="00267505" w:rsidRPr="00267505" w:rsidRDefault="00267505" w:rsidP="007C5870">
      <w:pPr>
        <w:jc w:val="both"/>
        <w:rPr>
          <w:rFonts w:ascii="Arial" w:hAnsi="Arial" w:cs="Arial"/>
          <w:szCs w:val="24"/>
        </w:rPr>
      </w:pPr>
    </w:p>
    <w:p w:rsidR="00267505" w:rsidRPr="00267505" w:rsidRDefault="00267505" w:rsidP="007C5870">
      <w:pPr>
        <w:jc w:val="both"/>
        <w:rPr>
          <w:rFonts w:ascii="Arial" w:hAnsi="Arial" w:cs="Arial"/>
          <w:szCs w:val="24"/>
        </w:rPr>
      </w:pPr>
      <w:r w:rsidRPr="00267505">
        <w:rPr>
          <w:rFonts w:ascii="Arial" w:hAnsi="Arial" w:cs="Arial"/>
          <w:szCs w:val="24"/>
        </w:rPr>
        <w:t xml:space="preserve">Information about the categories of expenditures, general information on allowable costs and applicable federal costs principles and administrative regulations are available in the </w:t>
      </w:r>
      <w:hyperlink r:id="rId23" w:history="1">
        <w:r w:rsidRPr="00267505">
          <w:rPr>
            <w:rStyle w:val="Hyperlink"/>
            <w:rFonts w:ascii="Arial" w:hAnsi="Arial" w:cs="Arial"/>
            <w:szCs w:val="24"/>
          </w:rPr>
          <w:t>Fiscal Guidelines for Fe</w:t>
        </w:r>
        <w:r w:rsidRPr="00267505">
          <w:rPr>
            <w:rStyle w:val="Hyperlink"/>
            <w:rFonts w:ascii="Arial" w:hAnsi="Arial" w:cs="Arial"/>
            <w:szCs w:val="24"/>
          </w:rPr>
          <w:t>d</w:t>
        </w:r>
        <w:r w:rsidRPr="00267505">
          <w:rPr>
            <w:rStyle w:val="Hyperlink"/>
            <w:rFonts w:ascii="Arial" w:hAnsi="Arial" w:cs="Arial"/>
            <w:szCs w:val="24"/>
          </w:rPr>
          <w:t>er</w:t>
        </w:r>
        <w:r w:rsidRPr="00267505">
          <w:rPr>
            <w:rStyle w:val="Hyperlink"/>
            <w:rFonts w:ascii="Arial" w:hAnsi="Arial" w:cs="Arial"/>
            <w:szCs w:val="24"/>
          </w:rPr>
          <w:t>a</w:t>
        </w:r>
        <w:r w:rsidRPr="00267505">
          <w:rPr>
            <w:rStyle w:val="Hyperlink"/>
            <w:rFonts w:ascii="Arial" w:hAnsi="Arial" w:cs="Arial"/>
            <w:szCs w:val="24"/>
          </w:rPr>
          <w:t>l</w:t>
        </w:r>
        <w:r w:rsidRPr="00267505">
          <w:rPr>
            <w:rStyle w:val="Hyperlink"/>
            <w:rFonts w:ascii="Arial" w:hAnsi="Arial" w:cs="Arial"/>
            <w:szCs w:val="24"/>
          </w:rPr>
          <w:t xml:space="preserve"> </w:t>
        </w:r>
        <w:r w:rsidRPr="00267505">
          <w:rPr>
            <w:rStyle w:val="Hyperlink"/>
            <w:rFonts w:ascii="Arial" w:hAnsi="Arial" w:cs="Arial"/>
            <w:szCs w:val="24"/>
          </w:rPr>
          <w:t>a</w:t>
        </w:r>
        <w:r w:rsidRPr="00267505">
          <w:rPr>
            <w:rStyle w:val="Hyperlink"/>
            <w:rFonts w:ascii="Arial" w:hAnsi="Arial" w:cs="Arial"/>
            <w:szCs w:val="24"/>
          </w:rPr>
          <w:t>nd State Aided Grants</w:t>
        </w:r>
      </w:hyperlink>
      <w:r w:rsidR="005566B9">
        <w:rPr>
          <w:rFonts w:ascii="Arial" w:hAnsi="Arial" w:cs="Arial"/>
          <w:szCs w:val="24"/>
        </w:rPr>
        <w:t xml:space="preserve"> (</w:t>
      </w:r>
      <w:r w:rsidRPr="00267505">
        <w:rPr>
          <w:rFonts w:ascii="Arial" w:hAnsi="Arial" w:cs="Arial"/>
          <w:szCs w:val="24"/>
        </w:rPr>
        <w:t>Refer to the Application Guidance for additional specific requirements and information about the allowable and non-allowable activities for the program.</w:t>
      </w:r>
      <w:r w:rsidR="00AB297B">
        <w:rPr>
          <w:rFonts w:ascii="Arial" w:hAnsi="Arial" w:cs="Arial"/>
          <w:szCs w:val="24"/>
        </w:rPr>
        <w:t>)</w:t>
      </w:r>
    </w:p>
    <w:p w:rsidR="00267505" w:rsidRPr="00267505" w:rsidRDefault="00267505" w:rsidP="007C5870">
      <w:pPr>
        <w:jc w:val="both"/>
        <w:rPr>
          <w:rFonts w:ascii="Arial" w:hAnsi="Arial" w:cs="Arial"/>
          <w:szCs w:val="24"/>
        </w:rPr>
      </w:pPr>
    </w:p>
    <w:p w:rsidR="008C5A03" w:rsidRPr="00B40A85" w:rsidRDefault="00267505" w:rsidP="007C5870">
      <w:pPr>
        <w:jc w:val="both"/>
        <w:rPr>
          <w:rFonts w:ascii="Arial" w:hAnsi="Arial" w:cs="Arial"/>
          <w:b/>
          <w:szCs w:val="24"/>
        </w:rPr>
      </w:pPr>
      <w:r w:rsidRPr="00B40A85">
        <w:rPr>
          <w:rFonts w:ascii="Arial" w:hAnsi="Arial" w:cs="Arial"/>
          <w:b/>
          <w:szCs w:val="24"/>
        </w:rPr>
        <w:t xml:space="preserve">Each </w:t>
      </w:r>
      <w:r w:rsidR="00923B48" w:rsidRPr="00B40A85">
        <w:rPr>
          <w:rFonts w:ascii="Arial" w:hAnsi="Arial" w:cs="Arial"/>
          <w:b/>
          <w:szCs w:val="24"/>
        </w:rPr>
        <w:t>FS-10</w:t>
      </w:r>
      <w:r w:rsidR="005566B9" w:rsidRPr="00B40A85">
        <w:rPr>
          <w:rFonts w:ascii="Arial" w:hAnsi="Arial" w:cs="Arial"/>
          <w:b/>
          <w:szCs w:val="24"/>
        </w:rPr>
        <w:t xml:space="preserve"> budget</w:t>
      </w:r>
      <w:r w:rsidRPr="00B40A85">
        <w:rPr>
          <w:rFonts w:ascii="Arial" w:hAnsi="Arial" w:cs="Arial"/>
          <w:b/>
          <w:szCs w:val="24"/>
        </w:rPr>
        <w:t xml:space="preserve"> should include the applicant name and the title of the grant.</w:t>
      </w:r>
      <w:r w:rsidR="005566B9" w:rsidRPr="00B40A85">
        <w:rPr>
          <w:rFonts w:ascii="Arial" w:hAnsi="Arial" w:cs="Arial"/>
          <w:b/>
          <w:szCs w:val="24"/>
        </w:rPr>
        <w:t xml:space="preserve">  Although the grant award period is for </w:t>
      </w:r>
      <w:r w:rsidR="00F34D75" w:rsidRPr="00B40A85">
        <w:rPr>
          <w:rFonts w:ascii="Arial" w:hAnsi="Arial" w:cs="Arial"/>
          <w:b/>
          <w:szCs w:val="24"/>
        </w:rPr>
        <w:t xml:space="preserve">three years and </w:t>
      </w:r>
      <w:r w:rsidR="008C5A03" w:rsidRPr="00B40A85">
        <w:rPr>
          <w:rFonts w:ascii="Arial" w:hAnsi="Arial" w:cs="Arial"/>
          <w:b/>
          <w:szCs w:val="24"/>
        </w:rPr>
        <w:t>five</w:t>
      </w:r>
      <w:r w:rsidR="00F34D75" w:rsidRPr="00B40A85">
        <w:rPr>
          <w:rFonts w:ascii="Arial" w:hAnsi="Arial" w:cs="Arial"/>
          <w:b/>
          <w:szCs w:val="24"/>
        </w:rPr>
        <w:t xml:space="preserve"> months</w:t>
      </w:r>
      <w:r w:rsidR="005566B9" w:rsidRPr="00B40A85">
        <w:rPr>
          <w:rFonts w:ascii="Arial" w:hAnsi="Arial" w:cs="Arial"/>
          <w:b/>
          <w:szCs w:val="24"/>
        </w:rPr>
        <w:t xml:space="preserve"> (April 1, 2011 to </w:t>
      </w:r>
      <w:r w:rsidR="008C5A03" w:rsidRPr="00B40A85">
        <w:rPr>
          <w:rFonts w:ascii="Arial" w:hAnsi="Arial" w:cs="Arial"/>
          <w:b/>
          <w:szCs w:val="24"/>
        </w:rPr>
        <w:t>August 31</w:t>
      </w:r>
      <w:r w:rsidR="005566B9" w:rsidRPr="00B40A85">
        <w:rPr>
          <w:rFonts w:ascii="Arial" w:hAnsi="Arial" w:cs="Arial"/>
          <w:b/>
          <w:szCs w:val="24"/>
        </w:rPr>
        <w:t>, 201</w:t>
      </w:r>
      <w:r w:rsidR="00F34D75" w:rsidRPr="00B40A85">
        <w:rPr>
          <w:rFonts w:ascii="Arial" w:hAnsi="Arial" w:cs="Arial"/>
          <w:b/>
          <w:szCs w:val="24"/>
        </w:rPr>
        <w:t>4</w:t>
      </w:r>
      <w:r w:rsidR="005566B9" w:rsidRPr="00B40A85">
        <w:rPr>
          <w:rFonts w:ascii="Arial" w:hAnsi="Arial" w:cs="Arial"/>
          <w:b/>
          <w:szCs w:val="24"/>
        </w:rPr>
        <w:t>), applicants should submit a FS-10 form for the initial project period –</w:t>
      </w:r>
      <w:r w:rsidR="008C5A03" w:rsidRPr="00B40A85">
        <w:rPr>
          <w:rFonts w:ascii="Arial" w:hAnsi="Arial" w:cs="Arial"/>
          <w:b/>
          <w:szCs w:val="24"/>
        </w:rPr>
        <w:t xml:space="preserve"> the planning phase of </w:t>
      </w:r>
      <w:r w:rsidR="005566B9" w:rsidRPr="00B40A85">
        <w:rPr>
          <w:rFonts w:ascii="Arial" w:hAnsi="Arial" w:cs="Arial"/>
          <w:b/>
          <w:szCs w:val="24"/>
        </w:rPr>
        <w:t xml:space="preserve">April 1, 2011 to </w:t>
      </w:r>
      <w:r w:rsidR="00F34D75" w:rsidRPr="00B40A85">
        <w:rPr>
          <w:rFonts w:ascii="Arial" w:hAnsi="Arial" w:cs="Arial"/>
          <w:b/>
          <w:szCs w:val="24"/>
        </w:rPr>
        <w:t>August 31</w:t>
      </w:r>
      <w:r w:rsidR="005566B9" w:rsidRPr="00B40A85">
        <w:rPr>
          <w:rFonts w:ascii="Arial" w:hAnsi="Arial" w:cs="Arial"/>
          <w:b/>
          <w:szCs w:val="24"/>
        </w:rPr>
        <w:t>, 201</w:t>
      </w:r>
      <w:r w:rsidR="008C5A03" w:rsidRPr="00B40A85">
        <w:rPr>
          <w:rFonts w:ascii="Arial" w:hAnsi="Arial" w:cs="Arial"/>
          <w:b/>
          <w:szCs w:val="24"/>
        </w:rPr>
        <w:t xml:space="preserve">1 – </w:t>
      </w:r>
      <w:r w:rsidR="008F396A" w:rsidRPr="00B40A85">
        <w:rPr>
          <w:rFonts w:ascii="Arial" w:hAnsi="Arial" w:cs="Arial"/>
          <w:b/>
          <w:szCs w:val="24"/>
          <w:u w:val="single"/>
        </w:rPr>
        <w:t>AND</w:t>
      </w:r>
      <w:r w:rsidR="008F396A" w:rsidRPr="00B40A85">
        <w:rPr>
          <w:rFonts w:ascii="Arial" w:hAnsi="Arial" w:cs="Arial"/>
          <w:b/>
          <w:szCs w:val="24"/>
        </w:rPr>
        <w:t xml:space="preserve"> </w:t>
      </w:r>
      <w:r w:rsidR="008C5A03" w:rsidRPr="00B40A85">
        <w:rPr>
          <w:rFonts w:ascii="Arial" w:hAnsi="Arial" w:cs="Arial"/>
          <w:b/>
          <w:szCs w:val="24"/>
        </w:rPr>
        <w:t>the first year of implementation – September 1, 2011 to August 31, 2012.  The project years and funding amounts will be as follows:</w:t>
      </w:r>
    </w:p>
    <w:p w:rsidR="008C5A03" w:rsidRPr="00B40A85" w:rsidRDefault="008C5A03" w:rsidP="007C5870">
      <w:pPr>
        <w:jc w:val="both"/>
        <w:rPr>
          <w:rFonts w:ascii="Arial" w:hAnsi="Arial" w:cs="Arial"/>
          <w:b/>
          <w:szCs w:val="24"/>
        </w:rPr>
      </w:pPr>
    </w:p>
    <w:p w:rsidR="008C5A03" w:rsidRPr="00B40A85" w:rsidRDefault="008C5A03" w:rsidP="008C5A03">
      <w:pPr>
        <w:tabs>
          <w:tab w:val="left" w:pos="1080"/>
          <w:tab w:val="left" w:pos="6480"/>
        </w:tabs>
        <w:jc w:val="both"/>
        <w:rPr>
          <w:rFonts w:ascii="Arial" w:hAnsi="Arial" w:cs="Arial"/>
          <w:b/>
          <w:szCs w:val="24"/>
        </w:rPr>
      </w:pPr>
      <w:r w:rsidRPr="00B40A85">
        <w:rPr>
          <w:rFonts w:ascii="Arial" w:hAnsi="Arial" w:cs="Arial"/>
          <w:b/>
          <w:szCs w:val="24"/>
        </w:rPr>
        <w:t>Year 1</w:t>
      </w:r>
      <w:r w:rsidRPr="00B40A85">
        <w:rPr>
          <w:rFonts w:ascii="Arial" w:hAnsi="Arial" w:cs="Arial"/>
          <w:b/>
          <w:szCs w:val="24"/>
        </w:rPr>
        <w:tab/>
        <w:t xml:space="preserve">April 1, 2011 through August 31, 2011 </w:t>
      </w:r>
      <w:r w:rsidRPr="00B40A85">
        <w:rPr>
          <w:rFonts w:ascii="Arial" w:hAnsi="Arial" w:cs="Arial"/>
          <w:b/>
          <w:szCs w:val="24"/>
        </w:rPr>
        <w:tab/>
        <w:t>(10% of grant award)</w:t>
      </w:r>
    </w:p>
    <w:p w:rsidR="008C5A03" w:rsidRPr="00B40A85" w:rsidRDefault="008C5A03" w:rsidP="008C5A03">
      <w:pPr>
        <w:tabs>
          <w:tab w:val="left" w:pos="1080"/>
          <w:tab w:val="left" w:pos="6480"/>
        </w:tabs>
        <w:jc w:val="both"/>
        <w:rPr>
          <w:rFonts w:ascii="Arial" w:hAnsi="Arial" w:cs="Arial"/>
          <w:b/>
          <w:szCs w:val="24"/>
        </w:rPr>
      </w:pPr>
      <w:r w:rsidRPr="00B40A85">
        <w:rPr>
          <w:rFonts w:ascii="Arial" w:hAnsi="Arial" w:cs="Arial"/>
          <w:b/>
          <w:szCs w:val="24"/>
        </w:rPr>
        <w:t>Year 2</w:t>
      </w:r>
      <w:r w:rsidRPr="00B40A85">
        <w:rPr>
          <w:rFonts w:ascii="Arial" w:hAnsi="Arial" w:cs="Arial"/>
          <w:b/>
          <w:szCs w:val="24"/>
        </w:rPr>
        <w:tab/>
        <w:t>September 1, 2011 through August 31, 2012</w:t>
      </w:r>
      <w:r w:rsidRPr="00B40A85">
        <w:rPr>
          <w:rFonts w:ascii="Arial" w:hAnsi="Arial" w:cs="Arial"/>
          <w:b/>
          <w:szCs w:val="24"/>
        </w:rPr>
        <w:tab/>
        <w:t>(30% of grant award)</w:t>
      </w:r>
    </w:p>
    <w:p w:rsidR="008C5A03" w:rsidRPr="00B40A85" w:rsidRDefault="008C5A03" w:rsidP="008C5A03">
      <w:pPr>
        <w:tabs>
          <w:tab w:val="left" w:pos="1080"/>
          <w:tab w:val="left" w:pos="6480"/>
        </w:tabs>
        <w:jc w:val="both"/>
        <w:rPr>
          <w:rFonts w:ascii="Arial" w:hAnsi="Arial" w:cs="Arial"/>
          <w:b/>
          <w:szCs w:val="24"/>
        </w:rPr>
      </w:pPr>
      <w:r w:rsidRPr="00B40A85">
        <w:rPr>
          <w:rFonts w:ascii="Arial" w:hAnsi="Arial" w:cs="Arial"/>
          <w:b/>
          <w:szCs w:val="24"/>
        </w:rPr>
        <w:t>Year 3</w:t>
      </w:r>
      <w:r w:rsidRPr="00B40A85">
        <w:rPr>
          <w:rFonts w:ascii="Arial" w:hAnsi="Arial" w:cs="Arial"/>
          <w:b/>
          <w:szCs w:val="24"/>
        </w:rPr>
        <w:tab/>
        <w:t>September 1, 2012 through August 31, 2013</w:t>
      </w:r>
      <w:r w:rsidRPr="00B40A85">
        <w:rPr>
          <w:rFonts w:ascii="Arial" w:hAnsi="Arial" w:cs="Arial"/>
          <w:b/>
          <w:szCs w:val="24"/>
        </w:rPr>
        <w:tab/>
        <w:t>(30% of grant award)</w:t>
      </w:r>
    </w:p>
    <w:p w:rsidR="008C5A03" w:rsidRPr="00B40A85" w:rsidRDefault="008C5A03" w:rsidP="008C5A03">
      <w:pPr>
        <w:tabs>
          <w:tab w:val="left" w:pos="1080"/>
          <w:tab w:val="left" w:pos="6480"/>
        </w:tabs>
        <w:jc w:val="both"/>
        <w:rPr>
          <w:rFonts w:ascii="Arial" w:hAnsi="Arial" w:cs="Arial"/>
          <w:b/>
          <w:szCs w:val="24"/>
        </w:rPr>
      </w:pPr>
      <w:r w:rsidRPr="00B40A85">
        <w:rPr>
          <w:rFonts w:ascii="Arial" w:hAnsi="Arial" w:cs="Arial"/>
          <w:b/>
          <w:szCs w:val="24"/>
        </w:rPr>
        <w:t>Year 4</w:t>
      </w:r>
      <w:r w:rsidRPr="00B40A85">
        <w:rPr>
          <w:rFonts w:ascii="Arial" w:hAnsi="Arial" w:cs="Arial"/>
          <w:b/>
          <w:szCs w:val="24"/>
        </w:rPr>
        <w:tab/>
        <w:t>September 1, 2013 through August 31, 2014</w:t>
      </w:r>
      <w:r w:rsidRPr="00B40A85">
        <w:rPr>
          <w:rFonts w:ascii="Arial" w:hAnsi="Arial" w:cs="Arial"/>
          <w:b/>
          <w:szCs w:val="24"/>
        </w:rPr>
        <w:tab/>
        <w:t>(30% of grant award)</w:t>
      </w:r>
    </w:p>
    <w:p w:rsidR="00B22781" w:rsidRDefault="00B22781" w:rsidP="007C5870">
      <w:pPr>
        <w:jc w:val="both"/>
        <w:rPr>
          <w:rFonts w:ascii="Arial" w:hAnsi="Arial" w:cs="Arial"/>
          <w:szCs w:val="24"/>
        </w:rPr>
      </w:pPr>
    </w:p>
    <w:p w:rsidR="00B22781" w:rsidRPr="00267505" w:rsidRDefault="00B22781" w:rsidP="00B22781">
      <w:pPr>
        <w:pStyle w:val="BodyTextIndent"/>
        <w:ind w:left="0"/>
        <w:jc w:val="both"/>
        <w:rPr>
          <w:rFonts w:ascii="Arial" w:hAnsi="Arial" w:cs="Arial"/>
          <w:szCs w:val="24"/>
        </w:rPr>
      </w:pPr>
      <w:r w:rsidRPr="00267505">
        <w:rPr>
          <w:rFonts w:ascii="Arial" w:hAnsi="Arial" w:cs="Arial"/>
          <w:szCs w:val="24"/>
        </w:rPr>
        <w:t>Program office staff will review budgets and eliminate any items that are deemed non-allowable o</w:t>
      </w:r>
      <w:r>
        <w:rPr>
          <w:rFonts w:ascii="Arial" w:hAnsi="Arial" w:cs="Arial"/>
          <w:szCs w:val="24"/>
        </w:rPr>
        <w:t>r</w:t>
      </w:r>
      <w:r w:rsidRPr="00267505">
        <w:rPr>
          <w:rFonts w:ascii="Arial" w:hAnsi="Arial" w:cs="Arial"/>
          <w:szCs w:val="24"/>
        </w:rPr>
        <w:t xml:space="preserve"> inappropriate.  </w:t>
      </w:r>
      <w:r>
        <w:rPr>
          <w:rFonts w:ascii="Arial" w:hAnsi="Arial" w:cs="Arial"/>
          <w:szCs w:val="24"/>
        </w:rPr>
        <w:t>Any non-allowable and/or inappropriate expenditures will be subtracted from the grant budget and points will be deducted from the budget evaluation score.  Applicants will not have the opportunity to revise their budgets for the full amount.</w:t>
      </w:r>
    </w:p>
    <w:p w:rsidR="00267505" w:rsidRPr="00ED0E1D" w:rsidRDefault="00267505" w:rsidP="007C5870">
      <w:pPr>
        <w:spacing w:before="240"/>
        <w:jc w:val="both"/>
        <w:rPr>
          <w:rFonts w:ascii="Arial" w:hAnsi="Arial" w:cs="Arial"/>
          <w:b/>
          <w:szCs w:val="24"/>
        </w:rPr>
      </w:pPr>
      <w:r w:rsidRPr="00146A8A">
        <w:rPr>
          <w:rFonts w:ascii="Arial" w:hAnsi="Arial" w:cs="Arial"/>
          <w:b/>
          <w:szCs w:val="24"/>
        </w:rPr>
        <w:t xml:space="preserve">The totals from each of the </w:t>
      </w:r>
      <w:r w:rsidR="00191D58">
        <w:rPr>
          <w:rFonts w:ascii="Arial" w:hAnsi="Arial" w:cs="Arial"/>
          <w:b/>
          <w:szCs w:val="24"/>
        </w:rPr>
        <w:t>FS-10 pages</w:t>
      </w:r>
      <w:r w:rsidRPr="00146A8A">
        <w:rPr>
          <w:rFonts w:ascii="Arial" w:hAnsi="Arial" w:cs="Arial"/>
          <w:b/>
          <w:szCs w:val="24"/>
        </w:rPr>
        <w:t xml:space="preserve"> must correspond to amounts shown on the Budget Summary </w:t>
      </w:r>
      <w:r w:rsidR="00DF0EB0">
        <w:rPr>
          <w:rFonts w:ascii="Arial" w:hAnsi="Arial" w:cs="Arial"/>
          <w:b/>
          <w:szCs w:val="24"/>
        </w:rPr>
        <w:t xml:space="preserve">Page of the </w:t>
      </w:r>
      <w:r w:rsidR="00D93939">
        <w:rPr>
          <w:rFonts w:ascii="Arial" w:hAnsi="Arial" w:cs="Arial"/>
          <w:b/>
          <w:szCs w:val="24"/>
        </w:rPr>
        <w:t>FS-</w:t>
      </w:r>
      <w:r w:rsidR="00D93939" w:rsidRPr="00ED0E1D">
        <w:rPr>
          <w:rFonts w:ascii="Arial" w:hAnsi="Arial" w:cs="Arial"/>
          <w:b/>
          <w:szCs w:val="24"/>
        </w:rPr>
        <w:t>10</w:t>
      </w:r>
      <w:r w:rsidRPr="00ED0E1D">
        <w:rPr>
          <w:rFonts w:ascii="Arial" w:hAnsi="Arial" w:cs="Arial"/>
          <w:b/>
          <w:szCs w:val="24"/>
        </w:rPr>
        <w:t xml:space="preserve">.  Please be sure to check your math.  </w:t>
      </w:r>
    </w:p>
    <w:p w:rsidR="00267505" w:rsidRPr="00267505" w:rsidRDefault="00267505" w:rsidP="007C5870">
      <w:pPr>
        <w:jc w:val="both"/>
        <w:rPr>
          <w:rFonts w:ascii="Arial" w:hAnsi="Arial" w:cs="Arial"/>
          <w:szCs w:val="24"/>
        </w:rPr>
      </w:pPr>
    </w:p>
    <w:p w:rsidR="00267505" w:rsidRPr="00267505" w:rsidRDefault="00267505" w:rsidP="007C5870">
      <w:pPr>
        <w:jc w:val="both"/>
        <w:rPr>
          <w:rFonts w:ascii="Arial" w:hAnsi="Arial" w:cs="Arial"/>
          <w:szCs w:val="24"/>
        </w:rPr>
      </w:pPr>
      <w:r w:rsidRPr="00267505">
        <w:rPr>
          <w:rFonts w:ascii="Arial" w:hAnsi="Arial" w:cs="Arial"/>
          <w:szCs w:val="24"/>
        </w:rPr>
        <w:t>Only equipment items with a unit cost that equals or exceeds $5,000 should be included under Equipment, Code 20.  Equipment items under $5,000 should be included under Supplies and Materials, Code 45.</w:t>
      </w:r>
    </w:p>
    <w:p w:rsidR="00A93282" w:rsidRDefault="00267505" w:rsidP="007C5870">
      <w:pPr>
        <w:spacing w:before="240"/>
        <w:jc w:val="both"/>
        <w:rPr>
          <w:rFonts w:ascii="Arial" w:hAnsi="Arial" w:cs="Arial"/>
          <w:b/>
          <w:szCs w:val="24"/>
        </w:rPr>
      </w:pPr>
      <w:r w:rsidRPr="00267505">
        <w:rPr>
          <w:rFonts w:ascii="Arial" w:hAnsi="Arial" w:cs="Arial"/>
          <w:szCs w:val="24"/>
        </w:rPr>
        <w:t xml:space="preserve">An approved copy of the </w:t>
      </w:r>
      <w:r w:rsidR="00D93939">
        <w:rPr>
          <w:rFonts w:ascii="Arial" w:hAnsi="Arial" w:cs="Arial"/>
          <w:b/>
          <w:szCs w:val="24"/>
          <w:u w:val="single"/>
        </w:rPr>
        <w:t>FS-10</w:t>
      </w:r>
      <w:r w:rsidRPr="00267505">
        <w:rPr>
          <w:rFonts w:ascii="Arial" w:hAnsi="Arial" w:cs="Arial"/>
          <w:szCs w:val="24"/>
        </w:rPr>
        <w:t xml:space="preserve"> will be returned by Grants Finance to the contact person at the address completed on page one.  A window envelope will be used for the return mailing; please make sure that the contact information is accurate, legible, and confined to the address field.  If any modifications are made to the Budget Category Forms, they will be returned to the contact person by the program office</w:t>
      </w:r>
      <w:r w:rsidRPr="001E2D9E">
        <w:rPr>
          <w:rFonts w:ascii="Arial" w:hAnsi="Arial" w:cs="Arial"/>
          <w:b/>
          <w:szCs w:val="24"/>
        </w:rPr>
        <w:t>.</w:t>
      </w:r>
      <w:r w:rsidR="0070484E" w:rsidRPr="001E2D9E">
        <w:rPr>
          <w:rFonts w:ascii="Arial" w:hAnsi="Arial" w:cs="Arial"/>
          <w:b/>
          <w:szCs w:val="24"/>
        </w:rPr>
        <w:t xml:space="preserve">  </w:t>
      </w:r>
    </w:p>
    <w:p w:rsidR="00A93282" w:rsidRDefault="00A93282" w:rsidP="007C5870">
      <w:pPr>
        <w:spacing w:before="240"/>
        <w:jc w:val="both"/>
        <w:rPr>
          <w:rFonts w:ascii="Arial" w:hAnsi="Arial" w:cs="Arial"/>
          <w:b/>
          <w:szCs w:val="24"/>
        </w:rPr>
      </w:pPr>
      <w:r>
        <w:rPr>
          <w:rFonts w:ascii="Arial" w:hAnsi="Arial" w:cs="Arial"/>
          <w:b/>
          <w:szCs w:val="24"/>
        </w:rPr>
        <w:t>Cost Per Student Information</w:t>
      </w:r>
    </w:p>
    <w:p w:rsidR="008E44CA" w:rsidRDefault="00A93282" w:rsidP="007C5870">
      <w:pPr>
        <w:spacing w:before="240"/>
        <w:jc w:val="both"/>
        <w:rPr>
          <w:rFonts w:ascii="Arial" w:hAnsi="Arial" w:cs="Arial"/>
          <w:b/>
          <w:szCs w:val="24"/>
        </w:rPr>
      </w:pPr>
      <w:r>
        <w:rPr>
          <w:rFonts w:ascii="Arial" w:hAnsi="Arial" w:cs="Arial"/>
          <w:b/>
          <w:szCs w:val="24"/>
        </w:rPr>
        <w:t xml:space="preserve">A separate </w:t>
      </w:r>
      <w:r w:rsidRPr="00B16989">
        <w:rPr>
          <w:rFonts w:ascii="Arial" w:hAnsi="Arial" w:cs="Arial"/>
          <w:b/>
          <w:szCs w:val="24"/>
        </w:rPr>
        <w:t xml:space="preserve">Attachment </w:t>
      </w:r>
      <w:r w:rsidR="00CD7A1C">
        <w:rPr>
          <w:rFonts w:ascii="Arial" w:hAnsi="Arial" w:cs="Arial"/>
          <w:b/>
          <w:szCs w:val="24"/>
        </w:rPr>
        <w:t>1</w:t>
      </w:r>
      <w:r w:rsidR="00CD7A1C" w:rsidRPr="00B16989">
        <w:rPr>
          <w:rFonts w:ascii="Arial" w:hAnsi="Arial" w:cs="Arial"/>
          <w:b/>
          <w:szCs w:val="24"/>
        </w:rPr>
        <w:t xml:space="preserve"> </w:t>
      </w:r>
      <w:r w:rsidRPr="00B16989">
        <w:rPr>
          <w:rFonts w:ascii="Arial" w:hAnsi="Arial" w:cs="Arial"/>
          <w:b/>
          <w:szCs w:val="24"/>
        </w:rPr>
        <w:t>is</w:t>
      </w:r>
      <w:r>
        <w:rPr>
          <w:rFonts w:ascii="Arial" w:hAnsi="Arial" w:cs="Arial"/>
          <w:b/>
          <w:szCs w:val="24"/>
        </w:rPr>
        <w:t xml:space="preserve"> included to report the estimated students served, the total program cost, and the cost per pupil.  This form should be returned with the FS-10 Budget.</w:t>
      </w:r>
    </w:p>
    <w:p w:rsidR="008E44CA" w:rsidRDefault="008E44CA" w:rsidP="007C5870">
      <w:pPr>
        <w:spacing w:before="240"/>
        <w:jc w:val="both"/>
        <w:rPr>
          <w:rFonts w:ascii="Arial" w:hAnsi="Arial" w:cs="Arial"/>
          <w:b/>
          <w:szCs w:val="24"/>
        </w:rPr>
      </w:pPr>
    </w:p>
    <w:p w:rsidR="008E44CA" w:rsidRPr="008E44CA" w:rsidRDefault="008E44CA" w:rsidP="008E44CA">
      <w:pPr>
        <w:rPr>
          <w:rFonts w:ascii="Arial" w:hAnsi="Arial" w:cs="Arial"/>
          <w:b/>
          <w:bCs/>
          <w:szCs w:val="24"/>
        </w:rPr>
      </w:pPr>
      <w:r w:rsidRPr="00491D43">
        <w:rPr>
          <w:rFonts w:ascii="Arial" w:hAnsi="Arial" w:cs="Arial"/>
          <w:b/>
          <w:bCs/>
          <w:szCs w:val="24"/>
        </w:rPr>
        <w:t>Regional Distribution of Awards</w:t>
      </w:r>
    </w:p>
    <w:p w:rsidR="008E44CA" w:rsidRPr="008E479A" w:rsidRDefault="008E44CA" w:rsidP="008E44CA">
      <w:pPr>
        <w:pStyle w:val="BodyTextIndent3"/>
        <w:ind w:left="0" w:right="548"/>
        <w:rPr>
          <w:rFonts w:ascii="Arial" w:hAnsi="Arial" w:cs="Arial"/>
          <w:bCs/>
          <w:sz w:val="22"/>
          <w:szCs w:val="22"/>
        </w:rPr>
      </w:pPr>
    </w:p>
    <w:p w:rsidR="008E44CA" w:rsidRPr="00CE737B" w:rsidRDefault="008E44CA" w:rsidP="008E44CA">
      <w:pPr>
        <w:pStyle w:val="BodyTextIndent3"/>
        <w:ind w:left="0" w:right="548"/>
        <w:jc w:val="both"/>
        <w:rPr>
          <w:rFonts w:ascii="Arial" w:hAnsi="Arial" w:cs="Arial"/>
          <w:bCs/>
          <w:sz w:val="24"/>
          <w:szCs w:val="24"/>
          <w:shd w:val="clear" w:color="auto" w:fill="FFFF00"/>
        </w:rPr>
      </w:pPr>
      <w:r>
        <w:rPr>
          <w:rFonts w:ascii="Arial" w:hAnsi="Arial" w:cs="Arial"/>
          <w:bCs/>
          <w:sz w:val="24"/>
          <w:szCs w:val="24"/>
        </w:rPr>
        <w:t xml:space="preserve">The distribution of available funds in each region will be based on the percentage of public high school students enrolled in each of the ten Regents Higher Education Regions, after setting a minimum </w:t>
      </w:r>
      <w:r w:rsidRPr="00AB6F69">
        <w:rPr>
          <w:rFonts w:ascii="Arial" w:hAnsi="Arial" w:cs="Arial"/>
          <w:bCs/>
          <w:sz w:val="24"/>
          <w:szCs w:val="24"/>
        </w:rPr>
        <w:t>four-year</w:t>
      </w:r>
      <w:r>
        <w:rPr>
          <w:rFonts w:ascii="Arial" w:hAnsi="Arial" w:cs="Arial"/>
          <w:bCs/>
          <w:sz w:val="24"/>
          <w:szCs w:val="24"/>
        </w:rPr>
        <w:t xml:space="preserve"> award amount at $200,000.  </w:t>
      </w:r>
      <w:r w:rsidRPr="002B3C14">
        <w:rPr>
          <w:rFonts w:ascii="Arial" w:hAnsi="Arial" w:cs="Arial"/>
          <w:bCs/>
          <w:sz w:val="24"/>
          <w:szCs w:val="24"/>
        </w:rPr>
        <w:t>This figure is based on an estimate of the minimum amount of funding needed to support the planning and implementation of an early college high school program over four years.</w:t>
      </w:r>
    </w:p>
    <w:p w:rsidR="008E44CA" w:rsidRPr="008E479A" w:rsidRDefault="008E44CA" w:rsidP="008E44CA">
      <w:pPr>
        <w:pStyle w:val="BodyTextIndent3"/>
        <w:ind w:left="0" w:right="548"/>
        <w:jc w:val="both"/>
        <w:rPr>
          <w:rFonts w:ascii="Arial" w:hAnsi="Arial" w:cs="Arial"/>
          <w:bCs/>
          <w:sz w:val="10"/>
          <w:szCs w:val="10"/>
        </w:rPr>
      </w:pPr>
    </w:p>
    <w:p w:rsidR="008E44CA" w:rsidRDefault="008E44CA" w:rsidP="008E44CA">
      <w:pPr>
        <w:pStyle w:val="BodyTextIndent3"/>
        <w:ind w:left="0" w:right="548"/>
        <w:jc w:val="both"/>
        <w:rPr>
          <w:rFonts w:ascii="Arial" w:hAnsi="Arial" w:cs="Arial"/>
          <w:bCs/>
          <w:sz w:val="24"/>
          <w:szCs w:val="24"/>
        </w:rPr>
      </w:pPr>
      <w:r>
        <w:rPr>
          <w:rFonts w:ascii="Arial" w:hAnsi="Arial" w:cs="Arial"/>
          <w:bCs/>
          <w:sz w:val="24"/>
          <w:szCs w:val="24"/>
        </w:rPr>
        <w:t>The maximum four-year award is $450,000 or the amount available in each Region, whichever is lower.  Regions with the following percentages of students will be allotted funding as follows:</w:t>
      </w:r>
    </w:p>
    <w:p w:rsidR="008E44CA" w:rsidRPr="003E7006" w:rsidRDefault="008E44CA" w:rsidP="008E44CA">
      <w:pPr>
        <w:pStyle w:val="BodyTextIndent3"/>
        <w:ind w:left="0" w:right="548"/>
        <w:rPr>
          <w:rFonts w:ascii="Arial" w:hAnsi="Arial" w:cs="Arial"/>
          <w:bCs/>
          <w:sz w:val="24"/>
          <w:szCs w:val="24"/>
        </w:rPr>
      </w:pPr>
    </w:p>
    <w:tbl>
      <w:tblPr>
        <w:tblStyle w:val="TableGrid"/>
        <w:tblW w:w="10008" w:type="dxa"/>
        <w:tblLook w:val="00BF" w:firstRow="1" w:lastRow="0" w:firstColumn="1" w:lastColumn="0" w:noHBand="0" w:noVBand="0"/>
      </w:tblPr>
      <w:tblGrid>
        <w:gridCol w:w="1940"/>
        <w:gridCol w:w="2064"/>
        <w:gridCol w:w="1854"/>
        <w:gridCol w:w="1760"/>
        <w:gridCol w:w="2390"/>
      </w:tblGrid>
      <w:tr w:rsidR="003A012B" w:rsidTr="00506DAA">
        <w:trPr>
          <w:tblHeader/>
        </w:trPr>
        <w:tc>
          <w:tcPr>
            <w:tcW w:w="1940" w:type="dxa"/>
            <w:shd w:val="clear" w:color="auto" w:fill="D9D9D9"/>
          </w:tcPr>
          <w:p w:rsidR="003A012B" w:rsidRPr="00AB0256" w:rsidRDefault="003A012B" w:rsidP="00D45637">
            <w:pPr>
              <w:pStyle w:val="BodyTextIndent3"/>
              <w:ind w:left="0" w:right="548"/>
              <w:jc w:val="center"/>
              <w:rPr>
                <w:rFonts w:ascii="Arial" w:hAnsi="Arial" w:cs="Arial"/>
                <w:b/>
                <w:sz w:val="24"/>
                <w:szCs w:val="24"/>
              </w:rPr>
            </w:pPr>
            <w:r w:rsidRPr="00AB0256">
              <w:rPr>
                <w:rFonts w:ascii="Arial" w:hAnsi="Arial" w:cs="Arial"/>
                <w:b/>
                <w:sz w:val="24"/>
                <w:szCs w:val="24"/>
              </w:rPr>
              <w:t>Regents Higher Education Region</w:t>
            </w:r>
            <w:r>
              <w:rPr>
                <w:rFonts w:ascii="Arial" w:hAnsi="Arial" w:cs="Arial"/>
                <w:b/>
                <w:sz w:val="24"/>
                <w:szCs w:val="24"/>
              </w:rPr>
              <w:t>s</w:t>
            </w:r>
          </w:p>
        </w:tc>
        <w:tc>
          <w:tcPr>
            <w:tcW w:w="2064" w:type="dxa"/>
            <w:shd w:val="clear" w:color="auto" w:fill="D9D9D9"/>
          </w:tcPr>
          <w:p w:rsidR="003A012B" w:rsidRPr="00AB0256" w:rsidRDefault="003A012B" w:rsidP="00D45637">
            <w:pPr>
              <w:pStyle w:val="BodyTextIndent3"/>
              <w:ind w:left="0" w:right="548"/>
              <w:jc w:val="center"/>
              <w:rPr>
                <w:rFonts w:ascii="Arial" w:hAnsi="Arial" w:cs="Arial"/>
                <w:b/>
                <w:sz w:val="24"/>
                <w:szCs w:val="24"/>
              </w:rPr>
            </w:pPr>
            <w:r>
              <w:rPr>
                <w:rFonts w:ascii="Arial" w:hAnsi="Arial" w:cs="Arial"/>
                <w:b/>
                <w:sz w:val="24"/>
                <w:szCs w:val="24"/>
              </w:rPr>
              <w:t>%</w:t>
            </w:r>
            <w:r w:rsidRPr="00AB0256">
              <w:rPr>
                <w:rFonts w:ascii="Arial" w:hAnsi="Arial" w:cs="Arial"/>
                <w:b/>
                <w:sz w:val="24"/>
                <w:szCs w:val="24"/>
              </w:rPr>
              <w:t xml:space="preserve"> </w:t>
            </w:r>
            <w:proofErr w:type="gramStart"/>
            <w:r w:rsidRPr="00AB0256">
              <w:rPr>
                <w:rFonts w:ascii="Arial" w:hAnsi="Arial" w:cs="Arial"/>
                <w:b/>
                <w:sz w:val="24"/>
                <w:szCs w:val="24"/>
              </w:rPr>
              <w:t xml:space="preserve">of </w:t>
            </w:r>
            <w:r>
              <w:rPr>
                <w:rFonts w:ascii="Arial" w:hAnsi="Arial" w:cs="Arial"/>
                <w:b/>
                <w:sz w:val="24"/>
                <w:szCs w:val="24"/>
              </w:rPr>
              <w:t xml:space="preserve"> </w:t>
            </w:r>
            <w:smartTag w:uri="urn:schemas-microsoft-com:office:smarttags" w:element="place">
              <w:smartTag w:uri="urn:schemas-microsoft-com:office:smarttags" w:element="PlaceName">
                <w:r>
                  <w:rPr>
                    <w:rFonts w:ascii="Arial" w:hAnsi="Arial" w:cs="Arial"/>
                    <w:b/>
                    <w:sz w:val="24"/>
                    <w:szCs w:val="24"/>
                  </w:rPr>
                  <w:t>All</w:t>
                </w:r>
              </w:smartTag>
              <w:proofErr w:type="gramEnd"/>
              <w:r>
                <w:rPr>
                  <w:rFonts w:ascii="Arial" w:hAnsi="Arial" w:cs="Arial"/>
                  <w:b/>
                  <w:sz w:val="24"/>
                  <w:szCs w:val="24"/>
                </w:rPr>
                <w:t xml:space="preserve"> </w:t>
              </w:r>
              <w:smartTag w:uri="urn:schemas-microsoft-com:office:smarttags" w:element="PlaceName">
                <w:r>
                  <w:rPr>
                    <w:rFonts w:ascii="Arial" w:hAnsi="Arial" w:cs="Arial"/>
                    <w:b/>
                    <w:sz w:val="24"/>
                    <w:szCs w:val="24"/>
                  </w:rPr>
                  <w:t>Public</w:t>
                </w:r>
              </w:smartTag>
              <w:r>
                <w:rPr>
                  <w:rFonts w:ascii="Arial" w:hAnsi="Arial" w:cs="Arial"/>
                  <w:b/>
                  <w:sz w:val="24"/>
                  <w:szCs w:val="24"/>
                </w:rPr>
                <w:t xml:space="preserve"> </w:t>
              </w:r>
              <w:smartTag w:uri="urn:schemas-microsoft-com:office:smarttags" w:element="PlaceType">
                <w:r w:rsidRPr="00AB0256">
                  <w:rPr>
                    <w:rFonts w:ascii="Arial" w:hAnsi="Arial" w:cs="Arial"/>
                    <w:b/>
                    <w:sz w:val="24"/>
                    <w:szCs w:val="24"/>
                  </w:rPr>
                  <w:t>High School</w:t>
                </w:r>
              </w:smartTag>
            </w:smartTag>
            <w:r>
              <w:rPr>
                <w:rFonts w:ascii="Arial" w:hAnsi="Arial" w:cs="Arial"/>
                <w:b/>
                <w:sz w:val="24"/>
                <w:szCs w:val="24"/>
              </w:rPr>
              <w:t xml:space="preserve"> Students in NYS</w:t>
            </w:r>
          </w:p>
        </w:tc>
        <w:tc>
          <w:tcPr>
            <w:tcW w:w="1854" w:type="dxa"/>
            <w:shd w:val="clear" w:color="auto" w:fill="D9D9D9"/>
          </w:tcPr>
          <w:p w:rsidR="003A012B" w:rsidRPr="008A2F21" w:rsidRDefault="003A012B" w:rsidP="00D45637">
            <w:pPr>
              <w:pStyle w:val="BodyTextIndent3"/>
              <w:ind w:left="0" w:right="548"/>
              <w:jc w:val="center"/>
              <w:rPr>
                <w:rFonts w:ascii="Arial" w:hAnsi="Arial" w:cs="Arial"/>
                <w:b/>
                <w:sz w:val="22"/>
                <w:szCs w:val="22"/>
              </w:rPr>
            </w:pPr>
            <w:r w:rsidRPr="008A2F21">
              <w:rPr>
                <w:rFonts w:ascii="Arial" w:hAnsi="Arial" w:cs="Arial"/>
                <w:b/>
                <w:sz w:val="22"/>
                <w:szCs w:val="22"/>
              </w:rPr>
              <w:t xml:space="preserve">Funding Available </w:t>
            </w:r>
            <w:r>
              <w:rPr>
                <w:rFonts w:ascii="Arial" w:hAnsi="Arial" w:cs="Arial"/>
                <w:b/>
                <w:sz w:val="22"/>
                <w:szCs w:val="22"/>
              </w:rPr>
              <w:t>for</w:t>
            </w:r>
            <w:r w:rsidRPr="008A2F21">
              <w:rPr>
                <w:rFonts w:ascii="Arial" w:hAnsi="Arial" w:cs="Arial"/>
                <w:b/>
                <w:sz w:val="22"/>
                <w:szCs w:val="22"/>
              </w:rPr>
              <w:t xml:space="preserve"> </w:t>
            </w:r>
            <w:r>
              <w:rPr>
                <w:rFonts w:ascii="Arial" w:hAnsi="Arial" w:cs="Arial"/>
                <w:b/>
                <w:sz w:val="22"/>
                <w:szCs w:val="22"/>
              </w:rPr>
              <w:t>Total Grant Period</w:t>
            </w:r>
          </w:p>
        </w:tc>
        <w:tc>
          <w:tcPr>
            <w:tcW w:w="1760" w:type="dxa"/>
            <w:shd w:val="clear" w:color="auto" w:fill="D9D9D9"/>
          </w:tcPr>
          <w:p w:rsidR="003A012B" w:rsidRDefault="003A012B" w:rsidP="00D45637">
            <w:pPr>
              <w:pStyle w:val="BodyTextIndent3"/>
              <w:ind w:left="0" w:right="548"/>
              <w:jc w:val="center"/>
              <w:rPr>
                <w:rFonts w:ascii="Arial" w:hAnsi="Arial" w:cs="Arial"/>
                <w:b/>
                <w:sz w:val="22"/>
                <w:szCs w:val="22"/>
              </w:rPr>
            </w:pPr>
            <w:r>
              <w:rPr>
                <w:rFonts w:ascii="Arial" w:hAnsi="Arial" w:cs="Arial"/>
                <w:b/>
                <w:sz w:val="22"/>
                <w:szCs w:val="22"/>
              </w:rPr>
              <w:t>Funding</w:t>
            </w:r>
            <w:r w:rsidR="00EE3937">
              <w:rPr>
                <w:rFonts w:ascii="Arial" w:hAnsi="Arial" w:cs="Arial"/>
                <w:b/>
                <w:sz w:val="22"/>
                <w:szCs w:val="22"/>
              </w:rPr>
              <w:t xml:space="preserve"> </w:t>
            </w:r>
            <w:r>
              <w:rPr>
                <w:rFonts w:ascii="Arial" w:hAnsi="Arial" w:cs="Arial"/>
                <w:b/>
                <w:sz w:val="22"/>
                <w:szCs w:val="22"/>
              </w:rPr>
              <w:t xml:space="preserve">for Planning Phase </w:t>
            </w:r>
          </w:p>
          <w:p w:rsidR="003A012B" w:rsidRPr="008A2F21" w:rsidRDefault="003A012B" w:rsidP="00D45637">
            <w:pPr>
              <w:pStyle w:val="BodyTextIndent3"/>
              <w:ind w:left="0" w:right="548"/>
              <w:jc w:val="center"/>
              <w:rPr>
                <w:rFonts w:ascii="Arial" w:hAnsi="Arial" w:cs="Arial"/>
                <w:b/>
                <w:sz w:val="22"/>
                <w:szCs w:val="22"/>
              </w:rPr>
            </w:pPr>
            <w:r>
              <w:rPr>
                <w:rFonts w:ascii="Arial" w:hAnsi="Arial" w:cs="Arial"/>
                <w:b/>
                <w:sz w:val="22"/>
                <w:szCs w:val="22"/>
              </w:rPr>
              <w:t>Year 1</w:t>
            </w:r>
          </w:p>
          <w:p w:rsidR="003A012B" w:rsidRDefault="003A012B" w:rsidP="00D45637">
            <w:pPr>
              <w:pStyle w:val="BodyTextIndent3"/>
              <w:ind w:left="0" w:right="548"/>
              <w:jc w:val="center"/>
              <w:rPr>
                <w:rFonts w:ascii="Arial" w:hAnsi="Arial" w:cs="Arial"/>
                <w:b/>
                <w:sz w:val="24"/>
                <w:szCs w:val="24"/>
              </w:rPr>
            </w:pPr>
            <w:r w:rsidRPr="008A2F21">
              <w:rPr>
                <w:rFonts w:ascii="Arial" w:hAnsi="Arial" w:cs="Arial"/>
                <w:b/>
                <w:sz w:val="22"/>
                <w:szCs w:val="22"/>
              </w:rPr>
              <w:t>(10%)</w:t>
            </w:r>
          </w:p>
        </w:tc>
        <w:tc>
          <w:tcPr>
            <w:tcW w:w="2390" w:type="dxa"/>
            <w:shd w:val="clear" w:color="auto" w:fill="D9D9D9"/>
          </w:tcPr>
          <w:p w:rsidR="003A012B" w:rsidRDefault="003A012B" w:rsidP="00D45637">
            <w:pPr>
              <w:pStyle w:val="BodyTextIndent3"/>
              <w:ind w:left="0" w:right="548"/>
              <w:jc w:val="center"/>
              <w:rPr>
                <w:rFonts w:ascii="Arial" w:hAnsi="Arial" w:cs="Arial"/>
                <w:b/>
                <w:sz w:val="22"/>
                <w:szCs w:val="22"/>
              </w:rPr>
            </w:pPr>
            <w:r>
              <w:rPr>
                <w:rFonts w:ascii="Arial" w:hAnsi="Arial" w:cs="Arial"/>
                <w:b/>
                <w:sz w:val="22"/>
                <w:szCs w:val="22"/>
              </w:rPr>
              <w:t>Funding for Implementation Phase</w:t>
            </w:r>
          </w:p>
          <w:p w:rsidR="00EE3937" w:rsidRDefault="00EE3937" w:rsidP="00D45637">
            <w:pPr>
              <w:pStyle w:val="BodyTextIndent3"/>
              <w:ind w:left="0" w:right="548"/>
              <w:jc w:val="center"/>
              <w:rPr>
                <w:rFonts w:ascii="Arial" w:hAnsi="Arial" w:cs="Arial"/>
                <w:b/>
                <w:sz w:val="22"/>
                <w:szCs w:val="22"/>
              </w:rPr>
            </w:pPr>
          </w:p>
          <w:p w:rsidR="003A012B" w:rsidRDefault="003A012B" w:rsidP="00D45637">
            <w:pPr>
              <w:pStyle w:val="BodyTextIndent3"/>
              <w:ind w:left="0" w:right="548"/>
              <w:jc w:val="center"/>
              <w:rPr>
                <w:rFonts w:ascii="Arial" w:hAnsi="Arial" w:cs="Arial"/>
                <w:b/>
                <w:sz w:val="22"/>
                <w:szCs w:val="22"/>
              </w:rPr>
            </w:pPr>
            <w:r>
              <w:rPr>
                <w:rFonts w:ascii="Arial" w:hAnsi="Arial" w:cs="Arial"/>
                <w:b/>
                <w:sz w:val="22"/>
                <w:szCs w:val="22"/>
              </w:rPr>
              <w:t>Years 2 – 4</w:t>
            </w:r>
          </w:p>
          <w:p w:rsidR="003A012B" w:rsidRPr="008A2F21" w:rsidRDefault="003A012B" w:rsidP="00D45637">
            <w:pPr>
              <w:pStyle w:val="BodyTextIndent3"/>
              <w:ind w:left="0" w:right="548"/>
              <w:jc w:val="center"/>
              <w:rPr>
                <w:rFonts w:ascii="Arial" w:hAnsi="Arial" w:cs="Arial"/>
                <w:b/>
                <w:sz w:val="22"/>
                <w:szCs w:val="22"/>
              </w:rPr>
            </w:pPr>
            <w:r>
              <w:rPr>
                <w:rFonts w:ascii="Arial" w:hAnsi="Arial" w:cs="Arial"/>
                <w:b/>
                <w:sz w:val="22"/>
                <w:szCs w:val="22"/>
              </w:rPr>
              <w:t>(30%/yr.)</w:t>
            </w:r>
          </w:p>
        </w:tc>
      </w:tr>
      <w:tr w:rsidR="003A012B" w:rsidTr="00506DAA">
        <w:tc>
          <w:tcPr>
            <w:tcW w:w="1940" w:type="dxa"/>
          </w:tcPr>
          <w:p w:rsidR="003A012B" w:rsidRPr="00F51D0F"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r w:rsidRPr="00AB0256">
              <w:rPr>
                <w:rFonts w:ascii="Arial" w:hAnsi="Arial" w:cs="Arial"/>
                <w:b/>
                <w:sz w:val="24"/>
                <w:szCs w:val="24"/>
              </w:rPr>
              <w:t>Capital</w:t>
            </w:r>
          </w:p>
        </w:tc>
        <w:tc>
          <w:tcPr>
            <w:tcW w:w="2064" w:type="dxa"/>
          </w:tcPr>
          <w:p w:rsidR="003A012B" w:rsidRPr="00F51D0F" w:rsidRDefault="003A012B" w:rsidP="00D45637">
            <w:pPr>
              <w:autoSpaceDE w:val="0"/>
              <w:autoSpaceDN w:val="0"/>
              <w:adjustRightInd w:val="0"/>
              <w:jc w:val="right"/>
              <w:rPr>
                <w:rFonts w:ascii="Arial" w:hAnsi="Arial" w:cs="Arial"/>
                <w:b/>
                <w:sz w:val="16"/>
                <w:szCs w:val="16"/>
              </w:rPr>
            </w:pPr>
          </w:p>
          <w:p w:rsidR="003A012B" w:rsidRPr="003A012B" w:rsidRDefault="003A012B" w:rsidP="00D45637">
            <w:pPr>
              <w:autoSpaceDE w:val="0"/>
              <w:autoSpaceDN w:val="0"/>
              <w:adjustRightInd w:val="0"/>
              <w:jc w:val="right"/>
              <w:rPr>
                <w:rFonts w:ascii="Arial" w:hAnsi="Arial" w:cs="Arial"/>
                <w:b/>
                <w:sz w:val="16"/>
                <w:szCs w:val="16"/>
              </w:rPr>
            </w:pPr>
            <w:r>
              <w:rPr>
                <w:rFonts w:ascii="Arial" w:hAnsi="Arial" w:cs="Arial"/>
                <w:b/>
                <w:szCs w:val="24"/>
              </w:rPr>
              <w:t>6</w:t>
            </w:r>
            <w:r w:rsidRPr="00AB0256">
              <w:rPr>
                <w:rFonts w:ascii="Arial" w:hAnsi="Arial" w:cs="Arial"/>
                <w:b/>
                <w:szCs w:val="24"/>
              </w:rPr>
              <w:t>%</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P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sidRPr="00781BD0">
              <w:rPr>
                <w:rFonts w:ascii="Arial" w:hAnsi="Arial" w:cs="Arial"/>
                <w:b/>
                <w:szCs w:val="24"/>
              </w:rPr>
              <w:t>$</w:t>
            </w:r>
            <w:r>
              <w:rPr>
                <w:rFonts w:ascii="Arial" w:hAnsi="Arial" w:cs="Arial"/>
                <w:b/>
                <w:szCs w:val="24"/>
              </w:rPr>
              <w:t xml:space="preserve">   319,565</w:t>
            </w:r>
          </w:p>
        </w:tc>
        <w:tc>
          <w:tcPr>
            <w:tcW w:w="1760" w:type="dxa"/>
          </w:tcPr>
          <w:p w:rsidR="003A012B" w:rsidRPr="003A012B" w:rsidRDefault="003A012B" w:rsidP="00D45637">
            <w:pPr>
              <w:autoSpaceDE w:val="0"/>
              <w:autoSpaceDN w:val="0"/>
              <w:adjustRightInd w:val="0"/>
              <w:jc w:val="right"/>
              <w:rPr>
                <w:rFonts w:ascii="Arial" w:hAnsi="Arial" w:cs="Arial"/>
                <w:b/>
                <w:sz w:val="16"/>
                <w:szCs w:val="16"/>
              </w:rPr>
            </w:pPr>
          </w:p>
          <w:p w:rsidR="003A012B" w:rsidRDefault="003A012B" w:rsidP="00D45637">
            <w:pPr>
              <w:autoSpaceDE w:val="0"/>
              <w:autoSpaceDN w:val="0"/>
              <w:adjustRightInd w:val="0"/>
              <w:jc w:val="right"/>
              <w:rPr>
                <w:rFonts w:ascii="Arial" w:hAnsi="Arial" w:cs="Arial"/>
                <w:b/>
                <w:szCs w:val="24"/>
              </w:rPr>
            </w:pPr>
            <w:r>
              <w:rPr>
                <w:rFonts w:ascii="Arial" w:hAnsi="Arial" w:cs="Arial"/>
                <w:b/>
                <w:szCs w:val="24"/>
              </w:rPr>
              <w:t>$     31,957</w:t>
            </w:r>
          </w:p>
        </w:tc>
        <w:tc>
          <w:tcPr>
            <w:tcW w:w="2390" w:type="dxa"/>
          </w:tcPr>
          <w:p w:rsidR="003A012B" w:rsidRPr="003A012B" w:rsidRDefault="003A012B" w:rsidP="00D45637">
            <w:pPr>
              <w:autoSpaceDE w:val="0"/>
              <w:autoSpaceDN w:val="0"/>
              <w:adjustRightInd w:val="0"/>
              <w:jc w:val="right"/>
              <w:rPr>
                <w:rFonts w:ascii="Arial" w:hAnsi="Arial" w:cs="Arial"/>
                <w:b/>
                <w:sz w:val="16"/>
                <w:szCs w:val="16"/>
              </w:rPr>
            </w:pPr>
          </w:p>
          <w:p w:rsidR="003A012B" w:rsidRDefault="003A012B" w:rsidP="00D45637">
            <w:pPr>
              <w:autoSpaceDE w:val="0"/>
              <w:autoSpaceDN w:val="0"/>
              <w:adjustRightInd w:val="0"/>
              <w:jc w:val="right"/>
              <w:rPr>
                <w:rFonts w:ascii="Arial" w:hAnsi="Arial" w:cs="Arial"/>
                <w:b/>
                <w:szCs w:val="24"/>
              </w:rPr>
            </w:pPr>
            <w:r>
              <w:rPr>
                <w:rFonts w:ascii="Arial" w:hAnsi="Arial" w:cs="Arial"/>
                <w:b/>
                <w:szCs w:val="24"/>
              </w:rPr>
              <w:t>$95,870</w:t>
            </w:r>
          </w:p>
        </w:tc>
      </w:tr>
      <w:tr w:rsidR="003A012B" w:rsidTr="00506DAA">
        <w:tc>
          <w:tcPr>
            <w:tcW w:w="1940" w:type="dxa"/>
          </w:tcPr>
          <w:p w:rsidR="003A012B" w:rsidRPr="004D0AC1"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r w:rsidRPr="00AB0256">
              <w:rPr>
                <w:rFonts w:ascii="Arial" w:hAnsi="Arial" w:cs="Arial"/>
                <w:b/>
                <w:sz w:val="24"/>
                <w:szCs w:val="24"/>
              </w:rPr>
              <w:t>Central</w:t>
            </w:r>
          </w:p>
        </w:tc>
        <w:tc>
          <w:tcPr>
            <w:tcW w:w="2064" w:type="dxa"/>
          </w:tcPr>
          <w:p w:rsidR="003A012B" w:rsidRPr="004D0AC1" w:rsidRDefault="003A012B" w:rsidP="00D45637">
            <w:pPr>
              <w:autoSpaceDE w:val="0"/>
              <w:autoSpaceDN w:val="0"/>
              <w:adjustRightInd w:val="0"/>
              <w:jc w:val="right"/>
              <w:rPr>
                <w:rFonts w:ascii="Arial" w:hAnsi="Arial" w:cs="Arial"/>
                <w:b/>
                <w:sz w:val="16"/>
                <w:szCs w:val="16"/>
              </w:rPr>
            </w:pPr>
          </w:p>
          <w:p w:rsidR="003A012B" w:rsidRPr="00AB0256" w:rsidRDefault="003A012B" w:rsidP="00D45637">
            <w:pPr>
              <w:autoSpaceDE w:val="0"/>
              <w:autoSpaceDN w:val="0"/>
              <w:adjustRightInd w:val="0"/>
              <w:jc w:val="right"/>
              <w:rPr>
                <w:rFonts w:ascii="Arial" w:hAnsi="Arial" w:cs="Arial"/>
                <w:b/>
                <w:szCs w:val="24"/>
              </w:rPr>
            </w:pPr>
            <w:r w:rsidRPr="00AB0256">
              <w:rPr>
                <w:rFonts w:ascii="Arial" w:hAnsi="Arial" w:cs="Arial"/>
                <w:b/>
                <w:szCs w:val="24"/>
              </w:rPr>
              <w:t>5%</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   266,304</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Pr="00860A07" w:rsidRDefault="003A012B" w:rsidP="00D45637">
            <w:pPr>
              <w:autoSpaceDE w:val="0"/>
              <w:autoSpaceDN w:val="0"/>
              <w:adjustRightInd w:val="0"/>
              <w:jc w:val="right"/>
              <w:rPr>
                <w:rFonts w:ascii="Arial" w:hAnsi="Arial" w:cs="Arial"/>
                <w:b/>
                <w:szCs w:val="24"/>
              </w:rPr>
            </w:pPr>
            <w:r>
              <w:rPr>
                <w:rFonts w:ascii="Arial" w:hAnsi="Arial" w:cs="Arial"/>
                <w:b/>
                <w:szCs w:val="24"/>
              </w:rPr>
              <w:t>$     26,630</w:t>
            </w:r>
          </w:p>
        </w:tc>
        <w:tc>
          <w:tcPr>
            <w:tcW w:w="2390" w:type="dxa"/>
          </w:tcPr>
          <w:p w:rsidR="003A012B" w:rsidRPr="003A012B" w:rsidRDefault="003A012B" w:rsidP="00D45637">
            <w:pPr>
              <w:autoSpaceDE w:val="0"/>
              <w:autoSpaceDN w:val="0"/>
              <w:adjustRightInd w:val="0"/>
              <w:jc w:val="right"/>
              <w:rPr>
                <w:rFonts w:ascii="Arial" w:hAnsi="Arial" w:cs="Arial"/>
                <w:b/>
                <w:sz w:val="16"/>
                <w:szCs w:val="16"/>
              </w:rPr>
            </w:pPr>
          </w:p>
          <w:p w:rsidR="003A012B" w:rsidRPr="008A2F21" w:rsidRDefault="003A012B" w:rsidP="00D45637">
            <w:pPr>
              <w:autoSpaceDE w:val="0"/>
              <w:autoSpaceDN w:val="0"/>
              <w:adjustRightInd w:val="0"/>
              <w:jc w:val="right"/>
              <w:rPr>
                <w:rFonts w:ascii="Arial" w:hAnsi="Arial" w:cs="Arial"/>
                <w:b/>
                <w:szCs w:val="24"/>
              </w:rPr>
            </w:pPr>
            <w:r w:rsidRPr="008A2F21">
              <w:rPr>
                <w:rFonts w:ascii="Arial" w:hAnsi="Arial" w:cs="Arial"/>
                <w:b/>
                <w:szCs w:val="24"/>
              </w:rPr>
              <w:t>$79,891</w:t>
            </w:r>
          </w:p>
        </w:tc>
      </w:tr>
      <w:tr w:rsidR="003A012B" w:rsidTr="00506DAA">
        <w:tc>
          <w:tcPr>
            <w:tcW w:w="1940" w:type="dxa"/>
          </w:tcPr>
          <w:p w:rsidR="003A012B" w:rsidRPr="004D0AC1"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smartTag w:uri="urn:schemas-microsoft-com:office:smarttags" w:element="place">
              <w:r w:rsidRPr="00AB0256">
                <w:rPr>
                  <w:rFonts w:ascii="Arial" w:hAnsi="Arial" w:cs="Arial"/>
                  <w:b/>
                  <w:sz w:val="24"/>
                  <w:szCs w:val="24"/>
                </w:rPr>
                <w:t>Finger Lakes</w:t>
              </w:r>
            </w:smartTag>
          </w:p>
        </w:tc>
        <w:tc>
          <w:tcPr>
            <w:tcW w:w="2064" w:type="dxa"/>
          </w:tcPr>
          <w:p w:rsidR="003A012B" w:rsidRPr="004D0AC1" w:rsidRDefault="003A012B" w:rsidP="00D45637">
            <w:pPr>
              <w:autoSpaceDE w:val="0"/>
              <w:autoSpaceDN w:val="0"/>
              <w:adjustRightInd w:val="0"/>
              <w:jc w:val="right"/>
              <w:rPr>
                <w:rFonts w:ascii="Arial" w:hAnsi="Arial" w:cs="Arial"/>
                <w:b/>
                <w:sz w:val="16"/>
                <w:szCs w:val="16"/>
              </w:rPr>
            </w:pPr>
          </w:p>
          <w:p w:rsidR="003A012B" w:rsidRPr="00AB0256" w:rsidRDefault="003A012B" w:rsidP="00D45637">
            <w:pPr>
              <w:autoSpaceDE w:val="0"/>
              <w:autoSpaceDN w:val="0"/>
              <w:adjustRightInd w:val="0"/>
              <w:jc w:val="right"/>
              <w:rPr>
                <w:rFonts w:ascii="Arial" w:hAnsi="Arial" w:cs="Arial"/>
                <w:b/>
                <w:szCs w:val="24"/>
              </w:rPr>
            </w:pPr>
            <w:r>
              <w:rPr>
                <w:rFonts w:ascii="Arial" w:hAnsi="Arial" w:cs="Arial"/>
                <w:b/>
                <w:szCs w:val="24"/>
              </w:rPr>
              <w:t>7</w:t>
            </w:r>
            <w:r w:rsidRPr="00AB0256">
              <w:rPr>
                <w:rFonts w:ascii="Arial" w:hAnsi="Arial" w:cs="Arial"/>
                <w:b/>
                <w:szCs w:val="24"/>
              </w:rPr>
              <w:t>%</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   372,826</w:t>
            </w:r>
          </w:p>
        </w:tc>
        <w:tc>
          <w:tcPr>
            <w:tcW w:w="1760" w:type="dxa"/>
          </w:tcPr>
          <w:p w:rsidR="003A012B" w:rsidRPr="003A012B" w:rsidRDefault="003A012B" w:rsidP="00D45637">
            <w:pPr>
              <w:autoSpaceDE w:val="0"/>
              <w:autoSpaceDN w:val="0"/>
              <w:adjustRightInd w:val="0"/>
              <w:jc w:val="right"/>
              <w:rPr>
                <w:rFonts w:ascii="Arial" w:hAnsi="Arial" w:cs="Arial"/>
                <w:b/>
                <w:sz w:val="16"/>
                <w:szCs w:val="16"/>
              </w:rPr>
            </w:pPr>
          </w:p>
          <w:p w:rsidR="003A012B" w:rsidRPr="00860A07" w:rsidRDefault="003A012B" w:rsidP="00D45637">
            <w:pPr>
              <w:autoSpaceDE w:val="0"/>
              <w:autoSpaceDN w:val="0"/>
              <w:adjustRightInd w:val="0"/>
              <w:jc w:val="right"/>
              <w:rPr>
                <w:rFonts w:ascii="Arial" w:hAnsi="Arial" w:cs="Arial"/>
                <w:b/>
                <w:szCs w:val="24"/>
              </w:rPr>
            </w:pPr>
            <w:r w:rsidRPr="008A2F21">
              <w:rPr>
                <w:rFonts w:ascii="Arial" w:hAnsi="Arial" w:cs="Arial"/>
                <w:b/>
                <w:szCs w:val="24"/>
              </w:rPr>
              <w:t>$37,28</w:t>
            </w:r>
            <w:r>
              <w:rPr>
                <w:rFonts w:ascii="Arial" w:hAnsi="Arial" w:cs="Arial"/>
                <w:b/>
                <w:szCs w:val="24"/>
              </w:rPr>
              <w:t>3</w:t>
            </w:r>
          </w:p>
        </w:tc>
        <w:tc>
          <w:tcPr>
            <w:tcW w:w="2390" w:type="dxa"/>
          </w:tcPr>
          <w:p w:rsidR="003A012B" w:rsidRDefault="003A012B" w:rsidP="00D45637">
            <w:pPr>
              <w:autoSpaceDE w:val="0"/>
              <w:autoSpaceDN w:val="0"/>
              <w:adjustRightInd w:val="0"/>
              <w:jc w:val="right"/>
              <w:rPr>
                <w:rFonts w:ascii="Arial" w:hAnsi="Arial" w:cs="Arial"/>
                <w:b/>
                <w:sz w:val="16"/>
                <w:szCs w:val="16"/>
              </w:rPr>
            </w:pPr>
          </w:p>
          <w:p w:rsidR="003A012B" w:rsidRPr="008A2F21" w:rsidRDefault="003A012B" w:rsidP="00D45637">
            <w:pPr>
              <w:autoSpaceDE w:val="0"/>
              <w:autoSpaceDN w:val="0"/>
              <w:adjustRightInd w:val="0"/>
              <w:jc w:val="right"/>
              <w:rPr>
                <w:rFonts w:ascii="Arial" w:hAnsi="Arial" w:cs="Arial"/>
                <w:b/>
                <w:szCs w:val="24"/>
              </w:rPr>
            </w:pPr>
            <w:r>
              <w:rPr>
                <w:rFonts w:ascii="Arial" w:hAnsi="Arial" w:cs="Arial"/>
                <w:b/>
                <w:szCs w:val="24"/>
              </w:rPr>
              <w:t>$111,848</w:t>
            </w:r>
          </w:p>
        </w:tc>
      </w:tr>
      <w:tr w:rsidR="003A012B" w:rsidTr="00506DAA">
        <w:tc>
          <w:tcPr>
            <w:tcW w:w="1940" w:type="dxa"/>
          </w:tcPr>
          <w:p w:rsidR="003A012B" w:rsidRPr="004D0AC1"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smartTag w:uri="urn:schemas-microsoft-com:office:smarttags" w:element="place">
              <w:smartTag w:uri="urn:schemas-microsoft-com:office:smarttags" w:element="PlaceName">
                <w:r w:rsidRPr="00AB0256">
                  <w:rPr>
                    <w:rFonts w:ascii="Arial" w:hAnsi="Arial" w:cs="Arial"/>
                    <w:b/>
                    <w:sz w:val="24"/>
                    <w:szCs w:val="24"/>
                  </w:rPr>
                  <w:t>Hudson</w:t>
                </w:r>
              </w:smartTag>
              <w:r w:rsidRPr="00AB0256">
                <w:rPr>
                  <w:rFonts w:ascii="Arial" w:hAnsi="Arial" w:cs="Arial"/>
                  <w:b/>
                  <w:sz w:val="24"/>
                  <w:szCs w:val="24"/>
                </w:rPr>
                <w:t xml:space="preserve"> </w:t>
              </w:r>
              <w:smartTag w:uri="urn:schemas-microsoft-com:office:smarttags" w:element="PlaceType">
                <w:r w:rsidRPr="00AB0256">
                  <w:rPr>
                    <w:rFonts w:ascii="Arial" w:hAnsi="Arial" w:cs="Arial"/>
                    <w:b/>
                    <w:sz w:val="24"/>
                    <w:szCs w:val="24"/>
                  </w:rPr>
                  <w:t>Valley</w:t>
                </w:r>
              </w:smartTag>
            </w:smartTag>
          </w:p>
        </w:tc>
        <w:tc>
          <w:tcPr>
            <w:tcW w:w="2064" w:type="dxa"/>
          </w:tcPr>
          <w:p w:rsidR="003A012B" w:rsidRPr="004D0AC1" w:rsidRDefault="003A012B" w:rsidP="00D45637">
            <w:pPr>
              <w:autoSpaceDE w:val="0"/>
              <w:autoSpaceDN w:val="0"/>
              <w:adjustRightInd w:val="0"/>
              <w:jc w:val="right"/>
              <w:rPr>
                <w:rFonts w:ascii="Arial" w:hAnsi="Arial" w:cs="Arial"/>
                <w:b/>
                <w:sz w:val="16"/>
                <w:szCs w:val="16"/>
              </w:rPr>
            </w:pPr>
          </w:p>
          <w:p w:rsidR="003A012B" w:rsidRPr="00AB0256" w:rsidRDefault="003A012B" w:rsidP="00D45637">
            <w:pPr>
              <w:autoSpaceDE w:val="0"/>
              <w:autoSpaceDN w:val="0"/>
              <w:adjustRightInd w:val="0"/>
              <w:jc w:val="right"/>
              <w:rPr>
                <w:rFonts w:ascii="Arial" w:hAnsi="Arial" w:cs="Arial"/>
                <w:b/>
                <w:szCs w:val="24"/>
              </w:rPr>
            </w:pPr>
            <w:r w:rsidRPr="00AB0256">
              <w:rPr>
                <w:rFonts w:ascii="Arial" w:hAnsi="Arial" w:cs="Arial"/>
                <w:b/>
                <w:szCs w:val="24"/>
              </w:rPr>
              <w:t>13%</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   692,391</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Pr="00860A07" w:rsidRDefault="003A012B" w:rsidP="00D45637">
            <w:pPr>
              <w:autoSpaceDE w:val="0"/>
              <w:autoSpaceDN w:val="0"/>
              <w:adjustRightInd w:val="0"/>
              <w:jc w:val="right"/>
              <w:rPr>
                <w:rFonts w:ascii="Arial" w:hAnsi="Arial" w:cs="Arial"/>
                <w:b/>
                <w:szCs w:val="24"/>
              </w:rPr>
            </w:pPr>
            <w:r>
              <w:rPr>
                <w:rFonts w:ascii="Arial" w:hAnsi="Arial" w:cs="Arial"/>
                <w:b/>
                <w:szCs w:val="24"/>
              </w:rPr>
              <w:t>$   69,239</w:t>
            </w:r>
          </w:p>
        </w:tc>
        <w:tc>
          <w:tcPr>
            <w:tcW w:w="2390" w:type="dxa"/>
          </w:tcPr>
          <w:p w:rsidR="003A012B" w:rsidRDefault="003A012B" w:rsidP="00D45637">
            <w:pPr>
              <w:autoSpaceDE w:val="0"/>
              <w:autoSpaceDN w:val="0"/>
              <w:adjustRightInd w:val="0"/>
              <w:jc w:val="right"/>
              <w:rPr>
                <w:rFonts w:ascii="Arial" w:hAnsi="Arial" w:cs="Arial"/>
                <w:b/>
                <w:sz w:val="16"/>
                <w:szCs w:val="16"/>
              </w:rPr>
            </w:pPr>
          </w:p>
          <w:p w:rsidR="003A012B" w:rsidRPr="00DA5742" w:rsidRDefault="003A012B" w:rsidP="00D45637">
            <w:pPr>
              <w:autoSpaceDE w:val="0"/>
              <w:autoSpaceDN w:val="0"/>
              <w:adjustRightInd w:val="0"/>
              <w:jc w:val="right"/>
              <w:rPr>
                <w:rFonts w:ascii="Arial" w:hAnsi="Arial" w:cs="Arial"/>
                <w:b/>
                <w:szCs w:val="24"/>
              </w:rPr>
            </w:pPr>
            <w:r>
              <w:rPr>
                <w:rFonts w:ascii="Arial" w:hAnsi="Arial" w:cs="Arial"/>
                <w:b/>
                <w:szCs w:val="24"/>
              </w:rPr>
              <w:t>$207,717</w:t>
            </w:r>
          </w:p>
        </w:tc>
      </w:tr>
      <w:tr w:rsidR="003A012B" w:rsidTr="00506DAA">
        <w:tc>
          <w:tcPr>
            <w:tcW w:w="1940" w:type="dxa"/>
          </w:tcPr>
          <w:p w:rsidR="003A012B" w:rsidRPr="003A012B"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smartTag w:uri="urn:schemas-microsoft-com:office:smarttags" w:element="place">
              <w:r w:rsidRPr="00AB0256">
                <w:rPr>
                  <w:rFonts w:ascii="Arial" w:hAnsi="Arial" w:cs="Arial"/>
                  <w:b/>
                  <w:sz w:val="24"/>
                  <w:szCs w:val="24"/>
                </w:rPr>
                <w:t>Long Island</w:t>
              </w:r>
            </w:smartTag>
          </w:p>
        </w:tc>
        <w:tc>
          <w:tcPr>
            <w:tcW w:w="2064" w:type="dxa"/>
          </w:tcPr>
          <w:p w:rsidR="003A012B" w:rsidRDefault="003A012B" w:rsidP="00D45637">
            <w:pPr>
              <w:autoSpaceDE w:val="0"/>
              <w:autoSpaceDN w:val="0"/>
              <w:adjustRightInd w:val="0"/>
              <w:jc w:val="right"/>
              <w:rPr>
                <w:rFonts w:ascii="Arial" w:hAnsi="Arial" w:cs="Arial"/>
                <w:b/>
                <w:sz w:val="16"/>
                <w:szCs w:val="16"/>
              </w:rPr>
            </w:pPr>
          </w:p>
          <w:p w:rsidR="003A012B" w:rsidRPr="003A012B" w:rsidRDefault="003A012B" w:rsidP="00D45637">
            <w:pPr>
              <w:autoSpaceDE w:val="0"/>
              <w:autoSpaceDN w:val="0"/>
              <w:adjustRightInd w:val="0"/>
              <w:jc w:val="right"/>
              <w:rPr>
                <w:rFonts w:ascii="Arial" w:hAnsi="Arial" w:cs="Arial"/>
                <w:b/>
                <w:sz w:val="16"/>
                <w:szCs w:val="16"/>
              </w:rPr>
            </w:pPr>
            <w:r w:rsidRPr="00AB0256">
              <w:rPr>
                <w:rFonts w:ascii="Arial" w:hAnsi="Arial" w:cs="Arial"/>
                <w:b/>
                <w:szCs w:val="24"/>
              </w:rPr>
              <w:t>17%</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   905,435</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Default="003A012B" w:rsidP="00D45637">
            <w:pPr>
              <w:autoSpaceDE w:val="0"/>
              <w:autoSpaceDN w:val="0"/>
              <w:adjustRightInd w:val="0"/>
              <w:jc w:val="right"/>
              <w:rPr>
                <w:rFonts w:ascii="Arial" w:hAnsi="Arial" w:cs="Arial"/>
                <w:b/>
                <w:sz w:val="16"/>
                <w:szCs w:val="16"/>
              </w:rPr>
            </w:pPr>
            <w:r>
              <w:rPr>
                <w:rFonts w:ascii="Arial" w:hAnsi="Arial" w:cs="Arial"/>
                <w:b/>
                <w:szCs w:val="24"/>
              </w:rPr>
              <w:t>$   90,54</w:t>
            </w:r>
            <w:r w:rsidR="008E769C">
              <w:rPr>
                <w:rFonts w:ascii="Arial" w:hAnsi="Arial" w:cs="Arial"/>
                <w:b/>
                <w:szCs w:val="24"/>
              </w:rPr>
              <w:t>4</w:t>
            </w:r>
          </w:p>
        </w:tc>
        <w:tc>
          <w:tcPr>
            <w:tcW w:w="2390" w:type="dxa"/>
          </w:tcPr>
          <w:p w:rsidR="003A012B" w:rsidRDefault="003A012B" w:rsidP="00D45637">
            <w:pPr>
              <w:autoSpaceDE w:val="0"/>
              <w:autoSpaceDN w:val="0"/>
              <w:adjustRightInd w:val="0"/>
              <w:jc w:val="right"/>
              <w:rPr>
                <w:rFonts w:ascii="Arial" w:hAnsi="Arial" w:cs="Arial"/>
                <w:b/>
                <w:sz w:val="16"/>
                <w:szCs w:val="16"/>
              </w:rPr>
            </w:pPr>
          </w:p>
          <w:p w:rsidR="003A012B" w:rsidRPr="00251189" w:rsidRDefault="003A012B" w:rsidP="00D45637">
            <w:pPr>
              <w:autoSpaceDE w:val="0"/>
              <w:autoSpaceDN w:val="0"/>
              <w:adjustRightInd w:val="0"/>
              <w:jc w:val="right"/>
              <w:rPr>
                <w:rFonts w:ascii="Arial" w:hAnsi="Arial" w:cs="Arial"/>
                <w:b/>
                <w:szCs w:val="24"/>
              </w:rPr>
            </w:pPr>
            <w:r>
              <w:rPr>
                <w:rFonts w:ascii="Arial" w:hAnsi="Arial" w:cs="Arial"/>
                <w:b/>
                <w:szCs w:val="24"/>
              </w:rPr>
              <w:t>$271,63</w:t>
            </w:r>
            <w:r w:rsidR="008E769C">
              <w:rPr>
                <w:rFonts w:ascii="Arial" w:hAnsi="Arial" w:cs="Arial"/>
                <w:b/>
                <w:szCs w:val="24"/>
              </w:rPr>
              <w:t>1</w:t>
            </w:r>
          </w:p>
        </w:tc>
      </w:tr>
      <w:tr w:rsidR="003A012B" w:rsidTr="00506DAA">
        <w:tc>
          <w:tcPr>
            <w:tcW w:w="1940" w:type="dxa"/>
          </w:tcPr>
          <w:p w:rsidR="003A012B" w:rsidRPr="004D0AC1"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smartTag w:uri="urn:schemas-microsoft-com:office:smarttags" w:element="place">
              <w:smartTag w:uri="urn:schemas-microsoft-com:office:smarttags" w:element="PlaceName">
                <w:r w:rsidRPr="00AB0256">
                  <w:rPr>
                    <w:rFonts w:ascii="Arial" w:hAnsi="Arial" w:cs="Arial"/>
                    <w:b/>
                    <w:sz w:val="24"/>
                    <w:szCs w:val="24"/>
                  </w:rPr>
                  <w:t>Mohawk</w:t>
                </w:r>
              </w:smartTag>
              <w:r w:rsidRPr="00AB0256">
                <w:rPr>
                  <w:rFonts w:ascii="Arial" w:hAnsi="Arial" w:cs="Arial"/>
                  <w:b/>
                  <w:sz w:val="24"/>
                  <w:szCs w:val="24"/>
                </w:rPr>
                <w:t xml:space="preserve"> </w:t>
              </w:r>
              <w:smartTag w:uri="urn:schemas-microsoft-com:office:smarttags" w:element="PlaceType">
                <w:r w:rsidRPr="00AB0256">
                  <w:rPr>
                    <w:rFonts w:ascii="Arial" w:hAnsi="Arial" w:cs="Arial"/>
                    <w:b/>
                    <w:sz w:val="24"/>
                    <w:szCs w:val="24"/>
                  </w:rPr>
                  <w:t>Valley</w:t>
                </w:r>
              </w:smartTag>
            </w:smartTag>
          </w:p>
        </w:tc>
        <w:tc>
          <w:tcPr>
            <w:tcW w:w="2064" w:type="dxa"/>
          </w:tcPr>
          <w:p w:rsidR="003A012B" w:rsidRPr="004D0AC1" w:rsidRDefault="003A012B" w:rsidP="00D45637">
            <w:pPr>
              <w:autoSpaceDE w:val="0"/>
              <w:autoSpaceDN w:val="0"/>
              <w:adjustRightInd w:val="0"/>
              <w:jc w:val="right"/>
              <w:rPr>
                <w:rFonts w:ascii="Arial" w:hAnsi="Arial" w:cs="Arial"/>
                <w:b/>
                <w:sz w:val="16"/>
                <w:szCs w:val="16"/>
              </w:rPr>
            </w:pPr>
          </w:p>
          <w:p w:rsidR="003A012B" w:rsidRPr="003A012B" w:rsidRDefault="003A012B" w:rsidP="00D45637">
            <w:pPr>
              <w:autoSpaceDE w:val="0"/>
              <w:autoSpaceDN w:val="0"/>
              <w:adjustRightInd w:val="0"/>
              <w:jc w:val="right"/>
              <w:rPr>
                <w:rFonts w:ascii="Arial" w:hAnsi="Arial" w:cs="Arial"/>
                <w:b/>
                <w:sz w:val="16"/>
                <w:szCs w:val="16"/>
              </w:rPr>
            </w:pPr>
            <w:r w:rsidRPr="00AB0256">
              <w:rPr>
                <w:rFonts w:ascii="Arial" w:hAnsi="Arial" w:cs="Arial"/>
                <w:b/>
                <w:szCs w:val="24"/>
              </w:rPr>
              <w:t>3%</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   200,000</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Pr="00860A07" w:rsidRDefault="003A012B" w:rsidP="00D45637">
            <w:pPr>
              <w:autoSpaceDE w:val="0"/>
              <w:autoSpaceDN w:val="0"/>
              <w:adjustRightInd w:val="0"/>
              <w:jc w:val="right"/>
              <w:rPr>
                <w:rFonts w:ascii="Arial" w:hAnsi="Arial" w:cs="Arial"/>
                <w:b/>
                <w:szCs w:val="24"/>
              </w:rPr>
            </w:pPr>
            <w:r>
              <w:rPr>
                <w:rFonts w:ascii="Arial" w:hAnsi="Arial" w:cs="Arial"/>
                <w:b/>
                <w:szCs w:val="24"/>
              </w:rPr>
              <w:t>$     20,000</w:t>
            </w:r>
          </w:p>
        </w:tc>
        <w:tc>
          <w:tcPr>
            <w:tcW w:w="2390" w:type="dxa"/>
          </w:tcPr>
          <w:p w:rsidR="003A012B" w:rsidRDefault="003A012B" w:rsidP="00D45637">
            <w:pPr>
              <w:autoSpaceDE w:val="0"/>
              <w:autoSpaceDN w:val="0"/>
              <w:adjustRightInd w:val="0"/>
              <w:jc w:val="right"/>
              <w:rPr>
                <w:rFonts w:ascii="Arial" w:hAnsi="Arial" w:cs="Arial"/>
                <w:b/>
                <w:sz w:val="16"/>
                <w:szCs w:val="16"/>
              </w:rPr>
            </w:pPr>
          </w:p>
          <w:p w:rsidR="003A012B" w:rsidRPr="00024814" w:rsidRDefault="003A012B" w:rsidP="00D45637">
            <w:pPr>
              <w:autoSpaceDE w:val="0"/>
              <w:autoSpaceDN w:val="0"/>
              <w:adjustRightInd w:val="0"/>
              <w:jc w:val="right"/>
              <w:rPr>
                <w:rFonts w:ascii="Arial" w:hAnsi="Arial" w:cs="Arial"/>
                <w:b/>
                <w:szCs w:val="24"/>
              </w:rPr>
            </w:pPr>
            <w:r>
              <w:rPr>
                <w:rFonts w:ascii="Arial" w:hAnsi="Arial" w:cs="Arial"/>
                <w:b/>
                <w:szCs w:val="24"/>
              </w:rPr>
              <w:t>$60,000</w:t>
            </w:r>
          </w:p>
        </w:tc>
      </w:tr>
      <w:tr w:rsidR="003A012B" w:rsidTr="00506DAA">
        <w:tc>
          <w:tcPr>
            <w:tcW w:w="1940" w:type="dxa"/>
          </w:tcPr>
          <w:p w:rsidR="003A012B" w:rsidRPr="004D0AC1" w:rsidRDefault="003A012B" w:rsidP="00D45637">
            <w:pPr>
              <w:pStyle w:val="BodyTextIndent3"/>
              <w:ind w:left="0" w:right="548"/>
              <w:rPr>
                <w:rFonts w:ascii="Arial" w:hAnsi="Arial" w:cs="Arial"/>
                <w:b/>
                <w:szCs w:val="16"/>
              </w:rPr>
            </w:pPr>
          </w:p>
          <w:p w:rsidR="003A012B" w:rsidRPr="00AB0256" w:rsidRDefault="003A012B" w:rsidP="00D45637">
            <w:pPr>
              <w:pStyle w:val="BodyTextIndent3"/>
              <w:ind w:left="0" w:right="548"/>
              <w:rPr>
                <w:rFonts w:ascii="Arial" w:hAnsi="Arial" w:cs="Arial"/>
                <w:b/>
                <w:sz w:val="24"/>
                <w:szCs w:val="24"/>
              </w:rPr>
            </w:pPr>
            <w:r w:rsidRPr="00AB0256">
              <w:rPr>
                <w:rFonts w:ascii="Arial" w:hAnsi="Arial" w:cs="Arial"/>
                <w:b/>
                <w:sz w:val="24"/>
                <w:szCs w:val="24"/>
              </w:rPr>
              <w:t>NYC</w:t>
            </w:r>
          </w:p>
        </w:tc>
        <w:tc>
          <w:tcPr>
            <w:tcW w:w="2064" w:type="dxa"/>
          </w:tcPr>
          <w:p w:rsidR="003A012B" w:rsidRPr="004D0AC1" w:rsidRDefault="003A012B" w:rsidP="00D45637">
            <w:pPr>
              <w:autoSpaceDE w:val="0"/>
              <w:autoSpaceDN w:val="0"/>
              <w:adjustRightInd w:val="0"/>
              <w:jc w:val="right"/>
              <w:rPr>
                <w:rFonts w:ascii="Arial" w:hAnsi="Arial" w:cs="Arial"/>
                <w:b/>
                <w:sz w:val="16"/>
                <w:szCs w:val="16"/>
              </w:rPr>
            </w:pPr>
          </w:p>
          <w:p w:rsidR="003A012B" w:rsidRPr="00AB0256" w:rsidRDefault="003A012B" w:rsidP="00D45637">
            <w:pPr>
              <w:autoSpaceDE w:val="0"/>
              <w:autoSpaceDN w:val="0"/>
              <w:adjustRightInd w:val="0"/>
              <w:jc w:val="right"/>
              <w:rPr>
                <w:rFonts w:ascii="Arial" w:hAnsi="Arial" w:cs="Arial"/>
                <w:b/>
                <w:szCs w:val="24"/>
              </w:rPr>
            </w:pPr>
            <w:r>
              <w:rPr>
                <w:rFonts w:ascii="Arial" w:hAnsi="Arial" w:cs="Arial"/>
                <w:b/>
                <w:szCs w:val="24"/>
              </w:rPr>
              <w:t>37</w:t>
            </w:r>
            <w:r w:rsidRPr="00AB0256">
              <w:rPr>
                <w:rFonts w:ascii="Arial" w:hAnsi="Arial" w:cs="Arial"/>
                <w:b/>
                <w:szCs w:val="24"/>
              </w:rPr>
              <w:t>%</w:t>
            </w:r>
          </w:p>
          <w:p w:rsidR="003A012B" w:rsidRPr="004D0AC1" w:rsidRDefault="003A012B" w:rsidP="00D45637">
            <w:pPr>
              <w:pStyle w:val="BodyTextIndent3"/>
              <w:ind w:left="0" w:right="548"/>
              <w:jc w:val="right"/>
              <w:rPr>
                <w:rFonts w:ascii="Arial" w:hAnsi="Arial" w:cs="Arial"/>
                <w:b/>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$1,970,652</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Pr="00860A07" w:rsidRDefault="003A012B" w:rsidP="00D45637">
            <w:pPr>
              <w:autoSpaceDE w:val="0"/>
              <w:autoSpaceDN w:val="0"/>
              <w:adjustRightInd w:val="0"/>
              <w:jc w:val="right"/>
              <w:rPr>
                <w:rFonts w:ascii="Arial" w:hAnsi="Arial" w:cs="Arial"/>
                <w:b/>
                <w:szCs w:val="24"/>
              </w:rPr>
            </w:pPr>
            <w:r>
              <w:rPr>
                <w:rFonts w:ascii="Arial" w:hAnsi="Arial" w:cs="Arial"/>
                <w:b/>
                <w:szCs w:val="24"/>
              </w:rPr>
              <w:t>$   197,065</w:t>
            </w:r>
          </w:p>
        </w:tc>
        <w:tc>
          <w:tcPr>
            <w:tcW w:w="2390"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B753C1" w:rsidRDefault="003A012B" w:rsidP="00D45637">
            <w:pPr>
              <w:autoSpaceDE w:val="0"/>
              <w:autoSpaceDN w:val="0"/>
              <w:adjustRightInd w:val="0"/>
              <w:jc w:val="right"/>
              <w:rPr>
                <w:rFonts w:ascii="Arial" w:hAnsi="Arial" w:cs="Arial"/>
                <w:b/>
                <w:szCs w:val="24"/>
              </w:rPr>
            </w:pPr>
            <w:r>
              <w:rPr>
                <w:rFonts w:ascii="Arial" w:hAnsi="Arial" w:cs="Arial"/>
                <w:b/>
                <w:szCs w:val="24"/>
              </w:rPr>
              <w:t>$591,19</w:t>
            </w:r>
            <w:r w:rsidR="008E769C">
              <w:rPr>
                <w:rFonts w:ascii="Arial" w:hAnsi="Arial" w:cs="Arial"/>
                <w:b/>
                <w:szCs w:val="24"/>
              </w:rPr>
              <w:t>6</w:t>
            </w:r>
          </w:p>
          <w:p w:rsidR="003A012B" w:rsidRPr="00C876AF" w:rsidRDefault="003A012B" w:rsidP="00D45637">
            <w:pPr>
              <w:autoSpaceDE w:val="0"/>
              <w:autoSpaceDN w:val="0"/>
              <w:adjustRightInd w:val="0"/>
              <w:jc w:val="right"/>
              <w:rPr>
                <w:rFonts w:ascii="Arial" w:hAnsi="Arial" w:cs="Arial"/>
                <w:b/>
                <w:szCs w:val="24"/>
              </w:rPr>
            </w:pPr>
          </w:p>
        </w:tc>
      </w:tr>
      <w:tr w:rsidR="003A012B" w:rsidTr="00506DAA">
        <w:tc>
          <w:tcPr>
            <w:tcW w:w="1940" w:type="dxa"/>
            <w:vAlign w:val="center"/>
          </w:tcPr>
          <w:p w:rsidR="003A012B" w:rsidRPr="004D0AC1" w:rsidRDefault="003A012B" w:rsidP="00D45637">
            <w:pPr>
              <w:autoSpaceDE w:val="0"/>
              <w:autoSpaceDN w:val="0"/>
              <w:adjustRightInd w:val="0"/>
              <w:jc w:val="right"/>
              <w:rPr>
                <w:rFonts w:ascii="Arial" w:hAnsi="Arial" w:cs="Arial"/>
                <w:b/>
                <w:sz w:val="16"/>
                <w:szCs w:val="16"/>
              </w:rPr>
            </w:pPr>
          </w:p>
          <w:p w:rsidR="003A012B" w:rsidRPr="00C74842" w:rsidRDefault="003A012B" w:rsidP="00D45637">
            <w:pPr>
              <w:autoSpaceDE w:val="0"/>
              <w:autoSpaceDN w:val="0"/>
              <w:adjustRightInd w:val="0"/>
              <w:rPr>
                <w:rFonts w:ascii="Arial" w:hAnsi="Arial" w:cs="Arial"/>
                <w:b/>
                <w:sz w:val="16"/>
                <w:szCs w:val="16"/>
              </w:rPr>
            </w:pPr>
            <w:smartTag w:uri="urn:schemas-microsoft-com:office:smarttags" w:element="place">
              <w:r w:rsidRPr="00AB0256">
                <w:rPr>
                  <w:rFonts w:ascii="Arial" w:hAnsi="Arial" w:cs="Arial"/>
                  <w:b/>
                  <w:szCs w:val="24"/>
                </w:rPr>
                <w:t>North Country</w:t>
              </w:r>
            </w:smartTag>
            <w:r w:rsidRPr="00AB0256">
              <w:rPr>
                <w:rFonts w:ascii="Arial" w:hAnsi="Arial" w:cs="Arial"/>
                <w:b/>
                <w:szCs w:val="24"/>
              </w:rPr>
              <w:t xml:space="preserve"> </w:t>
            </w:r>
          </w:p>
          <w:p w:rsidR="003A012B" w:rsidRPr="004D0AC1" w:rsidRDefault="003A012B" w:rsidP="00D45637">
            <w:pPr>
              <w:pStyle w:val="BodyTextIndent3"/>
              <w:ind w:left="0" w:right="548"/>
              <w:jc w:val="right"/>
              <w:rPr>
                <w:rFonts w:ascii="Arial" w:hAnsi="Arial" w:cs="Arial"/>
                <w:b/>
                <w:szCs w:val="16"/>
              </w:rPr>
            </w:pPr>
          </w:p>
        </w:tc>
        <w:tc>
          <w:tcPr>
            <w:tcW w:w="2064" w:type="dxa"/>
            <w:vAlign w:val="center"/>
          </w:tcPr>
          <w:p w:rsidR="00C74842" w:rsidRPr="004D0AC1" w:rsidRDefault="00C74842" w:rsidP="00C74842">
            <w:pPr>
              <w:autoSpaceDE w:val="0"/>
              <w:autoSpaceDN w:val="0"/>
              <w:adjustRightInd w:val="0"/>
              <w:jc w:val="right"/>
              <w:rPr>
                <w:rFonts w:ascii="Arial" w:hAnsi="Arial" w:cs="Arial"/>
                <w:b/>
                <w:sz w:val="16"/>
                <w:szCs w:val="16"/>
              </w:rPr>
            </w:pPr>
          </w:p>
          <w:p w:rsidR="00C74842" w:rsidRPr="00C74842" w:rsidRDefault="00C74842" w:rsidP="00C74842">
            <w:pPr>
              <w:autoSpaceDE w:val="0"/>
              <w:autoSpaceDN w:val="0"/>
              <w:adjustRightInd w:val="0"/>
              <w:jc w:val="right"/>
              <w:rPr>
                <w:rFonts w:ascii="Arial" w:hAnsi="Arial" w:cs="Arial"/>
                <w:b/>
                <w:sz w:val="16"/>
                <w:szCs w:val="16"/>
              </w:rPr>
            </w:pPr>
            <w:r>
              <w:rPr>
                <w:rFonts w:ascii="Arial" w:hAnsi="Arial" w:cs="Arial"/>
                <w:b/>
                <w:szCs w:val="24"/>
              </w:rPr>
              <w:t>2</w:t>
            </w:r>
            <w:r w:rsidRPr="00AB0256">
              <w:rPr>
                <w:rFonts w:ascii="Arial" w:hAnsi="Arial" w:cs="Arial"/>
                <w:b/>
                <w:szCs w:val="24"/>
              </w:rPr>
              <w:t>%</w:t>
            </w:r>
          </w:p>
          <w:p w:rsidR="003A012B" w:rsidRDefault="003A012B" w:rsidP="00D45637">
            <w:pPr>
              <w:autoSpaceDE w:val="0"/>
              <w:autoSpaceDN w:val="0"/>
              <w:adjustRightInd w:val="0"/>
              <w:jc w:val="right"/>
              <w:rPr>
                <w:rFonts w:ascii="Arial" w:hAnsi="Arial" w:cs="Arial"/>
                <w:b/>
                <w:szCs w:val="24"/>
              </w:rPr>
            </w:pPr>
          </w:p>
        </w:tc>
        <w:tc>
          <w:tcPr>
            <w:tcW w:w="1854"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106E48" w:rsidRDefault="003A012B" w:rsidP="00D45637">
            <w:pPr>
              <w:pStyle w:val="BodyTextIndent3"/>
              <w:ind w:left="0" w:right="-1" w:hanging="690"/>
              <w:jc w:val="right"/>
              <w:rPr>
                <w:rFonts w:ascii="Arial" w:hAnsi="Arial" w:cs="Arial"/>
                <w:b/>
                <w:sz w:val="24"/>
                <w:szCs w:val="24"/>
              </w:rPr>
            </w:pPr>
            <w:r w:rsidRPr="00106E48">
              <w:rPr>
                <w:rFonts w:ascii="Arial" w:hAnsi="Arial" w:cs="Arial"/>
                <w:b/>
                <w:sz w:val="24"/>
                <w:szCs w:val="24"/>
              </w:rPr>
              <w:t>$</w:t>
            </w:r>
            <w:r>
              <w:rPr>
                <w:rFonts w:ascii="Arial" w:hAnsi="Arial" w:cs="Arial"/>
                <w:b/>
                <w:sz w:val="24"/>
                <w:szCs w:val="24"/>
              </w:rPr>
              <w:t xml:space="preserve">   </w:t>
            </w:r>
            <w:r w:rsidRPr="00106E48">
              <w:rPr>
                <w:rFonts w:ascii="Arial" w:hAnsi="Arial" w:cs="Arial"/>
                <w:b/>
                <w:sz w:val="24"/>
                <w:szCs w:val="24"/>
              </w:rPr>
              <w:t>200,000</w:t>
            </w:r>
          </w:p>
        </w:tc>
        <w:tc>
          <w:tcPr>
            <w:tcW w:w="1760"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106E48" w:rsidRDefault="003A012B" w:rsidP="00D45637">
            <w:pPr>
              <w:pStyle w:val="BodyTextIndent3"/>
              <w:ind w:left="0"/>
              <w:jc w:val="right"/>
              <w:rPr>
                <w:rFonts w:ascii="Arial" w:hAnsi="Arial" w:cs="Arial"/>
                <w:b/>
                <w:sz w:val="24"/>
                <w:szCs w:val="24"/>
              </w:rPr>
            </w:pPr>
            <w:r w:rsidRPr="00106E48">
              <w:rPr>
                <w:rFonts w:ascii="Arial" w:hAnsi="Arial" w:cs="Arial"/>
                <w:b/>
                <w:sz w:val="24"/>
                <w:szCs w:val="24"/>
              </w:rPr>
              <w:t xml:space="preserve">$     </w:t>
            </w:r>
            <w:r>
              <w:rPr>
                <w:rFonts w:ascii="Arial" w:hAnsi="Arial" w:cs="Arial"/>
                <w:b/>
                <w:sz w:val="24"/>
                <w:szCs w:val="24"/>
              </w:rPr>
              <w:t>2</w:t>
            </w:r>
            <w:r w:rsidRPr="00106E48">
              <w:rPr>
                <w:rFonts w:ascii="Arial" w:hAnsi="Arial" w:cs="Arial"/>
                <w:b/>
                <w:sz w:val="24"/>
                <w:szCs w:val="24"/>
              </w:rPr>
              <w:t>0,000</w:t>
            </w:r>
          </w:p>
        </w:tc>
        <w:tc>
          <w:tcPr>
            <w:tcW w:w="2390"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106E48" w:rsidRDefault="003A012B" w:rsidP="00D45637">
            <w:pPr>
              <w:autoSpaceDE w:val="0"/>
              <w:autoSpaceDN w:val="0"/>
              <w:adjustRightInd w:val="0"/>
              <w:jc w:val="right"/>
              <w:rPr>
                <w:rFonts w:ascii="Arial" w:hAnsi="Arial" w:cs="Arial"/>
                <w:b/>
                <w:szCs w:val="24"/>
              </w:rPr>
            </w:pPr>
            <w:r>
              <w:rPr>
                <w:rFonts w:ascii="Arial" w:hAnsi="Arial" w:cs="Arial"/>
                <w:b/>
                <w:szCs w:val="24"/>
              </w:rPr>
              <w:t>$60,000</w:t>
            </w:r>
          </w:p>
        </w:tc>
      </w:tr>
      <w:tr w:rsidR="003A012B" w:rsidTr="00506DAA">
        <w:tc>
          <w:tcPr>
            <w:tcW w:w="1940" w:type="dxa"/>
          </w:tcPr>
          <w:p w:rsidR="003A012B" w:rsidRDefault="003A012B" w:rsidP="00D45637">
            <w:pPr>
              <w:pStyle w:val="BodyTextIndent3"/>
              <w:ind w:left="0" w:right="548"/>
              <w:rPr>
                <w:rFonts w:ascii="Arial" w:hAnsi="Arial" w:cs="Arial"/>
                <w:b/>
                <w:szCs w:val="16"/>
              </w:rPr>
            </w:pPr>
          </w:p>
          <w:p w:rsidR="003A012B" w:rsidRDefault="003A012B" w:rsidP="00D45637">
            <w:pPr>
              <w:pStyle w:val="BodyTextIndent3"/>
              <w:ind w:left="0" w:right="548"/>
              <w:rPr>
                <w:rFonts w:ascii="Arial" w:hAnsi="Arial" w:cs="Arial"/>
                <w:b/>
                <w:sz w:val="24"/>
                <w:szCs w:val="24"/>
              </w:rPr>
            </w:pPr>
            <w:r w:rsidRPr="00AB0256">
              <w:rPr>
                <w:rFonts w:ascii="Arial" w:hAnsi="Arial" w:cs="Arial"/>
                <w:b/>
                <w:sz w:val="24"/>
                <w:szCs w:val="24"/>
              </w:rPr>
              <w:t>Southern Tier</w:t>
            </w:r>
          </w:p>
        </w:tc>
        <w:tc>
          <w:tcPr>
            <w:tcW w:w="2064" w:type="dxa"/>
          </w:tcPr>
          <w:p w:rsidR="003A012B" w:rsidRPr="004D0AC1" w:rsidRDefault="003A012B" w:rsidP="00D45637">
            <w:pPr>
              <w:autoSpaceDE w:val="0"/>
              <w:autoSpaceDN w:val="0"/>
              <w:adjustRightInd w:val="0"/>
              <w:jc w:val="right"/>
              <w:rPr>
                <w:rFonts w:ascii="Arial" w:hAnsi="Arial" w:cs="Arial"/>
                <w:b/>
                <w:sz w:val="16"/>
                <w:szCs w:val="16"/>
              </w:rPr>
            </w:pPr>
          </w:p>
          <w:p w:rsidR="003A012B" w:rsidRPr="00AB0256" w:rsidRDefault="003A012B" w:rsidP="00D45637">
            <w:pPr>
              <w:autoSpaceDE w:val="0"/>
              <w:autoSpaceDN w:val="0"/>
              <w:adjustRightInd w:val="0"/>
              <w:jc w:val="right"/>
              <w:rPr>
                <w:rFonts w:ascii="Arial" w:hAnsi="Arial" w:cs="Arial"/>
                <w:b/>
                <w:szCs w:val="24"/>
              </w:rPr>
            </w:pPr>
            <w:r w:rsidRPr="00AB0256">
              <w:rPr>
                <w:rFonts w:ascii="Arial" w:hAnsi="Arial" w:cs="Arial"/>
                <w:b/>
                <w:szCs w:val="24"/>
              </w:rPr>
              <w:t>3%</w:t>
            </w:r>
          </w:p>
          <w:p w:rsidR="003A012B" w:rsidRPr="004D0AC1" w:rsidRDefault="003A012B" w:rsidP="00D45637">
            <w:pPr>
              <w:autoSpaceDE w:val="0"/>
              <w:autoSpaceDN w:val="0"/>
              <w:adjustRightInd w:val="0"/>
              <w:jc w:val="right"/>
              <w:rPr>
                <w:rFonts w:ascii="Arial" w:hAnsi="Arial" w:cs="Arial"/>
                <w:b/>
                <w:sz w:val="16"/>
                <w:szCs w:val="16"/>
              </w:rPr>
            </w:pP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781BD0" w:rsidRDefault="003A012B" w:rsidP="00D45637">
            <w:pPr>
              <w:autoSpaceDE w:val="0"/>
              <w:autoSpaceDN w:val="0"/>
              <w:adjustRightInd w:val="0"/>
              <w:jc w:val="right"/>
              <w:rPr>
                <w:rFonts w:ascii="Arial" w:hAnsi="Arial" w:cs="Arial"/>
                <w:b/>
                <w:szCs w:val="24"/>
              </w:rPr>
            </w:pPr>
            <w:r>
              <w:rPr>
                <w:rFonts w:ascii="Arial" w:hAnsi="Arial" w:cs="Arial"/>
                <w:b/>
                <w:szCs w:val="24"/>
              </w:rPr>
              <w:t>$   200,000</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Default="003A012B" w:rsidP="00D45637">
            <w:pPr>
              <w:autoSpaceDE w:val="0"/>
              <w:autoSpaceDN w:val="0"/>
              <w:adjustRightInd w:val="0"/>
              <w:jc w:val="right"/>
              <w:rPr>
                <w:rFonts w:ascii="Arial" w:hAnsi="Arial" w:cs="Arial"/>
                <w:b/>
                <w:sz w:val="16"/>
                <w:szCs w:val="16"/>
              </w:rPr>
            </w:pPr>
            <w:r>
              <w:rPr>
                <w:rFonts w:ascii="Arial" w:hAnsi="Arial" w:cs="Arial"/>
                <w:b/>
                <w:szCs w:val="24"/>
              </w:rPr>
              <w:t>$     20,000</w:t>
            </w:r>
          </w:p>
        </w:tc>
        <w:tc>
          <w:tcPr>
            <w:tcW w:w="2390"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C74842" w:rsidRDefault="003A012B" w:rsidP="00D45637">
            <w:pPr>
              <w:autoSpaceDE w:val="0"/>
              <w:autoSpaceDN w:val="0"/>
              <w:adjustRightInd w:val="0"/>
              <w:jc w:val="right"/>
              <w:rPr>
                <w:rFonts w:ascii="Arial" w:hAnsi="Arial" w:cs="Arial"/>
                <w:b/>
                <w:sz w:val="16"/>
                <w:szCs w:val="16"/>
              </w:rPr>
            </w:pPr>
            <w:r>
              <w:rPr>
                <w:rFonts w:ascii="Arial" w:hAnsi="Arial" w:cs="Arial"/>
                <w:b/>
                <w:szCs w:val="24"/>
              </w:rPr>
              <w:t>$60,000</w:t>
            </w:r>
          </w:p>
          <w:p w:rsidR="003A012B" w:rsidRDefault="003A012B" w:rsidP="00D45637">
            <w:pPr>
              <w:autoSpaceDE w:val="0"/>
              <w:autoSpaceDN w:val="0"/>
              <w:adjustRightInd w:val="0"/>
              <w:jc w:val="right"/>
              <w:rPr>
                <w:rFonts w:ascii="Arial" w:hAnsi="Arial" w:cs="Arial"/>
                <w:b/>
                <w:sz w:val="16"/>
                <w:szCs w:val="16"/>
              </w:rPr>
            </w:pPr>
          </w:p>
        </w:tc>
      </w:tr>
      <w:tr w:rsidR="003A012B" w:rsidTr="00506DAA">
        <w:tc>
          <w:tcPr>
            <w:tcW w:w="1940" w:type="dxa"/>
          </w:tcPr>
          <w:p w:rsidR="003A012B" w:rsidRPr="004D0AC1" w:rsidRDefault="003A012B" w:rsidP="00D45637">
            <w:pPr>
              <w:autoSpaceDE w:val="0"/>
              <w:autoSpaceDN w:val="0"/>
              <w:adjustRightInd w:val="0"/>
              <w:rPr>
                <w:rFonts w:ascii="Arial" w:hAnsi="Arial" w:cs="Arial"/>
                <w:b/>
                <w:sz w:val="16"/>
                <w:szCs w:val="16"/>
              </w:rPr>
            </w:pPr>
          </w:p>
          <w:p w:rsidR="003A012B" w:rsidRPr="00AB0256" w:rsidRDefault="003A012B" w:rsidP="00D45637">
            <w:pPr>
              <w:autoSpaceDE w:val="0"/>
              <w:autoSpaceDN w:val="0"/>
              <w:adjustRightInd w:val="0"/>
              <w:rPr>
                <w:rFonts w:ascii="Arial" w:hAnsi="Arial" w:cs="Arial"/>
                <w:b/>
                <w:szCs w:val="24"/>
              </w:rPr>
            </w:pPr>
            <w:r w:rsidRPr="00AB0256">
              <w:rPr>
                <w:rFonts w:ascii="Arial" w:hAnsi="Arial" w:cs="Arial"/>
                <w:b/>
                <w:szCs w:val="24"/>
              </w:rPr>
              <w:t xml:space="preserve">Western </w:t>
            </w:r>
          </w:p>
          <w:p w:rsidR="003A012B" w:rsidRPr="004D0AC1" w:rsidRDefault="003A012B" w:rsidP="00D45637">
            <w:pPr>
              <w:pStyle w:val="BodyTextIndent3"/>
              <w:ind w:left="0" w:right="548"/>
              <w:rPr>
                <w:rFonts w:ascii="Arial" w:hAnsi="Arial" w:cs="Arial"/>
                <w:b/>
                <w:szCs w:val="16"/>
              </w:rPr>
            </w:pPr>
          </w:p>
        </w:tc>
        <w:tc>
          <w:tcPr>
            <w:tcW w:w="2064" w:type="dxa"/>
          </w:tcPr>
          <w:p w:rsidR="003A012B" w:rsidRDefault="003A012B" w:rsidP="00D45637">
            <w:pPr>
              <w:autoSpaceDE w:val="0"/>
              <w:autoSpaceDN w:val="0"/>
              <w:adjustRightInd w:val="0"/>
              <w:jc w:val="right"/>
              <w:rPr>
                <w:rFonts w:ascii="Arial" w:hAnsi="Arial" w:cs="Arial"/>
                <w:b/>
                <w:sz w:val="16"/>
                <w:szCs w:val="16"/>
              </w:rPr>
            </w:pPr>
          </w:p>
          <w:p w:rsidR="003A012B" w:rsidRDefault="003A012B" w:rsidP="00D45637">
            <w:pPr>
              <w:autoSpaceDE w:val="0"/>
              <w:autoSpaceDN w:val="0"/>
              <w:adjustRightInd w:val="0"/>
              <w:jc w:val="right"/>
              <w:rPr>
                <w:rFonts w:ascii="Arial" w:hAnsi="Arial" w:cs="Arial"/>
                <w:b/>
                <w:szCs w:val="24"/>
              </w:rPr>
            </w:pPr>
            <w:r w:rsidRPr="00AB0256">
              <w:rPr>
                <w:rFonts w:ascii="Arial" w:hAnsi="Arial" w:cs="Arial"/>
                <w:b/>
                <w:szCs w:val="24"/>
              </w:rPr>
              <w:t>7%</w:t>
            </w:r>
          </w:p>
        </w:tc>
        <w:tc>
          <w:tcPr>
            <w:tcW w:w="1854" w:type="dxa"/>
          </w:tcPr>
          <w:p w:rsidR="003A012B" w:rsidRDefault="003A012B" w:rsidP="00D45637">
            <w:pPr>
              <w:autoSpaceDE w:val="0"/>
              <w:autoSpaceDN w:val="0"/>
              <w:adjustRightInd w:val="0"/>
              <w:jc w:val="right"/>
              <w:rPr>
                <w:rFonts w:ascii="Arial" w:hAnsi="Arial" w:cs="Arial"/>
                <w:b/>
                <w:sz w:val="16"/>
                <w:szCs w:val="16"/>
              </w:rPr>
            </w:pPr>
          </w:p>
          <w:p w:rsidR="003A012B" w:rsidRPr="009D6C07" w:rsidRDefault="003A012B" w:rsidP="00D45637">
            <w:pPr>
              <w:autoSpaceDE w:val="0"/>
              <w:autoSpaceDN w:val="0"/>
              <w:adjustRightInd w:val="0"/>
              <w:jc w:val="right"/>
              <w:rPr>
                <w:rFonts w:ascii="Arial" w:hAnsi="Arial" w:cs="Arial"/>
                <w:b/>
                <w:szCs w:val="24"/>
              </w:rPr>
            </w:pPr>
            <w:r>
              <w:rPr>
                <w:rFonts w:ascii="Arial" w:hAnsi="Arial" w:cs="Arial"/>
                <w:b/>
                <w:szCs w:val="24"/>
              </w:rPr>
              <w:t>$   372,826</w:t>
            </w:r>
          </w:p>
        </w:tc>
        <w:tc>
          <w:tcPr>
            <w:tcW w:w="1760" w:type="dxa"/>
          </w:tcPr>
          <w:p w:rsidR="003A012B" w:rsidRDefault="003A012B" w:rsidP="00D45637">
            <w:pPr>
              <w:autoSpaceDE w:val="0"/>
              <w:autoSpaceDN w:val="0"/>
              <w:adjustRightInd w:val="0"/>
              <w:jc w:val="right"/>
              <w:rPr>
                <w:rFonts w:ascii="Arial" w:hAnsi="Arial" w:cs="Arial"/>
                <w:b/>
                <w:sz w:val="16"/>
                <w:szCs w:val="16"/>
              </w:rPr>
            </w:pPr>
          </w:p>
          <w:p w:rsidR="003A012B" w:rsidRPr="00860A07" w:rsidRDefault="003A012B" w:rsidP="00D45637">
            <w:pPr>
              <w:autoSpaceDE w:val="0"/>
              <w:autoSpaceDN w:val="0"/>
              <w:adjustRightInd w:val="0"/>
              <w:jc w:val="right"/>
              <w:rPr>
                <w:rFonts w:ascii="Arial" w:hAnsi="Arial" w:cs="Arial"/>
                <w:b/>
                <w:szCs w:val="24"/>
              </w:rPr>
            </w:pPr>
            <w:r>
              <w:rPr>
                <w:rFonts w:ascii="Arial" w:hAnsi="Arial" w:cs="Arial"/>
                <w:b/>
                <w:szCs w:val="24"/>
              </w:rPr>
              <w:t>$     37,28</w:t>
            </w:r>
            <w:r w:rsidR="00C74842">
              <w:rPr>
                <w:rFonts w:ascii="Arial" w:hAnsi="Arial" w:cs="Arial"/>
                <w:b/>
                <w:szCs w:val="24"/>
              </w:rPr>
              <w:t>3</w:t>
            </w:r>
          </w:p>
        </w:tc>
        <w:tc>
          <w:tcPr>
            <w:tcW w:w="2390"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760EF2" w:rsidRDefault="003A012B" w:rsidP="00D45637">
            <w:pPr>
              <w:autoSpaceDE w:val="0"/>
              <w:autoSpaceDN w:val="0"/>
              <w:adjustRightInd w:val="0"/>
              <w:jc w:val="right"/>
              <w:rPr>
                <w:rFonts w:ascii="Arial" w:hAnsi="Arial" w:cs="Arial"/>
                <w:b/>
                <w:szCs w:val="24"/>
              </w:rPr>
            </w:pPr>
            <w:r>
              <w:rPr>
                <w:rFonts w:ascii="Arial" w:hAnsi="Arial" w:cs="Arial"/>
                <w:b/>
                <w:szCs w:val="24"/>
              </w:rPr>
              <w:t>$111,84</w:t>
            </w:r>
            <w:r w:rsidR="00C74842">
              <w:rPr>
                <w:rFonts w:ascii="Arial" w:hAnsi="Arial" w:cs="Arial"/>
                <w:b/>
                <w:szCs w:val="24"/>
              </w:rPr>
              <w:t>8</w:t>
            </w:r>
          </w:p>
        </w:tc>
      </w:tr>
      <w:tr w:rsidR="003A012B" w:rsidTr="00506DAA">
        <w:tc>
          <w:tcPr>
            <w:tcW w:w="1940" w:type="dxa"/>
          </w:tcPr>
          <w:p w:rsidR="003A012B" w:rsidRPr="00F80462" w:rsidRDefault="003A012B" w:rsidP="00D45637">
            <w:pPr>
              <w:autoSpaceDE w:val="0"/>
              <w:autoSpaceDN w:val="0"/>
              <w:adjustRightInd w:val="0"/>
              <w:rPr>
                <w:rFonts w:ascii="Arial" w:hAnsi="Arial" w:cs="Arial"/>
                <w:b/>
                <w:sz w:val="16"/>
                <w:szCs w:val="16"/>
              </w:rPr>
            </w:pPr>
          </w:p>
          <w:p w:rsidR="003A012B" w:rsidRDefault="003A012B" w:rsidP="00D45637">
            <w:pPr>
              <w:autoSpaceDE w:val="0"/>
              <w:autoSpaceDN w:val="0"/>
              <w:adjustRightInd w:val="0"/>
              <w:rPr>
                <w:rFonts w:ascii="Arial" w:hAnsi="Arial" w:cs="Arial"/>
                <w:b/>
                <w:szCs w:val="24"/>
              </w:rPr>
            </w:pPr>
            <w:r w:rsidRPr="00F80462">
              <w:rPr>
                <w:rFonts w:ascii="Arial" w:hAnsi="Arial" w:cs="Arial"/>
                <w:b/>
                <w:szCs w:val="24"/>
              </w:rPr>
              <w:t>Total</w:t>
            </w:r>
          </w:p>
          <w:p w:rsidR="003A012B" w:rsidRPr="00F80462" w:rsidRDefault="003A012B" w:rsidP="00D45637">
            <w:pPr>
              <w:autoSpaceDE w:val="0"/>
              <w:autoSpaceDN w:val="0"/>
              <w:adjustRightInd w:val="0"/>
              <w:rPr>
                <w:rFonts w:ascii="Arial" w:hAnsi="Arial" w:cs="Arial"/>
                <w:b/>
                <w:sz w:val="16"/>
                <w:szCs w:val="16"/>
              </w:rPr>
            </w:pPr>
          </w:p>
        </w:tc>
        <w:tc>
          <w:tcPr>
            <w:tcW w:w="2064" w:type="dxa"/>
          </w:tcPr>
          <w:p w:rsidR="003A012B" w:rsidRPr="00F80462" w:rsidRDefault="003A012B" w:rsidP="00D45637">
            <w:pPr>
              <w:autoSpaceDE w:val="0"/>
              <w:autoSpaceDN w:val="0"/>
              <w:adjustRightInd w:val="0"/>
              <w:jc w:val="right"/>
              <w:rPr>
                <w:rFonts w:ascii="Arial" w:hAnsi="Arial" w:cs="Arial"/>
                <w:b/>
                <w:sz w:val="16"/>
                <w:szCs w:val="16"/>
              </w:rPr>
            </w:pPr>
          </w:p>
          <w:p w:rsidR="003A012B" w:rsidRPr="00F80462" w:rsidRDefault="003A012B" w:rsidP="00D45637">
            <w:pPr>
              <w:autoSpaceDE w:val="0"/>
              <w:autoSpaceDN w:val="0"/>
              <w:adjustRightInd w:val="0"/>
              <w:jc w:val="right"/>
              <w:rPr>
                <w:rFonts w:ascii="Arial" w:hAnsi="Arial" w:cs="Arial"/>
                <w:b/>
                <w:szCs w:val="24"/>
              </w:rPr>
            </w:pPr>
            <w:r w:rsidRPr="00F80462">
              <w:rPr>
                <w:rFonts w:ascii="Arial" w:hAnsi="Arial" w:cs="Arial"/>
                <w:b/>
                <w:szCs w:val="24"/>
              </w:rPr>
              <w:t>100%</w:t>
            </w:r>
          </w:p>
        </w:tc>
        <w:tc>
          <w:tcPr>
            <w:tcW w:w="1854" w:type="dxa"/>
          </w:tcPr>
          <w:p w:rsidR="003A012B" w:rsidRPr="00F80462" w:rsidRDefault="003A012B" w:rsidP="00D45637">
            <w:pPr>
              <w:autoSpaceDE w:val="0"/>
              <w:autoSpaceDN w:val="0"/>
              <w:adjustRightInd w:val="0"/>
              <w:jc w:val="right"/>
              <w:rPr>
                <w:rFonts w:ascii="Arial" w:hAnsi="Arial" w:cs="Arial"/>
                <w:b/>
                <w:sz w:val="16"/>
                <w:szCs w:val="16"/>
              </w:rPr>
            </w:pPr>
          </w:p>
          <w:p w:rsidR="003A012B" w:rsidRPr="00F80462" w:rsidRDefault="003A012B" w:rsidP="00D45637">
            <w:pPr>
              <w:autoSpaceDE w:val="0"/>
              <w:autoSpaceDN w:val="0"/>
              <w:adjustRightInd w:val="0"/>
              <w:jc w:val="right"/>
              <w:rPr>
                <w:rFonts w:ascii="Arial" w:hAnsi="Arial" w:cs="Arial"/>
                <w:b/>
                <w:szCs w:val="24"/>
              </w:rPr>
            </w:pPr>
            <w:r w:rsidRPr="00F80462">
              <w:rPr>
                <w:rFonts w:ascii="Arial" w:hAnsi="Arial" w:cs="Arial"/>
                <w:b/>
                <w:szCs w:val="24"/>
              </w:rPr>
              <w:t>$5,500,000</w:t>
            </w:r>
          </w:p>
        </w:tc>
        <w:tc>
          <w:tcPr>
            <w:tcW w:w="1760" w:type="dxa"/>
          </w:tcPr>
          <w:p w:rsidR="003A012B" w:rsidRPr="00F80462" w:rsidRDefault="003A012B" w:rsidP="00D45637">
            <w:pPr>
              <w:autoSpaceDE w:val="0"/>
              <w:autoSpaceDN w:val="0"/>
              <w:adjustRightInd w:val="0"/>
              <w:jc w:val="right"/>
              <w:rPr>
                <w:rFonts w:ascii="Arial" w:hAnsi="Arial" w:cs="Arial"/>
                <w:b/>
                <w:sz w:val="16"/>
                <w:szCs w:val="16"/>
              </w:rPr>
            </w:pPr>
          </w:p>
          <w:p w:rsidR="003A012B" w:rsidRPr="00F80462" w:rsidRDefault="003A012B" w:rsidP="00D45637">
            <w:pPr>
              <w:autoSpaceDE w:val="0"/>
              <w:autoSpaceDN w:val="0"/>
              <w:adjustRightInd w:val="0"/>
              <w:jc w:val="right"/>
              <w:rPr>
                <w:rFonts w:ascii="Arial" w:hAnsi="Arial" w:cs="Arial"/>
                <w:b/>
                <w:szCs w:val="24"/>
              </w:rPr>
            </w:pPr>
            <w:r w:rsidRPr="00F80462">
              <w:rPr>
                <w:rFonts w:ascii="Arial" w:hAnsi="Arial" w:cs="Arial"/>
                <w:b/>
                <w:szCs w:val="24"/>
              </w:rPr>
              <w:t>$</w:t>
            </w:r>
            <w:r>
              <w:rPr>
                <w:rFonts w:ascii="Arial" w:hAnsi="Arial" w:cs="Arial"/>
                <w:b/>
                <w:szCs w:val="24"/>
              </w:rPr>
              <w:t>550,000</w:t>
            </w:r>
          </w:p>
        </w:tc>
        <w:tc>
          <w:tcPr>
            <w:tcW w:w="2390" w:type="dxa"/>
          </w:tcPr>
          <w:p w:rsidR="003A012B" w:rsidRPr="00C74842" w:rsidRDefault="003A012B" w:rsidP="00D45637">
            <w:pPr>
              <w:autoSpaceDE w:val="0"/>
              <w:autoSpaceDN w:val="0"/>
              <w:adjustRightInd w:val="0"/>
              <w:jc w:val="right"/>
              <w:rPr>
                <w:rFonts w:ascii="Arial" w:hAnsi="Arial" w:cs="Arial"/>
                <w:b/>
                <w:sz w:val="16"/>
                <w:szCs w:val="16"/>
              </w:rPr>
            </w:pPr>
          </w:p>
          <w:p w:rsidR="003A012B" w:rsidRPr="00C56A0D" w:rsidRDefault="003A012B" w:rsidP="00D45637">
            <w:pPr>
              <w:autoSpaceDE w:val="0"/>
              <w:autoSpaceDN w:val="0"/>
              <w:adjustRightInd w:val="0"/>
              <w:jc w:val="right"/>
              <w:rPr>
                <w:rFonts w:ascii="Arial" w:hAnsi="Arial" w:cs="Arial"/>
                <w:b/>
                <w:szCs w:val="24"/>
              </w:rPr>
            </w:pPr>
            <w:r>
              <w:rPr>
                <w:rFonts w:ascii="Arial" w:hAnsi="Arial" w:cs="Arial"/>
                <w:b/>
                <w:szCs w:val="24"/>
              </w:rPr>
              <w:t>$1,650,000</w:t>
            </w:r>
          </w:p>
        </w:tc>
      </w:tr>
    </w:tbl>
    <w:p w:rsidR="008E44CA" w:rsidRPr="00FA0146" w:rsidRDefault="008E44CA" w:rsidP="008E44CA">
      <w:pPr>
        <w:rPr>
          <w:rFonts w:ascii="Arial" w:hAnsi="Arial" w:cs="Arial"/>
        </w:rPr>
      </w:pPr>
      <w:r w:rsidRPr="00FA0146">
        <w:rPr>
          <w:rFonts w:ascii="Arial" w:hAnsi="Arial" w:cs="Arial"/>
        </w:rPr>
        <w:t xml:space="preserve">    </w:t>
      </w:r>
      <w:r w:rsidR="00910A5C">
        <w:rPr>
          <w:rFonts w:ascii="Arial" w:hAnsi="Arial" w:cs="Arial"/>
        </w:rPr>
        <w:t>Note: Differences may result</w:t>
      </w:r>
      <w:r w:rsidRPr="00FA0146">
        <w:rPr>
          <w:rFonts w:ascii="Arial" w:hAnsi="Arial" w:cs="Arial"/>
        </w:rPr>
        <w:t xml:space="preserve"> due to rounding </w:t>
      </w:r>
    </w:p>
    <w:p w:rsidR="00041F74" w:rsidRDefault="00041F74" w:rsidP="00041F74">
      <w:pPr>
        <w:rPr>
          <w:rFonts w:ascii="Arial" w:hAnsi="Arial" w:cs="Arial"/>
          <w:szCs w:val="24"/>
        </w:rPr>
      </w:pPr>
    </w:p>
    <w:p w:rsidR="00041F74" w:rsidRPr="00041F74" w:rsidRDefault="00041F74" w:rsidP="00041F74">
      <w:pPr>
        <w:rPr>
          <w:rFonts w:ascii="Arial" w:hAnsi="Arial" w:cs="Arial"/>
          <w:b/>
          <w:szCs w:val="24"/>
        </w:rPr>
      </w:pPr>
      <w:r w:rsidRPr="00041F74">
        <w:rPr>
          <w:rFonts w:ascii="Arial" w:hAnsi="Arial" w:cs="Arial"/>
          <w:b/>
          <w:szCs w:val="24"/>
        </w:rPr>
        <w:t>Review and Rating of Applications:</w:t>
      </w:r>
    </w:p>
    <w:p w:rsidR="00041F74" w:rsidRPr="00146A8A" w:rsidRDefault="00041F74" w:rsidP="00041F74">
      <w:pPr>
        <w:ind w:firstLine="540"/>
        <w:jc w:val="both"/>
        <w:rPr>
          <w:rFonts w:ascii="Arial" w:hAnsi="Arial" w:cs="Arial"/>
          <w:szCs w:val="24"/>
        </w:rPr>
      </w:pPr>
      <w:r w:rsidRPr="00146A8A">
        <w:rPr>
          <w:rFonts w:ascii="Arial" w:hAnsi="Arial" w:cs="Arial"/>
          <w:color w:val="000000"/>
          <w:szCs w:val="24"/>
        </w:rPr>
        <w:t> </w:t>
      </w:r>
    </w:p>
    <w:p w:rsidR="00041F74" w:rsidRPr="00041F74" w:rsidRDefault="00041F74" w:rsidP="00041F74">
      <w:pPr>
        <w:pStyle w:val="BodyText2"/>
        <w:spacing w:line="240" w:lineRule="auto"/>
        <w:jc w:val="both"/>
        <w:rPr>
          <w:rFonts w:ascii="Arial" w:hAnsi="Arial" w:cs="Arial"/>
          <w:b/>
          <w:szCs w:val="24"/>
        </w:rPr>
      </w:pPr>
      <w:r w:rsidRPr="00041F74">
        <w:rPr>
          <w:rFonts w:ascii="Arial" w:hAnsi="Arial" w:cs="Arial"/>
        </w:rPr>
        <w:t xml:space="preserve">An application must receive a final average score of 53 points on the technical section of the proposal to be considered for funding. </w:t>
      </w:r>
      <w:r w:rsidR="001738C9">
        <w:rPr>
          <w:rFonts w:ascii="Arial" w:hAnsi="Arial" w:cs="Arial"/>
        </w:rPr>
        <w:t xml:space="preserve">An explanation of the points assigned to items in the technical section of the proposal is provided in the Proposal Narrative section of this RFP.  </w:t>
      </w:r>
      <w:r w:rsidR="006D3394">
        <w:rPr>
          <w:rFonts w:ascii="Arial" w:hAnsi="Arial" w:cs="Arial"/>
        </w:rPr>
        <w:t xml:space="preserve">The Proposal Evaluation Rubric (Attachment 5) is also provided for your information.  </w:t>
      </w:r>
      <w:r w:rsidRPr="00041F74">
        <w:rPr>
          <w:rFonts w:ascii="Arial" w:hAnsi="Arial" w:cs="Arial"/>
          <w:spacing w:val="-3"/>
        </w:rPr>
        <w:t>The scores of the two reviewers will be averaged to obtain the final average score. A third review will be performed if there is a difference of at least twenty points between the two scores. In cases where a third review is necessary, the three scores will be averaged to obtain the final average score.</w:t>
      </w:r>
      <w:r w:rsidRPr="00041F74">
        <w:rPr>
          <w:rFonts w:ascii="Arial" w:hAnsi="Arial" w:cs="Arial"/>
        </w:rPr>
        <w:t xml:space="preserve">  </w:t>
      </w:r>
    </w:p>
    <w:p w:rsidR="00041F74" w:rsidRDefault="00041F74" w:rsidP="00EB6B3C">
      <w:pPr>
        <w:rPr>
          <w:rFonts w:ascii="Arial" w:hAnsi="Arial"/>
          <w:b/>
          <w:szCs w:val="24"/>
        </w:rPr>
      </w:pPr>
    </w:p>
    <w:p w:rsidR="00EB6B3C" w:rsidRPr="00EB6B3C" w:rsidRDefault="00041F74" w:rsidP="00EB6B3C">
      <w:pPr>
        <w:rPr>
          <w:rFonts w:ascii="Arial" w:hAnsi="Arial" w:cs="Arial"/>
          <w:b/>
          <w:bCs/>
          <w:szCs w:val="24"/>
        </w:rPr>
      </w:pPr>
      <w:r>
        <w:rPr>
          <w:rFonts w:ascii="Arial" w:hAnsi="Arial"/>
          <w:b/>
          <w:szCs w:val="24"/>
        </w:rPr>
        <w:t>Method of Award</w:t>
      </w:r>
    </w:p>
    <w:p w:rsidR="00EB6B3C" w:rsidRPr="00E35ECF" w:rsidRDefault="00EB6B3C" w:rsidP="00EB6B3C">
      <w:pPr>
        <w:jc w:val="both"/>
        <w:rPr>
          <w:rFonts w:ascii="Arial" w:hAnsi="Arial" w:cs="Arial"/>
          <w:szCs w:val="24"/>
        </w:rPr>
      </w:pPr>
    </w:p>
    <w:p w:rsidR="00041F74" w:rsidRPr="00E35ECF" w:rsidRDefault="00EB6B3C" w:rsidP="00041F74">
      <w:pPr>
        <w:jc w:val="both"/>
        <w:rPr>
          <w:rFonts w:ascii="Arial" w:hAnsi="Arial" w:cs="Arial"/>
          <w:bCs/>
          <w:szCs w:val="24"/>
        </w:rPr>
      </w:pPr>
      <w:r w:rsidRPr="00756576">
        <w:rPr>
          <w:rFonts w:ascii="Arial" w:hAnsi="Arial" w:cs="Arial"/>
          <w:szCs w:val="24"/>
        </w:rPr>
        <w:t xml:space="preserve">The aggregate score of all the criteria listed will be calculated for each proposal </w:t>
      </w:r>
      <w:r w:rsidRPr="00041F74">
        <w:rPr>
          <w:rFonts w:ascii="Arial" w:hAnsi="Arial" w:cs="Arial"/>
          <w:szCs w:val="24"/>
        </w:rPr>
        <w:t>received.</w:t>
      </w:r>
      <w:r w:rsidR="00041F74" w:rsidRPr="006D3394">
        <w:rPr>
          <w:rFonts w:ascii="Arial" w:hAnsi="Arial" w:cs="Arial"/>
          <w:szCs w:val="24"/>
        </w:rPr>
        <w:t xml:space="preserve">  </w:t>
      </w:r>
      <w:r w:rsidR="00041F74" w:rsidRPr="00041F74">
        <w:rPr>
          <w:rFonts w:ascii="Arial" w:hAnsi="Arial" w:cs="Arial"/>
          <w:szCs w:val="24"/>
        </w:rPr>
        <w:t>In the event</w:t>
      </w:r>
      <w:r w:rsidR="00041F74" w:rsidRPr="00E35ECF">
        <w:rPr>
          <w:rFonts w:ascii="Arial" w:hAnsi="Arial" w:cs="Arial"/>
          <w:szCs w:val="24"/>
        </w:rPr>
        <w:t xml:space="preserve"> that more than one proposal obtains the same aggregate score and there are insufficient funds to award all proposals, the contract(s) will be awarded to the proposal(s) with the highest technical score(s)</w:t>
      </w:r>
      <w:r w:rsidR="00041F74">
        <w:rPr>
          <w:rFonts w:ascii="Arial" w:hAnsi="Arial" w:cs="Arial"/>
          <w:szCs w:val="24"/>
        </w:rPr>
        <w:t xml:space="preserve"> in section A. “</w:t>
      </w:r>
      <w:r w:rsidR="00C734C7">
        <w:rPr>
          <w:rFonts w:ascii="Arial" w:hAnsi="Arial" w:cs="Arial"/>
          <w:szCs w:val="24"/>
        </w:rPr>
        <w:t xml:space="preserve">Target Population and </w:t>
      </w:r>
      <w:r w:rsidR="00041F74">
        <w:rPr>
          <w:rFonts w:ascii="Arial" w:hAnsi="Arial" w:cs="Arial"/>
          <w:szCs w:val="24"/>
        </w:rPr>
        <w:t>P-16 Partnership”</w:t>
      </w:r>
      <w:r w:rsidR="00041F74" w:rsidRPr="00E35ECF">
        <w:rPr>
          <w:rFonts w:ascii="Arial" w:hAnsi="Arial" w:cs="Arial"/>
          <w:szCs w:val="24"/>
        </w:rPr>
        <w:t>.</w:t>
      </w:r>
    </w:p>
    <w:p w:rsidR="00EB6B3C" w:rsidRPr="00EC673C" w:rsidRDefault="00EB6B3C" w:rsidP="00EB6B3C">
      <w:pPr>
        <w:jc w:val="both"/>
        <w:rPr>
          <w:rFonts w:ascii="Arial" w:hAnsi="Arial" w:cs="Arial"/>
          <w:szCs w:val="24"/>
          <w:shd w:val="clear" w:color="auto" w:fill="FFFF00"/>
        </w:rPr>
      </w:pPr>
    </w:p>
    <w:p w:rsidR="00EB6B3C" w:rsidRPr="00E35ECF" w:rsidRDefault="00EB6B3C" w:rsidP="00EB6B3C">
      <w:pPr>
        <w:jc w:val="both"/>
        <w:rPr>
          <w:rFonts w:ascii="Arial" w:hAnsi="Arial" w:cs="Arial"/>
          <w:szCs w:val="24"/>
        </w:rPr>
      </w:pPr>
      <w:r w:rsidRPr="006B25EF">
        <w:rPr>
          <w:rFonts w:ascii="Arial" w:hAnsi="Arial" w:cs="Arial"/>
          <w:szCs w:val="24"/>
        </w:rPr>
        <w:t xml:space="preserve">Proposals will be ranked in accordance with the combined technical and cost score for all proposals receiving a minimum score of </w:t>
      </w:r>
      <w:r>
        <w:rPr>
          <w:rFonts w:ascii="Arial" w:hAnsi="Arial" w:cs="Arial"/>
          <w:b/>
          <w:szCs w:val="24"/>
        </w:rPr>
        <w:t>53</w:t>
      </w:r>
      <w:r w:rsidRPr="006B25EF">
        <w:rPr>
          <w:rFonts w:ascii="Arial" w:hAnsi="Arial" w:cs="Arial"/>
          <w:b/>
          <w:szCs w:val="24"/>
        </w:rPr>
        <w:t xml:space="preserve"> points</w:t>
      </w:r>
      <w:r>
        <w:rPr>
          <w:rFonts w:ascii="Arial" w:hAnsi="Arial" w:cs="Arial"/>
          <w:b/>
          <w:szCs w:val="24"/>
        </w:rPr>
        <w:t xml:space="preserve"> for the technical section.  This minimum score is 70% of the available 75 points for this section (excluding the bonus points).  </w:t>
      </w:r>
    </w:p>
    <w:p w:rsidR="00EB6B3C" w:rsidRPr="00664843" w:rsidRDefault="00EB6B3C" w:rsidP="00EB6B3C">
      <w:pPr>
        <w:pStyle w:val="BodyTextIndent3"/>
        <w:ind w:left="0" w:right="548"/>
        <w:jc w:val="both"/>
      </w:pPr>
    </w:p>
    <w:p w:rsidR="00956ACC" w:rsidRDefault="00956ACC" w:rsidP="00956ACC">
      <w:pPr>
        <w:pStyle w:val="BodyTextIndent3"/>
        <w:numPr>
          <w:ilvl w:val="0"/>
          <w:numId w:val="51"/>
        </w:numPr>
        <w:spacing w:after="0"/>
        <w:ind w:right="548"/>
        <w:jc w:val="both"/>
        <w:rPr>
          <w:rFonts w:ascii="Arial" w:hAnsi="Arial" w:cs="Arial"/>
          <w:sz w:val="24"/>
          <w:szCs w:val="24"/>
        </w:rPr>
      </w:pPr>
      <w:r w:rsidRPr="00664843">
        <w:rPr>
          <w:rFonts w:ascii="Arial" w:hAnsi="Arial" w:cs="Arial"/>
          <w:sz w:val="24"/>
          <w:szCs w:val="24"/>
        </w:rPr>
        <w:t xml:space="preserve">Grant contracts will be </w:t>
      </w:r>
      <w:r>
        <w:rPr>
          <w:rFonts w:ascii="Arial" w:hAnsi="Arial" w:cs="Arial"/>
          <w:sz w:val="24"/>
          <w:szCs w:val="24"/>
        </w:rPr>
        <w:t xml:space="preserve">fully </w:t>
      </w:r>
      <w:proofErr w:type="gramStart"/>
      <w:r>
        <w:rPr>
          <w:rFonts w:ascii="Arial" w:hAnsi="Arial" w:cs="Arial"/>
          <w:sz w:val="24"/>
          <w:szCs w:val="24"/>
        </w:rPr>
        <w:t>funded</w:t>
      </w:r>
      <w:proofErr w:type="gramEnd"/>
      <w:r>
        <w:rPr>
          <w:rFonts w:ascii="Arial" w:hAnsi="Arial" w:cs="Arial"/>
          <w:sz w:val="24"/>
          <w:szCs w:val="24"/>
        </w:rPr>
        <w:t xml:space="preserve"> and </w:t>
      </w:r>
      <w:r w:rsidRPr="00664843">
        <w:rPr>
          <w:rFonts w:ascii="Arial" w:hAnsi="Arial" w:cs="Arial"/>
          <w:sz w:val="24"/>
          <w:szCs w:val="24"/>
        </w:rPr>
        <w:t>award</w:t>
      </w:r>
      <w:r>
        <w:rPr>
          <w:rFonts w:ascii="Arial" w:hAnsi="Arial" w:cs="Arial"/>
          <w:sz w:val="24"/>
          <w:szCs w:val="24"/>
        </w:rPr>
        <w:t>s made</w:t>
      </w:r>
      <w:r w:rsidRPr="00664843">
        <w:rPr>
          <w:rFonts w:ascii="Arial" w:hAnsi="Arial" w:cs="Arial"/>
          <w:sz w:val="24"/>
          <w:szCs w:val="24"/>
        </w:rPr>
        <w:t xml:space="preserve"> to eligible </w:t>
      </w:r>
      <w:r>
        <w:rPr>
          <w:rFonts w:ascii="Arial" w:hAnsi="Arial" w:cs="Arial"/>
          <w:sz w:val="24"/>
          <w:szCs w:val="24"/>
        </w:rPr>
        <w:t>bidders</w:t>
      </w:r>
      <w:r w:rsidRPr="00664843">
        <w:rPr>
          <w:rFonts w:ascii="Arial" w:hAnsi="Arial" w:cs="Arial"/>
          <w:sz w:val="24"/>
          <w:szCs w:val="24"/>
        </w:rPr>
        <w:t xml:space="preserve"> in rank order</w:t>
      </w:r>
      <w:r>
        <w:rPr>
          <w:rFonts w:ascii="Arial" w:hAnsi="Arial" w:cs="Arial"/>
          <w:sz w:val="24"/>
          <w:szCs w:val="24"/>
        </w:rPr>
        <w:t>,</w:t>
      </w:r>
      <w:r w:rsidRPr="00664843">
        <w:rPr>
          <w:rFonts w:ascii="Arial" w:hAnsi="Arial" w:cs="Arial"/>
          <w:sz w:val="24"/>
          <w:szCs w:val="24"/>
        </w:rPr>
        <w:t xml:space="preserve"> </w:t>
      </w:r>
      <w:r>
        <w:rPr>
          <w:rFonts w:ascii="Arial" w:hAnsi="Arial" w:cs="Arial"/>
          <w:sz w:val="24"/>
          <w:szCs w:val="24"/>
        </w:rPr>
        <w:t xml:space="preserve">from highest to lowest, </w:t>
      </w:r>
      <w:r w:rsidRPr="00664843">
        <w:rPr>
          <w:rFonts w:ascii="Arial" w:hAnsi="Arial" w:cs="Arial"/>
          <w:sz w:val="24"/>
          <w:szCs w:val="24"/>
        </w:rPr>
        <w:t>within each</w:t>
      </w:r>
      <w:r>
        <w:rPr>
          <w:rFonts w:ascii="Arial" w:hAnsi="Arial" w:cs="Arial"/>
          <w:sz w:val="24"/>
          <w:szCs w:val="24"/>
        </w:rPr>
        <w:t xml:space="preserve"> of the ten Regents Higher Education</w:t>
      </w:r>
      <w:r w:rsidRPr="00664843">
        <w:rPr>
          <w:rFonts w:ascii="Arial" w:hAnsi="Arial" w:cs="Arial"/>
          <w:sz w:val="24"/>
          <w:szCs w:val="24"/>
        </w:rPr>
        <w:t xml:space="preserve"> </w:t>
      </w:r>
      <w:r>
        <w:rPr>
          <w:rFonts w:ascii="Arial" w:hAnsi="Arial" w:cs="Arial"/>
          <w:sz w:val="24"/>
          <w:szCs w:val="24"/>
        </w:rPr>
        <w:t>R</w:t>
      </w:r>
      <w:r w:rsidRPr="00664843">
        <w:rPr>
          <w:rFonts w:ascii="Arial" w:hAnsi="Arial" w:cs="Arial"/>
          <w:sz w:val="24"/>
          <w:szCs w:val="24"/>
        </w:rPr>
        <w:t>egion</w:t>
      </w:r>
      <w:r>
        <w:rPr>
          <w:rFonts w:ascii="Arial" w:hAnsi="Arial" w:cs="Arial"/>
          <w:sz w:val="24"/>
          <w:szCs w:val="24"/>
        </w:rPr>
        <w:t xml:space="preserve">s, based on the funds available for each region, as shown in the section </w:t>
      </w:r>
      <w:r w:rsidRPr="00DE6017">
        <w:rPr>
          <w:rFonts w:ascii="Arial" w:hAnsi="Arial" w:cs="Arial"/>
          <w:b/>
          <w:sz w:val="24"/>
          <w:szCs w:val="24"/>
        </w:rPr>
        <w:t>Regional Distribution of Awards</w:t>
      </w:r>
      <w:r w:rsidRPr="00664843">
        <w:rPr>
          <w:rFonts w:ascii="Arial" w:hAnsi="Arial" w:cs="Arial"/>
          <w:sz w:val="24"/>
          <w:szCs w:val="24"/>
        </w:rPr>
        <w:t>.</w:t>
      </w:r>
      <w:r>
        <w:rPr>
          <w:rFonts w:ascii="Arial" w:hAnsi="Arial" w:cs="Arial"/>
          <w:sz w:val="24"/>
          <w:szCs w:val="24"/>
        </w:rPr>
        <w:t xml:space="preserve"> </w:t>
      </w:r>
    </w:p>
    <w:p w:rsidR="00EB6B3C" w:rsidRDefault="00EB6B3C" w:rsidP="00EB6B3C">
      <w:pPr>
        <w:pStyle w:val="BodyTextIndent3"/>
        <w:spacing w:after="0"/>
        <w:ind w:right="548"/>
        <w:jc w:val="both"/>
        <w:rPr>
          <w:rFonts w:ascii="Arial" w:hAnsi="Arial" w:cs="Arial"/>
          <w:sz w:val="24"/>
          <w:szCs w:val="24"/>
        </w:rPr>
      </w:pPr>
    </w:p>
    <w:p w:rsidR="00EB6B3C" w:rsidRDefault="00EB6B3C" w:rsidP="00EB6B3C">
      <w:pPr>
        <w:pStyle w:val="BodyTextIndent3"/>
        <w:numPr>
          <w:ilvl w:val="0"/>
          <w:numId w:val="51"/>
        </w:numPr>
        <w:spacing w:after="0"/>
        <w:ind w:right="548"/>
        <w:jc w:val="both"/>
        <w:rPr>
          <w:rFonts w:ascii="Arial" w:hAnsi="Arial" w:cs="Arial"/>
          <w:sz w:val="24"/>
          <w:szCs w:val="24"/>
        </w:rPr>
      </w:pPr>
      <w:r w:rsidRPr="00664843">
        <w:rPr>
          <w:rFonts w:ascii="Arial" w:hAnsi="Arial" w:cs="Arial"/>
          <w:sz w:val="24"/>
          <w:szCs w:val="24"/>
        </w:rPr>
        <w:t xml:space="preserve">If </w:t>
      </w:r>
      <w:r>
        <w:rPr>
          <w:rFonts w:ascii="Arial" w:hAnsi="Arial" w:cs="Arial"/>
          <w:sz w:val="24"/>
          <w:szCs w:val="24"/>
        </w:rPr>
        <w:t>a bidder’s</w:t>
      </w:r>
      <w:r w:rsidRPr="00664843">
        <w:rPr>
          <w:rFonts w:ascii="Arial" w:hAnsi="Arial" w:cs="Arial"/>
          <w:sz w:val="24"/>
          <w:szCs w:val="24"/>
        </w:rPr>
        <w:t xml:space="preserve"> total requested award exceeds the remaining available allocation for their region, they may be partially funded at the regional level if the NYSED Program Officer deems the partial award would still allow the program to operate with fiscal viability.</w:t>
      </w:r>
    </w:p>
    <w:p w:rsidR="00EB6B3C" w:rsidRDefault="00EB6B3C" w:rsidP="00EB6B3C">
      <w:pPr>
        <w:pStyle w:val="BodyTextIndent3"/>
        <w:spacing w:after="0"/>
        <w:ind w:left="0" w:right="548"/>
        <w:jc w:val="both"/>
        <w:rPr>
          <w:rFonts w:ascii="Arial" w:hAnsi="Arial" w:cs="Arial"/>
          <w:sz w:val="24"/>
          <w:szCs w:val="24"/>
        </w:rPr>
      </w:pPr>
    </w:p>
    <w:p w:rsidR="00EB6B3C" w:rsidRDefault="00EB6B3C" w:rsidP="00EB6B3C">
      <w:pPr>
        <w:pStyle w:val="BodyTextIndent3"/>
        <w:numPr>
          <w:ilvl w:val="0"/>
          <w:numId w:val="51"/>
        </w:numPr>
        <w:spacing w:after="0"/>
        <w:ind w:right="548"/>
        <w:jc w:val="both"/>
        <w:rPr>
          <w:rFonts w:ascii="Arial" w:hAnsi="Arial" w:cs="Arial"/>
          <w:sz w:val="24"/>
          <w:szCs w:val="24"/>
        </w:rPr>
      </w:pPr>
      <w:r w:rsidRPr="00664843">
        <w:rPr>
          <w:rFonts w:ascii="Arial" w:hAnsi="Arial" w:cs="Arial"/>
          <w:sz w:val="24"/>
          <w:szCs w:val="24"/>
        </w:rPr>
        <w:t xml:space="preserve">Any remaining regional allocations shall be pooled into a statewide allocation which will be distributed to remaining unfunded </w:t>
      </w:r>
      <w:r>
        <w:rPr>
          <w:rFonts w:ascii="Arial" w:hAnsi="Arial" w:cs="Arial"/>
          <w:sz w:val="24"/>
          <w:szCs w:val="24"/>
        </w:rPr>
        <w:t>bidders</w:t>
      </w:r>
      <w:r w:rsidRPr="00664843">
        <w:rPr>
          <w:rFonts w:ascii="Arial" w:hAnsi="Arial" w:cs="Arial"/>
          <w:sz w:val="24"/>
          <w:szCs w:val="24"/>
        </w:rPr>
        <w:t xml:space="preserve"> in rank order of final score.  A program may be partially funded at the </w:t>
      </w:r>
      <w:r w:rsidR="00F71641">
        <w:rPr>
          <w:rFonts w:ascii="Arial" w:hAnsi="Arial" w:cs="Arial"/>
          <w:sz w:val="24"/>
          <w:szCs w:val="24"/>
        </w:rPr>
        <w:t>S</w:t>
      </w:r>
      <w:r w:rsidRPr="00664843">
        <w:rPr>
          <w:rFonts w:ascii="Arial" w:hAnsi="Arial" w:cs="Arial"/>
          <w:sz w:val="24"/>
          <w:szCs w:val="24"/>
        </w:rPr>
        <w:t>tate level if the NYSED Program Officer deems the partial award would still allow the program to operate with fiscal viability.</w:t>
      </w:r>
    </w:p>
    <w:p w:rsidR="00EB6B3C" w:rsidRDefault="00EB6B3C" w:rsidP="00EB6B3C">
      <w:pPr>
        <w:pStyle w:val="BodyTextIndent3"/>
        <w:spacing w:after="0"/>
        <w:ind w:left="0" w:right="548"/>
        <w:jc w:val="both"/>
        <w:rPr>
          <w:rFonts w:ascii="Arial" w:hAnsi="Arial" w:cs="Arial"/>
          <w:sz w:val="24"/>
          <w:szCs w:val="24"/>
        </w:rPr>
      </w:pPr>
    </w:p>
    <w:p w:rsidR="00EB6B3C" w:rsidRDefault="00EB6B3C" w:rsidP="00EB6B3C">
      <w:pPr>
        <w:pStyle w:val="BodyTextIndent3"/>
        <w:numPr>
          <w:ilvl w:val="0"/>
          <w:numId w:val="51"/>
        </w:numPr>
        <w:spacing w:after="0"/>
        <w:ind w:right="548"/>
        <w:jc w:val="both"/>
        <w:rPr>
          <w:rFonts w:ascii="Arial" w:hAnsi="Arial" w:cs="Arial"/>
          <w:sz w:val="24"/>
          <w:szCs w:val="24"/>
        </w:rPr>
      </w:pPr>
      <w:r w:rsidRPr="00664843">
        <w:rPr>
          <w:rFonts w:ascii="Arial" w:hAnsi="Arial" w:cs="Arial"/>
          <w:sz w:val="24"/>
          <w:szCs w:val="24"/>
        </w:rPr>
        <w:t xml:space="preserve">In the event no </w:t>
      </w:r>
      <w:r>
        <w:rPr>
          <w:rFonts w:ascii="Arial" w:hAnsi="Arial" w:cs="Arial"/>
          <w:sz w:val="24"/>
          <w:szCs w:val="24"/>
        </w:rPr>
        <w:t>bidder</w:t>
      </w:r>
      <w:r w:rsidRPr="00664843">
        <w:rPr>
          <w:rFonts w:ascii="Arial" w:hAnsi="Arial" w:cs="Arial"/>
          <w:sz w:val="24"/>
          <w:szCs w:val="24"/>
        </w:rPr>
        <w:t xml:space="preserve"> within a region </w:t>
      </w:r>
      <w:proofErr w:type="gramStart"/>
      <w:r w:rsidRPr="00664843">
        <w:rPr>
          <w:rFonts w:ascii="Arial" w:hAnsi="Arial" w:cs="Arial"/>
          <w:sz w:val="24"/>
          <w:szCs w:val="24"/>
        </w:rPr>
        <w:t>submits an application</w:t>
      </w:r>
      <w:proofErr w:type="gramEnd"/>
      <w:r w:rsidRPr="00664843">
        <w:rPr>
          <w:rFonts w:ascii="Arial" w:hAnsi="Arial" w:cs="Arial"/>
          <w:sz w:val="24"/>
          <w:szCs w:val="24"/>
        </w:rPr>
        <w:t xml:space="preserve"> or achieves the minimum score of </w:t>
      </w:r>
      <w:r>
        <w:rPr>
          <w:rFonts w:ascii="Arial" w:hAnsi="Arial" w:cs="Arial"/>
          <w:sz w:val="24"/>
          <w:szCs w:val="24"/>
        </w:rPr>
        <w:t xml:space="preserve">53 </w:t>
      </w:r>
      <w:r w:rsidRPr="00664843">
        <w:rPr>
          <w:rFonts w:ascii="Arial" w:hAnsi="Arial" w:cs="Arial"/>
          <w:sz w:val="24"/>
          <w:szCs w:val="24"/>
        </w:rPr>
        <w:t xml:space="preserve">on the narrative, the State Education Department will allocate unspent funds from that region to unfunded eligible </w:t>
      </w:r>
      <w:r>
        <w:rPr>
          <w:rFonts w:ascii="Arial" w:hAnsi="Arial" w:cs="Arial"/>
          <w:sz w:val="24"/>
          <w:szCs w:val="24"/>
        </w:rPr>
        <w:t>bidders</w:t>
      </w:r>
      <w:r w:rsidRPr="00664843">
        <w:rPr>
          <w:rFonts w:ascii="Arial" w:hAnsi="Arial" w:cs="Arial"/>
          <w:sz w:val="24"/>
          <w:szCs w:val="24"/>
        </w:rPr>
        <w:t xml:space="preserve"> in other regions of the State in rank order of highest scores</w:t>
      </w:r>
      <w:r>
        <w:rPr>
          <w:rFonts w:ascii="Arial" w:hAnsi="Arial" w:cs="Arial"/>
          <w:sz w:val="24"/>
          <w:szCs w:val="24"/>
        </w:rPr>
        <w:t>.</w:t>
      </w:r>
    </w:p>
    <w:p w:rsidR="00EB6B3C" w:rsidRDefault="00EB6B3C" w:rsidP="00EB6B3C">
      <w:pPr>
        <w:pStyle w:val="BodyTextIndent3"/>
        <w:spacing w:after="0"/>
        <w:ind w:left="0" w:right="548"/>
        <w:jc w:val="both"/>
        <w:rPr>
          <w:rFonts w:ascii="Arial" w:hAnsi="Arial" w:cs="Arial"/>
          <w:sz w:val="24"/>
          <w:szCs w:val="24"/>
        </w:rPr>
      </w:pPr>
    </w:p>
    <w:p w:rsidR="00EB6B3C" w:rsidRDefault="00EB6B3C" w:rsidP="00EB6B3C">
      <w:pPr>
        <w:pStyle w:val="BodyTextIndent3"/>
        <w:ind w:left="720" w:right="548" w:hanging="360"/>
        <w:jc w:val="both"/>
        <w:rPr>
          <w:rFonts w:ascii="Arial" w:hAnsi="Arial" w:cs="Arial"/>
          <w:sz w:val="24"/>
          <w:szCs w:val="24"/>
        </w:rPr>
      </w:pPr>
      <w:r w:rsidRPr="00664843">
        <w:rPr>
          <w:rFonts w:ascii="Arial" w:hAnsi="Arial" w:cs="Arial"/>
          <w:sz w:val="24"/>
          <w:szCs w:val="24"/>
        </w:rPr>
        <w:t>5.</w:t>
      </w:r>
      <w:r w:rsidRPr="00664843">
        <w:rPr>
          <w:rFonts w:ascii="Arial" w:hAnsi="Arial" w:cs="Arial"/>
          <w:sz w:val="24"/>
          <w:szCs w:val="24"/>
        </w:rPr>
        <w:tab/>
      </w:r>
      <w:r>
        <w:rPr>
          <w:rFonts w:ascii="Arial" w:hAnsi="Arial" w:cs="Arial"/>
          <w:sz w:val="24"/>
          <w:szCs w:val="24"/>
        </w:rPr>
        <w:t>Bidders</w:t>
      </w:r>
      <w:r w:rsidRPr="00664843">
        <w:rPr>
          <w:rFonts w:ascii="Arial" w:hAnsi="Arial" w:cs="Arial"/>
          <w:sz w:val="24"/>
          <w:szCs w:val="24"/>
        </w:rPr>
        <w:t xml:space="preserve"> who score below </w:t>
      </w:r>
      <w:r>
        <w:rPr>
          <w:rFonts w:ascii="Arial" w:hAnsi="Arial" w:cs="Arial"/>
          <w:sz w:val="24"/>
          <w:szCs w:val="24"/>
        </w:rPr>
        <w:t>53</w:t>
      </w:r>
      <w:r w:rsidRPr="00664843">
        <w:rPr>
          <w:rFonts w:ascii="Arial" w:hAnsi="Arial" w:cs="Arial"/>
          <w:sz w:val="24"/>
          <w:szCs w:val="24"/>
        </w:rPr>
        <w:t xml:space="preserve"> points on the narrative section will not be eligible to receive </w:t>
      </w:r>
      <w:r>
        <w:rPr>
          <w:rFonts w:ascii="Arial" w:hAnsi="Arial" w:cs="Arial"/>
          <w:sz w:val="24"/>
          <w:szCs w:val="24"/>
        </w:rPr>
        <w:t xml:space="preserve">an </w:t>
      </w:r>
      <w:r w:rsidRPr="00664843">
        <w:rPr>
          <w:rFonts w:ascii="Arial" w:hAnsi="Arial" w:cs="Arial"/>
          <w:sz w:val="24"/>
          <w:szCs w:val="24"/>
        </w:rPr>
        <w:t>award.</w:t>
      </w:r>
    </w:p>
    <w:p w:rsidR="008E44CA" w:rsidRDefault="008E44CA" w:rsidP="007C5870">
      <w:pPr>
        <w:spacing w:before="240"/>
        <w:jc w:val="both"/>
        <w:rPr>
          <w:rFonts w:ascii="Arial" w:hAnsi="Arial" w:cs="Arial"/>
          <w:b/>
          <w:szCs w:val="24"/>
        </w:rPr>
      </w:pPr>
    </w:p>
    <w:p w:rsidR="00C121CB" w:rsidRPr="00C121CB" w:rsidRDefault="00C121CB" w:rsidP="00C121CB">
      <w:pPr>
        <w:ind w:left="72"/>
        <w:rPr>
          <w:rFonts w:ascii="Arial" w:hAnsi="Arial" w:cs="Arial"/>
          <w:b/>
          <w:bCs/>
          <w:szCs w:val="24"/>
        </w:rPr>
      </w:pPr>
      <w:r w:rsidRPr="00C121CB">
        <w:rPr>
          <w:rFonts w:ascii="Arial" w:hAnsi="Arial" w:cs="Arial"/>
          <w:b/>
          <w:bCs/>
          <w:szCs w:val="24"/>
        </w:rPr>
        <w:t>THE BUDGET WILL BE REVIEWED IN ACCORDANCE WITH THE FOLLOWING CRITERIA</w:t>
      </w:r>
    </w:p>
    <w:p w:rsidR="00C121CB" w:rsidRDefault="00C121CB" w:rsidP="00C121CB">
      <w:pPr>
        <w:ind w:left="72"/>
        <w:jc w:val="both"/>
        <w:rPr>
          <w:rFonts w:ascii="Arial" w:hAnsi="Arial" w:cs="Arial"/>
          <w:b/>
          <w:bCs/>
          <w:szCs w:val="24"/>
          <w:u w:val="single"/>
        </w:rPr>
      </w:pPr>
    </w:p>
    <w:p w:rsidR="00C121CB" w:rsidRPr="00E35ECF" w:rsidRDefault="00C121CB" w:rsidP="00C121CB">
      <w:pPr>
        <w:ind w:left="72"/>
        <w:jc w:val="both"/>
        <w:rPr>
          <w:rFonts w:ascii="Arial" w:hAnsi="Arial" w:cs="Arial"/>
          <w:b/>
          <w:szCs w:val="24"/>
          <w:u w:val="single"/>
        </w:rPr>
      </w:pPr>
      <w:r w:rsidRPr="00E35ECF">
        <w:rPr>
          <w:rFonts w:ascii="Arial" w:hAnsi="Arial" w:cs="Arial"/>
          <w:bCs/>
          <w:szCs w:val="24"/>
          <w:u w:val="single"/>
        </w:rPr>
        <w:fldChar w:fldCharType="begin"/>
      </w:r>
      <w:r w:rsidRPr="00E35ECF">
        <w:rPr>
          <w:rFonts w:ascii="Arial" w:hAnsi="Arial" w:cs="Arial"/>
          <w:bCs/>
          <w:szCs w:val="24"/>
          <w:u w:val="single"/>
        </w:rPr>
        <w:instrText xml:space="preserve">  </w:instrText>
      </w:r>
      <w:r w:rsidRPr="00E35ECF">
        <w:rPr>
          <w:rFonts w:ascii="Arial" w:hAnsi="Arial" w:cs="Arial"/>
          <w:bCs/>
          <w:szCs w:val="24"/>
          <w:u w:val="single"/>
        </w:rPr>
        <w:fldChar w:fldCharType="end"/>
      </w:r>
      <w:r w:rsidRPr="00E35ECF">
        <w:rPr>
          <w:rFonts w:ascii="Arial" w:hAnsi="Arial" w:cs="Arial"/>
          <w:b/>
          <w:szCs w:val="24"/>
          <w:u w:val="single"/>
        </w:rPr>
        <w:t xml:space="preserve">Financial Criteria:  Total Points Allowed (25) </w:t>
      </w:r>
    </w:p>
    <w:p w:rsidR="006E0A0B" w:rsidRDefault="00C121CB" w:rsidP="00C121CB">
      <w:pPr>
        <w:pStyle w:val="BodyTextIndent3"/>
        <w:tabs>
          <w:tab w:val="num" w:pos="1440"/>
        </w:tabs>
        <w:ind w:left="0" w:right="548"/>
        <w:jc w:val="both"/>
        <w:rPr>
          <w:rFonts w:ascii="Arial" w:hAnsi="Arial" w:cs="Arial"/>
          <w:sz w:val="24"/>
          <w:szCs w:val="24"/>
        </w:rPr>
      </w:pPr>
      <w:r w:rsidRPr="006B25EF">
        <w:rPr>
          <w:rFonts w:ascii="Arial" w:hAnsi="Arial" w:cs="Arial"/>
          <w:sz w:val="24"/>
          <w:szCs w:val="24"/>
        </w:rPr>
        <w:t>The budget section of the proposal represents</w:t>
      </w:r>
      <w:r w:rsidRPr="006B25EF">
        <w:rPr>
          <w:rFonts w:ascii="Arial" w:hAnsi="Arial" w:cs="Arial"/>
          <w:sz w:val="24"/>
          <w:szCs w:val="24"/>
        </w:rPr>
        <w:fldChar w:fldCharType="begin"/>
      </w:r>
      <w:r w:rsidRPr="006B25EF">
        <w:rPr>
          <w:rFonts w:ascii="Arial" w:hAnsi="Arial" w:cs="Arial"/>
          <w:sz w:val="24"/>
          <w:szCs w:val="24"/>
        </w:rPr>
        <w:instrText xml:space="preserve">  </w:instrText>
      </w:r>
      <w:r w:rsidRPr="006B25EF">
        <w:rPr>
          <w:rFonts w:ascii="Arial" w:hAnsi="Arial" w:cs="Arial"/>
          <w:sz w:val="24"/>
          <w:szCs w:val="24"/>
        </w:rPr>
        <w:fldChar w:fldCharType="end"/>
      </w:r>
      <w:r w:rsidRPr="006B25EF">
        <w:rPr>
          <w:rFonts w:ascii="Arial" w:hAnsi="Arial" w:cs="Arial"/>
          <w:sz w:val="24"/>
          <w:szCs w:val="24"/>
        </w:rPr>
        <w:t xml:space="preserve"> 25 points of the overall score and will be awarded points pursuant to a formula</w:t>
      </w:r>
      <w:r>
        <w:rPr>
          <w:rFonts w:ascii="Arial" w:hAnsi="Arial" w:cs="Arial"/>
          <w:sz w:val="24"/>
          <w:szCs w:val="24"/>
        </w:rPr>
        <w:t xml:space="preserve"> that uses the Best Value approach</w:t>
      </w:r>
      <w:r w:rsidRPr="006B25EF">
        <w:rPr>
          <w:rFonts w:ascii="Arial" w:hAnsi="Arial" w:cs="Arial"/>
          <w:sz w:val="24"/>
          <w:szCs w:val="24"/>
        </w:rPr>
        <w:t xml:space="preserve">. This calculation will be computed by the Contract Administration Unit upon completion of the final narrative scoring by the </w:t>
      </w:r>
      <w:r w:rsidRPr="00420E03">
        <w:rPr>
          <w:rFonts w:ascii="Arial" w:hAnsi="Arial" w:cs="Arial"/>
          <w:sz w:val="24"/>
          <w:szCs w:val="24"/>
        </w:rPr>
        <w:t>New York State Education Department</w:t>
      </w:r>
      <w:r w:rsidRPr="006B25EF">
        <w:rPr>
          <w:rFonts w:ascii="Arial" w:hAnsi="Arial" w:cs="Arial"/>
          <w:sz w:val="24"/>
          <w:szCs w:val="24"/>
        </w:rPr>
        <w:t xml:space="preserve">.  </w:t>
      </w:r>
    </w:p>
    <w:p w:rsidR="00C121CB" w:rsidRPr="006B25EF" w:rsidRDefault="00C121CB" w:rsidP="00C121CB">
      <w:pPr>
        <w:pStyle w:val="BodyTextIndent3"/>
        <w:tabs>
          <w:tab w:val="num" w:pos="1440"/>
        </w:tabs>
        <w:ind w:left="0" w:right="548"/>
        <w:jc w:val="both"/>
        <w:rPr>
          <w:rFonts w:ascii="Arial" w:hAnsi="Arial" w:cs="Arial"/>
          <w:sz w:val="24"/>
          <w:szCs w:val="24"/>
        </w:rPr>
      </w:pPr>
      <w:r w:rsidRPr="006B25EF">
        <w:rPr>
          <w:rFonts w:ascii="Arial" w:hAnsi="Arial" w:cs="Arial"/>
          <w:sz w:val="24"/>
          <w:szCs w:val="24"/>
        </w:rPr>
        <w:t>The submitted budget will be awarded points pursuant to a formula which awards the highest score of twenty-five (25) points to the budget that reflects the lowest cost per student.  The remaining budgets will be awarded points based on a calculation that computes the relative difference of each proposal against the lowest cost per student budget submitted. The resulting percentage is then applied to the maximum point value of twenty-five (25) points.</w:t>
      </w:r>
    </w:p>
    <w:p w:rsidR="00F72065" w:rsidRPr="00267505" w:rsidRDefault="00F72065" w:rsidP="00F72065">
      <w:pPr>
        <w:jc w:val="both"/>
        <w:rPr>
          <w:rFonts w:ascii="Arial" w:hAnsi="Arial" w:cs="Arial"/>
          <w:szCs w:val="24"/>
        </w:rPr>
      </w:pPr>
      <w:r w:rsidRPr="00267505">
        <w:rPr>
          <w:rFonts w:ascii="Arial" w:hAnsi="Arial" w:cs="Arial"/>
          <w:color w:val="000000"/>
          <w:szCs w:val="24"/>
        </w:rPr>
        <w:t> </w:t>
      </w:r>
    </w:p>
    <w:p w:rsidR="00F72065" w:rsidRPr="0080123A" w:rsidRDefault="00F72065" w:rsidP="00F72065">
      <w:pPr>
        <w:jc w:val="both"/>
        <w:rPr>
          <w:rFonts w:ascii="Arial" w:hAnsi="Arial" w:cs="Arial"/>
          <w:b/>
          <w:szCs w:val="24"/>
        </w:rPr>
      </w:pPr>
      <w:r w:rsidRPr="0080123A">
        <w:rPr>
          <w:rFonts w:ascii="Arial" w:hAnsi="Arial" w:cs="Arial"/>
          <w:b/>
          <w:szCs w:val="24"/>
        </w:rPr>
        <w:t>The New York State Education Department reserves the right to reject all proposals received or cancel this RFP if it is in the best interest of the Department.</w:t>
      </w:r>
    </w:p>
    <w:p w:rsidR="00F72065" w:rsidRDefault="00F72065" w:rsidP="00F72065">
      <w:pPr>
        <w:jc w:val="both"/>
        <w:rPr>
          <w:rFonts w:ascii="Arial" w:hAnsi="Arial" w:cs="Arial"/>
          <w:szCs w:val="24"/>
        </w:rPr>
      </w:pPr>
    </w:p>
    <w:p w:rsidR="00F72065" w:rsidRPr="00DF0EB0" w:rsidRDefault="00F72065" w:rsidP="00F72065">
      <w:pPr>
        <w:jc w:val="both"/>
        <w:rPr>
          <w:rFonts w:ascii="Arial" w:hAnsi="Arial" w:cs="Arial"/>
          <w:b/>
        </w:rPr>
      </w:pPr>
      <w:r w:rsidRPr="00DF0EB0">
        <w:rPr>
          <w:rFonts w:ascii="Arial" w:hAnsi="Arial" w:cs="Arial"/>
          <w:b/>
        </w:rPr>
        <w:t>Contract Award Protest Procedures</w:t>
      </w:r>
    </w:p>
    <w:p w:rsidR="00F72065" w:rsidRPr="00DF0EB0" w:rsidRDefault="00F72065" w:rsidP="00F72065">
      <w:pPr>
        <w:jc w:val="both"/>
        <w:rPr>
          <w:rFonts w:ascii="Arial" w:hAnsi="Arial" w:cs="Arial"/>
        </w:rPr>
      </w:pPr>
    </w:p>
    <w:p w:rsidR="00F72065" w:rsidRPr="00DF0EB0" w:rsidRDefault="00F72065" w:rsidP="00F72065">
      <w:pPr>
        <w:jc w:val="both"/>
        <w:rPr>
          <w:rFonts w:ascii="Arial" w:hAnsi="Arial" w:cs="Arial"/>
        </w:rPr>
      </w:pPr>
      <w:r w:rsidRPr="00DF0EB0">
        <w:rPr>
          <w:rFonts w:ascii="Arial" w:hAnsi="Arial" w:cs="Arial"/>
        </w:rPr>
        <w:tab/>
        <w:t>Applicants who receive a notice of non-award may protest the NYSED award decision subject to the following:</w:t>
      </w:r>
    </w:p>
    <w:p w:rsidR="00F72065" w:rsidRPr="00DF0EB0" w:rsidRDefault="00F72065" w:rsidP="00F72065">
      <w:pPr>
        <w:jc w:val="both"/>
        <w:rPr>
          <w:rFonts w:ascii="Arial" w:hAnsi="Arial" w:cs="Arial"/>
        </w:rPr>
      </w:pPr>
    </w:p>
    <w:p w:rsidR="00F72065" w:rsidRPr="00DF0EB0" w:rsidRDefault="00F72065" w:rsidP="00F72065">
      <w:pPr>
        <w:jc w:val="both"/>
        <w:rPr>
          <w:rFonts w:ascii="Arial" w:hAnsi="Arial" w:cs="Arial"/>
        </w:rPr>
      </w:pPr>
      <w:r w:rsidRPr="00DF0EB0">
        <w:rPr>
          <w:rFonts w:ascii="Arial" w:hAnsi="Arial" w:cs="Arial"/>
        </w:rPr>
        <w:t xml:space="preserve">             1. The protest must be in writing and must contain specific factual and/or legal allegations setting forth the basis on which the protesting party challenges the contract award by NYSED.</w:t>
      </w:r>
    </w:p>
    <w:p w:rsidR="00F72065" w:rsidRPr="00DF0EB0" w:rsidRDefault="00F72065" w:rsidP="00F72065">
      <w:pPr>
        <w:jc w:val="both"/>
        <w:rPr>
          <w:rFonts w:ascii="Arial" w:hAnsi="Arial" w:cs="Arial"/>
        </w:rPr>
      </w:pPr>
      <w:r w:rsidRPr="00DF0EB0">
        <w:rPr>
          <w:rFonts w:ascii="Arial" w:hAnsi="Arial" w:cs="Arial"/>
        </w:rPr>
        <w:t xml:space="preserve">             2.  The protest must be filed within ten (10) business days of receipt of the notice of non-award.  The protest letter must be filed with:</w:t>
      </w:r>
    </w:p>
    <w:p w:rsidR="00F72065" w:rsidRPr="00DF0EB0" w:rsidRDefault="00F72065" w:rsidP="00F72065">
      <w:pPr>
        <w:jc w:val="both"/>
        <w:rPr>
          <w:rFonts w:ascii="Arial" w:hAnsi="Arial" w:cs="Arial"/>
        </w:rPr>
      </w:pPr>
    </w:p>
    <w:p w:rsidR="00F72065" w:rsidRPr="00DF0EB0" w:rsidRDefault="00F72065" w:rsidP="00F72065">
      <w:pPr>
        <w:jc w:val="both"/>
        <w:rPr>
          <w:rFonts w:ascii="Arial" w:hAnsi="Arial" w:cs="Arial"/>
        </w:rPr>
      </w:pPr>
      <w:r w:rsidRPr="00DF0EB0">
        <w:rPr>
          <w:rFonts w:ascii="Arial" w:hAnsi="Arial" w:cs="Arial"/>
        </w:rPr>
        <w:t xml:space="preserve">                            NYS Education Department</w:t>
      </w:r>
    </w:p>
    <w:p w:rsidR="00F72065" w:rsidRPr="00DF0EB0" w:rsidRDefault="00F72065" w:rsidP="00F72065">
      <w:pPr>
        <w:jc w:val="both"/>
        <w:rPr>
          <w:rFonts w:ascii="Arial" w:hAnsi="Arial" w:cs="Arial"/>
        </w:rPr>
      </w:pPr>
      <w:r w:rsidRPr="00DF0EB0">
        <w:rPr>
          <w:rFonts w:ascii="Arial" w:hAnsi="Arial" w:cs="Arial"/>
        </w:rPr>
        <w:t xml:space="preserve">                            Contract Administration Unit</w:t>
      </w:r>
    </w:p>
    <w:p w:rsidR="00F72065" w:rsidRPr="00DF0EB0" w:rsidRDefault="00F72065" w:rsidP="00F72065">
      <w:pPr>
        <w:jc w:val="both"/>
        <w:rPr>
          <w:rFonts w:ascii="Arial" w:hAnsi="Arial" w:cs="Arial"/>
        </w:rPr>
      </w:pPr>
      <w:r w:rsidRPr="00DF0EB0">
        <w:rPr>
          <w:rFonts w:ascii="Arial" w:hAnsi="Arial" w:cs="Arial"/>
        </w:rPr>
        <w:t xml:space="preserve">                            </w:t>
      </w:r>
      <w:smartTag w:uri="urn:schemas-microsoft-com:office:smarttags" w:element="Street">
        <w:smartTag w:uri="urn:schemas-microsoft-com:office:smarttags" w:element="address">
          <w:r w:rsidRPr="00DF0EB0">
            <w:rPr>
              <w:rFonts w:ascii="Arial" w:hAnsi="Arial" w:cs="Arial"/>
            </w:rPr>
            <w:t>89 Washington Avenue</w:t>
          </w:r>
        </w:smartTag>
      </w:smartTag>
    </w:p>
    <w:p w:rsidR="00F72065" w:rsidRPr="00DF0EB0" w:rsidRDefault="00F72065" w:rsidP="00F72065">
      <w:pPr>
        <w:jc w:val="both"/>
        <w:rPr>
          <w:rFonts w:ascii="Arial" w:hAnsi="Arial" w:cs="Arial"/>
        </w:rPr>
      </w:pPr>
      <w:r w:rsidRPr="00DF0EB0">
        <w:rPr>
          <w:rFonts w:ascii="Arial" w:hAnsi="Arial" w:cs="Arial"/>
        </w:rPr>
        <w:t xml:space="preserve">                            Room 505W EB</w:t>
      </w:r>
    </w:p>
    <w:p w:rsidR="00F72065" w:rsidRPr="00DF0EB0" w:rsidRDefault="00F72065" w:rsidP="00F72065">
      <w:pPr>
        <w:jc w:val="both"/>
        <w:rPr>
          <w:rFonts w:ascii="Arial" w:hAnsi="Arial" w:cs="Arial"/>
        </w:rPr>
      </w:pPr>
      <w:r w:rsidRPr="00DF0EB0">
        <w:rPr>
          <w:rFonts w:ascii="Arial" w:hAnsi="Arial" w:cs="Arial"/>
        </w:rPr>
        <w:t xml:space="preserve">                            </w:t>
      </w:r>
      <w:smartTag w:uri="urn:schemas-microsoft-com:office:smarttags" w:element="place">
        <w:smartTag w:uri="urn:schemas-microsoft-com:office:smarttags" w:element="City">
          <w:r w:rsidRPr="00DF0EB0">
            <w:rPr>
              <w:rFonts w:ascii="Arial" w:hAnsi="Arial" w:cs="Arial"/>
            </w:rPr>
            <w:t>Albany</w:t>
          </w:r>
        </w:smartTag>
        <w:r w:rsidRPr="00DF0EB0">
          <w:rPr>
            <w:rFonts w:ascii="Arial" w:hAnsi="Arial" w:cs="Arial"/>
          </w:rPr>
          <w:t xml:space="preserve">, </w:t>
        </w:r>
        <w:smartTag w:uri="urn:schemas-microsoft-com:office:smarttags" w:element="State">
          <w:r w:rsidRPr="00DF0EB0">
            <w:rPr>
              <w:rFonts w:ascii="Arial" w:hAnsi="Arial" w:cs="Arial"/>
            </w:rPr>
            <w:t>NY</w:t>
          </w:r>
        </w:smartTag>
        <w:r w:rsidRPr="00DF0EB0">
          <w:rPr>
            <w:rFonts w:ascii="Arial" w:hAnsi="Arial" w:cs="Arial"/>
          </w:rPr>
          <w:t xml:space="preserve"> </w:t>
        </w:r>
        <w:smartTag w:uri="urn:schemas-microsoft-com:office:smarttags" w:element="PostalCode">
          <w:r w:rsidRPr="00DF0EB0">
            <w:rPr>
              <w:rFonts w:ascii="Arial" w:hAnsi="Arial" w:cs="Arial"/>
            </w:rPr>
            <w:t>12234</w:t>
          </w:r>
        </w:smartTag>
      </w:smartTag>
    </w:p>
    <w:p w:rsidR="00F72065" w:rsidRPr="00DF0EB0" w:rsidRDefault="00F72065" w:rsidP="00F72065">
      <w:pPr>
        <w:jc w:val="both"/>
        <w:rPr>
          <w:rFonts w:ascii="Arial" w:hAnsi="Arial" w:cs="Arial"/>
        </w:rPr>
      </w:pPr>
    </w:p>
    <w:p w:rsidR="00F72065" w:rsidRPr="00DF0EB0" w:rsidRDefault="00F72065" w:rsidP="00F72065">
      <w:pPr>
        <w:jc w:val="both"/>
        <w:rPr>
          <w:rFonts w:ascii="Arial" w:hAnsi="Arial" w:cs="Arial"/>
        </w:rPr>
      </w:pPr>
      <w:r w:rsidRPr="00DF0EB0">
        <w:rPr>
          <w:rFonts w:ascii="Arial" w:hAnsi="Arial" w:cs="Arial"/>
        </w:rPr>
        <w:tab/>
        <w:t xml:space="preserve">3.  The NYSED Contract Administration Unit (CAU) will convene a review team that will include at least one staff member from each of NYSED’s Office of Counsel, CAU, and the Program Office.  The review team will review and consider the merits of the protest and will decide whether the protest is approved or denied.  Counsel’s Office will provide the applicant with written notification of the review team’s decision within seven (7) business days of the receipt of the protest.  The original protest and decision will be filed with OSC when the contract procurement record is submitted for approval and CAU will advise OSC that a protest was filed. </w:t>
      </w:r>
    </w:p>
    <w:p w:rsidR="00F72065" w:rsidRPr="00DF0EB0" w:rsidRDefault="00F72065" w:rsidP="00F72065">
      <w:pPr>
        <w:jc w:val="both"/>
        <w:rPr>
          <w:rFonts w:ascii="Arial" w:hAnsi="Arial" w:cs="Arial"/>
        </w:rPr>
      </w:pPr>
      <w:r w:rsidRPr="00DF0EB0">
        <w:rPr>
          <w:rFonts w:ascii="Arial" w:hAnsi="Arial" w:cs="Arial"/>
        </w:rPr>
        <w:t xml:space="preserve"> </w:t>
      </w:r>
    </w:p>
    <w:p w:rsidR="00267505" w:rsidRPr="0070484E" w:rsidRDefault="00F72065" w:rsidP="002172CB">
      <w:pPr>
        <w:ind w:firstLine="720"/>
        <w:jc w:val="both"/>
        <w:rPr>
          <w:rFonts w:ascii="Arial" w:hAnsi="Arial" w:cs="Arial"/>
          <w:b/>
          <w:szCs w:val="24"/>
        </w:rPr>
      </w:pPr>
      <w:r w:rsidRPr="00DF0EB0">
        <w:rPr>
          <w:rFonts w:ascii="Arial" w:hAnsi="Arial" w:cs="Arial"/>
        </w:rPr>
        <w:t xml:space="preserve">4.  The NYSED Contract Administration Unit (CAU) may summarily deny a protest that fails to contain specific factual or legal allegations, or where the protest only raises issues of law that have already been decided by the courts.  </w:t>
      </w:r>
    </w:p>
    <w:p w:rsidR="00E70F06" w:rsidRPr="00C537BD" w:rsidRDefault="00267505" w:rsidP="007C5870">
      <w:pPr>
        <w:pStyle w:val="Header"/>
        <w:tabs>
          <w:tab w:val="clear" w:pos="4320"/>
          <w:tab w:val="clear" w:pos="8640"/>
        </w:tabs>
        <w:jc w:val="both"/>
        <w:outlineLvl w:val="0"/>
        <w:rPr>
          <w:rFonts w:ascii="Arial" w:hAnsi="Arial"/>
          <w:b/>
          <w:i/>
          <w:sz w:val="28"/>
          <w:szCs w:val="28"/>
        </w:rPr>
      </w:pPr>
      <w:r w:rsidRPr="00267505">
        <w:rPr>
          <w:rFonts w:ascii="Arial" w:hAnsi="Arial" w:cs="Arial"/>
          <w:i/>
          <w:kern w:val="28"/>
          <w:szCs w:val="24"/>
        </w:rPr>
        <w:br w:type="page"/>
      </w:r>
    </w:p>
    <w:p w:rsidR="00281082" w:rsidRDefault="00281082" w:rsidP="00281082">
      <w:pPr>
        <w:jc w:val="center"/>
        <w:rPr>
          <w:rFonts w:ascii="Arial" w:hAnsi="Arial" w:cs="Arial"/>
          <w:b/>
          <w:sz w:val="28"/>
          <w:szCs w:val="28"/>
        </w:rPr>
      </w:pPr>
      <w:r w:rsidRPr="00281082">
        <w:rPr>
          <w:rFonts w:ascii="Arial" w:hAnsi="Arial" w:cs="Arial"/>
          <w:b/>
          <w:sz w:val="28"/>
          <w:szCs w:val="28"/>
        </w:rPr>
        <w:t>SMART SCHOLARS EARLY COLLEGE HIGH SCHOOL PARTNERSHIP SCHOOLS –Cohort 2</w:t>
      </w:r>
    </w:p>
    <w:p w:rsidR="006136DE" w:rsidRPr="00281082" w:rsidRDefault="006136DE" w:rsidP="00281082">
      <w:pPr>
        <w:jc w:val="center"/>
        <w:rPr>
          <w:rFonts w:ascii="Arial" w:hAnsi="Arial" w:cs="Arial"/>
          <w:b/>
          <w:sz w:val="28"/>
          <w:szCs w:val="28"/>
        </w:rPr>
      </w:pPr>
    </w:p>
    <w:p w:rsidR="00E70F06" w:rsidRPr="006136DE" w:rsidRDefault="006136DE" w:rsidP="00C537BD">
      <w:pPr>
        <w:pStyle w:val="Title"/>
        <w:rPr>
          <w:b w:val="0"/>
          <w:bCs/>
          <w:szCs w:val="32"/>
        </w:rPr>
      </w:pPr>
      <w:r w:rsidRPr="006136DE">
        <w:rPr>
          <w:b w:val="0"/>
          <w:bCs/>
          <w:szCs w:val="32"/>
        </w:rPr>
        <w:t>APP</w:t>
      </w:r>
      <w:r w:rsidR="00E70F06" w:rsidRPr="006136DE">
        <w:rPr>
          <w:b w:val="0"/>
          <w:bCs/>
          <w:szCs w:val="32"/>
        </w:rPr>
        <w:t>LICATION COVER PAGE</w:t>
      </w:r>
    </w:p>
    <w:p w:rsidR="00E70F06" w:rsidRPr="00C537BD" w:rsidRDefault="00E70F06" w:rsidP="00E70F06">
      <w:pPr>
        <w:pStyle w:val="Title"/>
        <w:rPr>
          <w:sz w:val="24"/>
          <w:szCs w:val="24"/>
        </w:rPr>
      </w:pPr>
      <w:r w:rsidRPr="00C537BD">
        <w:rPr>
          <w:sz w:val="24"/>
          <w:szCs w:val="24"/>
        </w:rPr>
        <w:t> </w:t>
      </w:r>
      <w:r w:rsidRPr="00C537BD">
        <w:rPr>
          <w:b w:val="0"/>
          <w:bCs/>
          <w:sz w:val="24"/>
          <w:szCs w:val="24"/>
        </w:rPr>
        <w:t xml:space="preserve">Please refer to the Application Instructions for detailed information about completing this page and the other required components of this application.  </w:t>
      </w:r>
    </w:p>
    <w:p w:rsidR="00E70F06" w:rsidRPr="00C537BD" w:rsidRDefault="00E70F06" w:rsidP="00E70F06">
      <w:pPr>
        <w:pStyle w:val="Title"/>
        <w:rPr>
          <w:sz w:val="28"/>
          <w:szCs w:val="28"/>
        </w:rPr>
      </w:pPr>
      <w:r w:rsidRPr="00C537BD">
        <w:rPr>
          <w:sz w:val="28"/>
          <w:szCs w:val="28"/>
        </w:rPr>
        <w:t> Agency Code</w:t>
      </w:r>
    </w:p>
    <w:tbl>
      <w:tblPr>
        <w:tblW w:w="0" w:type="auto"/>
        <w:tblInd w:w="1728" w:type="dxa"/>
        <w:tblCellMar>
          <w:left w:w="0" w:type="dxa"/>
          <w:right w:w="0" w:type="dxa"/>
        </w:tblCellMar>
        <w:tblLook w:val="0000" w:firstRow="0" w:lastRow="0" w:firstColumn="0" w:lastColumn="0" w:noHBand="0" w:noVBand="0"/>
      </w:tblPr>
      <w:tblGrid>
        <w:gridCol w:w="560"/>
        <w:gridCol w:w="480"/>
        <w:gridCol w:w="500"/>
        <w:gridCol w:w="560"/>
        <w:gridCol w:w="560"/>
        <w:gridCol w:w="520"/>
        <w:gridCol w:w="580"/>
        <w:gridCol w:w="520"/>
        <w:gridCol w:w="540"/>
        <w:gridCol w:w="560"/>
        <w:gridCol w:w="580"/>
        <w:gridCol w:w="520"/>
      </w:tblGrid>
      <w:tr w:rsidR="00E70F06" w:rsidTr="00E70F06">
        <w:trPr>
          <w:trHeight w:val="422"/>
        </w:trPr>
        <w:tc>
          <w:tcPr>
            <w:tcW w:w="5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0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6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6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2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2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4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6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8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c>
          <w:tcPr>
            <w:tcW w:w="520"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E70F06" w:rsidRDefault="00E70F06">
            <w:pPr>
              <w:jc w:val="center"/>
              <w:rPr>
                <w:szCs w:val="24"/>
              </w:rPr>
            </w:pPr>
            <w:r>
              <w:t> </w:t>
            </w:r>
          </w:p>
        </w:tc>
      </w:tr>
    </w:tbl>
    <w:p w:rsidR="00E70F06" w:rsidRDefault="00E70F06" w:rsidP="00E70F06">
      <w:pPr>
        <w:jc w:val="center"/>
      </w:pPr>
      <w:r>
        <w:rPr>
          <w:sz w:val="32"/>
          <w:szCs w:val="32"/>
        </w:rPr>
        <w:t> </w:t>
      </w:r>
    </w:p>
    <w:tbl>
      <w:tblPr>
        <w:tblW w:w="0" w:type="auto"/>
        <w:tblInd w:w="-252" w:type="dxa"/>
        <w:tblCellMar>
          <w:left w:w="0" w:type="dxa"/>
          <w:right w:w="0" w:type="dxa"/>
        </w:tblCellMar>
        <w:tblLook w:val="0000" w:firstRow="0" w:lastRow="0" w:firstColumn="0" w:lastColumn="0" w:noHBand="0" w:noVBand="0"/>
      </w:tblPr>
      <w:tblGrid>
        <w:gridCol w:w="4757"/>
        <w:gridCol w:w="441"/>
        <w:gridCol w:w="4398"/>
      </w:tblGrid>
      <w:tr w:rsidR="00E70F06" w:rsidTr="00E70F06">
        <w:tc>
          <w:tcPr>
            <w:tcW w:w="5040"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Name:      </w:t>
            </w:r>
          </w:p>
          <w:p w:rsidR="00E70F06" w:rsidRPr="001847E1" w:rsidRDefault="00E70F06">
            <w:pPr>
              <w:rPr>
                <w:rFonts w:ascii="Arial" w:hAnsi="Arial" w:cs="Arial"/>
                <w:sz w:val="20"/>
              </w:rPr>
            </w:pPr>
            <w:r w:rsidRPr="001847E1">
              <w:rPr>
                <w:rFonts w:ascii="Arial" w:hAnsi="Arial" w:cs="Arial"/>
                <w:sz w:val="20"/>
              </w:rPr>
              <w:t> </w:t>
            </w:r>
          </w:p>
        </w:tc>
        <w:tc>
          <w:tcPr>
            <w:tcW w:w="5130" w:type="dxa"/>
            <w:gridSpan w:val="2"/>
            <w:tcBorders>
              <w:top w:val="single" w:sz="6" w:space="0" w:color="auto"/>
              <w:left w:val="nil"/>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Contact Person:      </w:t>
            </w:r>
          </w:p>
        </w:tc>
      </w:tr>
      <w:tr w:rsidR="00E70F06" w:rsidTr="00E70F06">
        <w:tc>
          <w:tcPr>
            <w:tcW w:w="5040" w:type="dxa"/>
            <w:vMerge w:val="restart"/>
            <w:tcBorders>
              <w:top w:val="nil"/>
              <w:left w:val="single" w:sz="6" w:space="0" w:color="auto"/>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Address:      </w:t>
            </w:r>
          </w:p>
          <w:p w:rsidR="00E70F06" w:rsidRPr="001847E1" w:rsidRDefault="00E70F06">
            <w:pPr>
              <w:rPr>
                <w:rFonts w:ascii="Arial" w:hAnsi="Arial" w:cs="Arial"/>
                <w:sz w:val="20"/>
              </w:rPr>
            </w:pPr>
            <w:r w:rsidRPr="001847E1">
              <w:rPr>
                <w:rFonts w:ascii="Arial" w:hAnsi="Arial" w:cs="Arial"/>
                <w:sz w:val="20"/>
              </w:rPr>
              <w:t>     </w:t>
            </w:r>
          </w:p>
          <w:p w:rsidR="00E70F06" w:rsidRPr="001847E1" w:rsidRDefault="00E70F06">
            <w:pPr>
              <w:rPr>
                <w:rFonts w:ascii="Arial" w:hAnsi="Arial" w:cs="Arial"/>
                <w:sz w:val="20"/>
              </w:rPr>
            </w:pPr>
            <w:r w:rsidRPr="001847E1">
              <w:rPr>
                <w:rFonts w:ascii="Arial" w:hAnsi="Arial" w:cs="Arial"/>
                <w:sz w:val="20"/>
              </w:rPr>
              <w:t>     </w:t>
            </w:r>
          </w:p>
          <w:p w:rsidR="00E70F06" w:rsidRPr="001847E1" w:rsidRDefault="00E70F06">
            <w:pPr>
              <w:rPr>
                <w:rFonts w:ascii="Arial" w:hAnsi="Arial" w:cs="Arial"/>
                <w:sz w:val="20"/>
              </w:rPr>
            </w:pPr>
            <w:r w:rsidRPr="001847E1">
              <w:rPr>
                <w:rFonts w:ascii="Arial" w:hAnsi="Arial" w:cs="Arial"/>
                <w:sz w:val="20"/>
              </w:rPr>
              <w:t>City:                       Zip Code:      </w:t>
            </w:r>
          </w:p>
        </w:tc>
        <w:tc>
          <w:tcPr>
            <w:tcW w:w="5130" w:type="dxa"/>
            <w:gridSpan w:val="2"/>
            <w:tcBorders>
              <w:top w:val="nil"/>
              <w:left w:val="nil"/>
              <w:bottom w:val="single" w:sz="6" w:space="0" w:color="auto"/>
              <w:right w:val="single" w:sz="6" w:space="0" w:color="auto"/>
            </w:tcBorders>
            <w:tcMar>
              <w:top w:w="0" w:type="dxa"/>
              <w:left w:w="108" w:type="dxa"/>
              <w:bottom w:w="0" w:type="dxa"/>
              <w:right w:w="108" w:type="dxa"/>
            </w:tcMar>
          </w:tcPr>
          <w:p w:rsidR="0055169B" w:rsidRDefault="00E70F06">
            <w:pPr>
              <w:rPr>
                <w:rFonts w:ascii="Arial" w:hAnsi="Arial" w:cs="Arial"/>
                <w:sz w:val="20"/>
              </w:rPr>
            </w:pPr>
            <w:r w:rsidRPr="001847E1">
              <w:rPr>
                <w:rFonts w:ascii="Arial" w:hAnsi="Arial" w:cs="Arial"/>
                <w:sz w:val="20"/>
              </w:rPr>
              <w:t xml:space="preserve">Title: </w:t>
            </w:r>
          </w:p>
          <w:p w:rsidR="00E70F06" w:rsidRPr="001847E1" w:rsidRDefault="00E70F06">
            <w:pPr>
              <w:rPr>
                <w:rFonts w:ascii="Arial" w:hAnsi="Arial" w:cs="Arial"/>
                <w:sz w:val="20"/>
              </w:rPr>
            </w:pPr>
            <w:r w:rsidRPr="001847E1">
              <w:rPr>
                <w:rFonts w:ascii="Arial" w:hAnsi="Arial" w:cs="Arial"/>
                <w:sz w:val="20"/>
              </w:rPr>
              <w:t>     </w:t>
            </w:r>
          </w:p>
        </w:tc>
      </w:tr>
      <w:tr w:rsidR="00E70F06" w:rsidTr="00E70F06">
        <w:tc>
          <w:tcPr>
            <w:tcW w:w="0" w:type="auto"/>
            <w:vMerge/>
            <w:tcBorders>
              <w:top w:val="nil"/>
              <w:left w:val="single" w:sz="6" w:space="0" w:color="auto"/>
              <w:bottom w:val="single" w:sz="6" w:space="0" w:color="auto"/>
              <w:right w:val="single" w:sz="6" w:space="0" w:color="auto"/>
            </w:tcBorders>
            <w:vAlign w:val="center"/>
          </w:tcPr>
          <w:p w:rsidR="00E70F06" w:rsidRPr="001847E1" w:rsidRDefault="00E70F06">
            <w:pPr>
              <w:rPr>
                <w:rFonts w:ascii="Arial" w:hAnsi="Arial" w:cs="Arial"/>
                <w:sz w:val="20"/>
              </w:rPr>
            </w:pPr>
          </w:p>
        </w:tc>
        <w:tc>
          <w:tcPr>
            <w:tcW w:w="5130" w:type="dxa"/>
            <w:gridSpan w:val="2"/>
            <w:tcBorders>
              <w:top w:val="nil"/>
              <w:left w:val="nil"/>
              <w:bottom w:val="single" w:sz="6" w:space="0" w:color="auto"/>
              <w:right w:val="single" w:sz="6" w:space="0" w:color="auto"/>
            </w:tcBorders>
            <w:tcMar>
              <w:top w:w="0" w:type="dxa"/>
              <w:left w:w="108" w:type="dxa"/>
              <w:bottom w:w="0" w:type="dxa"/>
              <w:right w:w="108" w:type="dxa"/>
            </w:tcMar>
          </w:tcPr>
          <w:p w:rsidR="0055169B" w:rsidRDefault="00E70F06">
            <w:pPr>
              <w:rPr>
                <w:rFonts w:ascii="Arial" w:hAnsi="Arial" w:cs="Arial"/>
                <w:sz w:val="20"/>
              </w:rPr>
            </w:pPr>
            <w:r w:rsidRPr="001847E1">
              <w:rPr>
                <w:rFonts w:ascii="Arial" w:hAnsi="Arial" w:cs="Arial"/>
                <w:sz w:val="20"/>
              </w:rPr>
              <w:t xml:space="preserve">Telephone: </w:t>
            </w:r>
          </w:p>
          <w:p w:rsidR="00E70F06" w:rsidRPr="001847E1" w:rsidRDefault="00E70F06">
            <w:pPr>
              <w:rPr>
                <w:rFonts w:ascii="Arial" w:hAnsi="Arial" w:cs="Arial"/>
                <w:sz w:val="20"/>
              </w:rPr>
            </w:pPr>
            <w:r w:rsidRPr="001847E1">
              <w:rPr>
                <w:rFonts w:ascii="Arial" w:hAnsi="Arial" w:cs="Arial"/>
                <w:sz w:val="20"/>
              </w:rPr>
              <w:t>     </w:t>
            </w:r>
          </w:p>
        </w:tc>
      </w:tr>
      <w:tr w:rsidR="00E70F06" w:rsidTr="00E70F06">
        <w:tc>
          <w:tcPr>
            <w:tcW w:w="0" w:type="auto"/>
            <w:vMerge/>
            <w:tcBorders>
              <w:top w:val="nil"/>
              <w:left w:val="single" w:sz="6" w:space="0" w:color="auto"/>
              <w:bottom w:val="single" w:sz="6" w:space="0" w:color="auto"/>
              <w:right w:val="single" w:sz="6" w:space="0" w:color="auto"/>
            </w:tcBorders>
            <w:vAlign w:val="center"/>
          </w:tcPr>
          <w:p w:rsidR="00E70F06" w:rsidRPr="001847E1" w:rsidRDefault="00E70F06">
            <w:pPr>
              <w:rPr>
                <w:rFonts w:ascii="Arial" w:hAnsi="Arial" w:cs="Arial"/>
                <w:sz w:val="20"/>
              </w:rPr>
            </w:pPr>
          </w:p>
        </w:tc>
        <w:tc>
          <w:tcPr>
            <w:tcW w:w="5130" w:type="dxa"/>
            <w:gridSpan w:val="2"/>
            <w:tcBorders>
              <w:top w:val="nil"/>
              <w:left w:val="nil"/>
              <w:bottom w:val="single" w:sz="6" w:space="0" w:color="auto"/>
              <w:right w:val="single" w:sz="6" w:space="0" w:color="auto"/>
            </w:tcBorders>
            <w:tcMar>
              <w:top w:w="0" w:type="dxa"/>
              <w:left w:w="108" w:type="dxa"/>
              <w:bottom w:w="0" w:type="dxa"/>
              <w:right w:w="108" w:type="dxa"/>
            </w:tcMar>
          </w:tcPr>
          <w:p w:rsidR="00E70F06" w:rsidRDefault="00E70F06">
            <w:pPr>
              <w:rPr>
                <w:rFonts w:ascii="Arial" w:hAnsi="Arial" w:cs="Arial"/>
                <w:sz w:val="20"/>
              </w:rPr>
            </w:pPr>
            <w:r w:rsidRPr="001847E1">
              <w:rPr>
                <w:rFonts w:ascii="Arial" w:hAnsi="Arial" w:cs="Arial"/>
                <w:sz w:val="20"/>
              </w:rPr>
              <w:t>Fax:      </w:t>
            </w:r>
          </w:p>
          <w:p w:rsidR="0055169B" w:rsidRPr="001847E1" w:rsidRDefault="0055169B">
            <w:pPr>
              <w:rPr>
                <w:rFonts w:ascii="Arial" w:hAnsi="Arial" w:cs="Arial"/>
                <w:sz w:val="20"/>
              </w:rPr>
            </w:pPr>
          </w:p>
        </w:tc>
      </w:tr>
      <w:tr w:rsidR="00E70F06" w:rsidTr="00E70F06">
        <w:tc>
          <w:tcPr>
            <w:tcW w:w="0" w:type="auto"/>
            <w:vMerge/>
            <w:tcBorders>
              <w:top w:val="nil"/>
              <w:left w:val="single" w:sz="6" w:space="0" w:color="auto"/>
              <w:bottom w:val="single" w:sz="6" w:space="0" w:color="auto"/>
              <w:right w:val="single" w:sz="6" w:space="0" w:color="auto"/>
            </w:tcBorders>
            <w:vAlign w:val="center"/>
          </w:tcPr>
          <w:p w:rsidR="00E70F06" w:rsidRPr="001847E1" w:rsidRDefault="00E70F06">
            <w:pPr>
              <w:rPr>
                <w:rFonts w:ascii="Arial" w:hAnsi="Arial" w:cs="Arial"/>
                <w:sz w:val="20"/>
              </w:rPr>
            </w:pPr>
          </w:p>
        </w:tc>
        <w:tc>
          <w:tcPr>
            <w:tcW w:w="5130" w:type="dxa"/>
            <w:gridSpan w:val="2"/>
            <w:tcBorders>
              <w:top w:val="nil"/>
              <w:left w:val="nil"/>
              <w:bottom w:val="single" w:sz="6" w:space="0" w:color="auto"/>
              <w:right w:val="single" w:sz="6" w:space="0" w:color="auto"/>
            </w:tcBorders>
            <w:tcMar>
              <w:top w:w="0" w:type="dxa"/>
              <w:left w:w="108" w:type="dxa"/>
              <w:bottom w:w="0" w:type="dxa"/>
              <w:right w:w="108" w:type="dxa"/>
            </w:tcMar>
          </w:tcPr>
          <w:p w:rsidR="0055169B" w:rsidRDefault="00E70F06">
            <w:pPr>
              <w:rPr>
                <w:rFonts w:ascii="Arial" w:hAnsi="Arial" w:cs="Arial"/>
                <w:sz w:val="20"/>
              </w:rPr>
            </w:pPr>
            <w:r w:rsidRPr="001847E1">
              <w:rPr>
                <w:rFonts w:ascii="Arial" w:hAnsi="Arial" w:cs="Arial"/>
                <w:sz w:val="20"/>
              </w:rPr>
              <w:t>E-Mail:     </w:t>
            </w:r>
          </w:p>
          <w:p w:rsidR="00E70F06" w:rsidRPr="001847E1" w:rsidRDefault="00E70F06">
            <w:pPr>
              <w:rPr>
                <w:rFonts w:ascii="Arial" w:hAnsi="Arial" w:cs="Arial"/>
                <w:sz w:val="20"/>
              </w:rPr>
            </w:pPr>
            <w:r w:rsidRPr="001847E1">
              <w:rPr>
                <w:rFonts w:ascii="Arial" w:hAnsi="Arial" w:cs="Arial"/>
                <w:sz w:val="20"/>
              </w:rPr>
              <w:t> </w:t>
            </w:r>
          </w:p>
        </w:tc>
      </w:tr>
      <w:tr w:rsidR="00E70F06" w:rsidTr="00E70F06">
        <w:tc>
          <w:tcPr>
            <w:tcW w:w="5040" w:type="dxa"/>
            <w:tcBorders>
              <w:top w:val="nil"/>
              <w:left w:val="single" w:sz="6" w:space="0" w:color="auto"/>
              <w:bottom w:val="single" w:sz="6" w:space="0" w:color="auto"/>
              <w:right w:val="single" w:sz="6" w:space="0" w:color="auto"/>
            </w:tcBorders>
            <w:tcMar>
              <w:top w:w="0" w:type="dxa"/>
              <w:left w:w="108" w:type="dxa"/>
              <w:bottom w:w="0" w:type="dxa"/>
              <w:right w:w="108" w:type="dxa"/>
            </w:tcMar>
          </w:tcPr>
          <w:p w:rsidR="00E70F06" w:rsidRDefault="00E70F06">
            <w:pPr>
              <w:rPr>
                <w:rFonts w:ascii="Arial" w:hAnsi="Arial" w:cs="Arial"/>
                <w:sz w:val="20"/>
              </w:rPr>
            </w:pPr>
            <w:r w:rsidRPr="001847E1">
              <w:rPr>
                <w:rFonts w:ascii="Arial" w:hAnsi="Arial" w:cs="Arial"/>
                <w:sz w:val="20"/>
              </w:rPr>
              <w:t>County:      </w:t>
            </w:r>
          </w:p>
          <w:p w:rsidR="0055169B" w:rsidRPr="001847E1" w:rsidRDefault="0055169B">
            <w:pPr>
              <w:rPr>
                <w:rFonts w:ascii="Arial" w:hAnsi="Arial" w:cs="Arial"/>
                <w:sz w:val="20"/>
              </w:rPr>
            </w:pPr>
          </w:p>
        </w:tc>
        <w:tc>
          <w:tcPr>
            <w:tcW w:w="5130" w:type="dxa"/>
            <w:gridSpan w:val="2"/>
            <w:tcBorders>
              <w:top w:val="nil"/>
              <w:left w:val="nil"/>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Funding Requested:      </w:t>
            </w:r>
          </w:p>
        </w:tc>
      </w:tr>
      <w:tr w:rsidR="00E70F06" w:rsidTr="00E70F06">
        <w:tc>
          <w:tcPr>
            <w:tcW w:w="10170" w:type="dxa"/>
            <w:gridSpan w:val="3"/>
            <w:tcBorders>
              <w:top w:val="nil"/>
              <w:left w:val="single" w:sz="6" w:space="0" w:color="auto"/>
              <w:bottom w:val="single" w:sz="6" w:space="0" w:color="auto"/>
              <w:right w:val="single" w:sz="6" w:space="0" w:color="auto"/>
            </w:tcBorders>
            <w:tcMar>
              <w:top w:w="0" w:type="dxa"/>
              <w:left w:w="108" w:type="dxa"/>
              <w:bottom w:w="0" w:type="dxa"/>
              <w:right w:w="108" w:type="dxa"/>
            </w:tcMar>
          </w:tcPr>
          <w:p w:rsidR="00E70F06" w:rsidRPr="001847E1" w:rsidRDefault="00E70F06" w:rsidP="007C5870">
            <w:pPr>
              <w:jc w:val="both"/>
              <w:rPr>
                <w:rFonts w:ascii="Arial" w:hAnsi="Arial" w:cs="Arial"/>
                <w:sz w:val="20"/>
              </w:rPr>
            </w:pPr>
            <w:r w:rsidRPr="001847E1">
              <w:rPr>
                <w:rFonts w:ascii="Arial" w:hAnsi="Arial" w:cs="Arial"/>
                <w:sz w:val="20"/>
              </w:rPr>
              <w:t>I hereby certify that I am the applicant’s chief school/administrative officer and that the information contained in this application is, to the best of my knowledge, complete and accurate. I further certify, to the best of my knowledge, that any ensuing program and activity will be conducted in accordance with all applicable Federal and State laws and regulations, application guidelines and instructions, Assurances, Certifications, Appendix A, and that the requested budget amounts are necessary for the implementation of this project.  It is understood by the applicant that this application constitutes an offer and, if accepted by the NYS Education Department or renegotiated to acceptance, will form a binding agreement. It is also understood by the applicant that immediate written notice will be provided to the grant program office if at any time the applicant learns that its certification was erroneous when submitted or has become erroneous by reason of changed circumstances.</w:t>
            </w:r>
          </w:p>
        </w:tc>
      </w:tr>
      <w:tr w:rsidR="00E70F06" w:rsidTr="00E70F06">
        <w:tc>
          <w:tcPr>
            <w:tcW w:w="5580"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Authorized Signature (</w:t>
            </w:r>
            <w:r w:rsidRPr="001847E1">
              <w:rPr>
                <w:rFonts w:ascii="Arial" w:hAnsi="Arial" w:cs="Arial"/>
                <w:b/>
                <w:bCs/>
                <w:sz w:val="20"/>
              </w:rPr>
              <w:t>in blue ink</w:t>
            </w:r>
            <w:r w:rsidRPr="001847E1">
              <w:rPr>
                <w:rFonts w:ascii="Arial" w:hAnsi="Arial" w:cs="Arial"/>
                <w:sz w:val="20"/>
              </w:rPr>
              <w:t>)</w:t>
            </w:r>
          </w:p>
          <w:p w:rsidR="00E70F06" w:rsidRPr="001847E1" w:rsidRDefault="00E70F06">
            <w:pPr>
              <w:rPr>
                <w:rFonts w:ascii="Arial" w:hAnsi="Arial" w:cs="Arial"/>
                <w:sz w:val="20"/>
              </w:rPr>
            </w:pPr>
            <w:r w:rsidRPr="001847E1">
              <w:rPr>
                <w:rFonts w:ascii="Arial" w:hAnsi="Arial" w:cs="Arial"/>
                <w:sz w:val="20"/>
              </w:rPr>
              <w:t> </w:t>
            </w:r>
          </w:p>
        </w:tc>
        <w:tc>
          <w:tcPr>
            <w:tcW w:w="4590" w:type="dxa"/>
            <w:tcBorders>
              <w:top w:val="nil"/>
              <w:left w:val="nil"/>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Title: Chief School/Administrative Officer</w:t>
            </w:r>
          </w:p>
        </w:tc>
      </w:tr>
      <w:tr w:rsidR="00E70F06" w:rsidTr="00E70F06">
        <w:tc>
          <w:tcPr>
            <w:tcW w:w="5580" w:type="dxa"/>
            <w:gridSpan w:val="2"/>
            <w:tcBorders>
              <w:top w:val="nil"/>
              <w:left w:val="single" w:sz="6" w:space="0" w:color="auto"/>
              <w:bottom w:val="single" w:sz="6" w:space="0" w:color="auto"/>
              <w:right w:val="single" w:sz="6" w:space="0" w:color="auto"/>
            </w:tcBorders>
            <w:tcMar>
              <w:top w:w="0" w:type="dxa"/>
              <w:left w:w="108" w:type="dxa"/>
              <w:bottom w:w="0" w:type="dxa"/>
              <w:right w:w="108" w:type="dxa"/>
            </w:tcMar>
          </w:tcPr>
          <w:p w:rsidR="00921061" w:rsidRDefault="00E70F06">
            <w:pPr>
              <w:rPr>
                <w:rFonts w:ascii="Arial" w:hAnsi="Arial" w:cs="Arial"/>
                <w:sz w:val="20"/>
              </w:rPr>
            </w:pPr>
            <w:r w:rsidRPr="001847E1">
              <w:rPr>
                <w:rFonts w:ascii="Arial" w:hAnsi="Arial" w:cs="Arial"/>
                <w:sz w:val="20"/>
              </w:rPr>
              <w:t>Typed Name:    </w:t>
            </w:r>
          </w:p>
          <w:p w:rsidR="00E70F06" w:rsidRPr="001847E1" w:rsidRDefault="00E70F06">
            <w:pPr>
              <w:rPr>
                <w:rFonts w:ascii="Arial" w:hAnsi="Arial" w:cs="Arial"/>
                <w:sz w:val="20"/>
              </w:rPr>
            </w:pPr>
            <w:r w:rsidRPr="001847E1">
              <w:rPr>
                <w:rFonts w:ascii="Arial" w:hAnsi="Arial" w:cs="Arial"/>
                <w:sz w:val="20"/>
              </w:rPr>
              <w:t>  </w:t>
            </w:r>
          </w:p>
        </w:tc>
        <w:tc>
          <w:tcPr>
            <w:tcW w:w="4590" w:type="dxa"/>
            <w:tcBorders>
              <w:top w:val="nil"/>
              <w:left w:val="nil"/>
              <w:bottom w:val="single" w:sz="6" w:space="0" w:color="auto"/>
              <w:right w:val="single" w:sz="6" w:space="0" w:color="auto"/>
            </w:tcBorders>
            <w:tcMar>
              <w:top w:w="0" w:type="dxa"/>
              <w:left w:w="108" w:type="dxa"/>
              <w:bottom w:w="0" w:type="dxa"/>
              <w:right w:w="108" w:type="dxa"/>
            </w:tcMar>
          </w:tcPr>
          <w:p w:rsidR="00E70F06" w:rsidRPr="001847E1" w:rsidRDefault="00E70F06">
            <w:pPr>
              <w:rPr>
                <w:rFonts w:ascii="Arial" w:hAnsi="Arial" w:cs="Arial"/>
                <w:sz w:val="20"/>
              </w:rPr>
            </w:pPr>
            <w:r w:rsidRPr="001847E1">
              <w:rPr>
                <w:rFonts w:ascii="Arial" w:hAnsi="Arial" w:cs="Arial"/>
                <w:sz w:val="20"/>
              </w:rPr>
              <w:t>Date:      </w:t>
            </w:r>
          </w:p>
        </w:tc>
      </w:tr>
      <w:tr w:rsidR="00E70F06" w:rsidTr="00E70F06">
        <w:tc>
          <w:tcPr>
            <w:tcW w:w="6300" w:type="dxa"/>
            <w:tcBorders>
              <w:top w:val="nil"/>
              <w:left w:val="nil"/>
              <w:bottom w:val="nil"/>
              <w:right w:val="nil"/>
            </w:tcBorders>
            <w:vAlign w:val="center"/>
          </w:tcPr>
          <w:p w:rsidR="00E70F06" w:rsidRPr="001847E1" w:rsidRDefault="00E70F06">
            <w:pPr>
              <w:spacing w:line="0" w:lineRule="atLeast"/>
              <w:rPr>
                <w:sz w:val="20"/>
              </w:rPr>
            </w:pPr>
            <w:r w:rsidRPr="001847E1">
              <w:rPr>
                <w:sz w:val="20"/>
              </w:rPr>
              <w:t> </w:t>
            </w:r>
          </w:p>
        </w:tc>
        <w:tc>
          <w:tcPr>
            <w:tcW w:w="675" w:type="dxa"/>
            <w:tcBorders>
              <w:top w:val="nil"/>
              <w:left w:val="nil"/>
              <w:bottom w:val="nil"/>
              <w:right w:val="nil"/>
            </w:tcBorders>
            <w:vAlign w:val="center"/>
          </w:tcPr>
          <w:p w:rsidR="00E70F06" w:rsidRPr="001847E1" w:rsidRDefault="00E70F06">
            <w:pPr>
              <w:spacing w:line="0" w:lineRule="atLeast"/>
              <w:rPr>
                <w:sz w:val="20"/>
              </w:rPr>
            </w:pPr>
            <w:r w:rsidRPr="001847E1">
              <w:rPr>
                <w:sz w:val="20"/>
              </w:rPr>
              <w:t> </w:t>
            </w:r>
          </w:p>
        </w:tc>
        <w:tc>
          <w:tcPr>
            <w:tcW w:w="5745" w:type="dxa"/>
            <w:tcBorders>
              <w:top w:val="nil"/>
              <w:left w:val="nil"/>
              <w:bottom w:val="nil"/>
              <w:right w:val="nil"/>
            </w:tcBorders>
            <w:vAlign w:val="center"/>
          </w:tcPr>
          <w:p w:rsidR="00E70F06" w:rsidRPr="001847E1" w:rsidRDefault="00E70F06">
            <w:pPr>
              <w:spacing w:line="0" w:lineRule="atLeast"/>
              <w:rPr>
                <w:sz w:val="20"/>
              </w:rPr>
            </w:pPr>
            <w:r w:rsidRPr="001847E1">
              <w:rPr>
                <w:sz w:val="20"/>
              </w:rPr>
              <w:t> </w:t>
            </w:r>
          </w:p>
        </w:tc>
      </w:tr>
    </w:tbl>
    <w:p w:rsidR="00213E1D" w:rsidRDefault="00E70F06" w:rsidP="00E70F06">
      <w:pPr>
        <w:pStyle w:val="Subtitle"/>
      </w:pPr>
      <w:r>
        <w:t xml:space="preserve">Submit an original and </w:t>
      </w:r>
      <w:r w:rsidR="006B3A77">
        <w:t>four</w:t>
      </w:r>
      <w:r w:rsidR="007F6675">
        <w:t xml:space="preserve"> </w:t>
      </w:r>
      <w:r>
        <w:t>[</w:t>
      </w:r>
      <w:r w:rsidR="006B3A77">
        <w:t>4</w:t>
      </w:r>
      <w:r>
        <w:t>] copies of the Completed Application</w:t>
      </w:r>
      <w:r w:rsidR="007B6ADA">
        <w:t xml:space="preserve">, </w:t>
      </w:r>
    </w:p>
    <w:p w:rsidR="00213E1D" w:rsidRDefault="007B6ADA" w:rsidP="00E70F06">
      <w:pPr>
        <w:pStyle w:val="Subtitle"/>
      </w:pPr>
      <w:proofErr w:type="gramStart"/>
      <w:r>
        <w:t xml:space="preserve">postmarked </w:t>
      </w:r>
      <w:r w:rsidR="006E0A0B">
        <w:t xml:space="preserve"> or</w:t>
      </w:r>
      <w:proofErr w:type="gramEnd"/>
      <w:r w:rsidR="006E0A0B">
        <w:t xml:space="preserve"> hand-delivered </w:t>
      </w:r>
      <w:r>
        <w:t xml:space="preserve">by </w:t>
      </w:r>
      <w:r w:rsidR="00213E1D">
        <w:t xml:space="preserve">January </w:t>
      </w:r>
      <w:r w:rsidR="003D4F82">
        <w:t>28</w:t>
      </w:r>
      <w:r w:rsidR="00213E1D">
        <w:t>, 2011</w:t>
      </w:r>
    </w:p>
    <w:p w:rsidR="00C537BD" w:rsidRDefault="00E70F06" w:rsidP="00E70F06">
      <w:pPr>
        <w:pStyle w:val="Subtitle"/>
      </w:pPr>
      <w:r>
        <w:t>To:</w:t>
      </w:r>
    </w:p>
    <w:tbl>
      <w:tblPr>
        <w:tblW w:w="0" w:type="auto"/>
        <w:jc w:val="center"/>
        <w:tblLayout w:type="fixed"/>
        <w:tblLook w:val="0000" w:firstRow="0" w:lastRow="0" w:firstColumn="0" w:lastColumn="0" w:noHBand="0" w:noVBand="0"/>
      </w:tblPr>
      <w:tblGrid>
        <w:gridCol w:w="5508"/>
      </w:tblGrid>
      <w:tr w:rsidR="007B6ADA" w:rsidTr="007B6ADA">
        <w:tblPrEx>
          <w:tblCellMar>
            <w:top w:w="0" w:type="dxa"/>
            <w:bottom w:w="0" w:type="dxa"/>
          </w:tblCellMar>
        </w:tblPrEx>
        <w:trPr>
          <w:jc w:val="center"/>
        </w:trPr>
        <w:tc>
          <w:tcPr>
            <w:tcW w:w="5508" w:type="dxa"/>
          </w:tcPr>
          <w:p w:rsidR="006B3A77" w:rsidRDefault="006B3A77" w:rsidP="006B3A77">
            <w:pPr>
              <w:jc w:val="both"/>
              <w:rPr>
                <w:rFonts w:ascii="Arial" w:hAnsi="Arial" w:cs="Arial"/>
                <w:szCs w:val="24"/>
              </w:rPr>
            </w:pPr>
            <w:r>
              <w:rPr>
                <w:rFonts w:ascii="Arial" w:hAnsi="Arial" w:cs="Arial"/>
                <w:szCs w:val="24"/>
              </w:rPr>
              <w:t>New York State Education Department</w:t>
            </w:r>
          </w:p>
          <w:p w:rsidR="006B3A77" w:rsidRDefault="006B3A77" w:rsidP="006B3A77">
            <w:pPr>
              <w:jc w:val="both"/>
              <w:rPr>
                <w:rFonts w:ascii="Arial" w:hAnsi="Arial" w:cs="Arial"/>
                <w:szCs w:val="24"/>
              </w:rPr>
            </w:pPr>
            <w:r>
              <w:rPr>
                <w:rFonts w:ascii="Arial" w:hAnsi="Arial" w:cs="Arial"/>
                <w:szCs w:val="24"/>
              </w:rPr>
              <w:t>Contract Administration Unit</w:t>
            </w:r>
          </w:p>
          <w:p w:rsidR="006B3A77" w:rsidRDefault="006B3A77" w:rsidP="006B3A77">
            <w:pPr>
              <w:jc w:val="both"/>
              <w:rPr>
                <w:rFonts w:ascii="Arial" w:hAnsi="Arial" w:cs="Arial"/>
                <w:szCs w:val="24"/>
              </w:rPr>
            </w:pPr>
            <w:smartTag w:uri="urn:schemas-microsoft-com:office:smarttags" w:element="Street">
              <w:smartTag w:uri="urn:schemas-microsoft-com:office:smarttags" w:element="address">
                <w:r>
                  <w:rPr>
                    <w:rFonts w:ascii="Arial" w:hAnsi="Arial" w:cs="Arial"/>
                    <w:szCs w:val="24"/>
                  </w:rPr>
                  <w:t>89 Washington Ave.</w:t>
                </w:r>
              </w:smartTag>
            </w:smartTag>
            <w:r>
              <w:rPr>
                <w:rFonts w:ascii="Arial" w:hAnsi="Arial" w:cs="Arial"/>
                <w:szCs w:val="24"/>
              </w:rPr>
              <w:t>, Rm. EB505 W</w:t>
            </w:r>
          </w:p>
          <w:p w:rsidR="007B6ADA" w:rsidRDefault="006B3A77" w:rsidP="006B3A77">
            <w:pPr>
              <w:rPr>
                <w:rFonts w:ascii="Arial" w:hAnsi="Arial"/>
              </w:rPr>
            </w:pPr>
            <w:smartTag w:uri="urn:schemas-microsoft-com:office:smarttags" w:element="place">
              <w:smartTag w:uri="urn:schemas-microsoft-com:office:smarttags" w:element="City">
                <w:r>
                  <w:rPr>
                    <w:rFonts w:ascii="Arial" w:hAnsi="Arial" w:cs="Arial"/>
                    <w:szCs w:val="24"/>
                  </w:rPr>
                  <w:t>Albany</w:t>
                </w:r>
              </w:smartTag>
              <w:r>
                <w:rPr>
                  <w:rFonts w:ascii="Arial" w:hAnsi="Arial" w:cs="Arial"/>
                  <w:szCs w:val="24"/>
                </w:rPr>
                <w:t xml:space="preserve">, </w:t>
              </w:r>
              <w:smartTag w:uri="urn:schemas-microsoft-com:office:smarttags" w:element="State">
                <w:r>
                  <w:rPr>
                    <w:rFonts w:ascii="Arial" w:hAnsi="Arial" w:cs="Arial"/>
                    <w:szCs w:val="24"/>
                  </w:rPr>
                  <w:t>NY</w:t>
                </w:r>
              </w:smartTag>
              <w:r>
                <w:rPr>
                  <w:rFonts w:ascii="Arial" w:hAnsi="Arial" w:cs="Arial"/>
                  <w:szCs w:val="24"/>
                </w:rPr>
                <w:t xml:space="preserve">  </w:t>
              </w:r>
              <w:smartTag w:uri="urn:schemas-microsoft-com:office:smarttags" w:element="PostalCode">
                <w:r>
                  <w:rPr>
                    <w:rFonts w:ascii="Arial" w:hAnsi="Arial" w:cs="Arial"/>
                    <w:szCs w:val="24"/>
                  </w:rPr>
                  <w:t>12110</w:t>
                </w:r>
              </w:smartTag>
            </w:smartTag>
          </w:p>
        </w:tc>
      </w:tr>
    </w:tbl>
    <w:p w:rsidR="0080123A" w:rsidRDefault="007B6ADA" w:rsidP="006B5F84">
      <w:pPr>
        <w:jc w:val="center"/>
        <w:rPr>
          <w:rFonts w:ascii="Arial" w:hAnsi="Arial" w:cs="Arial"/>
          <w:b/>
          <w:sz w:val="28"/>
          <w:szCs w:val="28"/>
        </w:rPr>
      </w:pPr>
      <w:r>
        <w:rPr>
          <w:rFonts w:ascii="Arial" w:hAnsi="Arial" w:cs="Arial"/>
          <w:b/>
          <w:sz w:val="28"/>
          <w:szCs w:val="28"/>
        </w:rPr>
        <w:br w:type="page"/>
      </w:r>
      <w:r w:rsidR="006B5F84" w:rsidRPr="00281082">
        <w:rPr>
          <w:rFonts w:ascii="Arial" w:hAnsi="Arial" w:cs="Arial"/>
          <w:b/>
          <w:sz w:val="28"/>
          <w:szCs w:val="28"/>
        </w:rPr>
        <w:t xml:space="preserve">SMART SCHOLARS EARLY </w:t>
      </w:r>
      <w:smartTag w:uri="urn:schemas-microsoft-com:office:smarttags" w:element="place">
        <w:smartTag w:uri="urn:schemas-microsoft-com:office:smarttags" w:element="PlaceType">
          <w:r w:rsidR="006B5F84" w:rsidRPr="00281082">
            <w:rPr>
              <w:rFonts w:ascii="Arial" w:hAnsi="Arial" w:cs="Arial"/>
              <w:b/>
              <w:sz w:val="28"/>
              <w:szCs w:val="28"/>
            </w:rPr>
            <w:t>COLLEGE</w:t>
          </w:r>
        </w:smartTag>
        <w:r w:rsidR="006B5F84" w:rsidRPr="00281082">
          <w:rPr>
            <w:rFonts w:ascii="Arial" w:hAnsi="Arial" w:cs="Arial"/>
            <w:b/>
            <w:sz w:val="28"/>
            <w:szCs w:val="28"/>
          </w:rPr>
          <w:t xml:space="preserve"> </w:t>
        </w:r>
        <w:smartTag w:uri="urn:schemas-microsoft-com:office:smarttags" w:element="PlaceType">
          <w:r w:rsidR="006B5F84" w:rsidRPr="00281082">
            <w:rPr>
              <w:rFonts w:ascii="Arial" w:hAnsi="Arial" w:cs="Arial"/>
              <w:b/>
              <w:sz w:val="28"/>
              <w:szCs w:val="28"/>
            </w:rPr>
            <w:t>HIGH SCHOOL</w:t>
          </w:r>
        </w:smartTag>
      </w:smartTag>
      <w:r w:rsidR="006B5F84" w:rsidRPr="00281082">
        <w:rPr>
          <w:rFonts w:ascii="Arial" w:hAnsi="Arial" w:cs="Arial"/>
          <w:b/>
          <w:sz w:val="28"/>
          <w:szCs w:val="28"/>
        </w:rPr>
        <w:t xml:space="preserve"> </w:t>
      </w:r>
    </w:p>
    <w:p w:rsidR="001847E1" w:rsidRDefault="006B5F84" w:rsidP="006B5F84">
      <w:pPr>
        <w:jc w:val="center"/>
        <w:rPr>
          <w:rFonts w:ascii="Arial" w:hAnsi="Arial" w:cs="Arial"/>
          <w:b/>
          <w:sz w:val="28"/>
          <w:szCs w:val="28"/>
        </w:rPr>
      </w:pPr>
      <w:r w:rsidRPr="00281082">
        <w:rPr>
          <w:rFonts w:ascii="Arial" w:hAnsi="Arial" w:cs="Arial"/>
          <w:b/>
          <w:sz w:val="28"/>
          <w:szCs w:val="28"/>
        </w:rPr>
        <w:t>PARTNERSHIP SCHOOLS –Cohort 2</w:t>
      </w:r>
    </w:p>
    <w:p w:rsidR="001847E1" w:rsidRDefault="001847E1" w:rsidP="006B5F84">
      <w:pPr>
        <w:jc w:val="center"/>
        <w:rPr>
          <w:rFonts w:ascii="Arial" w:hAnsi="Arial" w:cs="Arial"/>
          <w:b/>
          <w:sz w:val="28"/>
          <w:szCs w:val="28"/>
        </w:rPr>
      </w:pPr>
    </w:p>
    <w:p w:rsidR="006B5F84" w:rsidRPr="001847E1" w:rsidRDefault="006B5F84" w:rsidP="001847E1">
      <w:pPr>
        <w:jc w:val="center"/>
        <w:rPr>
          <w:rFonts w:ascii="Arial" w:hAnsi="Arial" w:cs="Arial"/>
          <w:sz w:val="32"/>
          <w:szCs w:val="32"/>
        </w:rPr>
      </w:pPr>
      <w:r w:rsidRPr="001847E1">
        <w:rPr>
          <w:rFonts w:ascii="Arial" w:hAnsi="Arial" w:cs="Arial"/>
          <w:sz w:val="32"/>
          <w:szCs w:val="32"/>
        </w:rPr>
        <w:t>APPLICATION CHECKLIST</w:t>
      </w:r>
    </w:p>
    <w:p w:rsidR="006B5F84" w:rsidRDefault="006B5F84" w:rsidP="006B5F84">
      <w:pPr>
        <w:jc w:val="center"/>
        <w:rPr>
          <w:b/>
        </w:rPr>
      </w:pPr>
    </w:p>
    <w:p w:rsidR="006B5F84" w:rsidRDefault="006B5F84" w:rsidP="006B5F84">
      <w:pPr>
        <w:rPr>
          <w:b/>
        </w:rPr>
      </w:pPr>
      <w:r w:rsidRPr="006B5F84">
        <w:rPr>
          <w:rFonts w:ascii="Arial" w:hAnsi="Arial" w:cs="Arial"/>
          <w:b/>
          <w:sz w:val="28"/>
          <w:szCs w:val="28"/>
        </w:rPr>
        <w:t>Applicant Name</w:t>
      </w:r>
      <w:r>
        <w:rPr>
          <w:b/>
        </w:rPr>
        <w:t xml:space="preserve">: </w:t>
      </w:r>
      <w:r>
        <w:rPr>
          <w:b/>
        </w:rPr>
        <w:fldChar w:fldCharType="begin">
          <w:ffData>
            <w:name w:val="Text1"/>
            <w:enabled/>
            <w:calcOnExit w:val="0"/>
            <w:textInput/>
          </w:ffData>
        </w:fldChar>
      </w:r>
      <w:r>
        <w:rPr>
          <w:b/>
        </w:rPr>
        <w:instrText xml:space="preserve"> FORMTEXT </w:instrText>
      </w:r>
      <w:r>
        <w:rPr>
          <w:b/>
        </w:rPr>
      </w:r>
      <w:r>
        <w:rPr>
          <w:b/>
        </w:rPr>
        <w:fldChar w:fldCharType="separate"/>
      </w:r>
      <w:r>
        <w:rPr>
          <w:b/>
          <w:noProof/>
        </w:rPr>
        <w:t>     </w:t>
      </w:r>
      <w:r>
        <w:rPr>
          <w:b/>
        </w:rPr>
        <w:fldChar w:fldCharType="end"/>
      </w:r>
      <w:r>
        <w:rPr>
          <w:b/>
        </w:rPr>
        <w:tab/>
      </w:r>
      <w:r>
        <w:rPr>
          <w:b/>
        </w:rPr>
        <w:tab/>
      </w:r>
      <w:r>
        <w:rPr>
          <w:b/>
        </w:rPr>
        <w:tab/>
      </w:r>
    </w:p>
    <w:p w:rsidR="006B5F84" w:rsidRDefault="006B5F84" w:rsidP="006B5F84">
      <w:pPr>
        <w:jc w:val="center"/>
        <w:rPr>
          <w:b/>
        </w:rPr>
      </w:pPr>
    </w:p>
    <w:p w:rsidR="006B5F84" w:rsidRPr="006B5F84" w:rsidRDefault="006B5F84" w:rsidP="007C5870">
      <w:pPr>
        <w:pStyle w:val="Heading1"/>
        <w:jc w:val="both"/>
        <w:rPr>
          <w:b/>
          <w:sz w:val="28"/>
          <w:szCs w:val="28"/>
        </w:rPr>
      </w:pPr>
      <w:r w:rsidRPr="006B5F84">
        <w:rPr>
          <w:b/>
          <w:sz w:val="28"/>
          <w:szCs w:val="28"/>
        </w:rPr>
        <w:t>Listed below are the required documents for a complete application package, in the order that they should appear.  Use this checklist to ensure that your application submission is complete and in compliance with the Application Instructions.</w:t>
      </w:r>
    </w:p>
    <w:p w:rsidR="006B5F84" w:rsidRDefault="006B5F84" w:rsidP="006B5F84">
      <w:pPr>
        <w:pStyle w:val="Heading1"/>
        <w:rPr>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58"/>
        <w:gridCol w:w="2430"/>
        <w:gridCol w:w="2088"/>
      </w:tblGrid>
      <w:tr w:rsidR="006B5F84" w:rsidTr="00C33B38">
        <w:trPr>
          <w:jc w:val="center"/>
        </w:trPr>
        <w:tc>
          <w:tcPr>
            <w:tcW w:w="5058" w:type="dxa"/>
          </w:tcPr>
          <w:p w:rsidR="006B5F84" w:rsidRPr="005E3ED8" w:rsidRDefault="006B5F84">
            <w:pPr>
              <w:pStyle w:val="Heading2"/>
              <w:rPr>
                <w:rFonts w:cs="Arial"/>
                <w:sz w:val="24"/>
              </w:rPr>
            </w:pPr>
            <w:r w:rsidRPr="005E3ED8">
              <w:rPr>
                <w:rFonts w:cs="Arial"/>
                <w:i/>
                <w:iCs/>
                <w:sz w:val="24"/>
              </w:rPr>
              <w:t>Required Documents</w:t>
            </w:r>
          </w:p>
        </w:tc>
        <w:tc>
          <w:tcPr>
            <w:tcW w:w="2430" w:type="dxa"/>
          </w:tcPr>
          <w:p w:rsidR="006B5F84" w:rsidRDefault="006B5F84">
            <w:pPr>
              <w:pStyle w:val="Heading2"/>
              <w:rPr>
                <w:sz w:val="24"/>
              </w:rPr>
            </w:pPr>
            <w:r>
              <w:rPr>
                <w:i/>
                <w:iCs/>
                <w:sz w:val="24"/>
              </w:rPr>
              <w:t>Checked – Applicant</w:t>
            </w:r>
          </w:p>
        </w:tc>
        <w:tc>
          <w:tcPr>
            <w:tcW w:w="2088" w:type="dxa"/>
          </w:tcPr>
          <w:p w:rsidR="006B5F84" w:rsidRDefault="006B5F84">
            <w:pPr>
              <w:jc w:val="center"/>
              <w:rPr>
                <w:b/>
                <w:bCs/>
                <w:i/>
                <w:iCs/>
              </w:rPr>
            </w:pPr>
            <w:r>
              <w:rPr>
                <w:b/>
                <w:bCs/>
                <w:i/>
                <w:iCs/>
              </w:rPr>
              <w:t xml:space="preserve">Checked – SED </w:t>
            </w:r>
          </w:p>
        </w:tc>
      </w:tr>
      <w:tr w:rsidR="006B5F84" w:rsidTr="00C33B38">
        <w:trPr>
          <w:trHeight w:val="477"/>
          <w:jc w:val="center"/>
        </w:trPr>
        <w:tc>
          <w:tcPr>
            <w:tcW w:w="5058" w:type="dxa"/>
          </w:tcPr>
          <w:p w:rsidR="006B5F84" w:rsidRPr="005E3ED8" w:rsidRDefault="006B5F84">
            <w:pPr>
              <w:pStyle w:val="Header"/>
              <w:tabs>
                <w:tab w:val="left" w:pos="720"/>
              </w:tabs>
              <w:rPr>
                <w:rFonts w:ascii="Arial" w:hAnsi="Arial" w:cs="Arial"/>
                <w:b/>
              </w:rPr>
            </w:pPr>
            <w:r w:rsidRPr="005E3ED8">
              <w:rPr>
                <w:rFonts w:ascii="Arial" w:hAnsi="Arial" w:cs="Arial"/>
                <w:b/>
              </w:rPr>
              <w:t xml:space="preserve">Application Cover Pages </w:t>
            </w:r>
            <w:r w:rsidR="0017049E" w:rsidRPr="005E3ED8">
              <w:rPr>
                <w:rFonts w:ascii="Arial" w:hAnsi="Arial" w:cs="Arial"/>
                <w:b/>
              </w:rPr>
              <w:t>(</w:t>
            </w:r>
            <w:r w:rsidRPr="005E3ED8">
              <w:rPr>
                <w:rFonts w:ascii="Arial" w:hAnsi="Arial" w:cs="Arial"/>
                <w:b/>
              </w:rPr>
              <w:t xml:space="preserve">with original signatures in </w:t>
            </w:r>
            <w:r w:rsidRPr="005E3ED8">
              <w:rPr>
                <w:rFonts w:ascii="Arial" w:hAnsi="Arial" w:cs="Arial"/>
                <w:b/>
                <w:color w:val="0000FF"/>
                <w:u w:val="single"/>
              </w:rPr>
              <w:t>blue ink</w:t>
            </w:r>
            <w:r w:rsidR="0017049E" w:rsidRPr="005E3ED8">
              <w:rPr>
                <w:rFonts w:ascii="Arial" w:hAnsi="Arial" w:cs="Arial"/>
                <w:b/>
              </w:rPr>
              <w:t>)</w:t>
            </w:r>
          </w:p>
        </w:tc>
        <w:tc>
          <w:tcPr>
            <w:tcW w:w="2430" w:type="dxa"/>
            <w:vAlign w:val="center"/>
          </w:tcPr>
          <w:p w:rsidR="006B5F84" w:rsidRDefault="006B5F84">
            <w:pPr>
              <w:jc w:val="center"/>
            </w:pPr>
            <w:r>
              <w:fldChar w:fldCharType="begin">
                <w:ffData>
                  <w:name w:val="Check1"/>
                  <w:enabled/>
                  <w:calcOnExit w:val="0"/>
                  <w:checkBox>
                    <w:sizeAuto/>
                    <w:default w:val="0"/>
                  </w:checkBox>
                </w:ffData>
              </w:fldChar>
            </w:r>
            <w:bookmarkStart w:id="1" w:name="Check1"/>
            <w:r>
              <w:instrText xml:space="preserve"> FORMCHECKBOX </w:instrText>
            </w:r>
            <w:r>
              <w:fldChar w:fldCharType="end"/>
            </w:r>
            <w:bookmarkEnd w:id="1"/>
          </w:p>
        </w:tc>
        <w:tc>
          <w:tcPr>
            <w:tcW w:w="2088"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jc w:val="center"/>
        </w:trPr>
        <w:tc>
          <w:tcPr>
            <w:tcW w:w="5058" w:type="dxa"/>
          </w:tcPr>
          <w:p w:rsidR="006B5F84" w:rsidRPr="005E3ED8" w:rsidRDefault="006B5F84">
            <w:pPr>
              <w:pStyle w:val="Heading1"/>
              <w:rPr>
                <w:rFonts w:cs="Arial"/>
                <w:b/>
                <w:sz w:val="24"/>
                <w:szCs w:val="24"/>
              </w:rPr>
            </w:pPr>
            <w:r w:rsidRPr="005E3ED8">
              <w:rPr>
                <w:rFonts w:cs="Arial"/>
                <w:b/>
                <w:sz w:val="24"/>
                <w:szCs w:val="24"/>
              </w:rPr>
              <w:t>Completed Grant Application Checklist</w:t>
            </w:r>
          </w:p>
        </w:tc>
        <w:tc>
          <w:tcPr>
            <w:tcW w:w="2430"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jc w:val="center"/>
        </w:trPr>
        <w:tc>
          <w:tcPr>
            <w:tcW w:w="5058" w:type="dxa"/>
          </w:tcPr>
          <w:p w:rsidR="006B5F84" w:rsidRPr="005E3ED8" w:rsidRDefault="006B5F84">
            <w:pPr>
              <w:rPr>
                <w:rFonts w:ascii="Arial" w:hAnsi="Arial" w:cs="Arial"/>
                <w:b/>
              </w:rPr>
            </w:pPr>
            <w:r w:rsidRPr="005E3ED8">
              <w:rPr>
                <w:rFonts w:ascii="Arial" w:hAnsi="Arial" w:cs="Arial"/>
                <w:b/>
              </w:rPr>
              <w:t>Assurances</w:t>
            </w:r>
          </w:p>
        </w:tc>
        <w:tc>
          <w:tcPr>
            <w:tcW w:w="2430" w:type="dxa"/>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jc w:val="center"/>
        </w:trPr>
        <w:tc>
          <w:tcPr>
            <w:tcW w:w="5058" w:type="dxa"/>
          </w:tcPr>
          <w:p w:rsidR="006B5F84" w:rsidRPr="005E3ED8" w:rsidRDefault="006B5F84">
            <w:pPr>
              <w:pStyle w:val="Heading1"/>
              <w:rPr>
                <w:rFonts w:cs="Arial"/>
                <w:b/>
                <w:sz w:val="24"/>
                <w:szCs w:val="24"/>
              </w:rPr>
            </w:pPr>
            <w:r w:rsidRPr="005E3ED8">
              <w:rPr>
                <w:rFonts w:cs="Arial"/>
                <w:b/>
                <w:sz w:val="24"/>
                <w:szCs w:val="24"/>
                <w:u w:val="single"/>
              </w:rPr>
              <w:t>Part One</w:t>
            </w:r>
            <w:r w:rsidRPr="005E3ED8">
              <w:rPr>
                <w:rFonts w:cs="Arial"/>
                <w:b/>
                <w:sz w:val="24"/>
                <w:szCs w:val="24"/>
              </w:rPr>
              <w:t xml:space="preserve"> </w:t>
            </w:r>
            <w:r w:rsidR="0017049E" w:rsidRPr="005E3ED8">
              <w:rPr>
                <w:rFonts w:cs="Arial"/>
                <w:b/>
                <w:sz w:val="24"/>
                <w:szCs w:val="24"/>
              </w:rPr>
              <w:t>–</w:t>
            </w:r>
            <w:r w:rsidRPr="005E3ED8">
              <w:rPr>
                <w:rFonts w:cs="Arial"/>
                <w:b/>
                <w:sz w:val="24"/>
                <w:szCs w:val="24"/>
              </w:rPr>
              <w:t xml:space="preserve"> Proposal</w:t>
            </w:r>
            <w:r w:rsidR="0017049E" w:rsidRPr="005E3ED8">
              <w:rPr>
                <w:rFonts w:cs="Arial"/>
                <w:b/>
                <w:sz w:val="24"/>
                <w:szCs w:val="24"/>
              </w:rPr>
              <w:t xml:space="preserve"> Summary and</w:t>
            </w:r>
            <w:r w:rsidRPr="005E3ED8">
              <w:rPr>
                <w:rFonts w:cs="Arial"/>
                <w:b/>
                <w:sz w:val="24"/>
                <w:szCs w:val="24"/>
              </w:rPr>
              <w:t xml:space="preserve"> Narrative</w:t>
            </w:r>
          </w:p>
        </w:tc>
        <w:tc>
          <w:tcPr>
            <w:tcW w:w="2430" w:type="dxa"/>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trHeight w:val="333"/>
          <w:jc w:val="center"/>
        </w:trPr>
        <w:tc>
          <w:tcPr>
            <w:tcW w:w="5058" w:type="dxa"/>
          </w:tcPr>
          <w:p w:rsidR="006B5F84" w:rsidRPr="005E3ED8" w:rsidRDefault="00E27E01">
            <w:pPr>
              <w:pStyle w:val="Heading1"/>
              <w:rPr>
                <w:rFonts w:cs="Arial"/>
                <w:b/>
                <w:sz w:val="24"/>
                <w:szCs w:val="24"/>
              </w:rPr>
            </w:pPr>
            <w:r w:rsidRPr="005E3ED8">
              <w:rPr>
                <w:rFonts w:cs="Arial"/>
                <w:b/>
                <w:bCs/>
                <w:sz w:val="24"/>
                <w:szCs w:val="24"/>
                <w:u w:val="single"/>
              </w:rPr>
              <w:t>Part Two</w:t>
            </w:r>
            <w:r w:rsidRPr="005E3ED8">
              <w:rPr>
                <w:rFonts w:cs="Arial"/>
                <w:b/>
                <w:bCs/>
                <w:sz w:val="24"/>
                <w:szCs w:val="24"/>
              </w:rPr>
              <w:t xml:space="preserve"> - Budget Category and Narrative </w:t>
            </w:r>
            <w:r w:rsidR="006B5F84" w:rsidRPr="005E3ED8">
              <w:rPr>
                <w:rFonts w:cs="Arial"/>
                <w:b/>
                <w:bCs/>
                <w:sz w:val="24"/>
                <w:szCs w:val="24"/>
              </w:rPr>
              <w:t>Forms</w:t>
            </w:r>
            <w:r w:rsidRPr="005E3ED8">
              <w:rPr>
                <w:rFonts w:cs="Arial"/>
                <w:b/>
                <w:bCs/>
                <w:sz w:val="24"/>
                <w:szCs w:val="24"/>
              </w:rPr>
              <w:t xml:space="preserve"> and</w:t>
            </w:r>
            <w:r w:rsidR="0017049E" w:rsidRPr="005E3ED8">
              <w:rPr>
                <w:rFonts w:cs="Arial"/>
                <w:b/>
                <w:bCs/>
                <w:sz w:val="24"/>
                <w:szCs w:val="24"/>
              </w:rPr>
              <w:t xml:space="preserve"> Budget Summary Form (</w:t>
            </w:r>
            <w:r w:rsidR="00D93939" w:rsidRPr="005E3ED8">
              <w:rPr>
                <w:rFonts w:cs="Arial"/>
                <w:b/>
                <w:bCs/>
                <w:sz w:val="24"/>
                <w:szCs w:val="24"/>
              </w:rPr>
              <w:t>FS-10</w:t>
            </w:r>
            <w:r w:rsidR="0017049E" w:rsidRPr="005E3ED8">
              <w:rPr>
                <w:rFonts w:cs="Arial"/>
                <w:b/>
                <w:bCs/>
                <w:sz w:val="24"/>
                <w:szCs w:val="24"/>
              </w:rPr>
              <w:t>)</w:t>
            </w:r>
            <w:r w:rsidR="005C10EF" w:rsidRPr="005E3ED8">
              <w:rPr>
                <w:rFonts w:cs="Arial"/>
                <w:b/>
                <w:bCs/>
                <w:sz w:val="24"/>
                <w:szCs w:val="24"/>
              </w:rPr>
              <w:t xml:space="preserve"> and Attachment </w:t>
            </w:r>
            <w:r w:rsidR="001738C9" w:rsidRPr="005E3ED8">
              <w:rPr>
                <w:rFonts w:cs="Arial"/>
                <w:b/>
                <w:bCs/>
                <w:sz w:val="24"/>
                <w:szCs w:val="24"/>
              </w:rPr>
              <w:t>1</w:t>
            </w:r>
            <w:r w:rsidR="005C10EF" w:rsidRPr="005E3ED8">
              <w:rPr>
                <w:rFonts w:cs="Arial"/>
                <w:b/>
                <w:bCs/>
                <w:sz w:val="24"/>
                <w:szCs w:val="24"/>
              </w:rPr>
              <w:t xml:space="preserve"> Cost Per Student</w:t>
            </w:r>
          </w:p>
        </w:tc>
        <w:tc>
          <w:tcPr>
            <w:tcW w:w="2430"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jc w:val="center"/>
        </w:trPr>
        <w:tc>
          <w:tcPr>
            <w:tcW w:w="5058" w:type="dxa"/>
          </w:tcPr>
          <w:p w:rsidR="0017049E" w:rsidRPr="005E3ED8" w:rsidRDefault="0017049E" w:rsidP="0017049E">
            <w:pPr>
              <w:rPr>
                <w:rFonts w:ascii="Arial" w:hAnsi="Arial" w:cs="Arial"/>
                <w:b/>
              </w:rPr>
            </w:pPr>
            <w:r w:rsidRPr="005E3ED8">
              <w:rPr>
                <w:rFonts w:ascii="Arial" w:hAnsi="Arial" w:cs="Arial"/>
                <w:b/>
                <w:u w:val="single"/>
              </w:rPr>
              <w:t>Part Three</w:t>
            </w:r>
            <w:r w:rsidRPr="005E3ED8">
              <w:rPr>
                <w:rFonts w:ascii="Arial" w:hAnsi="Arial" w:cs="Arial"/>
                <w:b/>
              </w:rPr>
              <w:t xml:space="preserve"> – other submission documents-</w:t>
            </w:r>
          </w:p>
        </w:tc>
        <w:tc>
          <w:tcPr>
            <w:tcW w:w="2430"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trHeight w:val="324"/>
          <w:jc w:val="center"/>
        </w:trPr>
        <w:tc>
          <w:tcPr>
            <w:tcW w:w="5058" w:type="dxa"/>
          </w:tcPr>
          <w:p w:rsidR="006B5F84" w:rsidRPr="005E3ED8" w:rsidRDefault="006B5F84">
            <w:pPr>
              <w:rPr>
                <w:rFonts w:ascii="Arial" w:hAnsi="Arial" w:cs="Arial"/>
                <w:b/>
              </w:rPr>
            </w:pPr>
            <w:r w:rsidRPr="005E3ED8">
              <w:rPr>
                <w:rFonts w:ascii="Arial" w:hAnsi="Arial" w:cs="Arial"/>
                <w:b/>
              </w:rPr>
              <w:t>Memorandum of Understanding</w:t>
            </w:r>
            <w:r w:rsidR="00601282" w:rsidRPr="005E3ED8">
              <w:rPr>
                <w:rFonts w:ascii="Arial" w:hAnsi="Arial" w:cs="Arial"/>
                <w:b/>
              </w:rPr>
              <w:t xml:space="preserve"> </w:t>
            </w:r>
            <w:r w:rsidR="00601282" w:rsidRPr="005E3ED8">
              <w:rPr>
                <w:rFonts w:ascii="Arial" w:hAnsi="Arial" w:cs="Arial"/>
                <w:b/>
                <w:i/>
                <w:sz w:val="20"/>
              </w:rPr>
              <w:t>(</w:t>
            </w:r>
            <w:r w:rsidR="00F96EC8" w:rsidRPr="005E3ED8">
              <w:rPr>
                <w:rFonts w:ascii="Arial" w:hAnsi="Arial" w:cs="Arial"/>
                <w:b/>
                <w:i/>
                <w:sz w:val="20"/>
              </w:rPr>
              <w:t>Attachment</w:t>
            </w:r>
            <w:r w:rsidR="00601282" w:rsidRPr="005E3ED8">
              <w:rPr>
                <w:rFonts w:ascii="Arial" w:hAnsi="Arial" w:cs="Arial"/>
                <w:b/>
                <w:i/>
                <w:sz w:val="20"/>
              </w:rPr>
              <w:t xml:space="preserve"> </w:t>
            </w:r>
            <w:r w:rsidR="001738C9" w:rsidRPr="005E3ED8">
              <w:rPr>
                <w:rFonts w:ascii="Arial" w:hAnsi="Arial" w:cs="Arial"/>
                <w:b/>
                <w:i/>
                <w:sz w:val="20"/>
              </w:rPr>
              <w:t>2</w:t>
            </w:r>
            <w:r w:rsidR="00C351C8" w:rsidRPr="005E3ED8">
              <w:rPr>
                <w:rFonts w:ascii="Arial" w:hAnsi="Arial" w:cs="Arial"/>
                <w:b/>
                <w:i/>
                <w:sz w:val="20"/>
              </w:rPr>
              <w:t xml:space="preserve"> is provided as </w:t>
            </w:r>
            <w:proofErr w:type="gramStart"/>
            <w:r w:rsidR="00C351C8" w:rsidRPr="005E3ED8">
              <w:rPr>
                <w:rFonts w:ascii="Arial" w:hAnsi="Arial" w:cs="Arial"/>
                <w:b/>
                <w:i/>
                <w:sz w:val="20"/>
              </w:rPr>
              <w:t>an</w:t>
            </w:r>
            <w:proofErr w:type="gramEnd"/>
            <w:r w:rsidR="00C351C8" w:rsidRPr="005E3ED8">
              <w:rPr>
                <w:rFonts w:ascii="Arial" w:hAnsi="Arial" w:cs="Arial"/>
                <w:b/>
                <w:i/>
                <w:sz w:val="20"/>
              </w:rPr>
              <w:t xml:space="preserve"> </w:t>
            </w:r>
            <w:r w:rsidR="00B97974">
              <w:rPr>
                <w:rFonts w:ascii="Arial" w:hAnsi="Arial" w:cs="Arial"/>
                <w:b/>
                <w:i/>
                <w:sz w:val="20"/>
              </w:rPr>
              <w:t>sample</w:t>
            </w:r>
            <w:r w:rsidR="00B97974" w:rsidRPr="005E3ED8">
              <w:rPr>
                <w:rFonts w:ascii="Arial" w:hAnsi="Arial" w:cs="Arial"/>
                <w:b/>
                <w:i/>
                <w:sz w:val="20"/>
              </w:rPr>
              <w:t xml:space="preserve"> </w:t>
            </w:r>
            <w:r w:rsidR="00C351C8" w:rsidRPr="005E3ED8">
              <w:rPr>
                <w:rFonts w:ascii="Arial" w:hAnsi="Arial" w:cs="Arial"/>
                <w:b/>
                <w:i/>
                <w:sz w:val="20"/>
              </w:rPr>
              <w:t>only</w:t>
            </w:r>
            <w:r w:rsidR="00601282" w:rsidRPr="005E3ED8">
              <w:rPr>
                <w:rFonts w:ascii="Arial" w:hAnsi="Arial" w:cs="Arial"/>
                <w:b/>
                <w:i/>
                <w:sz w:val="20"/>
              </w:rPr>
              <w:t>)</w:t>
            </w:r>
          </w:p>
        </w:tc>
        <w:tc>
          <w:tcPr>
            <w:tcW w:w="2430"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trHeight w:val="324"/>
          <w:jc w:val="center"/>
        </w:trPr>
        <w:tc>
          <w:tcPr>
            <w:tcW w:w="5058" w:type="dxa"/>
          </w:tcPr>
          <w:p w:rsidR="006B5F84" w:rsidRPr="005E3ED8" w:rsidRDefault="006B5F84">
            <w:pPr>
              <w:rPr>
                <w:rFonts w:ascii="Arial" w:hAnsi="Arial" w:cs="Arial"/>
                <w:b/>
              </w:rPr>
            </w:pPr>
            <w:r w:rsidRPr="005E3ED8">
              <w:rPr>
                <w:rFonts w:ascii="Arial" w:hAnsi="Arial" w:cs="Arial"/>
                <w:b/>
              </w:rPr>
              <w:t xml:space="preserve">Letters of </w:t>
            </w:r>
            <w:r w:rsidR="0017049E" w:rsidRPr="005E3ED8">
              <w:rPr>
                <w:rFonts w:ascii="Arial" w:hAnsi="Arial" w:cs="Arial"/>
                <w:b/>
              </w:rPr>
              <w:t>Intent (</w:t>
            </w:r>
            <w:r w:rsidR="004B6AEE" w:rsidRPr="005E3ED8">
              <w:rPr>
                <w:rFonts w:ascii="Arial" w:hAnsi="Arial" w:cs="Arial"/>
                <w:b/>
              </w:rPr>
              <w:t>for</w:t>
            </w:r>
            <w:r w:rsidR="0017049E" w:rsidRPr="005E3ED8">
              <w:rPr>
                <w:rFonts w:ascii="Arial" w:hAnsi="Arial" w:cs="Arial"/>
                <w:b/>
              </w:rPr>
              <w:t xml:space="preserve"> </w:t>
            </w:r>
            <w:r w:rsidRPr="005E3ED8">
              <w:rPr>
                <w:rFonts w:ascii="Arial" w:hAnsi="Arial" w:cs="Arial"/>
                <w:b/>
              </w:rPr>
              <w:t>support from participating collaborators/partners</w:t>
            </w:r>
            <w:r w:rsidR="0017049E" w:rsidRPr="005E3ED8">
              <w:rPr>
                <w:rFonts w:ascii="Arial" w:hAnsi="Arial" w:cs="Arial"/>
                <w:b/>
              </w:rPr>
              <w:t>)</w:t>
            </w:r>
            <w:r w:rsidRPr="005E3ED8">
              <w:rPr>
                <w:rFonts w:ascii="Arial" w:hAnsi="Arial" w:cs="Arial"/>
                <w:b/>
              </w:rPr>
              <w:t xml:space="preserve"> </w:t>
            </w:r>
          </w:p>
        </w:tc>
        <w:tc>
          <w:tcPr>
            <w:tcW w:w="2430"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6B5F84" w:rsidRDefault="006B5F84">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373930" w:rsidTr="00C33B38">
        <w:trPr>
          <w:trHeight w:val="324"/>
          <w:jc w:val="center"/>
        </w:trPr>
        <w:tc>
          <w:tcPr>
            <w:tcW w:w="5058" w:type="dxa"/>
          </w:tcPr>
          <w:p w:rsidR="00373930" w:rsidRPr="005E3ED8" w:rsidRDefault="00373930">
            <w:pPr>
              <w:rPr>
                <w:rFonts w:ascii="Arial" w:hAnsi="Arial" w:cs="Arial"/>
                <w:b/>
              </w:rPr>
            </w:pPr>
            <w:r w:rsidRPr="005E3ED8">
              <w:rPr>
                <w:rFonts w:ascii="Arial" w:hAnsi="Arial" w:cs="Arial"/>
                <w:b/>
              </w:rPr>
              <w:t>Resumes of key staff (if available)</w:t>
            </w:r>
          </w:p>
        </w:tc>
        <w:tc>
          <w:tcPr>
            <w:tcW w:w="2430" w:type="dxa"/>
            <w:vAlign w:val="center"/>
          </w:tcPr>
          <w:p w:rsidR="00373930" w:rsidRDefault="00373930">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373930" w:rsidRDefault="00373930">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AB4564" w:rsidTr="00590BFF">
        <w:trPr>
          <w:trHeight w:val="324"/>
          <w:jc w:val="center"/>
        </w:trPr>
        <w:tc>
          <w:tcPr>
            <w:tcW w:w="5058" w:type="dxa"/>
          </w:tcPr>
          <w:p w:rsidR="00AB4564" w:rsidRPr="005E3ED8" w:rsidRDefault="00AB4564" w:rsidP="00590BFF">
            <w:pPr>
              <w:rPr>
                <w:rFonts w:ascii="Arial" w:hAnsi="Arial" w:cs="Arial"/>
                <w:b/>
              </w:rPr>
            </w:pPr>
            <w:r w:rsidRPr="005E3ED8">
              <w:rPr>
                <w:rFonts w:ascii="Arial" w:hAnsi="Arial" w:cs="Arial"/>
                <w:b/>
              </w:rPr>
              <w:t xml:space="preserve">Signed Mandatory Requirements (Attachment 3)                                                  </w:t>
            </w:r>
          </w:p>
          <w:p w:rsidR="00AB4564" w:rsidRPr="005E3ED8" w:rsidRDefault="00AB4564" w:rsidP="00590BFF">
            <w:pPr>
              <w:rPr>
                <w:rFonts w:ascii="Arial" w:hAnsi="Arial" w:cs="Arial"/>
                <w:b/>
              </w:rPr>
            </w:pPr>
          </w:p>
        </w:tc>
        <w:tc>
          <w:tcPr>
            <w:tcW w:w="2430" w:type="dxa"/>
            <w:vAlign w:val="center"/>
          </w:tcPr>
          <w:p w:rsidR="00AB4564" w:rsidRDefault="00AB4564" w:rsidP="00590BFF">
            <w:pPr>
              <w:jc w:val="center"/>
            </w:pPr>
            <w:r>
              <w:fldChar w:fldCharType="begin">
                <w:ffData>
                  <w:name w:val="Check1"/>
                  <w:enabled/>
                  <w:calcOnExit w:val="0"/>
                  <w:checkBox>
                    <w:sizeAuto/>
                    <w:default w:val="0"/>
                  </w:checkBox>
                </w:ffData>
              </w:fldChar>
            </w:r>
            <w:r>
              <w:instrText xml:space="preserve"> FORMCHECKBOX </w:instrText>
            </w:r>
            <w:r>
              <w:fldChar w:fldCharType="end"/>
            </w:r>
          </w:p>
        </w:tc>
        <w:tc>
          <w:tcPr>
            <w:tcW w:w="2088" w:type="dxa"/>
            <w:vAlign w:val="center"/>
          </w:tcPr>
          <w:p w:rsidR="00AB4564" w:rsidRDefault="00AB4564" w:rsidP="00590BFF">
            <w:pPr>
              <w:jc w:val="center"/>
            </w:pPr>
            <w:r>
              <w:fldChar w:fldCharType="begin">
                <w:ffData>
                  <w:name w:val="Check1"/>
                  <w:enabled/>
                  <w:calcOnExit w:val="0"/>
                  <w:checkBox>
                    <w:sizeAuto/>
                    <w:default w:val="0"/>
                  </w:checkBox>
                </w:ffData>
              </w:fldChar>
            </w:r>
            <w:r>
              <w:instrText xml:space="preserve"> FORMCHECKBOX </w:instrText>
            </w:r>
            <w:r>
              <w:fldChar w:fldCharType="end"/>
            </w:r>
          </w:p>
        </w:tc>
      </w:tr>
      <w:tr w:rsidR="006B5F84" w:rsidTr="00C33B38">
        <w:trPr>
          <w:trHeight w:val="324"/>
          <w:jc w:val="center"/>
        </w:trPr>
        <w:tc>
          <w:tcPr>
            <w:tcW w:w="5058" w:type="dxa"/>
          </w:tcPr>
          <w:p w:rsidR="006B5F84" w:rsidRPr="005E3ED8" w:rsidRDefault="006B5F84">
            <w:pPr>
              <w:rPr>
                <w:rFonts w:ascii="Arial" w:hAnsi="Arial" w:cs="Arial"/>
                <w:b/>
              </w:rPr>
            </w:pPr>
            <w:r w:rsidRPr="005E3ED8">
              <w:rPr>
                <w:rFonts w:ascii="Arial" w:hAnsi="Arial" w:cs="Arial"/>
                <w:b/>
              </w:rPr>
              <w:t xml:space="preserve">Payee Information Form </w:t>
            </w:r>
            <w:r w:rsidR="00601282" w:rsidRPr="005E3ED8">
              <w:rPr>
                <w:rFonts w:ascii="Arial" w:hAnsi="Arial" w:cs="Arial"/>
                <w:b/>
              </w:rPr>
              <w:t>(</w:t>
            </w:r>
            <w:r w:rsidR="00F96EC8" w:rsidRPr="005E3ED8">
              <w:rPr>
                <w:rFonts w:ascii="Arial" w:hAnsi="Arial" w:cs="Arial"/>
                <w:b/>
              </w:rPr>
              <w:t>Attachment</w:t>
            </w:r>
            <w:r w:rsidR="00601282" w:rsidRPr="005E3ED8">
              <w:rPr>
                <w:rFonts w:ascii="Arial" w:hAnsi="Arial" w:cs="Arial"/>
                <w:b/>
              </w:rPr>
              <w:t xml:space="preserve"> </w:t>
            </w:r>
            <w:r w:rsidR="005C10EF" w:rsidRPr="005E3ED8">
              <w:rPr>
                <w:rFonts w:ascii="Arial" w:hAnsi="Arial" w:cs="Arial"/>
                <w:b/>
              </w:rPr>
              <w:t>4</w:t>
            </w:r>
            <w:r w:rsidR="00AB4564">
              <w:rPr>
                <w:rFonts w:ascii="Arial" w:hAnsi="Arial" w:cs="Arial"/>
                <w:b/>
              </w:rPr>
              <w:t xml:space="preserve"> - </w:t>
            </w:r>
            <w:r w:rsidRPr="005E3ED8">
              <w:rPr>
                <w:rFonts w:ascii="Arial" w:hAnsi="Arial" w:cs="Arial"/>
                <w:b/>
              </w:rPr>
              <w:t>for entities that have not previously received funding from the State Education Department</w:t>
            </w:r>
            <w:r w:rsidR="0017049E" w:rsidRPr="005E3ED8">
              <w:rPr>
                <w:rFonts w:ascii="Arial" w:hAnsi="Arial" w:cs="Arial"/>
                <w:b/>
              </w:rPr>
              <w:t>)</w:t>
            </w:r>
          </w:p>
          <w:p w:rsidR="0017049E" w:rsidRPr="005E3ED8" w:rsidRDefault="0017049E" w:rsidP="004B6AEE">
            <w:pPr>
              <w:rPr>
                <w:rFonts w:ascii="Arial" w:hAnsi="Arial" w:cs="Arial"/>
                <w:b/>
              </w:rPr>
            </w:pPr>
          </w:p>
        </w:tc>
        <w:tc>
          <w:tcPr>
            <w:tcW w:w="2430" w:type="dxa"/>
            <w:vAlign w:val="center"/>
          </w:tcPr>
          <w:p w:rsidR="0017049E" w:rsidRDefault="0017049E">
            <w:pPr>
              <w:jc w:val="center"/>
            </w:pPr>
            <w:r>
              <w:fldChar w:fldCharType="begin">
                <w:ffData>
                  <w:name w:val="Check1"/>
                  <w:enabled/>
                  <w:calcOnExit w:val="0"/>
                  <w:checkBox>
                    <w:sizeAuto/>
                    <w:default w:val="0"/>
                  </w:checkBox>
                </w:ffData>
              </w:fldChar>
            </w:r>
            <w:r>
              <w:instrText xml:space="preserve"> FORMCHECKBOX </w:instrText>
            </w:r>
            <w:r>
              <w:fldChar w:fldCharType="end"/>
            </w:r>
          </w:p>
          <w:p w:rsidR="0017049E" w:rsidRDefault="0017049E">
            <w:pPr>
              <w:jc w:val="center"/>
            </w:pPr>
          </w:p>
          <w:p w:rsidR="006B5F84" w:rsidRDefault="006B5F84">
            <w:pPr>
              <w:jc w:val="center"/>
            </w:pPr>
          </w:p>
        </w:tc>
        <w:tc>
          <w:tcPr>
            <w:tcW w:w="2088" w:type="dxa"/>
            <w:vAlign w:val="center"/>
          </w:tcPr>
          <w:p w:rsidR="0017049E" w:rsidRDefault="0017049E">
            <w:pPr>
              <w:jc w:val="center"/>
            </w:pPr>
            <w:r>
              <w:fldChar w:fldCharType="begin">
                <w:ffData>
                  <w:name w:val="Check1"/>
                  <w:enabled/>
                  <w:calcOnExit w:val="0"/>
                  <w:checkBox>
                    <w:sizeAuto/>
                    <w:default w:val="0"/>
                  </w:checkBox>
                </w:ffData>
              </w:fldChar>
            </w:r>
            <w:r>
              <w:instrText xml:space="preserve"> FORMCHECKBOX </w:instrText>
            </w:r>
            <w:r>
              <w:fldChar w:fldCharType="end"/>
            </w:r>
          </w:p>
          <w:p w:rsidR="0017049E" w:rsidRDefault="0017049E">
            <w:pPr>
              <w:jc w:val="center"/>
            </w:pPr>
          </w:p>
          <w:p w:rsidR="006B5F84" w:rsidRDefault="006B5F84">
            <w:pPr>
              <w:jc w:val="center"/>
            </w:pPr>
          </w:p>
        </w:tc>
      </w:tr>
      <w:tr w:rsidR="006B5F84" w:rsidTr="00C33B38">
        <w:trPr>
          <w:cantSplit/>
          <w:trHeight w:val="1629"/>
          <w:jc w:val="center"/>
        </w:trPr>
        <w:tc>
          <w:tcPr>
            <w:tcW w:w="9576" w:type="dxa"/>
            <w:gridSpan w:val="3"/>
          </w:tcPr>
          <w:p w:rsidR="006B5F84" w:rsidRPr="005E3ED8" w:rsidRDefault="006B5F84">
            <w:pPr>
              <w:rPr>
                <w:rFonts w:ascii="Arial" w:hAnsi="Arial" w:cs="Arial"/>
                <w:b/>
                <w:bCs/>
              </w:rPr>
            </w:pPr>
          </w:p>
          <w:p w:rsidR="006B5F84" w:rsidRPr="005E3ED8" w:rsidRDefault="006B5F84">
            <w:pPr>
              <w:rPr>
                <w:rFonts w:ascii="Arial" w:hAnsi="Arial" w:cs="Arial"/>
                <w:b/>
                <w:bCs/>
              </w:rPr>
            </w:pPr>
            <w:r w:rsidRPr="005E3ED8">
              <w:rPr>
                <w:rFonts w:ascii="Arial" w:hAnsi="Arial" w:cs="Arial"/>
                <w:b/>
                <w:bCs/>
              </w:rPr>
              <w:t>SED Comments:</w:t>
            </w:r>
          </w:p>
          <w:p w:rsidR="006B5F84" w:rsidRPr="005E3ED8" w:rsidRDefault="006B5F84" w:rsidP="007C5870">
            <w:pPr>
              <w:rPr>
                <w:rFonts w:ascii="Arial" w:hAnsi="Arial" w:cs="Arial"/>
                <w:b/>
              </w:rPr>
            </w:pPr>
            <w:r w:rsidRPr="005E3ED8">
              <w:rPr>
                <w:rFonts w:ascii="Arial" w:hAnsi="Arial" w:cs="Arial"/>
                <w:b/>
              </w:rPr>
              <w:t xml:space="preserve">Has the applicant complied with the application instructions? </w:t>
            </w:r>
            <w:r w:rsidRPr="005E3ED8">
              <w:rPr>
                <w:rFonts w:ascii="Arial" w:hAnsi="Arial" w:cs="Arial"/>
                <w:b/>
              </w:rPr>
              <w:fldChar w:fldCharType="begin">
                <w:ffData>
                  <w:name w:val="Check9"/>
                  <w:enabled/>
                  <w:calcOnExit w:val="0"/>
                  <w:checkBox>
                    <w:sizeAuto/>
                    <w:default w:val="0"/>
                  </w:checkBox>
                </w:ffData>
              </w:fldChar>
            </w:r>
            <w:bookmarkStart w:id="2" w:name="Check9"/>
            <w:r w:rsidRPr="005E3ED8">
              <w:rPr>
                <w:rFonts w:ascii="Arial" w:hAnsi="Arial" w:cs="Arial"/>
                <w:b/>
              </w:rPr>
              <w:instrText xml:space="preserve"> FORMCHECKBOX </w:instrText>
            </w:r>
            <w:r w:rsidRPr="005E3ED8">
              <w:rPr>
                <w:rFonts w:ascii="Arial" w:hAnsi="Arial" w:cs="Arial"/>
                <w:b/>
              </w:rPr>
            </w:r>
            <w:r w:rsidRPr="005E3ED8">
              <w:rPr>
                <w:rFonts w:ascii="Arial" w:hAnsi="Arial" w:cs="Arial"/>
                <w:b/>
              </w:rPr>
              <w:fldChar w:fldCharType="end"/>
            </w:r>
            <w:bookmarkEnd w:id="2"/>
            <w:r w:rsidRPr="005E3ED8">
              <w:rPr>
                <w:rFonts w:ascii="Arial" w:hAnsi="Arial" w:cs="Arial"/>
                <w:b/>
              </w:rPr>
              <w:t xml:space="preserve"> Yes  </w:t>
            </w:r>
            <w:r w:rsidRPr="005E3ED8">
              <w:rPr>
                <w:rFonts w:ascii="Arial" w:hAnsi="Arial" w:cs="Arial"/>
                <w:b/>
              </w:rPr>
              <w:fldChar w:fldCharType="begin">
                <w:ffData>
                  <w:name w:val="Check10"/>
                  <w:enabled/>
                  <w:calcOnExit w:val="0"/>
                  <w:checkBox>
                    <w:sizeAuto/>
                    <w:default w:val="0"/>
                  </w:checkBox>
                </w:ffData>
              </w:fldChar>
            </w:r>
            <w:r w:rsidRPr="005E3ED8">
              <w:rPr>
                <w:rFonts w:ascii="Arial" w:hAnsi="Arial" w:cs="Arial"/>
                <w:b/>
              </w:rPr>
              <w:instrText xml:space="preserve"> FORMCHECKBOX </w:instrText>
            </w:r>
            <w:r w:rsidRPr="005E3ED8">
              <w:rPr>
                <w:rFonts w:ascii="Arial" w:hAnsi="Arial" w:cs="Arial"/>
                <w:b/>
              </w:rPr>
            </w:r>
            <w:r w:rsidRPr="005E3ED8">
              <w:rPr>
                <w:rFonts w:ascii="Arial" w:hAnsi="Arial" w:cs="Arial"/>
                <w:b/>
              </w:rPr>
              <w:fldChar w:fldCharType="end"/>
            </w:r>
            <w:r w:rsidRPr="005E3ED8">
              <w:rPr>
                <w:rFonts w:ascii="Arial" w:hAnsi="Arial" w:cs="Arial"/>
                <w:b/>
              </w:rPr>
              <w:t xml:space="preserve"> No</w:t>
            </w:r>
          </w:p>
          <w:p w:rsidR="006B5F84" w:rsidRPr="005E3ED8" w:rsidRDefault="006B5F84">
            <w:pPr>
              <w:rPr>
                <w:rFonts w:ascii="Arial" w:hAnsi="Arial" w:cs="Arial"/>
                <w:b/>
              </w:rPr>
            </w:pPr>
          </w:p>
          <w:p w:rsidR="006B5F84" w:rsidRPr="005E3ED8" w:rsidRDefault="006B5F84">
            <w:pPr>
              <w:rPr>
                <w:rFonts w:ascii="Arial" w:hAnsi="Arial" w:cs="Arial"/>
                <w:b/>
              </w:rPr>
            </w:pPr>
            <w:r w:rsidRPr="005E3ED8">
              <w:rPr>
                <w:rFonts w:ascii="Arial" w:hAnsi="Arial" w:cs="Arial"/>
                <w:b/>
              </w:rPr>
              <w:t>Reviewer: ____________________________________ Date: _____________</w:t>
            </w:r>
          </w:p>
        </w:tc>
      </w:tr>
    </w:tbl>
    <w:p w:rsidR="00FA20A7" w:rsidRDefault="008B6218" w:rsidP="00FA20A7">
      <w:pPr>
        <w:rPr>
          <w:rFonts w:ascii="Arial" w:hAnsi="Arial" w:cs="Arial"/>
          <w:b/>
          <w:snapToGrid w:val="0"/>
          <w:sz w:val="16"/>
          <w:szCs w:val="16"/>
        </w:rPr>
      </w:pPr>
      <w:r>
        <w:rPr>
          <w:rFonts w:ascii="Arial" w:hAnsi="Arial" w:cs="Arial"/>
          <w:b/>
          <w:snapToGrid w:val="0"/>
          <w:sz w:val="16"/>
          <w:szCs w:val="16"/>
        </w:rPr>
        <w:br w:type="page"/>
      </w:r>
    </w:p>
    <w:p w:rsidR="0080123A" w:rsidRDefault="001847E1" w:rsidP="001847E1">
      <w:pPr>
        <w:jc w:val="center"/>
        <w:rPr>
          <w:rFonts w:ascii="Arial" w:hAnsi="Arial" w:cs="Arial"/>
          <w:b/>
          <w:sz w:val="28"/>
          <w:szCs w:val="28"/>
        </w:rPr>
      </w:pPr>
      <w:r w:rsidRPr="00281082">
        <w:rPr>
          <w:rFonts w:ascii="Arial" w:hAnsi="Arial" w:cs="Arial"/>
          <w:b/>
          <w:sz w:val="28"/>
          <w:szCs w:val="28"/>
        </w:rPr>
        <w:t xml:space="preserve">SMART SCHOLARS EARLY </w:t>
      </w:r>
      <w:smartTag w:uri="urn:schemas-microsoft-com:office:smarttags" w:element="place">
        <w:smartTag w:uri="urn:schemas-microsoft-com:office:smarttags" w:element="PlaceType">
          <w:r w:rsidRPr="00281082">
            <w:rPr>
              <w:rFonts w:ascii="Arial" w:hAnsi="Arial" w:cs="Arial"/>
              <w:b/>
              <w:sz w:val="28"/>
              <w:szCs w:val="28"/>
            </w:rPr>
            <w:t>COLLEGE</w:t>
          </w:r>
        </w:smartTag>
        <w:r w:rsidRPr="00281082">
          <w:rPr>
            <w:rFonts w:ascii="Arial" w:hAnsi="Arial" w:cs="Arial"/>
            <w:b/>
            <w:sz w:val="28"/>
            <w:szCs w:val="28"/>
          </w:rPr>
          <w:t xml:space="preserve"> </w:t>
        </w:r>
        <w:smartTag w:uri="urn:schemas-microsoft-com:office:smarttags" w:element="PlaceType">
          <w:r w:rsidRPr="00281082">
            <w:rPr>
              <w:rFonts w:ascii="Arial" w:hAnsi="Arial" w:cs="Arial"/>
              <w:b/>
              <w:sz w:val="28"/>
              <w:szCs w:val="28"/>
            </w:rPr>
            <w:t>HIGH SCHOOL</w:t>
          </w:r>
        </w:smartTag>
      </w:smartTag>
    </w:p>
    <w:p w:rsidR="001847E1" w:rsidRDefault="001847E1" w:rsidP="001847E1">
      <w:pPr>
        <w:jc w:val="center"/>
        <w:rPr>
          <w:rFonts w:ascii="Arial" w:hAnsi="Arial" w:cs="Arial"/>
          <w:b/>
          <w:sz w:val="28"/>
          <w:szCs w:val="28"/>
        </w:rPr>
      </w:pPr>
      <w:r w:rsidRPr="00281082">
        <w:rPr>
          <w:rFonts w:ascii="Arial" w:hAnsi="Arial" w:cs="Arial"/>
          <w:b/>
          <w:sz w:val="28"/>
          <w:szCs w:val="28"/>
        </w:rPr>
        <w:t xml:space="preserve"> PARTNERSHIP SCHOOLS –Cohort 2</w:t>
      </w:r>
    </w:p>
    <w:p w:rsidR="001847E1" w:rsidRDefault="001847E1" w:rsidP="001847E1">
      <w:pPr>
        <w:jc w:val="center"/>
      </w:pPr>
      <w:r w:rsidDel="001847E1">
        <w:t xml:space="preserve"> </w:t>
      </w:r>
    </w:p>
    <w:p w:rsidR="001847E1" w:rsidRDefault="001847E1" w:rsidP="001847E1">
      <w:pPr>
        <w:pStyle w:val="Heading2"/>
        <w:rPr>
          <w:sz w:val="16"/>
          <w:szCs w:val="16"/>
        </w:rPr>
      </w:pPr>
    </w:p>
    <w:p w:rsidR="006E5195" w:rsidRPr="001847E1" w:rsidRDefault="006E5195" w:rsidP="006E5195">
      <w:pPr>
        <w:pStyle w:val="Heading2"/>
        <w:rPr>
          <w:b w:val="0"/>
          <w:sz w:val="32"/>
          <w:szCs w:val="32"/>
        </w:rPr>
      </w:pPr>
      <w:r w:rsidRPr="001847E1">
        <w:rPr>
          <w:b w:val="0"/>
          <w:bCs/>
          <w:sz w:val="32"/>
          <w:szCs w:val="32"/>
        </w:rPr>
        <w:t>PART ONE</w:t>
      </w:r>
    </w:p>
    <w:p w:rsidR="006E5195" w:rsidRDefault="006E5195" w:rsidP="006E5195">
      <w:pPr>
        <w:pStyle w:val="Heading2"/>
        <w:rPr>
          <w:b w:val="0"/>
          <w:bCs/>
          <w:sz w:val="32"/>
          <w:szCs w:val="32"/>
        </w:rPr>
      </w:pPr>
      <w:r w:rsidRPr="001847E1">
        <w:rPr>
          <w:b w:val="0"/>
          <w:bCs/>
          <w:sz w:val="32"/>
          <w:szCs w:val="32"/>
        </w:rPr>
        <w:t>PROPOSAL NARRATIVE</w:t>
      </w:r>
    </w:p>
    <w:p w:rsidR="006E5195" w:rsidRPr="00A84BA0" w:rsidRDefault="006E5195" w:rsidP="006E5195"/>
    <w:p w:rsidR="006E5195" w:rsidRDefault="006E5195" w:rsidP="006E5195"/>
    <w:p w:rsidR="006E5195" w:rsidRDefault="006E5195" w:rsidP="006E5195">
      <w:pPr>
        <w:jc w:val="both"/>
        <w:rPr>
          <w:rFonts w:ascii="Arial" w:hAnsi="Arial" w:cs="Arial"/>
        </w:rPr>
      </w:pPr>
      <w:r w:rsidRPr="007C5870">
        <w:rPr>
          <w:rFonts w:ascii="Arial" w:hAnsi="Arial" w:cs="Arial"/>
        </w:rPr>
        <w:t xml:space="preserve">The narrative is the applicant's opportunity to provide a comprehensive description of the proposed project.   Be clear, precise and adhere to the following required structure.  </w:t>
      </w:r>
    </w:p>
    <w:p w:rsidR="006E5195" w:rsidRPr="007C5870" w:rsidRDefault="006E5195" w:rsidP="006E5195">
      <w:pPr>
        <w:jc w:val="both"/>
        <w:rPr>
          <w:rFonts w:ascii="Arial" w:hAnsi="Arial" w:cs="Arial"/>
        </w:rPr>
      </w:pPr>
    </w:p>
    <w:p w:rsidR="006E5195" w:rsidRPr="00A84BA0" w:rsidRDefault="006E5195" w:rsidP="006E5195">
      <w:pPr>
        <w:jc w:val="both"/>
        <w:rPr>
          <w:rFonts w:ascii="Arial" w:hAnsi="Arial" w:cs="Arial"/>
          <w:sz w:val="28"/>
          <w:szCs w:val="28"/>
        </w:rPr>
      </w:pPr>
    </w:p>
    <w:p w:rsidR="006E5195" w:rsidRPr="00A84BA0" w:rsidRDefault="006E5195" w:rsidP="006E5195">
      <w:pPr>
        <w:jc w:val="both"/>
        <w:rPr>
          <w:rFonts w:ascii="Arial" w:hAnsi="Arial" w:cs="Arial"/>
          <w:b/>
          <w:sz w:val="28"/>
          <w:szCs w:val="28"/>
        </w:rPr>
      </w:pPr>
      <w:r w:rsidRPr="00A84BA0">
        <w:rPr>
          <w:rFonts w:ascii="Arial" w:hAnsi="Arial" w:cs="Arial"/>
          <w:b/>
          <w:sz w:val="28"/>
          <w:szCs w:val="28"/>
        </w:rPr>
        <w:t>Elements of Proposal Narrative</w:t>
      </w:r>
    </w:p>
    <w:p w:rsidR="006E5195" w:rsidRPr="00AA7070" w:rsidRDefault="006E5195" w:rsidP="006E5195">
      <w:pPr>
        <w:jc w:val="both"/>
        <w:rPr>
          <w:rFonts w:ascii="Arial" w:hAnsi="Arial" w:cs="Arial"/>
          <w:szCs w:val="24"/>
        </w:rPr>
      </w:pPr>
    </w:p>
    <w:p w:rsidR="006E5195" w:rsidRDefault="006E5195" w:rsidP="006E5195">
      <w:pPr>
        <w:jc w:val="both"/>
        <w:rPr>
          <w:rFonts w:ascii="Arial" w:hAnsi="Arial" w:cs="Arial"/>
          <w:szCs w:val="24"/>
        </w:rPr>
      </w:pPr>
      <w:r>
        <w:rPr>
          <w:rFonts w:ascii="Arial" w:hAnsi="Arial" w:cs="Arial"/>
          <w:szCs w:val="24"/>
        </w:rPr>
        <w:t>The proposal narrative includes two separate pieces as indicated in A and B below:</w:t>
      </w:r>
    </w:p>
    <w:p w:rsidR="006E5195" w:rsidRDefault="006E5195" w:rsidP="006E5195">
      <w:pPr>
        <w:jc w:val="both"/>
        <w:rPr>
          <w:rFonts w:ascii="Arial" w:hAnsi="Arial" w:cs="Arial"/>
          <w:szCs w:val="24"/>
        </w:rPr>
      </w:pPr>
    </w:p>
    <w:p w:rsidR="006E5195" w:rsidRDefault="006E5195" w:rsidP="006E5195">
      <w:pPr>
        <w:jc w:val="both"/>
        <w:rPr>
          <w:rFonts w:ascii="Arial" w:hAnsi="Arial" w:cs="Arial"/>
          <w:b/>
          <w:szCs w:val="24"/>
          <w:u w:val="single"/>
        </w:rPr>
      </w:pPr>
      <w:r w:rsidRPr="00D95896">
        <w:rPr>
          <w:rFonts w:ascii="Arial" w:hAnsi="Arial" w:cs="Arial"/>
          <w:b/>
          <w:szCs w:val="24"/>
          <w:u w:val="single"/>
        </w:rPr>
        <w:t>A. Proposal Summary:</w:t>
      </w:r>
      <w:r>
        <w:rPr>
          <w:rFonts w:ascii="Arial" w:hAnsi="Arial" w:cs="Arial"/>
          <w:szCs w:val="24"/>
        </w:rPr>
        <w:t xml:space="preserve">  This summary must be limited to a single </w:t>
      </w:r>
      <w:r w:rsidRPr="00E30635">
        <w:rPr>
          <w:rFonts w:ascii="Arial" w:hAnsi="Arial" w:cs="Arial"/>
          <w:szCs w:val="24"/>
        </w:rPr>
        <w:t>page. Please note formats and additional information located in the “Ap</w:t>
      </w:r>
      <w:r w:rsidR="004F0FEA">
        <w:rPr>
          <w:rFonts w:ascii="Arial" w:hAnsi="Arial" w:cs="Arial"/>
          <w:szCs w:val="24"/>
        </w:rPr>
        <w:t>plication Instructions” section</w:t>
      </w:r>
      <w:r>
        <w:rPr>
          <w:rFonts w:ascii="Arial" w:hAnsi="Arial" w:cs="Arial"/>
          <w:szCs w:val="24"/>
        </w:rPr>
        <w:t>.</w:t>
      </w:r>
    </w:p>
    <w:p w:rsidR="006E5195" w:rsidRDefault="006E5195" w:rsidP="006E5195">
      <w:pPr>
        <w:jc w:val="both"/>
        <w:rPr>
          <w:rFonts w:ascii="Arial" w:hAnsi="Arial" w:cs="Arial"/>
          <w:b/>
          <w:szCs w:val="24"/>
          <w:u w:val="single"/>
        </w:rPr>
      </w:pPr>
    </w:p>
    <w:p w:rsidR="006E5195" w:rsidRDefault="006E5195" w:rsidP="006E5195">
      <w:pPr>
        <w:jc w:val="both"/>
        <w:rPr>
          <w:rFonts w:ascii="Arial" w:hAnsi="Arial" w:cs="Arial"/>
          <w:szCs w:val="24"/>
        </w:rPr>
      </w:pPr>
      <w:r w:rsidRPr="00D95896">
        <w:rPr>
          <w:rFonts w:ascii="Arial" w:hAnsi="Arial" w:cs="Arial"/>
          <w:b/>
          <w:szCs w:val="24"/>
          <w:u w:val="single"/>
        </w:rPr>
        <w:t>B. Proposal Narrative:</w:t>
      </w:r>
      <w:r>
        <w:rPr>
          <w:rFonts w:ascii="Arial" w:hAnsi="Arial" w:cs="Arial"/>
          <w:szCs w:val="24"/>
        </w:rPr>
        <w:t xml:space="preserve">   The narrative must not exceed 25 pages.</w:t>
      </w:r>
      <w:r w:rsidR="00E07E5C">
        <w:rPr>
          <w:rFonts w:ascii="Arial" w:hAnsi="Arial" w:cs="Arial"/>
          <w:szCs w:val="24"/>
        </w:rPr>
        <w:t xml:space="preserve">  </w:t>
      </w:r>
    </w:p>
    <w:p w:rsidR="006E5195" w:rsidRDefault="006E5195" w:rsidP="006E5195">
      <w:pPr>
        <w:jc w:val="both"/>
        <w:rPr>
          <w:rFonts w:ascii="Arial" w:hAnsi="Arial" w:cs="Arial"/>
          <w:szCs w:val="24"/>
        </w:rPr>
      </w:pPr>
    </w:p>
    <w:p w:rsidR="006E5195" w:rsidRPr="00B85964" w:rsidRDefault="006E5195" w:rsidP="006E5195">
      <w:pPr>
        <w:jc w:val="center"/>
        <w:rPr>
          <w:rFonts w:ascii="Arial" w:hAnsi="Arial" w:cs="Arial"/>
          <w:b/>
          <w:sz w:val="28"/>
          <w:szCs w:val="28"/>
        </w:rPr>
      </w:pPr>
      <w:r w:rsidRPr="00B85964">
        <w:rPr>
          <w:rFonts w:ascii="Arial" w:hAnsi="Arial" w:cs="Arial"/>
          <w:b/>
          <w:sz w:val="28"/>
          <w:szCs w:val="28"/>
        </w:rPr>
        <w:t>Please address these components in the following order:</w:t>
      </w:r>
    </w:p>
    <w:p w:rsidR="006E5195" w:rsidRPr="00B85964" w:rsidRDefault="006E5195" w:rsidP="006E5195">
      <w:pPr>
        <w:ind w:left="432"/>
        <w:jc w:val="both"/>
        <w:rPr>
          <w:rFonts w:ascii="Arial" w:hAnsi="Arial" w:cs="Arial"/>
          <w:szCs w:val="24"/>
        </w:rPr>
      </w:pPr>
    </w:p>
    <w:p w:rsidR="006E5195" w:rsidRPr="00B85964" w:rsidRDefault="006E5195" w:rsidP="006E5195">
      <w:pPr>
        <w:numPr>
          <w:ilvl w:val="0"/>
          <w:numId w:val="26"/>
        </w:numPr>
        <w:jc w:val="both"/>
        <w:rPr>
          <w:rFonts w:ascii="Arial" w:hAnsi="Arial" w:cs="Arial"/>
          <w:b/>
          <w:szCs w:val="24"/>
        </w:rPr>
      </w:pPr>
      <w:r w:rsidRPr="00B85964">
        <w:rPr>
          <w:rFonts w:ascii="Arial" w:hAnsi="Arial" w:cs="Arial"/>
          <w:b/>
          <w:szCs w:val="24"/>
        </w:rPr>
        <w:t>Target Population</w:t>
      </w:r>
      <w:r w:rsidR="00A44ADC">
        <w:rPr>
          <w:rFonts w:ascii="Arial" w:hAnsi="Arial" w:cs="Arial"/>
          <w:b/>
          <w:szCs w:val="24"/>
        </w:rPr>
        <w:t xml:space="preserve"> and P16 Partnership</w:t>
      </w:r>
      <w:r w:rsidRPr="00B85964">
        <w:rPr>
          <w:rFonts w:ascii="Arial" w:hAnsi="Arial" w:cs="Arial"/>
          <w:b/>
          <w:szCs w:val="24"/>
        </w:rPr>
        <w:t xml:space="preserve"> (</w:t>
      </w:r>
      <w:r w:rsidR="00C734C7">
        <w:rPr>
          <w:rFonts w:ascii="Arial" w:hAnsi="Arial" w:cs="Arial"/>
          <w:b/>
          <w:szCs w:val="24"/>
        </w:rPr>
        <w:t>31-46</w:t>
      </w:r>
      <w:r w:rsidRPr="00B85964">
        <w:rPr>
          <w:rFonts w:ascii="Arial" w:hAnsi="Arial" w:cs="Arial"/>
          <w:b/>
          <w:szCs w:val="24"/>
        </w:rPr>
        <w:t xml:space="preserve"> points max)</w:t>
      </w:r>
    </w:p>
    <w:p w:rsidR="006E5195" w:rsidRPr="00B85964" w:rsidRDefault="006E5195" w:rsidP="006E5195">
      <w:pPr>
        <w:autoSpaceDE w:val="0"/>
        <w:autoSpaceDN w:val="0"/>
        <w:adjustRightInd w:val="0"/>
        <w:jc w:val="both"/>
        <w:rPr>
          <w:rFonts w:ascii="Arial" w:hAnsi="Arial" w:cs="Arial"/>
          <w:szCs w:val="24"/>
        </w:rPr>
      </w:pPr>
    </w:p>
    <w:p w:rsidR="006E5195" w:rsidRPr="00C734C7" w:rsidRDefault="006E5195" w:rsidP="006E5195">
      <w:pPr>
        <w:autoSpaceDE w:val="0"/>
        <w:autoSpaceDN w:val="0"/>
        <w:adjustRightInd w:val="0"/>
        <w:ind w:left="1440" w:hanging="720"/>
        <w:jc w:val="both"/>
        <w:rPr>
          <w:rFonts w:ascii="Arial" w:hAnsi="Arial" w:cs="Arial"/>
          <w:b/>
          <w:szCs w:val="24"/>
        </w:rPr>
      </w:pPr>
      <w:r w:rsidRPr="005470C0">
        <w:rPr>
          <w:rFonts w:ascii="Arial" w:hAnsi="Arial" w:cs="Arial"/>
          <w:szCs w:val="24"/>
        </w:rPr>
        <w:t>1</w:t>
      </w:r>
      <w:r w:rsidRPr="005470C0">
        <w:rPr>
          <w:rFonts w:ascii="Arial" w:hAnsi="Arial" w:cs="Arial"/>
          <w:szCs w:val="24"/>
        </w:rPr>
        <w:tab/>
      </w:r>
      <w:r>
        <w:rPr>
          <w:rFonts w:ascii="Arial" w:hAnsi="Arial" w:cs="Arial"/>
          <w:szCs w:val="24"/>
        </w:rPr>
        <w:t>Discuss how the</w:t>
      </w:r>
      <w:r w:rsidRPr="005470C0">
        <w:rPr>
          <w:rFonts w:ascii="Arial" w:hAnsi="Arial" w:cs="Arial"/>
          <w:szCs w:val="24"/>
        </w:rPr>
        <w:t xml:space="preserve"> </w:t>
      </w:r>
      <w:r>
        <w:rPr>
          <w:rFonts w:ascii="Arial" w:hAnsi="Arial" w:cs="Arial"/>
          <w:szCs w:val="24"/>
        </w:rPr>
        <w:t xml:space="preserve">Smart Scholars </w:t>
      </w:r>
      <w:r w:rsidRPr="005470C0">
        <w:rPr>
          <w:rFonts w:ascii="Arial" w:hAnsi="Arial" w:cs="Arial"/>
          <w:szCs w:val="24"/>
        </w:rPr>
        <w:t xml:space="preserve">ECHS </w:t>
      </w:r>
      <w:r>
        <w:rPr>
          <w:rFonts w:ascii="Arial" w:hAnsi="Arial" w:cs="Arial"/>
          <w:szCs w:val="24"/>
        </w:rPr>
        <w:t xml:space="preserve">will serve high need </w:t>
      </w:r>
      <w:r w:rsidRPr="005470C0">
        <w:rPr>
          <w:rFonts w:ascii="Arial" w:hAnsi="Arial" w:cs="Arial"/>
          <w:szCs w:val="24"/>
        </w:rPr>
        <w:t>students</w:t>
      </w:r>
      <w:r>
        <w:rPr>
          <w:rFonts w:ascii="Arial" w:hAnsi="Arial" w:cs="Arial"/>
          <w:szCs w:val="24"/>
        </w:rPr>
        <w:t xml:space="preserve"> as defined in this RFP (Definitions, Page 6 of this RFP),</w:t>
      </w:r>
      <w:r w:rsidRPr="005470C0">
        <w:rPr>
          <w:rFonts w:ascii="Arial" w:hAnsi="Arial" w:cs="Arial"/>
          <w:szCs w:val="24"/>
        </w:rPr>
        <w:t xml:space="preserve"> </w:t>
      </w:r>
      <w:r>
        <w:rPr>
          <w:rFonts w:ascii="Arial" w:hAnsi="Arial" w:cs="Arial"/>
          <w:szCs w:val="24"/>
        </w:rPr>
        <w:t xml:space="preserve">and </w:t>
      </w:r>
      <w:r w:rsidRPr="005470C0">
        <w:rPr>
          <w:rFonts w:ascii="Arial" w:hAnsi="Arial" w:cs="Arial"/>
          <w:szCs w:val="24"/>
        </w:rPr>
        <w:t xml:space="preserve">enroll </w:t>
      </w:r>
      <w:proofErr w:type="gramStart"/>
      <w:r w:rsidRPr="005470C0">
        <w:rPr>
          <w:rFonts w:ascii="Arial" w:hAnsi="Arial" w:cs="Arial"/>
          <w:szCs w:val="24"/>
        </w:rPr>
        <w:t>a majority of</w:t>
      </w:r>
      <w:proofErr w:type="gramEnd"/>
      <w:r w:rsidRPr="005470C0">
        <w:rPr>
          <w:rFonts w:ascii="Arial" w:hAnsi="Arial" w:cs="Arial"/>
          <w:szCs w:val="24"/>
        </w:rPr>
        <w:t xml:space="preserve"> </w:t>
      </w:r>
      <w:r>
        <w:rPr>
          <w:rFonts w:ascii="Arial" w:hAnsi="Arial" w:cs="Arial"/>
          <w:szCs w:val="24"/>
        </w:rPr>
        <w:t>students who are educationally at risk.  This</w:t>
      </w:r>
      <w:r w:rsidRPr="002C5BE0">
        <w:rPr>
          <w:rFonts w:ascii="Arial" w:hAnsi="Arial" w:cs="Arial"/>
          <w:szCs w:val="24"/>
        </w:rPr>
        <w:t xml:space="preserve"> includ</w:t>
      </w:r>
      <w:r>
        <w:rPr>
          <w:rFonts w:ascii="Arial" w:hAnsi="Arial" w:cs="Arial"/>
          <w:szCs w:val="24"/>
        </w:rPr>
        <w:t>es</w:t>
      </w:r>
      <w:r w:rsidRPr="002C5BE0">
        <w:rPr>
          <w:rFonts w:ascii="Arial" w:hAnsi="Arial" w:cs="Arial"/>
          <w:szCs w:val="24"/>
        </w:rPr>
        <w:t xml:space="preserve"> those </w:t>
      </w:r>
      <w:r>
        <w:rPr>
          <w:rFonts w:ascii="Arial" w:hAnsi="Arial" w:cs="Arial"/>
          <w:szCs w:val="24"/>
        </w:rPr>
        <w:t xml:space="preserve">students </w:t>
      </w:r>
      <w:r w:rsidRPr="002C5BE0">
        <w:rPr>
          <w:rFonts w:ascii="Arial" w:hAnsi="Arial" w:cs="Arial"/>
          <w:szCs w:val="24"/>
        </w:rPr>
        <w:t xml:space="preserve">with disabilities, </w:t>
      </w:r>
      <w:r>
        <w:rPr>
          <w:rFonts w:ascii="Arial" w:hAnsi="Arial" w:cs="Arial"/>
          <w:szCs w:val="24"/>
        </w:rPr>
        <w:t xml:space="preserve">English language learners, first generation college goers, children of immigrants and students who participate in the federal student lunch program.  </w:t>
      </w:r>
      <w:r w:rsidRPr="00C328F9">
        <w:rPr>
          <w:rFonts w:ascii="Arial" w:hAnsi="Arial" w:cs="Arial"/>
          <w:szCs w:val="24"/>
        </w:rPr>
        <w:t xml:space="preserve">Explain how students will be identified </w:t>
      </w:r>
      <w:r>
        <w:rPr>
          <w:rFonts w:ascii="Arial" w:hAnsi="Arial" w:cs="Arial"/>
          <w:szCs w:val="24"/>
        </w:rPr>
        <w:t>and</w:t>
      </w:r>
      <w:r w:rsidRPr="00C328F9">
        <w:rPr>
          <w:rFonts w:ascii="Arial" w:hAnsi="Arial" w:cs="Arial"/>
          <w:szCs w:val="24"/>
        </w:rPr>
        <w:t xml:space="preserve"> recruited for the program.</w:t>
      </w:r>
      <w:r w:rsidR="00C734C7">
        <w:rPr>
          <w:rFonts w:ascii="Arial" w:hAnsi="Arial" w:cs="Arial"/>
          <w:szCs w:val="24"/>
        </w:rPr>
        <w:t xml:space="preserve"> </w:t>
      </w:r>
      <w:r w:rsidR="00C734C7" w:rsidRPr="00C734C7">
        <w:rPr>
          <w:rFonts w:ascii="Arial" w:hAnsi="Arial" w:cs="Arial"/>
          <w:b/>
          <w:szCs w:val="24"/>
        </w:rPr>
        <w:t>(5 points max)</w:t>
      </w:r>
    </w:p>
    <w:p w:rsidR="006E5195" w:rsidRPr="007F3885" w:rsidRDefault="006E5195" w:rsidP="006E5195">
      <w:pPr>
        <w:autoSpaceDE w:val="0"/>
        <w:autoSpaceDN w:val="0"/>
        <w:adjustRightInd w:val="0"/>
        <w:ind w:left="1440" w:hanging="720"/>
        <w:jc w:val="both"/>
        <w:rPr>
          <w:rFonts w:ascii="Arial" w:hAnsi="Arial" w:cs="Arial"/>
          <w:color w:val="0000FF"/>
          <w:szCs w:val="24"/>
        </w:rPr>
      </w:pPr>
      <w:r>
        <w:rPr>
          <w:rFonts w:ascii="Arial" w:hAnsi="Arial" w:cs="Arial"/>
          <w:szCs w:val="24"/>
        </w:rPr>
        <w:t xml:space="preserve">  </w:t>
      </w:r>
    </w:p>
    <w:p w:rsidR="006E5195" w:rsidRPr="005470C0" w:rsidRDefault="006E5195" w:rsidP="006E5195">
      <w:pPr>
        <w:autoSpaceDE w:val="0"/>
        <w:autoSpaceDN w:val="0"/>
        <w:adjustRightInd w:val="0"/>
        <w:ind w:left="1440"/>
        <w:jc w:val="both"/>
        <w:rPr>
          <w:rFonts w:ascii="Arial" w:hAnsi="Arial" w:cs="Arial"/>
          <w:szCs w:val="24"/>
        </w:rPr>
      </w:pPr>
      <w:proofErr w:type="gramStart"/>
      <w:r>
        <w:rPr>
          <w:rFonts w:ascii="Arial" w:hAnsi="Arial" w:cs="Arial"/>
          <w:szCs w:val="24"/>
        </w:rPr>
        <w:t>Generally</w:t>
      </w:r>
      <w:proofErr w:type="gramEnd"/>
      <w:r>
        <w:rPr>
          <w:rFonts w:ascii="Arial" w:hAnsi="Arial" w:cs="Arial"/>
          <w:szCs w:val="24"/>
        </w:rPr>
        <w:t xml:space="preserve"> these students will be </w:t>
      </w:r>
      <w:r w:rsidRPr="002C5BE0">
        <w:rPr>
          <w:rFonts w:ascii="Arial" w:hAnsi="Arial" w:cs="Arial"/>
          <w:szCs w:val="24"/>
        </w:rPr>
        <w:t>in grades 9 through 12</w:t>
      </w:r>
      <w:r>
        <w:rPr>
          <w:rFonts w:ascii="Arial" w:hAnsi="Arial" w:cs="Arial"/>
          <w:szCs w:val="24"/>
        </w:rPr>
        <w:t xml:space="preserve">, although the </w:t>
      </w:r>
      <w:r w:rsidRPr="002C5BE0">
        <w:rPr>
          <w:rFonts w:ascii="Arial" w:hAnsi="Arial" w:cs="Arial"/>
          <w:szCs w:val="24"/>
        </w:rPr>
        <w:t xml:space="preserve">Smart Scholars ECHS </w:t>
      </w:r>
      <w:r w:rsidRPr="002C5BE0">
        <w:rPr>
          <w:rFonts w:ascii="Arial" w:hAnsi="Arial" w:cs="Arial"/>
          <w:szCs w:val="24"/>
          <w:u w:val="single"/>
        </w:rPr>
        <w:t>may</w:t>
      </w:r>
      <w:r w:rsidRPr="002C5BE0">
        <w:rPr>
          <w:rFonts w:ascii="Arial" w:hAnsi="Arial" w:cs="Arial"/>
          <w:szCs w:val="24"/>
        </w:rPr>
        <w:t xml:space="preserve"> also</w:t>
      </w:r>
      <w:r>
        <w:rPr>
          <w:rFonts w:ascii="Arial" w:hAnsi="Arial" w:cs="Arial"/>
          <w:szCs w:val="24"/>
        </w:rPr>
        <w:t xml:space="preserve"> </w:t>
      </w:r>
      <w:r w:rsidRPr="005470C0">
        <w:rPr>
          <w:rFonts w:ascii="Arial" w:hAnsi="Arial" w:cs="Arial"/>
          <w:szCs w:val="24"/>
        </w:rPr>
        <w:t xml:space="preserve">serve </w:t>
      </w:r>
      <w:r>
        <w:rPr>
          <w:rFonts w:ascii="Arial" w:hAnsi="Arial" w:cs="Arial"/>
          <w:szCs w:val="24"/>
        </w:rPr>
        <w:t>students in g</w:t>
      </w:r>
      <w:r w:rsidRPr="005470C0">
        <w:rPr>
          <w:rFonts w:ascii="Arial" w:hAnsi="Arial" w:cs="Arial"/>
          <w:szCs w:val="24"/>
        </w:rPr>
        <w:t>rades 6 through 8</w:t>
      </w:r>
      <w:r>
        <w:rPr>
          <w:rFonts w:ascii="Arial" w:hAnsi="Arial" w:cs="Arial"/>
          <w:szCs w:val="24"/>
        </w:rPr>
        <w:t xml:space="preserve"> through the provision of</w:t>
      </w:r>
      <w:r w:rsidRPr="005470C0">
        <w:rPr>
          <w:rFonts w:ascii="Arial" w:hAnsi="Arial" w:cs="Arial"/>
          <w:szCs w:val="24"/>
        </w:rPr>
        <w:t xml:space="preserve"> additional academic and other supportive services that help </w:t>
      </w:r>
      <w:r>
        <w:rPr>
          <w:rFonts w:ascii="Arial" w:hAnsi="Arial" w:cs="Arial"/>
          <w:szCs w:val="24"/>
        </w:rPr>
        <w:t xml:space="preserve">to </w:t>
      </w:r>
      <w:r w:rsidRPr="005470C0">
        <w:rPr>
          <w:rFonts w:ascii="Arial" w:hAnsi="Arial" w:cs="Arial"/>
          <w:szCs w:val="24"/>
        </w:rPr>
        <w:t>ensure college</w:t>
      </w:r>
      <w:r>
        <w:rPr>
          <w:rFonts w:ascii="Arial" w:hAnsi="Arial" w:cs="Arial"/>
          <w:szCs w:val="24"/>
        </w:rPr>
        <w:t xml:space="preserve"> </w:t>
      </w:r>
      <w:r w:rsidRPr="005470C0">
        <w:rPr>
          <w:rFonts w:ascii="Arial" w:hAnsi="Arial" w:cs="Arial"/>
          <w:szCs w:val="24"/>
        </w:rPr>
        <w:t xml:space="preserve">readiness by </w:t>
      </w:r>
      <w:r>
        <w:rPr>
          <w:rFonts w:ascii="Arial" w:hAnsi="Arial" w:cs="Arial"/>
          <w:szCs w:val="24"/>
        </w:rPr>
        <w:t>the 9</w:t>
      </w:r>
      <w:r w:rsidRPr="00735043">
        <w:rPr>
          <w:rFonts w:ascii="Arial" w:hAnsi="Arial" w:cs="Arial"/>
          <w:szCs w:val="24"/>
          <w:vertAlign w:val="superscript"/>
        </w:rPr>
        <w:t>th</w:t>
      </w:r>
      <w:r>
        <w:rPr>
          <w:rFonts w:ascii="Arial" w:hAnsi="Arial" w:cs="Arial"/>
          <w:szCs w:val="24"/>
        </w:rPr>
        <w:t>-</w:t>
      </w:r>
      <w:r w:rsidRPr="005470C0">
        <w:rPr>
          <w:rFonts w:ascii="Arial" w:hAnsi="Arial" w:cs="Arial"/>
          <w:szCs w:val="24"/>
        </w:rPr>
        <w:t>1</w:t>
      </w:r>
      <w:r>
        <w:rPr>
          <w:rFonts w:ascii="Arial" w:hAnsi="Arial" w:cs="Arial"/>
          <w:szCs w:val="24"/>
        </w:rPr>
        <w:t>2</w:t>
      </w:r>
      <w:r w:rsidRPr="005470C0">
        <w:rPr>
          <w:rFonts w:ascii="Arial" w:hAnsi="Arial" w:cs="Arial"/>
          <w:szCs w:val="24"/>
          <w:vertAlign w:val="superscript"/>
        </w:rPr>
        <w:t>th</w:t>
      </w:r>
      <w:r w:rsidRPr="005470C0">
        <w:rPr>
          <w:rFonts w:ascii="Arial" w:hAnsi="Arial" w:cs="Arial"/>
          <w:szCs w:val="24"/>
        </w:rPr>
        <w:t>grade</w:t>
      </w:r>
      <w:r>
        <w:rPr>
          <w:rFonts w:ascii="Arial" w:hAnsi="Arial" w:cs="Arial"/>
          <w:szCs w:val="24"/>
        </w:rPr>
        <w:t xml:space="preserve">.  Include plans for service to students in grades 6 - 8, </w:t>
      </w:r>
      <w:r w:rsidRPr="00735043">
        <w:rPr>
          <w:rFonts w:ascii="Arial" w:hAnsi="Arial" w:cs="Arial"/>
          <w:szCs w:val="24"/>
        </w:rPr>
        <w:t xml:space="preserve">if </w:t>
      </w:r>
      <w:r>
        <w:rPr>
          <w:rFonts w:ascii="Arial" w:hAnsi="Arial" w:cs="Arial"/>
          <w:szCs w:val="24"/>
        </w:rPr>
        <w:t xml:space="preserve">this is within the mission of the proposed Smart Scholars ECHS.  </w:t>
      </w:r>
    </w:p>
    <w:p w:rsidR="006E5195" w:rsidRPr="003C7823" w:rsidRDefault="006E5195" w:rsidP="006E5195">
      <w:pPr>
        <w:autoSpaceDE w:val="0"/>
        <w:autoSpaceDN w:val="0"/>
        <w:adjustRightInd w:val="0"/>
        <w:ind w:left="1440" w:hanging="720"/>
        <w:jc w:val="both"/>
        <w:rPr>
          <w:rFonts w:ascii="Arial" w:hAnsi="Arial" w:cs="Arial"/>
          <w:b/>
          <w:color w:val="0000FF"/>
          <w:szCs w:val="24"/>
        </w:rPr>
      </w:pPr>
      <w:r>
        <w:rPr>
          <w:rFonts w:ascii="Arial" w:hAnsi="Arial" w:cs="Arial"/>
          <w:szCs w:val="24"/>
        </w:rPr>
        <w:tab/>
      </w:r>
    </w:p>
    <w:p w:rsidR="006E5195" w:rsidRPr="00B85964" w:rsidRDefault="006E5195" w:rsidP="006E5195">
      <w:pPr>
        <w:autoSpaceDE w:val="0"/>
        <w:autoSpaceDN w:val="0"/>
        <w:adjustRightInd w:val="0"/>
        <w:ind w:left="1440" w:hanging="720"/>
        <w:jc w:val="both"/>
        <w:rPr>
          <w:rFonts w:ascii="Arial" w:hAnsi="Arial" w:cs="Arial"/>
          <w:szCs w:val="24"/>
        </w:rPr>
      </w:pPr>
      <w:r>
        <w:rPr>
          <w:rFonts w:ascii="Arial" w:hAnsi="Arial" w:cs="Arial"/>
          <w:szCs w:val="24"/>
        </w:rPr>
        <w:t>2</w:t>
      </w:r>
      <w:r w:rsidRPr="005470C0">
        <w:rPr>
          <w:rFonts w:ascii="Arial" w:hAnsi="Arial" w:cs="Arial"/>
          <w:szCs w:val="24"/>
        </w:rPr>
        <w:tab/>
      </w:r>
      <w:r w:rsidRPr="00735043">
        <w:rPr>
          <w:rFonts w:ascii="Arial" w:hAnsi="Arial" w:cs="Arial"/>
          <w:szCs w:val="24"/>
        </w:rPr>
        <w:t xml:space="preserve">Provide the enrollment targets for the Smart Scholars ECHS, serving no </w:t>
      </w:r>
      <w:r w:rsidRPr="00E30635">
        <w:rPr>
          <w:rFonts w:ascii="Arial" w:hAnsi="Arial" w:cs="Arial"/>
          <w:szCs w:val="24"/>
        </w:rPr>
        <w:t>more than 100</w:t>
      </w:r>
      <w:r w:rsidRPr="00735043">
        <w:rPr>
          <w:rFonts w:ascii="Arial" w:hAnsi="Arial" w:cs="Arial"/>
          <w:szCs w:val="24"/>
        </w:rPr>
        <w:t xml:space="preserve"> students per grade level with these grant funds.</w:t>
      </w:r>
      <w:r w:rsidRPr="005470C0">
        <w:rPr>
          <w:rFonts w:ascii="Arial" w:hAnsi="Arial" w:cs="Arial"/>
          <w:szCs w:val="24"/>
        </w:rPr>
        <w:t xml:space="preserve"> </w:t>
      </w:r>
      <w:r>
        <w:rPr>
          <w:rFonts w:ascii="Arial" w:hAnsi="Arial" w:cs="Arial"/>
          <w:szCs w:val="24"/>
        </w:rPr>
        <w:t xml:space="preserve"> </w:t>
      </w:r>
    </w:p>
    <w:p w:rsidR="006E5195" w:rsidRPr="00B85964" w:rsidRDefault="006E5195" w:rsidP="006E5195">
      <w:pPr>
        <w:autoSpaceDE w:val="0"/>
        <w:autoSpaceDN w:val="0"/>
        <w:adjustRightInd w:val="0"/>
        <w:rPr>
          <w:rFonts w:ascii="Arial" w:hAnsi="Arial" w:cs="Arial"/>
          <w:szCs w:val="24"/>
        </w:rPr>
      </w:pPr>
    </w:p>
    <w:p w:rsidR="006E5195" w:rsidRPr="00B85964" w:rsidRDefault="00DE6017" w:rsidP="00C734C7">
      <w:pPr>
        <w:autoSpaceDE w:val="0"/>
        <w:autoSpaceDN w:val="0"/>
        <w:adjustRightInd w:val="0"/>
        <w:ind w:left="432"/>
        <w:rPr>
          <w:rFonts w:ascii="Arial" w:hAnsi="Arial" w:cs="Arial"/>
          <w:szCs w:val="24"/>
        </w:rPr>
      </w:pPr>
      <w:r>
        <w:rPr>
          <w:rFonts w:ascii="Symbol" w:hAnsi="Symbol" w:cs="Arial"/>
          <w:highlight w:val="lightGray"/>
        </w:rPr>
        <w:br w:type="page"/>
      </w: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3</w:t>
      </w:r>
      <w:r w:rsidRPr="00B85964">
        <w:rPr>
          <w:rFonts w:ascii="Arial" w:hAnsi="Arial" w:cs="Arial"/>
          <w:b/>
          <w:szCs w:val="24"/>
        </w:rPr>
        <w:tab/>
      </w:r>
      <w:r w:rsidRPr="00B85964">
        <w:rPr>
          <w:rFonts w:ascii="Arial" w:hAnsi="Arial" w:cs="Arial"/>
          <w:szCs w:val="24"/>
        </w:rPr>
        <w:t xml:space="preserve">Provide </w:t>
      </w:r>
      <w:r w:rsidR="00665A24">
        <w:rPr>
          <w:rFonts w:ascii="Arial" w:hAnsi="Arial" w:cs="Arial"/>
          <w:szCs w:val="24"/>
        </w:rPr>
        <w:t xml:space="preserve">MOUs that are </w:t>
      </w:r>
      <w:r w:rsidRPr="00B85964">
        <w:rPr>
          <w:rFonts w:ascii="Arial" w:hAnsi="Arial" w:cs="Arial"/>
          <w:szCs w:val="24"/>
        </w:rPr>
        <w:t xml:space="preserve">signed or in development, or Letters of Intent that define the roles of each Smart Scholars ECHS partner and that are necessary for the partnership to function properly.  Describe the roles and responsibilities of each partner.  Provide evidence that the Smart Scholars ECHS is supported by an active partnership between the LEA and the IHE (and CBO or business, if applicable), including the presence of joint decision-making procedures that allow for the planning and implementation of a coherent program across institutions.  </w:t>
      </w:r>
      <w:r w:rsidRPr="00B85964">
        <w:rPr>
          <w:rFonts w:ascii="Arial" w:hAnsi="Arial" w:cs="Arial"/>
          <w:b/>
          <w:szCs w:val="24"/>
        </w:rPr>
        <w:t>(10 points max)</w:t>
      </w:r>
    </w:p>
    <w:p w:rsidR="006E5195" w:rsidRPr="00B85964" w:rsidRDefault="006E5195" w:rsidP="006E5195">
      <w:pPr>
        <w:autoSpaceDE w:val="0"/>
        <w:autoSpaceDN w:val="0"/>
        <w:adjustRightInd w:val="0"/>
        <w:ind w:left="1440" w:hanging="720"/>
        <w:jc w:val="both"/>
        <w:rPr>
          <w:rFonts w:ascii="Arial" w:hAnsi="Arial" w:cs="Arial"/>
          <w:szCs w:val="24"/>
        </w:rPr>
      </w:pPr>
    </w:p>
    <w:p w:rsidR="006E5195" w:rsidRPr="00B85964" w:rsidRDefault="006E5195" w:rsidP="006E5195">
      <w:pPr>
        <w:ind w:left="1440" w:hanging="720"/>
        <w:jc w:val="both"/>
        <w:rPr>
          <w:rFonts w:ascii="Arial" w:hAnsi="Arial" w:cs="Arial"/>
          <w:szCs w:val="24"/>
        </w:rPr>
      </w:pPr>
      <w:r w:rsidRPr="00B85964">
        <w:rPr>
          <w:rFonts w:ascii="Arial" w:hAnsi="Arial" w:cs="Arial"/>
          <w:szCs w:val="24"/>
        </w:rPr>
        <w:t>4</w:t>
      </w:r>
      <w:r w:rsidRPr="00B85964">
        <w:rPr>
          <w:rFonts w:ascii="Arial" w:hAnsi="Arial" w:cs="Arial"/>
          <w:szCs w:val="24"/>
        </w:rPr>
        <w:tab/>
        <w:t xml:space="preserve">Provide confirmation that only accredited colleges and those whose academic programs are registered by the New York State Education Department, Office of College and University Evaluation will award college credit and degrees. This information may be located at </w:t>
      </w:r>
      <w:hyperlink r:id="rId24" w:history="1">
        <w:r w:rsidRPr="00933C38">
          <w:rPr>
            <w:rStyle w:val="Hyperlink"/>
            <w:rFonts w:ascii="Arial" w:hAnsi="Arial" w:cs="Arial"/>
            <w:szCs w:val="24"/>
          </w:rPr>
          <w:t>http://www.high</w:t>
        </w:r>
        <w:r w:rsidRPr="00933C38">
          <w:rPr>
            <w:rStyle w:val="Hyperlink"/>
            <w:rFonts w:ascii="Arial" w:hAnsi="Arial" w:cs="Arial"/>
            <w:szCs w:val="24"/>
          </w:rPr>
          <w:t>ered.nysed.gov/ocue/</w:t>
        </w:r>
      </w:hyperlink>
      <w:r w:rsidRPr="00B85964">
        <w:rPr>
          <w:rFonts w:ascii="Arial" w:hAnsi="Arial" w:cs="Arial"/>
          <w:szCs w:val="24"/>
        </w:rPr>
        <w:t xml:space="preserve">. </w:t>
      </w:r>
      <w:r w:rsidR="00DE6017" w:rsidRPr="00EF3C39">
        <w:rPr>
          <w:rFonts w:ascii="Arial" w:hAnsi="Arial" w:cs="Arial"/>
          <w:b/>
          <w:szCs w:val="24"/>
        </w:rPr>
        <w:t>(Mandatory – 0 points)</w:t>
      </w:r>
      <w:r w:rsidRPr="00B85964">
        <w:rPr>
          <w:rFonts w:ascii="Arial" w:hAnsi="Arial" w:cs="Arial"/>
          <w:szCs w:val="24"/>
        </w:rPr>
        <w:t xml:space="preserve">   </w:t>
      </w:r>
      <w:r w:rsidRPr="00B85964">
        <w:rPr>
          <w:rFonts w:ascii="Arial" w:hAnsi="Arial" w:cs="Arial"/>
          <w:szCs w:val="24"/>
        </w:rPr>
        <w:tab/>
      </w:r>
    </w:p>
    <w:p w:rsidR="006E5195" w:rsidRPr="00B85964" w:rsidRDefault="006E5195" w:rsidP="006E5195">
      <w:pPr>
        <w:autoSpaceDE w:val="0"/>
        <w:autoSpaceDN w:val="0"/>
        <w:adjustRightInd w:val="0"/>
        <w:ind w:left="1440" w:hanging="72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szCs w:val="24"/>
        </w:rPr>
        <w:t>5</w:t>
      </w:r>
      <w:r w:rsidRPr="00B85964">
        <w:rPr>
          <w:rFonts w:ascii="Arial" w:hAnsi="Arial" w:cs="Arial"/>
          <w:szCs w:val="24"/>
        </w:rPr>
        <w:tab/>
        <w:t xml:space="preserve">Provide the plans for articulation between the LEAs and partnering IHEs.  The plan should include recognition of the goal of the Smart Scholars ECHS program to strengthen articulation between 2- and 4-year institutions so that students who begin collegiate education in 2-year institutions will have the ability to transfer to any </w:t>
      </w:r>
      <w:smartTag w:uri="urn:schemas-microsoft-com:office:smarttags" w:element="place">
        <w:smartTag w:uri="urn:schemas-microsoft-com:office:smarttags" w:element="PlaceName">
          <w:r w:rsidRPr="00B85964">
            <w:rPr>
              <w:rFonts w:ascii="Arial" w:hAnsi="Arial" w:cs="Arial"/>
              <w:szCs w:val="24"/>
            </w:rPr>
            <w:t>New York</w:t>
          </w:r>
        </w:smartTag>
        <w:r w:rsidRPr="00B85964">
          <w:rPr>
            <w:rFonts w:ascii="Arial" w:hAnsi="Arial" w:cs="Arial"/>
            <w:szCs w:val="24"/>
          </w:rPr>
          <w:t xml:space="preserve"> </w:t>
        </w:r>
        <w:smartTag w:uri="urn:schemas-microsoft-com:office:smarttags" w:element="PlaceType">
          <w:r w:rsidRPr="00B85964">
            <w:rPr>
              <w:rFonts w:ascii="Arial" w:hAnsi="Arial" w:cs="Arial"/>
              <w:szCs w:val="24"/>
            </w:rPr>
            <w:t>State</w:t>
          </w:r>
        </w:smartTag>
      </w:smartTag>
      <w:r w:rsidRPr="00B85964">
        <w:rPr>
          <w:rFonts w:ascii="Arial" w:hAnsi="Arial" w:cs="Arial"/>
          <w:szCs w:val="24"/>
        </w:rPr>
        <w:t xml:space="preserve"> 4-year institutions to complete baccalaureate degrees in 4 years.  </w:t>
      </w:r>
      <w:r w:rsidRPr="00B85964">
        <w:rPr>
          <w:rFonts w:ascii="Arial" w:hAnsi="Arial" w:cs="Arial"/>
          <w:b/>
          <w:szCs w:val="24"/>
        </w:rPr>
        <w:t>(10 points max)</w:t>
      </w:r>
    </w:p>
    <w:p w:rsidR="006E5195" w:rsidRPr="00B85964" w:rsidRDefault="006E5195" w:rsidP="006E5195">
      <w:pPr>
        <w:autoSpaceDE w:val="0"/>
        <w:autoSpaceDN w:val="0"/>
        <w:adjustRightInd w:val="0"/>
        <w:ind w:left="72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szCs w:val="24"/>
        </w:rPr>
        <w:t>6</w:t>
      </w:r>
      <w:r w:rsidRPr="00B85964">
        <w:rPr>
          <w:rFonts w:ascii="Arial" w:hAnsi="Arial" w:cs="Arial"/>
          <w:szCs w:val="24"/>
        </w:rPr>
        <w:tab/>
      </w:r>
      <w:r w:rsidRPr="00583237">
        <w:rPr>
          <w:rFonts w:ascii="Arial" w:hAnsi="Arial" w:cs="Arial"/>
          <w:szCs w:val="24"/>
        </w:rPr>
        <w:t xml:space="preserve">Provide evidence that demonstrates the long-term financial stability of the Smart Scholars ECHS partnership, to the extent that the LEA and IHE have reached agreement regarding financial support for the </w:t>
      </w:r>
      <w:smartTag w:uri="urn:schemas-microsoft-com:office:smarttags" w:element="place">
        <w:smartTag w:uri="urn:schemas-microsoft-com:office:smarttags" w:element="PlaceName">
          <w:r w:rsidRPr="00583237">
            <w:rPr>
              <w:rFonts w:ascii="Arial" w:hAnsi="Arial" w:cs="Arial"/>
              <w:szCs w:val="24"/>
            </w:rPr>
            <w:t>Smart</w:t>
          </w:r>
        </w:smartTag>
        <w:r w:rsidRPr="00583237">
          <w:rPr>
            <w:rFonts w:ascii="Arial" w:hAnsi="Arial" w:cs="Arial"/>
            <w:szCs w:val="24"/>
          </w:rPr>
          <w:t xml:space="preserve"> </w:t>
        </w:r>
        <w:smartTag w:uri="urn:schemas-microsoft-com:office:smarttags" w:element="PlaceName">
          <w:r w:rsidRPr="00583237">
            <w:rPr>
              <w:rFonts w:ascii="Arial" w:hAnsi="Arial" w:cs="Arial"/>
              <w:szCs w:val="24"/>
            </w:rPr>
            <w:t>Scholars</w:t>
          </w:r>
        </w:smartTag>
        <w:r w:rsidRPr="00583237">
          <w:rPr>
            <w:rFonts w:ascii="Arial" w:hAnsi="Arial" w:cs="Arial"/>
            <w:szCs w:val="24"/>
          </w:rPr>
          <w:t xml:space="preserve"> </w:t>
        </w:r>
        <w:smartTag w:uri="urn:schemas-microsoft-com:office:smarttags" w:element="PlaceName">
          <w:r w:rsidRPr="00583237">
            <w:rPr>
              <w:rFonts w:ascii="Arial" w:hAnsi="Arial" w:cs="Arial"/>
              <w:szCs w:val="24"/>
            </w:rPr>
            <w:t>Early</w:t>
          </w:r>
        </w:smartTag>
        <w:r w:rsidRPr="00583237">
          <w:rPr>
            <w:rFonts w:ascii="Arial" w:hAnsi="Arial" w:cs="Arial"/>
            <w:szCs w:val="24"/>
          </w:rPr>
          <w:t xml:space="preserve"> </w:t>
        </w:r>
        <w:smartTag w:uri="urn:schemas-microsoft-com:office:smarttags" w:element="PlaceType">
          <w:r w:rsidRPr="00583237">
            <w:rPr>
              <w:rFonts w:ascii="Arial" w:hAnsi="Arial" w:cs="Arial"/>
              <w:szCs w:val="24"/>
            </w:rPr>
            <w:t>College</w:t>
          </w:r>
        </w:smartTag>
        <w:r w:rsidRPr="00583237">
          <w:rPr>
            <w:rFonts w:ascii="Arial" w:hAnsi="Arial" w:cs="Arial"/>
            <w:szCs w:val="24"/>
          </w:rPr>
          <w:t xml:space="preserve"> </w:t>
        </w:r>
        <w:smartTag w:uri="urn:schemas-microsoft-com:office:smarttags" w:element="PlaceType">
          <w:r w:rsidRPr="00583237">
            <w:rPr>
              <w:rFonts w:ascii="Arial" w:hAnsi="Arial" w:cs="Arial"/>
              <w:szCs w:val="24"/>
            </w:rPr>
            <w:t>High School</w:t>
          </w:r>
        </w:smartTag>
      </w:smartTag>
      <w:r w:rsidRPr="00583237">
        <w:rPr>
          <w:rFonts w:ascii="Arial" w:hAnsi="Arial" w:cs="Arial"/>
          <w:szCs w:val="24"/>
        </w:rPr>
        <w:t xml:space="preserve">. </w:t>
      </w:r>
      <w:r w:rsidRPr="00583237">
        <w:rPr>
          <w:rFonts w:ascii="Arial" w:hAnsi="Arial" w:cs="Arial"/>
          <w:b/>
          <w:szCs w:val="24"/>
        </w:rPr>
        <w:t>(4 points max)</w:t>
      </w:r>
      <w:r w:rsidRPr="00583237">
        <w:rPr>
          <w:rFonts w:ascii="Arial" w:hAnsi="Arial" w:cs="Arial"/>
          <w:szCs w:val="24"/>
        </w:rPr>
        <w:t xml:space="preserve"> </w:t>
      </w:r>
    </w:p>
    <w:p w:rsidR="006E5195" w:rsidRPr="00B85964" w:rsidRDefault="006E5195" w:rsidP="006E5195">
      <w:pPr>
        <w:ind w:left="720" w:hanging="720"/>
        <w:rPr>
          <w:rFonts w:ascii="Arial" w:hAnsi="Arial" w:cs="Arial"/>
          <w:szCs w:val="24"/>
        </w:rPr>
      </w:pPr>
    </w:p>
    <w:p w:rsidR="006E5195" w:rsidRPr="00B85964" w:rsidRDefault="006E5195" w:rsidP="006E5195">
      <w:pPr>
        <w:jc w:val="both"/>
        <w:rPr>
          <w:rFonts w:ascii="Arial" w:hAnsi="Arial" w:cs="Arial"/>
          <w:szCs w:val="24"/>
        </w:rPr>
      </w:pPr>
      <w:r w:rsidRPr="00B85964">
        <w:rPr>
          <w:rFonts w:ascii="Arial" w:hAnsi="Arial" w:cs="Arial"/>
          <w:szCs w:val="24"/>
        </w:rPr>
        <w:t xml:space="preserve"> </w:t>
      </w:r>
      <w:r w:rsidRPr="00B85964">
        <w:rPr>
          <w:rFonts w:ascii="Arial" w:hAnsi="Arial" w:cs="Arial"/>
          <w:szCs w:val="24"/>
        </w:rPr>
        <w:tab/>
      </w:r>
    </w:p>
    <w:p w:rsidR="006E5195" w:rsidRPr="00B85964" w:rsidRDefault="006E5195" w:rsidP="006E5195">
      <w:pPr>
        <w:ind w:left="1440" w:hanging="720"/>
        <w:jc w:val="both"/>
        <w:rPr>
          <w:rFonts w:ascii="Arial" w:hAnsi="Arial" w:cs="Arial"/>
          <w:b/>
          <w:szCs w:val="24"/>
        </w:rPr>
      </w:pPr>
      <w:r w:rsidRPr="00B85964">
        <w:rPr>
          <w:rFonts w:ascii="Arial" w:hAnsi="Arial" w:cs="Arial"/>
          <w:szCs w:val="24"/>
        </w:rPr>
        <w:t>7</w:t>
      </w:r>
      <w:r w:rsidRPr="00B85964">
        <w:rPr>
          <w:rFonts w:ascii="Arial" w:hAnsi="Arial" w:cs="Arial"/>
          <w:szCs w:val="24"/>
        </w:rPr>
        <w:tab/>
        <w:t xml:space="preserve">Demonstrate how the LEA and the IHE will formally engage, on an ongoing basis, important parties to the Smart Scholars ECHS, including but not limited to the program partners, parents, student care givers, school leaders, and other important local community-based organizations and individuals.  </w:t>
      </w:r>
      <w:r w:rsidRPr="00B85964">
        <w:rPr>
          <w:rFonts w:ascii="Arial" w:hAnsi="Arial" w:cs="Arial"/>
          <w:b/>
          <w:szCs w:val="24"/>
        </w:rPr>
        <w:t>(2 points max)</w:t>
      </w:r>
    </w:p>
    <w:p w:rsidR="006E5195" w:rsidRPr="00B85964" w:rsidRDefault="006E5195" w:rsidP="006E5195">
      <w:pPr>
        <w:ind w:left="1440" w:hanging="720"/>
        <w:jc w:val="both"/>
        <w:rPr>
          <w:rFonts w:ascii="Arial" w:hAnsi="Arial" w:cs="Arial"/>
          <w:szCs w:val="24"/>
        </w:rPr>
      </w:pPr>
    </w:p>
    <w:p w:rsidR="006E5195" w:rsidRPr="00B85964" w:rsidRDefault="006E5195" w:rsidP="006E5195">
      <w:pPr>
        <w:ind w:left="1440" w:hanging="720"/>
        <w:jc w:val="both"/>
        <w:rPr>
          <w:rFonts w:ascii="Arial" w:hAnsi="Arial" w:cs="Arial"/>
          <w:szCs w:val="24"/>
        </w:rPr>
      </w:pPr>
      <w:r w:rsidRPr="00B85964">
        <w:rPr>
          <w:rFonts w:ascii="Arial" w:hAnsi="Arial" w:cs="Arial"/>
          <w:b/>
          <w:szCs w:val="24"/>
        </w:rPr>
        <w:t>8</w:t>
      </w:r>
      <w:r w:rsidRPr="00B85964">
        <w:rPr>
          <w:rFonts w:ascii="Arial" w:hAnsi="Arial" w:cs="Arial"/>
          <w:szCs w:val="24"/>
        </w:rPr>
        <w:tab/>
      </w:r>
      <w:r w:rsidRPr="00B85964">
        <w:rPr>
          <w:rFonts w:ascii="Arial" w:hAnsi="Arial" w:cs="Arial"/>
          <w:b/>
          <w:szCs w:val="24"/>
        </w:rPr>
        <w:t>Proposals that provide evidence that the partner LEA is a high needs school will receive 10 or 15 bonus points.</w:t>
      </w:r>
      <w:r w:rsidRPr="00B85964">
        <w:rPr>
          <w:rFonts w:ascii="Arial" w:hAnsi="Arial" w:cs="Arial"/>
          <w:szCs w:val="24"/>
        </w:rPr>
        <w:t xml:space="preserve">  See links provided in the “</w:t>
      </w:r>
      <w:r w:rsidRPr="00B85964">
        <w:rPr>
          <w:rFonts w:ascii="Arial" w:hAnsi="Arial" w:cs="Arial"/>
          <w:b/>
          <w:szCs w:val="24"/>
        </w:rPr>
        <w:t>Eligibility- Definitions</w:t>
      </w:r>
      <w:r w:rsidRPr="00B85964">
        <w:rPr>
          <w:rFonts w:ascii="Arial" w:hAnsi="Arial" w:cs="Arial"/>
          <w:szCs w:val="24"/>
        </w:rPr>
        <w:t xml:space="preserve">” section above for lists of </w:t>
      </w:r>
      <w:smartTag w:uri="urn:schemas-microsoft-com:office:smarttags" w:element="place">
        <w:smartTag w:uri="urn:schemas-microsoft-com:office:smarttags" w:element="PlaceName">
          <w:r w:rsidRPr="00B85964">
            <w:rPr>
              <w:rFonts w:ascii="Arial" w:hAnsi="Arial" w:cs="Arial"/>
              <w:szCs w:val="24"/>
            </w:rPr>
            <w:t>New York</w:t>
          </w:r>
        </w:smartTag>
        <w:r w:rsidRPr="00B85964">
          <w:rPr>
            <w:rFonts w:ascii="Arial" w:hAnsi="Arial" w:cs="Arial"/>
            <w:szCs w:val="24"/>
          </w:rPr>
          <w:t xml:space="preserve"> </w:t>
        </w:r>
        <w:smartTag w:uri="urn:schemas-microsoft-com:office:smarttags" w:element="PlaceType">
          <w:r w:rsidRPr="00B85964">
            <w:rPr>
              <w:rFonts w:ascii="Arial" w:hAnsi="Arial" w:cs="Arial"/>
              <w:szCs w:val="24"/>
            </w:rPr>
            <w:t>State</w:t>
          </w:r>
        </w:smartTag>
      </w:smartTag>
      <w:r w:rsidRPr="00B85964">
        <w:rPr>
          <w:rFonts w:ascii="Arial" w:hAnsi="Arial" w:cs="Arial"/>
          <w:szCs w:val="24"/>
        </w:rPr>
        <w:t xml:space="preserve"> “high needs” schools. (</w:t>
      </w:r>
      <w:r w:rsidRPr="00B85964">
        <w:rPr>
          <w:rFonts w:ascii="Arial" w:hAnsi="Arial" w:cs="Arial"/>
          <w:b/>
          <w:szCs w:val="24"/>
        </w:rPr>
        <w:t>10 bonus points</w:t>
      </w:r>
      <w:r w:rsidRPr="00B85964">
        <w:rPr>
          <w:rFonts w:ascii="Arial" w:hAnsi="Arial" w:cs="Arial"/>
          <w:szCs w:val="24"/>
        </w:rPr>
        <w:t xml:space="preserve"> for Schools in Improvement Status/SIIS; </w:t>
      </w:r>
      <w:r w:rsidRPr="00B85964">
        <w:rPr>
          <w:rFonts w:ascii="Arial" w:hAnsi="Arial" w:cs="Arial"/>
          <w:szCs w:val="24"/>
          <w:u w:val="single"/>
        </w:rPr>
        <w:t>or</w:t>
      </w:r>
      <w:r w:rsidRPr="00B85964">
        <w:rPr>
          <w:rFonts w:ascii="Arial" w:hAnsi="Arial" w:cs="Arial"/>
          <w:szCs w:val="24"/>
        </w:rPr>
        <w:t xml:space="preserve"> </w:t>
      </w:r>
      <w:r w:rsidRPr="00B85964">
        <w:rPr>
          <w:rFonts w:ascii="Arial" w:hAnsi="Arial" w:cs="Arial"/>
          <w:b/>
          <w:szCs w:val="24"/>
        </w:rPr>
        <w:t>15 bonus points</w:t>
      </w:r>
      <w:r w:rsidRPr="00B85964">
        <w:rPr>
          <w:rFonts w:ascii="Arial" w:hAnsi="Arial" w:cs="Arial"/>
          <w:szCs w:val="24"/>
        </w:rPr>
        <w:t xml:space="preserve"> for Persistently Lowest Achieving Schools/PLAS and Schools under Registration Review/SURR)</w:t>
      </w:r>
    </w:p>
    <w:p w:rsidR="006E5195" w:rsidRPr="00B85964" w:rsidRDefault="006E5195" w:rsidP="006E5195">
      <w:pPr>
        <w:jc w:val="both"/>
        <w:rPr>
          <w:rFonts w:ascii="Arial" w:hAnsi="Arial" w:cs="Arial"/>
          <w:szCs w:val="24"/>
        </w:rPr>
      </w:pPr>
    </w:p>
    <w:p w:rsidR="006E5195" w:rsidRPr="00B85964" w:rsidRDefault="006E5195" w:rsidP="006E5195">
      <w:pPr>
        <w:autoSpaceDE w:val="0"/>
        <w:autoSpaceDN w:val="0"/>
        <w:adjustRightInd w:val="0"/>
        <w:jc w:val="both"/>
        <w:rPr>
          <w:rFonts w:ascii="Arial" w:hAnsi="Arial" w:cs="Arial"/>
          <w:b/>
          <w:szCs w:val="24"/>
        </w:rPr>
      </w:pPr>
    </w:p>
    <w:p w:rsidR="006E5195" w:rsidRPr="00B85964" w:rsidRDefault="006E5195" w:rsidP="006E5195">
      <w:pPr>
        <w:numPr>
          <w:ilvl w:val="0"/>
          <w:numId w:val="28"/>
        </w:numPr>
        <w:tabs>
          <w:tab w:val="clear" w:pos="360"/>
          <w:tab w:val="num" w:pos="720"/>
        </w:tabs>
        <w:autoSpaceDE w:val="0"/>
        <w:autoSpaceDN w:val="0"/>
        <w:adjustRightInd w:val="0"/>
        <w:ind w:left="540"/>
        <w:jc w:val="both"/>
        <w:rPr>
          <w:rFonts w:ascii="Arial" w:hAnsi="Arial" w:cs="Arial"/>
          <w:szCs w:val="24"/>
        </w:rPr>
      </w:pPr>
      <w:r w:rsidRPr="00B85964">
        <w:rPr>
          <w:rFonts w:ascii="Arial" w:hAnsi="Arial" w:cs="Arial"/>
          <w:b/>
          <w:szCs w:val="24"/>
        </w:rPr>
        <w:t>School Design (6 points)</w:t>
      </w:r>
    </w:p>
    <w:p w:rsidR="006E5195" w:rsidRPr="00B85964" w:rsidRDefault="006E5195" w:rsidP="006E5195">
      <w:pPr>
        <w:autoSpaceDE w:val="0"/>
        <w:autoSpaceDN w:val="0"/>
        <w:adjustRightInd w:val="0"/>
        <w:jc w:val="both"/>
        <w:rPr>
          <w:rFonts w:ascii="Arial" w:hAnsi="Arial" w:cs="Arial"/>
          <w:b/>
          <w:szCs w:val="24"/>
        </w:rPr>
      </w:pP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9</w:t>
      </w:r>
      <w:r w:rsidRPr="00B85964">
        <w:rPr>
          <w:rFonts w:ascii="Arial" w:hAnsi="Arial" w:cs="Arial"/>
          <w:szCs w:val="24"/>
        </w:rPr>
        <w:tab/>
        <w:t xml:space="preserve">Provide evidence that the Smart Scholars ECHS meets one of the following criteria, and incorporates activities and curricula on a college campus to foster among the students a college going culture:    </w:t>
      </w:r>
      <w:r w:rsidRPr="00B85964">
        <w:rPr>
          <w:rFonts w:ascii="Arial" w:hAnsi="Arial" w:cs="Arial"/>
          <w:szCs w:val="24"/>
        </w:rPr>
        <w:tab/>
      </w:r>
      <w:r w:rsidRPr="00B85964">
        <w:rPr>
          <w:rFonts w:ascii="Arial" w:hAnsi="Arial" w:cs="Arial"/>
          <w:szCs w:val="24"/>
        </w:rPr>
        <w:br/>
      </w:r>
    </w:p>
    <w:p w:rsidR="006E5195" w:rsidRPr="00B85964" w:rsidRDefault="006E5195" w:rsidP="006E5195">
      <w:pPr>
        <w:tabs>
          <w:tab w:val="num" w:pos="1512"/>
        </w:tabs>
        <w:autoSpaceDE w:val="0"/>
        <w:autoSpaceDN w:val="0"/>
        <w:adjustRightInd w:val="0"/>
        <w:ind w:left="792"/>
        <w:rPr>
          <w:rFonts w:ascii="Arial" w:hAnsi="Arial" w:cs="Arial"/>
          <w:szCs w:val="24"/>
        </w:rPr>
      </w:pPr>
      <w:r w:rsidRPr="00B85964">
        <w:rPr>
          <w:rFonts w:ascii="Arial" w:hAnsi="Arial" w:cs="Arial"/>
          <w:szCs w:val="24"/>
        </w:rPr>
        <w:tab/>
        <w:t>a.</w:t>
      </w:r>
      <w:r w:rsidRPr="00B85964">
        <w:rPr>
          <w:rFonts w:ascii="Arial" w:hAnsi="Arial" w:cs="Arial"/>
          <w:szCs w:val="24"/>
        </w:rPr>
        <w:tab/>
      </w:r>
      <w:r w:rsidR="00292F7F">
        <w:rPr>
          <w:rFonts w:ascii="Arial" w:hAnsi="Arial" w:cs="Arial"/>
          <w:szCs w:val="24"/>
        </w:rPr>
        <w:t>The ECHS</w:t>
      </w:r>
      <w:r w:rsidR="00292F7F" w:rsidRPr="00B85964">
        <w:rPr>
          <w:rFonts w:ascii="Arial" w:hAnsi="Arial" w:cs="Arial"/>
          <w:szCs w:val="24"/>
        </w:rPr>
        <w:t xml:space="preserve"> </w:t>
      </w:r>
      <w:r w:rsidRPr="00B85964">
        <w:rPr>
          <w:rFonts w:ascii="Arial" w:hAnsi="Arial" w:cs="Arial"/>
          <w:szCs w:val="24"/>
        </w:rPr>
        <w:t xml:space="preserve">is located on the IHE partner’s campus </w:t>
      </w:r>
      <w:r w:rsidRPr="00B85964">
        <w:rPr>
          <w:rFonts w:ascii="Arial" w:hAnsi="Arial" w:cs="Arial"/>
          <w:b/>
          <w:szCs w:val="24"/>
        </w:rPr>
        <w:t>(6 points max)</w:t>
      </w:r>
      <w:r w:rsidRPr="00B85964">
        <w:rPr>
          <w:rFonts w:ascii="Arial" w:hAnsi="Arial" w:cs="Arial"/>
          <w:szCs w:val="24"/>
        </w:rPr>
        <w:t>;</w:t>
      </w:r>
      <w:r w:rsidRPr="00B85964">
        <w:rPr>
          <w:rFonts w:ascii="Arial" w:hAnsi="Arial" w:cs="Arial"/>
          <w:szCs w:val="24"/>
        </w:rPr>
        <w:br/>
      </w:r>
    </w:p>
    <w:p w:rsidR="006E5195" w:rsidRPr="00B85964" w:rsidRDefault="006E5195" w:rsidP="006E5195">
      <w:pPr>
        <w:tabs>
          <w:tab w:val="num" w:pos="1512"/>
        </w:tabs>
        <w:autoSpaceDE w:val="0"/>
        <w:autoSpaceDN w:val="0"/>
        <w:adjustRightInd w:val="0"/>
        <w:ind w:left="2160" w:hanging="1368"/>
        <w:jc w:val="both"/>
        <w:rPr>
          <w:rFonts w:ascii="Arial" w:hAnsi="Arial" w:cs="Arial"/>
          <w:szCs w:val="24"/>
        </w:rPr>
      </w:pPr>
      <w:r w:rsidRPr="00B85964">
        <w:rPr>
          <w:rFonts w:ascii="Arial" w:hAnsi="Arial" w:cs="Arial"/>
          <w:szCs w:val="24"/>
        </w:rPr>
        <w:tab/>
        <w:t>b.</w:t>
      </w:r>
      <w:r w:rsidRPr="00B85964">
        <w:rPr>
          <w:rFonts w:ascii="Arial" w:hAnsi="Arial" w:cs="Arial"/>
          <w:szCs w:val="24"/>
        </w:rPr>
        <w:tab/>
      </w:r>
      <w:r w:rsidR="00292F7F">
        <w:rPr>
          <w:rFonts w:ascii="Arial" w:hAnsi="Arial" w:cs="Arial"/>
          <w:szCs w:val="24"/>
        </w:rPr>
        <w:t>The ECHS</w:t>
      </w:r>
      <w:r w:rsidRPr="00B85964">
        <w:rPr>
          <w:rFonts w:ascii="Arial" w:hAnsi="Arial" w:cs="Arial"/>
          <w:szCs w:val="24"/>
        </w:rPr>
        <w:t xml:space="preserve"> is a stand-alone high school campus near the IHE partner’s campus </w:t>
      </w:r>
      <w:r w:rsidRPr="00B85964">
        <w:rPr>
          <w:rFonts w:ascii="Arial" w:hAnsi="Arial" w:cs="Arial"/>
          <w:b/>
          <w:szCs w:val="24"/>
        </w:rPr>
        <w:t>(3 points max)</w:t>
      </w:r>
      <w:r w:rsidRPr="00B85964">
        <w:rPr>
          <w:rFonts w:ascii="Arial" w:hAnsi="Arial" w:cs="Arial"/>
          <w:szCs w:val="24"/>
        </w:rPr>
        <w:t>; or</w:t>
      </w:r>
    </w:p>
    <w:p w:rsidR="006E5195" w:rsidRPr="00B85964" w:rsidRDefault="006E5195" w:rsidP="006E5195">
      <w:pPr>
        <w:tabs>
          <w:tab w:val="num" w:pos="1512"/>
        </w:tabs>
        <w:autoSpaceDE w:val="0"/>
        <w:autoSpaceDN w:val="0"/>
        <w:adjustRightInd w:val="0"/>
        <w:ind w:left="2160" w:hanging="1368"/>
        <w:jc w:val="both"/>
        <w:rPr>
          <w:rFonts w:ascii="Arial" w:hAnsi="Arial" w:cs="Arial"/>
          <w:szCs w:val="24"/>
        </w:rPr>
      </w:pPr>
    </w:p>
    <w:p w:rsidR="006E5195" w:rsidRPr="00B85964" w:rsidRDefault="006E5195" w:rsidP="006E5195">
      <w:pPr>
        <w:tabs>
          <w:tab w:val="num" w:pos="1512"/>
        </w:tabs>
        <w:autoSpaceDE w:val="0"/>
        <w:autoSpaceDN w:val="0"/>
        <w:adjustRightInd w:val="0"/>
        <w:ind w:left="2160" w:hanging="1368"/>
        <w:jc w:val="both"/>
        <w:rPr>
          <w:rFonts w:ascii="Arial" w:hAnsi="Arial" w:cs="Arial"/>
          <w:b/>
          <w:szCs w:val="24"/>
        </w:rPr>
      </w:pPr>
      <w:r w:rsidRPr="00B85964">
        <w:rPr>
          <w:rFonts w:ascii="Arial" w:hAnsi="Arial" w:cs="Arial"/>
          <w:b/>
          <w:szCs w:val="24"/>
        </w:rPr>
        <w:tab/>
      </w:r>
      <w:r w:rsidRPr="00B85964">
        <w:rPr>
          <w:rFonts w:ascii="Arial" w:hAnsi="Arial" w:cs="Arial"/>
          <w:szCs w:val="24"/>
        </w:rPr>
        <w:t>c.</w:t>
      </w:r>
      <w:r w:rsidRPr="00B85964">
        <w:rPr>
          <w:rFonts w:ascii="Arial" w:hAnsi="Arial" w:cs="Arial"/>
          <w:szCs w:val="24"/>
        </w:rPr>
        <w:tab/>
      </w:r>
      <w:r w:rsidR="00292F7F">
        <w:rPr>
          <w:rFonts w:ascii="Arial" w:hAnsi="Arial" w:cs="Arial"/>
          <w:szCs w:val="24"/>
        </w:rPr>
        <w:t>The ECHS</w:t>
      </w:r>
      <w:r w:rsidRPr="00B85964">
        <w:rPr>
          <w:rFonts w:ascii="Arial" w:hAnsi="Arial" w:cs="Arial"/>
          <w:szCs w:val="24"/>
        </w:rPr>
        <w:t xml:space="preserve"> is a small learning community within a larger high school that is near the IHE partner’s campus (where the Smart Scholars ECHS is separated from the larger high school and Smart Scholars ECHS students are a separate cohort with their own teachers, leader, schedule, and curriculum plan). </w:t>
      </w:r>
      <w:r w:rsidRPr="00B85964">
        <w:rPr>
          <w:rFonts w:ascii="Arial" w:hAnsi="Arial" w:cs="Arial"/>
          <w:b/>
          <w:szCs w:val="24"/>
        </w:rPr>
        <w:t>(3 points max)</w:t>
      </w:r>
    </w:p>
    <w:p w:rsidR="006E5195" w:rsidRPr="00B85964" w:rsidRDefault="006E5195" w:rsidP="006E5195">
      <w:pPr>
        <w:tabs>
          <w:tab w:val="num" w:pos="1512"/>
        </w:tabs>
        <w:autoSpaceDE w:val="0"/>
        <w:autoSpaceDN w:val="0"/>
        <w:adjustRightInd w:val="0"/>
        <w:ind w:left="2160" w:hanging="1368"/>
        <w:jc w:val="both"/>
        <w:rPr>
          <w:rFonts w:ascii="Arial" w:hAnsi="Arial" w:cs="Arial"/>
          <w:szCs w:val="24"/>
        </w:rPr>
      </w:pPr>
    </w:p>
    <w:p w:rsidR="006E5195" w:rsidRPr="00B85964" w:rsidRDefault="006E5195" w:rsidP="006E5195">
      <w:pPr>
        <w:tabs>
          <w:tab w:val="num" w:pos="1512"/>
        </w:tabs>
        <w:autoSpaceDE w:val="0"/>
        <w:autoSpaceDN w:val="0"/>
        <w:adjustRightInd w:val="0"/>
        <w:ind w:left="1440" w:hanging="648"/>
        <w:jc w:val="both"/>
        <w:rPr>
          <w:rFonts w:ascii="Arial" w:hAnsi="Arial" w:cs="Arial"/>
          <w:b/>
          <w:szCs w:val="24"/>
        </w:rPr>
      </w:pPr>
      <w:r w:rsidRPr="00B85964">
        <w:rPr>
          <w:rFonts w:ascii="Arial" w:hAnsi="Arial" w:cs="Arial"/>
          <w:szCs w:val="24"/>
        </w:rPr>
        <w:tab/>
        <w:t xml:space="preserve">In the instances of b. and c., above, discuss how activities and course content will be held on a college campus, if applicable, instilling in the Smart Scholars students the value and impact of a college going culture.  </w:t>
      </w:r>
      <w:r w:rsidRPr="00B85964">
        <w:rPr>
          <w:rFonts w:ascii="Arial" w:hAnsi="Arial" w:cs="Arial"/>
          <w:b/>
          <w:szCs w:val="24"/>
        </w:rPr>
        <w:t>(2 points max)</w:t>
      </w:r>
    </w:p>
    <w:p w:rsidR="006E5195" w:rsidRPr="00B85964" w:rsidRDefault="006E5195" w:rsidP="006E5195">
      <w:pPr>
        <w:tabs>
          <w:tab w:val="num" w:pos="1512"/>
        </w:tabs>
        <w:autoSpaceDE w:val="0"/>
        <w:autoSpaceDN w:val="0"/>
        <w:adjustRightInd w:val="0"/>
        <w:ind w:left="2160" w:hanging="1368"/>
        <w:jc w:val="both"/>
        <w:rPr>
          <w:rFonts w:ascii="Arial" w:hAnsi="Arial" w:cs="Arial"/>
          <w:szCs w:val="24"/>
        </w:rPr>
      </w:pPr>
      <w:r w:rsidRPr="00B85964">
        <w:rPr>
          <w:rFonts w:ascii="Arial" w:hAnsi="Arial" w:cs="Arial"/>
          <w:szCs w:val="24"/>
        </w:rPr>
        <w:t xml:space="preserve"> </w:t>
      </w:r>
    </w:p>
    <w:p w:rsidR="006E5195" w:rsidRPr="00B85964" w:rsidRDefault="006E5195" w:rsidP="006E5195">
      <w:pPr>
        <w:jc w:val="both"/>
        <w:rPr>
          <w:rFonts w:ascii="Arial" w:hAnsi="Arial" w:cs="Arial"/>
          <w:szCs w:val="24"/>
        </w:rPr>
      </w:pPr>
    </w:p>
    <w:p w:rsidR="006E5195" w:rsidRPr="00B85964" w:rsidRDefault="006E5195" w:rsidP="006E5195">
      <w:pPr>
        <w:numPr>
          <w:ilvl w:val="0"/>
          <w:numId w:val="25"/>
        </w:numPr>
        <w:tabs>
          <w:tab w:val="clear" w:pos="510"/>
          <w:tab w:val="num" w:pos="720"/>
        </w:tabs>
        <w:autoSpaceDE w:val="0"/>
        <w:autoSpaceDN w:val="0"/>
        <w:adjustRightInd w:val="0"/>
        <w:ind w:left="540"/>
        <w:jc w:val="both"/>
        <w:rPr>
          <w:rFonts w:ascii="Arial" w:hAnsi="Arial" w:cs="Arial"/>
          <w:b/>
          <w:szCs w:val="24"/>
        </w:rPr>
      </w:pPr>
      <w:r w:rsidRPr="00B85964">
        <w:rPr>
          <w:rFonts w:ascii="Arial" w:hAnsi="Arial" w:cs="Arial"/>
          <w:b/>
          <w:szCs w:val="24"/>
        </w:rPr>
        <w:t>Curriculum and Academic Rigor (16 -26 points)</w:t>
      </w:r>
    </w:p>
    <w:p w:rsidR="006E5195" w:rsidRPr="00B85964" w:rsidRDefault="006E5195" w:rsidP="006E5195">
      <w:pPr>
        <w:autoSpaceDE w:val="0"/>
        <w:autoSpaceDN w:val="0"/>
        <w:adjustRightInd w:val="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szCs w:val="24"/>
        </w:rPr>
        <w:t>10</w:t>
      </w:r>
      <w:r w:rsidRPr="00B85964">
        <w:rPr>
          <w:rFonts w:ascii="Arial" w:hAnsi="Arial" w:cs="Arial"/>
          <w:szCs w:val="24"/>
        </w:rPr>
        <w:tab/>
        <w:t>Provide evidence of the capacity of the Smart Scholars ECHS partnership</w:t>
      </w:r>
      <w:r w:rsidR="00C734C7">
        <w:rPr>
          <w:rFonts w:ascii="Arial" w:hAnsi="Arial" w:cs="Arial"/>
          <w:szCs w:val="24"/>
        </w:rPr>
        <w:t xml:space="preserve"> </w:t>
      </w:r>
      <w:r w:rsidRPr="00B85964">
        <w:rPr>
          <w:rFonts w:ascii="Arial" w:hAnsi="Arial" w:cs="Arial"/>
          <w:szCs w:val="24"/>
        </w:rPr>
        <w:t xml:space="preserve">to assess the college readiness of each incoming student, based on performance. </w:t>
      </w:r>
      <w:r w:rsidR="00BA7FCC">
        <w:rPr>
          <w:rFonts w:ascii="Arial" w:hAnsi="Arial" w:cs="Arial"/>
          <w:b/>
          <w:szCs w:val="24"/>
        </w:rPr>
        <w:t>(3</w:t>
      </w:r>
      <w:r w:rsidR="00880C26">
        <w:rPr>
          <w:rFonts w:ascii="Arial" w:hAnsi="Arial" w:cs="Arial"/>
          <w:b/>
          <w:szCs w:val="24"/>
        </w:rPr>
        <w:t xml:space="preserve"> </w:t>
      </w:r>
      <w:r w:rsidRPr="00B85964">
        <w:rPr>
          <w:rFonts w:ascii="Arial" w:hAnsi="Arial" w:cs="Arial"/>
          <w:b/>
          <w:szCs w:val="24"/>
        </w:rPr>
        <w:t>points max)</w:t>
      </w:r>
    </w:p>
    <w:p w:rsidR="006E5195" w:rsidRPr="00B85964" w:rsidRDefault="006E5195" w:rsidP="006E5195">
      <w:pPr>
        <w:autoSpaceDE w:val="0"/>
        <w:autoSpaceDN w:val="0"/>
        <w:adjustRightInd w:val="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szCs w:val="24"/>
        </w:rPr>
        <w:t>11</w:t>
      </w:r>
      <w:r w:rsidRPr="00B85964">
        <w:rPr>
          <w:rFonts w:ascii="Arial" w:hAnsi="Arial" w:cs="Arial"/>
          <w:szCs w:val="24"/>
        </w:rPr>
        <w:tab/>
        <w:t xml:space="preserve">Provide the plans for developing a detailed, full-day, multi-year, rigorous curriculum. </w:t>
      </w:r>
      <w:r w:rsidRPr="00B85964">
        <w:rPr>
          <w:rFonts w:ascii="Arial" w:hAnsi="Arial" w:cs="Arial"/>
          <w:b/>
          <w:szCs w:val="24"/>
        </w:rPr>
        <w:t>(</w:t>
      </w:r>
      <w:r w:rsidR="00BA7FCC">
        <w:rPr>
          <w:rFonts w:ascii="Arial" w:hAnsi="Arial" w:cs="Arial"/>
          <w:b/>
          <w:szCs w:val="24"/>
        </w:rPr>
        <w:t>4</w:t>
      </w:r>
      <w:r w:rsidRPr="00B85964">
        <w:rPr>
          <w:rFonts w:ascii="Arial" w:hAnsi="Arial" w:cs="Arial"/>
          <w:b/>
          <w:szCs w:val="24"/>
        </w:rPr>
        <w:t xml:space="preserve"> points max)</w:t>
      </w:r>
    </w:p>
    <w:p w:rsidR="006E5195" w:rsidRPr="00B85964" w:rsidRDefault="006E5195" w:rsidP="006E5195">
      <w:pPr>
        <w:autoSpaceDE w:val="0"/>
        <w:autoSpaceDN w:val="0"/>
        <w:adjustRightInd w:val="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b/>
          <w:szCs w:val="24"/>
        </w:rPr>
        <w:t>12</w:t>
      </w:r>
      <w:r w:rsidRPr="00B85964">
        <w:rPr>
          <w:rFonts w:ascii="Arial" w:hAnsi="Arial" w:cs="Arial"/>
          <w:szCs w:val="24"/>
        </w:rPr>
        <w:tab/>
      </w:r>
      <w:r w:rsidRPr="00B85964">
        <w:rPr>
          <w:rFonts w:ascii="Arial" w:hAnsi="Arial" w:cs="Arial"/>
          <w:b/>
          <w:szCs w:val="24"/>
        </w:rPr>
        <w:t>Proposals that provide plans for a STEM curriculum focus will receive 5 bonus points.</w:t>
      </w:r>
    </w:p>
    <w:p w:rsidR="006E5195" w:rsidRPr="00B85964" w:rsidRDefault="006E5195" w:rsidP="006E5195">
      <w:pPr>
        <w:autoSpaceDE w:val="0"/>
        <w:autoSpaceDN w:val="0"/>
        <w:adjustRightInd w:val="0"/>
        <w:jc w:val="both"/>
        <w:rPr>
          <w:rFonts w:ascii="Arial" w:hAnsi="Arial" w:cs="Arial"/>
          <w:b/>
          <w:szCs w:val="24"/>
        </w:rPr>
      </w:pPr>
    </w:p>
    <w:p w:rsidR="006E5195" w:rsidRPr="00B85964" w:rsidRDefault="006E5195" w:rsidP="006E5195">
      <w:pPr>
        <w:autoSpaceDE w:val="0"/>
        <w:autoSpaceDN w:val="0"/>
        <w:adjustRightInd w:val="0"/>
        <w:ind w:left="720"/>
        <w:jc w:val="both"/>
        <w:rPr>
          <w:rFonts w:ascii="Arial" w:hAnsi="Arial" w:cs="Arial"/>
          <w:b/>
          <w:szCs w:val="24"/>
        </w:rPr>
      </w:pPr>
      <w:r w:rsidRPr="00B85964">
        <w:rPr>
          <w:rFonts w:ascii="Arial" w:hAnsi="Arial" w:cs="Arial"/>
          <w:b/>
          <w:szCs w:val="24"/>
        </w:rPr>
        <w:t>13</w:t>
      </w:r>
      <w:r w:rsidRPr="00B85964">
        <w:rPr>
          <w:rFonts w:ascii="Arial" w:hAnsi="Arial" w:cs="Arial"/>
          <w:b/>
          <w:szCs w:val="24"/>
        </w:rPr>
        <w:tab/>
        <w:t xml:space="preserve">Proposals that provide plans for a CTE curriculum focus will </w:t>
      </w:r>
      <w:r w:rsidRPr="00B85964">
        <w:rPr>
          <w:rFonts w:ascii="Arial" w:hAnsi="Arial" w:cs="Arial"/>
          <w:b/>
          <w:szCs w:val="24"/>
        </w:rPr>
        <w:tab/>
        <w:t>receive 5 bonus points.</w:t>
      </w:r>
    </w:p>
    <w:p w:rsidR="006E5195" w:rsidRPr="00B85964" w:rsidRDefault="006E5195" w:rsidP="006E5195">
      <w:pPr>
        <w:autoSpaceDE w:val="0"/>
        <w:autoSpaceDN w:val="0"/>
        <w:adjustRightInd w:val="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szCs w:val="24"/>
        </w:rPr>
        <w:t>14</w:t>
      </w:r>
      <w:r w:rsidRPr="00B85964">
        <w:rPr>
          <w:rFonts w:ascii="Arial" w:hAnsi="Arial" w:cs="Arial"/>
          <w:szCs w:val="24"/>
        </w:rPr>
        <w:tab/>
        <w:t>Demonstrate how a student will:</w:t>
      </w:r>
    </w:p>
    <w:p w:rsidR="006E5195" w:rsidRPr="00B85964" w:rsidRDefault="006E5195" w:rsidP="006E5195">
      <w:pPr>
        <w:autoSpaceDE w:val="0"/>
        <w:autoSpaceDN w:val="0"/>
        <w:adjustRightInd w:val="0"/>
        <w:ind w:left="1440" w:hanging="720"/>
        <w:jc w:val="both"/>
        <w:rPr>
          <w:rFonts w:ascii="Arial" w:hAnsi="Arial" w:cs="Arial"/>
          <w:szCs w:val="24"/>
        </w:rPr>
      </w:pPr>
    </w:p>
    <w:p w:rsidR="006E5195" w:rsidRPr="00B85964" w:rsidRDefault="006E5195" w:rsidP="006E5195">
      <w:pPr>
        <w:numPr>
          <w:ilvl w:val="2"/>
          <w:numId w:val="24"/>
        </w:numPr>
        <w:tabs>
          <w:tab w:val="num" w:pos="2160"/>
        </w:tabs>
        <w:autoSpaceDE w:val="0"/>
        <w:autoSpaceDN w:val="0"/>
        <w:adjustRightInd w:val="0"/>
        <w:ind w:left="2160" w:hanging="630"/>
        <w:jc w:val="both"/>
        <w:rPr>
          <w:rFonts w:ascii="Arial" w:hAnsi="Arial" w:cs="Arial"/>
          <w:szCs w:val="24"/>
        </w:rPr>
      </w:pPr>
      <w:r w:rsidRPr="00B85964">
        <w:rPr>
          <w:rFonts w:ascii="Arial" w:hAnsi="Arial" w:cs="Arial"/>
          <w:szCs w:val="24"/>
        </w:rPr>
        <w:t xml:space="preserve">receive a Regents diploma and an average of 20 or more college credits </w:t>
      </w:r>
      <w:r w:rsidRPr="00B85964">
        <w:rPr>
          <w:rFonts w:ascii="Arial" w:hAnsi="Arial" w:cs="Arial"/>
          <w:b/>
          <w:szCs w:val="24"/>
        </w:rPr>
        <w:t>(</w:t>
      </w:r>
      <w:r w:rsidR="00BA7FCC">
        <w:rPr>
          <w:rFonts w:ascii="Arial" w:hAnsi="Arial" w:cs="Arial"/>
          <w:b/>
          <w:szCs w:val="24"/>
        </w:rPr>
        <w:t>4</w:t>
      </w:r>
      <w:r w:rsidRPr="00B85964">
        <w:rPr>
          <w:rFonts w:ascii="Arial" w:hAnsi="Arial" w:cs="Arial"/>
          <w:b/>
          <w:szCs w:val="24"/>
        </w:rPr>
        <w:t xml:space="preserve"> points max)</w:t>
      </w:r>
      <w:r w:rsidRPr="00B85964">
        <w:rPr>
          <w:rFonts w:ascii="Arial" w:hAnsi="Arial" w:cs="Arial"/>
          <w:szCs w:val="24"/>
        </w:rPr>
        <w:t>,</w:t>
      </w:r>
    </w:p>
    <w:p w:rsidR="006E5195" w:rsidRPr="00B85964" w:rsidRDefault="006E5195" w:rsidP="006E5195">
      <w:pPr>
        <w:autoSpaceDE w:val="0"/>
        <w:autoSpaceDN w:val="0"/>
        <w:adjustRightInd w:val="0"/>
        <w:ind w:left="1512"/>
        <w:jc w:val="both"/>
        <w:rPr>
          <w:rFonts w:ascii="Arial" w:hAnsi="Arial" w:cs="Arial"/>
          <w:szCs w:val="24"/>
        </w:rPr>
      </w:pPr>
    </w:p>
    <w:p w:rsidR="006E5195" w:rsidRPr="00B85964" w:rsidRDefault="006E5195" w:rsidP="006E5195">
      <w:pPr>
        <w:numPr>
          <w:ilvl w:val="2"/>
          <w:numId w:val="24"/>
        </w:numPr>
        <w:tabs>
          <w:tab w:val="num" w:pos="2160"/>
        </w:tabs>
        <w:autoSpaceDE w:val="0"/>
        <w:autoSpaceDN w:val="0"/>
        <w:adjustRightInd w:val="0"/>
        <w:ind w:left="2160" w:hanging="630"/>
        <w:jc w:val="both"/>
        <w:rPr>
          <w:rFonts w:ascii="Arial" w:hAnsi="Arial" w:cs="Arial"/>
          <w:szCs w:val="24"/>
        </w:rPr>
      </w:pPr>
      <w:r w:rsidRPr="00B85964">
        <w:rPr>
          <w:rFonts w:ascii="Arial" w:hAnsi="Arial" w:cs="Arial"/>
          <w:szCs w:val="24"/>
        </w:rPr>
        <w:t xml:space="preserve">take courses aligned with higher level courses at the partner institution </w:t>
      </w:r>
      <w:r w:rsidRPr="00B85964">
        <w:rPr>
          <w:rFonts w:ascii="Arial" w:hAnsi="Arial" w:cs="Arial"/>
          <w:b/>
          <w:szCs w:val="24"/>
        </w:rPr>
        <w:t>(</w:t>
      </w:r>
      <w:r w:rsidR="00BA7FCC">
        <w:rPr>
          <w:rFonts w:ascii="Arial" w:hAnsi="Arial" w:cs="Arial"/>
          <w:b/>
          <w:szCs w:val="24"/>
        </w:rPr>
        <w:t>2</w:t>
      </w:r>
      <w:r w:rsidRPr="00B85964">
        <w:rPr>
          <w:rFonts w:ascii="Arial" w:hAnsi="Arial" w:cs="Arial"/>
          <w:b/>
          <w:szCs w:val="24"/>
        </w:rPr>
        <w:t xml:space="preserve"> points max)</w:t>
      </w:r>
      <w:r w:rsidRPr="00B85964">
        <w:rPr>
          <w:rFonts w:ascii="Arial" w:hAnsi="Arial" w:cs="Arial"/>
          <w:szCs w:val="24"/>
        </w:rPr>
        <w:t>, and</w:t>
      </w:r>
    </w:p>
    <w:p w:rsidR="006E5195" w:rsidRPr="00B85964" w:rsidRDefault="006E5195" w:rsidP="006E5195">
      <w:pPr>
        <w:tabs>
          <w:tab w:val="num" w:pos="2160"/>
        </w:tabs>
        <w:autoSpaceDE w:val="0"/>
        <w:autoSpaceDN w:val="0"/>
        <w:adjustRightInd w:val="0"/>
        <w:ind w:left="1530"/>
        <w:jc w:val="both"/>
        <w:rPr>
          <w:rFonts w:ascii="Arial" w:hAnsi="Arial" w:cs="Arial"/>
          <w:szCs w:val="24"/>
        </w:rPr>
      </w:pPr>
    </w:p>
    <w:p w:rsidR="006E5195" w:rsidRPr="00B85964" w:rsidRDefault="006E5195" w:rsidP="006E5195">
      <w:pPr>
        <w:numPr>
          <w:ilvl w:val="2"/>
          <w:numId w:val="24"/>
        </w:numPr>
        <w:tabs>
          <w:tab w:val="num" w:pos="2160"/>
        </w:tabs>
        <w:autoSpaceDE w:val="0"/>
        <w:autoSpaceDN w:val="0"/>
        <w:adjustRightInd w:val="0"/>
        <w:ind w:left="2160" w:hanging="630"/>
        <w:jc w:val="both"/>
        <w:rPr>
          <w:rFonts w:ascii="Arial" w:hAnsi="Arial" w:cs="Arial"/>
          <w:szCs w:val="24"/>
        </w:rPr>
      </w:pPr>
      <w:r w:rsidRPr="00B85964">
        <w:rPr>
          <w:rFonts w:ascii="Arial" w:hAnsi="Arial" w:cs="Arial"/>
          <w:szCs w:val="24"/>
        </w:rPr>
        <w:t xml:space="preserve">be provided pathways to an associate or bachelor’s degree </w:t>
      </w:r>
      <w:r w:rsidR="00C734C7">
        <w:rPr>
          <w:rFonts w:ascii="Arial" w:hAnsi="Arial" w:cs="Arial"/>
          <w:szCs w:val="24"/>
        </w:rPr>
        <w:t xml:space="preserve">       </w:t>
      </w:r>
      <w:proofErr w:type="gramStart"/>
      <w:r w:rsidR="00C734C7">
        <w:rPr>
          <w:rFonts w:ascii="Arial" w:hAnsi="Arial" w:cs="Arial"/>
          <w:szCs w:val="24"/>
        </w:rPr>
        <w:t xml:space="preserve">   </w:t>
      </w:r>
      <w:r w:rsidRPr="00B85964">
        <w:rPr>
          <w:rFonts w:ascii="Arial" w:hAnsi="Arial" w:cs="Arial"/>
          <w:b/>
          <w:szCs w:val="24"/>
        </w:rPr>
        <w:t>(</w:t>
      </w:r>
      <w:proofErr w:type="gramEnd"/>
      <w:r w:rsidR="00BA7FCC">
        <w:rPr>
          <w:rFonts w:ascii="Arial" w:hAnsi="Arial" w:cs="Arial"/>
          <w:b/>
          <w:szCs w:val="24"/>
        </w:rPr>
        <w:t>3</w:t>
      </w:r>
      <w:r w:rsidRPr="00B85964">
        <w:rPr>
          <w:rFonts w:ascii="Arial" w:hAnsi="Arial" w:cs="Arial"/>
          <w:b/>
          <w:szCs w:val="24"/>
        </w:rPr>
        <w:t xml:space="preserve"> points max)</w:t>
      </w:r>
      <w:r w:rsidRPr="00B85964">
        <w:rPr>
          <w:rFonts w:ascii="Arial" w:hAnsi="Arial" w:cs="Arial"/>
          <w:szCs w:val="24"/>
        </w:rPr>
        <w:t xml:space="preserve">. </w:t>
      </w:r>
    </w:p>
    <w:p w:rsidR="006E5195" w:rsidRPr="00B85964" w:rsidRDefault="006E5195" w:rsidP="006E5195">
      <w:pPr>
        <w:tabs>
          <w:tab w:val="num" w:pos="2160"/>
        </w:tabs>
        <w:autoSpaceDE w:val="0"/>
        <w:autoSpaceDN w:val="0"/>
        <w:adjustRightInd w:val="0"/>
        <w:ind w:left="1530"/>
        <w:jc w:val="both"/>
        <w:rPr>
          <w:rFonts w:ascii="Arial" w:hAnsi="Arial" w:cs="Arial"/>
          <w:szCs w:val="24"/>
        </w:rPr>
      </w:pPr>
    </w:p>
    <w:p w:rsidR="006E5195" w:rsidRPr="00B85964" w:rsidRDefault="006E5195" w:rsidP="006E5195">
      <w:pPr>
        <w:autoSpaceDE w:val="0"/>
        <w:autoSpaceDN w:val="0"/>
        <w:adjustRightInd w:val="0"/>
        <w:jc w:val="both"/>
        <w:rPr>
          <w:rFonts w:ascii="Arial" w:hAnsi="Arial" w:cs="Arial"/>
          <w:b/>
          <w:szCs w:val="24"/>
        </w:rPr>
      </w:pPr>
    </w:p>
    <w:p w:rsidR="006E5195" w:rsidRPr="00B85964" w:rsidRDefault="006E5195" w:rsidP="006E5195">
      <w:pPr>
        <w:numPr>
          <w:ilvl w:val="0"/>
          <w:numId w:val="19"/>
        </w:numPr>
        <w:tabs>
          <w:tab w:val="clear" w:pos="648"/>
          <w:tab w:val="left" w:pos="720"/>
          <w:tab w:val="num" w:pos="1440"/>
        </w:tabs>
        <w:ind w:left="630"/>
        <w:jc w:val="both"/>
        <w:rPr>
          <w:rFonts w:ascii="Arial" w:hAnsi="Arial" w:cs="Arial"/>
          <w:b/>
          <w:szCs w:val="24"/>
        </w:rPr>
      </w:pPr>
      <w:r w:rsidRPr="00B85964">
        <w:rPr>
          <w:rFonts w:ascii="Arial" w:hAnsi="Arial" w:cs="Arial"/>
          <w:b/>
          <w:szCs w:val="24"/>
        </w:rPr>
        <w:t>Support Structures (</w:t>
      </w:r>
      <w:r w:rsidR="00583237">
        <w:rPr>
          <w:rFonts w:ascii="Arial" w:hAnsi="Arial" w:cs="Arial"/>
          <w:b/>
          <w:szCs w:val="24"/>
        </w:rPr>
        <w:t>10</w:t>
      </w:r>
      <w:r w:rsidRPr="00B85964">
        <w:rPr>
          <w:rFonts w:ascii="Arial" w:hAnsi="Arial" w:cs="Arial"/>
          <w:b/>
          <w:szCs w:val="24"/>
        </w:rPr>
        <w:t xml:space="preserve"> points max)</w:t>
      </w:r>
      <w:r w:rsidR="00DE6017">
        <w:rPr>
          <w:rFonts w:ascii="Arial" w:hAnsi="Arial" w:cs="Arial"/>
          <w:b/>
          <w:szCs w:val="24"/>
        </w:rPr>
        <w:t xml:space="preserve"> </w:t>
      </w:r>
    </w:p>
    <w:p w:rsidR="006E5195" w:rsidRPr="00B85964" w:rsidRDefault="006E5195" w:rsidP="006E5195">
      <w:pPr>
        <w:tabs>
          <w:tab w:val="left" w:pos="540"/>
        </w:tabs>
        <w:ind w:left="360"/>
        <w:jc w:val="both"/>
        <w:rPr>
          <w:rFonts w:ascii="Arial" w:hAnsi="Arial" w:cs="Arial"/>
          <w:b/>
          <w:szCs w:val="24"/>
        </w:rPr>
      </w:pP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15</w:t>
      </w:r>
      <w:r w:rsidRPr="00B85964">
        <w:rPr>
          <w:rFonts w:ascii="Arial" w:hAnsi="Arial" w:cs="Arial"/>
          <w:szCs w:val="24"/>
        </w:rPr>
        <w:tab/>
        <w:t>Provide plans for creating and implementing strategies and activities that foster a distinct college-going culture, such as bridge programs, participation in college activities, or college visits.</w:t>
      </w:r>
      <w:r w:rsidR="00583237">
        <w:rPr>
          <w:rFonts w:ascii="Arial" w:hAnsi="Arial" w:cs="Arial"/>
          <w:szCs w:val="24"/>
        </w:rPr>
        <w:t xml:space="preserve"> </w:t>
      </w:r>
      <w:r w:rsidR="00583237" w:rsidRPr="00E07E5C">
        <w:rPr>
          <w:rFonts w:ascii="Arial" w:hAnsi="Arial" w:cs="Arial"/>
          <w:b/>
          <w:szCs w:val="24"/>
        </w:rPr>
        <w:t>(2 points max)</w:t>
      </w:r>
    </w:p>
    <w:p w:rsidR="006E5195" w:rsidRPr="00B85964" w:rsidRDefault="006E5195" w:rsidP="006E5195">
      <w:pPr>
        <w:autoSpaceDE w:val="0"/>
        <w:autoSpaceDN w:val="0"/>
        <w:adjustRightInd w:val="0"/>
        <w:ind w:firstLine="72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16</w:t>
      </w:r>
      <w:r w:rsidRPr="00B85964">
        <w:rPr>
          <w:rFonts w:ascii="Arial" w:hAnsi="Arial" w:cs="Arial"/>
          <w:szCs w:val="24"/>
        </w:rPr>
        <w:tab/>
        <w:t>Provide plans for creating a personalized learning environment and student academic support services to maximize student success, such as tutoring or mentoring.</w:t>
      </w:r>
      <w:r w:rsidR="00583237">
        <w:rPr>
          <w:rFonts w:ascii="Arial" w:hAnsi="Arial" w:cs="Arial"/>
          <w:szCs w:val="24"/>
        </w:rPr>
        <w:t xml:space="preserve"> </w:t>
      </w:r>
      <w:r w:rsidR="00583237" w:rsidRPr="00E07E5C">
        <w:rPr>
          <w:rFonts w:ascii="Arial" w:hAnsi="Arial" w:cs="Arial"/>
          <w:b/>
          <w:szCs w:val="24"/>
        </w:rPr>
        <w:t>(2 points max)</w:t>
      </w:r>
    </w:p>
    <w:p w:rsidR="006E5195" w:rsidRPr="00E07E5C" w:rsidRDefault="006E5195" w:rsidP="006E5195">
      <w:pPr>
        <w:autoSpaceDE w:val="0"/>
        <w:autoSpaceDN w:val="0"/>
        <w:adjustRightInd w:val="0"/>
        <w:ind w:left="1440"/>
        <w:jc w:val="both"/>
        <w:rPr>
          <w:rFonts w:ascii="Arial" w:hAnsi="Arial" w:cs="Arial"/>
          <w:szCs w:val="24"/>
        </w:rPr>
      </w:pPr>
    </w:p>
    <w:p w:rsidR="006E5195" w:rsidRPr="00E07E5C" w:rsidRDefault="006E5195" w:rsidP="006E5195">
      <w:pPr>
        <w:autoSpaceDE w:val="0"/>
        <w:autoSpaceDN w:val="0"/>
        <w:adjustRightInd w:val="0"/>
        <w:ind w:left="1440" w:hanging="720"/>
        <w:jc w:val="both"/>
        <w:rPr>
          <w:rStyle w:val="A4"/>
          <w:rFonts w:ascii="Arial" w:hAnsi="Arial" w:cs="Arial"/>
          <w:color w:val="auto"/>
          <w:sz w:val="24"/>
          <w:szCs w:val="24"/>
        </w:rPr>
      </w:pPr>
      <w:r w:rsidRPr="00E07E5C">
        <w:rPr>
          <w:rFonts w:ascii="Arial" w:hAnsi="Arial" w:cs="Arial"/>
          <w:szCs w:val="24"/>
        </w:rPr>
        <w:t>17</w:t>
      </w:r>
      <w:r w:rsidRPr="00E07E5C">
        <w:rPr>
          <w:rFonts w:ascii="Arial" w:hAnsi="Arial" w:cs="Arial"/>
          <w:szCs w:val="24"/>
        </w:rPr>
        <w:tab/>
      </w:r>
      <w:r w:rsidRPr="00E07E5C">
        <w:rPr>
          <w:rStyle w:val="A4"/>
          <w:rFonts w:ascii="Arial" w:hAnsi="Arial" w:cs="Arial"/>
          <w:color w:val="auto"/>
          <w:sz w:val="24"/>
          <w:szCs w:val="24"/>
        </w:rPr>
        <w:t>Provide plans for social and emotional support services for students, such as advisory structures, personalized learning communities, individual graduation plans, or guidance and counseling.  A local 501(c) 3 CBO may participate in this endeavor.</w:t>
      </w:r>
      <w:r w:rsidR="00583237" w:rsidRPr="00E07E5C">
        <w:rPr>
          <w:rStyle w:val="A4"/>
          <w:rFonts w:ascii="Arial" w:hAnsi="Arial" w:cs="Arial"/>
          <w:color w:val="auto"/>
          <w:sz w:val="24"/>
          <w:szCs w:val="24"/>
        </w:rPr>
        <w:t xml:space="preserve"> </w:t>
      </w:r>
      <w:r w:rsidR="00583237" w:rsidRPr="00E07E5C">
        <w:rPr>
          <w:rStyle w:val="A4"/>
          <w:rFonts w:ascii="Arial" w:hAnsi="Arial" w:cs="Arial"/>
          <w:b/>
          <w:color w:val="auto"/>
          <w:sz w:val="24"/>
          <w:szCs w:val="24"/>
        </w:rPr>
        <w:t>(2 points max)</w:t>
      </w:r>
    </w:p>
    <w:p w:rsidR="006E5195" w:rsidRPr="00E07E5C" w:rsidRDefault="006E5195" w:rsidP="006E5195">
      <w:pPr>
        <w:autoSpaceDE w:val="0"/>
        <w:autoSpaceDN w:val="0"/>
        <w:adjustRightInd w:val="0"/>
        <w:ind w:left="720"/>
        <w:jc w:val="both"/>
        <w:rPr>
          <w:rStyle w:val="A4"/>
          <w:rFonts w:ascii="Arial" w:hAnsi="Arial" w:cs="Arial"/>
          <w:color w:val="auto"/>
          <w:sz w:val="24"/>
          <w:szCs w:val="24"/>
        </w:rPr>
      </w:pPr>
    </w:p>
    <w:p w:rsidR="00583237"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18</w:t>
      </w:r>
      <w:r w:rsidRPr="00B85964">
        <w:rPr>
          <w:rFonts w:ascii="Arial" w:hAnsi="Arial" w:cs="Arial"/>
          <w:szCs w:val="24"/>
        </w:rPr>
        <w:tab/>
        <w:t>Provide the plans for giving Smart Scholars ECHS students access to IHE facilities, resources, and services, such as university faculty; libraries; science labs; technology and writing centers; artistic, cultural, and sports facilities and activities; and extracurricular activities as appropriate.</w:t>
      </w:r>
      <w:r w:rsidR="00583237">
        <w:rPr>
          <w:rFonts w:ascii="Arial" w:hAnsi="Arial" w:cs="Arial"/>
          <w:szCs w:val="24"/>
        </w:rPr>
        <w:t xml:space="preserve"> </w:t>
      </w:r>
    </w:p>
    <w:p w:rsidR="006E5195" w:rsidRPr="00E07E5C" w:rsidRDefault="00583237" w:rsidP="00583237">
      <w:pPr>
        <w:autoSpaceDE w:val="0"/>
        <w:autoSpaceDN w:val="0"/>
        <w:adjustRightInd w:val="0"/>
        <w:ind w:left="1440"/>
        <w:jc w:val="both"/>
        <w:rPr>
          <w:rFonts w:ascii="Arial" w:hAnsi="Arial" w:cs="Arial"/>
          <w:b/>
          <w:szCs w:val="24"/>
        </w:rPr>
      </w:pPr>
      <w:r w:rsidRPr="00E07E5C">
        <w:rPr>
          <w:rFonts w:ascii="Arial" w:hAnsi="Arial" w:cs="Arial"/>
          <w:b/>
          <w:szCs w:val="24"/>
        </w:rPr>
        <w:t>(2 points max)</w:t>
      </w:r>
    </w:p>
    <w:p w:rsidR="006E5195" w:rsidRPr="00B85964" w:rsidRDefault="006E5195" w:rsidP="006E5195">
      <w:pPr>
        <w:autoSpaceDE w:val="0"/>
        <w:autoSpaceDN w:val="0"/>
        <w:adjustRightInd w:val="0"/>
        <w:ind w:left="720"/>
        <w:jc w:val="both"/>
        <w:rPr>
          <w:rFonts w:ascii="Arial" w:hAnsi="Arial" w:cs="Arial"/>
          <w:szCs w:val="24"/>
        </w:rPr>
      </w:pPr>
    </w:p>
    <w:p w:rsidR="006E5195" w:rsidRPr="00E07E5C" w:rsidRDefault="006E5195" w:rsidP="006E5195">
      <w:pPr>
        <w:autoSpaceDE w:val="0"/>
        <w:autoSpaceDN w:val="0"/>
        <w:adjustRightInd w:val="0"/>
        <w:ind w:left="1440" w:hanging="720"/>
        <w:rPr>
          <w:rFonts w:ascii="Arial" w:hAnsi="Arial" w:cs="Arial"/>
          <w:b/>
          <w:szCs w:val="24"/>
        </w:rPr>
      </w:pPr>
      <w:r w:rsidRPr="00B85964">
        <w:rPr>
          <w:rFonts w:ascii="Arial" w:hAnsi="Arial" w:cs="Arial"/>
          <w:szCs w:val="24"/>
        </w:rPr>
        <w:t>19</w:t>
      </w:r>
      <w:r w:rsidRPr="00B85964">
        <w:rPr>
          <w:rFonts w:ascii="Arial" w:hAnsi="Arial" w:cs="Arial"/>
          <w:szCs w:val="24"/>
        </w:rPr>
        <w:tab/>
        <w:t>Provide evidence of the commitment to substantial parental and community involvement in strategies and activities designed to encourage high school completion and success.</w:t>
      </w:r>
      <w:r w:rsidR="00583237">
        <w:rPr>
          <w:rFonts w:ascii="Arial" w:hAnsi="Arial" w:cs="Arial"/>
          <w:szCs w:val="24"/>
        </w:rPr>
        <w:t xml:space="preserve">  </w:t>
      </w:r>
      <w:r w:rsidR="00583237" w:rsidRPr="00E07E5C">
        <w:rPr>
          <w:rFonts w:ascii="Arial" w:hAnsi="Arial" w:cs="Arial"/>
          <w:b/>
          <w:szCs w:val="24"/>
        </w:rPr>
        <w:t>(2 points max)</w:t>
      </w:r>
    </w:p>
    <w:p w:rsidR="006E5195" w:rsidRPr="00B85964" w:rsidRDefault="006E5195" w:rsidP="006E5195">
      <w:pPr>
        <w:autoSpaceDE w:val="0"/>
        <w:autoSpaceDN w:val="0"/>
        <w:adjustRightInd w:val="0"/>
        <w:jc w:val="both"/>
        <w:rPr>
          <w:rFonts w:ascii="Arial" w:hAnsi="Arial" w:cs="Arial"/>
          <w:b/>
          <w:szCs w:val="24"/>
        </w:rPr>
      </w:pPr>
    </w:p>
    <w:p w:rsidR="006E5195" w:rsidRPr="00B85964" w:rsidRDefault="006E5195" w:rsidP="006E5195">
      <w:pPr>
        <w:numPr>
          <w:ilvl w:val="0"/>
          <w:numId w:val="16"/>
        </w:numPr>
        <w:autoSpaceDE w:val="0"/>
        <w:autoSpaceDN w:val="0"/>
        <w:adjustRightInd w:val="0"/>
        <w:ind w:left="630" w:hanging="180"/>
        <w:rPr>
          <w:rFonts w:ascii="Arial" w:hAnsi="Arial" w:cs="Arial"/>
          <w:b/>
          <w:szCs w:val="24"/>
        </w:rPr>
      </w:pPr>
      <w:r w:rsidRPr="00B85964">
        <w:rPr>
          <w:rFonts w:ascii="Arial" w:hAnsi="Arial" w:cs="Arial"/>
          <w:b/>
          <w:szCs w:val="24"/>
        </w:rPr>
        <w:t>Staffing and Management (1</w:t>
      </w:r>
      <w:r w:rsidR="00583237">
        <w:rPr>
          <w:rFonts w:ascii="Arial" w:hAnsi="Arial" w:cs="Arial"/>
          <w:b/>
          <w:szCs w:val="24"/>
        </w:rPr>
        <w:t>2</w:t>
      </w:r>
      <w:r w:rsidRPr="00B85964">
        <w:rPr>
          <w:rFonts w:ascii="Arial" w:hAnsi="Arial" w:cs="Arial"/>
          <w:b/>
          <w:szCs w:val="24"/>
        </w:rPr>
        <w:t xml:space="preserve"> points)</w:t>
      </w:r>
      <w:r w:rsidR="00DE6017">
        <w:rPr>
          <w:rFonts w:ascii="Arial" w:hAnsi="Arial" w:cs="Arial"/>
          <w:b/>
          <w:szCs w:val="24"/>
        </w:rPr>
        <w:t xml:space="preserve"> </w:t>
      </w:r>
    </w:p>
    <w:p w:rsidR="006E5195" w:rsidRPr="00B85964" w:rsidRDefault="006E5195" w:rsidP="006E5195">
      <w:pPr>
        <w:autoSpaceDE w:val="0"/>
        <w:autoSpaceDN w:val="0"/>
        <w:adjustRightInd w:val="0"/>
        <w:rPr>
          <w:rFonts w:ascii="Arial" w:hAnsi="Arial" w:cs="Arial"/>
          <w:b/>
          <w:szCs w:val="24"/>
        </w:rPr>
      </w:pP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20</w:t>
      </w:r>
      <w:r w:rsidRPr="00B85964">
        <w:rPr>
          <w:rFonts w:ascii="Arial" w:hAnsi="Arial" w:cs="Arial"/>
          <w:szCs w:val="24"/>
        </w:rPr>
        <w:tab/>
      </w:r>
      <w:r w:rsidR="00DE6017" w:rsidRPr="00B85964">
        <w:rPr>
          <w:rFonts w:ascii="Arial" w:hAnsi="Arial" w:cs="Arial"/>
          <w:szCs w:val="24"/>
        </w:rPr>
        <w:t xml:space="preserve">Provide a job description and plans for recruitment of a principal/school leader/program director who will be dedicated to the Smart Scholars ECHS.  </w:t>
      </w:r>
    </w:p>
    <w:p w:rsidR="006E5195" w:rsidRPr="00B85964" w:rsidRDefault="006E5195" w:rsidP="006E5195">
      <w:pPr>
        <w:autoSpaceDE w:val="0"/>
        <w:autoSpaceDN w:val="0"/>
        <w:adjustRightInd w:val="0"/>
        <w:ind w:left="1440" w:hanging="720"/>
        <w:jc w:val="both"/>
        <w:rPr>
          <w:rFonts w:ascii="Arial" w:hAnsi="Arial" w:cs="Arial"/>
          <w:b/>
          <w:szCs w:val="24"/>
        </w:rPr>
      </w:pPr>
      <w:r w:rsidRPr="00B85964">
        <w:rPr>
          <w:rFonts w:ascii="Arial" w:hAnsi="Arial" w:cs="Arial"/>
          <w:szCs w:val="24"/>
        </w:rPr>
        <w:tab/>
      </w:r>
      <w:r w:rsidRPr="00B85964">
        <w:rPr>
          <w:rFonts w:ascii="Arial" w:hAnsi="Arial" w:cs="Arial"/>
          <w:b/>
          <w:szCs w:val="24"/>
        </w:rPr>
        <w:t>(</w:t>
      </w:r>
      <w:r w:rsidR="00E07E5C">
        <w:rPr>
          <w:rFonts w:ascii="Arial" w:hAnsi="Arial" w:cs="Arial"/>
          <w:b/>
          <w:szCs w:val="24"/>
        </w:rPr>
        <w:t>4</w:t>
      </w:r>
      <w:r w:rsidRPr="00B85964">
        <w:rPr>
          <w:rFonts w:ascii="Arial" w:hAnsi="Arial" w:cs="Arial"/>
          <w:b/>
          <w:szCs w:val="24"/>
        </w:rPr>
        <w:t xml:space="preserve"> points max)</w:t>
      </w:r>
    </w:p>
    <w:p w:rsidR="00583237" w:rsidRPr="00B85964" w:rsidRDefault="00583237" w:rsidP="00583237">
      <w:pPr>
        <w:autoSpaceDE w:val="0"/>
        <w:autoSpaceDN w:val="0"/>
        <w:adjustRightInd w:val="0"/>
        <w:jc w:val="both"/>
        <w:rPr>
          <w:rFonts w:ascii="Arial" w:hAnsi="Arial" w:cs="Arial"/>
          <w:szCs w:val="24"/>
        </w:rPr>
      </w:pPr>
    </w:p>
    <w:p w:rsidR="00583237" w:rsidRPr="00B85964" w:rsidRDefault="00583237" w:rsidP="00583237">
      <w:pPr>
        <w:autoSpaceDE w:val="0"/>
        <w:autoSpaceDN w:val="0"/>
        <w:adjustRightInd w:val="0"/>
        <w:ind w:left="1440" w:hanging="720"/>
        <w:jc w:val="both"/>
        <w:rPr>
          <w:rFonts w:ascii="Arial" w:hAnsi="Arial" w:cs="Arial"/>
          <w:szCs w:val="24"/>
        </w:rPr>
      </w:pPr>
      <w:r>
        <w:rPr>
          <w:rFonts w:ascii="Arial" w:hAnsi="Arial" w:cs="Arial"/>
          <w:szCs w:val="24"/>
        </w:rPr>
        <w:t>21</w:t>
      </w:r>
      <w:r w:rsidRPr="00B85964">
        <w:rPr>
          <w:rFonts w:ascii="Arial" w:hAnsi="Arial" w:cs="Arial"/>
          <w:szCs w:val="24"/>
        </w:rPr>
        <w:tab/>
        <w:t>Demonstrate that the P-12 teachers selected to participate in the Smart Scholars ECHS have the appropriate background to deliver college-level courses and the ability to provide accelerated instruction to students at risk of not graduating from high school.</w:t>
      </w:r>
    </w:p>
    <w:p w:rsidR="00583237" w:rsidRPr="00B85964" w:rsidRDefault="00E07E5C" w:rsidP="00583237">
      <w:pPr>
        <w:autoSpaceDE w:val="0"/>
        <w:autoSpaceDN w:val="0"/>
        <w:adjustRightInd w:val="0"/>
        <w:ind w:left="1440"/>
        <w:jc w:val="both"/>
        <w:rPr>
          <w:rFonts w:ascii="Arial" w:hAnsi="Arial" w:cs="Arial"/>
          <w:b/>
          <w:szCs w:val="24"/>
        </w:rPr>
      </w:pPr>
      <w:r>
        <w:rPr>
          <w:rFonts w:ascii="Arial" w:hAnsi="Arial" w:cs="Arial"/>
          <w:b/>
          <w:szCs w:val="24"/>
        </w:rPr>
        <w:t>(3</w:t>
      </w:r>
      <w:r w:rsidR="00583237" w:rsidRPr="00B85964">
        <w:rPr>
          <w:rFonts w:ascii="Arial" w:hAnsi="Arial" w:cs="Arial"/>
          <w:b/>
          <w:szCs w:val="24"/>
        </w:rPr>
        <w:t xml:space="preserve"> points max)</w:t>
      </w:r>
    </w:p>
    <w:p w:rsidR="00583237" w:rsidRPr="00B85964" w:rsidRDefault="00583237" w:rsidP="006E5195">
      <w:pPr>
        <w:autoSpaceDE w:val="0"/>
        <w:autoSpaceDN w:val="0"/>
        <w:adjustRightInd w:val="0"/>
        <w:ind w:left="72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2</w:t>
      </w:r>
      <w:r w:rsidR="00583237">
        <w:rPr>
          <w:rFonts w:ascii="Arial" w:hAnsi="Arial" w:cs="Arial"/>
          <w:szCs w:val="24"/>
        </w:rPr>
        <w:t>2</w:t>
      </w:r>
      <w:r w:rsidRPr="00B85964">
        <w:rPr>
          <w:rFonts w:ascii="Arial" w:hAnsi="Arial" w:cs="Arial"/>
          <w:szCs w:val="24"/>
        </w:rPr>
        <w:t xml:space="preserve"> </w:t>
      </w:r>
      <w:r w:rsidRPr="00B85964">
        <w:rPr>
          <w:rFonts w:ascii="Arial" w:hAnsi="Arial" w:cs="Arial"/>
          <w:szCs w:val="24"/>
        </w:rPr>
        <w:tab/>
        <w:t xml:space="preserve">Provide plans for common planning time for Smart Scholars ECHS instructional faculty and other appropriate staff, including school leaders and, when possible, higher-education faculty. </w:t>
      </w:r>
    </w:p>
    <w:p w:rsidR="006E5195" w:rsidRPr="00B85964" w:rsidRDefault="006E5195" w:rsidP="006E5195">
      <w:pPr>
        <w:autoSpaceDE w:val="0"/>
        <w:autoSpaceDN w:val="0"/>
        <w:adjustRightInd w:val="0"/>
        <w:ind w:left="1440"/>
        <w:jc w:val="both"/>
        <w:rPr>
          <w:rFonts w:ascii="Arial" w:hAnsi="Arial" w:cs="Arial"/>
          <w:b/>
          <w:szCs w:val="24"/>
        </w:rPr>
      </w:pPr>
      <w:r w:rsidRPr="00B85964">
        <w:rPr>
          <w:rFonts w:ascii="Arial" w:hAnsi="Arial" w:cs="Arial"/>
          <w:b/>
          <w:szCs w:val="24"/>
        </w:rPr>
        <w:t>(</w:t>
      </w:r>
      <w:r w:rsidR="00E07E5C">
        <w:rPr>
          <w:rFonts w:ascii="Arial" w:hAnsi="Arial" w:cs="Arial"/>
          <w:b/>
          <w:szCs w:val="24"/>
        </w:rPr>
        <w:t>2</w:t>
      </w:r>
      <w:r w:rsidRPr="00B85964">
        <w:rPr>
          <w:rFonts w:ascii="Arial" w:hAnsi="Arial" w:cs="Arial"/>
          <w:b/>
          <w:szCs w:val="24"/>
        </w:rPr>
        <w:t xml:space="preserve"> points max)</w:t>
      </w:r>
    </w:p>
    <w:p w:rsidR="006E5195" w:rsidRPr="00B85964" w:rsidRDefault="006E5195" w:rsidP="006E5195">
      <w:pPr>
        <w:autoSpaceDE w:val="0"/>
        <w:autoSpaceDN w:val="0"/>
        <w:adjustRightInd w:val="0"/>
        <w:ind w:left="144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szCs w:val="24"/>
        </w:rPr>
      </w:pPr>
      <w:r w:rsidRPr="00B85964">
        <w:rPr>
          <w:rFonts w:ascii="Arial" w:hAnsi="Arial" w:cs="Arial"/>
          <w:szCs w:val="24"/>
        </w:rPr>
        <w:t>2</w:t>
      </w:r>
      <w:r w:rsidR="00583237">
        <w:rPr>
          <w:rFonts w:ascii="Arial" w:hAnsi="Arial" w:cs="Arial"/>
          <w:szCs w:val="24"/>
        </w:rPr>
        <w:t>3</w:t>
      </w:r>
      <w:r w:rsidRPr="00B85964">
        <w:rPr>
          <w:rFonts w:ascii="Arial" w:hAnsi="Arial" w:cs="Arial"/>
          <w:szCs w:val="24"/>
        </w:rPr>
        <w:tab/>
        <w:t xml:space="preserve">Describe plans for providing Smart Scholars ECHS teachers with support and guidance through teacher mentoring, professional development, and induction programs.  Explain how collaboration with higher education faculty will be included in these plans. </w:t>
      </w:r>
    </w:p>
    <w:p w:rsidR="006E5195" w:rsidRPr="00B85964" w:rsidRDefault="006E5195" w:rsidP="006E5195">
      <w:pPr>
        <w:autoSpaceDE w:val="0"/>
        <w:autoSpaceDN w:val="0"/>
        <w:adjustRightInd w:val="0"/>
        <w:ind w:left="1440"/>
        <w:jc w:val="both"/>
        <w:rPr>
          <w:rFonts w:ascii="Arial" w:hAnsi="Arial" w:cs="Arial"/>
          <w:szCs w:val="24"/>
        </w:rPr>
      </w:pPr>
      <w:r w:rsidRPr="00B85964">
        <w:rPr>
          <w:rFonts w:ascii="Arial" w:hAnsi="Arial" w:cs="Arial"/>
          <w:b/>
          <w:szCs w:val="24"/>
        </w:rPr>
        <w:t>(3 points max)</w:t>
      </w:r>
    </w:p>
    <w:p w:rsidR="006E5195" w:rsidRPr="00B85964" w:rsidRDefault="006E5195" w:rsidP="006E5195">
      <w:pPr>
        <w:autoSpaceDE w:val="0"/>
        <w:autoSpaceDN w:val="0"/>
        <w:adjustRightInd w:val="0"/>
        <w:ind w:left="1440" w:hanging="720"/>
        <w:jc w:val="both"/>
        <w:rPr>
          <w:rFonts w:ascii="Arial" w:hAnsi="Arial" w:cs="Arial"/>
          <w:szCs w:val="24"/>
        </w:rPr>
      </w:pPr>
    </w:p>
    <w:p w:rsidR="006E5195" w:rsidRPr="00B85964" w:rsidRDefault="006E5195" w:rsidP="006E5195">
      <w:pPr>
        <w:autoSpaceDE w:val="0"/>
        <w:autoSpaceDN w:val="0"/>
        <w:adjustRightInd w:val="0"/>
        <w:ind w:left="1440" w:hanging="720"/>
        <w:jc w:val="both"/>
        <w:rPr>
          <w:rFonts w:ascii="Arial" w:hAnsi="Arial" w:cs="Arial"/>
          <w:szCs w:val="24"/>
        </w:rPr>
      </w:pPr>
    </w:p>
    <w:p w:rsidR="006E5195" w:rsidRPr="00B85964" w:rsidRDefault="006E5195" w:rsidP="006E5195">
      <w:pPr>
        <w:numPr>
          <w:ilvl w:val="0"/>
          <w:numId w:val="19"/>
        </w:numPr>
        <w:autoSpaceDE w:val="0"/>
        <w:autoSpaceDN w:val="0"/>
        <w:adjustRightInd w:val="0"/>
        <w:jc w:val="both"/>
        <w:rPr>
          <w:rFonts w:ascii="Arial" w:hAnsi="Arial" w:cs="Arial"/>
          <w:b/>
          <w:szCs w:val="24"/>
        </w:rPr>
      </w:pPr>
      <w:r w:rsidRPr="00B85964">
        <w:rPr>
          <w:rFonts w:ascii="Arial" w:hAnsi="Arial" w:cs="Arial"/>
          <w:b/>
          <w:szCs w:val="24"/>
        </w:rPr>
        <w:t xml:space="preserve">Budget (25 points) </w:t>
      </w:r>
    </w:p>
    <w:p w:rsidR="006E5195" w:rsidRPr="00B85964" w:rsidRDefault="006E5195" w:rsidP="006E5195">
      <w:pPr>
        <w:autoSpaceDE w:val="0"/>
        <w:autoSpaceDN w:val="0"/>
        <w:adjustRightInd w:val="0"/>
        <w:ind w:left="360"/>
        <w:jc w:val="both"/>
        <w:rPr>
          <w:rFonts w:ascii="Arial" w:hAnsi="Arial" w:cs="Arial"/>
          <w:szCs w:val="24"/>
        </w:rPr>
      </w:pPr>
    </w:p>
    <w:p w:rsidR="006E5195" w:rsidRPr="00B85964" w:rsidRDefault="006E5195" w:rsidP="00B85964">
      <w:pPr>
        <w:autoSpaceDE w:val="0"/>
        <w:autoSpaceDN w:val="0"/>
        <w:adjustRightInd w:val="0"/>
        <w:ind w:left="1440" w:hanging="720"/>
        <w:jc w:val="both"/>
        <w:rPr>
          <w:rFonts w:ascii="Arial" w:hAnsi="Arial" w:cs="Arial"/>
          <w:b/>
          <w:szCs w:val="24"/>
        </w:rPr>
      </w:pPr>
      <w:r w:rsidRPr="00B85964">
        <w:rPr>
          <w:rFonts w:ascii="Arial" w:hAnsi="Arial" w:cs="Arial"/>
          <w:szCs w:val="24"/>
        </w:rPr>
        <w:t>24</w:t>
      </w:r>
      <w:r w:rsidRPr="00B85964">
        <w:rPr>
          <w:rFonts w:ascii="Arial" w:hAnsi="Arial" w:cs="Arial"/>
          <w:szCs w:val="24"/>
        </w:rPr>
        <w:tab/>
      </w:r>
      <w:r w:rsidR="00B85964">
        <w:rPr>
          <w:rFonts w:ascii="Arial" w:hAnsi="Arial" w:cs="Arial"/>
          <w:szCs w:val="24"/>
        </w:rPr>
        <w:t xml:space="preserve">Remember to include the </w:t>
      </w:r>
      <w:r w:rsidR="00B85964" w:rsidRPr="00B85964">
        <w:rPr>
          <w:rFonts w:ascii="Arial" w:hAnsi="Arial" w:cs="Arial"/>
          <w:b/>
          <w:szCs w:val="24"/>
        </w:rPr>
        <w:t>FS-10 form</w:t>
      </w:r>
      <w:r w:rsidR="00B85964">
        <w:rPr>
          <w:rFonts w:ascii="Arial" w:hAnsi="Arial" w:cs="Arial"/>
          <w:szCs w:val="24"/>
        </w:rPr>
        <w:t xml:space="preserve"> and </w:t>
      </w:r>
      <w:r w:rsidR="00B85964" w:rsidRPr="00B85964">
        <w:rPr>
          <w:rFonts w:ascii="Arial" w:hAnsi="Arial" w:cs="Arial"/>
          <w:b/>
          <w:szCs w:val="24"/>
        </w:rPr>
        <w:t xml:space="preserve">Attachment </w:t>
      </w:r>
      <w:r w:rsidR="007E367E">
        <w:rPr>
          <w:rFonts w:ascii="Arial" w:hAnsi="Arial" w:cs="Arial"/>
          <w:b/>
          <w:szCs w:val="24"/>
        </w:rPr>
        <w:t>1</w:t>
      </w:r>
      <w:r w:rsidR="00B85964">
        <w:rPr>
          <w:rFonts w:ascii="Arial" w:hAnsi="Arial" w:cs="Arial"/>
          <w:b/>
          <w:szCs w:val="24"/>
        </w:rPr>
        <w:t xml:space="preserve"> C</w:t>
      </w:r>
      <w:r w:rsidR="00B85964" w:rsidRPr="009D31EB">
        <w:rPr>
          <w:rFonts w:ascii="Arial" w:hAnsi="Arial" w:cs="Arial"/>
          <w:b/>
          <w:szCs w:val="24"/>
        </w:rPr>
        <w:t xml:space="preserve">ost </w:t>
      </w:r>
      <w:r w:rsidR="00B85964">
        <w:rPr>
          <w:rFonts w:ascii="Arial" w:hAnsi="Arial" w:cs="Arial"/>
          <w:b/>
          <w:szCs w:val="24"/>
        </w:rPr>
        <w:t>P</w:t>
      </w:r>
      <w:r w:rsidR="00B85964" w:rsidRPr="009D31EB">
        <w:rPr>
          <w:rFonts w:ascii="Arial" w:hAnsi="Arial" w:cs="Arial"/>
          <w:b/>
          <w:szCs w:val="24"/>
        </w:rPr>
        <w:t xml:space="preserve">er </w:t>
      </w:r>
      <w:r w:rsidR="00B85964">
        <w:rPr>
          <w:rFonts w:ascii="Arial" w:hAnsi="Arial" w:cs="Arial"/>
          <w:b/>
          <w:szCs w:val="24"/>
        </w:rPr>
        <w:t>S</w:t>
      </w:r>
      <w:r w:rsidR="00B85964" w:rsidRPr="009D31EB">
        <w:rPr>
          <w:rFonts w:ascii="Arial" w:hAnsi="Arial" w:cs="Arial"/>
          <w:b/>
          <w:szCs w:val="24"/>
        </w:rPr>
        <w:t>tudent</w:t>
      </w:r>
      <w:r w:rsidR="00B85964">
        <w:rPr>
          <w:rFonts w:ascii="Arial" w:hAnsi="Arial" w:cs="Arial"/>
          <w:szCs w:val="24"/>
        </w:rPr>
        <w:t xml:space="preserve">, based on </w:t>
      </w:r>
      <w:r w:rsidR="00B85964" w:rsidRPr="00B85964">
        <w:rPr>
          <w:rFonts w:ascii="Arial" w:hAnsi="Arial" w:cs="Arial"/>
          <w:szCs w:val="24"/>
        </w:rPr>
        <w:t xml:space="preserve">the region of the state in which the Smart Scholars ECHS will be located.  </w:t>
      </w:r>
    </w:p>
    <w:p w:rsidR="006E5195" w:rsidRDefault="006E5195" w:rsidP="006E5195">
      <w:pPr>
        <w:autoSpaceDE w:val="0"/>
        <w:autoSpaceDN w:val="0"/>
        <w:adjustRightInd w:val="0"/>
        <w:ind w:left="720"/>
        <w:jc w:val="both"/>
        <w:rPr>
          <w:rFonts w:ascii="Arial" w:hAnsi="Arial" w:cs="Arial"/>
          <w:b/>
          <w:color w:val="000000"/>
          <w:szCs w:val="24"/>
        </w:rPr>
      </w:pPr>
    </w:p>
    <w:p w:rsidR="006E5195" w:rsidRPr="0087456A" w:rsidRDefault="00770447" w:rsidP="006E5195">
      <w:pPr>
        <w:autoSpaceDE w:val="0"/>
        <w:autoSpaceDN w:val="0"/>
        <w:adjustRightInd w:val="0"/>
        <w:ind w:left="720"/>
        <w:jc w:val="both"/>
        <w:rPr>
          <w:rFonts w:ascii="Arial" w:hAnsi="Arial" w:cs="Arial"/>
          <w:color w:val="000000"/>
          <w:szCs w:val="24"/>
        </w:rPr>
      </w:pPr>
      <w:r>
        <w:rPr>
          <w:rFonts w:ascii="Arial" w:hAnsi="Arial" w:cs="Arial"/>
          <w:color w:val="000000"/>
          <w:sz w:val="20"/>
        </w:rPr>
        <w:t xml:space="preserve">Note:  </w:t>
      </w:r>
      <w:r w:rsidR="006E5195" w:rsidRPr="00DD625C">
        <w:rPr>
          <w:rFonts w:ascii="Arial" w:hAnsi="Arial" w:cs="Arial"/>
          <w:color w:val="000000"/>
          <w:sz w:val="20"/>
        </w:rPr>
        <w:t xml:space="preserve">The budget should include </w:t>
      </w:r>
      <w:proofErr w:type="gramStart"/>
      <w:r w:rsidR="006E5195" w:rsidRPr="00DD625C">
        <w:rPr>
          <w:rFonts w:ascii="Arial" w:hAnsi="Arial" w:cs="Arial"/>
          <w:color w:val="000000"/>
          <w:sz w:val="20"/>
        </w:rPr>
        <w:t>sufficient</w:t>
      </w:r>
      <w:proofErr w:type="gramEnd"/>
      <w:r w:rsidR="006E5195" w:rsidRPr="00DD625C">
        <w:rPr>
          <w:rFonts w:ascii="Arial" w:hAnsi="Arial" w:cs="Arial"/>
          <w:color w:val="000000"/>
          <w:sz w:val="20"/>
        </w:rPr>
        <w:t xml:space="preserve"> funding to support transportation to the partnering IHE if necessary, for the promotion of a college going culture among the students.</w:t>
      </w:r>
      <w:r w:rsidR="006E5195">
        <w:rPr>
          <w:rFonts w:ascii="Arial" w:hAnsi="Arial" w:cs="Arial"/>
          <w:color w:val="000000"/>
          <w:sz w:val="20"/>
        </w:rPr>
        <w:t xml:space="preserve">  Include theses figures under “Travel” in the Fiscal Form as well as the accompanying budget narrative form.</w:t>
      </w:r>
    </w:p>
    <w:p w:rsidR="006E5195" w:rsidRDefault="006E5195" w:rsidP="006E5195"/>
    <w:p w:rsidR="0022711B" w:rsidRDefault="0022711B" w:rsidP="007C5870">
      <w:pPr>
        <w:jc w:val="both"/>
        <w:rPr>
          <w:rFonts w:ascii="Arial" w:hAnsi="Arial" w:cs="Arial"/>
          <w:szCs w:val="24"/>
        </w:rPr>
      </w:pPr>
    </w:p>
    <w:p w:rsidR="00694536" w:rsidRPr="00E35ECF" w:rsidRDefault="00694536" w:rsidP="007A761E">
      <w:pPr>
        <w:pStyle w:val="Heading1"/>
        <w:jc w:val="both"/>
        <w:rPr>
          <w:rFonts w:cs="Arial"/>
          <w:sz w:val="24"/>
          <w:szCs w:val="24"/>
        </w:rPr>
      </w:pPr>
    </w:p>
    <w:p w:rsidR="00694536" w:rsidRPr="00E35ECF" w:rsidRDefault="00F27B57" w:rsidP="00694536">
      <w:pPr>
        <w:pStyle w:val="Heading1"/>
        <w:jc w:val="both"/>
        <w:rPr>
          <w:rFonts w:cs="Arial"/>
          <w:sz w:val="24"/>
          <w:szCs w:val="24"/>
        </w:rPr>
      </w:pPr>
      <w:r>
        <w:rPr>
          <w:rFonts w:cs="Arial"/>
          <w:sz w:val="24"/>
          <w:szCs w:val="24"/>
        </w:rPr>
        <w:br w:type="page"/>
      </w:r>
    </w:p>
    <w:p w:rsidR="00A84BA0" w:rsidRDefault="00A84BA0" w:rsidP="00A84BA0">
      <w:pPr>
        <w:pStyle w:val="Heading1"/>
        <w:jc w:val="center"/>
        <w:rPr>
          <w:rFonts w:cs="Arial"/>
          <w:szCs w:val="32"/>
        </w:rPr>
      </w:pPr>
    </w:p>
    <w:p w:rsidR="00694536" w:rsidRPr="00A84BA0" w:rsidRDefault="00A84BA0" w:rsidP="00A84BA0">
      <w:pPr>
        <w:pStyle w:val="Heading1"/>
        <w:jc w:val="center"/>
        <w:rPr>
          <w:rFonts w:cs="Arial"/>
          <w:szCs w:val="32"/>
        </w:rPr>
      </w:pPr>
      <w:r w:rsidRPr="00A84BA0">
        <w:rPr>
          <w:rFonts w:cs="Arial"/>
          <w:szCs w:val="32"/>
        </w:rPr>
        <w:t>OTHER REQUIREMENTS</w:t>
      </w:r>
    </w:p>
    <w:p w:rsidR="00694536" w:rsidRPr="00E35ECF" w:rsidRDefault="00694536" w:rsidP="00694536">
      <w:pPr>
        <w:jc w:val="both"/>
      </w:pPr>
    </w:p>
    <w:p w:rsidR="00694536" w:rsidRDefault="00694536" w:rsidP="00694536">
      <w:pPr>
        <w:jc w:val="both"/>
        <w:rPr>
          <w:rFonts w:ascii="Arial" w:hAnsi="Arial" w:cs="Arial"/>
        </w:rPr>
      </w:pPr>
      <w:r w:rsidRPr="00E35ECF">
        <w:rPr>
          <w:rFonts w:ascii="Arial" w:hAnsi="Arial" w:cs="Arial"/>
        </w:rPr>
        <w:t xml:space="preserve">Successful contractors will be responsible for the NYSED requirements found in </w:t>
      </w:r>
      <w:r w:rsidRPr="00E35ECF">
        <w:rPr>
          <w:rFonts w:ascii="Arial" w:hAnsi="Arial" w:cs="Arial"/>
          <w:b/>
        </w:rPr>
        <w:t>Appendices A and A-1</w:t>
      </w:r>
      <w:r w:rsidR="001E4336">
        <w:rPr>
          <w:rFonts w:ascii="Arial" w:hAnsi="Arial" w:cs="Arial"/>
          <w:b/>
        </w:rPr>
        <w:t>G</w:t>
      </w:r>
      <w:r w:rsidRPr="00E35ECF">
        <w:rPr>
          <w:rFonts w:ascii="Arial" w:hAnsi="Arial" w:cs="Arial"/>
        </w:rPr>
        <w:t>.</w:t>
      </w:r>
      <w:r w:rsidRPr="002C5BE0">
        <w:rPr>
          <w:rFonts w:ascii="Arial" w:hAnsi="Arial" w:cs="Arial"/>
        </w:rPr>
        <w:t xml:space="preserve"> </w:t>
      </w:r>
    </w:p>
    <w:p w:rsidR="004C05EB" w:rsidRDefault="004C05EB" w:rsidP="00694536">
      <w:pPr>
        <w:jc w:val="both"/>
        <w:rPr>
          <w:rFonts w:ascii="Arial" w:hAnsi="Arial" w:cs="Arial"/>
        </w:rPr>
      </w:pPr>
    </w:p>
    <w:p w:rsidR="004C05EB" w:rsidRDefault="004C05EB" w:rsidP="00694536">
      <w:pPr>
        <w:jc w:val="both"/>
        <w:rPr>
          <w:rFonts w:ascii="Arial" w:hAnsi="Arial" w:cs="Arial"/>
        </w:rPr>
      </w:pPr>
    </w:p>
    <w:p w:rsidR="004C05EB" w:rsidRPr="00426D02" w:rsidRDefault="004C05EB" w:rsidP="004C05EB">
      <w:pPr>
        <w:pStyle w:val="Heading4"/>
        <w:jc w:val="center"/>
        <w:rPr>
          <w:rFonts w:cs="Arial"/>
          <w:b w:val="0"/>
          <w:sz w:val="32"/>
          <w:szCs w:val="32"/>
        </w:rPr>
      </w:pPr>
      <w:r w:rsidRPr="00426D02">
        <w:rPr>
          <w:rFonts w:cs="Arial"/>
          <w:b w:val="0"/>
          <w:sz w:val="32"/>
          <w:szCs w:val="32"/>
        </w:rPr>
        <w:t>REQUIRED FOR FEDERAL AND STATE</w:t>
      </w:r>
    </w:p>
    <w:p w:rsidR="004C05EB" w:rsidRPr="00426D02" w:rsidRDefault="004C05EB" w:rsidP="004C05EB">
      <w:pPr>
        <w:pStyle w:val="Heading4"/>
        <w:jc w:val="center"/>
        <w:rPr>
          <w:rFonts w:cs="Arial"/>
          <w:b w:val="0"/>
          <w:sz w:val="32"/>
          <w:szCs w:val="32"/>
        </w:rPr>
      </w:pPr>
      <w:r w:rsidRPr="00426D02">
        <w:rPr>
          <w:rFonts w:cs="Arial"/>
          <w:b w:val="0"/>
          <w:sz w:val="32"/>
          <w:szCs w:val="32"/>
        </w:rPr>
        <w:t>DISCRETIONARY GRANT PROGRAMS</w:t>
      </w:r>
    </w:p>
    <w:p w:rsidR="004C05EB" w:rsidRPr="00F12C15" w:rsidRDefault="004C05EB" w:rsidP="004C05EB">
      <w:pPr>
        <w:jc w:val="both"/>
      </w:pPr>
    </w:p>
    <w:p w:rsidR="004C05EB" w:rsidRDefault="004C05EB" w:rsidP="004C05EB">
      <w:pPr>
        <w:tabs>
          <w:tab w:val="left" w:pos="540"/>
          <w:tab w:val="left" w:pos="1620"/>
        </w:tabs>
        <w:jc w:val="center"/>
        <w:rPr>
          <w:rFonts w:ascii="Arial" w:hAnsi="Arial" w:cs="Arial"/>
          <w:b/>
          <w:noProof/>
          <w:sz w:val="28"/>
          <w:szCs w:val="28"/>
          <w:u w:val="single"/>
        </w:rPr>
      </w:pPr>
      <w:r w:rsidRPr="00F12C15">
        <w:rPr>
          <w:rFonts w:ascii="Arial" w:hAnsi="Arial" w:cs="Arial"/>
          <w:b/>
          <w:noProof/>
          <w:sz w:val="28"/>
          <w:szCs w:val="28"/>
          <w:u w:val="single"/>
        </w:rPr>
        <w:t>APPENDIX A</w:t>
      </w:r>
    </w:p>
    <w:p w:rsidR="004C05EB" w:rsidRPr="00F12C15" w:rsidRDefault="004C05EB" w:rsidP="004C05EB">
      <w:pPr>
        <w:tabs>
          <w:tab w:val="left" w:pos="540"/>
          <w:tab w:val="left" w:pos="1620"/>
        </w:tabs>
        <w:jc w:val="both"/>
        <w:rPr>
          <w:rFonts w:ascii="Arial" w:hAnsi="Arial" w:cs="Arial"/>
          <w:b/>
          <w:noProof/>
          <w:sz w:val="28"/>
          <w:szCs w:val="28"/>
          <w:u w:val="single"/>
        </w:rPr>
      </w:pPr>
    </w:p>
    <w:p w:rsidR="004C05EB" w:rsidRDefault="004C05EB" w:rsidP="004C05EB">
      <w:pPr>
        <w:tabs>
          <w:tab w:val="left" w:pos="540"/>
          <w:tab w:val="left" w:pos="1620"/>
        </w:tabs>
        <w:jc w:val="center"/>
        <w:rPr>
          <w:rFonts w:ascii="Arial" w:hAnsi="Arial" w:cs="Arial"/>
          <w:noProof/>
          <w:szCs w:val="24"/>
        </w:rPr>
      </w:pPr>
      <w:r>
        <w:rPr>
          <w:rFonts w:ascii="Arial" w:hAnsi="Arial" w:cs="Arial"/>
          <w:b/>
          <w:noProof/>
          <w:szCs w:val="24"/>
          <w:u w:val="single"/>
        </w:rPr>
        <w:t>STANDARD CLAUSES FOR NYS CONTRACTS</w:t>
      </w:r>
    </w:p>
    <w:p w:rsidR="004C05EB" w:rsidRDefault="004C05EB" w:rsidP="004C05EB">
      <w:pPr>
        <w:tabs>
          <w:tab w:val="left" w:pos="540"/>
          <w:tab w:val="left" w:pos="1620"/>
        </w:tabs>
        <w:jc w:val="both"/>
        <w:rPr>
          <w:rFonts w:ascii="Arial" w:hAnsi="Arial" w:cs="Arial"/>
          <w:noProof/>
          <w:szCs w:val="24"/>
        </w:rPr>
      </w:pPr>
    </w:p>
    <w:p w:rsidR="004C05EB" w:rsidRDefault="004C05EB" w:rsidP="004C05EB">
      <w:pPr>
        <w:tabs>
          <w:tab w:val="left" w:pos="540"/>
          <w:tab w:val="left" w:pos="1620"/>
        </w:tabs>
        <w:jc w:val="both"/>
        <w:rPr>
          <w:rFonts w:ascii="Arial" w:hAnsi="Arial" w:cs="Arial"/>
          <w:noProof/>
          <w:szCs w:val="24"/>
        </w:rPr>
      </w:pPr>
      <w:r>
        <w:rPr>
          <w:rFonts w:ascii="Arial" w:hAnsi="Arial" w:cs="Arial"/>
          <w:noProof/>
          <w:szCs w:val="24"/>
        </w:rPr>
        <w:tab/>
        <w:t>The parties to the attached contract, license, lease, amendment or other agreement of any kind (hereinafter, "the contract" or "this contract") agree to be bound by the following clauses which are hereby made a part of the contract (the word "Contractor" herein refers to any party other than the State, whether a contractor, licenser, licensee, lessor, lessee or any other party):</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  </w:t>
      </w:r>
      <w:r>
        <w:rPr>
          <w:rFonts w:ascii="Arial" w:hAnsi="Arial" w:cs="Arial"/>
          <w:b/>
          <w:noProof/>
          <w:szCs w:val="24"/>
          <w:u w:val="single"/>
        </w:rPr>
        <w:t>EXECUTORY CLAUSE</w:t>
      </w:r>
      <w:r>
        <w:rPr>
          <w:rFonts w:ascii="Arial" w:hAnsi="Arial" w:cs="Arial"/>
          <w:b/>
          <w:noProof/>
          <w:szCs w:val="24"/>
        </w:rPr>
        <w:t>.</w:t>
      </w:r>
      <w:r>
        <w:rPr>
          <w:rFonts w:ascii="Arial" w:hAnsi="Arial" w:cs="Arial"/>
          <w:noProof/>
          <w:szCs w:val="24"/>
        </w:rPr>
        <w:t xml:space="preserve">  In accordance with Section 41 of the State Finance Law, the State shall have no liability under this contract to the Contractor or to anyone else beyond funds appro</w:t>
      </w:r>
      <w:r>
        <w:rPr>
          <w:rFonts w:ascii="Arial" w:hAnsi="Arial" w:cs="Arial"/>
          <w:noProof/>
          <w:szCs w:val="24"/>
        </w:rPr>
        <w:softHyphen/>
        <w:t>priated and available for this contract.</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sidRPr="007D737A">
        <w:rPr>
          <w:rFonts w:ascii="Arial" w:hAnsi="Arial" w:cs="Arial"/>
          <w:b/>
          <w:noProof/>
          <w:szCs w:val="24"/>
        </w:rPr>
        <w:t xml:space="preserve">2. </w:t>
      </w:r>
      <w:r w:rsidRPr="007D737A">
        <w:rPr>
          <w:rFonts w:ascii="Arial" w:hAnsi="Arial" w:cs="Arial"/>
          <w:b/>
          <w:noProof/>
          <w:szCs w:val="24"/>
          <w:u w:val="single"/>
        </w:rPr>
        <w:t>NON-ASSIGNMENT CLAUSE</w:t>
      </w:r>
      <w:r w:rsidRPr="007D737A">
        <w:rPr>
          <w:rFonts w:ascii="Arial" w:hAnsi="Arial" w:cs="Arial"/>
          <w:b/>
          <w:noProof/>
          <w:szCs w:val="24"/>
        </w:rPr>
        <w:t>.</w:t>
      </w:r>
      <w:r w:rsidRPr="007D737A">
        <w:rPr>
          <w:rFonts w:ascii="Arial" w:hAnsi="Arial" w:cs="Arial"/>
          <w:noProof/>
          <w:szCs w:val="24"/>
        </w:rPr>
        <w:t xml:space="preserve">  </w:t>
      </w:r>
      <w:r>
        <w:rPr>
          <w:rFonts w:ascii="Arial" w:hAnsi="Arial" w:cs="Arial"/>
          <w:noProof/>
          <w:szCs w:val="24"/>
        </w:rPr>
        <w:t>In accordance with Section 138 of the State Finance Law, this contract may not be assigned by the Contractor or its right, title or interest therein assigned, transferred, conveyed, sublet or otherwise disposed of without the previous consent, in writing, of the State and any attempts to assign the contract without the State's written consent are null and void.  The Contractor may, however, assign its right to receive payment without the State's prior written consent unless this contract concerns Certificates of Participation pursuant to Article 5-A of the State Finance Law.</w:t>
      </w:r>
    </w:p>
    <w:p w:rsidR="004C05EB" w:rsidRDefault="004C05EB" w:rsidP="004C05EB">
      <w:pPr>
        <w:tabs>
          <w:tab w:val="left" w:pos="1080"/>
          <w:tab w:val="left" w:pos="1620"/>
          <w:tab w:val="left" w:pos="981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3. </w:t>
      </w:r>
      <w:r>
        <w:rPr>
          <w:rFonts w:ascii="Arial" w:hAnsi="Arial" w:cs="Arial"/>
          <w:b/>
          <w:noProof/>
          <w:szCs w:val="24"/>
          <w:u w:val="single"/>
        </w:rPr>
        <w:t>COMPTROLLER'S APPROVAL</w:t>
      </w:r>
      <w:r>
        <w:rPr>
          <w:rFonts w:ascii="Arial" w:hAnsi="Arial" w:cs="Arial"/>
          <w:b/>
          <w:noProof/>
          <w:szCs w:val="24"/>
        </w:rPr>
        <w:t>.</w:t>
      </w:r>
      <w:r>
        <w:rPr>
          <w:rFonts w:ascii="Arial" w:hAnsi="Arial" w:cs="Arial"/>
          <w:noProof/>
          <w:szCs w:val="24"/>
        </w:rPr>
        <w:t xml:space="preserve">  Unless exempt by law or the Office of the State Comptroller's policy, in accordance with Section 112 of the State Finance Law (or, if this contract is with the State University or City University of New York, Section 355 or Section 6218 of the Education Law), if this contract exceeds $50,000 (or the minimum thresholds agreed to by the Office of the State Comptroller for certain S.U.N.Y. and C.U.N.Y. contracts), or if this is an amendment for any amount to a contract which, as so amended, exceeds said statutory amount, or if, by this contract, the State agrees to give something other than money when the value or reasonably estimated value of such consideration exceeds $10,000, it shall not be valid, effective or binding upon the State until it has been approved by the State Comptroller and filed in his office.  Comptroller's approval of contracts let by the Office of General Services is required when such contracts exceed $85,000 (State Finance Law Section 163.6.a).</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4.  </w:t>
      </w:r>
      <w:r>
        <w:rPr>
          <w:rFonts w:ascii="Arial" w:hAnsi="Arial" w:cs="Arial"/>
          <w:b/>
          <w:noProof/>
          <w:szCs w:val="24"/>
          <w:u w:val="single"/>
        </w:rPr>
        <w:t>WORKERS' COMPENSATION BENEFITS</w:t>
      </w:r>
      <w:r>
        <w:rPr>
          <w:rFonts w:ascii="Arial" w:hAnsi="Arial" w:cs="Arial"/>
          <w:b/>
          <w:noProof/>
          <w:szCs w:val="24"/>
        </w:rPr>
        <w:t>.</w:t>
      </w:r>
      <w:r>
        <w:rPr>
          <w:rFonts w:ascii="Arial" w:hAnsi="Arial" w:cs="Arial"/>
          <w:noProof/>
          <w:szCs w:val="24"/>
        </w:rPr>
        <w:t xml:space="preserve"> In accordance with Section 142 of the State Finance Law, this contract shall be void and of no force and effect unless the Contractor shall provide and maintain coverage during the life of this contract for the benefit of such employees as are required to be covered by the provisions of the Workers' Compensation Law.</w:t>
      </w:r>
    </w:p>
    <w:p w:rsidR="00CF68C8" w:rsidRDefault="00CF68C8" w:rsidP="004C05EB">
      <w:pPr>
        <w:tabs>
          <w:tab w:val="left" w:pos="1080"/>
          <w:tab w:val="left" w:pos="1620"/>
        </w:tabs>
        <w:jc w:val="both"/>
        <w:rPr>
          <w:rFonts w:ascii="Arial" w:hAnsi="Arial" w:cs="Arial"/>
          <w:noProof/>
          <w:szCs w:val="24"/>
        </w:rPr>
      </w:pPr>
    </w:p>
    <w:p w:rsidR="004C05EB" w:rsidRDefault="004C05EB" w:rsidP="004C05EB">
      <w:pPr>
        <w:autoSpaceDE w:val="0"/>
        <w:autoSpaceDN w:val="0"/>
        <w:adjustRightInd w:val="0"/>
        <w:jc w:val="both"/>
        <w:rPr>
          <w:rFonts w:ascii="Arial" w:hAnsi="Arial" w:cs="Arial"/>
          <w:szCs w:val="24"/>
        </w:rPr>
      </w:pPr>
      <w:r>
        <w:rPr>
          <w:rFonts w:ascii="Arial" w:hAnsi="Arial" w:cs="Arial"/>
          <w:b/>
          <w:bCs/>
          <w:szCs w:val="24"/>
        </w:rPr>
        <w:t xml:space="preserve">5.  </w:t>
      </w:r>
      <w:r>
        <w:rPr>
          <w:rFonts w:ascii="Arial" w:hAnsi="Arial" w:cs="Arial"/>
          <w:b/>
          <w:bCs/>
          <w:szCs w:val="24"/>
          <w:u w:val="single"/>
        </w:rPr>
        <w:t>NON-DISCRIMINATION REQUIREMENTS</w:t>
      </w:r>
      <w:r>
        <w:rPr>
          <w:rFonts w:ascii="Arial" w:hAnsi="Arial" w:cs="Arial"/>
          <w:b/>
          <w:bCs/>
          <w:szCs w:val="24"/>
        </w:rPr>
        <w:t>.</w:t>
      </w:r>
      <w:r>
        <w:rPr>
          <w:rFonts w:ascii="Arial" w:hAnsi="Arial" w:cs="Arial"/>
          <w:szCs w:val="24"/>
        </w:rPr>
        <w:t xml:space="preserve">  To the extent required by Article 15 of the Executive Law (also known as the Human Rights Law) and all other State and Federal statutory and constitutional non-discrimination provisions, the Contractor will not discriminate against any employee or applicant for employment because of race, creed, color, sex, national origin, sexual orientation, age, disability, genetic predisposition or carrier status, or marital status.  Furthermore, in accordance with Section 220-e of the Labor Law, if this is a contract for the construction, alteration or repair of any public building or public work or for the manufacture, sale or distribution of materials, equipment or supplies, and to the extent that this contract shall be performed within the State of New York, Contractor agrees that neither it nor its subcontractors shall, by reason of race, creed, color, disability, sex, or national origin:  (a) discriminate in hiring against any New York State citizen who is qualified and available to perform the work; or (b) discriminate against or intimidate any employee hired for the performance of work under this contract.  If this is a building service contract as defined in Section 230 of the Labor Law, then, in accordance with Section 239 thereof, Contractor agrees that neither it nor its subcontractors shall by reason of race, creed, color, national origin, age, sex or disability:  (a) discriminate in hiring against any New York State citizen who is qualified and available to perform the work; or (b) discriminate against or intimidate any employee hired for the performance of work under this contract.  Contractor is subject to fines of $50.00 per person per day for any violation of Section 220-e or Section 239 as well as possible termination of this contract and forfeiture of all moneys due hereunder for a second or subsequent violation.</w:t>
      </w:r>
    </w:p>
    <w:p w:rsidR="004C05EB" w:rsidRDefault="004C05EB" w:rsidP="004C05EB">
      <w:pPr>
        <w:tabs>
          <w:tab w:val="left" w:pos="54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6.  </w:t>
      </w:r>
      <w:r>
        <w:rPr>
          <w:rFonts w:ascii="Arial" w:hAnsi="Arial" w:cs="Arial"/>
          <w:b/>
          <w:noProof/>
          <w:szCs w:val="24"/>
          <w:u w:val="single"/>
        </w:rPr>
        <w:t>WAGE AND HOURS PROVISIONS</w:t>
      </w:r>
      <w:r>
        <w:rPr>
          <w:rFonts w:ascii="Arial" w:hAnsi="Arial" w:cs="Arial"/>
          <w:b/>
          <w:noProof/>
          <w:szCs w:val="24"/>
        </w:rPr>
        <w:t>.</w:t>
      </w:r>
      <w:r>
        <w:rPr>
          <w:rFonts w:ascii="Arial" w:hAnsi="Arial" w:cs="Arial"/>
          <w:noProof/>
          <w:szCs w:val="24"/>
        </w:rPr>
        <w:t xml:space="preserve">  If this is a public work contract covered by Article 8 of the Labor Law or a building service contract covered by Article 9 thereof, neither Contractor's employees nor the employees of its subcontractors may be required or permitted to work more than the number of hours or days stated in said statutes, except as otherwise provided in the Labor Law and as set forth in prevailing wage and supplement schedules issued by the State Labor Department.  Furthermore, Contractor and its subcontractors must pay at least the prevail</w:t>
      </w:r>
      <w:r>
        <w:rPr>
          <w:rFonts w:ascii="Arial" w:hAnsi="Arial" w:cs="Arial"/>
          <w:noProof/>
          <w:szCs w:val="24"/>
        </w:rPr>
        <w:softHyphen/>
        <w:t>ing wage rate and pay or provide the prevailing supplements, including the premium rates for overtime pay, as determined by the State Labor Department in accordance with the Labor Law.</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7. </w:t>
      </w:r>
      <w:r>
        <w:rPr>
          <w:rFonts w:ascii="Arial" w:hAnsi="Arial" w:cs="Arial"/>
          <w:b/>
          <w:noProof/>
          <w:szCs w:val="24"/>
          <w:u w:val="single"/>
        </w:rPr>
        <w:t>NON-COLLUSIVE BIDDING CERTIFICATION</w:t>
      </w:r>
      <w:r>
        <w:rPr>
          <w:rFonts w:ascii="Arial" w:hAnsi="Arial" w:cs="Arial"/>
          <w:b/>
          <w:noProof/>
          <w:szCs w:val="24"/>
        </w:rPr>
        <w:t>.</w:t>
      </w:r>
      <w:r>
        <w:rPr>
          <w:rFonts w:ascii="Arial" w:hAnsi="Arial" w:cs="Arial"/>
          <w:noProof/>
          <w:szCs w:val="24"/>
        </w:rPr>
        <w:t xml:space="preserve">  In accordance with Section 139-d of the State Finance Law, if this contract was awarded based upon the submission of bids, Contractor affirms, under penalty of perjury, that its bid was arrived at indepen</w:t>
      </w:r>
      <w:r>
        <w:rPr>
          <w:rFonts w:ascii="Arial" w:hAnsi="Arial" w:cs="Arial"/>
          <w:noProof/>
          <w:szCs w:val="24"/>
        </w:rPr>
        <w:softHyphen/>
        <w:t>dently and without collusion aimed at restricting competition.  Contractor further affirms that, at the time Contractor submitted its bid, an authorized and responsible person executed and delivered to the State a non-collusive bidding certification on Contractor's behalf.</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8. </w:t>
      </w:r>
      <w:r>
        <w:rPr>
          <w:rFonts w:ascii="Arial" w:hAnsi="Arial" w:cs="Arial"/>
          <w:b/>
          <w:noProof/>
          <w:szCs w:val="24"/>
          <w:u w:val="single"/>
        </w:rPr>
        <w:t>INTERNATIONAL BOYCOTT PROHIBITION</w:t>
      </w:r>
      <w:r>
        <w:rPr>
          <w:rFonts w:ascii="Arial" w:hAnsi="Arial" w:cs="Arial"/>
          <w:noProof/>
          <w:szCs w:val="24"/>
        </w:rPr>
        <w:t>.  In accordance with Section 220-f of the Labor Law and Section 139-h of the State Finance Law, if this contract exceeds $5,000, the Contractor agrees, as a material condition of the contract, that neither the Contractor nor any substantially owned or affiliated person, firm, partnership or corporation has participated, is participa</w:t>
      </w:r>
      <w:r>
        <w:rPr>
          <w:rFonts w:ascii="Arial" w:hAnsi="Arial" w:cs="Arial"/>
          <w:noProof/>
          <w:szCs w:val="24"/>
        </w:rPr>
        <w:softHyphen/>
        <w:t>ting, or shall participate in an international boycott in viola</w:t>
      </w:r>
      <w:r>
        <w:rPr>
          <w:rFonts w:ascii="Arial" w:hAnsi="Arial" w:cs="Arial"/>
          <w:noProof/>
          <w:szCs w:val="24"/>
        </w:rPr>
        <w:softHyphen/>
        <w:t>tion of the federal Export Administration Act of 1979 (50 USC App. Sections 2401 et seq.) or regulations thereunder.  If such Contractor, or any of the aforesaid affiliates of Contractor, is convicted or is otherwise found to have violated said laws or regulations upon the final determination of the United States Commerce Department or any other appropriate agency of the United States subsequent to the contract's execution, such contract, amendment or modification thereto shall be rendered forfeit and void.  The Contractor shall so notify the State Comptroller within five (5) business days of such conviction, determination or disposition of appeal (2NYCRR 105.4).</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9. </w:t>
      </w:r>
      <w:r>
        <w:rPr>
          <w:rFonts w:ascii="Arial" w:hAnsi="Arial" w:cs="Arial"/>
          <w:b/>
          <w:noProof/>
          <w:szCs w:val="24"/>
          <w:u w:val="single"/>
        </w:rPr>
        <w:t>SET-OFF RIGHTS</w:t>
      </w:r>
      <w:r>
        <w:rPr>
          <w:rFonts w:ascii="Arial" w:hAnsi="Arial" w:cs="Arial"/>
          <w:b/>
          <w:noProof/>
          <w:szCs w:val="24"/>
        </w:rPr>
        <w:t>.</w:t>
      </w:r>
      <w:r>
        <w:rPr>
          <w:rFonts w:ascii="Arial" w:hAnsi="Arial" w:cs="Arial"/>
          <w:noProof/>
          <w:szCs w:val="24"/>
        </w:rPr>
        <w:t xml:space="preserve">  The State shall have all of its common law, equitable and statutory rights of set-off.  These rights shall include, but not be limited to, the State's option to withhold for the purposes of set-off any moneys due to the Contractor under this contract up to any amounts due and owing to the State with regard to this contract, any other contract with any State department or agency, including any contract for a term commenc</w:t>
      </w:r>
      <w:r>
        <w:rPr>
          <w:rFonts w:ascii="Arial" w:hAnsi="Arial" w:cs="Arial"/>
          <w:noProof/>
          <w:szCs w:val="24"/>
        </w:rPr>
        <w:softHyphen/>
        <w:t>ing prior to the term of this contract, plus any amounts due and owing to the State for any other reason including, without limitation, tax delinquencies, fee delinquencies or monetary penalties relative thereto.  The State shall exercise its set-off rights in accordance with normal State practices including, in cases of set-off pursuant to an audit, the finalization of such audit by the State agency, its representatives, or the State Comptroller.</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10.  </w:t>
      </w:r>
      <w:r>
        <w:rPr>
          <w:rFonts w:ascii="Arial" w:hAnsi="Arial" w:cs="Arial"/>
          <w:b/>
          <w:noProof/>
          <w:szCs w:val="24"/>
          <w:u w:val="single"/>
        </w:rPr>
        <w:t>RECORDS</w:t>
      </w:r>
      <w:r>
        <w:rPr>
          <w:rFonts w:ascii="Arial" w:hAnsi="Arial" w:cs="Arial"/>
          <w:b/>
          <w:noProof/>
          <w:szCs w:val="24"/>
        </w:rPr>
        <w:t>.</w:t>
      </w:r>
      <w:r>
        <w:rPr>
          <w:rFonts w:ascii="Arial" w:hAnsi="Arial" w:cs="Arial"/>
          <w:noProof/>
          <w:szCs w:val="24"/>
        </w:rPr>
        <w:t xml:space="preserve">  The Contractor shall establish and maintain complete and accurate books, records, documents, accounts and other evidence directly pertinent to performance under this contract (hereinafter, collectively, "the Records").  The Records must be kept for the balance of the calendar year in which they were made and for six (6) additional years thereafter.  The State Comptroller, the Attorney General and any other person or entity authorized to conduct an examination, as well as the agency or agencies involved in this contract, shall have access to the Records during normal business hours at an office of the Contractor within the State of New York or, if no such office is available, at a mutually agreeable and reasonable venue within the State, for the term specified above for the purposes of inspec</w:t>
      </w:r>
      <w:r>
        <w:rPr>
          <w:rFonts w:ascii="Arial" w:hAnsi="Arial" w:cs="Arial"/>
          <w:noProof/>
          <w:szCs w:val="24"/>
        </w:rPr>
        <w:softHyphen/>
        <w:t>tion, auditing and copying.  The State shall take reasonable steps to protect from public disclosure any of the Records which are exempt from disclosure under Section 87 of the Public Offi</w:t>
      </w:r>
      <w:r>
        <w:rPr>
          <w:rFonts w:ascii="Arial" w:hAnsi="Arial" w:cs="Arial"/>
          <w:noProof/>
          <w:szCs w:val="24"/>
        </w:rPr>
        <w:softHyphen/>
        <w:t>cers Law (the "Statute") provided that:  (i) the Contractor shall timely inform an appropriate State official, in writing, that said records should not be disclosed; and (ii) said records shall be sufficiently identified; and (iii) designation of said records as exempt under the Statute is reasonable.  Nothing contained herein shall diminish, or in any way adversely affect, the State's right to discovery in any pending or future litigation.</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11. </w:t>
      </w:r>
      <w:r>
        <w:rPr>
          <w:rFonts w:ascii="Arial" w:hAnsi="Arial" w:cs="Arial"/>
          <w:b/>
          <w:noProof/>
          <w:szCs w:val="24"/>
          <w:u w:val="single"/>
        </w:rPr>
        <w:t>IDENTIFYING INFORMATION AND PRIVACY NOTIFICATION</w:t>
      </w:r>
      <w:r>
        <w:rPr>
          <w:rFonts w:ascii="Arial" w:hAnsi="Arial" w:cs="Arial"/>
          <w:b/>
          <w:noProof/>
          <w:szCs w:val="24"/>
        </w:rPr>
        <w:t>.</w:t>
      </w:r>
      <w:r>
        <w:rPr>
          <w:rFonts w:ascii="Arial" w:hAnsi="Arial" w:cs="Arial"/>
          <w:noProof/>
          <w:szCs w:val="24"/>
        </w:rPr>
        <w:t xml:space="preserve">  (a) FEDERAL EMPLOYER IDENTIFICATION NUMBER and/or FEDERAL SOCIAL SECURITY NUMBER.  All invoices or New York State standard vouchers submitted for payment for the sale of goods or services or the lease of real or personal property to a New York State agency must include the payee's identification number, i.e., the seller's or lessor's identification number.  The number is either the payee's Federal employer identification number or Federal social security number, or both such numbers when the payee has both such numbers.  Failure to include this number or numbers may delay payment.  Where the payee does not have such number or numbers, the payee, on its invoice or </w:t>
      </w:r>
      <w:smartTag w:uri="urn:schemas-microsoft-com:office:smarttags" w:element="place">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smartTag>
      <w:r>
        <w:rPr>
          <w:rFonts w:ascii="Arial" w:hAnsi="Arial" w:cs="Arial"/>
          <w:noProof/>
          <w:szCs w:val="24"/>
        </w:rPr>
        <w:t xml:space="preserve"> standard voucher, must give the reason or reasons why the payee does not have such number or numbers.</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(b) </w:t>
      </w:r>
      <w:r>
        <w:rPr>
          <w:rFonts w:ascii="Arial" w:hAnsi="Arial" w:cs="Arial"/>
          <w:noProof/>
          <w:szCs w:val="24"/>
        </w:rPr>
        <w:t>PRIVACY NOTIFICATION</w:t>
      </w:r>
      <w:r>
        <w:rPr>
          <w:rFonts w:ascii="Arial" w:hAnsi="Arial" w:cs="Arial"/>
          <w:b/>
          <w:noProof/>
          <w:szCs w:val="24"/>
        </w:rPr>
        <w:t>.</w:t>
      </w:r>
      <w:r>
        <w:rPr>
          <w:rFonts w:ascii="Arial" w:hAnsi="Arial" w:cs="Arial"/>
          <w:noProof/>
          <w:szCs w:val="24"/>
        </w:rPr>
        <w:t xml:space="preserve">  (1)  The authority to request the above personal information from a seller of goods or services or a lessor of real or personal property, and the authority to maintain such information, is found in Section 5 of the State Tax Law.  Disclosure of this information by the seller or lessor to the State is mandatory.  The principal purpose for which the information is collected is to enable the State to identify individuals, businesses and others who have been delinquent in filing tax returns or may have understated their tax liabilities and to generally identify persons affected by the taxes administered by the Commissioner of Taxation and Finance.  The information will be used for tax administration purposes and for any other purpose authorized by law.</w:t>
      </w: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 xml:space="preserve"> (2)  The personal information is requested by the purchasing unit of the agency contracting to purchase the goods or services or lease the real or personal property covered by this contract or lease.  The information is maintained in </w:t>
      </w:r>
      <w:smartTag w:uri="urn:schemas-microsoft-com:office:smarttags" w:element="place">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smartTag>
      <w:r>
        <w:rPr>
          <w:rFonts w:ascii="Arial" w:hAnsi="Arial" w:cs="Arial"/>
          <w:noProof/>
          <w:szCs w:val="24"/>
        </w:rPr>
        <w:t xml:space="preserve">'s Central Accounting System by the Director of Accounting Operations, Office of the State Comptroller, </w:t>
      </w:r>
      <w:smartTag w:uri="urn:schemas-microsoft-com:office:smarttags" w:element="address">
        <w:smartTag w:uri="urn:schemas-microsoft-com:office:smarttags" w:element="Street">
          <w:r>
            <w:rPr>
              <w:rFonts w:ascii="Arial" w:hAnsi="Arial" w:cs="Arial"/>
              <w:noProof/>
              <w:szCs w:val="24"/>
            </w:rPr>
            <w:t>110 State Street</w:t>
          </w:r>
        </w:smartTag>
        <w:r>
          <w:rPr>
            <w:rFonts w:ascii="Arial" w:hAnsi="Arial" w:cs="Arial"/>
            <w:noProof/>
            <w:szCs w:val="24"/>
          </w:rPr>
          <w:t xml:space="preserve">, </w:t>
        </w:r>
        <w:smartTag w:uri="urn:schemas-microsoft-com:office:smarttags" w:element="City">
          <w:r>
            <w:rPr>
              <w:rFonts w:ascii="Arial" w:hAnsi="Arial" w:cs="Arial"/>
              <w:noProof/>
              <w:szCs w:val="24"/>
            </w:rPr>
            <w:t>Albany</w:t>
          </w:r>
        </w:smartTag>
        <w:r>
          <w:rPr>
            <w:rFonts w:ascii="Arial" w:hAnsi="Arial" w:cs="Arial"/>
            <w:noProof/>
            <w:szCs w:val="24"/>
          </w:rPr>
          <w:t xml:space="preserve">, </w:t>
        </w:r>
        <w:smartTag w:uri="urn:schemas-microsoft-com:office:smarttags" w:element="State">
          <w:r>
            <w:rPr>
              <w:rFonts w:ascii="Arial" w:hAnsi="Arial" w:cs="Arial"/>
              <w:noProof/>
              <w:szCs w:val="24"/>
            </w:rPr>
            <w:t>New York</w:t>
          </w:r>
        </w:smartTag>
        <w:r>
          <w:rPr>
            <w:rFonts w:ascii="Arial" w:hAnsi="Arial" w:cs="Arial"/>
            <w:noProof/>
            <w:szCs w:val="24"/>
          </w:rPr>
          <w:t xml:space="preserve"> </w:t>
        </w:r>
        <w:smartTag w:uri="urn:schemas-microsoft-com:office:smarttags" w:element="PostalCode">
          <w:r>
            <w:rPr>
              <w:rFonts w:ascii="Arial" w:hAnsi="Arial" w:cs="Arial"/>
              <w:noProof/>
              <w:szCs w:val="24"/>
            </w:rPr>
            <w:t>12236</w:t>
          </w:r>
        </w:smartTag>
      </w:smartTag>
      <w:r>
        <w:rPr>
          <w:rFonts w:ascii="Arial" w:hAnsi="Arial" w:cs="Arial"/>
          <w:noProof/>
          <w:szCs w:val="24"/>
        </w:rPr>
        <w:t>.</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12. </w:t>
      </w:r>
      <w:r>
        <w:rPr>
          <w:rFonts w:ascii="Arial" w:hAnsi="Arial" w:cs="Arial"/>
          <w:b/>
          <w:noProof/>
          <w:szCs w:val="24"/>
          <w:u w:val="single"/>
        </w:rPr>
        <w:t>EQUAL EMPLOYMENT OPPORTUNITIES FOR MINORITIES AND WOMEN</w:t>
      </w:r>
      <w:r>
        <w:rPr>
          <w:rFonts w:ascii="Arial" w:hAnsi="Arial" w:cs="Arial"/>
          <w:b/>
          <w:noProof/>
          <w:szCs w:val="24"/>
        </w:rPr>
        <w:t>.</w:t>
      </w:r>
      <w:r>
        <w:rPr>
          <w:rFonts w:ascii="Arial" w:hAnsi="Arial" w:cs="Arial"/>
          <w:noProof/>
          <w:szCs w:val="24"/>
        </w:rPr>
        <w:t xml:space="preserve">  In accordance with Section 312 of the Executive Law, if this contract is:  (i) a written agreement or purchase order instrument, providing for a total expenditure in excess of $25,000.00, whereby a contracting agency is committed to expend or does expend funds in return for labor, services, supplies, equipment, materials or any combination of the foregoing, to be performed for, or rendered or furnished to the contracting agency; or (ii) a written agreement in excess of $100,000.00 whereby a contracting agency is committed to expend or does expend funds for the acquisition, construction, demolition, replacement, major repair or renovation of real property and improvements thereon; or (iii) a written agreement in excess of $100,000.00 whereby the owner of a State assisted housing project is committed to expend or does expend funds for the acquisition, construction, demolition, replacement, major repair or renovation of real property and improvements thereon for such project, then:</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(a)  The Contractor will not discriminate against employees or applicants for employment because of race, creed, color, national origin, sex, age, disability or marital status, and will undertake or continue existing programs of affirmative action to ensure that minority group members and women are afforded equal employment opportunities without discrimination.  Affirmative action shall mean recruitment, employment, job assignment, promotion, upgradings, demotion, transfer, layoff, or termina</w:t>
      </w:r>
      <w:r>
        <w:rPr>
          <w:rFonts w:ascii="Arial" w:hAnsi="Arial" w:cs="Arial"/>
          <w:noProof/>
          <w:szCs w:val="24"/>
        </w:rPr>
        <w:softHyphen/>
        <w:t>tion and rates of pay or other forms of compensation;</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 xml:space="preserve">(b)  at the request of the contracting agency, the Contractor shall request each employment agency, labor union, or authorized representative of workers with which it has a collective bargaining or other agreement or understanding, to furnish a written statement that such employment agency, labor union or representative will not discriminate on the basis of race, creed, color, national origin, sex, age, disability or marital status and that such union or representative will affirmatively cooperate in the implementation of the contractor's obligations herein; and </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(c)  the Contractor shall state, in all solicitations or advertisements for employees, that, in the performance of the State contract, all qualified applicants will be afforded equal employment opportunities without discrimination because of race, creed, color, national origin, sex, age, disability or marital status.</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 xml:space="preserve">Contractor will include the provisions of "a", "b", and "c" above, in every subcontract over $25,000.00 for the construction, demolition, replacement, major repair, renovation, planning or design of real property and improvements thereon (the "Work") except where the Work is for the beneficial use of the Contractor.  Section 312 does not apply to:  (i) work, goods or services unrelated to this contract; or (ii) employment outside </w:t>
      </w:r>
      <w:smartTag w:uri="urn:schemas-microsoft-com:office:smarttags" w:element="place">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smartTag>
      <w:r>
        <w:rPr>
          <w:rFonts w:ascii="Arial" w:hAnsi="Arial" w:cs="Arial"/>
          <w:noProof/>
          <w:szCs w:val="24"/>
        </w:rPr>
        <w:t>; or (iii) banking services, insurance policies or the sale of securities.  The State shall consider compliance by a contractor or subcontractor with the requirements of any federal law concerning equal employment opportunity which effectuates the purpose of this section.  The contracting agency shall determine whether the imposition of the requirements of the provisions hereof duplicate or conflict with any such federal law and if such duplication or conflict exists, the contracting agency shall waive the applicability of Section 312 to the extent of such duplication or conflict.  Contractor will comply with all duly promulgated and lawful rules and regulations of the Governor's Office of Minority and Women's Business Development pertaining hereto.</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13. </w:t>
      </w:r>
      <w:r>
        <w:rPr>
          <w:rFonts w:ascii="Arial" w:hAnsi="Arial" w:cs="Arial"/>
          <w:b/>
          <w:noProof/>
          <w:szCs w:val="24"/>
          <w:u w:val="single"/>
        </w:rPr>
        <w:t>CONFLICTING TERMS</w:t>
      </w:r>
      <w:r>
        <w:rPr>
          <w:rFonts w:ascii="Arial" w:hAnsi="Arial" w:cs="Arial"/>
          <w:b/>
          <w:noProof/>
          <w:szCs w:val="24"/>
        </w:rPr>
        <w:t>.</w:t>
      </w:r>
      <w:r>
        <w:rPr>
          <w:rFonts w:ascii="Arial" w:hAnsi="Arial" w:cs="Arial"/>
          <w:noProof/>
          <w:szCs w:val="24"/>
        </w:rPr>
        <w:t xml:space="preserve">  In the event of a conflict between the terms of the contract (including any and </w:t>
      </w:r>
      <w:r w:rsidRPr="00550B81">
        <w:rPr>
          <w:rFonts w:ascii="Arial" w:hAnsi="Arial" w:cs="Arial"/>
          <w:noProof/>
          <w:szCs w:val="24"/>
        </w:rPr>
        <w:t>all attachments thereto</w:t>
      </w:r>
      <w:r>
        <w:rPr>
          <w:rFonts w:ascii="Arial" w:hAnsi="Arial" w:cs="Arial"/>
          <w:noProof/>
          <w:szCs w:val="24"/>
        </w:rPr>
        <w:t xml:space="preserve"> and amendments thereof) and the terms of this Appendix A, the terms of this Appendix A shall control.</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14. </w:t>
      </w:r>
      <w:r>
        <w:rPr>
          <w:rFonts w:ascii="Arial" w:hAnsi="Arial" w:cs="Arial"/>
          <w:b/>
          <w:noProof/>
          <w:szCs w:val="24"/>
          <w:u w:val="single"/>
        </w:rPr>
        <w:t>GOVERNING LAW</w:t>
      </w:r>
      <w:r>
        <w:rPr>
          <w:rFonts w:ascii="Arial" w:hAnsi="Arial" w:cs="Arial"/>
          <w:b/>
          <w:noProof/>
          <w:szCs w:val="24"/>
        </w:rPr>
        <w:t>.</w:t>
      </w:r>
      <w:r>
        <w:rPr>
          <w:rFonts w:ascii="Arial" w:hAnsi="Arial" w:cs="Arial"/>
          <w:noProof/>
          <w:szCs w:val="24"/>
        </w:rPr>
        <w:t xml:space="preserve">  This contract shall be governed by the laws of the State of </w:t>
      </w:r>
      <w:smartTag w:uri="urn:schemas-microsoft-com:office:smarttags" w:element="place">
        <w:smartTag w:uri="urn:schemas-microsoft-com:office:smarttags" w:element="State">
          <w:r>
            <w:rPr>
              <w:rFonts w:ascii="Arial" w:hAnsi="Arial" w:cs="Arial"/>
              <w:noProof/>
              <w:szCs w:val="24"/>
            </w:rPr>
            <w:t>New York</w:t>
          </w:r>
        </w:smartTag>
      </w:smartTag>
      <w:r>
        <w:rPr>
          <w:rFonts w:ascii="Arial" w:hAnsi="Arial" w:cs="Arial"/>
          <w:noProof/>
          <w:szCs w:val="24"/>
        </w:rPr>
        <w:t xml:space="preserve"> except where the Federal supremacy clause requires otherwise.</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15. </w:t>
      </w:r>
      <w:r>
        <w:rPr>
          <w:rFonts w:ascii="Arial" w:hAnsi="Arial" w:cs="Arial"/>
          <w:b/>
          <w:noProof/>
          <w:szCs w:val="24"/>
          <w:u w:val="single"/>
        </w:rPr>
        <w:t>LATE PAYMENT</w:t>
      </w:r>
      <w:r>
        <w:rPr>
          <w:rFonts w:ascii="Arial" w:hAnsi="Arial" w:cs="Arial"/>
          <w:noProof/>
          <w:szCs w:val="24"/>
        </w:rPr>
        <w:t>.  Timeliness of payment and any interest to be paid to Contractor for late payment shall be governed by Article 11-A of the State Finance Law to the extent required by law.</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16. </w:t>
      </w:r>
      <w:r>
        <w:rPr>
          <w:rFonts w:ascii="Arial" w:hAnsi="Arial" w:cs="Arial"/>
          <w:b/>
          <w:noProof/>
          <w:szCs w:val="24"/>
          <w:u w:val="single"/>
        </w:rPr>
        <w:t>NO ARBITRATION</w:t>
      </w:r>
      <w:r>
        <w:rPr>
          <w:rFonts w:ascii="Arial" w:hAnsi="Arial" w:cs="Arial"/>
          <w:b/>
          <w:noProof/>
          <w:szCs w:val="24"/>
        </w:rPr>
        <w:t>.</w:t>
      </w:r>
      <w:r>
        <w:rPr>
          <w:rFonts w:ascii="Arial" w:hAnsi="Arial" w:cs="Arial"/>
          <w:noProof/>
          <w:szCs w:val="24"/>
        </w:rPr>
        <w:t xml:space="preserve">  Disputes involving this contract, including the breach or alleged breach thereof, may not be submitted to binding arbitration (except where statutorily authorized), but must, instead, be heard in a court of competent jurisdiction of the State of </w:t>
      </w:r>
      <w:smartTag w:uri="urn:schemas-microsoft-com:office:smarttags" w:element="place">
        <w:smartTag w:uri="urn:schemas-microsoft-com:office:smarttags" w:element="State">
          <w:r>
            <w:rPr>
              <w:rFonts w:ascii="Arial" w:hAnsi="Arial" w:cs="Arial"/>
              <w:noProof/>
              <w:szCs w:val="24"/>
            </w:rPr>
            <w:t>New York</w:t>
          </w:r>
        </w:smartTag>
      </w:smartTag>
      <w:r>
        <w:rPr>
          <w:rFonts w:ascii="Arial" w:hAnsi="Arial" w:cs="Arial"/>
          <w:noProof/>
          <w:szCs w:val="24"/>
        </w:rPr>
        <w:t>.</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17. </w:t>
      </w:r>
      <w:r>
        <w:rPr>
          <w:rFonts w:ascii="Arial" w:hAnsi="Arial" w:cs="Arial"/>
          <w:b/>
          <w:noProof/>
          <w:szCs w:val="24"/>
          <w:u w:val="single"/>
        </w:rPr>
        <w:t>SERVICE OF PROCESS</w:t>
      </w:r>
      <w:r>
        <w:rPr>
          <w:rFonts w:ascii="Arial" w:hAnsi="Arial" w:cs="Arial"/>
          <w:noProof/>
          <w:szCs w:val="24"/>
        </w:rPr>
        <w:t>.  In addition to the methods of service allowed by the State Civil Practice Law &amp; Rules ("CPLR"), Contractor hereby consents to service of process upon it by registered or certified mail, return receipt requested.  Service hereunder shall be complete upon Contractor's actual receipt of process or upon the State's receipt of the return thereof by the United States Postal Service as refused or undeliverable.  Contractor must promptly notify the State, in writing, of each and every change of address to which service of process can be made.  Service by the State to the last known address shall be sufficient.  Contractor will have thirty (30) calendar days after service hereunder is complete in which to respond.</w:t>
      </w:r>
    </w:p>
    <w:p w:rsidR="004C05EB" w:rsidRDefault="004C05EB" w:rsidP="004C05EB">
      <w:pPr>
        <w:jc w:val="both"/>
        <w:rPr>
          <w:rFonts w:ascii="Arial" w:hAnsi="Arial" w:cs="Arial"/>
          <w:noProof/>
          <w:szCs w:val="24"/>
        </w:rPr>
      </w:pPr>
    </w:p>
    <w:p w:rsidR="004C05EB" w:rsidRDefault="004C05EB" w:rsidP="004C05EB">
      <w:pPr>
        <w:jc w:val="both"/>
        <w:rPr>
          <w:rFonts w:ascii="Arial" w:hAnsi="Arial" w:cs="Arial"/>
          <w:noProof/>
          <w:szCs w:val="24"/>
        </w:rPr>
      </w:pPr>
      <w:r>
        <w:rPr>
          <w:rFonts w:ascii="Arial" w:hAnsi="Arial" w:cs="Arial"/>
          <w:b/>
          <w:noProof/>
          <w:szCs w:val="24"/>
        </w:rPr>
        <w:t xml:space="preserve">18. </w:t>
      </w:r>
      <w:r>
        <w:rPr>
          <w:rFonts w:ascii="Arial" w:hAnsi="Arial" w:cs="Arial"/>
          <w:b/>
          <w:noProof/>
          <w:szCs w:val="24"/>
          <w:u w:val="single"/>
        </w:rPr>
        <w:t>PROHIBITION ON PURCHASE OF TROPICAL HARDWOODS</w:t>
      </w:r>
      <w:r>
        <w:rPr>
          <w:rFonts w:ascii="Arial" w:hAnsi="Arial" w:cs="Arial"/>
          <w:noProof/>
          <w:szCs w:val="24"/>
        </w:rPr>
        <w:t>. The Contractor certifies and warrants that all wood products to be used under this contract award will be in accordance with, but not limited to, the specifica</w:t>
      </w:r>
      <w:r>
        <w:rPr>
          <w:rFonts w:ascii="Arial" w:hAnsi="Arial" w:cs="Arial"/>
          <w:noProof/>
          <w:szCs w:val="24"/>
        </w:rPr>
        <w:softHyphen/>
        <w:t>tions and provisions of State Finance Law §165. (Use of Tropical Hardwoods) which prohibits purchase and use of tropical hardwoods, unless specifically exempted, by the State or any governmental agency or political subdivision or public benefit corporation. Qualifica</w:t>
      </w:r>
      <w:r>
        <w:rPr>
          <w:rFonts w:ascii="Arial" w:hAnsi="Arial" w:cs="Arial"/>
          <w:noProof/>
          <w:szCs w:val="24"/>
        </w:rPr>
        <w:softHyphen/>
        <w:t>tion for an exemption under this law will be the responsibility of the contractor to establish to meet with the approval of the State.</w:t>
      </w:r>
    </w:p>
    <w:p w:rsidR="004C05EB" w:rsidRDefault="004C05EB" w:rsidP="004C05EB">
      <w:pPr>
        <w:jc w:val="both"/>
        <w:rPr>
          <w:rFonts w:ascii="Arial" w:hAnsi="Arial" w:cs="Arial"/>
          <w:noProof/>
          <w:szCs w:val="24"/>
        </w:rPr>
      </w:pPr>
    </w:p>
    <w:p w:rsidR="004C05EB" w:rsidRDefault="004C05EB" w:rsidP="004C05EB">
      <w:pPr>
        <w:jc w:val="both"/>
        <w:rPr>
          <w:rFonts w:ascii="Arial" w:hAnsi="Arial" w:cs="Arial"/>
          <w:noProof/>
          <w:szCs w:val="24"/>
        </w:rPr>
      </w:pPr>
      <w:r>
        <w:rPr>
          <w:rFonts w:ascii="Arial" w:hAnsi="Arial" w:cs="Arial"/>
          <w:noProof/>
          <w:szCs w:val="24"/>
        </w:rPr>
        <w:t>In addition, when any portion of this contract involving the use of woods, whether supply or installation, is to be performed by any subcontractor, the prime Contractor will indicate and certify in the submitted bid proposal that the subcontractor has been informed and is in compliance with specifications and provisions regarding use of tropical hardwoods as detailed in §165 State Finance Law. Any such use must meet with the approval of the State; otherwise, the bid may not be considered responsive. Under bidder certifications, proof of qualification for exemption will be the responsibility of the Contractor to meet with the approval of the State.</w:t>
      </w:r>
    </w:p>
    <w:p w:rsidR="004C05EB" w:rsidRDefault="004C05EB" w:rsidP="004C05EB">
      <w:pPr>
        <w:tabs>
          <w:tab w:val="left" w:pos="1080"/>
          <w:tab w:val="left" w:pos="1620"/>
        </w:tabs>
        <w:jc w:val="both"/>
        <w:rPr>
          <w:rFonts w:ascii="Arial" w:hAnsi="Arial" w:cs="Arial"/>
          <w:b/>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19. </w:t>
      </w:r>
      <w:r>
        <w:rPr>
          <w:rFonts w:ascii="Arial" w:hAnsi="Arial" w:cs="Arial"/>
          <w:b/>
          <w:noProof/>
          <w:szCs w:val="24"/>
          <w:u w:val="single"/>
        </w:rPr>
        <w:t>MACBRIDE FAIR EMPLOYMENT PRINCIPLES</w:t>
      </w:r>
      <w:r>
        <w:rPr>
          <w:rFonts w:ascii="Arial" w:hAnsi="Arial" w:cs="Arial"/>
          <w:b/>
          <w:noProof/>
          <w:szCs w:val="24"/>
        </w:rPr>
        <w:t>.</w:t>
      </w:r>
      <w:r>
        <w:rPr>
          <w:rFonts w:ascii="Arial" w:hAnsi="Arial" w:cs="Arial"/>
          <w:noProof/>
          <w:szCs w:val="24"/>
        </w:rPr>
        <w:t xml:space="preserve">  In accordance with the MacBride Fair Employment Principles (Chapter 807 of the Laws of 1992), the Contractor hereby stipulates that the Contractor either (a) has no business operations in Northern Ireland, or (b) shall take lawful steps in good faith to conduct any business operations in Northern Ireland in accordance with the MacBride Fair Employment Principles (as described in Section 165 of the New York State Finance Law), and shall permit independent monitoring of compliance with such principles.</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b/>
          <w:noProof/>
          <w:szCs w:val="24"/>
        </w:rPr>
        <w:t xml:space="preserve">20.  </w:t>
      </w:r>
      <w:r>
        <w:rPr>
          <w:rFonts w:ascii="Arial" w:hAnsi="Arial" w:cs="Arial"/>
          <w:b/>
          <w:noProof/>
          <w:szCs w:val="24"/>
          <w:u w:val="single"/>
        </w:rPr>
        <w:t>OMNIBUS PROCUREMENT ACT OF 1992</w:t>
      </w:r>
      <w:r>
        <w:rPr>
          <w:rFonts w:ascii="Arial" w:hAnsi="Arial" w:cs="Arial"/>
          <w:b/>
          <w:noProof/>
          <w:szCs w:val="24"/>
        </w:rPr>
        <w:t>.</w:t>
      </w:r>
      <w:r>
        <w:rPr>
          <w:rFonts w:ascii="Arial" w:hAnsi="Arial" w:cs="Arial"/>
          <w:noProof/>
          <w:szCs w:val="24"/>
        </w:rPr>
        <w:t xml:space="preserve"> It is the policy of </w:t>
      </w:r>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r>
        <w:rPr>
          <w:rFonts w:ascii="Arial" w:hAnsi="Arial" w:cs="Arial"/>
          <w:noProof/>
          <w:szCs w:val="24"/>
        </w:rPr>
        <w:t xml:space="preserve"> to maximize oppor</w:t>
      </w:r>
      <w:r>
        <w:rPr>
          <w:rFonts w:ascii="Arial" w:hAnsi="Arial" w:cs="Arial"/>
          <w:noProof/>
          <w:szCs w:val="24"/>
        </w:rPr>
        <w:softHyphen/>
        <w:t xml:space="preserve">tunities for the participation of </w:t>
      </w:r>
      <w:smartTag w:uri="urn:schemas-microsoft-com:office:smarttags" w:element="place">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smartTag>
      <w:r>
        <w:rPr>
          <w:rFonts w:ascii="Arial" w:hAnsi="Arial" w:cs="Arial"/>
          <w:noProof/>
          <w:szCs w:val="24"/>
        </w:rPr>
        <w:t xml:space="preserve"> business enterprises, including minority and women-owned business enterprises as bidders, subcontractors and suppliers on its procurement contracts.</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 xml:space="preserve">Information on the availability of </w:t>
      </w:r>
      <w:smartTag w:uri="urn:schemas-microsoft-com:office:smarttags" w:element="place">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smartTag>
      <w:r>
        <w:rPr>
          <w:rFonts w:ascii="Arial" w:hAnsi="Arial" w:cs="Arial"/>
          <w:noProof/>
          <w:szCs w:val="24"/>
        </w:rPr>
        <w:t xml:space="preserve"> subcontractors and suppliers is available from:</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540"/>
          <w:tab w:val="left" w:pos="1350"/>
          <w:tab w:val="left" w:pos="1620"/>
        </w:tabs>
        <w:ind w:left="540"/>
        <w:jc w:val="both"/>
        <w:rPr>
          <w:rFonts w:ascii="Arial" w:hAnsi="Arial" w:cs="Arial"/>
          <w:noProof/>
          <w:szCs w:val="24"/>
        </w:rPr>
      </w:pPr>
      <w:r>
        <w:rPr>
          <w:rFonts w:ascii="Arial" w:hAnsi="Arial" w:cs="Arial"/>
          <w:noProof/>
          <w:szCs w:val="24"/>
        </w:rPr>
        <w:t>NYS Department of Economic Development</w:t>
      </w:r>
    </w:p>
    <w:p w:rsidR="004C05EB" w:rsidRDefault="004C05EB" w:rsidP="004C05EB">
      <w:pPr>
        <w:tabs>
          <w:tab w:val="left" w:pos="540"/>
          <w:tab w:val="left" w:pos="1350"/>
          <w:tab w:val="left" w:pos="1620"/>
        </w:tabs>
        <w:ind w:left="540"/>
        <w:jc w:val="both"/>
        <w:rPr>
          <w:rFonts w:ascii="Arial" w:hAnsi="Arial" w:cs="Arial"/>
          <w:noProof/>
          <w:szCs w:val="24"/>
        </w:rPr>
      </w:pPr>
      <w:r>
        <w:rPr>
          <w:rFonts w:ascii="Arial" w:hAnsi="Arial" w:cs="Arial"/>
          <w:noProof/>
          <w:szCs w:val="24"/>
        </w:rPr>
        <w:t>Division for Small Business</w:t>
      </w:r>
    </w:p>
    <w:p w:rsidR="004C05EB" w:rsidRDefault="004C05EB" w:rsidP="004C05EB">
      <w:pPr>
        <w:tabs>
          <w:tab w:val="left" w:pos="540"/>
          <w:tab w:val="left" w:pos="1080"/>
          <w:tab w:val="left" w:pos="1620"/>
        </w:tabs>
        <w:ind w:left="540"/>
        <w:jc w:val="both"/>
        <w:rPr>
          <w:rFonts w:ascii="Arial" w:hAnsi="Arial" w:cs="Arial"/>
          <w:noProof/>
          <w:szCs w:val="24"/>
        </w:rPr>
      </w:pPr>
      <w:smartTag w:uri="urn:schemas-microsoft-com:office:smarttags" w:element="Street">
        <w:smartTag w:uri="urn:schemas-microsoft-com:office:smarttags" w:element="address">
          <w:r>
            <w:rPr>
              <w:rFonts w:ascii="Arial" w:hAnsi="Arial" w:cs="Arial"/>
              <w:noProof/>
              <w:szCs w:val="24"/>
            </w:rPr>
            <w:t>30 South Pearl St</w:t>
          </w:r>
        </w:smartTag>
      </w:smartTag>
      <w:r>
        <w:rPr>
          <w:rFonts w:ascii="Arial" w:hAnsi="Arial" w:cs="Arial"/>
          <w:noProof/>
          <w:szCs w:val="24"/>
        </w:rPr>
        <w:t xml:space="preserve"> -- 7</w:t>
      </w:r>
      <w:r>
        <w:rPr>
          <w:rFonts w:ascii="Arial" w:hAnsi="Arial" w:cs="Arial"/>
          <w:noProof/>
          <w:szCs w:val="24"/>
          <w:vertAlign w:val="superscript"/>
        </w:rPr>
        <w:t>th</w:t>
      </w:r>
      <w:r>
        <w:rPr>
          <w:rFonts w:ascii="Arial" w:hAnsi="Arial" w:cs="Arial"/>
          <w:noProof/>
          <w:szCs w:val="24"/>
        </w:rPr>
        <w:t xml:space="preserve"> Floor</w:t>
      </w:r>
    </w:p>
    <w:p w:rsidR="004C05EB" w:rsidRDefault="004C05EB" w:rsidP="004C05EB">
      <w:pPr>
        <w:tabs>
          <w:tab w:val="left" w:pos="540"/>
          <w:tab w:val="left" w:pos="1080"/>
          <w:tab w:val="left" w:pos="1620"/>
        </w:tabs>
        <w:ind w:left="540"/>
        <w:jc w:val="both"/>
        <w:rPr>
          <w:rFonts w:ascii="Arial" w:hAnsi="Arial" w:cs="Arial"/>
          <w:noProof/>
          <w:szCs w:val="24"/>
        </w:rPr>
      </w:pPr>
      <w:smartTag w:uri="urn:schemas-microsoft-com:office:smarttags" w:element="place">
        <w:smartTag w:uri="urn:schemas-microsoft-com:office:smarttags" w:element="City">
          <w:r>
            <w:rPr>
              <w:rFonts w:ascii="Arial" w:hAnsi="Arial" w:cs="Arial"/>
              <w:noProof/>
              <w:szCs w:val="24"/>
            </w:rPr>
            <w:t>Albany</w:t>
          </w:r>
        </w:smartTag>
        <w:r>
          <w:rPr>
            <w:rFonts w:ascii="Arial" w:hAnsi="Arial" w:cs="Arial"/>
            <w:noProof/>
            <w:szCs w:val="24"/>
          </w:rPr>
          <w:t xml:space="preserve">, </w:t>
        </w:r>
        <w:smartTag w:uri="urn:schemas-microsoft-com:office:smarttags" w:element="State">
          <w:r>
            <w:rPr>
              <w:rFonts w:ascii="Arial" w:hAnsi="Arial" w:cs="Arial"/>
              <w:noProof/>
              <w:szCs w:val="24"/>
            </w:rPr>
            <w:t>New York</w:t>
          </w:r>
        </w:smartTag>
        <w:r>
          <w:rPr>
            <w:rFonts w:ascii="Arial" w:hAnsi="Arial" w:cs="Arial"/>
            <w:noProof/>
            <w:szCs w:val="24"/>
          </w:rPr>
          <w:t xml:space="preserve">  </w:t>
        </w:r>
        <w:smartTag w:uri="urn:schemas-microsoft-com:office:smarttags" w:element="PostalCode">
          <w:r>
            <w:rPr>
              <w:rFonts w:ascii="Arial" w:hAnsi="Arial" w:cs="Arial"/>
              <w:noProof/>
              <w:szCs w:val="24"/>
            </w:rPr>
            <w:t>12245</w:t>
          </w:r>
        </w:smartTag>
      </w:smartTag>
    </w:p>
    <w:p w:rsidR="004C05EB" w:rsidRDefault="004C05EB" w:rsidP="004C05EB">
      <w:pPr>
        <w:tabs>
          <w:tab w:val="left" w:pos="540"/>
          <w:tab w:val="left" w:pos="1080"/>
          <w:tab w:val="left" w:pos="1620"/>
        </w:tabs>
        <w:ind w:left="540"/>
        <w:jc w:val="both"/>
        <w:rPr>
          <w:rFonts w:ascii="Arial" w:hAnsi="Arial" w:cs="Arial"/>
          <w:noProof/>
          <w:szCs w:val="24"/>
        </w:rPr>
      </w:pPr>
      <w:r>
        <w:rPr>
          <w:rFonts w:ascii="Arial" w:hAnsi="Arial" w:cs="Arial"/>
          <w:noProof/>
          <w:szCs w:val="24"/>
        </w:rPr>
        <w:t>Telephone:  518-292-5220</w:t>
      </w:r>
    </w:p>
    <w:p w:rsidR="004C05EB" w:rsidRDefault="004C05EB" w:rsidP="004C05EB">
      <w:pPr>
        <w:tabs>
          <w:tab w:val="left" w:pos="540"/>
          <w:tab w:val="left" w:pos="1080"/>
          <w:tab w:val="left" w:pos="1620"/>
        </w:tabs>
        <w:ind w:left="540"/>
        <w:jc w:val="both"/>
        <w:rPr>
          <w:rFonts w:ascii="Arial" w:hAnsi="Arial" w:cs="Arial"/>
          <w:noProof/>
          <w:szCs w:val="24"/>
        </w:rPr>
      </w:pPr>
      <w:r>
        <w:rPr>
          <w:rFonts w:ascii="Arial" w:hAnsi="Arial" w:cs="Arial"/>
          <w:noProof/>
          <w:szCs w:val="24"/>
        </w:rPr>
        <w:t>Fax:  518-292-5884</w:t>
      </w:r>
    </w:p>
    <w:p w:rsidR="004C05EB" w:rsidRDefault="00933C38" w:rsidP="004C05EB">
      <w:pPr>
        <w:tabs>
          <w:tab w:val="left" w:pos="540"/>
          <w:tab w:val="left" w:pos="1080"/>
          <w:tab w:val="left" w:pos="1620"/>
        </w:tabs>
        <w:ind w:left="540"/>
        <w:jc w:val="both"/>
        <w:rPr>
          <w:rFonts w:ascii="Arial" w:hAnsi="Arial" w:cs="Arial"/>
          <w:noProof/>
          <w:szCs w:val="24"/>
        </w:rPr>
      </w:pPr>
      <w:hyperlink r:id="rId25" w:history="1">
        <w:r w:rsidRPr="00933C38">
          <w:rPr>
            <w:rStyle w:val="Hyperlink"/>
            <w:rFonts w:ascii="Arial" w:hAnsi="Arial" w:cs="Arial"/>
            <w:noProof/>
            <w:szCs w:val="24"/>
          </w:rPr>
          <w:t>http://w</w:t>
        </w:r>
        <w:r w:rsidRPr="00933C38">
          <w:rPr>
            <w:rStyle w:val="Hyperlink"/>
            <w:rFonts w:ascii="Arial" w:hAnsi="Arial" w:cs="Arial"/>
            <w:noProof/>
            <w:szCs w:val="24"/>
          </w:rPr>
          <w:t>ww.e</w:t>
        </w:r>
        <w:r w:rsidRPr="00933C38">
          <w:rPr>
            <w:rStyle w:val="Hyperlink"/>
            <w:rFonts w:ascii="Arial" w:hAnsi="Arial" w:cs="Arial"/>
            <w:noProof/>
            <w:szCs w:val="24"/>
          </w:rPr>
          <w:t>mpire.state.ny.us/</w:t>
        </w:r>
      </w:hyperlink>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A directory of certified minority and women-owned business enterprises is available from:</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540"/>
          <w:tab w:val="left" w:pos="1350"/>
          <w:tab w:val="left" w:pos="1620"/>
        </w:tabs>
        <w:ind w:left="540"/>
        <w:jc w:val="both"/>
        <w:rPr>
          <w:rFonts w:ascii="Arial" w:hAnsi="Arial" w:cs="Arial"/>
          <w:noProof/>
          <w:szCs w:val="24"/>
        </w:rPr>
      </w:pPr>
      <w:r>
        <w:rPr>
          <w:rFonts w:ascii="Arial" w:hAnsi="Arial" w:cs="Arial"/>
          <w:noProof/>
          <w:szCs w:val="24"/>
        </w:rPr>
        <w:t>NYS Department of Economic Development</w:t>
      </w:r>
    </w:p>
    <w:p w:rsidR="004C05EB" w:rsidRDefault="004C05EB" w:rsidP="004C05EB">
      <w:pPr>
        <w:tabs>
          <w:tab w:val="left" w:pos="540"/>
          <w:tab w:val="left" w:pos="1350"/>
          <w:tab w:val="left" w:pos="1620"/>
        </w:tabs>
        <w:ind w:left="540"/>
        <w:jc w:val="both"/>
        <w:rPr>
          <w:rFonts w:ascii="Arial" w:hAnsi="Arial" w:cs="Arial"/>
          <w:noProof/>
          <w:szCs w:val="24"/>
        </w:rPr>
      </w:pPr>
      <w:r>
        <w:rPr>
          <w:rFonts w:ascii="Arial" w:hAnsi="Arial" w:cs="Arial"/>
          <w:noProof/>
          <w:szCs w:val="24"/>
        </w:rPr>
        <w:t>Division of Minority and Women's Business Development</w:t>
      </w:r>
    </w:p>
    <w:p w:rsidR="004C05EB" w:rsidRDefault="004C05EB" w:rsidP="004C05EB">
      <w:pPr>
        <w:tabs>
          <w:tab w:val="left" w:pos="540"/>
          <w:tab w:val="left" w:pos="1080"/>
          <w:tab w:val="left" w:pos="1620"/>
        </w:tabs>
        <w:ind w:left="540"/>
        <w:jc w:val="both"/>
        <w:rPr>
          <w:rFonts w:ascii="Arial" w:hAnsi="Arial" w:cs="Arial"/>
          <w:noProof/>
          <w:szCs w:val="24"/>
        </w:rPr>
      </w:pPr>
      <w:smartTag w:uri="urn:schemas-microsoft-com:office:smarttags" w:element="Street">
        <w:smartTag w:uri="urn:schemas-microsoft-com:office:smarttags" w:element="address">
          <w:r>
            <w:rPr>
              <w:rFonts w:ascii="Arial" w:hAnsi="Arial" w:cs="Arial"/>
              <w:noProof/>
              <w:szCs w:val="24"/>
            </w:rPr>
            <w:t>30 South Pearl St</w:t>
          </w:r>
        </w:smartTag>
      </w:smartTag>
      <w:r>
        <w:rPr>
          <w:rFonts w:ascii="Arial" w:hAnsi="Arial" w:cs="Arial"/>
          <w:noProof/>
          <w:szCs w:val="24"/>
        </w:rPr>
        <w:t xml:space="preserve"> -- 2nd Floor</w:t>
      </w:r>
    </w:p>
    <w:p w:rsidR="004C05EB" w:rsidRDefault="004C05EB" w:rsidP="004C05EB">
      <w:pPr>
        <w:tabs>
          <w:tab w:val="left" w:pos="540"/>
          <w:tab w:val="left" w:pos="1080"/>
          <w:tab w:val="left" w:pos="1620"/>
        </w:tabs>
        <w:ind w:left="540"/>
        <w:jc w:val="both"/>
        <w:rPr>
          <w:rFonts w:ascii="Arial" w:hAnsi="Arial" w:cs="Arial"/>
          <w:noProof/>
          <w:szCs w:val="24"/>
        </w:rPr>
      </w:pPr>
      <w:smartTag w:uri="urn:schemas-microsoft-com:office:smarttags" w:element="place">
        <w:smartTag w:uri="urn:schemas-microsoft-com:office:smarttags" w:element="City">
          <w:r>
            <w:rPr>
              <w:rFonts w:ascii="Arial" w:hAnsi="Arial" w:cs="Arial"/>
              <w:noProof/>
              <w:szCs w:val="24"/>
            </w:rPr>
            <w:t>Albany</w:t>
          </w:r>
        </w:smartTag>
        <w:r>
          <w:rPr>
            <w:rFonts w:ascii="Arial" w:hAnsi="Arial" w:cs="Arial"/>
            <w:noProof/>
            <w:szCs w:val="24"/>
          </w:rPr>
          <w:t xml:space="preserve">, </w:t>
        </w:r>
        <w:smartTag w:uri="urn:schemas-microsoft-com:office:smarttags" w:element="State">
          <w:r>
            <w:rPr>
              <w:rFonts w:ascii="Arial" w:hAnsi="Arial" w:cs="Arial"/>
              <w:noProof/>
              <w:szCs w:val="24"/>
            </w:rPr>
            <w:t>New York</w:t>
          </w:r>
        </w:smartTag>
        <w:r>
          <w:rPr>
            <w:rFonts w:ascii="Arial" w:hAnsi="Arial" w:cs="Arial"/>
            <w:noProof/>
            <w:szCs w:val="24"/>
          </w:rPr>
          <w:t xml:space="preserve">  </w:t>
        </w:r>
        <w:smartTag w:uri="urn:schemas-microsoft-com:office:smarttags" w:element="PostalCode">
          <w:r>
            <w:rPr>
              <w:rFonts w:ascii="Arial" w:hAnsi="Arial" w:cs="Arial"/>
              <w:noProof/>
              <w:szCs w:val="24"/>
            </w:rPr>
            <w:t>12245</w:t>
          </w:r>
        </w:smartTag>
      </w:smartTag>
    </w:p>
    <w:p w:rsidR="004C05EB" w:rsidRDefault="004C05EB" w:rsidP="004C05EB">
      <w:pPr>
        <w:tabs>
          <w:tab w:val="left" w:pos="540"/>
          <w:tab w:val="left" w:pos="1080"/>
          <w:tab w:val="left" w:pos="1620"/>
        </w:tabs>
        <w:ind w:left="540"/>
        <w:jc w:val="both"/>
        <w:rPr>
          <w:rFonts w:ascii="Arial" w:hAnsi="Arial" w:cs="Arial"/>
          <w:noProof/>
          <w:szCs w:val="24"/>
        </w:rPr>
      </w:pPr>
      <w:r>
        <w:rPr>
          <w:rFonts w:ascii="Arial" w:hAnsi="Arial" w:cs="Arial"/>
          <w:noProof/>
          <w:szCs w:val="24"/>
        </w:rPr>
        <w:t>Telephone:  518-292-5250</w:t>
      </w:r>
    </w:p>
    <w:p w:rsidR="004C05EB" w:rsidRDefault="004C05EB" w:rsidP="004C05EB">
      <w:pPr>
        <w:tabs>
          <w:tab w:val="left" w:pos="540"/>
          <w:tab w:val="left" w:pos="1080"/>
          <w:tab w:val="left" w:pos="1620"/>
        </w:tabs>
        <w:ind w:left="540"/>
        <w:jc w:val="both"/>
        <w:rPr>
          <w:rFonts w:ascii="Arial" w:hAnsi="Arial" w:cs="Arial"/>
          <w:noProof/>
          <w:szCs w:val="24"/>
        </w:rPr>
      </w:pPr>
      <w:r>
        <w:rPr>
          <w:rFonts w:ascii="Arial" w:hAnsi="Arial" w:cs="Arial"/>
          <w:noProof/>
          <w:szCs w:val="24"/>
        </w:rPr>
        <w:t>Fax:  518-292-5803</w:t>
      </w:r>
    </w:p>
    <w:p w:rsidR="00933C38" w:rsidRDefault="00933C38" w:rsidP="00933C38">
      <w:pPr>
        <w:tabs>
          <w:tab w:val="left" w:pos="540"/>
          <w:tab w:val="left" w:pos="1080"/>
          <w:tab w:val="left" w:pos="1620"/>
        </w:tabs>
        <w:ind w:left="540"/>
        <w:jc w:val="both"/>
        <w:rPr>
          <w:rFonts w:ascii="Arial" w:hAnsi="Arial" w:cs="Arial"/>
          <w:noProof/>
          <w:szCs w:val="24"/>
        </w:rPr>
      </w:pPr>
      <w:hyperlink r:id="rId26" w:history="1">
        <w:r w:rsidRPr="00933C38">
          <w:rPr>
            <w:rStyle w:val="Hyperlink"/>
            <w:rFonts w:ascii="Arial" w:hAnsi="Arial" w:cs="Arial"/>
            <w:noProof/>
            <w:szCs w:val="24"/>
          </w:rPr>
          <w:t>http://www.empire.state.ny.us/</w:t>
        </w:r>
      </w:hyperlink>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jc w:val="both"/>
        <w:rPr>
          <w:rFonts w:ascii="Arial" w:hAnsi="Arial" w:cs="Arial"/>
          <w:noProof/>
          <w:szCs w:val="24"/>
        </w:rPr>
      </w:pPr>
      <w:r>
        <w:rPr>
          <w:rFonts w:ascii="Arial" w:hAnsi="Arial" w:cs="Arial"/>
          <w:noProof/>
          <w:szCs w:val="24"/>
        </w:rPr>
        <w:t>The Omnibus Procurement Act of 1992 requires that by signing this bid proposal or contract, as applicable, Contractors certify that whenever the total bid amount is greater than $1 million:</w:t>
      </w:r>
    </w:p>
    <w:p w:rsidR="004C05EB" w:rsidRDefault="004C05EB" w:rsidP="004C05EB">
      <w:pPr>
        <w:tabs>
          <w:tab w:val="left" w:pos="1080"/>
          <w:tab w:val="left" w:pos="1620"/>
        </w:tabs>
        <w:jc w:val="both"/>
        <w:rPr>
          <w:rFonts w:ascii="Arial" w:hAnsi="Arial" w:cs="Arial"/>
          <w:noProof/>
          <w:szCs w:val="24"/>
        </w:rPr>
      </w:pPr>
    </w:p>
    <w:p w:rsidR="004C05EB" w:rsidRDefault="004C05EB" w:rsidP="004C05EB">
      <w:pPr>
        <w:tabs>
          <w:tab w:val="left" w:pos="1080"/>
          <w:tab w:val="left" w:pos="1620"/>
        </w:tabs>
        <w:ind w:left="36" w:hanging="36"/>
        <w:jc w:val="both"/>
        <w:rPr>
          <w:rFonts w:ascii="Arial" w:hAnsi="Arial" w:cs="Arial"/>
          <w:noProof/>
          <w:szCs w:val="24"/>
        </w:rPr>
      </w:pPr>
      <w:r>
        <w:rPr>
          <w:rFonts w:ascii="Arial" w:hAnsi="Arial" w:cs="Arial"/>
          <w:noProof/>
          <w:szCs w:val="24"/>
        </w:rPr>
        <w:t>(a)  The Contractor has made reasonable efforts to encourage the participation of New York State Business Enterprises as suppliers and subcontractors, including certified minority and women-owned business enterprises, on this project, and has retained the documentation of these efforts to be provided upon request to the State;</w:t>
      </w:r>
    </w:p>
    <w:p w:rsidR="004C05EB" w:rsidRDefault="004C05EB" w:rsidP="004C05EB">
      <w:pPr>
        <w:tabs>
          <w:tab w:val="left" w:pos="1080"/>
          <w:tab w:val="left" w:pos="1620"/>
        </w:tabs>
        <w:ind w:left="36" w:hanging="36"/>
        <w:jc w:val="both"/>
        <w:rPr>
          <w:rFonts w:ascii="Arial" w:hAnsi="Arial" w:cs="Arial"/>
          <w:noProof/>
          <w:szCs w:val="24"/>
        </w:rPr>
      </w:pPr>
    </w:p>
    <w:p w:rsidR="004C05EB" w:rsidRDefault="004C05EB" w:rsidP="004C05EB">
      <w:pPr>
        <w:tabs>
          <w:tab w:val="left" w:pos="1080"/>
          <w:tab w:val="left" w:pos="1620"/>
        </w:tabs>
        <w:ind w:left="36" w:hanging="36"/>
        <w:jc w:val="both"/>
        <w:rPr>
          <w:rFonts w:ascii="Arial" w:hAnsi="Arial" w:cs="Arial"/>
          <w:noProof/>
          <w:szCs w:val="24"/>
        </w:rPr>
      </w:pPr>
      <w:r>
        <w:rPr>
          <w:rFonts w:ascii="Arial" w:hAnsi="Arial" w:cs="Arial"/>
          <w:noProof/>
          <w:szCs w:val="24"/>
        </w:rPr>
        <w:t xml:space="preserve">(b) The Contractor has complied with the Federal Equal Opportunity Act of 1972 (P.L. 92-261), as amended; </w:t>
      </w:r>
    </w:p>
    <w:p w:rsidR="004C05EB" w:rsidRDefault="004C05EB" w:rsidP="004C05EB">
      <w:pPr>
        <w:tabs>
          <w:tab w:val="left" w:pos="1080"/>
          <w:tab w:val="left" w:pos="1620"/>
        </w:tabs>
        <w:ind w:left="36" w:hanging="36"/>
        <w:jc w:val="both"/>
        <w:rPr>
          <w:rFonts w:ascii="Arial" w:hAnsi="Arial" w:cs="Arial"/>
          <w:noProof/>
          <w:szCs w:val="24"/>
        </w:rPr>
      </w:pPr>
    </w:p>
    <w:p w:rsidR="004C05EB" w:rsidRDefault="004C05EB" w:rsidP="004C05EB">
      <w:pPr>
        <w:tabs>
          <w:tab w:val="left" w:pos="1080"/>
          <w:tab w:val="left" w:pos="1620"/>
        </w:tabs>
        <w:ind w:left="36" w:hanging="36"/>
        <w:jc w:val="both"/>
        <w:rPr>
          <w:rFonts w:ascii="Arial" w:hAnsi="Arial" w:cs="Arial"/>
          <w:noProof/>
          <w:szCs w:val="24"/>
        </w:rPr>
      </w:pPr>
      <w:r>
        <w:rPr>
          <w:rFonts w:ascii="Arial" w:hAnsi="Arial" w:cs="Arial"/>
          <w:noProof/>
          <w:szCs w:val="24"/>
        </w:rPr>
        <w:t xml:space="preserve">(c) The Contractor agrees to make reasonable efforts to provide notification to </w:t>
      </w:r>
      <w:smartTag w:uri="urn:schemas-microsoft-com:office:smarttags" w:element="place">
        <w:smartTag w:uri="urn:schemas-microsoft-com:office:smarttags" w:element="PlaceName">
          <w:r>
            <w:rPr>
              <w:rFonts w:ascii="Arial" w:hAnsi="Arial" w:cs="Arial"/>
              <w:noProof/>
              <w:szCs w:val="24"/>
            </w:rPr>
            <w:t>New York</w:t>
          </w:r>
        </w:smartTag>
        <w:r>
          <w:rPr>
            <w:rFonts w:ascii="Arial" w:hAnsi="Arial" w:cs="Arial"/>
            <w:noProof/>
            <w:szCs w:val="24"/>
          </w:rPr>
          <w:t xml:space="preserve"> </w:t>
        </w:r>
        <w:smartTag w:uri="urn:schemas-microsoft-com:office:smarttags" w:element="PlaceType">
          <w:r>
            <w:rPr>
              <w:rFonts w:ascii="Arial" w:hAnsi="Arial" w:cs="Arial"/>
              <w:noProof/>
              <w:szCs w:val="24"/>
            </w:rPr>
            <w:t>State</w:t>
          </w:r>
        </w:smartTag>
      </w:smartTag>
      <w:r>
        <w:rPr>
          <w:rFonts w:ascii="Arial" w:hAnsi="Arial" w:cs="Arial"/>
          <w:noProof/>
          <w:szCs w:val="24"/>
        </w:rPr>
        <w:t xml:space="preserve"> residents of employment opportunities on this project through listing any such positions with the Job Service Division of the New York State Department of Labor, or providing such notification in such manner as is consistent with existing collective bargaining contracts or agreements.  The Contractor agrees to document these efforts and to provide said documentation to the State upon request; and </w:t>
      </w:r>
    </w:p>
    <w:p w:rsidR="004C05EB" w:rsidRDefault="004C05EB" w:rsidP="004C05EB">
      <w:pPr>
        <w:tabs>
          <w:tab w:val="left" w:pos="1080"/>
          <w:tab w:val="left" w:pos="1620"/>
        </w:tabs>
        <w:ind w:left="36" w:hanging="36"/>
        <w:jc w:val="both"/>
        <w:rPr>
          <w:rFonts w:ascii="Arial" w:hAnsi="Arial" w:cs="Arial"/>
          <w:noProof/>
          <w:szCs w:val="24"/>
        </w:rPr>
      </w:pPr>
    </w:p>
    <w:p w:rsidR="004C05EB" w:rsidRDefault="004C05EB" w:rsidP="004C05EB">
      <w:pPr>
        <w:tabs>
          <w:tab w:val="left" w:pos="1080"/>
          <w:tab w:val="left" w:pos="1620"/>
        </w:tabs>
        <w:ind w:left="36" w:hanging="36"/>
        <w:jc w:val="both"/>
        <w:rPr>
          <w:rFonts w:ascii="Arial" w:hAnsi="Arial" w:cs="Arial"/>
          <w:b/>
          <w:noProof/>
          <w:szCs w:val="24"/>
        </w:rPr>
      </w:pPr>
      <w:r>
        <w:rPr>
          <w:rFonts w:ascii="Arial" w:hAnsi="Arial" w:cs="Arial"/>
          <w:noProof/>
          <w:szCs w:val="24"/>
        </w:rPr>
        <w:t>(d) The Contractor acknowledges notice that the State may seek to obtain offset credits from foreign countries as a result of this contract and agrees to cooperate with the State in these efforts.</w:t>
      </w:r>
    </w:p>
    <w:p w:rsidR="004C05EB" w:rsidRDefault="004C05EB" w:rsidP="004C05EB">
      <w:pPr>
        <w:tabs>
          <w:tab w:val="left" w:pos="1080"/>
          <w:tab w:val="left" w:pos="1620"/>
        </w:tabs>
        <w:ind w:left="36" w:hanging="36"/>
        <w:jc w:val="both"/>
        <w:rPr>
          <w:rFonts w:ascii="Arial" w:hAnsi="Arial" w:cs="Arial"/>
          <w:b/>
          <w:noProof/>
          <w:szCs w:val="24"/>
        </w:rPr>
      </w:pPr>
    </w:p>
    <w:p w:rsidR="004C05EB" w:rsidRDefault="004C05EB" w:rsidP="004C05EB">
      <w:pPr>
        <w:tabs>
          <w:tab w:val="left" w:pos="1080"/>
          <w:tab w:val="left" w:pos="1620"/>
        </w:tabs>
        <w:ind w:left="36" w:hanging="36"/>
        <w:jc w:val="both"/>
        <w:rPr>
          <w:rFonts w:ascii="Arial" w:hAnsi="Arial" w:cs="Arial"/>
          <w:noProof/>
          <w:szCs w:val="24"/>
        </w:rPr>
      </w:pPr>
      <w:r>
        <w:rPr>
          <w:rFonts w:ascii="Arial" w:hAnsi="Arial" w:cs="Arial"/>
          <w:b/>
          <w:noProof/>
          <w:szCs w:val="24"/>
        </w:rPr>
        <w:t xml:space="preserve">21.  </w:t>
      </w:r>
      <w:r>
        <w:rPr>
          <w:rFonts w:ascii="Arial" w:hAnsi="Arial" w:cs="Arial"/>
          <w:b/>
          <w:noProof/>
          <w:szCs w:val="24"/>
          <w:u w:val="single"/>
        </w:rPr>
        <w:t>RECIPROCITY AND SANCTIONS PROVISIONS</w:t>
      </w:r>
      <w:r>
        <w:rPr>
          <w:rFonts w:ascii="Arial" w:hAnsi="Arial" w:cs="Arial"/>
          <w:b/>
          <w:noProof/>
          <w:szCs w:val="24"/>
        </w:rPr>
        <w:t xml:space="preserve">. </w:t>
      </w:r>
      <w:r>
        <w:rPr>
          <w:rFonts w:ascii="Arial" w:hAnsi="Arial" w:cs="Arial"/>
          <w:noProof/>
          <w:szCs w:val="24"/>
        </w:rPr>
        <w:t xml:space="preserve">Bidders are hereby notified that if their principal place of business is located in a country, nation, province, state or political subdivision that penalizes New York State vendors, and if the goods or services they offer will be substantially produced or performed outside New York State, the Omnibus Procurement Act 1994 and 2000 amendments (Chapter 684 and Chapter 383, respectively) require that they be denied contracts which they would otherwise obtain.  NOTE:  As of May 15, 2002, the list of discriminatory jurisdictions subject to this provision includes the states of </w:t>
      </w:r>
      <w:smartTag w:uri="urn:schemas-microsoft-com:office:smarttags" w:element="State">
        <w:r>
          <w:rPr>
            <w:rFonts w:ascii="Arial" w:hAnsi="Arial" w:cs="Arial"/>
            <w:noProof/>
            <w:szCs w:val="24"/>
          </w:rPr>
          <w:t>South Carolina</w:t>
        </w:r>
      </w:smartTag>
      <w:r>
        <w:rPr>
          <w:rFonts w:ascii="Arial" w:hAnsi="Arial" w:cs="Arial"/>
          <w:noProof/>
          <w:szCs w:val="24"/>
        </w:rPr>
        <w:t xml:space="preserve">, </w:t>
      </w:r>
      <w:smartTag w:uri="urn:schemas-microsoft-com:office:smarttags" w:element="State">
        <w:r>
          <w:rPr>
            <w:rFonts w:ascii="Arial" w:hAnsi="Arial" w:cs="Arial"/>
            <w:noProof/>
            <w:szCs w:val="24"/>
          </w:rPr>
          <w:t>Alaska</w:t>
        </w:r>
      </w:smartTag>
      <w:r>
        <w:rPr>
          <w:rFonts w:ascii="Arial" w:hAnsi="Arial" w:cs="Arial"/>
          <w:noProof/>
          <w:szCs w:val="24"/>
        </w:rPr>
        <w:t xml:space="preserve">, </w:t>
      </w:r>
      <w:smartTag w:uri="urn:schemas-microsoft-com:office:smarttags" w:element="State">
        <w:r>
          <w:rPr>
            <w:rFonts w:ascii="Arial" w:hAnsi="Arial" w:cs="Arial"/>
            <w:noProof/>
            <w:szCs w:val="24"/>
          </w:rPr>
          <w:t>West Virginia</w:t>
        </w:r>
      </w:smartTag>
      <w:r>
        <w:rPr>
          <w:rFonts w:ascii="Arial" w:hAnsi="Arial" w:cs="Arial"/>
          <w:noProof/>
          <w:szCs w:val="24"/>
        </w:rPr>
        <w:t xml:space="preserve">, </w:t>
      </w:r>
      <w:smartTag w:uri="urn:schemas-microsoft-com:office:smarttags" w:element="State">
        <w:r>
          <w:rPr>
            <w:rFonts w:ascii="Arial" w:hAnsi="Arial" w:cs="Arial"/>
            <w:noProof/>
            <w:szCs w:val="24"/>
          </w:rPr>
          <w:t>Wyoming</w:t>
        </w:r>
      </w:smartTag>
      <w:r>
        <w:rPr>
          <w:rFonts w:ascii="Arial" w:hAnsi="Arial" w:cs="Arial"/>
          <w:noProof/>
          <w:szCs w:val="24"/>
        </w:rPr>
        <w:t xml:space="preserve">, </w:t>
      </w:r>
      <w:smartTag w:uri="urn:schemas-microsoft-com:office:smarttags" w:element="State">
        <w:r>
          <w:rPr>
            <w:rFonts w:ascii="Arial" w:hAnsi="Arial" w:cs="Arial"/>
            <w:noProof/>
            <w:szCs w:val="24"/>
          </w:rPr>
          <w:t>Louisiana</w:t>
        </w:r>
      </w:smartTag>
      <w:r>
        <w:rPr>
          <w:rFonts w:ascii="Arial" w:hAnsi="Arial" w:cs="Arial"/>
          <w:noProof/>
          <w:szCs w:val="24"/>
        </w:rPr>
        <w:t xml:space="preserve"> and </w:t>
      </w:r>
      <w:smartTag w:uri="urn:schemas-microsoft-com:office:smarttags" w:element="place">
        <w:smartTag w:uri="urn:schemas-microsoft-com:office:smarttags" w:element="State">
          <w:r>
            <w:rPr>
              <w:rFonts w:ascii="Arial" w:hAnsi="Arial" w:cs="Arial"/>
              <w:noProof/>
              <w:szCs w:val="24"/>
            </w:rPr>
            <w:t>Hawaii</w:t>
          </w:r>
        </w:smartTag>
      </w:smartTag>
      <w:r>
        <w:rPr>
          <w:rFonts w:ascii="Arial" w:hAnsi="Arial" w:cs="Arial"/>
          <w:noProof/>
          <w:szCs w:val="24"/>
        </w:rPr>
        <w:t>.  Contact NYS Department of Economic Development for a current list of jurisdictions subject to this provision.</w:t>
      </w:r>
    </w:p>
    <w:p w:rsidR="004C05EB" w:rsidRDefault="004C05EB" w:rsidP="004C05EB">
      <w:pPr>
        <w:rPr>
          <w:rFonts w:ascii="Arial" w:hAnsi="Arial" w:cs="Arial"/>
          <w:noProof/>
          <w:szCs w:val="24"/>
        </w:rPr>
      </w:pPr>
    </w:p>
    <w:p w:rsidR="004C05EB" w:rsidRDefault="004C05EB" w:rsidP="004C05EB">
      <w:pPr>
        <w:autoSpaceDE w:val="0"/>
        <w:autoSpaceDN w:val="0"/>
        <w:adjustRightInd w:val="0"/>
        <w:jc w:val="both"/>
        <w:rPr>
          <w:rFonts w:ascii="Arial" w:hAnsi="Arial" w:cs="Arial"/>
          <w:b/>
          <w:bCs/>
          <w:szCs w:val="24"/>
        </w:rPr>
      </w:pPr>
      <w:r>
        <w:rPr>
          <w:rFonts w:ascii="Arial" w:hAnsi="Arial" w:cs="Arial"/>
          <w:b/>
          <w:bCs/>
          <w:szCs w:val="24"/>
        </w:rPr>
        <w:t xml:space="preserve">22. </w:t>
      </w:r>
      <w:r>
        <w:rPr>
          <w:rFonts w:ascii="Arial" w:hAnsi="Arial" w:cs="Arial"/>
          <w:b/>
          <w:bCs/>
          <w:szCs w:val="24"/>
          <w:u w:val="single"/>
        </w:rPr>
        <w:t>PURCHASES OF APPAREL</w:t>
      </w:r>
      <w:r>
        <w:rPr>
          <w:rFonts w:ascii="Arial" w:hAnsi="Arial" w:cs="Arial"/>
          <w:b/>
          <w:bCs/>
          <w:szCs w:val="24"/>
        </w:rPr>
        <w:t xml:space="preserve">. </w:t>
      </w:r>
      <w:r>
        <w:rPr>
          <w:rFonts w:ascii="Arial" w:hAnsi="Arial" w:cs="Arial"/>
          <w:szCs w:val="24"/>
        </w:rPr>
        <w:t>In accordance with State Finance Law 162 (4-a), the State shall not purchase any apparel from any vendor unable or unwilling to certify that: (i) such apparel was manufactured in compliance with all applicable labor and occupational safety laws, including, but not limited to, child labor laws, wage and hours laws and workplace safety laws, and  (ii) vendor will supply, with its bid (or, if not a bid situation, prior to or at the time of signing a contract with the State)</w:t>
      </w:r>
      <w:r>
        <w:rPr>
          <w:rFonts w:ascii="Arial" w:hAnsi="Arial" w:cs="Arial"/>
          <w:i/>
          <w:iCs/>
          <w:szCs w:val="24"/>
        </w:rPr>
        <w:t xml:space="preserve">, </w:t>
      </w:r>
      <w:r>
        <w:rPr>
          <w:rFonts w:ascii="Arial" w:hAnsi="Arial" w:cs="Arial"/>
          <w:szCs w:val="24"/>
        </w:rPr>
        <w:t xml:space="preserve">if known, the names and addresses of each subcontractor and a list of all manufacturing plants to be utilized by the bidder. </w:t>
      </w:r>
      <w:r>
        <w:rPr>
          <w:rFonts w:ascii="Arial" w:hAnsi="Arial" w:cs="Arial"/>
          <w:b/>
          <w:bCs/>
          <w:szCs w:val="24"/>
        </w:rPr>
        <w:t>(June 2006)</w:t>
      </w:r>
    </w:p>
    <w:p w:rsidR="006D504D" w:rsidRPr="005263B9" w:rsidRDefault="006D504D" w:rsidP="006D504D">
      <w:pPr>
        <w:tabs>
          <w:tab w:val="center" w:pos="5040"/>
        </w:tabs>
        <w:suppressAutoHyphens/>
        <w:jc w:val="center"/>
        <w:rPr>
          <w:rFonts w:ascii="Arial" w:hAnsi="Arial" w:cs="Arial"/>
          <w:b/>
          <w:spacing w:val="-3"/>
          <w:sz w:val="28"/>
          <w:szCs w:val="28"/>
        </w:rPr>
      </w:pPr>
      <w:r>
        <w:rPr>
          <w:rFonts w:ascii="Arial" w:hAnsi="Arial" w:cs="Arial"/>
          <w:b/>
          <w:bCs/>
          <w:szCs w:val="24"/>
        </w:rPr>
        <w:br w:type="page"/>
      </w:r>
      <w:r w:rsidRPr="005263B9">
        <w:rPr>
          <w:rFonts w:ascii="Arial" w:hAnsi="Arial" w:cs="Arial"/>
          <w:b/>
          <w:spacing w:val="-3"/>
          <w:sz w:val="28"/>
          <w:szCs w:val="28"/>
        </w:rPr>
        <w:t>APPENDIX A-1 G</w:t>
      </w:r>
    </w:p>
    <w:p w:rsidR="006D504D" w:rsidRPr="005263B9" w:rsidRDefault="006D504D" w:rsidP="006D504D">
      <w:pPr>
        <w:tabs>
          <w:tab w:val="left" w:pos="0"/>
        </w:tabs>
        <w:suppressAutoHyphens/>
        <w:jc w:val="both"/>
        <w:rPr>
          <w:rFonts w:ascii="Arial" w:hAnsi="Arial" w:cs="Arial"/>
          <w:b/>
          <w:spacing w:val="-3"/>
          <w:szCs w:val="24"/>
        </w:rPr>
      </w:pPr>
    </w:p>
    <w:p w:rsidR="006D504D" w:rsidRPr="00A6381F" w:rsidRDefault="006D504D" w:rsidP="006D504D">
      <w:pPr>
        <w:tabs>
          <w:tab w:val="left" w:pos="0"/>
        </w:tabs>
        <w:suppressAutoHyphens/>
        <w:jc w:val="both"/>
        <w:rPr>
          <w:rFonts w:ascii="Arial" w:hAnsi="Arial" w:cs="Arial"/>
          <w:spacing w:val="-3"/>
          <w:szCs w:val="24"/>
        </w:rPr>
      </w:pPr>
    </w:p>
    <w:p w:rsidR="00E30CC6" w:rsidRPr="004C1514" w:rsidRDefault="00E30CC6" w:rsidP="00E30CC6">
      <w:pPr>
        <w:pStyle w:val="Heading1"/>
        <w:spacing w:after="120"/>
        <w:rPr>
          <w:rFonts w:cs="Arial"/>
          <w:sz w:val="24"/>
          <w:szCs w:val="24"/>
          <w:u w:val="single"/>
        </w:rPr>
      </w:pPr>
      <w:r w:rsidRPr="004C1514">
        <w:rPr>
          <w:rFonts w:cs="Arial"/>
          <w:sz w:val="24"/>
          <w:szCs w:val="24"/>
          <w:u w:val="single"/>
        </w:rPr>
        <w:t>General</w:t>
      </w:r>
    </w:p>
    <w:p w:rsidR="00E30CC6" w:rsidRPr="004C1514" w:rsidRDefault="00E30CC6" w:rsidP="00E30CC6">
      <w:pPr>
        <w:numPr>
          <w:ilvl w:val="0"/>
          <w:numId w:val="63"/>
        </w:numPr>
        <w:tabs>
          <w:tab w:val="clear" w:pos="720"/>
          <w:tab w:val="left" w:pos="-540"/>
          <w:tab w:val="num" w:pos="360"/>
        </w:tabs>
        <w:suppressAutoHyphens/>
        <w:spacing w:after="120"/>
        <w:ind w:left="360"/>
        <w:jc w:val="both"/>
        <w:rPr>
          <w:rFonts w:ascii="Arial" w:hAnsi="Arial" w:cs="Arial"/>
          <w:spacing w:val="-3"/>
          <w:szCs w:val="24"/>
        </w:rPr>
      </w:pPr>
      <w:r w:rsidRPr="004C1514">
        <w:rPr>
          <w:rFonts w:ascii="Arial" w:hAnsi="Arial" w:cs="Arial"/>
          <w:spacing w:val="-3"/>
          <w:szCs w:val="24"/>
        </w:rPr>
        <w:t>In the event that the Contractor shall receive, from any source whatsoever, sums the payment of which is in consideration for the same costs and services provided to the State, the monetary obligation of the State hereunder shall be reduced by an equivalent amount provided, however, that nothing contained herein shall require such reimbursement where additional similar services are provided and no duplicative payments are received.</w:t>
      </w:r>
    </w:p>
    <w:p w:rsidR="00E30CC6" w:rsidRPr="004C1514" w:rsidRDefault="00E30CC6" w:rsidP="00E30CC6">
      <w:pPr>
        <w:numPr>
          <w:ilvl w:val="0"/>
          <w:numId w:val="63"/>
        </w:numPr>
        <w:tabs>
          <w:tab w:val="clear" w:pos="720"/>
          <w:tab w:val="left" w:pos="0"/>
          <w:tab w:val="num" w:pos="360"/>
        </w:tabs>
        <w:suppressAutoHyphens/>
        <w:spacing w:after="120"/>
        <w:ind w:left="360"/>
        <w:jc w:val="both"/>
        <w:rPr>
          <w:rFonts w:ascii="Arial" w:hAnsi="Arial" w:cs="Arial"/>
          <w:spacing w:val="-3"/>
          <w:szCs w:val="24"/>
        </w:rPr>
      </w:pPr>
      <w:r w:rsidRPr="004C1514">
        <w:rPr>
          <w:rFonts w:ascii="Arial" w:hAnsi="Arial" w:cs="Arial"/>
          <w:spacing w:val="-3"/>
          <w:szCs w:val="24"/>
        </w:rPr>
        <w:t xml:space="preserve">This agreement is subject to applicable Federal and State Laws and regulations and the policies and procedures stipulated in the NYS Education Department Fiscal Guidelines found at </w:t>
      </w:r>
      <w:r w:rsidR="00B51F06">
        <w:rPr>
          <w:rFonts w:ascii="Arial" w:hAnsi="Arial" w:cs="Arial"/>
          <w:spacing w:val="-3"/>
          <w:szCs w:val="24"/>
        </w:rPr>
        <w:fldChar w:fldCharType="begin"/>
      </w:r>
      <w:r w:rsidR="00B51F06">
        <w:rPr>
          <w:rFonts w:ascii="Arial" w:hAnsi="Arial" w:cs="Arial"/>
          <w:spacing w:val="-3"/>
          <w:szCs w:val="24"/>
        </w:rPr>
        <w:instrText>HYPERLINK "http://www.oms.nysed.gov/cafe/guidance/guidelines.html"</w:instrText>
      </w:r>
      <w:r w:rsidR="00D45637" w:rsidRPr="00B51F06">
        <w:rPr>
          <w:rFonts w:ascii="Arial" w:hAnsi="Arial" w:cs="Arial"/>
          <w:spacing w:val="-3"/>
          <w:szCs w:val="24"/>
        </w:rPr>
      </w:r>
      <w:r w:rsidR="00B51F06">
        <w:rPr>
          <w:rFonts w:ascii="Arial" w:hAnsi="Arial" w:cs="Arial"/>
          <w:spacing w:val="-3"/>
          <w:szCs w:val="24"/>
        </w:rPr>
        <w:fldChar w:fldCharType="separate"/>
      </w:r>
      <w:r w:rsidR="00B51F06">
        <w:rPr>
          <w:rStyle w:val="Hyperlink"/>
          <w:rFonts w:ascii="Arial" w:hAnsi="Arial" w:cs="Arial"/>
          <w:spacing w:val="-3"/>
          <w:szCs w:val="24"/>
        </w:rPr>
        <w:t>http://www.oms.</w:t>
      </w:r>
      <w:r w:rsidR="00B51F06">
        <w:rPr>
          <w:rStyle w:val="Hyperlink"/>
          <w:rFonts w:ascii="Arial" w:hAnsi="Arial" w:cs="Arial"/>
          <w:spacing w:val="-3"/>
          <w:szCs w:val="24"/>
        </w:rPr>
        <w:t>nysed.gov/cafe/guidance/guidelines.html</w:t>
      </w:r>
      <w:r w:rsidR="00B51F06">
        <w:rPr>
          <w:rFonts w:ascii="Arial" w:hAnsi="Arial" w:cs="Arial"/>
          <w:spacing w:val="-3"/>
          <w:szCs w:val="24"/>
        </w:rPr>
        <w:fldChar w:fldCharType="end"/>
      </w:r>
      <w:r w:rsidRPr="004C1514">
        <w:rPr>
          <w:rFonts w:ascii="Arial" w:hAnsi="Arial" w:cs="Arial"/>
          <w:spacing w:val="-3"/>
          <w:szCs w:val="24"/>
        </w:rPr>
        <w:t>.</w:t>
      </w:r>
    </w:p>
    <w:p w:rsidR="00E30CC6" w:rsidRPr="004C1514" w:rsidRDefault="00E30CC6" w:rsidP="00E30CC6">
      <w:pPr>
        <w:numPr>
          <w:ilvl w:val="0"/>
          <w:numId w:val="63"/>
        </w:numPr>
        <w:tabs>
          <w:tab w:val="clear" w:pos="720"/>
          <w:tab w:val="num" w:pos="360"/>
        </w:tabs>
        <w:autoSpaceDE w:val="0"/>
        <w:autoSpaceDN w:val="0"/>
        <w:adjustRightInd w:val="0"/>
        <w:spacing w:after="120"/>
        <w:ind w:left="360"/>
        <w:jc w:val="both"/>
        <w:rPr>
          <w:rFonts w:ascii="Arial" w:hAnsi="Arial" w:cs="Arial"/>
          <w:szCs w:val="24"/>
        </w:rPr>
      </w:pPr>
      <w:r w:rsidRPr="004C1514">
        <w:rPr>
          <w:rFonts w:ascii="Arial" w:hAnsi="Arial" w:cs="Arial"/>
          <w:szCs w:val="24"/>
        </w:rPr>
        <w:t xml:space="preserve">For each individual for whom costs are claimed under this agreement, the contractor warrants that the individual has been classified as an employee or as an independent contractor in accordance with 2 NYCRR 315 and all applicable laws including, but not limited to, the Internal Revenue Code, the New York Retirement and Social Security Law, the New York Education Law, the New York Labor Law, and the New York Tax Law.  Furthermore, the contractor warrants that all project funds allocated to the proposed budget for Employee Benefits, represent costs for employees of the contractor only and that such funds will not be expended on any individual classified as an independent contractor. </w:t>
      </w:r>
    </w:p>
    <w:p w:rsidR="00E30CC6" w:rsidRPr="004C1514" w:rsidRDefault="00E30CC6" w:rsidP="00E30CC6">
      <w:pPr>
        <w:numPr>
          <w:ilvl w:val="0"/>
          <w:numId w:val="63"/>
        </w:numPr>
        <w:tabs>
          <w:tab w:val="clear" w:pos="720"/>
          <w:tab w:val="left" w:pos="0"/>
          <w:tab w:val="num" w:pos="360"/>
        </w:tabs>
        <w:suppressAutoHyphens/>
        <w:spacing w:after="120"/>
        <w:ind w:left="360"/>
        <w:jc w:val="both"/>
        <w:rPr>
          <w:rFonts w:ascii="Arial" w:hAnsi="Arial" w:cs="Arial"/>
          <w:b/>
          <w:bCs/>
          <w:spacing w:val="-3"/>
          <w:szCs w:val="24"/>
        </w:rPr>
      </w:pPr>
      <w:r w:rsidRPr="004C1514">
        <w:rPr>
          <w:rFonts w:ascii="Arial" w:hAnsi="Arial" w:cs="Arial"/>
          <w:b/>
          <w:bCs/>
          <w:spacing w:val="-3"/>
          <w:szCs w:val="24"/>
        </w:rPr>
        <w:t xml:space="preserve">Variations in each budget category in Appendix B which exceed ten percent (10%) of such category must receive the approval of the Commissioner of Education and the Office of the State Comptroller.  </w:t>
      </w:r>
    </w:p>
    <w:p w:rsidR="00E30CC6" w:rsidRPr="004C1514" w:rsidRDefault="00E30CC6" w:rsidP="00E30CC6">
      <w:pPr>
        <w:numPr>
          <w:ilvl w:val="0"/>
          <w:numId w:val="63"/>
        </w:numPr>
        <w:tabs>
          <w:tab w:val="clear" w:pos="720"/>
          <w:tab w:val="left" w:pos="0"/>
          <w:tab w:val="num" w:pos="360"/>
        </w:tabs>
        <w:suppressAutoHyphens/>
        <w:spacing w:after="120"/>
        <w:ind w:left="360"/>
        <w:jc w:val="both"/>
        <w:rPr>
          <w:rFonts w:ascii="Arial" w:hAnsi="Arial" w:cs="Arial"/>
          <w:spacing w:val="-3"/>
          <w:szCs w:val="24"/>
        </w:rPr>
      </w:pPr>
      <w:r w:rsidRPr="004C1514">
        <w:rPr>
          <w:rFonts w:ascii="Arial" w:hAnsi="Arial" w:cs="Arial"/>
          <w:spacing w:val="-3"/>
          <w:szCs w:val="24"/>
        </w:rPr>
        <w:t>Funds provided by this contract may not be used to pay any expenses of the State Education Department or any of its employees.</w:t>
      </w:r>
    </w:p>
    <w:p w:rsidR="00E30CC6" w:rsidRPr="004C1514" w:rsidRDefault="00E30CC6" w:rsidP="00E30CC6">
      <w:pPr>
        <w:tabs>
          <w:tab w:val="left" w:pos="0"/>
        </w:tabs>
        <w:suppressAutoHyphens/>
        <w:spacing w:after="120"/>
        <w:jc w:val="both"/>
        <w:rPr>
          <w:rFonts w:ascii="Arial" w:hAnsi="Arial" w:cs="Arial"/>
          <w:spacing w:val="-3"/>
          <w:szCs w:val="24"/>
        </w:rPr>
      </w:pPr>
      <w:r w:rsidRPr="004C1514">
        <w:rPr>
          <w:rFonts w:ascii="Arial" w:hAnsi="Arial" w:cs="Arial"/>
          <w:spacing w:val="-3"/>
          <w:szCs w:val="24"/>
          <w:u w:val="single"/>
        </w:rPr>
        <w:t>Terminations</w:t>
      </w:r>
    </w:p>
    <w:p w:rsidR="00E30CC6" w:rsidRPr="004C1514" w:rsidRDefault="00E30CC6" w:rsidP="00E30CC6">
      <w:pPr>
        <w:numPr>
          <w:ilvl w:val="0"/>
          <w:numId w:val="61"/>
        </w:numPr>
        <w:tabs>
          <w:tab w:val="left" w:pos="0"/>
        </w:tabs>
        <w:suppressAutoHyphens/>
        <w:spacing w:after="120"/>
        <w:jc w:val="both"/>
        <w:rPr>
          <w:rFonts w:ascii="Arial" w:hAnsi="Arial" w:cs="Arial"/>
          <w:spacing w:val="-3"/>
          <w:szCs w:val="24"/>
        </w:rPr>
      </w:pPr>
      <w:r w:rsidRPr="004C1514">
        <w:rPr>
          <w:rFonts w:ascii="Arial" w:hAnsi="Arial" w:cs="Arial"/>
          <w:spacing w:val="-3"/>
          <w:szCs w:val="24"/>
        </w:rPr>
        <w:t>The State may terminate this Agreement without cause by thirty (30) days prior written notice.  In the event of such termination, the parties will adjust the accounts due and the Contractor will undertake no additional expenditures not already required.  Upon any such termination, the parties shall endeavor in an orderly manner to wind down activities hereunder.</w:t>
      </w:r>
    </w:p>
    <w:p w:rsidR="00E30CC6" w:rsidRPr="004C1514" w:rsidRDefault="00E30CC6" w:rsidP="00E30CC6">
      <w:pPr>
        <w:tabs>
          <w:tab w:val="left" w:pos="0"/>
        </w:tabs>
        <w:suppressAutoHyphens/>
        <w:spacing w:after="120"/>
        <w:jc w:val="both"/>
        <w:rPr>
          <w:rFonts w:ascii="Arial" w:hAnsi="Arial" w:cs="Arial"/>
          <w:spacing w:val="-3"/>
          <w:szCs w:val="24"/>
        </w:rPr>
      </w:pPr>
      <w:r w:rsidRPr="004C1514">
        <w:rPr>
          <w:rFonts w:ascii="Arial" w:hAnsi="Arial" w:cs="Arial"/>
          <w:spacing w:val="-3"/>
          <w:szCs w:val="24"/>
          <w:u w:val="single"/>
        </w:rPr>
        <w:t>Safeguards for Services and Confidentiality</w:t>
      </w:r>
    </w:p>
    <w:p w:rsidR="00E30CC6" w:rsidRPr="004C1514" w:rsidRDefault="00E30CC6" w:rsidP="00E30CC6">
      <w:pPr>
        <w:numPr>
          <w:ilvl w:val="0"/>
          <w:numId w:val="62"/>
        </w:numPr>
        <w:tabs>
          <w:tab w:val="left" w:pos="0"/>
        </w:tabs>
        <w:suppressAutoHyphens/>
        <w:spacing w:after="120"/>
        <w:jc w:val="both"/>
        <w:rPr>
          <w:rFonts w:ascii="Arial" w:hAnsi="Arial" w:cs="Arial"/>
          <w:spacing w:val="-3"/>
          <w:szCs w:val="24"/>
        </w:rPr>
      </w:pPr>
      <w:r w:rsidRPr="004C1514">
        <w:rPr>
          <w:rFonts w:ascii="Arial" w:hAnsi="Arial" w:cs="Arial"/>
          <w:spacing w:val="-3"/>
          <w:szCs w:val="24"/>
        </w:rPr>
        <w:t>Any copyrightable work produced pursuant to said agreement shall be the sole and exclusive property of the New York State Education Department.  The material prepared under the terms of this agreement by the Contractor shall be prepared by the Contractor in a form so that it will be ready for copyright in the name of the New York State Education Department.  Should the Contractor use the services of consultants or other organizations or individuals who are not regular employees of the Contractor, the Contractor and such organization or individual shall, prior to the performance of any work pursuant to this agreement, enter into a written agreement, duly executed, which shall set forth the services to be provided by such organization or individual and the consideration therefor.  Such agreement shall provide that any copyrightable work produced pursuant to said agreement shall be the sole and exclusive property of the New York State Education Department and that such work shall be prepared in a form ready for copyright by the New York State Education Department.  A copy of such agreement shall be provided to the State.</w:t>
      </w:r>
    </w:p>
    <w:p w:rsidR="00E30CC6" w:rsidRPr="004C1514" w:rsidRDefault="00E30CC6" w:rsidP="003D4EEB">
      <w:pPr>
        <w:ind w:left="360" w:hanging="360"/>
        <w:rPr>
          <w:rFonts w:ascii="Arial" w:hAnsi="Arial" w:cs="Arial"/>
          <w:szCs w:val="24"/>
        </w:rPr>
      </w:pPr>
      <w:r w:rsidRPr="004C1514">
        <w:rPr>
          <w:rFonts w:ascii="Arial" w:hAnsi="Arial" w:cs="Arial"/>
          <w:szCs w:val="24"/>
        </w:rPr>
        <w:t>B.</w:t>
      </w:r>
      <w:r w:rsidRPr="004C1514">
        <w:rPr>
          <w:rFonts w:ascii="Arial" w:hAnsi="Arial" w:cs="Arial"/>
          <w:szCs w:val="24"/>
        </w:rPr>
        <w:tab/>
        <w:t xml:space="preserve">All reports of research, studies, publications, workshops, announcements, and other activities funded as a result of this proposal will acknowledge the support provided by the State of </w:t>
      </w:r>
      <w:smartTag w:uri="urn:schemas-microsoft-com:office:smarttags" w:element="State">
        <w:smartTag w:uri="urn:schemas-microsoft-com:office:smarttags" w:element="place">
          <w:r w:rsidRPr="004C1514">
            <w:rPr>
              <w:rFonts w:ascii="Arial" w:hAnsi="Arial" w:cs="Arial"/>
              <w:szCs w:val="24"/>
            </w:rPr>
            <w:t>New York</w:t>
          </w:r>
        </w:smartTag>
      </w:smartTag>
      <w:r w:rsidRPr="004C1514">
        <w:rPr>
          <w:rFonts w:ascii="Arial" w:hAnsi="Arial" w:cs="Arial"/>
          <w:szCs w:val="24"/>
        </w:rPr>
        <w:t>.</w:t>
      </w:r>
    </w:p>
    <w:p w:rsidR="003D4EEB" w:rsidRPr="004C1514" w:rsidRDefault="003D4EEB" w:rsidP="003D4EEB">
      <w:pPr>
        <w:ind w:left="360" w:hanging="360"/>
        <w:rPr>
          <w:rFonts w:ascii="Arial" w:hAnsi="Arial" w:cs="Arial"/>
          <w:szCs w:val="24"/>
        </w:rPr>
      </w:pPr>
    </w:p>
    <w:p w:rsidR="00E30CC6" w:rsidRPr="004C1514" w:rsidRDefault="00E30CC6" w:rsidP="00E30CC6">
      <w:pPr>
        <w:pStyle w:val="BodyText3"/>
        <w:tabs>
          <w:tab w:val="left" w:pos="360"/>
        </w:tabs>
        <w:ind w:left="360" w:hanging="360"/>
        <w:rPr>
          <w:rFonts w:ascii="Arial" w:hAnsi="Arial" w:cs="Arial"/>
          <w:sz w:val="24"/>
          <w:szCs w:val="24"/>
        </w:rPr>
      </w:pPr>
      <w:r w:rsidRPr="004C1514">
        <w:rPr>
          <w:rFonts w:ascii="Arial" w:hAnsi="Arial" w:cs="Arial"/>
          <w:sz w:val="24"/>
          <w:szCs w:val="24"/>
        </w:rPr>
        <w:t>C.</w:t>
      </w:r>
      <w:r w:rsidRPr="004C1514">
        <w:rPr>
          <w:rFonts w:ascii="Arial" w:hAnsi="Arial" w:cs="Arial"/>
          <w:sz w:val="24"/>
          <w:szCs w:val="24"/>
        </w:rPr>
        <w:tab/>
        <w:t>This agreement cannot be modified, amended, or otherwise changed except by a written agreement signed by all parties to this contract.</w:t>
      </w:r>
    </w:p>
    <w:p w:rsidR="00E30CC6" w:rsidRPr="004C1514" w:rsidRDefault="00E30CC6" w:rsidP="00E30CC6">
      <w:pPr>
        <w:tabs>
          <w:tab w:val="left" w:pos="360"/>
        </w:tabs>
        <w:suppressAutoHyphens/>
        <w:spacing w:after="120"/>
        <w:ind w:left="360" w:hanging="360"/>
        <w:jc w:val="both"/>
        <w:rPr>
          <w:rFonts w:ascii="Arial" w:hAnsi="Arial" w:cs="Arial"/>
          <w:spacing w:val="-3"/>
          <w:szCs w:val="24"/>
        </w:rPr>
      </w:pPr>
      <w:r w:rsidRPr="004C1514">
        <w:rPr>
          <w:rFonts w:ascii="Arial" w:hAnsi="Arial" w:cs="Arial"/>
          <w:spacing w:val="-3"/>
          <w:szCs w:val="24"/>
        </w:rPr>
        <w:t>D.</w:t>
      </w:r>
      <w:r w:rsidRPr="004C1514">
        <w:rPr>
          <w:rFonts w:ascii="Arial" w:hAnsi="Arial" w:cs="Arial"/>
          <w:spacing w:val="-3"/>
          <w:szCs w:val="24"/>
        </w:rPr>
        <w:tab/>
        <w:t>No failure to assert any rights or remedies available to the State under this agreement shall be considered a waiver of such right or remedy or any other right or remedy unless such waiver is contained in a writing signed by the party alleged to have waived its right or remedy.</w:t>
      </w:r>
    </w:p>
    <w:p w:rsidR="00E30CC6" w:rsidRPr="004C1514" w:rsidRDefault="00E30CC6" w:rsidP="00E30CC6">
      <w:pPr>
        <w:tabs>
          <w:tab w:val="left" w:pos="360"/>
        </w:tabs>
        <w:suppressAutoHyphens/>
        <w:spacing w:after="120"/>
        <w:ind w:left="360" w:hanging="360"/>
        <w:jc w:val="both"/>
        <w:rPr>
          <w:rFonts w:ascii="Arial" w:hAnsi="Arial" w:cs="Arial"/>
          <w:spacing w:val="-3"/>
          <w:szCs w:val="24"/>
        </w:rPr>
      </w:pPr>
      <w:r w:rsidRPr="004C1514">
        <w:rPr>
          <w:rFonts w:ascii="Arial" w:hAnsi="Arial" w:cs="Arial"/>
          <w:spacing w:val="-3"/>
          <w:szCs w:val="24"/>
        </w:rPr>
        <w:t>E.</w:t>
      </w:r>
      <w:r w:rsidRPr="004C1514">
        <w:rPr>
          <w:rFonts w:ascii="Arial" w:hAnsi="Arial" w:cs="Arial"/>
          <w:spacing w:val="-3"/>
          <w:szCs w:val="24"/>
        </w:rPr>
        <w:tab/>
        <w:t xml:space="preserve">Expenses for travel, lodging, and subsistence shall be reimbursed in accordance with the policies stipulated in the </w:t>
      </w:r>
      <w:proofErr w:type="gramStart"/>
      <w:r w:rsidRPr="004C1514">
        <w:rPr>
          <w:rFonts w:ascii="Arial" w:hAnsi="Arial" w:cs="Arial"/>
          <w:spacing w:val="-3"/>
          <w:szCs w:val="24"/>
        </w:rPr>
        <w:t>aforementioned Fiscal</w:t>
      </w:r>
      <w:proofErr w:type="gramEnd"/>
      <w:r w:rsidRPr="004C1514">
        <w:rPr>
          <w:rFonts w:ascii="Arial" w:hAnsi="Arial" w:cs="Arial"/>
          <w:spacing w:val="-3"/>
          <w:szCs w:val="24"/>
        </w:rPr>
        <w:t xml:space="preserve"> guidelines.</w:t>
      </w:r>
    </w:p>
    <w:p w:rsidR="00E30CC6" w:rsidRPr="004C1514" w:rsidRDefault="00E30CC6" w:rsidP="00E30CC6">
      <w:pPr>
        <w:tabs>
          <w:tab w:val="left" w:pos="360"/>
        </w:tabs>
        <w:suppressAutoHyphens/>
        <w:spacing w:after="120"/>
        <w:ind w:left="360" w:hanging="360"/>
        <w:jc w:val="both"/>
        <w:rPr>
          <w:rFonts w:ascii="Arial" w:hAnsi="Arial" w:cs="Arial"/>
          <w:spacing w:val="-3"/>
          <w:szCs w:val="24"/>
        </w:rPr>
      </w:pPr>
      <w:r w:rsidRPr="004C1514">
        <w:rPr>
          <w:rFonts w:ascii="Arial" w:hAnsi="Arial" w:cs="Arial"/>
          <w:spacing w:val="-3"/>
          <w:szCs w:val="24"/>
        </w:rPr>
        <w:t>F.</w:t>
      </w:r>
      <w:r w:rsidRPr="004C1514">
        <w:rPr>
          <w:rFonts w:ascii="Arial" w:hAnsi="Arial" w:cs="Arial"/>
          <w:spacing w:val="-3"/>
          <w:szCs w:val="24"/>
        </w:rPr>
        <w:tab/>
        <w:t>No fees shall be charged by the Contractor for training provided under this agreement.</w:t>
      </w:r>
    </w:p>
    <w:p w:rsidR="00E30CC6" w:rsidRPr="004C1514" w:rsidRDefault="00E30CC6" w:rsidP="004C1514">
      <w:pPr>
        <w:tabs>
          <w:tab w:val="left" w:pos="360"/>
        </w:tabs>
        <w:suppressAutoHyphens/>
        <w:spacing w:after="120"/>
        <w:ind w:left="360" w:hanging="360"/>
        <w:jc w:val="both"/>
        <w:rPr>
          <w:rFonts w:ascii="Arial" w:hAnsi="Arial" w:cs="Arial"/>
          <w:spacing w:val="-3"/>
          <w:szCs w:val="24"/>
        </w:rPr>
      </w:pPr>
      <w:r w:rsidRPr="004C1514">
        <w:rPr>
          <w:rFonts w:ascii="Arial" w:hAnsi="Arial" w:cs="Arial"/>
          <w:spacing w:val="-3"/>
          <w:szCs w:val="24"/>
        </w:rPr>
        <w:t>G.</w:t>
      </w:r>
      <w:r w:rsidRPr="004C1514">
        <w:rPr>
          <w:rFonts w:ascii="Arial" w:hAnsi="Arial" w:cs="Arial"/>
          <w:spacing w:val="-3"/>
          <w:szCs w:val="24"/>
        </w:rPr>
        <w:tab/>
        <w:t>Nothing herein shall require the State to adopt the curriculum developed pursuant to this agreement.</w:t>
      </w:r>
    </w:p>
    <w:p w:rsidR="00E30CC6" w:rsidRPr="004C1514" w:rsidRDefault="00E30CC6" w:rsidP="00E30CC6">
      <w:pPr>
        <w:tabs>
          <w:tab w:val="left" w:pos="360"/>
        </w:tabs>
        <w:suppressAutoHyphens/>
        <w:spacing w:after="120"/>
        <w:ind w:left="360" w:hanging="360"/>
        <w:jc w:val="both"/>
        <w:rPr>
          <w:rFonts w:ascii="Arial" w:hAnsi="Arial" w:cs="Arial"/>
          <w:spacing w:val="-3"/>
          <w:szCs w:val="24"/>
        </w:rPr>
      </w:pPr>
      <w:r w:rsidRPr="004C1514">
        <w:rPr>
          <w:rFonts w:ascii="Arial" w:hAnsi="Arial" w:cs="Arial"/>
          <w:spacing w:val="-3"/>
          <w:szCs w:val="24"/>
        </w:rPr>
        <w:t>H.</w:t>
      </w:r>
      <w:r w:rsidRPr="004C1514">
        <w:rPr>
          <w:rFonts w:ascii="Arial" w:hAnsi="Arial" w:cs="Arial"/>
          <w:spacing w:val="-3"/>
          <w:szCs w:val="24"/>
        </w:rPr>
        <w:tab/>
        <w:t xml:space="preserve">All inquiries, requests, and notifications regarding this agreement shall be directed to the Program Contact or Fiscal Contact shown on the Grant Award included as part of this agreement. </w:t>
      </w:r>
    </w:p>
    <w:p w:rsidR="00E30CC6" w:rsidRPr="004C1514" w:rsidRDefault="00E30CC6" w:rsidP="00E30CC6">
      <w:pPr>
        <w:tabs>
          <w:tab w:val="left" w:pos="360"/>
        </w:tabs>
        <w:suppressAutoHyphens/>
        <w:spacing w:after="120"/>
        <w:ind w:left="360" w:hanging="360"/>
        <w:jc w:val="both"/>
        <w:rPr>
          <w:rFonts w:ascii="Arial" w:hAnsi="Arial" w:cs="Arial"/>
          <w:spacing w:val="-3"/>
          <w:szCs w:val="24"/>
        </w:rPr>
      </w:pPr>
      <w:r w:rsidRPr="004C1514">
        <w:rPr>
          <w:rFonts w:ascii="Arial" w:hAnsi="Arial" w:cs="Arial"/>
          <w:spacing w:val="-3"/>
          <w:szCs w:val="24"/>
        </w:rPr>
        <w:t>I.</w:t>
      </w:r>
      <w:r w:rsidRPr="004C1514">
        <w:rPr>
          <w:rFonts w:ascii="Arial" w:hAnsi="Arial" w:cs="Arial"/>
          <w:spacing w:val="-3"/>
          <w:szCs w:val="24"/>
        </w:rPr>
        <w:tab/>
        <w:t>This agreement, including all appendices, is, upon signature of the parties and the approval of the Attorney General and the State Comptroller, a legally enforceable contract.  Therefore, a signature on behalf of the Contractor will bind the Contractor to all the terms and conditions stated therein.</w:t>
      </w:r>
    </w:p>
    <w:p w:rsidR="00E30CC6" w:rsidRPr="004C1514" w:rsidRDefault="00E30CC6" w:rsidP="00E30CC6">
      <w:pPr>
        <w:ind w:left="360" w:hanging="360"/>
        <w:rPr>
          <w:rFonts w:ascii="Arial" w:hAnsi="Arial" w:cs="Arial"/>
          <w:spacing w:val="-3"/>
          <w:szCs w:val="24"/>
        </w:rPr>
      </w:pPr>
      <w:r w:rsidRPr="004C1514">
        <w:rPr>
          <w:rFonts w:ascii="Arial" w:hAnsi="Arial" w:cs="Arial"/>
          <w:spacing w:val="-3"/>
          <w:szCs w:val="24"/>
        </w:rPr>
        <w:t>J.</w:t>
      </w:r>
      <w:r w:rsidRPr="004C1514">
        <w:rPr>
          <w:rFonts w:ascii="Arial" w:hAnsi="Arial" w:cs="Arial"/>
          <w:spacing w:val="-3"/>
          <w:szCs w:val="24"/>
        </w:rPr>
        <w:tab/>
        <w:t>The parties to this agreement intend the foregoing writing to be the final, complete, and exclusive expression of all the terms of their agreement.</w:t>
      </w:r>
    </w:p>
    <w:p w:rsidR="004C05EB" w:rsidRDefault="004C05EB" w:rsidP="009F0157">
      <w:pPr>
        <w:autoSpaceDE w:val="0"/>
        <w:autoSpaceDN w:val="0"/>
        <w:adjustRightInd w:val="0"/>
        <w:jc w:val="both"/>
        <w:rPr>
          <w:rFonts w:cs="Arial"/>
          <w:szCs w:val="24"/>
        </w:rPr>
      </w:pPr>
      <w:r w:rsidDel="00484BF5">
        <w:rPr>
          <w:rFonts w:ascii="Arial" w:hAnsi="Arial" w:cs="Arial"/>
          <w:b/>
          <w:szCs w:val="24"/>
        </w:rPr>
        <w:t xml:space="preserve"> </w:t>
      </w:r>
    </w:p>
    <w:p w:rsidR="004C05EB" w:rsidRPr="00610316" w:rsidRDefault="004C05EB" w:rsidP="009F0157">
      <w:pPr>
        <w:jc w:val="both"/>
        <w:rPr>
          <w:rFonts w:ascii="Arial" w:hAnsi="Arial" w:cs="Arial"/>
          <w:szCs w:val="24"/>
        </w:rPr>
      </w:pPr>
    </w:p>
    <w:p w:rsidR="004C05EB" w:rsidRPr="00610316" w:rsidRDefault="004C05EB" w:rsidP="004C05EB">
      <w:pPr>
        <w:jc w:val="both"/>
        <w:rPr>
          <w:rFonts w:ascii="Arial" w:hAnsi="Arial" w:cs="Arial"/>
          <w:szCs w:val="24"/>
        </w:rPr>
      </w:pPr>
    </w:p>
    <w:p w:rsidR="004C05EB" w:rsidRPr="009052E9" w:rsidRDefault="000E6FEE" w:rsidP="007C5870">
      <w:pPr>
        <w:pStyle w:val="NormalWeb"/>
        <w:jc w:val="both"/>
        <w:rPr>
          <w:rFonts w:ascii="Arial" w:hAnsi="Arial" w:cs="Arial"/>
          <w:sz w:val="24"/>
          <w:szCs w:val="24"/>
        </w:rPr>
      </w:pPr>
      <w:r>
        <w:rPr>
          <w:rFonts w:ascii="Arial" w:hAnsi="Arial" w:cs="Arial"/>
          <w:sz w:val="24"/>
          <w:szCs w:val="24"/>
        </w:rPr>
        <w:br w:type="page"/>
      </w:r>
    </w:p>
    <w:p w:rsidR="009E69B6" w:rsidRDefault="009E69B6" w:rsidP="007C5870">
      <w:pPr>
        <w:pStyle w:val="Heading2"/>
        <w:jc w:val="both"/>
        <w:rPr>
          <w:rFonts w:cs="Arial"/>
          <w:b w:val="0"/>
          <w:sz w:val="32"/>
          <w:szCs w:val="32"/>
        </w:rPr>
      </w:pPr>
    </w:p>
    <w:p w:rsidR="001847E1" w:rsidRPr="00146A8A" w:rsidRDefault="001847E1" w:rsidP="001847E1">
      <w:pPr>
        <w:pStyle w:val="Heading3"/>
        <w:jc w:val="center"/>
        <w:rPr>
          <w:rFonts w:cs="Arial"/>
          <w:sz w:val="32"/>
          <w:szCs w:val="32"/>
        </w:rPr>
      </w:pPr>
      <w:r w:rsidRPr="00146A8A">
        <w:rPr>
          <w:rFonts w:cs="Arial"/>
          <w:bCs/>
          <w:sz w:val="32"/>
          <w:szCs w:val="32"/>
        </w:rPr>
        <w:t>PART TWO</w:t>
      </w:r>
    </w:p>
    <w:p w:rsidR="001847E1" w:rsidRPr="009E69B6" w:rsidRDefault="00324ECF" w:rsidP="001847E1">
      <w:pPr>
        <w:jc w:val="center"/>
        <w:rPr>
          <w:rFonts w:ascii="Arial" w:hAnsi="Arial" w:cs="Arial"/>
          <w:b/>
          <w:bCs/>
          <w:sz w:val="32"/>
          <w:szCs w:val="32"/>
        </w:rPr>
      </w:pPr>
      <w:r>
        <w:rPr>
          <w:rFonts w:ascii="Arial" w:hAnsi="Arial" w:cs="Arial"/>
          <w:b/>
          <w:bCs/>
          <w:sz w:val="32"/>
          <w:szCs w:val="32"/>
        </w:rPr>
        <w:tab/>
        <w:t>PROPOSED BUDGET FOR A STATE PROJECT (FS-10)</w:t>
      </w:r>
    </w:p>
    <w:p w:rsidR="00F12C15" w:rsidRPr="009052E9" w:rsidRDefault="00F12C15" w:rsidP="001847E1">
      <w:pPr>
        <w:jc w:val="center"/>
        <w:rPr>
          <w:rFonts w:ascii="Arial" w:hAnsi="Arial" w:cs="Arial"/>
          <w:b/>
          <w:bCs/>
          <w:szCs w:val="24"/>
        </w:rPr>
      </w:pPr>
    </w:p>
    <w:p w:rsidR="001847E1" w:rsidRPr="009052E9" w:rsidRDefault="001847E1" w:rsidP="001847E1">
      <w:pPr>
        <w:rPr>
          <w:rFonts w:ascii="Arial" w:hAnsi="Arial" w:cs="Arial"/>
          <w:szCs w:val="24"/>
        </w:rPr>
      </w:pPr>
    </w:p>
    <w:p w:rsidR="001847E1" w:rsidRDefault="001847E1" w:rsidP="001847E1">
      <w:pPr>
        <w:jc w:val="both"/>
        <w:rPr>
          <w:rFonts w:ascii="Arial" w:hAnsi="Arial" w:cs="Arial"/>
          <w:szCs w:val="24"/>
        </w:rPr>
      </w:pPr>
      <w:r w:rsidRPr="009052E9">
        <w:rPr>
          <w:rFonts w:ascii="Arial" w:hAnsi="Arial" w:cs="Arial"/>
          <w:szCs w:val="24"/>
        </w:rPr>
        <w:t xml:space="preserve">On the </w:t>
      </w:r>
      <w:bookmarkStart w:id="3" w:name="Budget_Category_and_Narrative_Forms"/>
      <w:bookmarkStart w:id="4" w:name="Check10"/>
      <w:r w:rsidRPr="009052E9">
        <w:rPr>
          <w:rFonts w:ascii="Arial" w:hAnsi="Arial" w:cs="Arial"/>
          <w:szCs w:val="24"/>
        </w:rPr>
        <w:t xml:space="preserve">following </w:t>
      </w:r>
      <w:bookmarkEnd w:id="3"/>
      <w:r w:rsidR="00324ECF">
        <w:rPr>
          <w:rFonts w:ascii="Arial" w:hAnsi="Arial" w:cs="Arial"/>
          <w:b/>
          <w:szCs w:val="24"/>
          <w:u w:val="single"/>
        </w:rPr>
        <w:t>FS-10</w:t>
      </w:r>
      <w:r w:rsidRPr="00426D02">
        <w:rPr>
          <w:rFonts w:ascii="Arial" w:hAnsi="Arial" w:cs="Arial"/>
          <w:b/>
          <w:szCs w:val="24"/>
          <w:u w:val="single"/>
        </w:rPr>
        <w:t xml:space="preserve"> Fo</w:t>
      </w:r>
      <w:bookmarkEnd w:id="4"/>
      <w:r w:rsidRPr="00426D02">
        <w:rPr>
          <w:rFonts w:ascii="Arial" w:hAnsi="Arial" w:cs="Arial"/>
          <w:b/>
          <w:szCs w:val="24"/>
          <w:u w:val="single"/>
        </w:rPr>
        <w:t>rm</w:t>
      </w:r>
      <w:r w:rsidR="00324ECF" w:rsidRPr="003B734E">
        <w:rPr>
          <w:rFonts w:ascii="Arial" w:hAnsi="Arial" w:cs="Arial"/>
          <w:szCs w:val="24"/>
        </w:rPr>
        <w:t>,</w:t>
      </w:r>
      <w:r w:rsidR="00324ECF" w:rsidRPr="003B734E">
        <w:rPr>
          <w:rFonts w:ascii="Arial" w:hAnsi="Arial" w:cs="Arial"/>
          <w:b/>
          <w:szCs w:val="24"/>
        </w:rPr>
        <w:t xml:space="preserve"> </w:t>
      </w:r>
      <w:r w:rsidRPr="009052E9">
        <w:rPr>
          <w:rFonts w:ascii="Arial" w:hAnsi="Arial" w:cs="Arial"/>
          <w:szCs w:val="24"/>
        </w:rPr>
        <w:t xml:space="preserve">provide an itemized budget along with a brief narrative of how the requested funds will be used.  Describe how the proposed expenditures are appropriate, reasonable and necessary to support the project activities and goals.  </w:t>
      </w:r>
    </w:p>
    <w:p w:rsidR="00694536" w:rsidRPr="009052E9" w:rsidRDefault="00694536" w:rsidP="001847E1">
      <w:pPr>
        <w:jc w:val="both"/>
        <w:rPr>
          <w:rFonts w:ascii="Arial" w:hAnsi="Arial" w:cs="Arial"/>
          <w:szCs w:val="24"/>
        </w:rPr>
      </w:pPr>
    </w:p>
    <w:p w:rsidR="001847E1" w:rsidRPr="009052E9" w:rsidRDefault="001847E1" w:rsidP="001847E1">
      <w:pPr>
        <w:rPr>
          <w:rFonts w:ascii="Arial" w:hAnsi="Arial" w:cs="Arial"/>
          <w:szCs w:val="24"/>
        </w:rPr>
      </w:pPr>
      <w:r w:rsidRPr="009052E9">
        <w:rPr>
          <w:rFonts w:ascii="Arial" w:hAnsi="Arial" w:cs="Arial"/>
          <w:szCs w:val="24"/>
        </w:rPr>
        <w:t xml:space="preserve">Describe how the expenditures and activities are supplemental to and do not supplant or duplicate services currently provided. </w:t>
      </w:r>
    </w:p>
    <w:p w:rsidR="001847E1" w:rsidRPr="009052E9" w:rsidRDefault="001847E1" w:rsidP="001847E1">
      <w:pPr>
        <w:jc w:val="both"/>
        <w:rPr>
          <w:rFonts w:ascii="Arial" w:hAnsi="Arial" w:cs="Arial"/>
          <w:szCs w:val="24"/>
        </w:rPr>
      </w:pPr>
    </w:p>
    <w:p w:rsidR="001847E1" w:rsidRPr="009052E9" w:rsidRDefault="001847E1" w:rsidP="001847E1">
      <w:pPr>
        <w:jc w:val="both"/>
        <w:rPr>
          <w:rFonts w:ascii="Arial" w:hAnsi="Arial" w:cs="Arial"/>
          <w:b/>
          <w:bCs/>
          <w:szCs w:val="24"/>
        </w:rPr>
      </w:pPr>
      <w:r w:rsidRPr="009052E9">
        <w:rPr>
          <w:rFonts w:ascii="Arial" w:hAnsi="Arial" w:cs="Arial"/>
          <w:szCs w:val="24"/>
        </w:rPr>
        <w:t>Do not assume that reviewers will automatically understand what may seem obvious to you.</w:t>
      </w:r>
    </w:p>
    <w:p w:rsidR="009434B8" w:rsidRDefault="009434B8" w:rsidP="001847E1">
      <w:pPr>
        <w:rPr>
          <w:rFonts w:ascii="Arial" w:hAnsi="Arial" w:cs="Arial"/>
          <w:szCs w:val="24"/>
        </w:rPr>
      </w:pPr>
    </w:p>
    <w:p w:rsidR="009434B8" w:rsidRPr="009052E9" w:rsidRDefault="009434B8" w:rsidP="001847E1">
      <w:pPr>
        <w:rPr>
          <w:rFonts w:ascii="Arial" w:hAnsi="Arial" w:cs="Arial"/>
          <w:szCs w:val="24"/>
        </w:rPr>
        <w:sectPr w:rsidR="009434B8" w:rsidRPr="009052E9" w:rsidSect="00D0008D">
          <w:headerReference w:type="even" r:id="rId27"/>
          <w:headerReference w:type="default" r:id="rId28"/>
          <w:footerReference w:type="even" r:id="rId29"/>
          <w:footerReference w:type="default" r:id="rId30"/>
          <w:pgSz w:w="12240" w:h="15840"/>
          <w:pgMar w:top="1440" w:right="1440" w:bottom="1440" w:left="1440" w:header="720" w:footer="720" w:gutter="0"/>
          <w:cols w:space="720"/>
        </w:sectPr>
      </w:pPr>
      <w:r>
        <w:rPr>
          <w:rFonts w:ascii="Arial" w:hAnsi="Arial" w:cs="Arial"/>
          <w:szCs w:val="24"/>
        </w:rPr>
        <w:t xml:space="preserve">Please submit one (1) original budget (blue ink) and </w:t>
      </w:r>
      <w:r w:rsidR="003B734E">
        <w:rPr>
          <w:rFonts w:ascii="Arial" w:hAnsi="Arial" w:cs="Arial"/>
          <w:szCs w:val="24"/>
        </w:rPr>
        <w:t xml:space="preserve">four </w:t>
      </w:r>
      <w:r>
        <w:rPr>
          <w:rFonts w:ascii="Arial" w:hAnsi="Arial" w:cs="Arial"/>
          <w:szCs w:val="24"/>
        </w:rPr>
        <w:t>(</w:t>
      </w:r>
      <w:r w:rsidR="003B734E">
        <w:rPr>
          <w:rFonts w:ascii="Arial" w:hAnsi="Arial" w:cs="Arial"/>
          <w:szCs w:val="24"/>
        </w:rPr>
        <w:t>4</w:t>
      </w:r>
      <w:r>
        <w:rPr>
          <w:rFonts w:ascii="Arial" w:hAnsi="Arial" w:cs="Arial"/>
          <w:szCs w:val="24"/>
        </w:rPr>
        <w:t>) copies of the FS-10, in a separate sealed envelope from the application itself.</w:t>
      </w:r>
    </w:p>
    <w:p w:rsidR="009E69B6" w:rsidRDefault="009E69B6" w:rsidP="009E69B6">
      <w:pPr>
        <w:widowControl w:val="0"/>
        <w:tabs>
          <w:tab w:val="left" w:pos="0"/>
        </w:tabs>
        <w:suppressAutoHyphens/>
        <w:jc w:val="center"/>
        <w:rPr>
          <w:rFonts w:ascii="Arial" w:hAnsi="Arial" w:cs="Arial"/>
          <w:b/>
          <w:sz w:val="28"/>
          <w:szCs w:val="28"/>
        </w:rPr>
      </w:pPr>
      <w:r w:rsidRPr="00E3454D">
        <w:rPr>
          <w:rFonts w:ascii="Arial" w:hAnsi="Arial" w:cs="Arial"/>
          <w:b/>
          <w:sz w:val="28"/>
          <w:szCs w:val="28"/>
        </w:rPr>
        <w:t>APPENDIX B</w:t>
      </w:r>
    </w:p>
    <w:p w:rsidR="00E4229E" w:rsidRDefault="00E4229E" w:rsidP="00E4229E">
      <w:pPr>
        <w:rPr>
          <w:b/>
        </w:rPr>
      </w:pPr>
      <w:r>
        <w:rPr>
          <w:sz w:val="22"/>
        </w:rPr>
        <w:t xml:space="preserve">    </w:t>
      </w:r>
      <w:r>
        <w:rPr>
          <w:b/>
          <w:sz w:val="22"/>
        </w:rPr>
        <w:t xml:space="preserve">The University of the State of </w:t>
      </w:r>
      <w:smartTag w:uri="urn:schemas-microsoft-com:office:smarttags" w:element="place">
        <w:smartTag w:uri="urn:schemas-microsoft-com:office:smarttags" w:element="State">
          <w:r>
            <w:rPr>
              <w:b/>
              <w:sz w:val="22"/>
            </w:rPr>
            <w:t>New York</w:t>
          </w:r>
        </w:smartTag>
      </w:smartTag>
      <w:r>
        <w:rPr>
          <w:b/>
        </w:rPr>
        <w:tab/>
      </w:r>
      <w:r>
        <w:rPr>
          <w:b/>
        </w:rPr>
        <w:tab/>
      </w:r>
      <w:r>
        <w:rPr>
          <w:b/>
        </w:rPr>
        <w:tab/>
        <w:t xml:space="preserve">   PROPOSED BUDGET FOR A</w:t>
      </w:r>
    </w:p>
    <w:p w:rsidR="00E4229E" w:rsidRDefault="00E4229E" w:rsidP="00E4229E">
      <w:pPr>
        <w:rPr>
          <w:b/>
        </w:rPr>
      </w:pPr>
      <w:r>
        <w:rPr>
          <w:b/>
          <w:sz w:val="22"/>
        </w:rPr>
        <w:t>THE STATE EDUCATION DEPARTMENT</w:t>
      </w:r>
      <w:r>
        <w:rPr>
          <w:b/>
        </w:rPr>
        <w:tab/>
      </w:r>
      <w:r>
        <w:rPr>
          <w:b/>
        </w:rPr>
        <w:tab/>
      </w:r>
      <w:r>
        <w:rPr>
          <w:b/>
        </w:rPr>
        <w:tab/>
        <w:t>FEDERAL OR STATE PROJECT</w:t>
      </w:r>
    </w:p>
    <w:p w:rsidR="009E69B6" w:rsidRPr="005253A3" w:rsidRDefault="00E4229E" w:rsidP="00257666">
      <w:pPr>
        <w:rPr>
          <w:rFonts w:ascii="Arial" w:hAnsi="Arial" w:cs="Arial"/>
          <w:b/>
          <w:szCs w:val="24"/>
          <w:u w:val="single"/>
        </w:rPr>
      </w:pPr>
      <w:r>
        <w:rPr>
          <w:b/>
          <w:i/>
        </w:rPr>
        <w:t xml:space="preserve">     (see instructions for mailing address)</w:t>
      </w:r>
      <w:r>
        <w:rPr>
          <w:b/>
        </w:rPr>
        <w:tab/>
      </w:r>
      <w:r>
        <w:rPr>
          <w:b/>
        </w:rPr>
        <w:tab/>
      </w:r>
      <w:r>
        <w:rPr>
          <w:b/>
        </w:rPr>
        <w:tab/>
      </w:r>
      <w:r>
        <w:rPr>
          <w:b/>
        </w:rPr>
        <w:tab/>
        <w:t xml:space="preserve">       FS-10 (03/10)</w:t>
      </w:r>
    </w:p>
    <w:p w:rsidR="009E69B6" w:rsidRPr="005253A3" w:rsidRDefault="009E69B6" w:rsidP="009E69B6">
      <w:pPr>
        <w:rPr>
          <w:b/>
          <w:sz w:val="22"/>
          <w:szCs w:val="22"/>
        </w:rPr>
      </w:pPr>
      <w:r w:rsidRPr="005253A3">
        <w:rPr>
          <w:b/>
          <w:sz w:val="22"/>
          <w:szCs w:val="22"/>
        </w:rPr>
        <w:tab/>
      </w:r>
      <w:r w:rsidRPr="005253A3">
        <w:rPr>
          <w:b/>
          <w:sz w:val="22"/>
          <w:szCs w:val="22"/>
        </w:rPr>
        <w:tab/>
      </w:r>
      <w:r w:rsidRPr="005253A3">
        <w:rPr>
          <w:b/>
          <w:i/>
          <w:sz w:val="22"/>
          <w:szCs w:val="22"/>
        </w:rPr>
        <w:t xml:space="preserve">   </w:t>
      </w:r>
      <w:r w:rsidRPr="005253A3">
        <w:rPr>
          <w:b/>
          <w:sz w:val="22"/>
          <w:szCs w:val="22"/>
        </w:rPr>
        <w:t xml:space="preserve">      </w:t>
      </w:r>
      <w:r w:rsidRPr="005253A3">
        <w:rPr>
          <w:b/>
          <w:sz w:val="22"/>
          <w:szCs w:val="22"/>
        </w:rPr>
        <w:tab/>
      </w:r>
      <w:r w:rsidRPr="005253A3">
        <w:rPr>
          <w:b/>
          <w:sz w:val="22"/>
          <w:szCs w:val="22"/>
        </w:rPr>
        <w:tab/>
      </w:r>
      <w:r w:rsidRPr="005253A3">
        <w:rPr>
          <w:b/>
          <w:sz w:val="22"/>
          <w:szCs w:val="22"/>
        </w:rPr>
        <w:tab/>
      </w:r>
      <w:r w:rsidRPr="005253A3">
        <w:rPr>
          <w:b/>
          <w:sz w:val="22"/>
          <w:szCs w:val="22"/>
        </w:rPr>
        <w:tab/>
        <w:t xml:space="preserve"> </w:t>
      </w:r>
      <w:r w:rsidR="00673835" w:rsidRPr="005253A3">
        <w:rPr>
          <w:b/>
          <w:noProof/>
          <w:sz w:val="22"/>
          <w:szCs w:val="22"/>
        </w:rPr>
        <mc:AlternateContent>
          <mc:Choice Requires="wps">
            <w:drawing>
              <wp:anchor distT="0" distB="0" distL="114300" distR="114300" simplePos="0" relativeHeight="251648512" behindDoc="0" locked="0" layoutInCell="0" allowOverlap="1">
                <wp:simplePos x="0" y="0"/>
                <wp:positionH relativeFrom="column">
                  <wp:posOffset>-182880</wp:posOffset>
                </wp:positionH>
                <wp:positionV relativeFrom="paragraph">
                  <wp:posOffset>129540</wp:posOffset>
                </wp:positionV>
                <wp:extent cx="6217920" cy="3474720"/>
                <wp:effectExtent l="7620" t="5715" r="13335" b="571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17920" cy="3474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D4FAC5" id="Rectangle 2" o:spid="_x0000_s1026" style="position:absolute;margin-left:-14.4pt;margin-top:10.2pt;width:489.6pt;height:273.6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" o:allowincell="f" filled="f"/>
            </w:pict>
          </mc:Fallback>
        </mc:AlternateContent>
      </w:r>
    </w:p>
    <w:p w:rsidR="009E69B6" w:rsidRDefault="00E4229E" w:rsidP="009E69B6">
      <w:pPr>
        <w:jc w:val="center"/>
        <w:rPr>
          <w:b/>
          <w:sz w:val="22"/>
          <w:szCs w:val="22"/>
        </w:rPr>
      </w:pPr>
      <w:r>
        <w:rPr>
          <w:b/>
          <w:sz w:val="22"/>
          <w:szCs w:val="22"/>
        </w:rPr>
        <w:t>Local Agency Information</w:t>
      </w:r>
    </w:p>
    <w:p w:rsidR="009E69B6" w:rsidRPr="005253A3" w:rsidRDefault="009E69B6" w:rsidP="009E69B6">
      <w:pPr>
        <w:jc w:val="center"/>
        <w:rPr>
          <w:sz w:val="22"/>
          <w:szCs w:val="22"/>
        </w:rPr>
      </w:pPr>
    </w:p>
    <w:p w:rsidR="009E69B6" w:rsidRDefault="009E69B6" w:rsidP="009E69B6">
      <w:pPr>
        <w:rPr>
          <w:sz w:val="22"/>
          <w:szCs w:val="22"/>
        </w:rPr>
      </w:pPr>
      <w:r>
        <w:rPr>
          <w:sz w:val="22"/>
          <w:szCs w:val="22"/>
        </w:rPr>
        <w:t>Funding Source:</w:t>
      </w:r>
      <w:r w:rsidR="00F61086">
        <w:rPr>
          <w:sz w:val="22"/>
          <w:szCs w:val="22"/>
        </w:rPr>
        <w:t xml:space="preserve">    </w:t>
      </w:r>
      <w:r>
        <w:rPr>
          <w:b/>
          <w:sz w:val="22"/>
          <w:szCs w:val="22"/>
        </w:rPr>
        <w:t>NYSED</w:t>
      </w:r>
      <w:r>
        <w:rPr>
          <w:sz w:val="22"/>
          <w:szCs w:val="22"/>
        </w:rPr>
        <w:t xml:space="preserve"> </w:t>
      </w:r>
      <w:r w:rsidRPr="005253A3">
        <w:rPr>
          <w:b/>
          <w:sz w:val="22"/>
          <w:szCs w:val="22"/>
        </w:rPr>
        <w:t xml:space="preserve">Smart Scholars Early </w:t>
      </w:r>
      <w:smartTag w:uri="urn:schemas-microsoft-com:office:smarttags" w:element="place">
        <w:smartTag w:uri="urn:schemas-microsoft-com:office:smarttags" w:element="PlaceType">
          <w:r w:rsidRPr="005253A3">
            <w:rPr>
              <w:b/>
              <w:sz w:val="22"/>
              <w:szCs w:val="22"/>
            </w:rPr>
            <w:t>College</w:t>
          </w:r>
        </w:smartTag>
        <w:r w:rsidRPr="005253A3">
          <w:rPr>
            <w:b/>
            <w:sz w:val="22"/>
            <w:szCs w:val="22"/>
          </w:rPr>
          <w:t xml:space="preserve"> </w:t>
        </w:r>
        <w:smartTag w:uri="urn:schemas-microsoft-com:office:smarttags" w:element="PlaceType">
          <w:r w:rsidRPr="005253A3">
            <w:rPr>
              <w:b/>
              <w:sz w:val="22"/>
              <w:szCs w:val="22"/>
            </w:rPr>
            <w:t>High School</w:t>
          </w:r>
        </w:smartTag>
      </w:smartTag>
      <w:r w:rsidRPr="005253A3">
        <w:rPr>
          <w:b/>
          <w:sz w:val="22"/>
          <w:szCs w:val="22"/>
        </w:rPr>
        <w:t xml:space="preserve"> Partnerships</w:t>
      </w:r>
      <w:r w:rsidR="00F61086">
        <w:rPr>
          <w:b/>
          <w:sz w:val="22"/>
          <w:szCs w:val="22"/>
        </w:rPr>
        <w:t xml:space="preserve"> – 2</w:t>
      </w:r>
      <w:r w:rsidR="00F61086" w:rsidRPr="00F61086">
        <w:rPr>
          <w:b/>
          <w:sz w:val="22"/>
          <w:szCs w:val="22"/>
          <w:vertAlign w:val="superscript"/>
        </w:rPr>
        <w:t>nd</w:t>
      </w:r>
      <w:r w:rsidR="00F61086">
        <w:rPr>
          <w:b/>
          <w:sz w:val="22"/>
          <w:szCs w:val="22"/>
        </w:rPr>
        <w:t xml:space="preserve"> Cohort</w:t>
      </w:r>
    </w:p>
    <w:p w:rsidR="009E69B6" w:rsidRPr="005253A3" w:rsidRDefault="00673835" w:rsidP="009E69B6">
      <w:pPr>
        <w:rPr>
          <w:sz w:val="22"/>
          <w:szCs w:val="22"/>
        </w:rPr>
      </w:pPr>
      <w:r w:rsidRPr="005253A3">
        <w:rPr>
          <w:noProof/>
          <w:sz w:val="22"/>
          <w:szCs w:val="22"/>
        </w:rPr>
        <mc:AlternateContent>
          <mc:Choice Requires="wps">
            <w:drawing>
              <wp:anchor distT="0" distB="0" distL="114300" distR="114300" simplePos="0" relativeHeight="251659776" behindDoc="0" locked="0" layoutInCell="1" allowOverlap="1">
                <wp:simplePos x="0" y="0"/>
                <wp:positionH relativeFrom="column">
                  <wp:posOffset>1194435</wp:posOffset>
                </wp:positionH>
                <wp:positionV relativeFrom="paragraph">
                  <wp:posOffset>57150</wp:posOffset>
                </wp:positionV>
                <wp:extent cx="4663440" cy="0"/>
                <wp:effectExtent l="13335" t="9525" r="9525" b="9525"/>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34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788DB" id="Line 1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05pt,4.5pt" to="461.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8"/>
        <w:gridCol w:w="2550"/>
        <w:gridCol w:w="240"/>
        <w:gridCol w:w="2310"/>
        <w:gridCol w:w="236"/>
        <w:gridCol w:w="2044"/>
      </w:tblGrid>
      <w:tr w:rsidR="009E69B6" w:rsidRPr="005253A3" w:rsidTr="009E69B6">
        <w:tblPrEx>
          <w:tblCellMar>
            <w:top w:w="0" w:type="dxa"/>
            <w:bottom w:w="0" w:type="dxa"/>
          </w:tblCellMar>
        </w:tblPrEx>
        <w:trPr>
          <w:trHeight w:hRule="exact" w:val="400"/>
        </w:trPr>
        <w:tc>
          <w:tcPr>
            <w:tcW w:w="2088" w:type="dxa"/>
            <w:tcBorders>
              <w:top w:val="nil"/>
              <w:left w:val="nil"/>
              <w:bottom w:val="nil"/>
            </w:tcBorders>
            <w:vAlign w:val="center"/>
          </w:tcPr>
          <w:p w:rsidR="009E69B6" w:rsidRPr="005253A3" w:rsidRDefault="009E69B6" w:rsidP="009E69B6">
            <w:pPr>
              <w:rPr>
                <w:sz w:val="22"/>
                <w:szCs w:val="22"/>
              </w:rPr>
            </w:pPr>
            <w:r w:rsidRPr="005253A3">
              <w:rPr>
                <w:sz w:val="22"/>
                <w:szCs w:val="22"/>
              </w:rPr>
              <w:t>Report Prepared By:</w:t>
            </w:r>
          </w:p>
        </w:tc>
        <w:tc>
          <w:tcPr>
            <w:tcW w:w="7380" w:type="dxa"/>
            <w:gridSpan w:val="5"/>
            <w:vAlign w:val="bottom"/>
          </w:tcPr>
          <w:p w:rsidR="009E69B6" w:rsidRPr="005253A3" w:rsidRDefault="009E69B6" w:rsidP="009E69B6">
            <w:pPr>
              <w:rPr>
                <w:sz w:val="22"/>
                <w:szCs w:val="22"/>
              </w:rPr>
            </w:pPr>
          </w:p>
        </w:tc>
      </w:tr>
      <w:tr w:rsidR="009E69B6" w:rsidRPr="005253A3" w:rsidTr="009E69B6">
        <w:tblPrEx>
          <w:tblCellMar>
            <w:top w:w="0" w:type="dxa"/>
            <w:bottom w:w="0" w:type="dxa"/>
          </w:tblCellMar>
        </w:tblPrEx>
        <w:trPr>
          <w:trHeight w:hRule="exact" w:val="400"/>
        </w:trPr>
        <w:tc>
          <w:tcPr>
            <w:tcW w:w="2088" w:type="dxa"/>
            <w:tcBorders>
              <w:top w:val="nil"/>
              <w:left w:val="nil"/>
              <w:bottom w:val="nil"/>
            </w:tcBorders>
            <w:vAlign w:val="center"/>
          </w:tcPr>
          <w:p w:rsidR="009E69B6" w:rsidRPr="005253A3" w:rsidRDefault="009E69B6" w:rsidP="009E69B6">
            <w:pPr>
              <w:rPr>
                <w:sz w:val="22"/>
                <w:szCs w:val="22"/>
              </w:rPr>
            </w:pPr>
            <w:r w:rsidRPr="005253A3">
              <w:rPr>
                <w:sz w:val="22"/>
                <w:szCs w:val="22"/>
              </w:rPr>
              <w:t>Grantor Name:</w:t>
            </w:r>
          </w:p>
        </w:tc>
        <w:tc>
          <w:tcPr>
            <w:tcW w:w="7380" w:type="dxa"/>
            <w:gridSpan w:val="5"/>
            <w:vAlign w:val="bottom"/>
          </w:tcPr>
          <w:p w:rsidR="009E69B6" w:rsidRPr="005253A3" w:rsidRDefault="009E69B6" w:rsidP="009E69B6">
            <w:pPr>
              <w:rPr>
                <w:sz w:val="22"/>
                <w:szCs w:val="22"/>
              </w:rPr>
            </w:pPr>
          </w:p>
        </w:tc>
      </w:tr>
      <w:tr w:rsidR="009E69B6" w:rsidRPr="005253A3" w:rsidTr="009E69B6">
        <w:tblPrEx>
          <w:tblCellMar>
            <w:top w:w="0" w:type="dxa"/>
            <w:bottom w:w="0" w:type="dxa"/>
          </w:tblCellMar>
        </w:tblPrEx>
        <w:trPr>
          <w:trHeight w:hRule="exact" w:val="400"/>
        </w:trPr>
        <w:tc>
          <w:tcPr>
            <w:tcW w:w="2088" w:type="dxa"/>
            <w:tcBorders>
              <w:top w:val="nil"/>
              <w:left w:val="nil"/>
              <w:bottom w:val="nil"/>
            </w:tcBorders>
            <w:vAlign w:val="center"/>
          </w:tcPr>
          <w:p w:rsidR="009E69B6" w:rsidRPr="005253A3" w:rsidRDefault="009E69B6" w:rsidP="009E69B6">
            <w:pPr>
              <w:rPr>
                <w:sz w:val="22"/>
                <w:szCs w:val="22"/>
              </w:rPr>
            </w:pPr>
            <w:r w:rsidRPr="005253A3">
              <w:rPr>
                <w:sz w:val="22"/>
                <w:szCs w:val="22"/>
              </w:rPr>
              <w:t>Mailing Address:</w:t>
            </w:r>
          </w:p>
        </w:tc>
        <w:tc>
          <w:tcPr>
            <w:tcW w:w="7380" w:type="dxa"/>
            <w:gridSpan w:val="5"/>
            <w:vAlign w:val="bottom"/>
          </w:tcPr>
          <w:p w:rsidR="009E69B6" w:rsidRPr="005253A3" w:rsidRDefault="009E69B6" w:rsidP="009E69B6">
            <w:pPr>
              <w:rPr>
                <w:sz w:val="22"/>
                <w:szCs w:val="22"/>
              </w:rPr>
            </w:pPr>
          </w:p>
        </w:tc>
      </w:tr>
      <w:tr w:rsidR="009E69B6" w:rsidRPr="005253A3" w:rsidTr="009E69B6">
        <w:tblPrEx>
          <w:tblCellMar>
            <w:top w:w="0" w:type="dxa"/>
            <w:bottom w:w="0" w:type="dxa"/>
          </w:tblCellMar>
        </w:tblPrEx>
        <w:trPr>
          <w:trHeight w:hRule="exact" w:val="253"/>
        </w:trPr>
        <w:tc>
          <w:tcPr>
            <w:tcW w:w="2088" w:type="dxa"/>
            <w:tcBorders>
              <w:top w:val="nil"/>
              <w:left w:val="nil"/>
              <w:bottom w:val="nil"/>
            </w:tcBorders>
          </w:tcPr>
          <w:p w:rsidR="009E69B6" w:rsidRPr="005253A3" w:rsidRDefault="009E69B6" w:rsidP="009E69B6">
            <w:pPr>
              <w:rPr>
                <w:sz w:val="22"/>
                <w:szCs w:val="22"/>
              </w:rPr>
            </w:pPr>
          </w:p>
        </w:tc>
        <w:tc>
          <w:tcPr>
            <w:tcW w:w="7380" w:type="dxa"/>
            <w:gridSpan w:val="5"/>
            <w:tcBorders>
              <w:bottom w:val="nil"/>
            </w:tcBorders>
          </w:tcPr>
          <w:p w:rsidR="009E69B6" w:rsidRPr="005253A3" w:rsidRDefault="009E69B6" w:rsidP="009E69B6">
            <w:pPr>
              <w:jc w:val="center"/>
              <w:rPr>
                <w:sz w:val="22"/>
                <w:szCs w:val="22"/>
              </w:rPr>
            </w:pPr>
            <w:r w:rsidRPr="005253A3">
              <w:rPr>
                <w:sz w:val="22"/>
                <w:szCs w:val="22"/>
              </w:rPr>
              <w:t>Street</w:t>
            </w:r>
          </w:p>
        </w:tc>
      </w:tr>
      <w:tr w:rsidR="009E69B6" w:rsidRPr="005253A3" w:rsidTr="009E69B6">
        <w:tblPrEx>
          <w:tblCellMar>
            <w:top w:w="0" w:type="dxa"/>
            <w:bottom w:w="0" w:type="dxa"/>
          </w:tblCellMar>
        </w:tblPrEx>
        <w:trPr>
          <w:cantSplit/>
          <w:trHeight w:hRule="exact" w:val="400"/>
        </w:trPr>
        <w:tc>
          <w:tcPr>
            <w:tcW w:w="2088" w:type="dxa"/>
            <w:tcBorders>
              <w:top w:val="nil"/>
              <w:left w:val="nil"/>
              <w:bottom w:val="nil"/>
            </w:tcBorders>
          </w:tcPr>
          <w:p w:rsidR="009E69B6" w:rsidRPr="005253A3" w:rsidRDefault="009E69B6" w:rsidP="009E69B6">
            <w:pPr>
              <w:rPr>
                <w:sz w:val="22"/>
                <w:szCs w:val="22"/>
              </w:rPr>
            </w:pPr>
          </w:p>
        </w:tc>
        <w:tc>
          <w:tcPr>
            <w:tcW w:w="2550" w:type="dxa"/>
            <w:tcBorders>
              <w:top w:val="nil"/>
              <w:right w:val="nil"/>
            </w:tcBorders>
            <w:vAlign w:val="bottom"/>
          </w:tcPr>
          <w:p w:rsidR="009E69B6" w:rsidRPr="005253A3" w:rsidRDefault="009E69B6" w:rsidP="009E69B6">
            <w:pPr>
              <w:rPr>
                <w:sz w:val="22"/>
                <w:szCs w:val="22"/>
              </w:rPr>
            </w:pPr>
          </w:p>
        </w:tc>
        <w:tc>
          <w:tcPr>
            <w:tcW w:w="240" w:type="dxa"/>
            <w:tcBorders>
              <w:top w:val="nil"/>
              <w:left w:val="nil"/>
              <w:bottom w:val="nil"/>
              <w:right w:val="nil"/>
            </w:tcBorders>
          </w:tcPr>
          <w:p w:rsidR="009E69B6" w:rsidRPr="005253A3" w:rsidRDefault="009E69B6" w:rsidP="009E69B6">
            <w:pPr>
              <w:rPr>
                <w:sz w:val="22"/>
                <w:szCs w:val="22"/>
              </w:rPr>
            </w:pPr>
          </w:p>
        </w:tc>
        <w:tc>
          <w:tcPr>
            <w:tcW w:w="2310" w:type="dxa"/>
            <w:tcBorders>
              <w:top w:val="nil"/>
              <w:left w:val="nil"/>
              <w:right w:val="nil"/>
            </w:tcBorders>
            <w:vAlign w:val="bottom"/>
          </w:tcPr>
          <w:p w:rsidR="009E69B6" w:rsidRPr="005253A3" w:rsidRDefault="009E69B6" w:rsidP="009E69B6">
            <w:pPr>
              <w:rPr>
                <w:sz w:val="22"/>
                <w:szCs w:val="22"/>
              </w:rPr>
            </w:pPr>
          </w:p>
        </w:tc>
        <w:tc>
          <w:tcPr>
            <w:tcW w:w="236" w:type="dxa"/>
            <w:tcBorders>
              <w:top w:val="nil"/>
              <w:left w:val="nil"/>
              <w:bottom w:val="nil"/>
              <w:right w:val="nil"/>
            </w:tcBorders>
          </w:tcPr>
          <w:p w:rsidR="009E69B6" w:rsidRPr="005253A3" w:rsidRDefault="009E69B6" w:rsidP="009E69B6">
            <w:pPr>
              <w:rPr>
                <w:sz w:val="22"/>
                <w:szCs w:val="22"/>
              </w:rPr>
            </w:pPr>
          </w:p>
        </w:tc>
        <w:tc>
          <w:tcPr>
            <w:tcW w:w="2044" w:type="dxa"/>
            <w:tcBorders>
              <w:top w:val="nil"/>
              <w:left w:val="nil"/>
            </w:tcBorders>
            <w:vAlign w:val="bottom"/>
          </w:tcPr>
          <w:p w:rsidR="009E69B6" w:rsidRPr="005253A3" w:rsidRDefault="009E69B6" w:rsidP="009E69B6">
            <w:pPr>
              <w:rPr>
                <w:sz w:val="22"/>
                <w:szCs w:val="22"/>
              </w:rPr>
            </w:pPr>
          </w:p>
        </w:tc>
      </w:tr>
      <w:tr w:rsidR="009E69B6" w:rsidRPr="005253A3" w:rsidTr="009E69B6">
        <w:tblPrEx>
          <w:tblCellMar>
            <w:top w:w="0" w:type="dxa"/>
            <w:bottom w:w="0" w:type="dxa"/>
          </w:tblCellMar>
        </w:tblPrEx>
        <w:trPr>
          <w:cantSplit/>
          <w:trHeight w:hRule="exact" w:val="400"/>
        </w:trPr>
        <w:tc>
          <w:tcPr>
            <w:tcW w:w="2088" w:type="dxa"/>
            <w:tcBorders>
              <w:top w:val="nil"/>
              <w:left w:val="nil"/>
              <w:bottom w:val="nil"/>
            </w:tcBorders>
          </w:tcPr>
          <w:p w:rsidR="009E69B6" w:rsidRPr="005253A3" w:rsidRDefault="009E69B6" w:rsidP="009E69B6">
            <w:pPr>
              <w:rPr>
                <w:sz w:val="22"/>
                <w:szCs w:val="22"/>
              </w:rPr>
            </w:pPr>
          </w:p>
        </w:tc>
        <w:tc>
          <w:tcPr>
            <w:tcW w:w="2550" w:type="dxa"/>
            <w:tcBorders>
              <w:right w:val="nil"/>
            </w:tcBorders>
          </w:tcPr>
          <w:p w:rsidR="009E69B6" w:rsidRPr="005253A3" w:rsidRDefault="009E69B6" w:rsidP="009E69B6">
            <w:pPr>
              <w:jc w:val="center"/>
              <w:rPr>
                <w:sz w:val="22"/>
                <w:szCs w:val="22"/>
              </w:rPr>
            </w:pPr>
            <w:r w:rsidRPr="005253A3">
              <w:rPr>
                <w:sz w:val="22"/>
                <w:szCs w:val="22"/>
              </w:rPr>
              <w:t>City</w:t>
            </w:r>
          </w:p>
        </w:tc>
        <w:tc>
          <w:tcPr>
            <w:tcW w:w="240" w:type="dxa"/>
            <w:tcBorders>
              <w:top w:val="nil"/>
              <w:left w:val="nil"/>
              <w:right w:val="nil"/>
            </w:tcBorders>
          </w:tcPr>
          <w:p w:rsidR="009E69B6" w:rsidRPr="005253A3" w:rsidRDefault="009E69B6" w:rsidP="009E69B6">
            <w:pPr>
              <w:rPr>
                <w:sz w:val="22"/>
                <w:szCs w:val="22"/>
              </w:rPr>
            </w:pPr>
          </w:p>
        </w:tc>
        <w:tc>
          <w:tcPr>
            <w:tcW w:w="2310" w:type="dxa"/>
            <w:tcBorders>
              <w:left w:val="nil"/>
              <w:right w:val="nil"/>
            </w:tcBorders>
          </w:tcPr>
          <w:p w:rsidR="009E69B6" w:rsidRPr="005253A3" w:rsidRDefault="009E69B6" w:rsidP="009E69B6">
            <w:pPr>
              <w:jc w:val="center"/>
              <w:rPr>
                <w:sz w:val="22"/>
                <w:szCs w:val="22"/>
              </w:rPr>
            </w:pPr>
            <w:r w:rsidRPr="005253A3">
              <w:rPr>
                <w:sz w:val="22"/>
                <w:szCs w:val="22"/>
              </w:rPr>
              <w:t>State</w:t>
            </w:r>
          </w:p>
        </w:tc>
        <w:tc>
          <w:tcPr>
            <w:tcW w:w="236" w:type="dxa"/>
            <w:tcBorders>
              <w:top w:val="nil"/>
              <w:left w:val="nil"/>
              <w:right w:val="nil"/>
            </w:tcBorders>
          </w:tcPr>
          <w:p w:rsidR="009E69B6" w:rsidRPr="005253A3" w:rsidRDefault="009E69B6" w:rsidP="009E69B6">
            <w:pPr>
              <w:rPr>
                <w:sz w:val="22"/>
                <w:szCs w:val="22"/>
              </w:rPr>
            </w:pPr>
          </w:p>
        </w:tc>
        <w:tc>
          <w:tcPr>
            <w:tcW w:w="2044" w:type="dxa"/>
            <w:tcBorders>
              <w:left w:val="nil"/>
            </w:tcBorders>
          </w:tcPr>
          <w:p w:rsidR="009E69B6" w:rsidRPr="005253A3" w:rsidRDefault="009E69B6" w:rsidP="009E69B6">
            <w:pPr>
              <w:jc w:val="center"/>
              <w:rPr>
                <w:sz w:val="22"/>
                <w:szCs w:val="22"/>
              </w:rPr>
            </w:pPr>
            <w:r w:rsidRPr="005253A3">
              <w:rPr>
                <w:sz w:val="22"/>
                <w:szCs w:val="22"/>
              </w:rPr>
              <w:t>Zip Code</w:t>
            </w:r>
          </w:p>
        </w:tc>
      </w:tr>
    </w:tbl>
    <w:p w:rsidR="009E69B6" w:rsidRPr="005253A3" w:rsidRDefault="009E69B6" w:rsidP="009E69B6">
      <w:pPr>
        <w:rPr>
          <w:sz w:val="22"/>
          <w:szCs w:val="22"/>
        </w:rPr>
      </w:pPr>
      <w:r w:rsidRPr="005253A3">
        <w:rPr>
          <w:sz w:val="22"/>
          <w:szCs w:val="22"/>
        </w:rPr>
        <w:tab/>
        <w:t xml:space="preserve"> </w:t>
      </w:r>
      <w:r w:rsidRPr="005253A3">
        <w:rPr>
          <w:sz w:val="22"/>
          <w:szCs w:val="22"/>
        </w:rPr>
        <w:tab/>
      </w:r>
      <w:r w:rsidRPr="005253A3">
        <w:rPr>
          <w:sz w:val="22"/>
          <w:szCs w:val="22"/>
        </w:rPr>
        <w:tab/>
        <w:t xml:space="preserve"> </w:t>
      </w:r>
      <w:r w:rsidRPr="005253A3">
        <w:rPr>
          <w:sz w:val="22"/>
          <w:szCs w:val="22"/>
        </w:rPr>
        <w:tab/>
      </w:r>
      <w:r w:rsidRPr="005253A3">
        <w:rPr>
          <w:sz w:val="22"/>
          <w:szCs w:val="22"/>
        </w:rPr>
        <w:tab/>
        <w:t xml:space="preserve">     </w:t>
      </w:r>
    </w:p>
    <w:p w:rsidR="009E69B6" w:rsidRPr="005253A3" w:rsidRDefault="009E69B6" w:rsidP="009E69B6">
      <w:pPr>
        <w:tabs>
          <w:tab w:val="left" w:pos="1980"/>
          <w:tab w:val="left" w:pos="4230"/>
        </w:tabs>
        <w:rPr>
          <w:sz w:val="22"/>
          <w:szCs w:val="22"/>
        </w:rPr>
      </w:pPr>
      <w:r w:rsidRPr="005253A3">
        <w:rPr>
          <w:sz w:val="22"/>
          <w:szCs w:val="22"/>
        </w:rPr>
        <w:t xml:space="preserve">  Telephone #:        </w:t>
      </w:r>
      <w:r w:rsidRPr="005253A3">
        <w:rPr>
          <w:sz w:val="22"/>
          <w:szCs w:val="22"/>
        </w:rPr>
        <w:tab/>
      </w:r>
      <w:r w:rsidRPr="005253A3">
        <w:rPr>
          <w:sz w:val="22"/>
          <w:szCs w:val="22"/>
        </w:rPr>
        <w:tab/>
        <w:t xml:space="preserve">       County:  </w:t>
      </w:r>
    </w:p>
    <w:p w:rsidR="009E69B6" w:rsidRPr="005253A3" w:rsidRDefault="00673835" w:rsidP="009E69B6">
      <w:pPr>
        <w:rPr>
          <w:sz w:val="22"/>
          <w:szCs w:val="22"/>
        </w:rPr>
      </w:pPr>
      <w:r w:rsidRPr="005253A3">
        <w:rPr>
          <w:noProof/>
          <w:sz w:val="22"/>
          <w:szCs w:val="22"/>
        </w:rPr>
        <mc:AlternateContent>
          <mc:Choice Requires="wps">
            <w:drawing>
              <wp:anchor distT="0" distB="0" distL="114300" distR="114300" simplePos="0" relativeHeight="251651584" behindDoc="0" locked="0" layoutInCell="0" allowOverlap="1">
                <wp:simplePos x="0" y="0"/>
                <wp:positionH relativeFrom="column">
                  <wp:posOffset>1005840</wp:posOffset>
                </wp:positionH>
                <wp:positionV relativeFrom="paragraph">
                  <wp:posOffset>20955</wp:posOffset>
                </wp:positionV>
                <wp:extent cx="1737360" cy="0"/>
                <wp:effectExtent l="5715" t="11430" r="9525" b="762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7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325DF3" id="Line 5"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65pt" to="3in,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" o:allowincell="f"/>
            </w:pict>
          </mc:Fallback>
        </mc:AlternateContent>
      </w:r>
      <w:r w:rsidRPr="005253A3">
        <w:rPr>
          <w:noProof/>
          <w:sz w:val="22"/>
          <w:szCs w:val="22"/>
        </w:rPr>
        <mc:AlternateContent>
          <mc:Choice Requires="wps">
            <w:drawing>
              <wp:anchor distT="0" distB="0" distL="114300" distR="114300" simplePos="0" relativeHeight="251650560" behindDoc="0" locked="0" layoutInCell="0" allowOverlap="1">
                <wp:simplePos x="0" y="0"/>
                <wp:positionH relativeFrom="column">
                  <wp:posOffset>3474720</wp:posOffset>
                </wp:positionH>
                <wp:positionV relativeFrom="paragraph">
                  <wp:posOffset>20955</wp:posOffset>
                </wp:positionV>
                <wp:extent cx="2286000" cy="0"/>
                <wp:effectExtent l="7620" t="11430" r="11430" b="7620"/>
                <wp:wrapNone/>
                <wp:docPr id="1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3D2931" id="Line 4"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6pt,1.65pt" to="453.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" o:allowincell="f"/>
            </w:pict>
          </mc:Fallback>
        </mc:AlternateContent>
      </w:r>
    </w:p>
    <w:p w:rsidR="009E69B6" w:rsidRPr="005253A3" w:rsidRDefault="00673835" w:rsidP="009E69B6">
      <w:pPr>
        <w:rPr>
          <w:sz w:val="22"/>
          <w:szCs w:val="22"/>
        </w:rPr>
      </w:pPr>
      <w:r w:rsidRPr="005253A3">
        <w:rPr>
          <w:noProof/>
          <w:sz w:val="22"/>
          <w:szCs w:val="22"/>
        </w:rPr>
        <mc:AlternateContent>
          <mc:Choice Requires="wps">
            <w:drawing>
              <wp:anchor distT="0" distB="0" distL="114300" distR="114300" simplePos="0" relativeHeight="251652608" behindDoc="0" locked="0" layoutInCell="0" allowOverlap="1">
                <wp:simplePos x="0" y="0"/>
                <wp:positionH relativeFrom="column">
                  <wp:posOffset>1005840</wp:posOffset>
                </wp:positionH>
                <wp:positionV relativeFrom="paragraph">
                  <wp:posOffset>135255</wp:posOffset>
                </wp:positionV>
                <wp:extent cx="4754880" cy="0"/>
                <wp:effectExtent l="5715" t="11430" r="11430" b="7620"/>
                <wp:wrapNone/>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54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65368" id="Line 6"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2pt,10.65pt" to="453.6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" o:allowincell="f"/>
            </w:pict>
          </mc:Fallback>
        </mc:AlternateContent>
      </w:r>
      <w:r w:rsidR="009E69B6" w:rsidRPr="005253A3">
        <w:rPr>
          <w:sz w:val="22"/>
          <w:szCs w:val="22"/>
        </w:rPr>
        <w:t xml:space="preserve">  E-Mail Address:</w:t>
      </w:r>
    </w:p>
    <w:p w:rsidR="009E69B6" w:rsidRPr="005253A3" w:rsidRDefault="009E69B6" w:rsidP="009E69B6">
      <w:pPr>
        <w:rPr>
          <w:sz w:val="22"/>
          <w:szCs w:val="22"/>
        </w:rPr>
      </w:pPr>
    </w:p>
    <w:p w:rsidR="009E69B6" w:rsidRPr="005253A3" w:rsidRDefault="00673835" w:rsidP="009E69B6">
      <w:pPr>
        <w:tabs>
          <w:tab w:val="left" w:pos="2790"/>
          <w:tab w:val="left" w:pos="3780"/>
          <w:tab w:val="left" w:pos="4500"/>
          <w:tab w:val="left" w:pos="6030"/>
          <w:tab w:val="left" w:pos="6930"/>
          <w:tab w:val="left" w:pos="7560"/>
        </w:tabs>
        <w:rPr>
          <w:sz w:val="22"/>
          <w:szCs w:val="22"/>
        </w:rPr>
      </w:pPr>
      <w:r w:rsidRPr="005253A3">
        <w:rPr>
          <w:noProof/>
          <w:sz w:val="22"/>
          <w:szCs w:val="22"/>
        </w:rPr>
        <mc:AlternateContent>
          <mc:Choice Requires="wps">
            <w:drawing>
              <wp:anchor distT="0" distB="0" distL="114300" distR="114300" simplePos="0" relativeHeight="251658752" behindDoc="0" locked="0" layoutInCell="0" allowOverlap="1">
                <wp:simplePos x="0" y="0"/>
                <wp:positionH relativeFrom="column">
                  <wp:posOffset>4663440</wp:posOffset>
                </wp:positionH>
                <wp:positionV relativeFrom="paragraph">
                  <wp:posOffset>-3175</wp:posOffset>
                </wp:positionV>
                <wp:extent cx="91440" cy="182880"/>
                <wp:effectExtent l="5715" t="6350" r="7620" b="10795"/>
                <wp:wrapNone/>
                <wp:docPr id="13"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4A305C" id="Line 1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7.2pt,-.25pt" to="374.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" o:allowincell="f"/>
            </w:pict>
          </mc:Fallback>
        </mc:AlternateContent>
      </w:r>
      <w:r w:rsidRPr="005253A3">
        <w:rPr>
          <w:noProof/>
          <w:sz w:val="22"/>
          <w:szCs w:val="22"/>
        </w:rPr>
        <mc:AlternateContent>
          <mc:Choice Requires="wps">
            <w:drawing>
              <wp:anchor distT="0" distB="0" distL="114300" distR="114300" simplePos="0" relativeHeight="251657728" behindDoc="0" locked="0" layoutInCell="0" allowOverlap="1">
                <wp:simplePos x="0" y="0"/>
                <wp:positionH relativeFrom="column">
                  <wp:posOffset>4206240</wp:posOffset>
                </wp:positionH>
                <wp:positionV relativeFrom="paragraph">
                  <wp:posOffset>-3175</wp:posOffset>
                </wp:positionV>
                <wp:extent cx="91440" cy="182880"/>
                <wp:effectExtent l="5715" t="6350" r="7620" b="10795"/>
                <wp:wrapNone/>
                <wp:docPr id="1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76338" id="Line 11"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1.2pt,-.25pt" to="338.4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" o:allowincell="f"/>
            </w:pict>
          </mc:Fallback>
        </mc:AlternateContent>
      </w:r>
      <w:r w:rsidRPr="005253A3">
        <w:rPr>
          <w:noProof/>
          <w:sz w:val="22"/>
          <w:szCs w:val="22"/>
        </w:rPr>
        <mc:AlternateContent>
          <mc:Choice Requires="wps">
            <w:drawing>
              <wp:anchor distT="0" distB="0" distL="114300" distR="114300" simplePos="0" relativeHeight="251656704" behindDoc="0" locked="0" layoutInCell="0" allowOverlap="1">
                <wp:simplePos x="0" y="0"/>
                <wp:positionH relativeFrom="column">
                  <wp:posOffset>2651760</wp:posOffset>
                </wp:positionH>
                <wp:positionV relativeFrom="paragraph">
                  <wp:posOffset>-3175</wp:posOffset>
                </wp:positionV>
                <wp:extent cx="91440" cy="182880"/>
                <wp:effectExtent l="13335" t="6350" r="9525" b="10795"/>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8386C" id="Line 10"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8pt,-.25pt" to="3in,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" o:allowincell="f"/>
            </w:pict>
          </mc:Fallback>
        </mc:AlternateContent>
      </w:r>
      <w:r w:rsidRPr="005253A3">
        <w:rPr>
          <w:noProof/>
          <w:sz w:val="22"/>
          <w:szCs w:val="22"/>
        </w:rPr>
        <mc:AlternateContent>
          <mc:Choice Requires="wps">
            <w:drawing>
              <wp:anchor distT="0" distB="0" distL="114300" distR="114300" simplePos="0" relativeHeight="251655680" behindDoc="0" locked="0" layoutInCell="0" allowOverlap="1">
                <wp:simplePos x="0" y="0"/>
                <wp:positionH relativeFrom="column">
                  <wp:posOffset>2103120</wp:posOffset>
                </wp:positionH>
                <wp:positionV relativeFrom="paragraph">
                  <wp:posOffset>-3175</wp:posOffset>
                </wp:positionV>
                <wp:extent cx="91440" cy="182880"/>
                <wp:effectExtent l="7620" t="6350" r="5715" b="10795"/>
                <wp:wrapNone/>
                <wp:docPr id="1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2D8799" id="Line 9"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6pt,-.25pt" to="172.8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" o:allowincell="f"/>
            </w:pict>
          </mc:Fallback>
        </mc:AlternateContent>
      </w:r>
      <w:r w:rsidR="009E69B6" w:rsidRPr="005253A3">
        <w:rPr>
          <w:sz w:val="22"/>
          <w:szCs w:val="22"/>
        </w:rPr>
        <w:t xml:space="preserve">  Project Operation Dates:    </w:t>
      </w:r>
      <w:r w:rsidR="009E69B6" w:rsidRPr="005253A3">
        <w:rPr>
          <w:sz w:val="22"/>
          <w:szCs w:val="22"/>
        </w:rPr>
        <w:tab/>
      </w:r>
      <w:r w:rsidR="009E69B6" w:rsidRPr="005253A3">
        <w:rPr>
          <w:sz w:val="22"/>
          <w:szCs w:val="22"/>
        </w:rPr>
        <w:tab/>
      </w:r>
      <w:r w:rsidR="009E69B6" w:rsidRPr="005253A3">
        <w:rPr>
          <w:sz w:val="22"/>
          <w:szCs w:val="22"/>
        </w:rPr>
        <w:tab/>
      </w:r>
      <w:r w:rsidR="009E69B6" w:rsidRPr="005253A3">
        <w:rPr>
          <w:sz w:val="22"/>
          <w:szCs w:val="22"/>
        </w:rPr>
        <w:tab/>
      </w:r>
      <w:r w:rsidR="009E69B6" w:rsidRPr="005253A3">
        <w:rPr>
          <w:sz w:val="22"/>
          <w:szCs w:val="22"/>
        </w:rPr>
        <w:tab/>
      </w:r>
      <w:r w:rsidR="009E69B6" w:rsidRPr="005253A3">
        <w:rPr>
          <w:sz w:val="22"/>
          <w:szCs w:val="22"/>
        </w:rPr>
        <w:tab/>
        <w:t xml:space="preserve">            </w:t>
      </w:r>
    </w:p>
    <w:p w:rsidR="009E69B6" w:rsidRPr="005253A3" w:rsidRDefault="00673835" w:rsidP="009E69B6">
      <w:pPr>
        <w:rPr>
          <w:sz w:val="22"/>
          <w:szCs w:val="22"/>
        </w:rPr>
      </w:pPr>
      <w:bookmarkStart w:id="5" w:name="_GoBack"/>
      <w:r w:rsidRPr="005253A3">
        <w:rPr>
          <w:noProof/>
          <w:sz w:val="22"/>
          <w:szCs w:val="22"/>
        </w:rPr>
        <mc:AlternateContent>
          <mc:Choice Requires="wps">
            <w:drawing>
              <wp:anchor distT="0" distB="0" distL="114300" distR="114300" simplePos="0" relativeHeight="251654656" behindDoc="0" locked="0" layoutInCell="0" allowOverlap="1">
                <wp:simplePos x="0" y="0"/>
                <wp:positionH relativeFrom="column">
                  <wp:posOffset>3657600</wp:posOffset>
                </wp:positionH>
                <wp:positionV relativeFrom="paragraph">
                  <wp:posOffset>19050</wp:posOffset>
                </wp:positionV>
                <wp:extent cx="1645920" cy="0"/>
                <wp:effectExtent l="9525" t="9525" r="11430" b="9525"/>
                <wp:wrapNone/>
                <wp:docPr id="9"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3E8933" id="Line 8"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in,1.5pt" to="417.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" o:allowincell="f"/>
            </w:pict>
          </mc:Fallback>
        </mc:AlternateContent>
      </w:r>
      <w:bookmarkEnd w:id="5"/>
      <w:r w:rsidRPr="005253A3">
        <w:rPr>
          <w:noProof/>
          <w:sz w:val="22"/>
          <w:szCs w:val="22"/>
        </w:rPr>
        <mc:AlternateContent>
          <mc:Choice Requires="wps">
            <w:drawing>
              <wp:anchor distT="0" distB="0" distL="114300" distR="114300" simplePos="0" relativeHeight="251653632" behindDoc="0" locked="0" layoutInCell="0" allowOverlap="1">
                <wp:simplePos x="0" y="0"/>
                <wp:positionH relativeFrom="column">
                  <wp:posOffset>1645920</wp:posOffset>
                </wp:positionH>
                <wp:positionV relativeFrom="paragraph">
                  <wp:posOffset>19050</wp:posOffset>
                </wp:positionV>
                <wp:extent cx="1645920" cy="0"/>
                <wp:effectExtent l="7620" t="9525" r="13335" b="9525"/>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59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C76995" id="Line 7"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6pt,1.5pt" to="259.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" o:allowincell="f"/>
            </w:pict>
          </mc:Fallback>
        </mc:AlternateContent>
      </w:r>
      <w:r w:rsidR="009E69B6" w:rsidRPr="005253A3">
        <w:rPr>
          <w:sz w:val="22"/>
          <w:szCs w:val="22"/>
        </w:rPr>
        <w:tab/>
      </w:r>
      <w:r w:rsidR="009E69B6" w:rsidRPr="005253A3">
        <w:rPr>
          <w:sz w:val="22"/>
          <w:szCs w:val="22"/>
        </w:rPr>
        <w:tab/>
      </w:r>
      <w:r w:rsidR="009E69B6" w:rsidRPr="005253A3">
        <w:rPr>
          <w:sz w:val="22"/>
          <w:szCs w:val="22"/>
        </w:rPr>
        <w:tab/>
      </w:r>
      <w:r w:rsidR="009E69B6" w:rsidRPr="005253A3">
        <w:rPr>
          <w:sz w:val="22"/>
          <w:szCs w:val="22"/>
        </w:rPr>
        <w:tab/>
      </w:r>
      <w:r w:rsidR="009E69B6" w:rsidRPr="005253A3">
        <w:rPr>
          <w:sz w:val="22"/>
          <w:szCs w:val="22"/>
        </w:rPr>
        <w:tab/>
        <w:t>Start</w:t>
      </w:r>
      <w:r w:rsidR="009E69B6" w:rsidRPr="005253A3">
        <w:rPr>
          <w:sz w:val="22"/>
          <w:szCs w:val="22"/>
        </w:rPr>
        <w:tab/>
      </w:r>
      <w:r w:rsidR="009E69B6" w:rsidRPr="005253A3">
        <w:rPr>
          <w:sz w:val="22"/>
          <w:szCs w:val="22"/>
        </w:rPr>
        <w:tab/>
      </w:r>
      <w:r w:rsidR="009E69B6" w:rsidRPr="005253A3">
        <w:rPr>
          <w:sz w:val="22"/>
          <w:szCs w:val="22"/>
        </w:rPr>
        <w:tab/>
      </w:r>
      <w:r w:rsidR="009E69B6" w:rsidRPr="005253A3">
        <w:rPr>
          <w:sz w:val="22"/>
          <w:szCs w:val="22"/>
        </w:rPr>
        <w:tab/>
        <w:t xml:space="preserve">       End</w:t>
      </w:r>
    </w:p>
    <w:p w:rsidR="009E69B6" w:rsidRPr="005253A3" w:rsidRDefault="009E69B6" w:rsidP="009E69B6">
      <w:pPr>
        <w:rPr>
          <w:sz w:val="22"/>
          <w:szCs w:val="22"/>
        </w:rPr>
      </w:pPr>
    </w:p>
    <w:p w:rsidR="009E69B6" w:rsidRPr="005253A3" w:rsidRDefault="00673835" w:rsidP="009E69B6">
      <w:pPr>
        <w:jc w:val="center"/>
        <w:rPr>
          <w:b/>
          <w:sz w:val="22"/>
          <w:szCs w:val="22"/>
        </w:rPr>
      </w:pPr>
      <w:r w:rsidRPr="005253A3">
        <w:rPr>
          <w:noProof/>
          <w:sz w:val="22"/>
          <w:szCs w:val="22"/>
        </w:rPr>
        <mc:AlternateContent>
          <mc:Choice Requires="wps">
            <w:drawing>
              <wp:anchor distT="0" distB="0" distL="114300" distR="114300" simplePos="0" relativeHeight="251649536" behindDoc="0" locked="0" layoutInCell="1" allowOverlap="1">
                <wp:simplePos x="0" y="0"/>
                <wp:positionH relativeFrom="column">
                  <wp:posOffset>-228600</wp:posOffset>
                </wp:positionH>
                <wp:positionV relativeFrom="paragraph">
                  <wp:posOffset>140970</wp:posOffset>
                </wp:positionV>
                <wp:extent cx="6217920" cy="4457700"/>
                <wp:effectExtent l="9525" t="7620" r="11430" b="11430"/>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4457700"/>
                        </a:xfrm>
                        <a:prstGeom prst="rect">
                          <a:avLst/>
                        </a:prstGeom>
                        <a:solidFill>
                          <a:srgbClr val="FFFFFF"/>
                        </a:solidFill>
                        <a:ln w="9525">
                          <a:solidFill>
                            <a:srgbClr val="000000"/>
                          </a:solidFill>
                          <a:miter lim="800000"/>
                          <a:headEnd/>
                          <a:tailEnd/>
                        </a:ln>
                      </wps:spPr>
                      <wps:txbx>
                        <w:txbxContent>
                          <w:p w:rsidR="003B1DA0" w:rsidRDefault="003B1DA0" w:rsidP="009E69B6">
                            <w:pPr>
                              <w:jc w:val="center"/>
                              <w:rPr>
                                <w:b/>
                              </w:rPr>
                            </w:pPr>
                            <w:r>
                              <w:rPr>
                                <w:b/>
                              </w:rPr>
                              <w:t>INSTRUCTIONS</w:t>
                            </w:r>
                          </w:p>
                          <w:p w:rsidR="003B1DA0" w:rsidRDefault="003B1DA0" w:rsidP="009E69B6">
                            <w:pPr>
                              <w:jc w:val="center"/>
                              <w:rPr>
                                <w:b/>
                              </w:rPr>
                            </w:pPr>
                          </w:p>
                          <w:p w:rsidR="003B1DA0" w:rsidRDefault="003B1DA0" w:rsidP="009434B8">
                            <w:pPr>
                              <w:numPr>
                                <w:ilvl w:val="0"/>
                                <w:numId w:val="34"/>
                              </w:numPr>
                              <w:jc w:val="both"/>
                              <w:rPr>
                                <w:sz w:val="20"/>
                              </w:rPr>
                            </w:pPr>
                            <w:r>
                              <w:rPr>
                                <w:b/>
                                <w:sz w:val="20"/>
                              </w:rPr>
                              <w:t xml:space="preserve">Submit the original budget and the required number of copies along with the completed application directly to the appropriate State Education Department office as indicated in the application instructions for the grant program for which you are applying.  </w:t>
                            </w:r>
                            <w:r w:rsidRPr="00CC323F">
                              <w:rPr>
                                <w:b/>
                                <w:sz w:val="20"/>
                              </w:rPr>
                              <w:t>DO NOT submit this form to the Grants Finance.</w:t>
                            </w:r>
                          </w:p>
                          <w:p w:rsidR="003B1DA0" w:rsidRDefault="003B1DA0" w:rsidP="009E69B6">
                            <w:pPr>
                              <w:jc w:val="both"/>
                              <w:rPr>
                                <w:sz w:val="20"/>
                              </w:rPr>
                            </w:pPr>
                          </w:p>
                          <w:p w:rsidR="003B1DA0" w:rsidRDefault="003B1DA0" w:rsidP="009E69B6">
                            <w:pPr>
                              <w:numPr>
                                <w:ilvl w:val="0"/>
                                <w:numId w:val="35"/>
                              </w:numPr>
                              <w:jc w:val="both"/>
                              <w:rPr>
                                <w:b/>
                                <w:sz w:val="20"/>
                              </w:rPr>
                            </w:pPr>
                            <w:r>
                              <w:rPr>
                                <w:sz w:val="20"/>
                              </w:rPr>
                              <w:t>Enter whole dollar amounts only.</w:t>
                            </w:r>
                          </w:p>
                          <w:p w:rsidR="003B1DA0" w:rsidRDefault="003B1DA0" w:rsidP="009E69B6">
                            <w:pPr>
                              <w:jc w:val="both"/>
                              <w:rPr>
                                <w:sz w:val="20"/>
                              </w:rPr>
                            </w:pPr>
                          </w:p>
                          <w:p w:rsidR="003B1DA0" w:rsidRDefault="003B1DA0" w:rsidP="009E69B6">
                            <w:pPr>
                              <w:numPr>
                                <w:ilvl w:val="0"/>
                                <w:numId w:val="36"/>
                              </w:numPr>
                              <w:tabs>
                                <w:tab w:val="left" w:pos="-720"/>
                                <w:tab w:val="left" w:pos="0"/>
                                <w:tab w:val="left" w:pos="325"/>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Prior approval by means of an approved budget or budget amendment is required for:</w:t>
                            </w:r>
                          </w:p>
                          <w:p w:rsidR="003B1DA0" w:rsidRDefault="003B1DA0" w:rsidP="00F4427F">
                            <w:pPr>
                              <w:numPr>
                                <w:ilvl w:val="0"/>
                                <w:numId w:val="37"/>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Personnel positions, number and type</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Beginning with the 2005-06 budgets, equipment items having a unit value of $5,000 or more, number and type</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Budgets for 2004-05 and earlier years equipment items having a unit value of $1,000 or more, number and type</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Minor remodeling</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a budget subtotal (professional salaries, purchased services, travel, etc.) by more than 10 percent or $1,000, whichever is greater</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the total budget amount.</w:t>
                            </w: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numPr>
                                <w:ilvl w:val="0"/>
                                <w:numId w:val="39"/>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Certification must be signed (BLUE INK) by Chief Administrative Officer or designee.</w:t>
                            </w: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Pr="00BC5FBD" w:rsidRDefault="003B1DA0" w:rsidP="009E69B6">
                            <w:pPr>
                              <w:numPr>
                                <w:ilvl w:val="0"/>
                                <w:numId w:val="40"/>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pPr>
                            <w:proofErr w:type="gramStart"/>
                            <w:r>
                              <w:rPr>
                                <w:spacing w:val="-2"/>
                                <w:sz w:val="20"/>
                              </w:rPr>
                              <w:t>High quality computer generated</w:t>
                            </w:r>
                            <w:proofErr w:type="gramEnd"/>
                            <w:r>
                              <w:rPr>
                                <w:spacing w:val="-2"/>
                                <w:sz w:val="20"/>
                              </w:rPr>
                              <w:t xml:space="preserve"> reproductions of this form may be used.</w:t>
                            </w:r>
                          </w:p>
                          <w:p w:rsidR="003B1DA0" w:rsidRDefault="003B1DA0" w:rsidP="00BC5FBD">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BC5FBD">
                            <w:pPr>
                              <w:numPr>
                                <w:ilvl w:val="0"/>
                                <w:numId w:val="60"/>
                              </w:numPr>
                              <w:jc w:val="both"/>
                              <w:rPr>
                                <w:sz w:val="20"/>
                              </w:rPr>
                            </w:pPr>
                            <w:r>
                              <w:rPr>
                                <w:snapToGrid w:val="0"/>
                                <w:sz w:val="20"/>
                              </w:rPr>
                              <w:t>For changes in agency or payee address contact the State Education Department office indicated on the application instructions for the grant program for which you are applying.</w:t>
                            </w:r>
                          </w:p>
                          <w:p w:rsidR="003B1DA0" w:rsidRDefault="003B1DA0" w:rsidP="00BC5FBD">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z w:val="20"/>
                              </w:rPr>
                            </w:pPr>
                          </w:p>
                          <w:p w:rsidR="003B1DA0" w:rsidRDefault="003B1DA0" w:rsidP="00BC5FBD">
                            <w:pPr>
                              <w:numPr>
                                <w:ilvl w:val="0"/>
                                <w:numId w:val="59"/>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b/>
                                <w:sz w:val="22"/>
                              </w:rPr>
                            </w:pPr>
                            <w:r>
                              <w:rPr>
                                <w:sz w:val="20"/>
                              </w:rPr>
                              <w:t>F</w:t>
                            </w:r>
                            <w:r>
                              <w:rPr>
                                <w:spacing w:val="-2"/>
                                <w:sz w:val="20"/>
                              </w:rPr>
                              <w:t xml:space="preserve">or further information on budgeting, please refer to the </w:t>
                            </w:r>
                            <w:r>
                              <w:rPr>
                                <w:spacing w:val="-2"/>
                                <w:sz w:val="20"/>
                                <w:u w:val="single"/>
                              </w:rPr>
                              <w:t xml:space="preserve">Fiscal Guidelines for Federal and </w:t>
                            </w:r>
                            <w:r w:rsidRPr="00EB3F71">
                              <w:rPr>
                                <w:spacing w:val="-2"/>
                                <w:sz w:val="20"/>
                                <w:u w:val="single"/>
                              </w:rPr>
                              <w:t>State Aided</w:t>
                            </w:r>
                            <w:r w:rsidRPr="00EB3F71">
                              <w:rPr>
                                <w:spacing w:val="-2"/>
                                <w:sz w:val="22"/>
                                <w:u w:val="single"/>
                              </w:rPr>
                              <w:t xml:space="preserve"> Grants</w:t>
                            </w:r>
                            <w:r w:rsidRPr="00EB3F71">
                              <w:rPr>
                                <w:spacing w:val="-2"/>
                                <w:sz w:val="22"/>
                              </w:rPr>
                              <w:t xml:space="preserve"> </w:t>
                            </w:r>
                            <w:r w:rsidRPr="00EB3F71">
                              <w:rPr>
                                <w:spacing w:val="-2"/>
                                <w:sz w:val="20"/>
                              </w:rPr>
                              <w:t>which</w:t>
                            </w:r>
                            <w:r>
                              <w:rPr>
                                <w:spacing w:val="-2"/>
                                <w:sz w:val="20"/>
                              </w:rPr>
                              <w:t xml:space="preserve"> may be accessed at </w:t>
                            </w:r>
                            <w:hyperlink r:id="rId31" w:history="1">
                              <w:r w:rsidRPr="00BD28AB">
                                <w:rPr>
                                  <w:rStyle w:val="Hyperlink"/>
                                  <w:spacing w:val="-2"/>
                                  <w:sz w:val="20"/>
                                </w:rPr>
                                <w:t>www.oms.nysed.gov/cafe/</w:t>
                              </w:r>
                            </w:hyperlink>
                            <w:r>
                              <w:rPr>
                                <w:spacing w:val="-2"/>
                                <w:sz w:val="20"/>
                              </w:rPr>
                              <w:t xml:space="preserve"> or call Grants Finance at (518) 474-4815.</w:t>
                            </w:r>
                          </w:p>
                          <w:p w:rsidR="003B1DA0" w:rsidRPr="00884B84" w:rsidRDefault="003B1DA0" w:rsidP="00BC5FBD">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Pr="00884B84"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8pt;margin-top:11.1pt;width:489.6pt;height:351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">
                <v:textbox>
                  <w:txbxContent>
                    <w:p w:rsidR="003B1DA0" w:rsidRDefault="003B1DA0" w:rsidP="009E69B6">
                      <w:pPr>
                        <w:jc w:val="center"/>
                        <w:rPr>
                          <w:b/>
                        </w:rPr>
                      </w:pPr>
                      <w:r>
                        <w:rPr>
                          <w:b/>
                        </w:rPr>
                        <w:t>INSTRUCTIONS</w:t>
                      </w:r>
                    </w:p>
                    <w:p w:rsidR="003B1DA0" w:rsidRDefault="003B1DA0" w:rsidP="009E69B6">
                      <w:pPr>
                        <w:jc w:val="center"/>
                        <w:rPr>
                          <w:b/>
                        </w:rPr>
                      </w:pPr>
                    </w:p>
                    <w:p w:rsidR="003B1DA0" w:rsidRDefault="003B1DA0" w:rsidP="009434B8">
                      <w:pPr>
                        <w:numPr>
                          <w:ilvl w:val="0"/>
                          <w:numId w:val="34"/>
                        </w:numPr>
                        <w:jc w:val="both"/>
                        <w:rPr>
                          <w:sz w:val="20"/>
                        </w:rPr>
                      </w:pPr>
                      <w:r>
                        <w:rPr>
                          <w:b/>
                          <w:sz w:val="20"/>
                        </w:rPr>
                        <w:t xml:space="preserve">Submit the original budget and the required number of copies along with the completed application directly to the appropriate State Education Department office as indicated in the application instructions for the grant program for which you are applying.  </w:t>
                      </w:r>
                      <w:r w:rsidRPr="00CC323F">
                        <w:rPr>
                          <w:b/>
                          <w:sz w:val="20"/>
                        </w:rPr>
                        <w:t>DO NOT submit this form to the Grants Finance.</w:t>
                      </w:r>
                    </w:p>
                    <w:p w:rsidR="003B1DA0" w:rsidRDefault="003B1DA0" w:rsidP="009E69B6">
                      <w:pPr>
                        <w:jc w:val="both"/>
                        <w:rPr>
                          <w:sz w:val="20"/>
                        </w:rPr>
                      </w:pPr>
                    </w:p>
                    <w:p w:rsidR="003B1DA0" w:rsidRDefault="003B1DA0" w:rsidP="009E69B6">
                      <w:pPr>
                        <w:numPr>
                          <w:ilvl w:val="0"/>
                          <w:numId w:val="35"/>
                        </w:numPr>
                        <w:jc w:val="both"/>
                        <w:rPr>
                          <w:b/>
                          <w:sz w:val="20"/>
                        </w:rPr>
                      </w:pPr>
                      <w:r>
                        <w:rPr>
                          <w:sz w:val="20"/>
                        </w:rPr>
                        <w:t>Enter whole dollar amounts only.</w:t>
                      </w:r>
                    </w:p>
                    <w:p w:rsidR="003B1DA0" w:rsidRDefault="003B1DA0" w:rsidP="009E69B6">
                      <w:pPr>
                        <w:jc w:val="both"/>
                        <w:rPr>
                          <w:sz w:val="20"/>
                        </w:rPr>
                      </w:pPr>
                    </w:p>
                    <w:p w:rsidR="003B1DA0" w:rsidRDefault="003B1DA0" w:rsidP="009E69B6">
                      <w:pPr>
                        <w:numPr>
                          <w:ilvl w:val="0"/>
                          <w:numId w:val="36"/>
                        </w:numPr>
                        <w:tabs>
                          <w:tab w:val="left" w:pos="-720"/>
                          <w:tab w:val="left" w:pos="0"/>
                          <w:tab w:val="left" w:pos="325"/>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Prior approval by means of an approved budget or budget amendment is required for:</w:t>
                      </w:r>
                    </w:p>
                    <w:p w:rsidR="003B1DA0" w:rsidRDefault="003B1DA0" w:rsidP="00F4427F">
                      <w:pPr>
                        <w:numPr>
                          <w:ilvl w:val="0"/>
                          <w:numId w:val="37"/>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Personnel positions, number and type</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Beginning with the 2005-06 budgets, equipment items having a unit value of $5,000 or more, number and type</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Budgets for 2004-05 and earlier years equipment items having a unit value of $1,000 or more, number and type</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Minor remodeling</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a budget subtotal (professional salaries, purchased services, travel, etc.) by more than 10 percent or $1,000, whichever is greater</w:t>
                      </w:r>
                    </w:p>
                    <w:p w:rsidR="003B1DA0" w:rsidRDefault="003B1DA0" w:rsidP="00F4427F">
                      <w:pPr>
                        <w:numPr>
                          <w:ilvl w:val="0"/>
                          <w:numId w:val="38"/>
                        </w:numPr>
                        <w:tabs>
                          <w:tab w:val="clear" w:pos="360"/>
                          <w:tab w:val="left" w:pos="-720"/>
                          <w:tab w:val="left" w:pos="0"/>
                          <w:tab w:val="left" w:pos="325"/>
                          <w:tab w:val="left" w:pos="720"/>
                          <w:tab w:val="num" w:pos="1080"/>
                          <w:tab w:val="left" w:pos="1152"/>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ind w:left="1080"/>
                        <w:jc w:val="both"/>
                        <w:rPr>
                          <w:spacing w:val="-2"/>
                          <w:sz w:val="20"/>
                        </w:rPr>
                      </w:pPr>
                      <w:r>
                        <w:rPr>
                          <w:spacing w:val="-2"/>
                          <w:sz w:val="20"/>
                        </w:rPr>
                        <w:t>Any increase in the total budget amount.</w:t>
                      </w: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numPr>
                          <w:ilvl w:val="0"/>
                          <w:numId w:val="39"/>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r>
                        <w:rPr>
                          <w:spacing w:val="-2"/>
                          <w:sz w:val="20"/>
                        </w:rPr>
                        <w:t>Certification must be signed (BLUE INK) by Chief Administrative Officer or designee.</w:t>
                      </w: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Pr="00BC5FBD" w:rsidRDefault="003B1DA0" w:rsidP="009E69B6">
                      <w:pPr>
                        <w:numPr>
                          <w:ilvl w:val="0"/>
                          <w:numId w:val="40"/>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pPr>
                      <w:proofErr w:type="gramStart"/>
                      <w:r>
                        <w:rPr>
                          <w:spacing w:val="-2"/>
                          <w:sz w:val="20"/>
                        </w:rPr>
                        <w:t>High quality computer generated</w:t>
                      </w:r>
                      <w:proofErr w:type="gramEnd"/>
                      <w:r>
                        <w:rPr>
                          <w:spacing w:val="-2"/>
                          <w:sz w:val="20"/>
                        </w:rPr>
                        <w:t xml:space="preserve"> reproductions of this form may be used.</w:t>
                      </w:r>
                    </w:p>
                    <w:p w:rsidR="003B1DA0" w:rsidRDefault="003B1DA0" w:rsidP="00BC5FBD">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BC5FBD">
                      <w:pPr>
                        <w:numPr>
                          <w:ilvl w:val="0"/>
                          <w:numId w:val="60"/>
                        </w:numPr>
                        <w:jc w:val="both"/>
                        <w:rPr>
                          <w:sz w:val="20"/>
                        </w:rPr>
                      </w:pPr>
                      <w:r>
                        <w:rPr>
                          <w:snapToGrid w:val="0"/>
                          <w:sz w:val="20"/>
                        </w:rPr>
                        <w:t>For changes in agency or payee address contact the State Education Department office indicated on the application instructions for the grant program for which you are applying.</w:t>
                      </w:r>
                    </w:p>
                    <w:p w:rsidR="003B1DA0" w:rsidRDefault="003B1DA0" w:rsidP="00BC5FBD">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z w:val="20"/>
                        </w:rPr>
                      </w:pPr>
                    </w:p>
                    <w:p w:rsidR="003B1DA0" w:rsidRDefault="003B1DA0" w:rsidP="00BC5FBD">
                      <w:pPr>
                        <w:numPr>
                          <w:ilvl w:val="0"/>
                          <w:numId w:val="59"/>
                        </w:num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b/>
                          <w:sz w:val="22"/>
                        </w:rPr>
                      </w:pPr>
                      <w:r>
                        <w:rPr>
                          <w:sz w:val="20"/>
                        </w:rPr>
                        <w:t>F</w:t>
                      </w:r>
                      <w:r>
                        <w:rPr>
                          <w:spacing w:val="-2"/>
                          <w:sz w:val="20"/>
                        </w:rPr>
                        <w:t xml:space="preserve">or further information on budgeting, please refer to the </w:t>
                      </w:r>
                      <w:r>
                        <w:rPr>
                          <w:spacing w:val="-2"/>
                          <w:sz w:val="20"/>
                          <w:u w:val="single"/>
                        </w:rPr>
                        <w:t xml:space="preserve">Fiscal Guidelines for Federal and </w:t>
                      </w:r>
                      <w:r w:rsidRPr="00EB3F71">
                        <w:rPr>
                          <w:spacing w:val="-2"/>
                          <w:sz w:val="20"/>
                          <w:u w:val="single"/>
                        </w:rPr>
                        <w:t>State Aided</w:t>
                      </w:r>
                      <w:r w:rsidRPr="00EB3F71">
                        <w:rPr>
                          <w:spacing w:val="-2"/>
                          <w:sz w:val="22"/>
                          <w:u w:val="single"/>
                        </w:rPr>
                        <w:t xml:space="preserve"> Grants</w:t>
                      </w:r>
                      <w:r w:rsidRPr="00EB3F71">
                        <w:rPr>
                          <w:spacing w:val="-2"/>
                          <w:sz w:val="22"/>
                        </w:rPr>
                        <w:t xml:space="preserve"> </w:t>
                      </w:r>
                      <w:r w:rsidRPr="00EB3F71">
                        <w:rPr>
                          <w:spacing w:val="-2"/>
                          <w:sz w:val="20"/>
                        </w:rPr>
                        <w:t>which</w:t>
                      </w:r>
                      <w:r>
                        <w:rPr>
                          <w:spacing w:val="-2"/>
                          <w:sz w:val="20"/>
                        </w:rPr>
                        <w:t xml:space="preserve"> may be accessed at </w:t>
                      </w:r>
                      <w:hyperlink r:id="rId32" w:history="1">
                        <w:r w:rsidRPr="00BD28AB">
                          <w:rPr>
                            <w:rStyle w:val="Hyperlink"/>
                            <w:spacing w:val="-2"/>
                            <w:sz w:val="20"/>
                          </w:rPr>
                          <w:t>www.oms.nysed.gov/cafe/</w:t>
                        </w:r>
                      </w:hyperlink>
                      <w:r>
                        <w:rPr>
                          <w:spacing w:val="-2"/>
                          <w:sz w:val="20"/>
                        </w:rPr>
                        <w:t xml:space="preserve"> or call Grants Finance at (518) 474-4815.</w:t>
                      </w:r>
                    </w:p>
                    <w:p w:rsidR="003B1DA0" w:rsidRPr="00884B84" w:rsidRDefault="003B1DA0" w:rsidP="00BC5FBD">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pacing w:val="-2"/>
                          <w:sz w:val="20"/>
                        </w:rPr>
                      </w:pPr>
                    </w:p>
                    <w:p w:rsidR="003B1DA0" w:rsidRPr="00884B84" w:rsidRDefault="003B1DA0" w:rsidP="009E69B6">
                      <w:pPr>
                        <w:tabs>
                          <w:tab w:val="left" w:pos="-720"/>
                          <w:tab w:val="left" w:pos="0"/>
                          <w:tab w:val="left" w:pos="325"/>
                          <w:tab w:val="left" w:pos="720"/>
                          <w:tab w:val="left" w:pos="1152"/>
                          <w:tab w:val="left" w:pos="1440"/>
                          <w:tab w:val="left" w:pos="1872"/>
                          <w:tab w:val="left" w:pos="2160"/>
                          <w:tab w:val="left" w:pos="2592"/>
                          <w:tab w:val="left" w:pos="2880"/>
                          <w:tab w:val="left" w:pos="3600"/>
                          <w:tab w:val="left" w:pos="4320"/>
                          <w:tab w:val="left" w:pos="4693"/>
                          <w:tab w:val="left" w:pos="5040"/>
                          <w:tab w:val="left" w:pos="5460"/>
                          <w:tab w:val="left" w:pos="5760"/>
                          <w:tab w:val="left" w:pos="6114"/>
                          <w:tab w:val="left" w:pos="6480"/>
                          <w:tab w:val="left" w:pos="6768"/>
                          <w:tab w:val="left" w:pos="7200"/>
                          <w:tab w:val="left" w:pos="7644"/>
                          <w:tab w:val="left" w:pos="7920"/>
                          <w:tab w:val="left" w:pos="8298"/>
                          <w:tab w:val="left" w:pos="8640"/>
                          <w:tab w:val="left" w:pos="8952"/>
                          <w:tab w:val="left" w:pos="9360"/>
                        </w:tabs>
                        <w:suppressAutoHyphens/>
                        <w:jc w:val="both"/>
                        <w:rPr>
                          <w:szCs w:val="24"/>
                        </w:rPr>
                      </w:pPr>
                    </w:p>
                  </w:txbxContent>
                </v:textbox>
              </v:shape>
            </w:pict>
          </mc:Fallback>
        </mc:AlternateContent>
      </w:r>
    </w:p>
    <w:p w:rsidR="009E69B6" w:rsidRPr="005253A3" w:rsidRDefault="009E69B6" w:rsidP="009E69B6">
      <w:pPr>
        <w:rPr>
          <w:b/>
          <w:sz w:val="22"/>
          <w:szCs w:val="22"/>
        </w:rPr>
      </w:pPr>
    </w:p>
    <w:p w:rsidR="009E69B6" w:rsidRPr="005253A3" w:rsidRDefault="009E69B6" w:rsidP="009E69B6">
      <w:pPr>
        <w:jc w:val="both"/>
        <w:rPr>
          <w:sz w:val="22"/>
          <w:szCs w:val="22"/>
        </w:rPr>
      </w:pPr>
      <w:r w:rsidRPr="005253A3">
        <w:rPr>
          <w:sz w:val="22"/>
          <w:szCs w:val="22"/>
        </w:rPr>
        <w:br w:type="page"/>
      </w:r>
      <w:r>
        <w:rPr>
          <w:sz w:val="22"/>
          <w:szCs w:val="22"/>
        </w:rPr>
        <w:t>Cost Proposal, cont’d</w:t>
      </w:r>
    </w:p>
    <w:p w:rsidR="009E69B6" w:rsidRPr="005253A3" w:rsidRDefault="009E69B6" w:rsidP="009E69B6">
      <w:pPr>
        <w:jc w:val="center"/>
        <w:rPr>
          <w:b/>
          <w:sz w:val="22"/>
          <w:szCs w:val="22"/>
          <w:u w:val="single"/>
        </w:rPr>
      </w:pPr>
      <w:r w:rsidRPr="005253A3">
        <w:rPr>
          <w:b/>
          <w:sz w:val="22"/>
          <w:szCs w:val="22"/>
          <w:u w:val="single"/>
        </w:rPr>
        <w:t>SALARIES FOR PROFESSIONAL STAFF:  Code 15</w:t>
      </w:r>
    </w:p>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 xml:space="preserve">Include only staff that are employees of the </w:t>
      </w:r>
      <w:r>
        <w:rPr>
          <w:sz w:val="22"/>
          <w:szCs w:val="22"/>
        </w:rPr>
        <w:t>agency</w:t>
      </w:r>
      <w:r w:rsidRPr="005253A3">
        <w:rPr>
          <w:sz w:val="22"/>
          <w:szCs w:val="22"/>
        </w:rPr>
        <w:t xml:space="preserve">.  Do not include consultants or per diem staff.  Do not include central administrative staff that </w:t>
      </w:r>
      <w:proofErr w:type="gramStart"/>
      <w:r w:rsidRPr="005253A3">
        <w:rPr>
          <w:sz w:val="22"/>
          <w:szCs w:val="22"/>
        </w:rPr>
        <w:t>are considered to be</w:t>
      </w:r>
      <w:proofErr w:type="gramEnd"/>
      <w:r w:rsidRPr="005253A3">
        <w:rPr>
          <w:sz w:val="22"/>
          <w:szCs w:val="22"/>
        </w:rPr>
        <w:t xml:space="preserve"> indirect costs, e.g., business office staff.  One full-time equivalent (FTE) equals one person working an entire week each week of the project.  Express partial FTE</w:t>
      </w:r>
      <w:r>
        <w:rPr>
          <w:sz w:val="22"/>
          <w:szCs w:val="22"/>
        </w:rPr>
        <w:t>’</w:t>
      </w:r>
      <w:r w:rsidRPr="005253A3">
        <w:rPr>
          <w:sz w:val="22"/>
          <w:szCs w:val="22"/>
        </w:rPr>
        <w:t>s in decimals, e.g., a teacher working one day per week equals .2 FTE.</w:t>
      </w:r>
    </w:p>
    <w:p w:rsidR="009E69B6" w:rsidRPr="005253A3" w:rsidRDefault="009E69B6" w:rsidP="009E69B6">
      <w:pPr>
        <w:jc w:val="both"/>
        <w:rPr>
          <w:sz w:val="22"/>
          <w:szCs w:val="22"/>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9E69B6" w:rsidRPr="005253A3" w:rsidTr="009E69B6">
        <w:tblPrEx>
          <w:tblCellMar>
            <w:top w:w="0" w:type="dxa"/>
            <w:bottom w:w="0" w:type="dxa"/>
          </w:tblCellMar>
        </w:tblPrEx>
        <w:tc>
          <w:tcPr>
            <w:tcW w:w="2538" w:type="dxa"/>
            <w:tcBorders>
              <w:top w:val="single" w:sz="4" w:space="0" w:color="auto"/>
              <w:left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Specific Position Title</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Full-Time</w:t>
            </w:r>
          </w:p>
          <w:p w:rsidR="009E69B6" w:rsidRPr="005253A3" w:rsidRDefault="009E69B6" w:rsidP="009E69B6">
            <w:pPr>
              <w:jc w:val="center"/>
              <w:rPr>
                <w:b/>
                <w:sz w:val="22"/>
                <w:szCs w:val="22"/>
              </w:rPr>
            </w:pPr>
            <w:r w:rsidRPr="005253A3">
              <w:rPr>
                <w:b/>
                <w:sz w:val="22"/>
                <w:szCs w:val="22"/>
              </w:rPr>
              <w:t>Equivalent</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Annualized Rate</w:t>
            </w:r>
          </w:p>
          <w:p w:rsidR="009E69B6" w:rsidRPr="005253A3" w:rsidRDefault="009E69B6" w:rsidP="009E69B6">
            <w:pPr>
              <w:jc w:val="center"/>
              <w:rPr>
                <w:b/>
                <w:sz w:val="22"/>
                <w:szCs w:val="22"/>
              </w:rPr>
            </w:pPr>
            <w:r w:rsidRPr="005253A3">
              <w:rPr>
                <w:b/>
                <w:sz w:val="22"/>
                <w:szCs w:val="22"/>
              </w:rPr>
              <w:t>of Pay</w:t>
            </w:r>
          </w:p>
        </w:tc>
        <w:tc>
          <w:tcPr>
            <w:tcW w:w="2538" w:type="dxa"/>
            <w:tcBorders>
              <w:top w:val="single" w:sz="4" w:space="0" w:color="auto"/>
              <w:bottom w:val="single" w:sz="4" w:space="0" w:color="auto"/>
              <w:right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Project</w:t>
            </w:r>
          </w:p>
          <w:p w:rsidR="009E69B6" w:rsidRPr="005253A3" w:rsidRDefault="009E69B6" w:rsidP="009E69B6">
            <w:pPr>
              <w:jc w:val="center"/>
              <w:rPr>
                <w:b/>
                <w:sz w:val="22"/>
                <w:szCs w:val="22"/>
              </w:rPr>
            </w:pPr>
            <w:r w:rsidRPr="005253A3">
              <w:rPr>
                <w:b/>
                <w:sz w:val="22"/>
                <w:szCs w:val="22"/>
              </w:rPr>
              <w:t>Salary</w:t>
            </w:r>
          </w:p>
        </w:tc>
      </w:tr>
      <w:tr w:rsidR="009E69B6" w:rsidRPr="005253A3" w:rsidTr="009E69B6">
        <w:tblPrEx>
          <w:tblCellMar>
            <w:top w:w="0" w:type="dxa"/>
            <w:bottom w:w="0" w:type="dxa"/>
          </w:tblCellMar>
        </w:tblPrEx>
        <w:trPr>
          <w:trHeight w:hRule="exact" w:val="3000"/>
        </w:trPr>
        <w:tc>
          <w:tcPr>
            <w:tcW w:w="2538" w:type="dxa"/>
            <w:tcBorders>
              <w:top w:val="single" w:sz="4" w:space="0" w:color="auto"/>
              <w:left w:val="single" w:sz="4" w:space="0" w:color="auto"/>
              <w:bottom w:val="single" w:sz="4" w:space="0" w:color="auto"/>
            </w:tcBorders>
          </w:tcPr>
          <w:p w:rsidR="009E69B6" w:rsidRPr="005253A3" w:rsidRDefault="009E69B6" w:rsidP="009E69B6">
            <w:pPr>
              <w:jc w:val="both"/>
              <w:rPr>
                <w:sz w:val="22"/>
                <w:szCs w:val="22"/>
              </w:rPr>
            </w:pPr>
          </w:p>
        </w:tc>
        <w:tc>
          <w:tcPr>
            <w:tcW w:w="2538" w:type="dxa"/>
            <w:tcBorders>
              <w:top w:val="single" w:sz="4" w:space="0" w:color="auto"/>
              <w:bottom w:val="single" w:sz="4" w:space="0" w:color="auto"/>
            </w:tcBorders>
          </w:tcPr>
          <w:p w:rsidR="009E69B6" w:rsidRPr="005253A3" w:rsidRDefault="009E69B6" w:rsidP="009E69B6">
            <w:pPr>
              <w:jc w:val="both"/>
              <w:rPr>
                <w:sz w:val="22"/>
                <w:szCs w:val="22"/>
              </w:rPr>
            </w:pPr>
          </w:p>
        </w:tc>
        <w:tc>
          <w:tcPr>
            <w:tcW w:w="2538" w:type="dxa"/>
            <w:tcBorders>
              <w:top w:val="single" w:sz="4" w:space="0" w:color="auto"/>
              <w:bottom w:val="single" w:sz="4" w:space="0" w:color="auto"/>
            </w:tcBorders>
          </w:tcPr>
          <w:p w:rsidR="009E69B6" w:rsidRPr="005253A3" w:rsidRDefault="009E69B6" w:rsidP="009E69B6">
            <w:pPr>
              <w:pStyle w:val="Header"/>
              <w:tabs>
                <w:tab w:val="clear" w:pos="4320"/>
                <w:tab w:val="clear" w:pos="8640"/>
              </w:tabs>
              <w:rPr>
                <w:sz w:val="22"/>
                <w:szCs w:val="22"/>
              </w:rPr>
            </w:pPr>
          </w:p>
        </w:tc>
        <w:tc>
          <w:tcPr>
            <w:tcW w:w="2538" w:type="dxa"/>
            <w:tcBorders>
              <w:top w:val="single" w:sz="4" w:space="0" w:color="auto"/>
              <w:bottom w:val="nil"/>
              <w:right w:val="single" w:sz="4" w:space="0" w:color="auto"/>
            </w:tcBorders>
          </w:tcPr>
          <w:p w:rsidR="009E69B6" w:rsidRPr="005253A3" w:rsidRDefault="009E69B6" w:rsidP="009E69B6">
            <w:pPr>
              <w:pStyle w:val="Header"/>
              <w:tabs>
                <w:tab w:val="clear" w:pos="4320"/>
                <w:tab w:val="clear" w:pos="8640"/>
              </w:tabs>
              <w:jc w:val="right"/>
              <w:rPr>
                <w:sz w:val="22"/>
                <w:szCs w:val="22"/>
              </w:rPr>
            </w:pPr>
          </w:p>
        </w:tc>
      </w:tr>
      <w:tr w:rsidR="009E69B6" w:rsidRPr="005253A3" w:rsidTr="009E69B6">
        <w:tblPrEx>
          <w:tblCellMar>
            <w:top w:w="0" w:type="dxa"/>
            <w:bottom w:w="0" w:type="dxa"/>
          </w:tblCellMar>
        </w:tblPrEx>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 xml:space="preserve">Subtotal </w:t>
            </w:r>
            <w:proofErr w:type="gramStart"/>
            <w:r w:rsidRPr="005253A3">
              <w:rPr>
                <w:sz w:val="22"/>
                <w:szCs w:val="22"/>
              </w:rPr>
              <w:t>-  Code</w:t>
            </w:r>
            <w:proofErr w:type="gramEnd"/>
            <w:r w:rsidRPr="005253A3">
              <w:rPr>
                <w:sz w:val="22"/>
                <w:szCs w:val="22"/>
              </w:rPr>
              <w:t xml:space="preserve"> 15</w:t>
            </w:r>
          </w:p>
        </w:tc>
        <w:tc>
          <w:tcPr>
            <w:tcW w:w="2538" w:type="dxa"/>
            <w:tcBorders>
              <w:top w:val="single" w:sz="4" w:space="0" w:color="auto"/>
              <w:left w:val="single" w:sz="4" w:space="0" w:color="auto"/>
              <w:bottom w:val="single" w:sz="4" w:space="0" w:color="auto"/>
              <w:right w:val="single" w:sz="4" w:space="0" w:color="auto"/>
            </w:tcBorders>
            <w:vAlign w:val="bottom"/>
          </w:tcPr>
          <w:p w:rsidR="009E69B6" w:rsidRPr="005253A3" w:rsidRDefault="009E69B6" w:rsidP="009E69B6">
            <w:pPr>
              <w:pStyle w:val="Header"/>
              <w:tabs>
                <w:tab w:val="clear" w:pos="4320"/>
                <w:tab w:val="clear" w:pos="8640"/>
              </w:tabs>
              <w:jc w:val="right"/>
              <w:rPr>
                <w:sz w:val="22"/>
                <w:szCs w:val="22"/>
              </w:rPr>
            </w:pPr>
          </w:p>
        </w:tc>
      </w:tr>
    </w:tbl>
    <w:p w:rsidR="009E69B6" w:rsidRPr="005253A3" w:rsidRDefault="009E69B6" w:rsidP="009E69B6">
      <w:pPr>
        <w:jc w:val="both"/>
        <w:rPr>
          <w:sz w:val="22"/>
          <w:szCs w:val="22"/>
        </w:rPr>
      </w:pPr>
    </w:p>
    <w:p w:rsidR="009E69B6" w:rsidRPr="005253A3" w:rsidRDefault="009E69B6" w:rsidP="009E69B6">
      <w:pPr>
        <w:jc w:val="center"/>
        <w:rPr>
          <w:sz w:val="22"/>
          <w:szCs w:val="22"/>
          <w:u w:val="single"/>
        </w:rPr>
      </w:pPr>
      <w:r w:rsidRPr="005253A3">
        <w:rPr>
          <w:b/>
          <w:sz w:val="22"/>
          <w:szCs w:val="22"/>
          <w:u w:val="single"/>
        </w:rPr>
        <w:t>SALARIES FOR SUPPORT STAFF:  Code 16</w:t>
      </w:r>
    </w:p>
    <w:p w:rsidR="009E69B6" w:rsidRPr="005253A3" w:rsidRDefault="009E69B6" w:rsidP="009E69B6">
      <w:pPr>
        <w:jc w:val="center"/>
        <w:rPr>
          <w:sz w:val="22"/>
          <w:szCs w:val="22"/>
        </w:rPr>
      </w:pPr>
    </w:p>
    <w:p w:rsidR="009E69B6" w:rsidRPr="005253A3" w:rsidRDefault="009E69B6" w:rsidP="009E69B6">
      <w:pPr>
        <w:jc w:val="both"/>
        <w:rPr>
          <w:sz w:val="22"/>
          <w:szCs w:val="22"/>
        </w:rPr>
      </w:pPr>
      <w:r w:rsidRPr="005253A3">
        <w:rPr>
          <w:sz w:val="22"/>
          <w:szCs w:val="22"/>
        </w:rPr>
        <w:t xml:space="preserve">Include salaries for teacher aides, secretarial and clerical assistance, and for personnel in pupil transportation and building operation and maintenance.  Do not include central administrative staff that </w:t>
      </w:r>
      <w:proofErr w:type="gramStart"/>
      <w:r w:rsidRPr="005253A3">
        <w:rPr>
          <w:sz w:val="22"/>
          <w:szCs w:val="22"/>
        </w:rPr>
        <w:t>are considered to be</w:t>
      </w:r>
      <w:proofErr w:type="gramEnd"/>
      <w:r w:rsidRPr="005253A3">
        <w:rPr>
          <w:sz w:val="22"/>
          <w:szCs w:val="22"/>
        </w:rPr>
        <w:t xml:space="preserve"> indirect costs, e.g., account clerks.</w:t>
      </w:r>
    </w:p>
    <w:p w:rsidR="009E69B6" w:rsidRPr="005253A3" w:rsidRDefault="009E69B6" w:rsidP="009E69B6">
      <w:pPr>
        <w:jc w:val="both"/>
        <w:rPr>
          <w:sz w:val="22"/>
          <w:szCs w:val="22"/>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9E69B6" w:rsidRPr="005253A3" w:rsidTr="009E69B6">
        <w:tblPrEx>
          <w:tblCellMar>
            <w:top w:w="0" w:type="dxa"/>
            <w:bottom w:w="0" w:type="dxa"/>
          </w:tblCellMar>
        </w:tblPrEx>
        <w:tc>
          <w:tcPr>
            <w:tcW w:w="2538" w:type="dxa"/>
            <w:tcBorders>
              <w:top w:val="single" w:sz="4" w:space="0" w:color="auto"/>
              <w:left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Specific Position Title</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Full-Time</w:t>
            </w:r>
          </w:p>
          <w:p w:rsidR="009E69B6" w:rsidRPr="005253A3" w:rsidRDefault="009E69B6" w:rsidP="009E69B6">
            <w:pPr>
              <w:jc w:val="center"/>
              <w:rPr>
                <w:b/>
                <w:sz w:val="22"/>
                <w:szCs w:val="22"/>
              </w:rPr>
            </w:pPr>
            <w:r w:rsidRPr="005253A3">
              <w:rPr>
                <w:b/>
                <w:sz w:val="22"/>
                <w:szCs w:val="22"/>
              </w:rPr>
              <w:t>Equivalent</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Annualized Rate</w:t>
            </w:r>
          </w:p>
          <w:p w:rsidR="009E69B6" w:rsidRPr="005253A3" w:rsidRDefault="009E69B6" w:rsidP="009E69B6">
            <w:pPr>
              <w:jc w:val="center"/>
              <w:rPr>
                <w:b/>
                <w:sz w:val="22"/>
                <w:szCs w:val="22"/>
              </w:rPr>
            </w:pPr>
            <w:r w:rsidRPr="005253A3">
              <w:rPr>
                <w:b/>
                <w:sz w:val="22"/>
                <w:szCs w:val="22"/>
              </w:rPr>
              <w:t>of Pay</w:t>
            </w:r>
          </w:p>
        </w:tc>
        <w:tc>
          <w:tcPr>
            <w:tcW w:w="2538" w:type="dxa"/>
            <w:tcBorders>
              <w:top w:val="single" w:sz="4" w:space="0" w:color="auto"/>
              <w:bottom w:val="single" w:sz="4" w:space="0" w:color="auto"/>
              <w:right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Project</w:t>
            </w:r>
          </w:p>
          <w:p w:rsidR="009E69B6" w:rsidRPr="005253A3" w:rsidRDefault="009E69B6" w:rsidP="009E69B6">
            <w:pPr>
              <w:jc w:val="center"/>
              <w:rPr>
                <w:b/>
                <w:sz w:val="22"/>
                <w:szCs w:val="22"/>
              </w:rPr>
            </w:pPr>
            <w:r w:rsidRPr="005253A3">
              <w:rPr>
                <w:b/>
                <w:sz w:val="22"/>
                <w:szCs w:val="22"/>
              </w:rPr>
              <w:t>Salary</w:t>
            </w:r>
          </w:p>
        </w:tc>
      </w:tr>
      <w:tr w:rsidR="009E69B6" w:rsidRPr="005253A3" w:rsidTr="009E69B6">
        <w:tblPrEx>
          <w:tblCellMar>
            <w:top w:w="0" w:type="dxa"/>
            <w:bottom w:w="0" w:type="dxa"/>
          </w:tblCellMar>
        </w:tblPrEx>
        <w:trPr>
          <w:trHeight w:hRule="exact" w:val="3000"/>
        </w:trPr>
        <w:tc>
          <w:tcPr>
            <w:tcW w:w="2538" w:type="dxa"/>
            <w:tcBorders>
              <w:top w:val="single" w:sz="4" w:space="0" w:color="auto"/>
              <w:left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single" w:sz="4" w:space="0" w:color="auto"/>
              <w:right w:val="single" w:sz="4" w:space="0" w:color="auto"/>
            </w:tcBorders>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 xml:space="preserve">Subtotal </w:t>
            </w:r>
            <w:r>
              <w:rPr>
                <w:sz w:val="22"/>
                <w:szCs w:val="22"/>
              </w:rPr>
              <w:t>–</w:t>
            </w:r>
            <w:r w:rsidRPr="005253A3">
              <w:rPr>
                <w:sz w:val="22"/>
                <w:szCs w:val="22"/>
              </w:rPr>
              <w:t xml:space="preserve"> Code 16</w:t>
            </w:r>
          </w:p>
        </w:tc>
        <w:tc>
          <w:tcPr>
            <w:tcW w:w="2538" w:type="dxa"/>
            <w:tcBorders>
              <w:top w:val="single" w:sz="4" w:space="0" w:color="auto"/>
              <w:left w:val="single" w:sz="4" w:space="0" w:color="auto"/>
              <w:bottom w:val="single" w:sz="4" w:space="0" w:color="auto"/>
              <w:right w:val="single" w:sz="4" w:space="0" w:color="auto"/>
            </w:tcBorders>
            <w:vAlign w:val="bottom"/>
          </w:tcPr>
          <w:p w:rsidR="009E69B6" w:rsidRPr="005253A3" w:rsidRDefault="009E69B6" w:rsidP="009E69B6">
            <w:pPr>
              <w:pStyle w:val="Header"/>
              <w:tabs>
                <w:tab w:val="clear" w:pos="4320"/>
                <w:tab w:val="clear" w:pos="8640"/>
              </w:tabs>
              <w:jc w:val="right"/>
              <w:rPr>
                <w:sz w:val="22"/>
                <w:szCs w:val="22"/>
              </w:rPr>
            </w:pPr>
          </w:p>
        </w:tc>
      </w:tr>
    </w:tbl>
    <w:p w:rsidR="009E69B6" w:rsidRPr="00387745" w:rsidRDefault="009E69B6" w:rsidP="009E69B6">
      <w:pPr>
        <w:rPr>
          <w:sz w:val="22"/>
          <w:szCs w:val="22"/>
        </w:rPr>
      </w:pPr>
      <w:r w:rsidRPr="005253A3">
        <w:rPr>
          <w:b/>
          <w:sz w:val="22"/>
          <w:szCs w:val="22"/>
          <w:u w:val="single"/>
        </w:rPr>
        <w:br w:type="page"/>
      </w:r>
      <w:r w:rsidRPr="00387745">
        <w:rPr>
          <w:sz w:val="22"/>
          <w:szCs w:val="22"/>
        </w:rPr>
        <w:t>Cost Proposal, cont’d.</w:t>
      </w:r>
    </w:p>
    <w:p w:rsidR="009E69B6" w:rsidRDefault="009E69B6" w:rsidP="009E69B6">
      <w:pPr>
        <w:jc w:val="center"/>
        <w:rPr>
          <w:b/>
          <w:sz w:val="22"/>
          <w:szCs w:val="22"/>
          <w:u w:val="single"/>
        </w:rPr>
      </w:pPr>
      <w:r w:rsidRPr="005253A3">
        <w:rPr>
          <w:b/>
          <w:sz w:val="22"/>
          <w:szCs w:val="22"/>
          <w:u w:val="single"/>
        </w:rPr>
        <w:t>PURCHASED SERVICES:  Code 40</w:t>
      </w:r>
    </w:p>
    <w:p w:rsidR="009E69B6" w:rsidRPr="005253A3" w:rsidRDefault="009E69B6" w:rsidP="009E69B6">
      <w:pPr>
        <w:jc w:val="center"/>
        <w:rPr>
          <w:sz w:val="22"/>
          <w:szCs w:val="22"/>
        </w:rPr>
      </w:pPr>
    </w:p>
    <w:p w:rsidR="009E69B6" w:rsidRPr="005253A3" w:rsidRDefault="009E69B6" w:rsidP="009E69B6">
      <w:pPr>
        <w:jc w:val="both"/>
        <w:rPr>
          <w:sz w:val="22"/>
          <w:szCs w:val="22"/>
        </w:rPr>
      </w:pPr>
      <w:r w:rsidRPr="005253A3">
        <w:rPr>
          <w:sz w:val="22"/>
          <w:szCs w:val="22"/>
        </w:rPr>
        <w:t xml:space="preserve">Include consultants (indicate per diem rate), rentals, tuition, and other contractual services.  Copies of contracts may be requested by the </w:t>
      </w:r>
      <w:r>
        <w:rPr>
          <w:sz w:val="22"/>
          <w:szCs w:val="22"/>
        </w:rPr>
        <w:t>NYSED</w:t>
      </w:r>
      <w:r w:rsidRPr="005253A3">
        <w:rPr>
          <w:sz w:val="22"/>
          <w:szCs w:val="22"/>
        </w:rPr>
        <w:t>.  Purchased Services from a BOCES, if other than applicant agency, should be budgeted under Purchased Services with BOCES, Code 49.</w:t>
      </w:r>
    </w:p>
    <w:p w:rsidR="009E69B6" w:rsidRPr="005253A3" w:rsidRDefault="009E69B6" w:rsidP="009E69B6">
      <w:pPr>
        <w:jc w:val="both"/>
        <w:rPr>
          <w:sz w:val="22"/>
          <w:szCs w:val="22"/>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9E69B6" w:rsidRPr="005253A3" w:rsidTr="009E69B6">
        <w:tblPrEx>
          <w:tblCellMar>
            <w:top w:w="0" w:type="dxa"/>
            <w:bottom w:w="0" w:type="dxa"/>
          </w:tblCellMar>
        </w:tblPrEx>
        <w:tc>
          <w:tcPr>
            <w:tcW w:w="2538" w:type="dxa"/>
            <w:tcBorders>
              <w:top w:val="single" w:sz="4" w:space="0" w:color="auto"/>
              <w:left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Description of Item</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Provider of</w:t>
            </w:r>
          </w:p>
          <w:p w:rsidR="009E69B6" w:rsidRPr="005253A3" w:rsidRDefault="009E69B6" w:rsidP="009E69B6">
            <w:pPr>
              <w:jc w:val="center"/>
              <w:rPr>
                <w:b/>
                <w:sz w:val="22"/>
                <w:szCs w:val="22"/>
              </w:rPr>
            </w:pPr>
            <w:r w:rsidRPr="005253A3">
              <w:rPr>
                <w:b/>
                <w:sz w:val="22"/>
                <w:szCs w:val="22"/>
              </w:rPr>
              <w:t>Services</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Calculation</w:t>
            </w:r>
          </w:p>
          <w:p w:rsidR="009E69B6" w:rsidRPr="005253A3" w:rsidRDefault="009E69B6" w:rsidP="009E69B6">
            <w:pPr>
              <w:jc w:val="center"/>
              <w:rPr>
                <w:b/>
                <w:sz w:val="22"/>
                <w:szCs w:val="22"/>
              </w:rPr>
            </w:pPr>
            <w:r w:rsidRPr="005253A3">
              <w:rPr>
                <w:b/>
                <w:sz w:val="22"/>
                <w:szCs w:val="22"/>
              </w:rPr>
              <w:t>of Cost</w:t>
            </w:r>
          </w:p>
        </w:tc>
        <w:tc>
          <w:tcPr>
            <w:tcW w:w="2538" w:type="dxa"/>
            <w:tcBorders>
              <w:top w:val="single" w:sz="4" w:space="0" w:color="auto"/>
              <w:bottom w:val="single" w:sz="4" w:space="0" w:color="auto"/>
              <w:right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Proposed</w:t>
            </w:r>
          </w:p>
          <w:p w:rsidR="009E69B6" w:rsidRPr="005253A3" w:rsidRDefault="009E69B6" w:rsidP="009E69B6">
            <w:pPr>
              <w:jc w:val="center"/>
              <w:rPr>
                <w:b/>
                <w:sz w:val="22"/>
                <w:szCs w:val="22"/>
              </w:rPr>
            </w:pPr>
            <w:r w:rsidRPr="005253A3">
              <w:rPr>
                <w:b/>
                <w:sz w:val="22"/>
                <w:szCs w:val="22"/>
              </w:rPr>
              <w:t>Expenditure</w:t>
            </w:r>
          </w:p>
        </w:tc>
      </w:tr>
      <w:tr w:rsidR="009E69B6" w:rsidRPr="005253A3" w:rsidTr="009E69B6">
        <w:tblPrEx>
          <w:tblCellMar>
            <w:top w:w="0" w:type="dxa"/>
            <w:bottom w:w="0" w:type="dxa"/>
          </w:tblCellMar>
        </w:tblPrEx>
        <w:trPr>
          <w:trHeight w:hRule="exact" w:val="4000"/>
        </w:trPr>
        <w:tc>
          <w:tcPr>
            <w:tcW w:w="2538" w:type="dxa"/>
            <w:tcBorders>
              <w:top w:val="nil"/>
              <w:left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nil"/>
            </w:tcBorders>
          </w:tcPr>
          <w:p w:rsidR="009E69B6" w:rsidRPr="005253A3" w:rsidRDefault="009E69B6" w:rsidP="009E69B6">
            <w:pPr>
              <w:rPr>
                <w:sz w:val="22"/>
                <w:szCs w:val="22"/>
              </w:rPr>
            </w:pPr>
          </w:p>
        </w:tc>
        <w:tc>
          <w:tcPr>
            <w:tcW w:w="2538" w:type="dxa"/>
            <w:tcBorders>
              <w:top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nil"/>
              <w:right w:val="single" w:sz="4" w:space="0" w:color="auto"/>
            </w:tcBorders>
          </w:tcPr>
          <w:p w:rsidR="009E69B6" w:rsidRPr="005253A3" w:rsidRDefault="009E69B6" w:rsidP="009E69B6">
            <w:pPr>
              <w:pStyle w:val="Header"/>
              <w:tabs>
                <w:tab w:val="clear" w:pos="4320"/>
                <w:tab w:val="clear" w:pos="8640"/>
              </w:tabs>
              <w:jc w:val="right"/>
              <w:rPr>
                <w:sz w:val="22"/>
                <w:szCs w:val="22"/>
              </w:rPr>
            </w:pPr>
          </w:p>
        </w:tc>
      </w:tr>
      <w:tr w:rsidR="009E69B6" w:rsidRPr="005253A3" w:rsidTr="009E69B6">
        <w:tblPrEx>
          <w:tblCellMar>
            <w:top w:w="0" w:type="dxa"/>
            <w:bottom w:w="0" w:type="dxa"/>
          </w:tblCellMar>
        </w:tblPrEx>
        <w:tc>
          <w:tcPr>
            <w:tcW w:w="2538" w:type="dxa"/>
            <w:tcBorders>
              <w:top w:val="nil"/>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Subtotal - Code 40</w:t>
            </w:r>
          </w:p>
        </w:tc>
        <w:tc>
          <w:tcPr>
            <w:tcW w:w="2538" w:type="dxa"/>
            <w:tcBorders>
              <w:top w:val="single" w:sz="4" w:space="0" w:color="auto"/>
              <w:left w:val="single" w:sz="4" w:space="0" w:color="auto"/>
              <w:bottom w:val="single" w:sz="4" w:space="0" w:color="auto"/>
              <w:right w:val="single" w:sz="4" w:space="0" w:color="auto"/>
            </w:tcBorders>
            <w:vAlign w:val="bottom"/>
          </w:tcPr>
          <w:p w:rsidR="009E69B6" w:rsidRPr="005253A3" w:rsidRDefault="009E69B6" w:rsidP="009E69B6">
            <w:pPr>
              <w:jc w:val="right"/>
              <w:rPr>
                <w:sz w:val="22"/>
                <w:szCs w:val="22"/>
              </w:rPr>
            </w:pPr>
          </w:p>
        </w:tc>
      </w:tr>
    </w:tbl>
    <w:p w:rsidR="009E69B6" w:rsidRPr="005253A3" w:rsidRDefault="009E69B6" w:rsidP="009E69B6">
      <w:pPr>
        <w:jc w:val="both"/>
        <w:rPr>
          <w:sz w:val="22"/>
          <w:szCs w:val="22"/>
        </w:rPr>
      </w:pPr>
    </w:p>
    <w:p w:rsidR="009E69B6" w:rsidRPr="005253A3" w:rsidRDefault="009E69B6" w:rsidP="009E69B6">
      <w:pPr>
        <w:jc w:val="center"/>
        <w:rPr>
          <w:sz w:val="22"/>
          <w:szCs w:val="22"/>
        </w:rPr>
      </w:pPr>
      <w:r w:rsidRPr="005253A3">
        <w:rPr>
          <w:b/>
          <w:sz w:val="22"/>
          <w:szCs w:val="22"/>
          <w:u w:val="single"/>
        </w:rPr>
        <w:t>SUPPLIES AND MATERIALS:  Code 45</w:t>
      </w:r>
    </w:p>
    <w:p w:rsidR="009E69B6" w:rsidRPr="005253A3" w:rsidRDefault="009E69B6" w:rsidP="009E69B6">
      <w:pPr>
        <w:jc w:val="center"/>
        <w:rPr>
          <w:sz w:val="22"/>
          <w:szCs w:val="22"/>
        </w:rPr>
      </w:pPr>
    </w:p>
    <w:p w:rsidR="00EB3F71" w:rsidRDefault="00EB3F71" w:rsidP="00EB3F71">
      <w:pPr>
        <w:jc w:val="both"/>
      </w:pPr>
      <w:r>
        <w:t>Beginning with the 2005-06 year</w:t>
      </w:r>
      <w:r w:rsidR="00267BF3">
        <w:t>,</w:t>
      </w:r>
      <w:r>
        <w:t xml:space="preserve"> include computer software, library books and equipment items under $5,000 per unit.</w:t>
      </w:r>
    </w:p>
    <w:p w:rsidR="009E69B6" w:rsidRPr="005253A3" w:rsidRDefault="009E69B6" w:rsidP="009E69B6">
      <w:pPr>
        <w:jc w:val="both"/>
        <w:rPr>
          <w:sz w:val="22"/>
          <w:szCs w:val="22"/>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9E69B6" w:rsidRPr="005253A3" w:rsidTr="009E69B6">
        <w:tblPrEx>
          <w:tblCellMar>
            <w:top w:w="0" w:type="dxa"/>
            <w:bottom w:w="0" w:type="dxa"/>
          </w:tblCellMar>
        </w:tblPrEx>
        <w:tc>
          <w:tcPr>
            <w:tcW w:w="2538" w:type="dxa"/>
            <w:tcBorders>
              <w:top w:val="single" w:sz="4" w:space="0" w:color="auto"/>
              <w:left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Description of Item</w:t>
            </w:r>
          </w:p>
        </w:tc>
        <w:tc>
          <w:tcPr>
            <w:tcW w:w="2538" w:type="dxa"/>
            <w:tcBorders>
              <w:top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Quantity</w:t>
            </w:r>
          </w:p>
        </w:tc>
        <w:tc>
          <w:tcPr>
            <w:tcW w:w="2538" w:type="dxa"/>
            <w:tcBorders>
              <w:top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Unit Cost</w:t>
            </w:r>
          </w:p>
        </w:tc>
        <w:tc>
          <w:tcPr>
            <w:tcW w:w="2538" w:type="dxa"/>
            <w:tcBorders>
              <w:top w:val="single" w:sz="4" w:space="0" w:color="auto"/>
              <w:bottom w:val="single" w:sz="4" w:space="0" w:color="auto"/>
              <w:right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Proposed</w:t>
            </w:r>
          </w:p>
          <w:p w:rsidR="009E69B6" w:rsidRPr="005253A3" w:rsidRDefault="009E69B6" w:rsidP="009E69B6">
            <w:pPr>
              <w:jc w:val="center"/>
              <w:rPr>
                <w:b/>
                <w:sz w:val="22"/>
                <w:szCs w:val="22"/>
              </w:rPr>
            </w:pPr>
            <w:r w:rsidRPr="005253A3">
              <w:rPr>
                <w:b/>
                <w:sz w:val="22"/>
                <w:szCs w:val="22"/>
              </w:rPr>
              <w:t>Expenditure</w:t>
            </w:r>
          </w:p>
        </w:tc>
      </w:tr>
      <w:tr w:rsidR="009E69B6" w:rsidRPr="005253A3" w:rsidTr="009E69B6">
        <w:tblPrEx>
          <w:tblCellMar>
            <w:top w:w="0" w:type="dxa"/>
            <w:bottom w:w="0" w:type="dxa"/>
          </w:tblCellMar>
        </w:tblPrEx>
        <w:trPr>
          <w:trHeight w:hRule="exact" w:val="3000"/>
        </w:trPr>
        <w:tc>
          <w:tcPr>
            <w:tcW w:w="2538" w:type="dxa"/>
            <w:tcBorders>
              <w:top w:val="nil"/>
              <w:left w:val="single" w:sz="4" w:space="0" w:color="auto"/>
              <w:bottom w:val="single" w:sz="4" w:space="0" w:color="auto"/>
            </w:tcBorders>
          </w:tcPr>
          <w:p w:rsidR="009E69B6" w:rsidRPr="005253A3" w:rsidRDefault="009E69B6" w:rsidP="009E69B6">
            <w:pPr>
              <w:jc w:val="both"/>
              <w:rPr>
                <w:sz w:val="22"/>
                <w:szCs w:val="22"/>
              </w:rPr>
            </w:pPr>
          </w:p>
        </w:tc>
        <w:tc>
          <w:tcPr>
            <w:tcW w:w="2538" w:type="dxa"/>
            <w:tcBorders>
              <w:top w:val="single" w:sz="4" w:space="0" w:color="auto"/>
              <w:bottom w:val="nil"/>
            </w:tcBorders>
          </w:tcPr>
          <w:p w:rsidR="009E69B6" w:rsidRPr="005253A3" w:rsidRDefault="009E69B6" w:rsidP="009E69B6">
            <w:pPr>
              <w:jc w:val="both"/>
              <w:rPr>
                <w:sz w:val="22"/>
                <w:szCs w:val="22"/>
              </w:rPr>
            </w:pPr>
          </w:p>
        </w:tc>
        <w:tc>
          <w:tcPr>
            <w:tcW w:w="2538" w:type="dxa"/>
            <w:tcBorders>
              <w:top w:val="single" w:sz="4" w:space="0" w:color="auto"/>
              <w:bottom w:val="single" w:sz="4" w:space="0" w:color="auto"/>
            </w:tcBorders>
          </w:tcPr>
          <w:p w:rsidR="009E69B6" w:rsidRPr="005253A3" w:rsidRDefault="009E69B6" w:rsidP="009E69B6">
            <w:pPr>
              <w:jc w:val="both"/>
              <w:rPr>
                <w:sz w:val="22"/>
                <w:szCs w:val="22"/>
              </w:rPr>
            </w:pPr>
          </w:p>
        </w:tc>
        <w:tc>
          <w:tcPr>
            <w:tcW w:w="2538" w:type="dxa"/>
            <w:tcBorders>
              <w:top w:val="single" w:sz="4" w:space="0" w:color="auto"/>
              <w:bottom w:val="nil"/>
              <w:right w:val="single" w:sz="4" w:space="0" w:color="auto"/>
            </w:tcBorders>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c>
          <w:tcPr>
            <w:tcW w:w="2538" w:type="dxa"/>
            <w:tcBorders>
              <w:top w:val="nil"/>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Subtotal - Code 45</w:t>
            </w:r>
          </w:p>
        </w:tc>
        <w:tc>
          <w:tcPr>
            <w:tcW w:w="2538" w:type="dxa"/>
            <w:tcBorders>
              <w:top w:val="single" w:sz="4" w:space="0" w:color="auto"/>
              <w:left w:val="single" w:sz="4" w:space="0" w:color="auto"/>
              <w:bottom w:val="single" w:sz="4" w:space="0" w:color="auto"/>
              <w:right w:val="single" w:sz="4" w:space="0" w:color="auto"/>
            </w:tcBorders>
            <w:vAlign w:val="bottom"/>
          </w:tcPr>
          <w:p w:rsidR="009E69B6" w:rsidRPr="005253A3" w:rsidRDefault="009E69B6" w:rsidP="009E69B6">
            <w:pPr>
              <w:pStyle w:val="Header"/>
              <w:tabs>
                <w:tab w:val="clear" w:pos="4320"/>
                <w:tab w:val="clear" w:pos="8640"/>
              </w:tabs>
              <w:jc w:val="right"/>
              <w:rPr>
                <w:sz w:val="22"/>
                <w:szCs w:val="22"/>
              </w:rPr>
            </w:pPr>
          </w:p>
        </w:tc>
      </w:tr>
    </w:tbl>
    <w:p w:rsidR="009E69B6" w:rsidRDefault="009E69B6" w:rsidP="009E69B6">
      <w:pPr>
        <w:rPr>
          <w:sz w:val="22"/>
          <w:szCs w:val="22"/>
        </w:rPr>
      </w:pPr>
      <w:r w:rsidRPr="005253A3">
        <w:rPr>
          <w:b/>
          <w:sz w:val="22"/>
          <w:szCs w:val="22"/>
          <w:u w:val="single"/>
        </w:rPr>
        <w:br w:type="page"/>
      </w:r>
      <w:r w:rsidRPr="00387745">
        <w:rPr>
          <w:sz w:val="22"/>
          <w:szCs w:val="22"/>
        </w:rPr>
        <w:t>Cost Proposal, cont’d.</w:t>
      </w:r>
      <w:r>
        <w:rPr>
          <w:sz w:val="22"/>
          <w:szCs w:val="22"/>
        </w:rPr>
        <w:t xml:space="preserve"> </w:t>
      </w:r>
    </w:p>
    <w:p w:rsidR="009E69B6" w:rsidRPr="005253A3" w:rsidRDefault="009E69B6" w:rsidP="009E69B6">
      <w:pPr>
        <w:jc w:val="center"/>
        <w:rPr>
          <w:sz w:val="22"/>
          <w:szCs w:val="22"/>
        </w:rPr>
      </w:pPr>
      <w:r w:rsidRPr="005253A3">
        <w:rPr>
          <w:b/>
          <w:sz w:val="22"/>
          <w:szCs w:val="22"/>
          <w:u w:val="single"/>
        </w:rPr>
        <w:t>TRAVEL EXPENSES:  Code 46</w:t>
      </w:r>
    </w:p>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Include pupil transportation, conference costs and travel of staff between instructional sites.  Specify agency approved mileage rate for travel by personal car or school-owned vehicle.</w:t>
      </w:r>
    </w:p>
    <w:p w:rsidR="009E69B6" w:rsidRPr="005253A3" w:rsidRDefault="009E69B6" w:rsidP="009E69B6">
      <w:pPr>
        <w:jc w:val="both"/>
        <w:rPr>
          <w:sz w:val="22"/>
          <w:szCs w:val="22"/>
        </w:rPr>
      </w:pPr>
    </w:p>
    <w:tbl>
      <w:tblPr>
        <w:tblW w:w="0" w:type="auto"/>
        <w:tblBorders>
          <w:top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9E69B6" w:rsidRPr="005253A3" w:rsidTr="009E69B6">
        <w:tblPrEx>
          <w:tblCellMar>
            <w:top w:w="0" w:type="dxa"/>
            <w:bottom w:w="0" w:type="dxa"/>
          </w:tblCellMar>
        </w:tblPrEx>
        <w:tc>
          <w:tcPr>
            <w:tcW w:w="2538" w:type="dxa"/>
            <w:tcBorders>
              <w:top w:val="single" w:sz="4" w:space="0" w:color="auto"/>
              <w:left w:val="single" w:sz="4" w:space="0" w:color="auto"/>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Position of Traveler</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Destination</w:t>
            </w:r>
          </w:p>
          <w:p w:rsidR="009E69B6" w:rsidRPr="005253A3" w:rsidRDefault="009E69B6" w:rsidP="009E69B6">
            <w:pPr>
              <w:jc w:val="center"/>
              <w:rPr>
                <w:b/>
                <w:sz w:val="22"/>
                <w:szCs w:val="22"/>
              </w:rPr>
            </w:pPr>
            <w:r w:rsidRPr="005253A3">
              <w:rPr>
                <w:b/>
                <w:sz w:val="22"/>
                <w:szCs w:val="22"/>
              </w:rPr>
              <w:t>and Purpose</w:t>
            </w:r>
          </w:p>
        </w:tc>
        <w:tc>
          <w:tcPr>
            <w:tcW w:w="2538" w:type="dxa"/>
            <w:tcBorders>
              <w:top w:val="single" w:sz="4" w:space="0" w:color="auto"/>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Calculation</w:t>
            </w:r>
          </w:p>
          <w:p w:rsidR="009E69B6" w:rsidRPr="005253A3" w:rsidRDefault="009E69B6" w:rsidP="009E69B6">
            <w:pPr>
              <w:jc w:val="center"/>
              <w:rPr>
                <w:b/>
                <w:sz w:val="22"/>
                <w:szCs w:val="22"/>
              </w:rPr>
            </w:pPr>
            <w:proofErr w:type="gramStart"/>
            <w:r w:rsidRPr="005253A3">
              <w:rPr>
                <w:b/>
                <w:sz w:val="22"/>
                <w:szCs w:val="22"/>
              </w:rPr>
              <w:t>of  Cost</w:t>
            </w:r>
            <w:proofErr w:type="gramEnd"/>
          </w:p>
        </w:tc>
        <w:tc>
          <w:tcPr>
            <w:tcW w:w="2538" w:type="dxa"/>
            <w:tcBorders>
              <w:top w:val="single" w:sz="4" w:space="0" w:color="auto"/>
              <w:bottom w:val="single" w:sz="4" w:space="0" w:color="auto"/>
              <w:right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Proposed</w:t>
            </w:r>
          </w:p>
          <w:p w:rsidR="009E69B6" w:rsidRPr="005253A3" w:rsidRDefault="009E69B6" w:rsidP="009E69B6">
            <w:pPr>
              <w:jc w:val="center"/>
              <w:rPr>
                <w:b/>
                <w:sz w:val="22"/>
                <w:szCs w:val="22"/>
              </w:rPr>
            </w:pPr>
            <w:r w:rsidRPr="005253A3">
              <w:rPr>
                <w:b/>
                <w:sz w:val="22"/>
                <w:szCs w:val="22"/>
              </w:rPr>
              <w:t>Expenditures</w:t>
            </w:r>
          </w:p>
        </w:tc>
      </w:tr>
      <w:tr w:rsidR="009E69B6" w:rsidRPr="005253A3" w:rsidTr="009E69B6">
        <w:tblPrEx>
          <w:tblCellMar>
            <w:top w:w="0" w:type="dxa"/>
            <w:bottom w:w="0" w:type="dxa"/>
          </w:tblCellMar>
        </w:tblPrEx>
        <w:trPr>
          <w:trHeight w:hRule="exact" w:val="3000"/>
        </w:trPr>
        <w:tc>
          <w:tcPr>
            <w:tcW w:w="2538" w:type="dxa"/>
            <w:tcBorders>
              <w:top w:val="nil"/>
              <w:left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nil"/>
            </w:tcBorders>
          </w:tcPr>
          <w:p w:rsidR="009E69B6" w:rsidRPr="005253A3" w:rsidRDefault="009E69B6" w:rsidP="009E69B6">
            <w:pPr>
              <w:rPr>
                <w:sz w:val="22"/>
                <w:szCs w:val="22"/>
              </w:rPr>
            </w:pPr>
          </w:p>
        </w:tc>
        <w:tc>
          <w:tcPr>
            <w:tcW w:w="2538" w:type="dxa"/>
            <w:tcBorders>
              <w:top w:val="single" w:sz="4" w:space="0" w:color="auto"/>
              <w:bottom w:val="single" w:sz="4" w:space="0" w:color="auto"/>
            </w:tcBorders>
          </w:tcPr>
          <w:p w:rsidR="009E69B6" w:rsidRPr="005253A3" w:rsidRDefault="009E69B6" w:rsidP="009E69B6">
            <w:pPr>
              <w:rPr>
                <w:sz w:val="22"/>
                <w:szCs w:val="22"/>
              </w:rPr>
            </w:pPr>
          </w:p>
        </w:tc>
        <w:tc>
          <w:tcPr>
            <w:tcW w:w="2538" w:type="dxa"/>
            <w:tcBorders>
              <w:top w:val="single" w:sz="4" w:space="0" w:color="auto"/>
              <w:bottom w:val="nil"/>
              <w:right w:val="single" w:sz="4" w:space="0" w:color="auto"/>
            </w:tcBorders>
          </w:tcPr>
          <w:p w:rsidR="009E69B6" w:rsidRPr="005253A3" w:rsidRDefault="009E69B6" w:rsidP="009E69B6">
            <w:pPr>
              <w:pStyle w:val="Header"/>
              <w:tabs>
                <w:tab w:val="clear" w:pos="4320"/>
                <w:tab w:val="clear" w:pos="8640"/>
              </w:tabs>
              <w:jc w:val="right"/>
              <w:rPr>
                <w:sz w:val="22"/>
                <w:szCs w:val="22"/>
              </w:rPr>
            </w:pPr>
          </w:p>
        </w:tc>
      </w:tr>
      <w:tr w:rsidR="009E69B6" w:rsidRPr="005253A3" w:rsidTr="009E69B6">
        <w:tblPrEx>
          <w:tblCellMar>
            <w:top w:w="0" w:type="dxa"/>
            <w:bottom w:w="0" w:type="dxa"/>
          </w:tblCellMar>
        </w:tblPrEx>
        <w:tc>
          <w:tcPr>
            <w:tcW w:w="2538" w:type="dxa"/>
            <w:tcBorders>
              <w:top w:val="nil"/>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tc>
        <w:tc>
          <w:tcPr>
            <w:tcW w:w="2538" w:type="dxa"/>
            <w:tcBorders>
              <w:top w:val="single" w:sz="4" w:space="0" w:color="auto"/>
              <w:left w:val="nil"/>
              <w:bottom w:val="nil"/>
              <w:right w:val="nil"/>
            </w:tcBorders>
          </w:tcPr>
          <w:p w:rsidR="009E69B6" w:rsidRPr="005253A3" w:rsidRDefault="009E69B6" w:rsidP="009E69B6">
            <w:pPr>
              <w:jc w:val="both"/>
              <w:rPr>
                <w:sz w:val="22"/>
                <w:szCs w:val="22"/>
              </w:rPr>
            </w:pPr>
          </w:p>
          <w:p w:rsidR="009E69B6" w:rsidRPr="005253A3" w:rsidRDefault="009E69B6" w:rsidP="009E69B6">
            <w:pPr>
              <w:jc w:val="both"/>
              <w:rPr>
                <w:sz w:val="22"/>
                <w:szCs w:val="22"/>
              </w:rPr>
            </w:pPr>
            <w:r w:rsidRPr="005253A3">
              <w:rPr>
                <w:sz w:val="22"/>
                <w:szCs w:val="22"/>
              </w:rPr>
              <w:t xml:space="preserve">Subtotal - </w:t>
            </w:r>
            <w:proofErr w:type="gramStart"/>
            <w:r w:rsidRPr="005253A3">
              <w:rPr>
                <w:sz w:val="22"/>
                <w:szCs w:val="22"/>
              </w:rPr>
              <w:t>Code  46</w:t>
            </w:r>
            <w:proofErr w:type="gramEnd"/>
          </w:p>
        </w:tc>
        <w:tc>
          <w:tcPr>
            <w:tcW w:w="2538" w:type="dxa"/>
            <w:tcBorders>
              <w:top w:val="single" w:sz="4" w:space="0" w:color="auto"/>
              <w:left w:val="single" w:sz="4" w:space="0" w:color="auto"/>
              <w:bottom w:val="single" w:sz="4" w:space="0" w:color="auto"/>
              <w:right w:val="single" w:sz="4" w:space="0" w:color="auto"/>
            </w:tcBorders>
            <w:vAlign w:val="bottom"/>
          </w:tcPr>
          <w:p w:rsidR="009E69B6" w:rsidRPr="005253A3" w:rsidRDefault="009E69B6" w:rsidP="009E69B6">
            <w:pPr>
              <w:pStyle w:val="Header"/>
              <w:tabs>
                <w:tab w:val="clear" w:pos="4320"/>
                <w:tab w:val="clear" w:pos="8640"/>
              </w:tabs>
              <w:jc w:val="right"/>
              <w:rPr>
                <w:sz w:val="22"/>
                <w:szCs w:val="22"/>
              </w:rPr>
            </w:pPr>
          </w:p>
        </w:tc>
      </w:tr>
    </w:tbl>
    <w:p w:rsidR="009E69B6" w:rsidRPr="005253A3" w:rsidRDefault="009E69B6" w:rsidP="009E69B6">
      <w:pPr>
        <w:jc w:val="both"/>
        <w:rPr>
          <w:sz w:val="22"/>
          <w:szCs w:val="22"/>
        </w:rPr>
      </w:pPr>
    </w:p>
    <w:p w:rsidR="009E69B6" w:rsidRPr="005253A3" w:rsidRDefault="009E69B6" w:rsidP="009E69B6">
      <w:pPr>
        <w:jc w:val="center"/>
        <w:rPr>
          <w:b/>
          <w:sz w:val="22"/>
          <w:szCs w:val="22"/>
          <w:u w:val="single"/>
        </w:rPr>
      </w:pPr>
      <w:r w:rsidRPr="005253A3">
        <w:rPr>
          <w:b/>
          <w:sz w:val="22"/>
          <w:szCs w:val="22"/>
          <w:u w:val="single"/>
        </w:rPr>
        <w:t>EMPLOYEE BENEFITS:  Code 80</w:t>
      </w:r>
    </w:p>
    <w:p w:rsidR="009E69B6" w:rsidRPr="005253A3" w:rsidRDefault="009E69B6" w:rsidP="009E69B6">
      <w:pPr>
        <w:jc w:val="center"/>
        <w:rPr>
          <w:sz w:val="22"/>
          <w:szCs w:val="22"/>
        </w:rPr>
      </w:pPr>
    </w:p>
    <w:p w:rsidR="009E69B6" w:rsidRPr="005253A3" w:rsidRDefault="009E69B6" w:rsidP="009E69B6">
      <w:pPr>
        <w:jc w:val="both"/>
        <w:rPr>
          <w:sz w:val="22"/>
          <w:szCs w:val="22"/>
        </w:rPr>
      </w:pPr>
      <w:r w:rsidRPr="005253A3">
        <w:rPr>
          <w:sz w:val="22"/>
          <w:szCs w:val="22"/>
        </w:rPr>
        <w:t>Rates used for project personnel must be the same as those used for other agency personnel.</w:t>
      </w:r>
    </w:p>
    <w:p w:rsidR="009E69B6" w:rsidRPr="005253A3" w:rsidRDefault="009E69B6" w:rsidP="009E69B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3780"/>
        <w:gridCol w:w="3384"/>
      </w:tblGrid>
      <w:tr w:rsidR="009E69B6" w:rsidRPr="005253A3" w:rsidTr="009E69B6">
        <w:tblPrEx>
          <w:tblCellMar>
            <w:top w:w="0" w:type="dxa"/>
            <w:bottom w:w="0" w:type="dxa"/>
          </w:tblCellMar>
        </w:tblPrEx>
        <w:trPr>
          <w:cantSplit/>
          <w:trHeight w:val="420"/>
        </w:trPr>
        <w:tc>
          <w:tcPr>
            <w:tcW w:w="6768" w:type="dxa"/>
            <w:gridSpan w:val="2"/>
            <w:tcBorders>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Benefit</w:t>
            </w:r>
          </w:p>
        </w:tc>
        <w:tc>
          <w:tcPr>
            <w:tcW w:w="3384" w:type="dxa"/>
            <w:shd w:val="pct10" w:color="auto" w:fill="FFFFFF"/>
            <w:vAlign w:val="center"/>
          </w:tcPr>
          <w:p w:rsidR="009E69B6" w:rsidRPr="005253A3" w:rsidRDefault="009E69B6" w:rsidP="009E69B6">
            <w:pPr>
              <w:jc w:val="center"/>
              <w:rPr>
                <w:b/>
                <w:sz w:val="22"/>
                <w:szCs w:val="22"/>
              </w:rPr>
            </w:pPr>
            <w:r w:rsidRPr="005253A3">
              <w:rPr>
                <w:b/>
                <w:sz w:val="22"/>
                <w:szCs w:val="22"/>
              </w:rPr>
              <w:t>Proposed Expenditure</w:t>
            </w:r>
          </w:p>
        </w:tc>
      </w:tr>
      <w:tr w:rsidR="009E69B6" w:rsidRPr="005253A3" w:rsidTr="009E69B6">
        <w:tblPrEx>
          <w:tblCellMar>
            <w:top w:w="0" w:type="dxa"/>
            <w:bottom w:w="0" w:type="dxa"/>
          </w:tblCellMar>
        </w:tblPrEx>
        <w:trPr>
          <w:cantSplit/>
          <w:trHeight w:val="420"/>
        </w:trPr>
        <w:tc>
          <w:tcPr>
            <w:tcW w:w="6768" w:type="dxa"/>
            <w:gridSpan w:val="2"/>
            <w:shd w:val="pct10" w:color="auto" w:fill="FFFFFF"/>
            <w:vAlign w:val="center"/>
          </w:tcPr>
          <w:p w:rsidR="009E69B6" w:rsidRPr="005253A3" w:rsidRDefault="009E69B6" w:rsidP="009E69B6">
            <w:pPr>
              <w:jc w:val="both"/>
              <w:rPr>
                <w:b/>
                <w:sz w:val="22"/>
                <w:szCs w:val="22"/>
              </w:rPr>
            </w:pPr>
            <w:r w:rsidRPr="005253A3">
              <w:rPr>
                <w:b/>
                <w:sz w:val="22"/>
                <w:szCs w:val="22"/>
              </w:rPr>
              <w:t>Social Security</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2988" w:type="dxa"/>
            <w:vMerge w:val="restart"/>
            <w:shd w:val="pct10" w:color="auto" w:fill="FFFFFF"/>
            <w:vAlign w:val="center"/>
          </w:tcPr>
          <w:p w:rsidR="009E69B6" w:rsidRPr="005253A3" w:rsidRDefault="009E69B6" w:rsidP="009E69B6">
            <w:pPr>
              <w:jc w:val="both"/>
              <w:rPr>
                <w:b/>
                <w:sz w:val="22"/>
                <w:szCs w:val="22"/>
              </w:rPr>
            </w:pPr>
            <w:r w:rsidRPr="005253A3">
              <w:rPr>
                <w:b/>
                <w:sz w:val="22"/>
                <w:szCs w:val="22"/>
              </w:rPr>
              <w:t>Retirement</w:t>
            </w:r>
          </w:p>
        </w:tc>
        <w:tc>
          <w:tcPr>
            <w:tcW w:w="3780" w:type="dxa"/>
            <w:shd w:val="pct10" w:color="auto" w:fill="FFFFFF"/>
            <w:vAlign w:val="center"/>
          </w:tcPr>
          <w:p w:rsidR="009E69B6" w:rsidRPr="005253A3" w:rsidRDefault="009E69B6" w:rsidP="009E69B6">
            <w:pPr>
              <w:jc w:val="both"/>
              <w:rPr>
                <w:b/>
                <w:sz w:val="22"/>
                <w:szCs w:val="22"/>
              </w:rPr>
            </w:pPr>
            <w:smartTag w:uri="urn:schemas-microsoft-com:office:smarttags" w:element="place">
              <w:smartTag w:uri="urn:schemas-microsoft-com:office:smarttags" w:element="PlaceName">
                <w:r w:rsidRPr="005253A3">
                  <w:rPr>
                    <w:b/>
                    <w:sz w:val="22"/>
                    <w:szCs w:val="22"/>
                  </w:rPr>
                  <w:t>New York</w:t>
                </w:r>
              </w:smartTag>
              <w:r w:rsidRPr="005253A3">
                <w:rPr>
                  <w:b/>
                  <w:sz w:val="22"/>
                  <w:szCs w:val="22"/>
                </w:rPr>
                <w:t xml:space="preserve"> </w:t>
              </w:r>
              <w:smartTag w:uri="urn:schemas-microsoft-com:office:smarttags" w:element="PlaceType">
                <w:r w:rsidRPr="005253A3">
                  <w:rPr>
                    <w:b/>
                    <w:sz w:val="22"/>
                    <w:szCs w:val="22"/>
                  </w:rPr>
                  <w:t>State</w:t>
                </w:r>
              </w:smartTag>
            </w:smartTag>
            <w:r w:rsidRPr="005253A3">
              <w:rPr>
                <w:b/>
                <w:sz w:val="22"/>
                <w:szCs w:val="22"/>
              </w:rPr>
              <w:t xml:space="preserve"> Teachers</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2988" w:type="dxa"/>
            <w:vMerge/>
            <w:shd w:val="pct10" w:color="auto" w:fill="FFFFFF"/>
          </w:tcPr>
          <w:p w:rsidR="009E69B6" w:rsidRPr="005253A3" w:rsidRDefault="009E69B6" w:rsidP="009E69B6">
            <w:pPr>
              <w:jc w:val="both"/>
              <w:rPr>
                <w:sz w:val="22"/>
                <w:szCs w:val="22"/>
              </w:rPr>
            </w:pPr>
          </w:p>
        </w:tc>
        <w:tc>
          <w:tcPr>
            <w:tcW w:w="3780" w:type="dxa"/>
            <w:shd w:val="pct10" w:color="auto" w:fill="FFFFFF"/>
            <w:vAlign w:val="center"/>
          </w:tcPr>
          <w:p w:rsidR="009E69B6" w:rsidRPr="005253A3" w:rsidRDefault="009E69B6" w:rsidP="009E69B6">
            <w:pPr>
              <w:jc w:val="both"/>
              <w:rPr>
                <w:b/>
                <w:sz w:val="22"/>
                <w:szCs w:val="22"/>
              </w:rPr>
            </w:pPr>
            <w:smartTag w:uri="urn:schemas-microsoft-com:office:smarttags" w:element="place">
              <w:smartTag w:uri="urn:schemas-microsoft-com:office:smarttags" w:element="PlaceName">
                <w:r w:rsidRPr="005253A3">
                  <w:rPr>
                    <w:b/>
                    <w:sz w:val="22"/>
                    <w:szCs w:val="22"/>
                  </w:rPr>
                  <w:t>New York</w:t>
                </w:r>
              </w:smartTag>
              <w:r w:rsidRPr="005253A3">
                <w:rPr>
                  <w:b/>
                  <w:sz w:val="22"/>
                  <w:szCs w:val="22"/>
                </w:rPr>
                <w:t xml:space="preserve"> </w:t>
              </w:r>
              <w:smartTag w:uri="urn:schemas-microsoft-com:office:smarttags" w:element="PlaceType">
                <w:r w:rsidRPr="005253A3">
                  <w:rPr>
                    <w:b/>
                    <w:sz w:val="22"/>
                    <w:szCs w:val="22"/>
                  </w:rPr>
                  <w:t>State</w:t>
                </w:r>
              </w:smartTag>
            </w:smartTag>
            <w:r w:rsidRPr="005253A3">
              <w:rPr>
                <w:b/>
                <w:sz w:val="22"/>
                <w:szCs w:val="22"/>
              </w:rPr>
              <w:t xml:space="preserve"> Employees</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2988" w:type="dxa"/>
            <w:vMerge/>
            <w:shd w:val="pct10" w:color="auto" w:fill="FFFFFF"/>
          </w:tcPr>
          <w:p w:rsidR="009E69B6" w:rsidRPr="005253A3" w:rsidRDefault="009E69B6" w:rsidP="009E69B6">
            <w:pPr>
              <w:jc w:val="both"/>
              <w:rPr>
                <w:sz w:val="22"/>
                <w:szCs w:val="22"/>
              </w:rPr>
            </w:pPr>
          </w:p>
        </w:tc>
        <w:tc>
          <w:tcPr>
            <w:tcW w:w="3780" w:type="dxa"/>
            <w:shd w:val="pct10" w:color="auto" w:fill="FFFFFF"/>
            <w:vAlign w:val="center"/>
          </w:tcPr>
          <w:p w:rsidR="009E69B6" w:rsidRPr="005253A3" w:rsidRDefault="009E69B6" w:rsidP="009E69B6">
            <w:pPr>
              <w:jc w:val="both"/>
              <w:rPr>
                <w:b/>
                <w:sz w:val="22"/>
                <w:szCs w:val="22"/>
              </w:rPr>
            </w:pPr>
            <w:r w:rsidRPr="005253A3">
              <w:rPr>
                <w:b/>
                <w:sz w:val="22"/>
                <w:szCs w:val="22"/>
              </w:rPr>
              <w:t>Other</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shd w:val="pct10" w:color="auto" w:fill="FFFFFF"/>
            <w:vAlign w:val="center"/>
          </w:tcPr>
          <w:p w:rsidR="009E69B6" w:rsidRPr="005253A3" w:rsidRDefault="009E69B6" w:rsidP="009E69B6">
            <w:pPr>
              <w:jc w:val="both"/>
              <w:rPr>
                <w:b/>
                <w:sz w:val="22"/>
                <w:szCs w:val="22"/>
              </w:rPr>
            </w:pPr>
            <w:r w:rsidRPr="005253A3">
              <w:rPr>
                <w:b/>
                <w:sz w:val="22"/>
                <w:szCs w:val="22"/>
              </w:rPr>
              <w:t>Health Insurance</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shd w:val="pct10" w:color="auto" w:fill="FFFFFF"/>
            <w:vAlign w:val="center"/>
          </w:tcPr>
          <w:p w:rsidR="009E69B6" w:rsidRPr="005253A3" w:rsidRDefault="009E69B6" w:rsidP="009E69B6">
            <w:pPr>
              <w:jc w:val="both"/>
              <w:rPr>
                <w:b/>
                <w:sz w:val="22"/>
                <w:szCs w:val="22"/>
              </w:rPr>
            </w:pPr>
            <w:r w:rsidRPr="005253A3">
              <w:rPr>
                <w:b/>
                <w:sz w:val="22"/>
                <w:szCs w:val="22"/>
              </w:rPr>
              <w:t>Worker's Compensation</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shd w:val="pct10" w:color="auto" w:fill="FFFFFF"/>
            <w:vAlign w:val="center"/>
          </w:tcPr>
          <w:p w:rsidR="009E69B6" w:rsidRPr="005253A3" w:rsidRDefault="009E69B6" w:rsidP="009E69B6">
            <w:pPr>
              <w:jc w:val="both"/>
              <w:rPr>
                <w:b/>
                <w:sz w:val="22"/>
                <w:szCs w:val="22"/>
              </w:rPr>
            </w:pPr>
            <w:r w:rsidRPr="005253A3">
              <w:rPr>
                <w:b/>
                <w:sz w:val="22"/>
                <w:szCs w:val="22"/>
              </w:rPr>
              <w:t>Unemployment Insurance</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shd w:val="pct10" w:color="auto" w:fill="FFFFFF"/>
            <w:vAlign w:val="center"/>
          </w:tcPr>
          <w:p w:rsidR="009E69B6" w:rsidRPr="005253A3" w:rsidRDefault="009E69B6" w:rsidP="009E69B6">
            <w:pPr>
              <w:jc w:val="both"/>
              <w:rPr>
                <w:b/>
                <w:sz w:val="22"/>
                <w:szCs w:val="22"/>
              </w:rPr>
            </w:pPr>
            <w:r w:rsidRPr="005253A3">
              <w:rPr>
                <w:b/>
                <w:sz w:val="22"/>
                <w:szCs w:val="22"/>
              </w:rPr>
              <w:t>Other (Identify)</w:t>
            </w: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tcPr>
          <w:p w:rsidR="009E69B6" w:rsidRPr="005253A3" w:rsidRDefault="009E69B6" w:rsidP="009E69B6">
            <w:pPr>
              <w:jc w:val="both"/>
              <w:rPr>
                <w:sz w:val="22"/>
                <w:szCs w:val="22"/>
              </w:rPr>
            </w:pP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tcPr>
          <w:p w:rsidR="009E69B6" w:rsidRPr="005253A3" w:rsidRDefault="009E69B6" w:rsidP="009E69B6">
            <w:pPr>
              <w:jc w:val="both"/>
              <w:rPr>
                <w:sz w:val="22"/>
                <w:szCs w:val="22"/>
              </w:rPr>
            </w:pP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tcBorders>
              <w:bottom w:val="nil"/>
            </w:tcBorders>
          </w:tcPr>
          <w:p w:rsidR="009E69B6" w:rsidRPr="005253A3" w:rsidRDefault="009E69B6" w:rsidP="009E69B6">
            <w:pPr>
              <w:jc w:val="both"/>
              <w:rPr>
                <w:sz w:val="22"/>
                <w:szCs w:val="22"/>
              </w:rPr>
            </w:pPr>
          </w:p>
        </w:tc>
        <w:tc>
          <w:tcPr>
            <w:tcW w:w="3384" w:type="dxa"/>
            <w:vAlign w:val="center"/>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rPr>
          <w:cantSplit/>
          <w:trHeight w:val="420"/>
        </w:trPr>
        <w:tc>
          <w:tcPr>
            <w:tcW w:w="6768" w:type="dxa"/>
            <w:gridSpan w:val="2"/>
            <w:tcBorders>
              <w:left w:val="nil"/>
              <w:bottom w:val="nil"/>
            </w:tcBorders>
            <w:vAlign w:val="center"/>
          </w:tcPr>
          <w:p w:rsidR="009E69B6" w:rsidRPr="005253A3" w:rsidRDefault="009E69B6" w:rsidP="009E69B6">
            <w:pPr>
              <w:jc w:val="right"/>
              <w:rPr>
                <w:sz w:val="22"/>
                <w:szCs w:val="22"/>
              </w:rPr>
            </w:pPr>
          </w:p>
          <w:p w:rsidR="009E69B6" w:rsidRPr="005253A3" w:rsidRDefault="009E69B6" w:rsidP="009E69B6">
            <w:pPr>
              <w:jc w:val="right"/>
              <w:rPr>
                <w:sz w:val="22"/>
                <w:szCs w:val="22"/>
              </w:rPr>
            </w:pPr>
            <w:r w:rsidRPr="005253A3">
              <w:rPr>
                <w:sz w:val="22"/>
                <w:szCs w:val="22"/>
              </w:rPr>
              <w:t xml:space="preserve">Subtotal – Code 80        </w:t>
            </w:r>
          </w:p>
        </w:tc>
        <w:tc>
          <w:tcPr>
            <w:tcW w:w="3384" w:type="dxa"/>
            <w:vAlign w:val="center"/>
          </w:tcPr>
          <w:p w:rsidR="009E69B6" w:rsidRPr="005253A3" w:rsidRDefault="009E69B6" w:rsidP="009E69B6">
            <w:pPr>
              <w:jc w:val="right"/>
              <w:rPr>
                <w:sz w:val="22"/>
                <w:szCs w:val="22"/>
              </w:rPr>
            </w:pPr>
          </w:p>
        </w:tc>
      </w:tr>
    </w:tbl>
    <w:p w:rsidR="009E69B6" w:rsidRPr="00596AFD" w:rsidRDefault="009E69B6" w:rsidP="009E69B6">
      <w:pPr>
        <w:pStyle w:val="Heading1"/>
        <w:rPr>
          <w:rFonts w:ascii="Times New Roman" w:hAnsi="Times New Roman"/>
          <w:b/>
          <w:sz w:val="22"/>
          <w:szCs w:val="22"/>
        </w:rPr>
      </w:pPr>
      <w:r w:rsidRPr="005253A3">
        <w:rPr>
          <w:rFonts w:ascii="Times New Roman" w:hAnsi="Times New Roman"/>
          <w:b/>
          <w:sz w:val="22"/>
          <w:szCs w:val="22"/>
        </w:rPr>
        <w:br w:type="page"/>
      </w:r>
      <w:r w:rsidRPr="00596AFD">
        <w:rPr>
          <w:rFonts w:ascii="Times New Roman" w:hAnsi="Times New Roman"/>
          <w:sz w:val="22"/>
          <w:szCs w:val="22"/>
        </w:rPr>
        <w:t>Cost Proposal, cont’d.</w:t>
      </w:r>
    </w:p>
    <w:p w:rsidR="009E69B6" w:rsidRPr="005253A3" w:rsidRDefault="009E69B6" w:rsidP="009E69B6">
      <w:pPr>
        <w:pStyle w:val="Heading1"/>
        <w:jc w:val="center"/>
        <w:rPr>
          <w:rFonts w:ascii="Times New Roman" w:hAnsi="Times New Roman"/>
          <w:b/>
          <w:sz w:val="22"/>
          <w:szCs w:val="22"/>
        </w:rPr>
      </w:pPr>
      <w:r w:rsidRPr="005253A3">
        <w:rPr>
          <w:rFonts w:ascii="Times New Roman" w:hAnsi="Times New Roman"/>
          <w:b/>
          <w:sz w:val="22"/>
          <w:szCs w:val="22"/>
        </w:rPr>
        <w:t>INDIRECT COST:  Code 90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88"/>
        <w:gridCol w:w="270"/>
        <w:gridCol w:w="1350"/>
        <w:gridCol w:w="450"/>
        <w:gridCol w:w="738"/>
      </w:tblGrid>
      <w:tr w:rsidR="009E69B6" w:rsidRPr="005253A3" w:rsidTr="009E69B6">
        <w:tblPrEx>
          <w:tblCellMar>
            <w:top w:w="0" w:type="dxa"/>
            <w:bottom w:w="0" w:type="dxa"/>
          </w:tblCellMar>
        </w:tblPrEx>
        <w:trPr>
          <w:trHeight w:hRule="exact" w:val="892"/>
        </w:trPr>
        <w:tc>
          <w:tcPr>
            <w:tcW w:w="7488" w:type="dxa"/>
            <w:tcBorders>
              <w:top w:val="nil"/>
              <w:left w:val="nil"/>
              <w:bottom w:val="nil"/>
            </w:tcBorders>
            <w:vAlign w:val="center"/>
          </w:tcPr>
          <w:p w:rsidR="009E69B6" w:rsidRPr="005253A3" w:rsidRDefault="009E69B6" w:rsidP="009E69B6">
            <w:pPr>
              <w:ind w:left="360" w:hanging="360"/>
              <w:rPr>
                <w:sz w:val="22"/>
                <w:szCs w:val="22"/>
              </w:rPr>
            </w:pPr>
            <w:r w:rsidRPr="005253A3">
              <w:rPr>
                <w:sz w:val="22"/>
                <w:szCs w:val="22"/>
              </w:rPr>
              <w:t>A.</w:t>
            </w:r>
            <w:r w:rsidRPr="005253A3">
              <w:rPr>
                <w:sz w:val="22"/>
                <w:szCs w:val="22"/>
              </w:rPr>
              <w:tab/>
              <w:t>Modified Direct Cost Base – Sum of all preceding subtotals (codes15, 16, 40, 45, 46, and 80 and excludes the portion of each subcontract exceeding $25,000 and any flow through funds)</w:t>
            </w:r>
          </w:p>
        </w:tc>
        <w:tc>
          <w:tcPr>
            <w:tcW w:w="270" w:type="dxa"/>
            <w:tcBorders>
              <w:right w:val="nil"/>
            </w:tcBorders>
            <w:vAlign w:val="center"/>
          </w:tcPr>
          <w:p w:rsidR="009E69B6" w:rsidRPr="005253A3" w:rsidRDefault="009E69B6" w:rsidP="009E69B6">
            <w:pPr>
              <w:pStyle w:val="Header"/>
              <w:tabs>
                <w:tab w:val="clear" w:pos="4320"/>
                <w:tab w:val="clear" w:pos="8640"/>
              </w:tabs>
              <w:rPr>
                <w:sz w:val="22"/>
                <w:szCs w:val="22"/>
              </w:rPr>
            </w:pPr>
            <w:r w:rsidRPr="005253A3">
              <w:rPr>
                <w:sz w:val="22"/>
                <w:szCs w:val="22"/>
              </w:rPr>
              <w:t>$</w:t>
            </w:r>
          </w:p>
        </w:tc>
        <w:tc>
          <w:tcPr>
            <w:tcW w:w="1800" w:type="dxa"/>
            <w:gridSpan w:val="2"/>
            <w:tcBorders>
              <w:left w:val="nil"/>
            </w:tcBorders>
            <w:vAlign w:val="center"/>
          </w:tcPr>
          <w:p w:rsidR="009E69B6" w:rsidRPr="005253A3" w:rsidRDefault="009E69B6" w:rsidP="009E69B6">
            <w:pPr>
              <w:pStyle w:val="Header"/>
              <w:tabs>
                <w:tab w:val="clear" w:pos="4320"/>
                <w:tab w:val="clear" w:pos="8640"/>
              </w:tabs>
              <w:jc w:val="right"/>
              <w:rPr>
                <w:sz w:val="22"/>
                <w:szCs w:val="22"/>
              </w:rPr>
            </w:pPr>
          </w:p>
        </w:tc>
        <w:tc>
          <w:tcPr>
            <w:tcW w:w="738" w:type="dxa"/>
            <w:tcBorders>
              <w:top w:val="nil"/>
              <w:bottom w:val="nil"/>
              <w:right w:val="nil"/>
            </w:tcBorders>
            <w:vAlign w:val="center"/>
          </w:tcPr>
          <w:p w:rsidR="009E69B6" w:rsidRPr="005253A3" w:rsidRDefault="009E69B6" w:rsidP="009E69B6">
            <w:pPr>
              <w:pStyle w:val="Header"/>
              <w:tabs>
                <w:tab w:val="clear" w:pos="4320"/>
                <w:tab w:val="clear" w:pos="8640"/>
              </w:tabs>
              <w:rPr>
                <w:sz w:val="22"/>
                <w:szCs w:val="22"/>
              </w:rPr>
            </w:pPr>
            <w:r w:rsidRPr="005253A3">
              <w:rPr>
                <w:sz w:val="22"/>
                <w:szCs w:val="22"/>
              </w:rPr>
              <w:t>(A)</w:t>
            </w:r>
          </w:p>
        </w:tc>
      </w:tr>
      <w:tr w:rsidR="009E69B6" w:rsidRPr="005253A3" w:rsidTr="009E69B6">
        <w:tblPrEx>
          <w:tblCellMar>
            <w:top w:w="0" w:type="dxa"/>
            <w:bottom w:w="0" w:type="dxa"/>
          </w:tblCellMar>
        </w:tblPrEx>
        <w:trPr>
          <w:trHeight w:hRule="exact" w:val="793"/>
        </w:trPr>
        <w:tc>
          <w:tcPr>
            <w:tcW w:w="7488" w:type="dxa"/>
            <w:tcBorders>
              <w:top w:val="nil"/>
              <w:left w:val="nil"/>
              <w:bottom w:val="nil"/>
            </w:tcBorders>
            <w:vAlign w:val="center"/>
          </w:tcPr>
          <w:p w:rsidR="009E69B6" w:rsidRPr="005253A3" w:rsidRDefault="009E69B6" w:rsidP="009E69B6">
            <w:pPr>
              <w:pStyle w:val="Header"/>
              <w:tabs>
                <w:tab w:val="clear" w:pos="4320"/>
                <w:tab w:val="clear" w:pos="8640"/>
                <w:tab w:val="left" w:pos="360"/>
              </w:tabs>
              <w:rPr>
                <w:sz w:val="22"/>
                <w:szCs w:val="22"/>
              </w:rPr>
            </w:pPr>
            <w:r w:rsidRPr="005253A3">
              <w:rPr>
                <w:sz w:val="22"/>
                <w:szCs w:val="22"/>
              </w:rPr>
              <w:t>B.</w:t>
            </w:r>
            <w:r w:rsidRPr="005253A3">
              <w:rPr>
                <w:sz w:val="22"/>
                <w:szCs w:val="22"/>
              </w:rPr>
              <w:tab/>
              <w:t xml:space="preserve">Approved Restricted Indirect Cost Rate - </w:t>
            </w:r>
          </w:p>
          <w:p w:rsidR="009E69B6" w:rsidRPr="005253A3" w:rsidRDefault="009E69B6" w:rsidP="009E69B6">
            <w:pPr>
              <w:pStyle w:val="Header"/>
              <w:tabs>
                <w:tab w:val="clear" w:pos="4320"/>
                <w:tab w:val="clear" w:pos="8640"/>
                <w:tab w:val="left" w:pos="360"/>
              </w:tabs>
              <w:rPr>
                <w:sz w:val="22"/>
                <w:szCs w:val="22"/>
              </w:rPr>
            </w:pPr>
            <w:r w:rsidRPr="005253A3">
              <w:rPr>
                <w:sz w:val="22"/>
                <w:szCs w:val="22"/>
              </w:rPr>
              <w:t xml:space="preserve">      can be found at </w:t>
            </w:r>
            <w:hyperlink r:id="rId33" w:history="1">
              <w:r w:rsidRPr="005253A3">
                <w:rPr>
                  <w:rStyle w:val="Hyperlink"/>
                  <w:sz w:val="22"/>
                  <w:szCs w:val="22"/>
                </w:rPr>
                <w:t>http://www.oms.nysed.gov/cafe/</w:t>
              </w:r>
            </w:hyperlink>
          </w:p>
          <w:p w:rsidR="009E69B6" w:rsidRPr="005253A3" w:rsidRDefault="009E69B6" w:rsidP="009E69B6">
            <w:pPr>
              <w:pStyle w:val="Header"/>
              <w:tabs>
                <w:tab w:val="clear" w:pos="4320"/>
                <w:tab w:val="clear" w:pos="8640"/>
                <w:tab w:val="left" w:pos="360"/>
              </w:tabs>
              <w:rPr>
                <w:sz w:val="22"/>
                <w:szCs w:val="22"/>
              </w:rPr>
            </w:pPr>
          </w:p>
        </w:tc>
        <w:tc>
          <w:tcPr>
            <w:tcW w:w="1620" w:type="dxa"/>
            <w:gridSpan w:val="2"/>
            <w:tcBorders>
              <w:right w:val="nil"/>
            </w:tcBorders>
            <w:vAlign w:val="center"/>
          </w:tcPr>
          <w:p w:rsidR="009E69B6" w:rsidRPr="005253A3" w:rsidRDefault="009E69B6" w:rsidP="009E69B6">
            <w:pPr>
              <w:jc w:val="right"/>
              <w:rPr>
                <w:sz w:val="22"/>
                <w:szCs w:val="22"/>
              </w:rPr>
            </w:pPr>
          </w:p>
        </w:tc>
        <w:tc>
          <w:tcPr>
            <w:tcW w:w="450" w:type="dxa"/>
            <w:tcBorders>
              <w:left w:val="nil"/>
            </w:tcBorders>
            <w:vAlign w:val="center"/>
          </w:tcPr>
          <w:p w:rsidR="009E69B6" w:rsidRPr="005253A3" w:rsidRDefault="009E69B6" w:rsidP="009E69B6">
            <w:pPr>
              <w:pStyle w:val="Header"/>
              <w:tabs>
                <w:tab w:val="clear" w:pos="4320"/>
                <w:tab w:val="clear" w:pos="8640"/>
              </w:tabs>
              <w:rPr>
                <w:sz w:val="22"/>
                <w:szCs w:val="22"/>
              </w:rPr>
            </w:pPr>
            <w:r w:rsidRPr="005253A3">
              <w:rPr>
                <w:sz w:val="22"/>
                <w:szCs w:val="22"/>
              </w:rPr>
              <w:t>%</w:t>
            </w:r>
          </w:p>
        </w:tc>
        <w:tc>
          <w:tcPr>
            <w:tcW w:w="738" w:type="dxa"/>
            <w:tcBorders>
              <w:top w:val="nil"/>
              <w:bottom w:val="nil"/>
              <w:right w:val="nil"/>
            </w:tcBorders>
            <w:vAlign w:val="center"/>
          </w:tcPr>
          <w:p w:rsidR="009E69B6" w:rsidRPr="005253A3" w:rsidRDefault="009E69B6" w:rsidP="009E69B6">
            <w:pPr>
              <w:rPr>
                <w:sz w:val="22"/>
                <w:szCs w:val="22"/>
              </w:rPr>
            </w:pPr>
            <w:r w:rsidRPr="005253A3">
              <w:rPr>
                <w:sz w:val="22"/>
                <w:szCs w:val="22"/>
              </w:rPr>
              <w:t>(B)</w:t>
            </w:r>
          </w:p>
        </w:tc>
      </w:tr>
      <w:tr w:rsidR="009E69B6" w:rsidRPr="005253A3" w:rsidTr="009E69B6">
        <w:tblPrEx>
          <w:tblCellMar>
            <w:top w:w="0" w:type="dxa"/>
            <w:bottom w:w="0" w:type="dxa"/>
          </w:tblCellMar>
        </w:tblPrEx>
        <w:trPr>
          <w:trHeight w:hRule="exact" w:val="560"/>
        </w:trPr>
        <w:tc>
          <w:tcPr>
            <w:tcW w:w="7488" w:type="dxa"/>
            <w:tcBorders>
              <w:top w:val="nil"/>
              <w:left w:val="nil"/>
              <w:bottom w:val="nil"/>
            </w:tcBorders>
            <w:vAlign w:val="center"/>
          </w:tcPr>
          <w:p w:rsidR="009E69B6" w:rsidRPr="005253A3" w:rsidRDefault="009E69B6" w:rsidP="009E69B6">
            <w:pPr>
              <w:pStyle w:val="Header"/>
              <w:tabs>
                <w:tab w:val="clear" w:pos="4320"/>
                <w:tab w:val="clear" w:pos="8640"/>
                <w:tab w:val="left" w:pos="360"/>
                <w:tab w:val="left" w:pos="5040"/>
              </w:tabs>
              <w:rPr>
                <w:sz w:val="22"/>
                <w:szCs w:val="22"/>
              </w:rPr>
            </w:pPr>
            <w:r w:rsidRPr="005253A3">
              <w:rPr>
                <w:sz w:val="22"/>
                <w:szCs w:val="22"/>
              </w:rPr>
              <w:t>C.</w:t>
            </w:r>
            <w:r w:rsidRPr="005253A3">
              <w:rPr>
                <w:sz w:val="22"/>
                <w:szCs w:val="22"/>
              </w:rPr>
              <w:tab/>
              <w:t>(</w:t>
            </w:r>
            <w:proofErr w:type="gramStart"/>
            <w:r w:rsidRPr="005253A3">
              <w:rPr>
                <w:sz w:val="22"/>
                <w:szCs w:val="22"/>
              </w:rPr>
              <w:t>A)  x</w:t>
            </w:r>
            <w:proofErr w:type="gramEnd"/>
            <w:r w:rsidRPr="005253A3">
              <w:rPr>
                <w:sz w:val="22"/>
                <w:szCs w:val="22"/>
              </w:rPr>
              <w:t xml:space="preserve">  (B) = Total Indirect Cost</w:t>
            </w:r>
            <w:r w:rsidRPr="005253A3">
              <w:rPr>
                <w:sz w:val="22"/>
                <w:szCs w:val="22"/>
              </w:rPr>
              <w:tab/>
              <w:t>Subtotal – Code 90</w:t>
            </w:r>
          </w:p>
        </w:tc>
        <w:tc>
          <w:tcPr>
            <w:tcW w:w="270" w:type="dxa"/>
            <w:tcBorders>
              <w:right w:val="nil"/>
            </w:tcBorders>
            <w:vAlign w:val="center"/>
          </w:tcPr>
          <w:p w:rsidR="009E69B6" w:rsidRPr="005253A3" w:rsidRDefault="009E69B6" w:rsidP="009E69B6">
            <w:pPr>
              <w:pStyle w:val="Header"/>
              <w:tabs>
                <w:tab w:val="clear" w:pos="4320"/>
                <w:tab w:val="clear" w:pos="8640"/>
              </w:tabs>
              <w:rPr>
                <w:sz w:val="22"/>
                <w:szCs w:val="22"/>
              </w:rPr>
            </w:pPr>
            <w:r w:rsidRPr="005253A3">
              <w:rPr>
                <w:sz w:val="22"/>
                <w:szCs w:val="22"/>
              </w:rPr>
              <w:t>$</w:t>
            </w:r>
          </w:p>
        </w:tc>
        <w:tc>
          <w:tcPr>
            <w:tcW w:w="1800" w:type="dxa"/>
            <w:gridSpan w:val="2"/>
            <w:tcBorders>
              <w:left w:val="nil"/>
            </w:tcBorders>
            <w:vAlign w:val="center"/>
          </w:tcPr>
          <w:p w:rsidR="009E69B6" w:rsidRPr="005253A3" w:rsidRDefault="009E69B6" w:rsidP="009E69B6">
            <w:pPr>
              <w:pStyle w:val="Header"/>
              <w:tabs>
                <w:tab w:val="clear" w:pos="4320"/>
                <w:tab w:val="clear" w:pos="8640"/>
              </w:tabs>
              <w:jc w:val="right"/>
              <w:rPr>
                <w:sz w:val="22"/>
                <w:szCs w:val="22"/>
              </w:rPr>
            </w:pPr>
          </w:p>
        </w:tc>
        <w:tc>
          <w:tcPr>
            <w:tcW w:w="738" w:type="dxa"/>
            <w:tcBorders>
              <w:top w:val="nil"/>
              <w:bottom w:val="nil"/>
              <w:right w:val="nil"/>
            </w:tcBorders>
            <w:vAlign w:val="center"/>
          </w:tcPr>
          <w:p w:rsidR="009E69B6" w:rsidRPr="005253A3" w:rsidRDefault="009E69B6" w:rsidP="009E69B6">
            <w:pPr>
              <w:rPr>
                <w:sz w:val="22"/>
                <w:szCs w:val="22"/>
              </w:rPr>
            </w:pPr>
            <w:r w:rsidRPr="005253A3">
              <w:rPr>
                <w:sz w:val="22"/>
                <w:szCs w:val="22"/>
              </w:rPr>
              <w:t>(C)</w:t>
            </w:r>
          </w:p>
        </w:tc>
      </w:tr>
    </w:tbl>
    <w:p w:rsidR="009E69B6" w:rsidRPr="005253A3" w:rsidRDefault="009E69B6" w:rsidP="009E69B6">
      <w:pPr>
        <w:jc w:val="center"/>
        <w:rPr>
          <w:b/>
          <w:sz w:val="22"/>
          <w:szCs w:val="22"/>
          <w:u w:val="single"/>
        </w:rPr>
      </w:pPr>
    </w:p>
    <w:p w:rsidR="009E69B6" w:rsidRDefault="009E69B6" w:rsidP="009E69B6">
      <w:pPr>
        <w:jc w:val="center"/>
        <w:rPr>
          <w:b/>
          <w:sz w:val="22"/>
          <w:szCs w:val="22"/>
          <w:u w:val="single"/>
        </w:rPr>
      </w:pPr>
      <w:r w:rsidRPr="005253A3">
        <w:rPr>
          <w:b/>
          <w:sz w:val="22"/>
          <w:szCs w:val="22"/>
          <w:u w:val="single"/>
        </w:rPr>
        <w:t>PURCHASED SERVICES WITH BOCES:  Code 49</w:t>
      </w:r>
    </w:p>
    <w:p w:rsidR="009E69B6" w:rsidRPr="005253A3" w:rsidRDefault="009E69B6" w:rsidP="009E69B6">
      <w:pPr>
        <w:jc w:val="center"/>
        <w:rPr>
          <w:b/>
          <w:sz w:val="22"/>
          <w:szCs w:val="22"/>
          <w:u w:val="single"/>
        </w:rPr>
      </w:pPr>
    </w:p>
    <w:tbl>
      <w:tblPr>
        <w:tblW w:w="10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3060"/>
        <w:gridCol w:w="2070"/>
        <w:gridCol w:w="2124"/>
      </w:tblGrid>
      <w:tr w:rsidR="009E69B6" w:rsidRPr="005253A3" w:rsidTr="009E69B6">
        <w:tblPrEx>
          <w:tblCellMar>
            <w:top w:w="0" w:type="dxa"/>
            <w:bottom w:w="0" w:type="dxa"/>
          </w:tblCellMar>
        </w:tblPrEx>
        <w:tc>
          <w:tcPr>
            <w:tcW w:w="2898" w:type="dxa"/>
            <w:tcBorders>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Description of Services</w:t>
            </w:r>
          </w:p>
        </w:tc>
        <w:tc>
          <w:tcPr>
            <w:tcW w:w="3060" w:type="dxa"/>
            <w:tcBorders>
              <w:bottom w:val="single" w:sz="4" w:space="0" w:color="auto"/>
            </w:tcBorders>
            <w:shd w:val="pct10" w:color="auto" w:fill="FFFFFF"/>
            <w:vAlign w:val="center"/>
          </w:tcPr>
          <w:p w:rsidR="009E69B6" w:rsidRPr="005253A3" w:rsidRDefault="009E69B6" w:rsidP="009E69B6">
            <w:pPr>
              <w:jc w:val="center"/>
              <w:rPr>
                <w:b/>
                <w:sz w:val="22"/>
                <w:szCs w:val="22"/>
              </w:rPr>
            </w:pPr>
            <w:r w:rsidRPr="005253A3">
              <w:rPr>
                <w:b/>
                <w:sz w:val="22"/>
                <w:szCs w:val="22"/>
              </w:rPr>
              <w:t>Name of BOCES</w:t>
            </w:r>
          </w:p>
        </w:tc>
        <w:tc>
          <w:tcPr>
            <w:tcW w:w="2070" w:type="dxa"/>
            <w:tcBorders>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Calculation</w:t>
            </w:r>
          </w:p>
          <w:p w:rsidR="009E69B6" w:rsidRPr="005253A3" w:rsidRDefault="009E69B6" w:rsidP="009E69B6">
            <w:pPr>
              <w:jc w:val="center"/>
              <w:rPr>
                <w:b/>
                <w:sz w:val="22"/>
                <w:szCs w:val="22"/>
              </w:rPr>
            </w:pPr>
            <w:r w:rsidRPr="005253A3">
              <w:rPr>
                <w:b/>
                <w:sz w:val="22"/>
                <w:szCs w:val="22"/>
              </w:rPr>
              <w:t>of Cost</w:t>
            </w:r>
          </w:p>
        </w:tc>
        <w:tc>
          <w:tcPr>
            <w:tcW w:w="2124" w:type="dxa"/>
            <w:tcBorders>
              <w:bottom w:val="single" w:sz="4" w:space="0" w:color="auto"/>
            </w:tcBorders>
            <w:shd w:val="pct10" w:color="auto" w:fill="FFFFFF"/>
          </w:tcPr>
          <w:p w:rsidR="009E69B6" w:rsidRPr="005253A3" w:rsidRDefault="009E69B6" w:rsidP="009E69B6">
            <w:pPr>
              <w:jc w:val="center"/>
              <w:rPr>
                <w:b/>
                <w:sz w:val="22"/>
                <w:szCs w:val="22"/>
              </w:rPr>
            </w:pPr>
            <w:r w:rsidRPr="005253A3">
              <w:rPr>
                <w:b/>
                <w:sz w:val="22"/>
                <w:szCs w:val="22"/>
              </w:rPr>
              <w:t>Proposed</w:t>
            </w:r>
          </w:p>
          <w:p w:rsidR="009E69B6" w:rsidRPr="005253A3" w:rsidRDefault="009E69B6" w:rsidP="009E69B6">
            <w:pPr>
              <w:jc w:val="center"/>
              <w:rPr>
                <w:b/>
                <w:sz w:val="22"/>
                <w:szCs w:val="22"/>
              </w:rPr>
            </w:pPr>
            <w:r w:rsidRPr="005253A3">
              <w:rPr>
                <w:b/>
                <w:sz w:val="22"/>
                <w:szCs w:val="22"/>
              </w:rPr>
              <w:t>Expenditure</w:t>
            </w:r>
          </w:p>
        </w:tc>
      </w:tr>
      <w:tr w:rsidR="009E69B6" w:rsidRPr="005253A3" w:rsidTr="009E69B6">
        <w:tblPrEx>
          <w:tblCellMar>
            <w:top w:w="0" w:type="dxa"/>
            <w:bottom w:w="0" w:type="dxa"/>
          </w:tblCellMar>
        </w:tblPrEx>
        <w:trPr>
          <w:trHeight w:hRule="exact" w:val="3000"/>
        </w:trPr>
        <w:tc>
          <w:tcPr>
            <w:tcW w:w="2898" w:type="dxa"/>
            <w:tcBorders>
              <w:top w:val="nil"/>
              <w:left w:val="single" w:sz="4" w:space="0" w:color="auto"/>
              <w:bottom w:val="single" w:sz="4" w:space="0" w:color="auto"/>
            </w:tcBorders>
          </w:tcPr>
          <w:p w:rsidR="009E69B6" w:rsidRPr="005253A3" w:rsidRDefault="009E69B6" w:rsidP="009E69B6">
            <w:pPr>
              <w:rPr>
                <w:sz w:val="22"/>
                <w:szCs w:val="22"/>
              </w:rPr>
            </w:pPr>
          </w:p>
        </w:tc>
        <w:tc>
          <w:tcPr>
            <w:tcW w:w="3060" w:type="dxa"/>
            <w:tcBorders>
              <w:top w:val="nil"/>
              <w:bottom w:val="nil"/>
            </w:tcBorders>
          </w:tcPr>
          <w:p w:rsidR="009E69B6" w:rsidRPr="005253A3" w:rsidRDefault="009E69B6" w:rsidP="009E69B6">
            <w:pPr>
              <w:rPr>
                <w:sz w:val="22"/>
                <w:szCs w:val="22"/>
              </w:rPr>
            </w:pPr>
          </w:p>
        </w:tc>
        <w:tc>
          <w:tcPr>
            <w:tcW w:w="2070" w:type="dxa"/>
            <w:tcBorders>
              <w:top w:val="nil"/>
              <w:bottom w:val="nil"/>
            </w:tcBorders>
          </w:tcPr>
          <w:p w:rsidR="009E69B6" w:rsidRPr="005253A3" w:rsidRDefault="009E69B6" w:rsidP="009E69B6">
            <w:pPr>
              <w:rPr>
                <w:sz w:val="22"/>
                <w:szCs w:val="22"/>
              </w:rPr>
            </w:pPr>
          </w:p>
        </w:tc>
        <w:tc>
          <w:tcPr>
            <w:tcW w:w="2124" w:type="dxa"/>
            <w:tcBorders>
              <w:top w:val="nil"/>
              <w:right w:val="single" w:sz="4" w:space="0" w:color="auto"/>
            </w:tcBorders>
          </w:tcPr>
          <w:p w:rsidR="009E69B6" w:rsidRPr="005253A3" w:rsidRDefault="009E69B6" w:rsidP="009E69B6">
            <w:pPr>
              <w:pStyle w:val="Header"/>
              <w:tabs>
                <w:tab w:val="clear" w:pos="4320"/>
                <w:tab w:val="clear" w:pos="8640"/>
              </w:tabs>
              <w:jc w:val="right"/>
              <w:rPr>
                <w:sz w:val="22"/>
                <w:szCs w:val="22"/>
              </w:rPr>
            </w:pPr>
          </w:p>
        </w:tc>
      </w:tr>
      <w:tr w:rsidR="009E69B6" w:rsidRPr="005253A3" w:rsidTr="009E69B6">
        <w:tblPrEx>
          <w:tblCellMar>
            <w:top w:w="0" w:type="dxa"/>
            <w:bottom w:w="0" w:type="dxa"/>
          </w:tblCellMar>
        </w:tblPrEx>
        <w:trPr>
          <w:cantSplit/>
        </w:trPr>
        <w:tc>
          <w:tcPr>
            <w:tcW w:w="2898" w:type="dxa"/>
            <w:tcBorders>
              <w:left w:val="nil"/>
              <w:bottom w:val="nil"/>
              <w:right w:val="nil"/>
            </w:tcBorders>
            <w:vAlign w:val="center"/>
          </w:tcPr>
          <w:p w:rsidR="009E69B6" w:rsidRPr="005253A3" w:rsidRDefault="009E69B6" w:rsidP="009E69B6">
            <w:pPr>
              <w:jc w:val="right"/>
              <w:rPr>
                <w:sz w:val="22"/>
                <w:szCs w:val="22"/>
              </w:rPr>
            </w:pPr>
          </w:p>
        </w:tc>
        <w:tc>
          <w:tcPr>
            <w:tcW w:w="3060" w:type="dxa"/>
            <w:tcBorders>
              <w:left w:val="nil"/>
              <w:bottom w:val="nil"/>
              <w:right w:val="nil"/>
            </w:tcBorders>
            <w:vAlign w:val="center"/>
          </w:tcPr>
          <w:p w:rsidR="009E69B6" w:rsidRPr="005253A3" w:rsidRDefault="009E69B6" w:rsidP="009E69B6">
            <w:pPr>
              <w:jc w:val="right"/>
              <w:rPr>
                <w:sz w:val="22"/>
                <w:szCs w:val="22"/>
              </w:rPr>
            </w:pPr>
          </w:p>
        </w:tc>
        <w:tc>
          <w:tcPr>
            <w:tcW w:w="2070" w:type="dxa"/>
            <w:tcBorders>
              <w:left w:val="nil"/>
              <w:bottom w:val="nil"/>
            </w:tcBorders>
            <w:vAlign w:val="center"/>
          </w:tcPr>
          <w:p w:rsidR="009E69B6" w:rsidRPr="005253A3" w:rsidRDefault="009E69B6" w:rsidP="009E69B6">
            <w:pPr>
              <w:jc w:val="right"/>
              <w:rPr>
                <w:sz w:val="22"/>
                <w:szCs w:val="22"/>
              </w:rPr>
            </w:pPr>
            <w:r w:rsidRPr="005253A3">
              <w:rPr>
                <w:sz w:val="22"/>
                <w:szCs w:val="22"/>
              </w:rPr>
              <w:t>Subtotal Code 49</w:t>
            </w:r>
          </w:p>
        </w:tc>
        <w:tc>
          <w:tcPr>
            <w:tcW w:w="2124" w:type="dxa"/>
            <w:vAlign w:val="bottom"/>
          </w:tcPr>
          <w:p w:rsidR="009E69B6" w:rsidRPr="005253A3" w:rsidRDefault="009E69B6" w:rsidP="009E69B6">
            <w:pPr>
              <w:jc w:val="right"/>
              <w:rPr>
                <w:sz w:val="22"/>
                <w:szCs w:val="22"/>
              </w:rPr>
            </w:pPr>
          </w:p>
          <w:p w:rsidR="009E69B6" w:rsidRPr="005253A3" w:rsidRDefault="009E69B6" w:rsidP="009E69B6">
            <w:pPr>
              <w:jc w:val="right"/>
              <w:rPr>
                <w:sz w:val="22"/>
                <w:szCs w:val="22"/>
              </w:rPr>
            </w:pPr>
          </w:p>
        </w:tc>
      </w:tr>
    </w:tbl>
    <w:p w:rsidR="009E69B6" w:rsidRDefault="009E69B6" w:rsidP="009E69B6">
      <w:pPr>
        <w:jc w:val="center"/>
        <w:rPr>
          <w:b/>
          <w:sz w:val="22"/>
          <w:szCs w:val="22"/>
          <w:u w:val="single"/>
        </w:rPr>
      </w:pPr>
      <w:r w:rsidRPr="005253A3">
        <w:rPr>
          <w:b/>
          <w:sz w:val="22"/>
          <w:szCs w:val="22"/>
          <w:u w:val="single"/>
        </w:rPr>
        <w:t>MINOR REMODELING:  Code 30</w:t>
      </w:r>
    </w:p>
    <w:p w:rsidR="009E69B6" w:rsidRPr="005253A3" w:rsidRDefault="009E69B6" w:rsidP="009E69B6">
      <w:pPr>
        <w:jc w:val="center"/>
        <w:rPr>
          <w:b/>
          <w:sz w:val="22"/>
          <w:szCs w:val="22"/>
          <w:u w:val="single"/>
        </w:rPr>
      </w:pPr>
    </w:p>
    <w:p w:rsidR="009E69B6" w:rsidRPr="005253A3" w:rsidRDefault="009E69B6" w:rsidP="009E69B6">
      <w:pPr>
        <w:rPr>
          <w:sz w:val="22"/>
          <w:szCs w:val="22"/>
        </w:rPr>
      </w:pPr>
      <w:r w:rsidRPr="005253A3">
        <w:rPr>
          <w:sz w:val="22"/>
          <w:szCs w:val="22"/>
        </w:rPr>
        <w:t xml:space="preserve">Allowable costs include salaries, associated employee benefits, purchased services, and supplies and materials related to alterations to </w:t>
      </w:r>
      <w:r w:rsidRPr="005253A3">
        <w:rPr>
          <w:b/>
          <w:sz w:val="22"/>
          <w:szCs w:val="22"/>
        </w:rPr>
        <w:t xml:space="preserve">existing </w:t>
      </w:r>
      <w:r w:rsidRPr="005253A3">
        <w:rPr>
          <w:sz w:val="22"/>
          <w:szCs w:val="22"/>
        </w:rPr>
        <w:t>sites.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78"/>
        <w:gridCol w:w="3150"/>
        <w:gridCol w:w="2124"/>
      </w:tblGrid>
      <w:tr w:rsidR="009E69B6" w:rsidRPr="005253A3" w:rsidTr="009E69B6">
        <w:tblPrEx>
          <w:tblCellMar>
            <w:top w:w="0" w:type="dxa"/>
            <w:bottom w:w="0" w:type="dxa"/>
          </w:tblCellMar>
        </w:tblPrEx>
        <w:tc>
          <w:tcPr>
            <w:tcW w:w="4878" w:type="dxa"/>
            <w:shd w:val="pct10" w:color="auto" w:fill="FFFFFF"/>
          </w:tcPr>
          <w:p w:rsidR="009E69B6" w:rsidRPr="005253A3" w:rsidRDefault="009E69B6" w:rsidP="009E69B6">
            <w:pPr>
              <w:jc w:val="center"/>
              <w:rPr>
                <w:b/>
                <w:sz w:val="22"/>
                <w:szCs w:val="22"/>
              </w:rPr>
            </w:pPr>
            <w:r w:rsidRPr="005253A3">
              <w:rPr>
                <w:b/>
                <w:sz w:val="22"/>
                <w:szCs w:val="22"/>
              </w:rPr>
              <w:t>Description of Work</w:t>
            </w:r>
          </w:p>
          <w:p w:rsidR="009E69B6" w:rsidRPr="005253A3" w:rsidRDefault="009E69B6" w:rsidP="009E69B6">
            <w:pPr>
              <w:jc w:val="center"/>
              <w:rPr>
                <w:b/>
                <w:sz w:val="22"/>
                <w:szCs w:val="22"/>
              </w:rPr>
            </w:pPr>
            <w:r w:rsidRPr="005253A3">
              <w:rPr>
                <w:b/>
                <w:sz w:val="22"/>
                <w:szCs w:val="22"/>
              </w:rPr>
              <w:t>To be Performed</w:t>
            </w:r>
          </w:p>
        </w:tc>
        <w:tc>
          <w:tcPr>
            <w:tcW w:w="3150" w:type="dxa"/>
            <w:shd w:val="pct10" w:color="auto" w:fill="FFFFFF"/>
          </w:tcPr>
          <w:p w:rsidR="009E69B6" w:rsidRPr="005253A3" w:rsidRDefault="009E69B6" w:rsidP="009E69B6">
            <w:pPr>
              <w:jc w:val="center"/>
              <w:rPr>
                <w:b/>
                <w:sz w:val="22"/>
                <w:szCs w:val="22"/>
              </w:rPr>
            </w:pPr>
            <w:r w:rsidRPr="005253A3">
              <w:rPr>
                <w:b/>
                <w:sz w:val="22"/>
                <w:szCs w:val="22"/>
              </w:rPr>
              <w:t>Calculation of</w:t>
            </w:r>
          </w:p>
          <w:p w:rsidR="009E69B6" w:rsidRPr="005253A3" w:rsidRDefault="009E69B6" w:rsidP="009E69B6">
            <w:pPr>
              <w:jc w:val="center"/>
              <w:rPr>
                <w:b/>
                <w:sz w:val="22"/>
                <w:szCs w:val="22"/>
              </w:rPr>
            </w:pPr>
            <w:r w:rsidRPr="005253A3">
              <w:rPr>
                <w:b/>
                <w:sz w:val="22"/>
                <w:szCs w:val="22"/>
              </w:rPr>
              <w:t>Cost</w:t>
            </w:r>
          </w:p>
        </w:tc>
        <w:tc>
          <w:tcPr>
            <w:tcW w:w="2124" w:type="dxa"/>
            <w:shd w:val="pct10" w:color="auto" w:fill="FFFFFF"/>
          </w:tcPr>
          <w:p w:rsidR="009E69B6" w:rsidRPr="005253A3" w:rsidRDefault="009E69B6" w:rsidP="009E69B6">
            <w:pPr>
              <w:jc w:val="center"/>
              <w:rPr>
                <w:b/>
                <w:sz w:val="22"/>
                <w:szCs w:val="22"/>
              </w:rPr>
            </w:pPr>
            <w:r w:rsidRPr="005253A3">
              <w:rPr>
                <w:b/>
                <w:sz w:val="22"/>
                <w:szCs w:val="22"/>
              </w:rPr>
              <w:t>Proposed</w:t>
            </w:r>
          </w:p>
          <w:p w:rsidR="009E69B6" w:rsidRPr="005253A3" w:rsidRDefault="009E69B6" w:rsidP="009E69B6">
            <w:pPr>
              <w:jc w:val="center"/>
              <w:rPr>
                <w:b/>
                <w:sz w:val="22"/>
                <w:szCs w:val="22"/>
              </w:rPr>
            </w:pPr>
            <w:r w:rsidRPr="005253A3">
              <w:rPr>
                <w:b/>
                <w:sz w:val="22"/>
                <w:szCs w:val="22"/>
              </w:rPr>
              <w:t>Expenditure</w:t>
            </w:r>
          </w:p>
        </w:tc>
      </w:tr>
      <w:tr w:rsidR="009E69B6" w:rsidRPr="005253A3" w:rsidTr="009E69B6">
        <w:tblPrEx>
          <w:tblCellMar>
            <w:top w:w="0" w:type="dxa"/>
            <w:bottom w:w="0" w:type="dxa"/>
          </w:tblCellMar>
        </w:tblPrEx>
        <w:trPr>
          <w:trHeight w:hRule="exact" w:val="3000"/>
        </w:trPr>
        <w:tc>
          <w:tcPr>
            <w:tcW w:w="4878" w:type="dxa"/>
            <w:tcBorders>
              <w:bottom w:val="nil"/>
            </w:tcBorders>
          </w:tcPr>
          <w:p w:rsidR="009E69B6" w:rsidRPr="005253A3" w:rsidRDefault="009E69B6" w:rsidP="009E69B6">
            <w:pPr>
              <w:rPr>
                <w:sz w:val="22"/>
                <w:szCs w:val="22"/>
              </w:rPr>
            </w:pPr>
          </w:p>
        </w:tc>
        <w:tc>
          <w:tcPr>
            <w:tcW w:w="3150" w:type="dxa"/>
            <w:tcBorders>
              <w:bottom w:val="nil"/>
            </w:tcBorders>
          </w:tcPr>
          <w:p w:rsidR="009E69B6" w:rsidRPr="005253A3" w:rsidRDefault="009E69B6" w:rsidP="009E69B6">
            <w:pPr>
              <w:pStyle w:val="Header"/>
              <w:tabs>
                <w:tab w:val="clear" w:pos="4320"/>
                <w:tab w:val="clear" w:pos="8640"/>
              </w:tabs>
              <w:rPr>
                <w:sz w:val="22"/>
                <w:szCs w:val="22"/>
              </w:rPr>
            </w:pPr>
          </w:p>
        </w:tc>
        <w:tc>
          <w:tcPr>
            <w:tcW w:w="2124" w:type="dxa"/>
          </w:tcPr>
          <w:p w:rsidR="009E69B6" w:rsidRPr="005253A3" w:rsidRDefault="009E69B6" w:rsidP="009E69B6">
            <w:pPr>
              <w:jc w:val="right"/>
              <w:rPr>
                <w:sz w:val="22"/>
                <w:szCs w:val="22"/>
              </w:rPr>
            </w:pPr>
          </w:p>
        </w:tc>
      </w:tr>
      <w:tr w:rsidR="009E69B6" w:rsidRPr="005253A3" w:rsidTr="009E69B6">
        <w:tblPrEx>
          <w:tblCellMar>
            <w:top w:w="0" w:type="dxa"/>
            <w:bottom w:w="0" w:type="dxa"/>
          </w:tblCellMar>
        </w:tblPrEx>
        <w:tc>
          <w:tcPr>
            <w:tcW w:w="4878" w:type="dxa"/>
            <w:tcBorders>
              <w:left w:val="nil"/>
              <w:bottom w:val="nil"/>
              <w:right w:val="nil"/>
            </w:tcBorders>
          </w:tcPr>
          <w:p w:rsidR="009E69B6" w:rsidRPr="005253A3" w:rsidRDefault="009E69B6" w:rsidP="009E69B6">
            <w:pPr>
              <w:jc w:val="both"/>
              <w:rPr>
                <w:sz w:val="22"/>
                <w:szCs w:val="22"/>
              </w:rPr>
            </w:pPr>
          </w:p>
        </w:tc>
        <w:tc>
          <w:tcPr>
            <w:tcW w:w="3150" w:type="dxa"/>
            <w:tcBorders>
              <w:left w:val="nil"/>
              <w:bottom w:val="nil"/>
            </w:tcBorders>
            <w:vAlign w:val="center"/>
          </w:tcPr>
          <w:p w:rsidR="009E69B6" w:rsidRPr="005253A3" w:rsidRDefault="009E69B6" w:rsidP="009E69B6">
            <w:pPr>
              <w:jc w:val="both"/>
              <w:rPr>
                <w:sz w:val="22"/>
                <w:szCs w:val="22"/>
              </w:rPr>
            </w:pPr>
            <w:r w:rsidRPr="005253A3">
              <w:rPr>
                <w:sz w:val="22"/>
                <w:szCs w:val="22"/>
              </w:rPr>
              <w:t xml:space="preserve">             Subtotal – Code 30</w:t>
            </w:r>
          </w:p>
        </w:tc>
        <w:tc>
          <w:tcPr>
            <w:tcW w:w="2124" w:type="dxa"/>
            <w:vAlign w:val="bottom"/>
          </w:tcPr>
          <w:p w:rsidR="009E69B6" w:rsidRPr="005253A3" w:rsidRDefault="009E69B6" w:rsidP="009E69B6">
            <w:pPr>
              <w:jc w:val="right"/>
              <w:rPr>
                <w:sz w:val="22"/>
                <w:szCs w:val="22"/>
              </w:rPr>
            </w:pPr>
          </w:p>
          <w:p w:rsidR="009E69B6" w:rsidRPr="005253A3" w:rsidRDefault="009E69B6" w:rsidP="009E69B6">
            <w:pPr>
              <w:jc w:val="right"/>
              <w:rPr>
                <w:sz w:val="22"/>
                <w:szCs w:val="22"/>
              </w:rPr>
            </w:pPr>
          </w:p>
        </w:tc>
      </w:tr>
    </w:tbl>
    <w:p w:rsidR="009E69B6" w:rsidRPr="005253A3" w:rsidRDefault="009E69B6" w:rsidP="009E69B6">
      <w:pPr>
        <w:jc w:val="both"/>
        <w:rPr>
          <w:sz w:val="22"/>
          <w:szCs w:val="22"/>
        </w:rPr>
      </w:pPr>
      <w:r w:rsidRPr="005253A3">
        <w:rPr>
          <w:sz w:val="22"/>
          <w:szCs w:val="22"/>
        </w:rPr>
        <w:br w:type="page"/>
      </w:r>
      <w:r w:rsidRPr="00596AFD">
        <w:rPr>
          <w:sz w:val="22"/>
          <w:szCs w:val="22"/>
        </w:rPr>
        <w:t>Cost Proposal, cont’d.</w:t>
      </w:r>
    </w:p>
    <w:p w:rsidR="009E69B6" w:rsidRPr="00BC2AE1" w:rsidRDefault="009E69B6" w:rsidP="009E69B6">
      <w:pPr>
        <w:jc w:val="center"/>
        <w:rPr>
          <w:sz w:val="22"/>
          <w:szCs w:val="22"/>
        </w:rPr>
      </w:pPr>
      <w:r w:rsidRPr="00BC2AE1">
        <w:rPr>
          <w:b/>
          <w:sz w:val="22"/>
          <w:szCs w:val="22"/>
          <w:u w:val="single"/>
        </w:rPr>
        <w:t xml:space="preserve">EQUIPMENT:  </w:t>
      </w:r>
      <w:proofErr w:type="gramStart"/>
      <w:r w:rsidRPr="00BC2AE1">
        <w:rPr>
          <w:b/>
          <w:sz w:val="22"/>
          <w:szCs w:val="22"/>
          <w:u w:val="single"/>
        </w:rPr>
        <w:t>Code  20</w:t>
      </w:r>
      <w:proofErr w:type="gramEnd"/>
    </w:p>
    <w:p w:rsidR="009E69B6" w:rsidRPr="00BC2AE1" w:rsidRDefault="009E69B6" w:rsidP="009E69B6">
      <w:pPr>
        <w:jc w:val="both"/>
        <w:rPr>
          <w:sz w:val="22"/>
          <w:szCs w:val="22"/>
        </w:rPr>
      </w:pPr>
    </w:p>
    <w:p w:rsidR="00267BF3" w:rsidRDefault="00267BF3" w:rsidP="00267BF3">
      <w:pPr>
        <w:jc w:val="both"/>
      </w:pPr>
      <w:r>
        <w:t>Beginning with the 2005-06 year all equipment to be purchased in support of this project with a unit cost of $5,000 or more should be itemized in this category.  Equipment items under $5,000 should be budgeted under Supplies and Materials, Code 45.   Repairs of equipment should be budgeted under Purchased Services, Code 40.</w:t>
      </w:r>
    </w:p>
    <w:p w:rsidR="009E69B6" w:rsidRPr="00BC2AE1" w:rsidRDefault="009E69B6" w:rsidP="009E69B6">
      <w:pPr>
        <w:jc w:val="both"/>
        <w:rPr>
          <w:sz w:val="22"/>
          <w:szCs w:val="22"/>
        </w:rPr>
      </w:pPr>
    </w:p>
    <w:p w:rsidR="009E69B6" w:rsidRPr="00BC2AE1" w:rsidRDefault="009E69B6" w:rsidP="009E69B6">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2538"/>
        <w:gridCol w:w="2538"/>
        <w:gridCol w:w="2538"/>
      </w:tblGrid>
      <w:tr w:rsidR="009E69B6" w:rsidRPr="00BC2AE1" w:rsidTr="009E69B6">
        <w:tblPrEx>
          <w:tblCellMar>
            <w:top w:w="0" w:type="dxa"/>
            <w:bottom w:w="0" w:type="dxa"/>
          </w:tblCellMar>
        </w:tblPrEx>
        <w:tc>
          <w:tcPr>
            <w:tcW w:w="2538" w:type="dxa"/>
            <w:shd w:val="pct10" w:color="auto" w:fill="FFFFFF"/>
            <w:vAlign w:val="center"/>
          </w:tcPr>
          <w:p w:rsidR="009E69B6" w:rsidRPr="00BC2AE1" w:rsidRDefault="009E69B6" w:rsidP="009E69B6">
            <w:pPr>
              <w:jc w:val="center"/>
              <w:rPr>
                <w:b/>
                <w:sz w:val="22"/>
                <w:szCs w:val="22"/>
              </w:rPr>
            </w:pPr>
            <w:r w:rsidRPr="00BC2AE1">
              <w:rPr>
                <w:b/>
                <w:sz w:val="22"/>
                <w:szCs w:val="22"/>
              </w:rPr>
              <w:t>Description of Item</w:t>
            </w:r>
          </w:p>
        </w:tc>
        <w:tc>
          <w:tcPr>
            <w:tcW w:w="2538" w:type="dxa"/>
            <w:shd w:val="pct10" w:color="auto" w:fill="FFFFFF"/>
            <w:vAlign w:val="center"/>
          </w:tcPr>
          <w:p w:rsidR="009E69B6" w:rsidRPr="00BC2AE1" w:rsidRDefault="009E69B6" w:rsidP="009E69B6">
            <w:pPr>
              <w:jc w:val="center"/>
              <w:rPr>
                <w:b/>
                <w:sz w:val="22"/>
                <w:szCs w:val="22"/>
              </w:rPr>
            </w:pPr>
            <w:r w:rsidRPr="00BC2AE1">
              <w:rPr>
                <w:b/>
                <w:sz w:val="22"/>
                <w:szCs w:val="22"/>
              </w:rPr>
              <w:t>Quantity</w:t>
            </w:r>
          </w:p>
        </w:tc>
        <w:tc>
          <w:tcPr>
            <w:tcW w:w="2538" w:type="dxa"/>
            <w:shd w:val="pct10" w:color="auto" w:fill="FFFFFF"/>
            <w:vAlign w:val="center"/>
          </w:tcPr>
          <w:p w:rsidR="009E69B6" w:rsidRPr="00BC2AE1" w:rsidRDefault="009E69B6" w:rsidP="009E69B6">
            <w:pPr>
              <w:jc w:val="center"/>
              <w:rPr>
                <w:b/>
                <w:sz w:val="22"/>
                <w:szCs w:val="22"/>
              </w:rPr>
            </w:pPr>
            <w:r w:rsidRPr="00BC2AE1">
              <w:rPr>
                <w:b/>
                <w:sz w:val="22"/>
                <w:szCs w:val="22"/>
              </w:rPr>
              <w:t>Unit Cost</w:t>
            </w:r>
          </w:p>
        </w:tc>
        <w:tc>
          <w:tcPr>
            <w:tcW w:w="2538" w:type="dxa"/>
            <w:shd w:val="pct10" w:color="auto" w:fill="FFFFFF"/>
          </w:tcPr>
          <w:p w:rsidR="009E69B6" w:rsidRPr="00BC2AE1" w:rsidRDefault="009E69B6" w:rsidP="009E69B6">
            <w:pPr>
              <w:jc w:val="center"/>
              <w:rPr>
                <w:b/>
                <w:sz w:val="22"/>
                <w:szCs w:val="22"/>
              </w:rPr>
            </w:pPr>
            <w:r w:rsidRPr="00BC2AE1">
              <w:rPr>
                <w:b/>
                <w:sz w:val="22"/>
                <w:szCs w:val="22"/>
              </w:rPr>
              <w:t>Proposed</w:t>
            </w:r>
          </w:p>
          <w:p w:rsidR="009E69B6" w:rsidRPr="00BC2AE1" w:rsidRDefault="009E69B6" w:rsidP="009E69B6">
            <w:pPr>
              <w:jc w:val="center"/>
              <w:rPr>
                <w:b/>
                <w:sz w:val="22"/>
                <w:szCs w:val="22"/>
              </w:rPr>
            </w:pPr>
            <w:r w:rsidRPr="00BC2AE1">
              <w:rPr>
                <w:b/>
                <w:sz w:val="22"/>
                <w:szCs w:val="22"/>
              </w:rPr>
              <w:t>Expenditure</w:t>
            </w:r>
          </w:p>
        </w:tc>
      </w:tr>
      <w:tr w:rsidR="009E69B6" w:rsidRPr="00BC2AE1" w:rsidTr="009E69B6">
        <w:tblPrEx>
          <w:tblCellMar>
            <w:top w:w="0" w:type="dxa"/>
            <w:bottom w:w="0" w:type="dxa"/>
          </w:tblCellMar>
        </w:tblPrEx>
        <w:trPr>
          <w:trHeight w:hRule="exact" w:val="8000"/>
        </w:trPr>
        <w:tc>
          <w:tcPr>
            <w:tcW w:w="2538" w:type="dxa"/>
            <w:tcBorders>
              <w:bottom w:val="nil"/>
            </w:tcBorders>
          </w:tcPr>
          <w:p w:rsidR="009E69B6" w:rsidRPr="00BC2AE1" w:rsidRDefault="009E69B6" w:rsidP="009E69B6">
            <w:pPr>
              <w:rPr>
                <w:sz w:val="22"/>
                <w:szCs w:val="22"/>
              </w:rPr>
            </w:pPr>
          </w:p>
        </w:tc>
        <w:tc>
          <w:tcPr>
            <w:tcW w:w="2538" w:type="dxa"/>
            <w:tcBorders>
              <w:bottom w:val="nil"/>
            </w:tcBorders>
          </w:tcPr>
          <w:p w:rsidR="009E69B6" w:rsidRPr="00BC2AE1" w:rsidRDefault="009E69B6" w:rsidP="009E69B6">
            <w:pPr>
              <w:rPr>
                <w:sz w:val="22"/>
                <w:szCs w:val="22"/>
              </w:rPr>
            </w:pPr>
          </w:p>
        </w:tc>
        <w:tc>
          <w:tcPr>
            <w:tcW w:w="2538" w:type="dxa"/>
            <w:tcBorders>
              <w:bottom w:val="nil"/>
            </w:tcBorders>
          </w:tcPr>
          <w:p w:rsidR="009E69B6" w:rsidRPr="00BC2AE1" w:rsidRDefault="009E69B6" w:rsidP="009E69B6">
            <w:pPr>
              <w:rPr>
                <w:sz w:val="22"/>
                <w:szCs w:val="22"/>
              </w:rPr>
            </w:pPr>
          </w:p>
        </w:tc>
        <w:tc>
          <w:tcPr>
            <w:tcW w:w="2538" w:type="dxa"/>
          </w:tcPr>
          <w:p w:rsidR="009E69B6" w:rsidRPr="00BC2AE1" w:rsidRDefault="009E69B6" w:rsidP="009E69B6">
            <w:pPr>
              <w:pStyle w:val="Header"/>
              <w:tabs>
                <w:tab w:val="clear" w:pos="4320"/>
                <w:tab w:val="clear" w:pos="8640"/>
              </w:tabs>
              <w:jc w:val="right"/>
              <w:rPr>
                <w:sz w:val="22"/>
                <w:szCs w:val="22"/>
              </w:rPr>
            </w:pPr>
          </w:p>
        </w:tc>
      </w:tr>
      <w:tr w:rsidR="009E69B6" w:rsidRPr="00BC2AE1" w:rsidTr="009E69B6">
        <w:tblPrEx>
          <w:tblCellMar>
            <w:top w:w="0" w:type="dxa"/>
            <w:bottom w:w="0" w:type="dxa"/>
          </w:tblCellMar>
        </w:tblPrEx>
        <w:tc>
          <w:tcPr>
            <w:tcW w:w="2538" w:type="dxa"/>
            <w:tcBorders>
              <w:left w:val="nil"/>
              <w:bottom w:val="nil"/>
              <w:right w:val="nil"/>
            </w:tcBorders>
          </w:tcPr>
          <w:p w:rsidR="009E69B6" w:rsidRPr="00BC2AE1" w:rsidRDefault="009E69B6" w:rsidP="009E69B6">
            <w:pPr>
              <w:jc w:val="both"/>
              <w:rPr>
                <w:sz w:val="22"/>
                <w:szCs w:val="22"/>
              </w:rPr>
            </w:pPr>
          </w:p>
        </w:tc>
        <w:tc>
          <w:tcPr>
            <w:tcW w:w="2538" w:type="dxa"/>
            <w:tcBorders>
              <w:left w:val="nil"/>
              <w:bottom w:val="nil"/>
              <w:right w:val="nil"/>
            </w:tcBorders>
          </w:tcPr>
          <w:p w:rsidR="009E69B6" w:rsidRPr="00BC2AE1" w:rsidRDefault="009E69B6" w:rsidP="009E69B6">
            <w:pPr>
              <w:jc w:val="both"/>
              <w:rPr>
                <w:sz w:val="22"/>
                <w:szCs w:val="22"/>
              </w:rPr>
            </w:pPr>
          </w:p>
        </w:tc>
        <w:tc>
          <w:tcPr>
            <w:tcW w:w="2538" w:type="dxa"/>
            <w:tcBorders>
              <w:left w:val="nil"/>
              <w:bottom w:val="nil"/>
            </w:tcBorders>
            <w:vAlign w:val="center"/>
          </w:tcPr>
          <w:p w:rsidR="009E69B6" w:rsidRPr="00BC2AE1" w:rsidRDefault="009E69B6" w:rsidP="009E69B6">
            <w:pPr>
              <w:jc w:val="both"/>
              <w:rPr>
                <w:sz w:val="22"/>
                <w:szCs w:val="22"/>
              </w:rPr>
            </w:pPr>
          </w:p>
          <w:p w:rsidR="009E69B6" w:rsidRPr="00BC2AE1" w:rsidRDefault="009E69B6" w:rsidP="009E69B6">
            <w:pPr>
              <w:jc w:val="both"/>
              <w:rPr>
                <w:sz w:val="22"/>
                <w:szCs w:val="22"/>
              </w:rPr>
            </w:pPr>
            <w:r w:rsidRPr="00BC2AE1">
              <w:rPr>
                <w:sz w:val="22"/>
                <w:szCs w:val="22"/>
              </w:rPr>
              <w:t>Subtotal – Code 20</w:t>
            </w:r>
          </w:p>
        </w:tc>
        <w:tc>
          <w:tcPr>
            <w:tcW w:w="2538" w:type="dxa"/>
            <w:vAlign w:val="center"/>
          </w:tcPr>
          <w:p w:rsidR="009E69B6" w:rsidRPr="00BC2AE1" w:rsidRDefault="009E69B6" w:rsidP="009E69B6">
            <w:pPr>
              <w:jc w:val="right"/>
              <w:rPr>
                <w:sz w:val="22"/>
                <w:szCs w:val="22"/>
              </w:rPr>
            </w:pPr>
          </w:p>
        </w:tc>
      </w:tr>
    </w:tbl>
    <w:p w:rsidR="009E69B6" w:rsidRPr="00BC2AE1" w:rsidRDefault="009E69B6" w:rsidP="009E69B6">
      <w:pPr>
        <w:jc w:val="both"/>
        <w:rPr>
          <w:sz w:val="22"/>
          <w:szCs w:val="22"/>
        </w:rPr>
      </w:pPr>
    </w:p>
    <w:p w:rsidR="009E69B6" w:rsidRPr="00BC2AE1" w:rsidRDefault="009E69B6" w:rsidP="009E69B6">
      <w:pPr>
        <w:jc w:val="both"/>
        <w:rPr>
          <w:sz w:val="22"/>
          <w:szCs w:val="22"/>
        </w:rPr>
      </w:pPr>
    </w:p>
    <w:p w:rsidR="009E69B6" w:rsidRPr="00BC2AE1" w:rsidRDefault="009E69B6" w:rsidP="009E69B6">
      <w:pPr>
        <w:jc w:val="both"/>
        <w:rPr>
          <w:sz w:val="22"/>
          <w:szCs w:val="22"/>
        </w:rPr>
      </w:pPr>
    </w:p>
    <w:p w:rsidR="009E69B6" w:rsidRPr="00BC2AE1" w:rsidRDefault="009E69B6" w:rsidP="00EF7DEC">
      <w:pPr>
        <w:tabs>
          <w:tab w:val="left" w:pos="520"/>
        </w:tabs>
        <w:rPr>
          <w:b/>
          <w:sz w:val="22"/>
          <w:szCs w:val="22"/>
        </w:rPr>
      </w:pPr>
    </w:p>
    <w:tbl>
      <w:tblPr>
        <w:tblpPr w:leftFromText="180" w:rightFromText="180" w:vertAnchor="page" w:horzAnchor="page" w:tblpX="622" w:tblpY="1265"/>
        <w:tblW w:w="11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3"/>
        <w:gridCol w:w="988"/>
        <w:gridCol w:w="1766"/>
        <w:gridCol w:w="239"/>
        <w:gridCol w:w="239"/>
        <w:gridCol w:w="377"/>
        <w:gridCol w:w="378"/>
        <w:gridCol w:w="144"/>
        <w:gridCol w:w="234"/>
        <w:gridCol w:w="362"/>
        <w:gridCol w:w="199"/>
        <w:gridCol w:w="10"/>
        <w:gridCol w:w="82"/>
        <w:gridCol w:w="71"/>
        <w:gridCol w:w="294"/>
        <w:gridCol w:w="74"/>
        <w:gridCol w:w="358"/>
        <w:gridCol w:w="16"/>
        <w:gridCol w:w="342"/>
        <w:gridCol w:w="366"/>
        <w:gridCol w:w="7"/>
        <w:gridCol w:w="259"/>
        <w:gridCol w:w="9"/>
        <w:gridCol w:w="83"/>
        <w:gridCol w:w="358"/>
        <w:gridCol w:w="358"/>
        <w:gridCol w:w="358"/>
        <w:gridCol w:w="360"/>
        <w:gridCol w:w="183"/>
        <w:gridCol w:w="15"/>
        <w:gridCol w:w="261"/>
      </w:tblGrid>
      <w:tr w:rsidR="009E69B6" w:rsidRPr="00BC2AE1" w:rsidTr="009E69B6">
        <w:tblPrEx>
          <w:tblCellMar>
            <w:top w:w="0" w:type="dxa"/>
            <w:bottom w:w="0" w:type="dxa"/>
          </w:tblCellMar>
        </w:tblPrEx>
        <w:trPr>
          <w:cantSplit/>
          <w:trHeight w:val="590"/>
        </w:trPr>
        <w:tc>
          <w:tcPr>
            <w:tcW w:w="2503" w:type="dxa"/>
            <w:shd w:val="pct10" w:color="auto" w:fill="FFFFFF"/>
            <w:vAlign w:val="center"/>
          </w:tcPr>
          <w:p w:rsidR="009E69B6" w:rsidRPr="002B2173" w:rsidRDefault="00256491" w:rsidP="009E69B6">
            <w:pPr>
              <w:pStyle w:val="Heading7"/>
              <w:rPr>
                <w:rFonts w:ascii="Times New Roman" w:hAnsi="Times New Roman"/>
                <w:b/>
                <w:sz w:val="22"/>
                <w:szCs w:val="22"/>
              </w:rPr>
            </w:pPr>
            <w:r w:rsidRPr="002B2173">
              <w:rPr>
                <w:rFonts w:ascii="Times New Roman" w:hAnsi="Times New Roman"/>
                <w:b/>
                <w:sz w:val="22"/>
                <w:szCs w:val="22"/>
              </w:rPr>
              <w:t>Category summary</w:t>
            </w:r>
          </w:p>
        </w:tc>
        <w:tc>
          <w:tcPr>
            <w:tcW w:w="988" w:type="dxa"/>
            <w:shd w:val="pct10" w:color="auto" w:fill="FFFFFF"/>
            <w:vAlign w:val="center"/>
          </w:tcPr>
          <w:p w:rsidR="009E69B6" w:rsidRPr="00BC2AE1" w:rsidRDefault="002B2173" w:rsidP="009E69B6">
            <w:pPr>
              <w:jc w:val="center"/>
              <w:rPr>
                <w:b/>
                <w:sz w:val="22"/>
                <w:szCs w:val="22"/>
              </w:rPr>
            </w:pPr>
            <w:r w:rsidRPr="00BC2AE1">
              <w:rPr>
                <w:b/>
                <w:sz w:val="22"/>
                <w:szCs w:val="22"/>
              </w:rPr>
              <w:t>Code</w:t>
            </w:r>
          </w:p>
        </w:tc>
        <w:tc>
          <w:tcPr>
            <w:tcW w:w="1766" w:type="dxa"/>
            <w:shd w:val="pct10" w:color="auto" w:fill="FFFFFF"/>
            <w:vAlign w:val="center"/>
          </w:tcPr>
          <w:p w:rsidR="009E69B6" w:rsidRPr="00BC2AE1" w:rsidRDefault="002B2173" w:rsidP="009E69B6">
            <w:pPr>
              <w:jc w:val="center"/>
              <w:rPr>
                <w:b/>
                <w:sz w:val="22"/>
                <w:szCs w:val="22"/>
              </w:rPr>
            </w:pPr>
            <w:r w:rsidRPr="00BC2AE1">
              <w:rPr>
                <w:b/>
                <w:sz w:val="22"/>
                <w:szCs w:val="22"/>
              </w:rPr>
              <w:t>Project costs</w:t>
            </w:r>
          </w:p>
        </w:tc>
        <w:tc>
          <w:tcPr>
            <w:tcW w:w="239" w:type="dxa"/>
            <w:tcBorders>
              <w:top w:val="nil"/>
              <w:bottom w:val="nil"/>
              <w:right w:val="nil"/>
            </w:tcBorders>
            <w:vAlign w:val="bottom"/>
          </w:tcPr>
          <w:p w:rsidR="009E69B6" w:rsidRPr="00BC2AE1" w:rsidRDefault="009E69B6" w:rsidP="009E69B6">
            <w:pPr>
              <w:rPr>
                <w:b/>
                <w:sz w:val="22"/>
                <w:szCs w:val="22"/>
              </w:rPr>
            </w:pPr>
          </w:p>
        </w:tc>
        <w:tc>
          <w:tcPr>
            <w:tcW w:w="239" w:type="dxa"/>
            <w:tcBorders>
              <w:top w:val="single" w:sz="4" w:space="0" w:color="auto"/>
              <w:bottom w:val="nil"/>
              <w:right w:val="nil"/>
            </w:tcBorders>
            <w:vAlign w:val="bottom"/>
          </w:tcPr>
          <w:p w:rsidR="009E69B6" w:rsidRPr="00BC2AE1" w:rsidRDefault="009E69B6" w:rsidP="009E69B6">
            <w:pPr>
              <w:rPr>
                <w:b/>
                <w:sz w:val="22"/>
                <w:szCs w:val="22"/>
              </w:rPr>
            </w:pPr>
          </w:p>
        </w:tc>
        <w:tc>
          <w:tcPr>
            <w:tcW w:w="5558" w:type="dxa"/>
            <w:gridSpan w:val="26"/>
            <w:tcBorders>
              <w:top w:val="single" w:sz="4" w:space="0" w:color="auto"/>
              <w:left w:val="nil"/>
              <w:bottom w:val="nil"/>
              <w:right w:val="single" w:sz="4" w:space="0" w:color="auto"/>
            </w:tcBorders>
            <w:vAlign w:val="bottom"/>
          </w:tcPr>
          <w:p w:rsidR="009E69B6" w:rsidRPr="00BC2AE1" w:rsidRDefault="009E69B6" w:rsidP="009E69B6">
            <w:pPr>
              <w:rPr>
                <w:b/>
                <w:sz w:val="22"/>
                <w:szCs w:val="22"/>
              </w:rPr>
            </w:pPr>
            <w:r w:rsidRPr="00BC2AE1">
              <w:rPr>
                <w:b/>
                <w:sz w:val="22"/>
                <w:szCs w:val="22"/>
              </w:rPr>
              <w:t>Agency Code</w:t>
            </w: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Professional Salaries</w:t>
            </w:r>
          </w:p>
        </w:tc>
        <w:tc>
          <w:tcPr>
            <w:tcW w:w="988" w:type="dxa"/>
            <w:vAlign w:val="center"/>
          </w:tcPr>
          <w:p w:rsidR="009E69B6" w:rsidRPr="00BC2AE1" w:rsidRDefault="009E69B6" w:rsidP="009E69B6">
            <w:pPr>
              <w:jc w:val="center"/>
              <w:rPr>
                <w:sz w:val="22"/>
                <w:szCs w:val="22"/>
              </w:rPr>
            </w:pPr>
            <w:r w:rsidRPr="00BC2AE1">
              <w:rPr>
                <w:sz w:val="22"/>
                <w:szCs w:val="22"/>
              </w:rPr>
              <w:t>15</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0"/>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377"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7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7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2"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2" w:type="dxa"/>
            <w:gridSpan w:val="4"/>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35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6"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gridSpan w:val="4"/>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0"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459" w:type="dxa"/>
            <w:gridSpan w:val="3"/>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Support Staff Salaries</w:t>
            </w:r>
          </w:p>
        </w:tc>
        <w:tc>
          <w:tcPr>
            <w:tcW w:w="988" w:type="dxa"/>
            <w:vAlign w:val="center"/>
          </w:tcPr>
          <w:p w:rsidR="009E69B6" w:rsidRPr="00BC2AE1" w:rsidRDefault="009E69B6" w:rsidP="009E69B6">
            <w:pPr>
              <w:jc w:val="center"/>
              <w:rPr>
                <w:sz w:val="22"/>
                <w:szCs w:val="22"/>
              </w:rPr>
            </w:pPr>
            <w:r w:rsidRPr="00BC2AE1">
              <w:rPr>
                <w:sz w:val="22"/>
                <w:szCs w:val="22"/>
              </w:rPr>
              <w:t>16</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1"/>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nil"/>
            </w:tcBorders>
            <w:vAlign w:val="bottom"/>
          </w:tcPr>
          <w:p w:rsidR="009E69B6" w:rsidRPr="00BC2AE1" w:rsidRDefault="009E69B6" w:rsidP="009E69B6">
            <w:pPr>
              <w:rPr>
                <w:sz w:val="22"/>
                <w:szCs w:val="22"/>
              </w:rPr>
            </w:pPr>
          </w:p>
        </w:tc>
        <w:tc>
          <w:tcPr>
            <w:tcW w:w="239" w:type="dxa"/>
            <w:tcBorders>
              <w:top w:val="nil"/>
              <w:bottom w:val="nil"/>
              <w:right w:val="nil"/>
            </w:tcBorders>
            <w:vAlign w:val="bottom"/>
          </w:tcPr>
          <w:p w:rsidR="009E69B6" w:rsidRPr="00BC2AE1" w:rsidRDefault="009E69B6" w:rsidP="009E69B6">
            <w:pPr>
              <w:rPr>
                <w:sz w:val="22"/>
                <w:szCs w:val="22"/>
              </w:rPr>
            </w:pPr>
          </w:p>
        </w:tc>
        <w:tc>
          <w:tcPr>
            <w:tcW w:w="5558" w:type="dxa"/>
            <w:gridSpan w:val="26"/>
            <w:tcBorders>
              <w:top w:val="nil"/>
              <w:left w:val="nil"/>
              <w:bottom w:val="nil"/>
              <w:right w:val="single" w:sz="4" w:space="0" w:color="auto"/>
            </w:tcBorders>
            <w:vAlign w:val="bottom"/>
          </w:tcPr>
          <w:p w:rsidR="009E69B6" w:rsidRPr="00BC2AE1" w:rsidRDefault="009E69B6" w:rsidP="009E69B6">
            <w:pPr>
              <w:rPr>
                <w:b/>
                <w:bCs/>
                <w:sz w:val="22"/>
                <w:szCs w:val="22"/>
              </w:rPr>
            </w:pPr>
            <w:r w:rsidRPr="00BC2AE1">
              <w:rPr>
                <w:b/>
                <w:bCs/>
                <w:sz w:val="22"/>
                <w:szCs w:val="22"/>
              </w:rPr>
              <w:t>Project #</w:t>
            </w: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Purchased Services</w:t>
            </w:r>
          </w:p>
        </w:tc>
        <w:tc>
          <w:tcPr>
            <w:tcW w:w="988" w:type="dxa"/>
            <w:vAlign w:val="center"/>
          </w:tcPr>
          <w:p w:rsidR="009E69B6" w:rsidRPr="00BC2AE1" w:rsidRDefault="009E69B6" w:rsidP="009E69B6">
            <w:pPr>
              <w:jc w:val="center"/>
              <w:rPr>
                <w:sz w:val="22"/>
                <w:szCs w:val="22"/>
              </w:rPr>
            </w:pPr>
            <w:r w:rsidRPr="00BC2AE1">
              <w:rPr>
                <w:sz w:val="22"/>
                <w:szCs w:val="22"/>
              </w:rPr>
              <w:t>40</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2"/>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377"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7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7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2"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2" w:type="dxa"/>
            <w:gridSpan w:val="4"/>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36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gridSpan w:val="2"/>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366"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gridSpan w:val="4"/>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1177" w:type="dxa"/>
            <w:gridSpan w:val="5"/>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Supplies and Materials</w:t>
            </w:r>
          </w:p>
        </w:tc>
        <w:tc>
          <w:tcPr>
            <w:tcW w:w="988" w:type="dxa"/>
            <w:vAlign w:val="center"/>
          </w:tcPr>
          <w:p w:rsidR="009E69B6" w:rsidRPr="00BC2AE1" w:rsidRDefault="009E69B6" w:rsidP="009E69B6">
            <w:pPr>
              <w:jc w:val="center"/>
              <w:rPr>
                <w:sz w:val="22"/>
                <w:szCs w:val="22"/>
              </w:rPr>
            </w:pPr>
            <w:r w:rsidRPr="00BC2AE1">
              <w:rPr>
                <w:sz w:val="22"/>
                <w:szCs w:val="22"/>
              </w:rPr>
              <w:t>45</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3"/>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nil"/>
            </w:tcBorders>
            <w:vAlign w:val="bottom"/>
          </w:tcPr>
          <w:p w:rsidR="009E69B6" w:rsidRPr="00BC2AE1" w:rsidRDefault="009E69B6" w:rsidP="009E69B6">
            <w:pPr>
              <w:rPr>
                <w:sz w:val="22"/>
                <w:szCs w:val="22"/>
              </w:rPr>
            </w:pPr>
          </w:p>
        </w:tc>
        <w:tc>
          <w:tcPr>
            <w:tcW w:w="239" w:type="dxa"/>
            <w:tcBorders>
              <w:top w:val="nil"/>
              <w:bottom w:val="nil"/>
              <w:right w:val="nil"/>
            </w:tcBorders>
            <w:vAlign w:val="bottom"/>
          </w:tcPr>
          <w:p w:rsidR="009E69B6" w:rsidRPr="00BC2AE1" w:rsidRDefault="009E69B6" w:rsidP="009E69B6">
            <w:pPr>
              <w:rPr>
                <w:sz w:val="22"/>
                <w:szCs w:val="22"/>
              </w:rPr>
            </w:pPr>
          </w:p>
        </w:tc>
        <w:tc>
          <w:tcPr>
            <w:tcW w:w="5558" w:type="dxa"/>
            <w:gridSpan w:val="26"/>
            <w:tcBorders>
              <w:top w:val="nil"/>
              <w:left w:val="nil"/>
              <w:bottom w:val="nil"/>
              <w:right w:val="single" w:sz="4" w:space="0" w:color="auto"/>
            </w:tcBorders>
            <w:vAlign w:val="bottom"/>
          </w:tcPr>
          <w:p w:rsidR="009E69B6" w:rsidRPr="00BC2AE1" w:rsidRDefault="009E69B6" w:rsidP="009E69B6">
            <w:pPr>
              <w:rPr>
                <w:b/>
                <w:bCs/>
                <w:sz w:val="22"/>
                <w:szCs w:val="22"/>
              </w:rPr>
            </w:pPr>
            <w:r w:rsidRPr="00BC2AE1">
              <w:rPr>
                <w:b/>
                <w:bCs/>
                <w:sz w:val="22"/>
                <w:szCs w:val="22"/>
              </w:rPr>
              <w:t>Contract #</w:t>
            </w: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Travel Expenses</w:t>
            </w:r>
          </w:p>
        </w:tc>
        <w:tc>
          <w:tcPr>
            <w:tcW w:w="988" w:type="dxa"/>
            <w:vAlign w:val="center"/>
          </w:tcPr>
          <w:p w:rsidR="009E69B6" w:rsidRPr="00BC2AE1" w:rsidRDefault="009E69B6" w:rsidP="009E69B6">
            <w:pPr>
              <w:jc w:val="center"/>
              <w:rPr>
                <w:sz w:val="22"/>
                <w:szCs w:val="22"/>
              </w:rPr>
            </w:pPr>
            <w:r w:rsidRPr="00BC2AE1">
              <w:rPr>
                <w:sz w:val="22"/>
                <w:szCs w:val="22"/>
              </w:rPr>
              <w:t>46</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4"/>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377"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7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7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2"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2" w:type="dxa"/>
            <w:gridSpan w:val="4"/>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68" w:type="dxa"/>
            <w:gridSpan w:val="2"/>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358"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2975" w:type="dxa"/>
            <w:gridSpan w:val="14"/>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Employee Benefits</w:t>
            </w:r>
          </w:p>
        </w:tc>
        <w:tc>
          <w:tcPr>
            <w:tcW w:w="988" w:type="dxa"/>
            <w:vAlign w:val="center"/>
          </w:tcPr>
          <w:p w:rsidR="009E69B6" w:rsidRPr="00BC2AE1" w:rsidRDefault="009E69B6" w:rsidP="009E69B6">
            <w:pPr>
              <w:jc w:val="center"/>
              <w:rPr>
                <w:sz w:val="22"/>
                <w:szCs w:val="22"/>
              </w:rPr>
            </w:pPr>
            <w:r w:rsidRPr="00BC2AE1">
              <w:rPr>
                <w:sz w:val="22"/>
                <w:szCs w:val="22"/>
              </w:rPr>
              <w:t>80</w:t>
            </w:r>
          </w:p>
        </w:tc>
        <w:tc>
          <w:tcPr>
            <w:tcW w:w="1766" w:type="dxa"/>
            <w:tcBorders>
              <w:bottom w:val="single" w:sz="4" w:space="0" w:color="auto"/>
            </w:tcBorders>
            <w:vAlign w:val="center"/>
          </w:tcPr>
          <w:p w:rsidR="009E69B6" w:rsidRPr="00BC2AE1" w:rsidRDefault="009E69B6" w:rsidP="009E69B6">
            <w:pPr>
              <w:jc w:val="right"/>
              <w:rPr>
                <w:sz w:val="22"/>
                <w:szCs w:val="22"/>
              </w:rPr>
            </w:pPr>
            <w:r w:rsidRPr="00BC2AE1">
              <w:rPr>
                <w:sz w:val="22"/>
                <w:szCs w:val="22"/>
              </w:rPr>
              <w:fldChar w:fldCharType="begin">
                <w:ffData>
                  <w:name w:val="Text15"/>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nil"/>
            </w:tcBorders>
            <w:vAlign w:val="bottom"/>
          </w:tcPr>
          <w:p w:rsidR="009E69B6" w:rsidRPr="00BC2AE1" w:rsidRDefault="009E69B6" w:rsidP="009E69B6">
            <w:pPr>
              <w:rPr>
                <w:sz w:val="22"/>
                <w:szCs w:val="22"/>
              </w:rPr>
            </w:pPr>
          </w:p>
        </w:tc>
        <w:tc>
          <w:tcPr>
            <w:tcW w:w="239" w:type="dxa"/>
            <w:tcBorders>
              <w:top w:val="nil"/>
              <w:bottom w:val="nil"/>
              <w:right w:val="nil"/>
            </w:tcBorders>
            <w:vAlign w:val="bottom"/>
          </w:tcPr>
          <w:p w:rsidR="009E69B6" w:rsidRPr="00BC2AE1" w:rsidRDefault="009E69B6" w:rsidP="009E69B6">
            <w:pPr>
              <w:rPr>
                <w:sz w:val="22"/>
                <w:szCs w:val="22"/>
              </w:rPr>
            </w:pPr>
          </w:p>
        </w:tc>
        <w:tc>
          <w:tcPr>
            <w:tcW w:w="5558" w:type="dxa"/>
            <w:gridSpan w:val="26"/>
            <w:tcBorders>
              <w:top w:val="nil"/>
              <w:left w:val="nil"/>
              <w:bottom w:val="nil"/>
              <w:right w:val="single" w:sz="4" w:space="0" w:color="auto"/>
            </w:tcBorders>
            <w:vAlign w:val="bottom"/>
          </w:tcPr>
          <w:p w:rsidR="009E69B6" w:rsidRPr="00BC2AE1" w:rsidRDefault="009E69B6" w:rsidP="009E69B6">
            <w:pPr>
              <w:rPr>
                <w:b/>
                <w:bCs/>
                <w:sz w:val="22"/>
                <w:szCs w:val="22"/>
              </w:rPr>
            </w:pPr>
          </w:p>
        </w:tc>
      </w:tr>
      <w:tr w:rsidR="009E69B6" w:rsidRPr="00BC2AE1" w:rsidTr="009E69B6">
        <w:tblPrEx>
          <w:tblCellMar>
            <w:top w:w="0" w:type="dxa"/>
            <w:bottom w:w="0" w:type="dxa"/>
          </w:tblCellMar>
        </w:tblPrEx>
        <w:trPr>
          <w:cantSplit/>
          <w:trHeight w:val="493"/>
        </w:trPr>
        <w:tc>
          <w:tcPr>
            <w:tcW w:w="2503" w:type="dxa"/>
            <w:vAlign w:val="center"/>
          </w:tcPr>
          <w:p w:rsidR="009E69B6" w:rsidRPr="00BC2AE1" w:rsidRDefault="009E69B6" w:rsidP="009E69B6">
            <w:pPr>
              <w:rPr>
                <w:sz w:val="22"/>
                <w:szCs w:val="22"/>
              </w:rPr>
            </w:pPr>
            <w:r w:rsidRPr="00BC2AE1">
              <w:rPr>
                <w:sz w:val="22"/>
                <w:szCs w:val="22"/>
              </w:rPr>
              <w:t>Indirect Cost (IC)*</w:t>
            </w:r>
          </w:p>
          <w:p w:rsidR="009E69B6" w:rsidRPr="00BC2AE1" w:rsidRDefault="009E69B6" w:rsidP="009E69B6">
            <w:pPr>
              <w:rPr>
                <w:sz w:val="22"/>
                <w:szCs w:val="22"/>
              </w:rPr>
            </w:pPr>
            <w:r w:rsidRPr="00BC2AE1">
              <w:rPr>
                <w:sz w:val="22"/>
                <w:szCs w:val="22"/>
              </w:rPr>
              <w:t>(</w:t>
            </w:r>
            <w:r w:rsidRPr="00BC2AE1">
              <w:rPr>
                <w:b/>
                <w:sz w:val="22"/>
                <w:szCs w:val="22"/>
              </w:rPr>
              <w:t>Amount from “C” below)</w:t>
            </w:r>
          </w:p>
        </w:tc>
        <w:tc>
          <w:tcPr>
            <w:tcW w:w="988" w:type="dxa"/>
            <w:vAlign w:val="center"/>
          </w:tcPr>
          <w:p w:rsidR="009E69B6" w:rsidRPr="00BC2AE1" w:rsidRDefault="009E69B6" w:rsidP="009E69B6">
            <w:pPr>
              <w:jc w:val="center"/>
              <w:rPr>
                <w:sz w:val="22"/>
                <w:szCs w:val="22"/>
              </w:rPr>
            </w:pPr>
            <w:r w:rsidRPr="00BC2AE1">
              <w:rPr>
                <w:sz w:val="22"/>
                <w:szCs w:val="22"/>
              </w:rPr>
              <w:t>90</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5"/>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single" w:sz="4" w:space="0" w:color="auto"/>
            </w:tcBorders>
            <w:vAlign w:val="bottom"/>
          </w:tcPr>
          <w:p w:rsidR="009E69B6" w:rsidRPr="00BC2AE1" w:rsidRDefault="009E69B6" w:rsidP="009E69B6">
            <w:pPr>
              <w:rPr>
                <w:sz w:val="22"/>
                <w:szCs w:val="22"/>
              </w:rPr>
            </w:pPr>
          </w:p>
        </w:tc>
        <w:tc>
          <w:tcPr>
            <w:tcW w:w="239" w:type="dxa"/>
            <w:tcBorders>
              <w:top w:val="nil"/>
              <w:bottom w:val="nil"/>
              <w:right w:val="nil"/>
            </w:tcBorders>
            <w:vAlign w:val="bottom"/>
          </w:tcPr>
          <w:p w:rsidR="009E69B6" w:rsidRPr="00BC2AE1" w:rsidRDefault="009E69B6" w:rsidP="009E69B6">
            <w:pPr>
              <w:rPr>
                <w:sz w:val="22"/>
                <w:szCs w:val="22"/>
              </w:rPr>
            </w:pPr>
          </w:p>
        </w:tc>
        <w:tc>
          <w:tcPr>
            <w:tcW w:w="1786" w:type="dxa"/>
            <w:gridSpan w:val="8"/>
            <w:tcBorders>
              <w:top w:val="nil"/>
              <w:left w:val="nil"/>
              <w:bottom w:val="nil"/>
              <w:right w:val="nil"/>
            </w:tcBorders>
            <w:vAlign w:val="bottom"/>
          </w:tcPr>
          <w:p w:rsidR="009E69B6" w:rsidRPr="00BC2AE1" w:rsidRDefault="009E69B6" w:rsidP="009E69B6">
            <w:pPr>
              <w:rPr>
                <w:sz w:val="22"/>
                <w:szCs w:val="22"/>
              </w:rPr>
            </w:pPr>
            <w:r w:rsidRPr="00BC2AE1">
              <w:rPr>
                <w:b/>
                <w:bCs/>
                <w:sz w:val="22"/>
                <w:szCs w:val="22"/>
              </w:rPr>
              <w:t>Agency Name:</w:t>
            </w:r>
          </w:p>
        </w:tc>
        <w:tc>
          <w:tcPr>
            <w:tcW w:w="3496" w:type="dxa"/>
            <w:gridSpan w:val="16"/>
            <w:tcBorders>
              <w:top w:val="nil"/>
              <w:left w:val="nil"/>
              <w:bottom w:val="single" w:sz="4" w:space="0" w:color="auto"/>
              <w:right w:val="nil"/>
            </w:tcBorders>
            <w:vAlign w:val="bottom"/>
          </w:tcPr>
          <w:p w:rsidR="009E69B6" w:rsidRPr="00BC2AE1" w:rsidRDefault="009E69B6" w:rsidP="009E69B6">
            <w:pPr>
              <w:rPr>
                <w:sz w:val="22"/>
                <w:szCs w:val="22"/>
              </w:rPr>
            </w:pPr>
            <w:r w:rsidRPr="00BC2AE1">
              <w:rPr>
                <w:sz w:val="22"/>
                <w:szCs w:val="22"/>
              </w:rPr>
              <w:fldChar w:fldCharType="begin">
                <w:ffData>
                  <w:name w:val="Text21"/>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76" w:type="dxa"/>
            <w:gridSpan w:val="2"/>
            <w:tcBorders>
              <w:top w:val="nil"/>
              <w:left w:val="nil"/>
              <w:bottom w:val="nil"/>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cantSplit/>
          <w:trHeight w:val="493"/>
        </w:trPr>
        <w:tc>
          <w:tcPr>
            <w:tcW w:w="2503" w:type="dxa"/>
            <w:tcBorders>
              <w:bottom w:val="nil"/>
            </w:tcBorders>
            <w:vAlign w:val="center"/>
          </w:tcPr>
          <w:p w:rsidR="009E69B6" w:rsidRPr="00BC2AE1" w:rsidRDefault="009E69B6" w:rsidP="009E69B6">
            <w:pPr>
              <w:rPr>
                <w:sz w:val="22"/>
                <w:szCs w:val="22"/>
              </w:rPr>
            </w:pPr>
            <w:r w:rsidRPr="00BC2AE1">
              <w:rPr>
                <w:sz w:val="22"/>
                <w:szCs w:val="22"/>
              </w:rPr>
              <w:t xml:space="preserve">BOCES Services </w:t>
            </w:r>
          </w:p>
        </w:tc>
        <w:tc>
          <w:tcPr>
            <w:tcW w:w="988" w:type="dxa"/>
            <w:tcBorders>
              <w:bottom w:val="single" w:sz="4" w:space="0" w:color="auto"/>
            </w:tcBorders>
            <w:vAlign w:val="center"/>
          </w:tcPr>
          <w:p w:rsidR="009E69B6" w:rsidRPr="00BC2AE1" w:rsidRDefault="009E69B6" w:rsidP="009E69B6">
            <w:pPr>
              <w:jc w:val="center"/>
              <w:rPr>
                <w:sz w:val="22"/>
                <w:szCs w:val="22"/>
              </w:rPr>
            </w:pPr>
            <w:r w:rsidRPr="00BC2AE1">
              <w:rPr>
                <w:sz w:val="22"/>
                <w:szCs w:val="22"/>
              </w:rPr>
              <w:t>49</w:t>
            </w:r>
          </w:p>
        </w:tc>
        <w:tc>
          <w:tcPr>
            <w:tcW w:w="1766" w:type="dxa"/>
            <w:tcBorders>
              <w:bottom w:val="single" w:sz="4" w:space="0" w:color="auto"/>
            </w:tcBorders>
            <w:vAlign w:val="center"/>
          </w:tcPr>
          <w:p w:rsidR="009E69B6" w:rsidRPr="00BC2AE1" w:rsidRDefault="009E69B6" w:rsidP="009E69B6">
            <w:pPr>
              <w:jc w:val="right"/>
              <w:rPr>
                <w:sz w:val="22"/>
                <w:szCs w:val="22"/>
              </w:rPr>
            </w:pPr>
            <w:r w:rsidRPr="00BC2AE1">
              <w:rPr>
                <w:sz w:val="22"/>
                <w:szCs w:val="22"/>
              </w:rPr>
              <w:fldChar w:fldCharType="begin">
                <w:ffData>
                  <w:name w:val="Text16"/>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nil"/>
            </w:tcBorders>
            <w:vAlign w:val="bottom"/>
          </w:tcPr>
          <w:p w:rsidR="009E69B6" w:rsidRPr="00BC2AE1" w:rsidRDefault="009E69B6" w:rsidP="009E69B6">
            <w:pPr>
              <w:rPr>
                <w:sz w:val="22"/>
                <w:szCs w:val="22"/>
              </w:rPr>
            </w:pPr>
          </w:p>
        </w:tc>
        <w:tc>
          <w:tcPr>
            <w:tcW w:w="239" w:type="dxa"/>
            <w:tcBorders>
              <w:top w:val="nil"/>
              <w:bottom w:val="single" w:sz="4" w:space="0" w:color="auto"/>
              <w:right w:val="nil"/>
            </w:tcBorders>
            <w:vAlign w:val="bottom"/>
          </w:tcPr>
          <w:p w:rsidR="009E69B6" w:rsidRPr="00BC2AE1" w:rsidRDefault="009E69B6" w:rsidP="009E69B6">
            <w:pPr>
              <w:rPr>
                <w:sz w:val="22"/>
                <w:szCs w:val="22"/>
              </w:rPr>
            </w:pPr>
          </w:p>
        </w:tc>
        <w:tc>
          <w:tcPr>
            <w:tcW w:w="5558" w:type="dxa"/>
            <w:gridSpan w:val="26"/>
            <w:tcBorders>
              <w:top w:val="nil"/>
              <w:left w:val="nil"/>
              <w:bottom w:val="single" w:sz="4" w:space="0" w:color="auto"/>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gridAfter w:val="28"/>
          <w:wAfter w:w="6036" w:type="dxa"/>
          <w:cantSplit/>
          <w:trHeight w:val="493"/>
        </w:trPr>
        <w:tc>
          <w:tcPr>
            <w:tcW w:w="2503" w:type="dxa"/>
            <w:tcBorders>
              <w:bottom w:val="nil"/>
            </w:tcBorders>
            <w:vAlign w:val="center"/>
          </w:tcPr>
          <w:p w:rsidR="009E69B6" w:rsidRPr="00BC2AE1" w:rsidRDefault="009E69B6" w:rsidP="009E69B6">
            <w:pPr>
              <w:rPr>
                <w:sz w:val="22"/>
                <w:szCs w:val="22"/>
              </w:rPr>
            </w:pPr>
            <w:r w:rsidRPr="00BC2AE1">
              <w:rPr>
                <w:sz w:val="22"/>
                <w:szCs w:val="22"/>
              </w:rPr>
              <w:t xml:space="preserve">Minor Remodeling </w:t>
            </w:r>
          </w:p>
        </w:tc>
        <w:tc>
          <w:tcPr>
            <w:tcW w:w="988" w:type="dxa"/>
            <w:tcBorders>
              <w:bottom w:val="nil"/>
            </w:tcBorders>
            <w:vAlign w:val="center"/>
          </w:tcPr>
          <w:p w:rsidR="009E69B6" w:rsidRPr="00BC2AE1" w:rsidRDefault="009E69B6" w:rsidP="009E69B6">
            <w:pPr>
              <w:jc w:val="center"/>
              <w:rPr>
                <w:sz w:val="22"/>
                <w:szCs w:val="22"/>
              </w:rPr>
            </w:pPr>
            <w:r w:rsidRPr="00BC2AE1">
              <w:rPr>
                <w:sz w:val="22"/>
                <w:szCs w:val="22"/>
              </w:rPr>
              <w:t>30</w:t>
            </w:r>
          </w:p>
        </w:tc>
        <w:tc>
          <w:tcPr>
            <w:tcW w:w="1766" w:type="dxa"/>
            <w:tcBorders>
              <w:top w:val="nil"/>
              <w:bottom w:val="single" w:sz="4" w:space="0" w:color="auto"/>
            </w:tcBorders>
            <w:vAlign w:val="center"/>
          </w:tcPr>
          <w:p w:rsidR="009E69B6" w:rsidRPr="00BC2AE1" w:rsidRDefault="009E69B6" w:rsidP="009E69B6">
            <w:pPr>
              <w:jc w:val="right"/>
              <w:rPr>
                <w:sz w:val="22"/>
                <w:szCs w:val="22"/>
              </w:rPr>
            </w:pPr>
            <w:r w:rsidRPr="00BC2AE1">
              <w:rPr>
                <w:sz w:val="22"/>
                <w:szCs w:val="22"/>
              </w:rPr>
              <w:fldChar w:fldCharType="begin">
                <w:ffData>
                  <w:name w:val="Text17"/>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r>
      <w:tr w:rsidR="009E69B6" w:rsidRPr="00BC2AE1" w:rsidTr="009E69B6">
        <w:tblPrEx>
          <w:tblCellMar>
            <w:top w:w="0" w:type="dxa"/>
            <w:bottom w:w="0" w:type="dxa"/>
          </w:tblCellMar>
        </w:tblPrEx>
        <w:trPr>
          <w:cantSplit/>
          <w:trHeight w:val="493"/>
        </w:trPr>
        <w:tc>
          <w:tcPr>
            <w:tcW w:w="2503" w:type="dxa"/>
            <w:tcBorders>
              <w:bottom w:val="nil"/>
            </w:tcBorders>
            <w:vAlign w:val="center"/>
          </w:tcPr>
          <w:p w:rsidR="009E69B6" w:rsidRPr="00BC2AE1" w:rsidRDefault="009E69B6" w:rsidP="009E69B6">
            <w:pPr>
              <w:rPr>
                <w:sz w:val="22"/>
                <w:szCs w:val="22"/>
              </w:rPr>
            </w:pPr>
            <w:r w:rsidRPr="00BC2AE1">
              <w:rPr>
                <w:sz w:val="22"/>
                <w:szCs w:val="22"/>
              </w:rPr>
              <w:t>Equipment</w:t>
            </w:r>
          </w:p>
        </w:tc>
        <w:tc>
          <w:tcPr>
            <w:tcW w:w="988" w:type="dxa"/>
            <w:tcBorders>
              <w:bottom w:val="nil"/>
            </w:tcBorders>
            <w:vAlign w:val="center"/>
          </w:tcPr>
          <w:p w:rsidR="009E69B6" w:rsidRPr="00BC2AE1" w:rsidRDefault="009E69B6" w:rsidP="009E69B6">
            <w:pPr>
              <w:jc w:val="center"/>
              <w:rPr>
                <w:sz w:val="22"/>
                <w:szCs w:val="22"/>
              </w:rPr>
            </w:pPr>
            <w:r w:rsidRPr="00BC2AE1">
              <w:rPr>
                <w:sz w:val="22"/>
                <w:szCs w:val="22"/>
              </w:rPr>
              <w:t>20</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8"/>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nil"/>
            </w:tcBorders>
            <w:vAlign w:val="bottom"/>
          </w:tcPr>
          <w:p w:rsidR="009E69B6" w:rsidRPr="00BC2AE1" w:rsidRDefault="009E69B6" w:rsidP="009E69B6">
            <w:pPr>
              <w:rPr>
                <w:sz w:val="22"/>
                <w:szCs w:val="22"/>
              </w:rPr>
            </w:pPr>
          </w:p>
        </w:tc>
        <w:tc>
          <w:tcPr>
            <w:tcW w:w="5797" w:type="dxa"/>
            <w:gridSpan w:val="27"/>
            <w:tcBorders>
              <w:top w:val="single" w:sz="4" w:space="0" w:color="auto"/>
              <w:bottom w:val="nil"/>
              <w:right w:val="single" w:sz="4" w:space="0" w:color="auto"/>
            </w:tcBorders>
          </w:tcPr>
          <w:p w:rsidR="009E69B6" w:rsidRPr="00BC2AE1" w:rsidRDefault="009E69B6" w:rsidP="009E69B6">
            <w:pPr>
              <w:jc w:val="center"/>
              <w:rPr>
                <w:b/>
                <w:bCs/>
                <w:sz w:val="22"/>
                <w:szCs w:val="22"/>
              </w:rPr>
            </w:pPr>
            <w:r w:rsidRPr="00BC2AE1">
              <w:rPr>
                <w:b/>
                <w:bCs/>
                <w:sz w:val="22"/>
                <w:szCs w:val="22"/>
              </w:rPr>
              <w:t xml:space="preserve">FOR </w:t>
            </w:r>
            <w:r>
              <w:rPr>
                <w:b/>
                <w:bCs/>
                <w:sz w:val="22"/>
                <w:szCs w:val="22"/>
              </w:rPr>
              <w:t>NYSED</w:t>
            </w:r>
            <w:r w:rsidRPr="00BC2AE1">
              <w:rPr>
                <w:b/>
                <w:bCs/>
                <w:sz w:val="22"/>
                <w:szCs w:val="22"/>
              </w:rPr>
              <w:t xml:space="preserve"> USE ONLY</w:t>
            </w:r>
          </w:p>
        </w:tc>
      </w:tr>
      <w:tr w:rsidR="009E69B6" w:rsidRPr="00BC2AE1" w:rsidTr="009E69B6">
        <w:tblPrEx>
          <w:tblCellMar>
            <w:top w:w="0" w:type="dxa"/>
            <w:bottom w:w="0" w:type="dxa"/>
          </w:tblCellMar>
        </w:tblPrEx>
        <w:trPr>
          <w:cantSplit/>
          <w:trHeight w:val="452"/>
        </w:trPr>
        <w:tc>
          <w:tcPr>
            <w:tcW w:w="3491" w:type="dxa"/>
            <w:gridSpan w:val="2"/>
            <w:tcBorders>
              <w:left w:val="nil"/>
              <w:bottom w:val="nil"/>
            </w:tcBorders>
            <w:vAlign w:val="center"/>
          </w:tcPr>
          <w:p w:rsidR="009E69B6" w:rsidRPr="00BC2AE1" w:rsidRDefault="009E69B6" w:rsidP="009E69B6">
            <w:pPr>
              <w:rPr>
                <w:sz w:val="22"/>
                <w:szCs w:val="22"/>
              </w:rPr>
            </w:pPr>
            <w:r w:rsidRPr="00BC2AE1">
              <w:rPr>
                <w:sz w:val="22"/>
                <w:szCs w:val="22"/>
              </w:rPr>
              <w:t xml:space="preserve">                                   Grand Total</w:t>
            </w:r>
          </w:p>
        </w:tc>
        <w:tc>
          <w:tcPr>
            <w:tcW w:w="1766" w:type="dxa"/>
            <w:vAlign w:val="center"/>
          </w:tcPr>
          <w:p w:rsidR="009E69B6" w:rsidRPr="00BC2AE1" w:rsidRDefault="009E69B6" w:rsidP="009E69B6">
            <w:pPr>
              <w:jc w:val="right"/>
              <w:rPr>
                <w:sz w:val="22"/>
                <w:szCs w:val="22"/>
              </w:rPr>
            </w:pPr>
            <w:r w:rsidRPr="00BC2AE1">
              <w:rPr>
                <w:sz w:val="22"/>
                <w:szCs w:val="22"/>
              </w:rPr>
              <w:fldChar w:fldCharType="begin">
                <w:ffData>
                  <w:name w:val="Text19"/>
                  <w:enabled/>
                  <w:calcOnExit w:val="0"/>
                  <w:textInput/>
                </w:ffData>
              </w:fldChar>
            </w:r>
            <w:r w:rsidRPr="00BC2AE1">
              <w:rPr>
                <w:sz w:val="22"/>
                <w:szCs w:val="22"/>
              </w:rPr>
              <w:instrText xml:space="preserve"> FORMTEXT </w:instrText>
            </w:r>
            <w:r w:rsidRPr="00BC2AE1">
              <w:rPr>
                <w:sz w:val="22"/>
                <w:szCs w:val="22"/>
              </w:rPr>
            </w:r>
            <w:r w:rsidRPr="00BC2AE1">
              <w:rPr>
                <w:sz w:val="22"/>
                <w:szCs w:val="22"/>
              </w:rPr>
              <w:fldChar w:fldCharType="separate"/>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noProof/>
                <w:sz w:val="22"/>
                <w:szCs w:val="22"/>
              </w:rPr>
              <w:t> </w:t>
            </w:r>
            <w:r w:rsidRPr="00BC2AE1">
              <w:rPr>
                <w:sz w:val="22"/>
                <w:szCs w:val="22"/>
              </w:rPr>
              <w:fldChar w:fldCharType="end"/>
            </w:r>
          </w:p>
        </w:tc>
        <w:tc>
          <w:tcPr>
            <w:tcW w:w="239" w:type="dxa"/>
            <w:tcBorders>
              <w:top w:val="nil"/>
              <w:bottom w:val="nil"/>
              <w:right w:val="nil"/>
            </w:tcBorders>
            <w:vAlign w:val="bottom"/>
          </w:tcPr>
          <w:p w:rsidR="009E69B6" w:rsidRPr="00BC2AE1" w:rsidRDefault="009E69B6" w:rsidP="009E69B6">
            <w:pPr>
              <w:rPr>
                <w:sz w:val="22"/>
                <w:szCs w:val="22"/>
              </w:rPr>
            </w:pPr>
          </w:p>
        </w:tc>
        <w:tc>
          <w:tcPr>
            <w:tcW w:w="1933" w:type="dxa"/>
            <w:gridSpan w:val="7"/>
            <w:tcBorders>
              <w:top w:val="nil"/>
              <w:bottom w:val="nil"/>
              <w:right w:val="nil"/>
            </w:tcBorders>
            <w:vAlign w:val="bottom"/>
          </w:tcPr>
          <w:p w:rsidR="009E69B6" w:rsidRPr="00BC2AE1" w:rsidRDefault="009E69B6" w:rsidP="009E69B6">
            <w:pPr>
              <w:rPr>
                <w:sz w:val="22"/>
                <w:szCs w:val="22"/>
              </w:rPr>
            </w:pPr>
            <w:r w:rsidRPr="00BC2AE1">
              <w:rPr>
                <w:sz w:val="22"/>
                <w:szCs w:val="22"/>
              </w:rPr>
              <w:t xml:space="preserve">Approved  </w:t>
            </w:r>
          </w:p>
          <w:p w:rsidR="009E69B6" w:rsidRPr="00BC2AE1" w:rsidRDefault="009E69B6" w:rsidP="009E69B6">
            <w:pPr>
              <w:rPr>
                <w:b/>
                <w:bCs/>
                <w:sz w:val="22"/>
                <w:szCs w:val="22"/>
              </w:rPr>
            </w:pPr>
            <w:r w:rsidRPr="00BC2AE1">
              <w:rPr>
                <w:sz w:val="22"/>
                <w:szCs w:val="22"/>
              </w:rPr>
              <w:t>Funding Dates:</w:t>
            </w:r>
          </w:p>
        </w:tc>
        <w:tc>
          <w:tcPr>
            <w:tcW w:w="1613" w:type="dxa"/>
            <w:gridSpan w:val="9"/>
            <w:tcBorders>
              <w:top w:val="nil"/>
              <w:left w:val="nil"/>
              <w:bottom w:val="nil"/>
              <w:right w:val="nil"/>
            </w:tcBorders>
          </w:tcPr>
          <w:p w:rsidR="009E69B6" w:rsidRPr="00BC2AE1" w:rsidRDefault="009E69B6" w:rsidP="009E69B6">
            <w:pPr>
              <w:jc w:val="center"/>
              <w:rPr>
                <w:sz w:val="22"/>
                <w:szCs w:val="22"/>
              </w:rPr>
            </w:pPr>
          </w:p>
        </w:tc>
        <w:tc>
          <w:tcPr>
            <w:tcW w:w="266" w:type="dxa"/>
            <w:gridSpan w:val="2"/>
            <w:tcBorders>
              <w:top w:val="nil"/>
              <w:left w:val="nil"/>
              <w:bottom w:val="nil"/>
              <w:right w:val="nil"/>
            </w:tcBorders>
          </w:tcPr>
          <w:p w:rsidR="009E69B6" w:rsidRPr="00BC2AE1" w:rsidRDefault="009E69B6" w:rsidP="009E69B6">
            <w:pPr>
              <w:jc w:val="center"/>
              <w:rPr>
                <w:sz w:val="22"/>
                <w:szCs w:val="22"/>
              </w:rPr>
            </w:pPr>
          </w:p>
        </w:tc>
        <w:tc>
          <w:tcPr>
            <w:tcW w:w="1709" w:type="dxa"/>
            <w:gridSpan w:val="7"/>
            <w:tcBorders>
              <w:top w:val="nil"/>
              <w:left w:val="nil"/>
              <w:bottom w:val="nil"/>
              <w:right w:val="nil"/>
            </w:tcBorders>
          </w:tcPr>
          <w:p w:rsidR="009E69B6" w:rsidRPr="00BC2AE1" w:rsidRDefault="009E69B6" w:rsidP="009E69B6">
            <w:pPr>
              <w:jc w:val="center"/>
              <w:rPr>
                <w:sz w:val="22"/>
                <w:szCs w:val="22"/>
              </w:rPr>
            </w:pPr>
          </w:p>
        </w:tc>
        <w:tc>
          <w:tcPr>
            <w:tcW w:w="276" w:type="dxa"/>
            <w:gridSpan w:val="2"/>
            <w:tcBorders>
              <w:top w:val="nil"/>
              <w:left w:val="nil"/>
              <w:bottom w:val="nil"/>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cantSplit/>
          <w:trHeight w:val="493"/>
        </w:trPr>
        <w:tc>
          <w:tcPr>
            <w:tcW w:w="3491" w:type="dxa"/>
            <w:gridSpan w:val="2"/>
            <w:tcBorders>
              <w:top w:val="nil"/>
              <w:left w:val="nil"/>
              <w:bottom w:val="nil"/>
              <w:right w:val="nil"/>
            </w:tcBorders>
            <w:vAlign w:val="center"/>
          </w:tcPr>
          <w:p w:rsidR="009E69B6" w:rsidRPr="00BC2AE1" w:rsidRDefault="009E69B6" w:rsidP="009E69B6">
            <w:pPr>
              <w:rPr>
                <w:sz w:val="22"/>
                <w:szCs w:val="22"/>
              </w:rPr>
            </w:pPr>
          </w:p>
        </w:tc>
        <w:tc>
          <w:tcPr>
            <w:tcW w:w="1766" w:type="dxa"/>
            <w:tcBorders>
              <w:left w:val="nil"/>
              <w:bottom w:val="single" w:sz="4" w:space="0" w:color="auto"/>
              <w:right w:val="nil"/>
            </w:tcBorders>
            <w:vAlign w:val="center"/>
          </w:tcPr>
          <w:p w:rsidR="009E69B6" w:rsidRPr="00BC2AE1" w:rsidRDefault="009E69B6" w:rsidP="009E69B6">
            <w:pPr>
              <w:jc w:val="right"/>
              <w:rPr>
                <w:sz w:val="22"/>
                <w:szCs w:val="22"/>
              </w:rPr>
            </w:pPr>
          </w:p>
        </w:tc>
        <w:tc>
          <w:tcPr>
            <w:tcW w:w="239" w:type="dxa"/>
            <w:tcBorders>
              <w:top w:val="nil"/>
              <w:left w:val="nil"/>
              <w:bottom w:val="nil"/>
              <w:right w:val="single" w:sz="4" w:space="0" w:color="auto"/>
            </w:tcBorders>
            <w:vAlign w:val="bottom"/>
          </w:tcPr>
          <w:p w:rsidR="009E69B6" w:rsidRPr="00BC2AE1" w:rsidRDefault="009E69B6" w:rsidP="009E69B6">
            <w:pPr>
              <w:rPr>
                <w:sz w:val="22"/>
                <w:szCs w:val="22"/>
              </w:rPr>
            </w:pPr>
          </w:p>
        </w:tc>
        <w:tc>
          <w:tcPr>
            <w:tcW w:w="1943" w:type="dxa"/>
            <w:gridSpan w:val="8"/>
            <w:tcBorders>
              <w:top w:val="nil"/>
              <w:left w:val="single" w:sz="4" w:space="0" w:color="auto"/>
              <w:bottom w:val="nil"/>
              <w:right w:val="nil"/>
            </w:tcBorders>
            <w:vAlign w:val="bottom"/>
          </w:tcPr>
          <w:p w:rsidR="009E69B6" w:rsidRPr="00BC2AE1" w:rsidRDefault="009E69B6" w:rsidP="009E69B6">
            <w:pPr>
              <w:rPr>
                <w:sz w:val="22"/>
                <w:szCs w:val="22"/>
              </w:rPr>
            </w:pPr>
          </w:p>
        </w:tc>
        <w:tc>
          <w:tcPr>
            <w:tcW w:w="1610" w:type="dxa"/>
            <w:gridSpan w:val="9"/>
            <w:tcBorders>
              <w:top w:val="single" w:sz="4" w:space="0" w:color="auto"/>
              <w:left w:val="nil"/>
              <w:bottom w:val="nil"/>
              <w:right w:val="nil"/>
            </w:tcBorders>
          </w:tcPr>
          <w:p w:rsidR="009E69B6" w:rsidRPr="00BC2AE1" w:rsidRDefault="009E69B6" w:rsidP="009E69B6">
            <w:pPr>
              <w:jc w:val="center"/>
              <w:rPr>
                <w:sz w:val="22"/>
                <w:szCs w:val="22"/>
              </w:rPr>
            </w:pPr>
            <w:r w:rsidRPr="00BC2AE1">
              <w:rPr>
                <w:sz w:val="22"/>
                <w:szCs w:val="22"/>
              </w:rPr>
              <w:t>From</w:t>
            </w:r>
          </w:p>
        </w:tc>
        <w:tc>
          <w:tcPr>
            <w:tcW w:w="268" w:type="dxa"/>
            <w:gridSpan w:val="2"/>
            <w:tcBorders>
              <w:top w:val="nil"/>
              <w:left w:val="nil"/>
              <w:bottom w:val="nil"/>
              <w:right w:val="nil"/>
            </w:tcBorders>
            <w:vAlign w:val="bottom"/>
          </w:tcPr>
          <w:p w:rsidR="009E69B6" w:rsidRPr="00BC2AE1" w:rsidRDefault="009E69B6" w:rsidP="009E69B6">
            <w:pPr>
              <w:rPr>
                <w:sz w:val="22"/>
                <w:szCs w:val="22"/>
              </w:rPr>
            </w:pPr>
          </w:p>
        </w:tc>
        <w:tc>
          <w:tcPr>
            <w:tcW w:w="1715" w:type="dxa"/>
            <w:gridSpan w:val="7"/>
            <w:tcBorders>
              <w:top w:val="single" w:sz="4" w:space="0" w:color="auto"/>
              <w:left w:val="nil"/>
              <w:bottom w:val="nil"/>
              <w:right w:val="nil"/>
            </w:tcBorders>
          </w:tcPr>
          <w:p w:rsidR="009E69B6" w:rsidRPr="00BC2AE1" w:rsidRDefault="009E69B6" w:rsidP="009E69B6">
            <w:pPr>
              <w:jc w:val="center"/>
              <w:rPr>
                <w:sz w:val="22"/>
                <w:szCs w:val="22"/>
              </w:rPr>
            </w:pPr>
            <w:r w:rsidRPr="00BC2AE1">
              <w:rPr>
                <w:sz w:val="22"/>
                <w:szCs w:val="22"/>
              </w:rPr>
              <w:t>To</w:t>
            </w:r>
          </w:p>
        </w:tc>
        <w:tc>
          <w:tcPr>
            <w:tcW w:w="261" w:type="dxa"/>
            <w:tcBorders>
              <w:top w:val="nil"/>
              <w:left w:val="nil"/>
              <w:bottom w:val="nil"/>
              <w:right w:val="single" w:sz="4" w:space="0" w:color="auto"/>
            </w:tcBorders>
            <w:vAlign w:val="bottom"/>
          </w:tcPr>
          <w:p w:rsidR="009E69B6" w:rsidRPr="00BC2AE1" w:rsidRDefault="009E69B6" w:rsidP="009E69B6">
            <w:pPr>
              <w:rPr>
                <w:sz w:val="22"/>
                <w:szCs w:val="22"/>
              </w:rPr>
            </w:pPr>
          </w:p>
        </w:tc>
      </w:tr>
      <w:tr w:rsidR="009E69B6" w:rsidRPr="00BC2AE1" w:rsidTr="009E69B6">
        <w:tblPrEx>
          <w:tblCellMar>
            <w:top w:w="0" w:type="dxa"/>
            <w:bottom w:w="0" w:type="dxa"/>
          </w:tblCellMar>
        </w:tblPrEx>
        <w:trPr>
          <w:cantSplit/>
          <w:trHeight w:val="422"/>
        </w:trPr>
        <w:tc>
          <w:tcPr>
            <w:tcW w:w="3491" w:type="dxa"/>
            <w:gridSpan w:val="2"/>
            <w:tcBorders>
              <w:top w:val="nil"/>
              <w:left w:val="nil"/>
              <w:bottom w:val="nil"/>
              <w:right w:val="single" w:sz="4" w:space="0" w:color="auto"/>
            </w:tcBorders>
            <w:vAlign w:val="center"/>
          </w:tcPr>
          <w:p w:rsidR="009E69B6" w:rsidRPr="00BC2AE1" w:rsidRDefault="009E69B6" w:rsidP="009E69B6">
            <w:pPr>
              <w:rPr>
                <w:sz w:val="22"/>
                <w:szCs w:val="22"/>
              </w:rPr>
            </w:pPr>
            <w:r w:rsidRPr="00BC2AE1">
              <w:rPr>
                <w:sz w:val="22"/>
                <w:szCs w:val="22"/>
              </w:rPr>
              <w:t>*A. Modified Direct Cost Base</w:t>
            </w:r>
          </w:p>
        </w:tc>
        <w:tc>
          <w:tcPr>
            <w:tcW w:w="1766" w:type="dxa"/>
            <w:tcBorders>
              <w:top w:val="nil"/>
              <w:left w:val="single" w:sz="4" w:space="0" w:color="auto"/>
              <w:bottom w:val="single" w:sz="4" w:space="0" w:color="auto"/>
              <w:right w:val="single" w:sz="4" w:space="0" w:color="auto"/>
            </w:tcBorders>
            <w:vAlign w:val="center"/>
          </w:tcPr>
          <w:p w:rsidR="009E69B6" w:rsidRPr="00BC2AE1" w:rsidRDefault="009E69B6" w:rsidP="009E69B6">
            <w:pPr>
              <w:rPr>
                <w:sz w:val="22"/>
                <w:szCs w:val="22"/>
              </w:rPr>
            </w:pPr>
          </w:p>
        </w:tc>
        <w:tc>
          <w:tcPr>
            <w:tcW w:w="239" w:type="dxa"/>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2390" w:type="dxa"/>
            <w:gridSpan w:val="11"/>
            <w:tcBorders>
              <w:top w:val="nil"/>
              <w:left w:val="single" w:sz="4" w:space="0" w:color="auto"/>
              <w:bottom w:val="nil"/>
              <w:right w:val="nil"/>
            </w:tcBorders>
            <w:vAlign w:val="bottom"/>
          </w:tcPr>
          <w:p w:rsidR="009E69B6" w:rsidRPr="00BC2AE1" w:rsidRDefault="009E69B6" w:rsidP="009E69B6">
            <w:pPr>
              <w:pStyle w:val="Heading7"/>
              <w:tabs>
                <w:tab w:val="left" w:pos="6480"/>
              </w:tabs>
              <w:rPr>
                <w:rFonts w:ascii="Times New Roman" w:hAnsi="Times New Roman"/>
                <w:b/>
                <w:bCs/>
                <w:sz w:val="22"/>
                <w:szCs w:val="22"/>
              </w:rPr>
            </w:pPr>
            <w:r w:rsidRPr="00BC2AE1">
              <w:rPr>
                <w:rFonts w:ascii="Times New Roman" w:hAnsi="Times New Roman"/>
                <w:b/>
                <w:bCs/>
                <w:sz w:val="22"/>
                <w:szCs w:val="22"/>
              </w:rPr>
              <w:t>Program Approval:</w:t>
            </w:r>
          </w:p>
        </w:tc>
        <w:tc>
          <w:tcPr>
            <w:tcW w:w="3131" w:type="dxa"/>
            <w:gridSpan w:val="14"/>
            <w:tcBorders>
              <w:top w:val="nil"/>
              <w:left w:val="nil"/>
              <w:bottom w:val="single" w:sz="4" w:space="0" w:color="auto"/>
              <w:right w:val="nil"/>
            </w:tcBorders>
            <w:vAlign w:val="bottom"/>
          </w:tcPr>
          <w:p w:rsidR="009E69B6" w:rsidRPr="00BC2AE1" w:rsidRDefault="009E69B6" w:rsidP="009E69B6">
            <w:pPr>
              <w:pStyle w:val="Heading7"/>
              <w:tabs>
                <w:tab w:val="left" w:pos="6480"/>
              </w:tabs>
              <w:rPr>
                <w:rFonts w:ascii="Times New Roman" w:hAnsi="Times New Roman"/>
                <w:bCs/>
                <w:sz w:val="22"/>
                <w:szCs w:val="22"/>
              </w:rPr>
            </w:pPr>
          </w:p>
        </w:tc>
        <w:tc>
          <w:tcPr>
            <w:tcW w:w="276" w:type="dxa"/>
            <w:gridSpan w:val="2"/>
            <w:tcBorders>
              <w:top w:val="nil"/>
              <w:left w:val="nil"/>
              <w:bottom w:val="nil"/>
              <w:right w:val="single" w:sz="4" w:space="0" w:color="auto"/>
            </w:tcBorders>
          </w:tcPr>
          <w:p w:rsidR="009E69B6" w:rsidRPr="00BC2AE1" w:rsidRDefault="009E69B6" w:rsidP="009E69B6">
            <w:pPr>
              <w:pStyle w:val="Heading7"/>
              <w:tabs>
                <w:tab w:val="left" w:pos="6480"/>
              </w:tabs>
              <w:rPr>
                <w:rFonts w:ascii="Times New Roman" w:hAnsi="Times New Roman"/>
                <w:b/>
                <w:sz w:val="22"/>
                <w:szCs w:val="22"/>
              </w:rPr>
            </w:pPr>
          </w:p>
        </w:tc>
      </w:tr>
      <w:tr w:rsidR="009E69B6" w:rsidRPr="00BC2AE1" w:rsidTr="009E69B6">
        <w:tblPrEx>
          <w:tblCellMar>
            <w:top w:w="0" w:type="dxa"/>
            <w:bottom w:w="0" w:type="dxa"/>
          </w:tblCellMar>
        </w:tblPrEx>
        <w:trPr>
          <w:cantSplit/>
          <w:trHeight w:val="422"/>
        </w:trPr>
        <w:tc>
          <w:tcPr>
            <w:tcW w:w="3491" w:type="dxa"/>
            <w:gridSpan w:val="2"/>
            <w:tcBorders>
              <w:top w:val="nil"/>
              <w:left w:val="nil"/>
              <w:bottom w:val="nil"/>
              <w:right w:val="single" w:sz="4" w:space="0" w:color="auto"/>
            </w:tcBorders>
            <w:vAlign w:val="center"/>
          </w:tcPr>
          <w:p w:rsidR="009E69B6" w:rsidRPr="00BC2AE1" w:rsidRDefault="009E69B6" w:rsidP="009E69B6">
            <w:pPr>
              <w:rPr>
                <w:sz w:val="22"/>
                <w:szCs w:val="22"/>
              </w:rPr>
            </w:pPr>
            <w:r w:rsidRPr="00BC2AE1">
              <w:rPr>
                <w:sz w:val="22"/>
                <w:szCs w:val="22"/>
              </w:rPr>
              <w:t xml:space="preserve">  B. Approved Restricted IC Rate</w:t>
            </w:r>
          </w:p>
        </w:tc>
        <w:tc>
          <w:tcPr>
            <w:tcW w:w="1766" w:type="dxa"/>
            <w:tcBorders>
              <w:top w:val="single" w:sz="4" w:space="0" w:color="auto"/>
              <w:left w:val="single" w:sz="4" w:space="0" w:color="auto"/>
              <w:bottom w:val="single" w:sz="4" w:space="0" w:color="auto"/>
              <w:right w:val="single" w:sz="4" w:space="0" w:color="auto"/>
            </w:tcBorders>
            <w:vAlign w:val="center"/>
          </w:tcPr>
          <w:p w:rsidR="009E69B6" w:rsidRPr="00BC2AE1" w:rsidRDefault="009E69B6" w:rsidP="009E69B6">
            <w:pPr>
              <w:jc w:val="right"/>
              <w:rPr>
                <w:sz w:val="22"/>
                <w:szCs w:val="22"/>
              </w:rPr>
            </w:pPr>
            <w:r w:rsidRPr="00BC2AE1">
              <w:rPr>
                <w:sz w:val="22"/>
                <w:szCs w:val="22"/>
              </w:rPr>
              <w:t>%</w:t>
            </w:r>
          </w:p>
        </w:tc>
        <w:tc>
          <w:tcPr>
            <w:tcW w:w="239" w:type="dxa"/>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5797" w:type="dxa"/>
            <w:gridSpan w:val="27"/>
            <w:tcBorders>
              <w:top w:val="nil"/>
              <w:left w:val="single" w:sz="4" w:space="0" w:color="auto"/>
              <w:bottom w:val="nil"/>
              <w:right w:val="single" w:sz="4" w:space="0" w:color="auto"/>
            </w:tcBorders>
            <w:vAlign w:val="bottom"/>
          </w:tcPr>
          <w:p w:rsidR="009E69B6" w:rsidRPr="00BC2AE1" w:rsidRDefault="009E69B6" w:rsidP="009E69B6">
            <w:pPr>
              <w:pStyle w:val="Heading7"/>
              <w:tabs>
                <w:tab w:val="left" w:pos="6480"/>
              </w:tabs>
              <w:rPr>
                <w:rFonts w:ascii="Times New Roman" w:hAnsi="Times New Roman"/>
                <w:b/>
                <w:sz w:val="22"/>
                <w:szCs w:val="22"/>
              </w:rPr>
            </w:pPr>
          </w:p>
        </w:tc>
      </w:tr>
      <w:tr w:rsidR="009E69B6" w:rsidRPr="00BC2AE1" w:rsidTr="009E69B6">
        <w:tblPrEx>
          <w:tblCellMar>
            <w:top w:w="0" w:type="dxa"/>
            <w:bottom w:w="0" w:type="dxa"/>
          </w:tblCellMar>
        </w:tblPrEx>
        <w:trPr>
          <w:cantSplit/>
          <w:trHeight w:val="422"/>
        </w:trPr>
        <w:tc>
          <w:tcPr>
            <w:tcW w:w="3491" w:type="dxa"/>
            <w:gridSpan w:val="2"/>
            <w:tcBorders>
              <w:top w:val="nil"/>
              <w:left w:val="nil"/>
              <w:bottom w:val="nil"/>
              <w:right w:val="single" w:sz="4" w:space="0" w:color="auto"/>
            </w:tcBorders>
            <w:vAlign w:val="center"/>
          </w:tcPr>
          <w:p w:rsidR="009E69B6" w:rsidRPr="00BC2AE1" w:rsidRDefault="009E69B6" w:rsidP="009E69B6">
            <w:pPr>
              <w:rPr>
                <w:sz w:val="22"/>
                <w:szCs w:val="22"/>
              </w:rPr>
            </w:pPr>
            <w:r w:rsidRPr="00BC2AE1">
              <w:rPr>
                <w:sz w:val="22"/>
                <w:szCs w:val="22"/>
              </w:rPr>
              <w:t xml:space="preserve">  C. (A) x (B) = Indirect Cost</w:t>
            </w:r>
          </w:p>
          <w:p w:rsidR="009E69B6" w:rsidRPr="00BC2AE1" w:rsidRDefault="009E69B6" w:rsidP="009E69B6">
            <w:pPr>
              <w:jc w:val="center"/>
              <w:rPr>
                <w:b/>
                <w:sz w:val="22"/>
                <w:szCs w:val="22"/>
              </w:rPr>
            </w:pPr>
            <w:r w:rsidRPr="00BC2AE1">
              <w:rPr>
                <w:b/>
                <w:sz w:val="22"/>
                <w:szCs w:val="22"/>
              </w:rPr>
              <w:t>(Be sure to put total in Code 90 above)</w:t>
            </w:r>
          </w:p>
        </w:tc>
        <w:tc>
          <w:tcPr>
            <w:tcW w:w="1766" w:type="dxa"/>
            <w:tcBorders>
              <w:top w:val="single" w:sz="4" w:space="0" w:color="auto"/>
              <w:left w:val="single" w:sz="4" w:space="0" w:color="auto"/>
              <w:bottom w:val="single" w:sz="4" w:space="0" w:color="auto"/>
              <w:right w:val="single" w:sz="4" w:space="0" w:color="auto"/>
            </w:tcBorders>
            <w:vAlign w:val="bottom"/>
          </w:tcPr>
          <w:p w:rsidR="009E69B6" w:rsidRPr="00BC2AE1" w:rsidRDefault="009E69B6" w:rsidP="009E69B6">
            <w:pPr>
              <w:rPr>
                <w:sz w:val="22"/>
                <w:szCs w:val="22"/>
              </w:rPr>
            </w:pPr>
          </w:p>
        </w:tc>
        <w:tc>
          <w:tcPr>
            <w:tcW w:w="239" w:type="dxa"/>
            <w:tcBorders>
              <w:top w:val="nil"/>
              <w:left w:val="single" w:sz="4" w:space="0" w:color="auto"/>
              <w:bottom w:val="nil"/>
              <w:right w:val="nil"/>
            </w:tcBorders>
            <w:vAlign w:val="bottom"/>
          </w:tcPr>
          <w:p w:rsidR="009E69B6" w:rsidRPr="00BC2AE1" w:rsidRDefault="009E69B6" w:rsidP="009E69B6">
            <w:pPr>
              <w:rPr>
                <w:sz w:val="22"/>
                <w:szCs w:val="22"/>
              </w:rPr>
            </w:pPr>
          </w:p>
        </w:tc>
        <w:tc>
          <w:tcPr>
            <w:tcW w:w="1138" w:type="dxa"/>
            <w:gridSpan w:val="4"/>
            <w:tcBorders>
              <w:top w:val="nil"/>
              <w:left w:val="single" w:sz="4" w:space="0" w:color="auto"/>
              <w:bottom w:val="nil"/>
              <w:right w:val="nil"/>
            </w:tcBorders>
            <w:vAlign w:val="bottom"/>
          </w:tcPr>
          <w:p w:rsidR="009E69B6" w:rsidRPr="00BC2AE1" w:rsidRDefault="009E69B6" w:rsidP="009E69B6">
            <w:pPr>
              <w:pStyle w:val="Header"/>
              <w:tabs>
                <w:tab w:val="clear" w:pos="4320"/>
                <w:tab w:val="clear" w:pos="8640"/>
              </w:tabs>
              <w:rPr>
                <w:bCs/>
                <w:sz w:val="22"/>
                <w:szCs w:val="22"/>
              </w:rPr>
            </w:pPr>
            <w:r w:rsidRPr="00BC2AE1">
              <w:rPr>
                <w:bCs/>
                <w:sz w:val="22"/>
                <w:szCs w:val="22"/>
              </w:rPr>
              <w:t>Date:</w:t>
            </w:r>
          </w:p>
        </w:tc>
        <w:tc>
          <w:tcPr>
            <w:tcW w:w="1700" w:type="dxa"/>
            <w:gridSpan w:val="10"/>
            <w:tcBorders>
              <w:top w:val="nil"/>
              <w:left w:val="nil"/>
              <w:bottom w:val="single" w:sz="4" w:space="0" w:color="auto"/>
              <w:right w:val="nil"/>
            </w:tcBorders>
          </w:tcPr>
          <w:p w:rsidR="009E69B6" w:rsidRPr="00BC2AE1" w:rsidRDefault="009E69B6" w:rsidP="009E69B6">
            <w:pPr>
              <w:pStyle w:val="Heading7"/>
              <w:tabs>
                <w:tab w:val="left" w:pos="6480"/>
              </w:tabs>
              <w:rPr>
                <w:rFonts w:ascii="Times New Roman" w:hAnsi="Times New Roman"/>
                <w:bCs/>
                <w:sz w:val="22"/>
                <w:szCs w:val="22"/>
              </w:rPr>
            </w:pPr>
          </w:p>
        </w:tc>
        <w:tc>
          <w:tcPr>
            <w:tcW w:w="2959" w:type="dxa"/>
            <w:gridSpan w:val="13"/>
            <w:tcBorders>
              <w:top w:val="nil"/>
              <w:left w:val="nil"/>
              <w:bottom w:val="nil"/>
              <w:right w:val="single" w:sz="4" w:space="0" w:color="auto"/>
            </w:tcBorders>
          </w:tcPr>
          <w:p w:rsidR="009E69B6" w:rsidRPr="00BC2AE1" w:rsidRDefault="009E69B6" w:rsidP="009E69B6">
            <w:pPr>
              <w:pStyle w:val="Heading7"/>
              <w:tabs>
                <w:tab w:val="left" w:pos="6480"/>
              </w:tabs>
              <w:rPr>
                <w:rFonts w:ascii="Times New Roman" w:hAnsi="Times New Roman"/>
                <w:bCs/>
                <w:sz w:val="22"/>
                <w:szCs w:val="22"/>
              </w:rPr>
            </w:pPr>
          </w:p>
        </w:tc>
      </w:tr>
      <w:tr w:rsidR="009E69B6" w:rsidRPr="00BC2AE1" w:rsidTr="002B2173">
        <w:tblPrEx>
          <w:tblCellMar>
            <w:top w:w="0" w:type="dxa"/>
            <w:bottom w:w="0" w:type="dxa"/>
          </w:tblCellMar>
        </w:tblPrEx>
        <w:trPr>
          <w:cantSplit/>
          <w:trHeight w:val="170"/>
        </w:trPr>
        <w:tc>
          <w:tcPr>
            <w:tcW w:w="5257" w:type="dxa"/>
            <w:gridSpan w:val="3"/>
            <w:tcBorders>
              <w:top w:val="nil"/>
              <w:left w:val="nil"/>
              <w:bottom w:val="single" w:sz="4" w:space="0" w:color="auto"/>
              <w:right w:val="nil"/>
            </w:tcBorders>
            <w:vAlign w:val="bottom"/>
          </w:tcPr>
          <w:p w:rsidR="009E69B6" w:rsidRPr="00BC2AE1" w:rsidRDefault="009E69B6" w:rsidP="009E69B6">
            <w:pPr>
              <w:rPr>
                <w:sz w:val="22"/>
                <w:szCs w:val="22"/>
              </w:rPr>
            </w:pPr>
          </w:p>
        </w:tc>
        <w:tc>
          <w:tcPr>
            <w:tcW w:w="239" w:type="dxa"/>
            <w:tcBorders>
              <w:top w:val="nil"/>
              <w:left w:val="nil"/>
              <w:bottom w:val="nil"/>
              <w:right w:val="single" w:sz="4" w:space="0" w:color="auto"/>
            </w:tcBorders>
            <w:vAlign w:val="bottom"/>
          </w:tcPr>
          <w:p w:rsidR="009E69B6" w:rsidRPr="00BC2AE1" w:rsidRDefault="009E69B6" w:rsidP="009E69B6">
            <w:pPr>
              <w:rPr>
                <w:sz w:val="22"/>
                <w:szCs w:val="22"/>
              </w:rPr>
            </w:pPr>
          </w:p>
        </w:tc>
        <w:tc>
          <w:tcPr>
            <w:tcW w:w="5797" w:type="dxa"/>
            <w:gridSpan w:val="27"/>
            <w:tcBorders>
              <w:top w:val="nil"/>
              <w:left w:val="single" w:sz="4" w:space="0" w:color="auto"/>
              <w:bottom w:val="dashSmallGap" w:sz="4" w:space="0" w:color="auto"/>
              <w:right w:val="single" w:sz="4" w:space="0" w:color="auto"/>
            </w:tcBorders>
            <w:vAlign w:val="bottom"/>
          </w:tcPr>
          <w:p w:rsidR="009E69B6" w:rsidRPr="00BC2AE1" w:rsidRDefault="009E69B6" w:rsidP="009E69B6">
            <w:pPr>
              <w:pStyle w:val="Heading7"/>
              <w:tabs>
                <w:tab w:val="left" w:pos="6480"/>
              </w:tabs>
              <w:rPr>
                <w:rFonts w:ascii="Times New Roman" w:hAnsi="Times New Roman"/>
                <w:bCs/>
                <w:sz w:val="22"/>
                <w:szCs w:val="22"/>
              </w:rPr>
            </w:pPr>
          </w:p>
        </w:tc>
      </w:tr>
      <w:tr w:rsidR="009E69B6" w:rsidRPr="00BC2AE1" w:rsidTr="0030474A">
        <w:tblPrEx>
          <w:tblCellMar>
            <w:top w:w="0" w:type="dxa"/>
            <w:bottom w:w="0" w:type="dxa"/>
          </w:tblCellMar>
        </w:tblPrEx>
        <w:trPr>
          <w:cantSplit/>
          <w:trHeight w:val="4832"/>
        </w:trPr>
        <w:tc>
          <w:tcPr>
            <w:tcW w:w="5257" w:type="dxa"/>
            <w:gridSpan w:val="3"/>
            <w:tcBorders>
              <w:top w:val="single" w:sz="4" w:space="0" w:color="auto"/>
              <w:left w:val="single" w:sz="4" w:space="0" w:color="auto"/>
              <w:bottom w:val="single" w:sz="4" w:space="0" w:color="auto"/>
              <w:right w:val="single" w:sz="4" w:space="0" w:color="auto"/>
            </w:tcBorders>
          </w:tcPr>
          <w:p w:rsidR="009E69B6" w:rsidRPr="00BC2AE1" w:rsidRDefault="0030474A" w:rsidP="009E69B6">
            <w:pPr>
              <w:jc w:val="center"/>
              <w:rPr>
                <w:b/>
                <w:bCs/>
                <w:sz w:val="22"/>
                <w:szCs w:val="22"/>
              </w:rPr>
            </w:pPr>
            <w:r>
              <w:rPr>
                <w:b/>
                <w:bCs/>
                <w:sz w:val="22"/>
                <w:szCs w:val="22"/>
              </w:rPr>
              <w:t>C</w:t>
            </w:r>
            <w:r w:rsidR="009E69B6" w:rsidRPr="00BC2AE1">
              <w:rPr>
                <w:b/>
                <w:bCs/>
                <w:sz w:val="22"/>
                <w:szCs w:val="22"/>
              </w:rPr>
              <w:t>HIEF ADMINISTRATOR’S CERTIFICATION</w:t>
            </w:r>
          </w:p>
          <w:p w:rsidR="009E69B6" w:rsidRPr="00BC2AE1" w:rsidRDefault="0030474A" w:rsidP="009E69B6">
            <w:pPr>
              <w:pStyle w:val="BodyText"/>
              <w:rPr>
                <w:sz w:val="22"/>
                <w:szCs w:val="22"/>
              </w:rPr>
            </w:pPr>
            <w:r>
              <w:rPr>
                <w:b/>
                <w:bCs/>
                <w:sz w:val="22"/>
                <w:szCs w:val="22"/>
              </w:rPr>
              <w:t xml:space="preserve">I </w:t>
            </w:r>
            <w:r w:rsidR="009E69B6" w:rsidRPr="00BC2AE1">
              <w:rPr>
                <w:sz w:val="22"/>
                <w:szCs w:val="22"/>
              </w:rPr>
              <w:t xml:space="preserve">hereby certify that the requested budget amounts are necessary for the implementation of this project and that this agency </w:t>
            </w:r>
            <w:proofErr w:type="gramStart"/>
            <w:r w:rsidR="009E69B6" w:rsidRPr="00BC2AE1">
              <w:rPr>
                <w:sz w:val="22"/>
                <w:szCs w:val="22"/>
              </w:rPr>
              <w:t>is in compliance with</w:t>
            </w:r>
            <w:proofErr w:type="gramEnd"/>
            <w:r w:rsidR="009E69B6" w:rsidRPr="00BC2AE1">
              <w:rPr>
                <w:sz w:val="22"/>
                <w:szCs w:val="22"/>
              </w:rPr>
              <w:t xml:space="preserve"> applicable Federal and State laws and regulations.</w:t>
            </w:r>
          </w:p>
          <w:p w:rsidR="009E69B6" w:rsidRPr="00BC2AE1" w:rsidRDefault="009E69B6" w:rsidP="009E69B6">
            <w:pPr>
              <w:tabs>
                <w:tab w:val="left" w:pos="180"/>
              </w:tabs>
              <w:rPr>
                <w:b/>
                <w:sz w:val="22"/>
                <w:szCs w:val="22"/>
              </w:rPr>
            </w:pPr>
            <w:r w:rsidRPr="00BC2AE1">
              <w:rPr>
                <w:i/>
                <w:iCs/>
                <w:sz w:val="22"/>
                <w:szCs w:val="22"/>
                <w:u w:val="single"/>
              </w:rPr>
              <w:t xml:space="preserve">_    </w:t>
            </w:r>
            <w:r w:rsidRPr="00BC2AE1">
              <w:rPr>
                <w:b/>
                <w:i/>
                <w:iCs/>
                <w:sz w:val="22"/>
                <w:szCs w:val="22"/>
                <w:u w:val="single"/>
              </w:rPr>
              <w:t>__/        /________________________________</w:t>
            </w:r>
            <w:r w:rsidRPr="00BC2AE1">
              <w:rPr>
                <w:b/>
                <w:sz w:val="22"/>
                <w:szCs w:val="22"/>
              </w:rPr>
              <w:t xml:space="preserve">    Date</w:t>
            </w:r>
            <w:r w:rsidRPr="00BC2AE1">
              <w:rPr>
                <w:b/>
                <w:sz w:val="22"/>
                <w:szCs w:val="22"/>
              </w:rPr>
              <w:tab/>
              <w:t xml:space="preserve">            Signature (BLUE INK)</w:t>
            </w:r>
          </w:p>
          <w:p w:rsidR="009E69B6" w:rsidRPr="00BC2AE1" w:rsidRDefault="009E69B6" w:rsidP="009E69B6">
            <w:pPr>
              <w:tabs>
                <w:tab w:val="left" w:pos="180"/>
              </w:tabs>
              <w:rPr>
                <w:b/>
                <w:sz w:val="22"/>
                <w:szCs w:val="22"/>
              </w:rPr>
            </w:pPr>
          </w:p>
          <w:p w:rsidR="009E69B6" w:rsidRPr="00BC2AE1" w:rsidRDefault="009E69B6" w:rsidP="009E69B6">
            <w:pPr>
              <w:pBdr>
                <w:bottom w:val="single" w:sz="12" w:space="1" w:color="auto"/>
              </w:pBdr>
              <w:tabs>
                <w:tab w:val="left" w:pos="180"/>
              </w:tabs>
              <w:rPr>
                <w:b/>
                <w:sz w:val="22"/>
                <w:szCs w:val="22"/>
              </w:rPr>
            </w:pPr>
            <w:r w:rsidRPr="00BC2AE1">
              <w:rPr>
                <w:b/>
                <w:sz w:val="22"/>
                <w:szCs w:val="22"/>
              </w:rPr>
              <w:t xml:space="preserve">       /       /</w:t>
            </w:r>
          </w:p>
          <w:p w:rsidR="009E69B6" w:rsidRPr="00BC2AE1" w:rsidRDefault="00673835" w:rsidP="009E69B6">
            <w:pPr>
              <w:tabs>
                <w:tab w:val="left" w:pos="180"/>
              </w:tabs>
              <w:rPr>
                <w:b/>
                <w:sz w:val="22"/>
                <w:szCs w:val="22"/>
              </w:rPr>
            </w:pPr>
            <w:r w:rsidRPr="00BC2AE1">
              <w:rPr>
                <w:b/>
                <w:noProof/>
                <w:sz w:val="22"/>
                <w:szCs w:val="22"/>
              </w:rPr>
              <mc:AlternateContent>
                <mc:Choice Requires="wps">
                  <w:drawing>
                    <wp:anchor distT="0" distB="0" distL="114300" distR="114300" simplePos="0" relativeHeight="251660800" behindDoc="0" locked="0" layoutInCell="1" allowOverlap="1">
                      <wp:simplePos x="0" y="0"/>
                      <wp:positionH relativeFrom="column">
                        <wp:posOffset>114300</wp:posOffset>
                      </wp:positionH>
                      <wp:positionV relativeFrom="paragraph">
                        <wp:posOffset>403860</wp:posOffset>
                      </wp:positionV>
                      <wp:extent cx="3201670" cy="12065"/>
                      <wp:effectExtent l="0" t="3810" r="0" b="3175"/>
                      <wp:wrapNone/>
                      <wp:docPr id="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01670" cy="12065"/>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w14:anchorId="4A8B7E63"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31.8pt" to="261.1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" stroked="f"/>
                  </w:pict>
                </mc:Fallback>
              </mc:AlternateContent>
            </w:r>
            <w:r w:rsidR="009E69B6" w:rsidRPr="00BC2AE1">
              <w:rPr>
                <w:b/>
                <w:sz w:val="22"/>
                <w:szCs w:val="22"/>
              </w:rPr>
              <w:t>Date                Print Name</w:t>
            </w:r>
          </w:p>
          <w:p w:rsidR="009E69B6" w:rsidRPr="00BC2AE1" w:rsidRDefault="009E69B6" w:rsidP="009E69B6">
            <w:pPr>
              <w:tabs>
                <w:tab w:val="left" w:pos="180"/>
              </w:tabs>
              <w:rPr>
                <w:b/>
                <w:sz w:val="22"/>
                <w:szCs w:val="22"/>
              </w:rPr>
            </w:pPr>
          </w:p>
          <w:p w:rsidR="009E69B6" w:rsidRPr="00BC2AE1" w:rsidRDefault="009E69B6" w:rsidP="009E69B6">
            <w:pPr>
              <w:tabs>
                <w:tab w:val="left" w:pos="180"/>
              </w:tabs>
              <w:jc w:val="center"/>
              <w:rPr>
                <w:b/>
                <w:sz w:val="22"/>
                <w:szCs w:val="22"/>
              </w:rPr>
            </w:pPr>
            <w:r w:rsidRPr="00BC2AE1">
              <w:rPr>
                <w:b/>
                <w:sz w:val="22"/>
                <w:szCs w:val="22"/>
              </w:rPr>
              <w:t>Chief Authorizing Official</w:t>
            </w:r>
          </w:p>
        </w:tc>
        <w:tc>
          <w:tcPr>
            <w:tcW w:w="239" w:type="dxa"/>
            <w:tcBorders>
              <w:top w:val="nil"/>
              <w:left w:val="single" w:sz="4" w:space="0" w:color="auto"/>
              <w:bottom w:val="nil"/>
              <w:right w:val="single" w:sz="4" w:space="0" w:color="auto"/>
            </w:tcBorders>
            <w:vAlign w:val="bottom"/>
          </w:tcPr>
          <w:p w:rsidR="009E69B6" w:rsidRPr="00BC2AE1" w:rsidRDefault="009E69B6" w:rsidP="009E69B6">
            <w:pPr>
              <w:rPr>
                <w:sz w:val="22"/>
                <w:szCs w:val="22"/>
              </w:rPr>
            </w:pPr>
          </w:p>
        </w:tc>
        <w:tc>
          <w:tcPr>
            <w:tcW w:w="5797" w:type="dxa"/>
            <w:gridSpan w:val="27"/>
            <w:tcBorders>
              <w:top w:val="dashSmallGap" w:sz="4" w:space="0" w:color="auto"/>
              <w:left w:val="single" w:sz="4" w:space="0" w:color="auto"/>
              <w:bottom w:val="single" w:sz="4" w:space="0" w:color="auto"/>
              <w:right w:val="single" w:sz="4" w:space="0" w:color="auto"/>
            </w:tcBorders>
          </w:tcPr>
          <w:p w:rsidR="009E69B6" w:rsidRPr="00BC2AE1" w:rsidRDefault="009E69B6" w:rsidP="009E69B6">
            <w:pPr>
              <w:jc w:val="center"/>
              <w:rPr>
                <w:b/>
                <w:sz w:val="22"/>
                <w:szCs w:val="22"/>
              </w:rPr>
            </w:pPr>
          </w:p>
          <w:p w:rsidR="009E69B6" w:rsidRPr="00BC2AE1" w:rsidRDefault="009E69B6" w:rsidP="009E69B6">
            <w:pPr>
              <w:rPr>
                <w:b/>
                <w:sz w:val="22"/>
                <w:szCs w:val="22"/>
              </w:rPr>
            </w:pPr>
          </w:p>
          <w:p w:rsidR="009E69B6" w:rsidRPr="00BC2AE1" w:rsidRDefault="009E69B6" w:rsidP="009E69B6">
            <w:pPr>
              <w:rPr>
                <w:sz w:val="22"/>
                <w:szCs w:val="22"/>
                <w:u w:val="single"/>
              </w:rPr>
            </w:pPr>
            <w:r w:rsidRPr="00BC2AE1">
              <w:rPr>
                <w:sz w:val="22"/>
                <w:szCs w:val="22"/>
              </w:rPr>
              <w:t xml:space="preserve">      </w:t>
            </w:r>
            <w:r w:rsidRPr="00BC2AE1">
              <w:rPr>
                <w:sz w:val="22"/>
                <w:szCs w:val="22"/>
                <w:u w:val="single"/>
              </w:rPr>
              <w:t>Fiscal Year</w:t>
            </w:r>
            <w:r w:rsidRPr="00BC2AE1">
              <w:rPr>
                <w:sz w:val="22"/>
                <w:szCs w:val="22"/>
              </w:rPr>
              <w:t xml:space="preserve">     </w:t>
            </w:r>
            <w:proofErr w:type="gramStart"/>
            <w:r w:rsidRPr="00BC2AE1">
              <w:rPr>
                <w:sz w:val="22"/>
                <w:szCs w:val="22"/>
              </w:rPr>
              <w:tab/>
              <w:t xml:space="preserve">  </w:t>
            </w:r>
            <w:r w:rsidRPr="00BC2AE1">
              <w:rPr>
                <w:sz w:val="22"/>
                <w:szCs w:val="22"/>
                <w:u w:val="single"/>
              </w:rPr>
              <w:t>First</w:t>
            </w:r>
            <w:proofErr w:type="gramEnd"/>
            <w:r w:rsidRPr="00BC2AE1">
              <w:rPr>
                <w:sz w:val="22"/>
                <w:szCs w:val="22"/>
                <w:u w:val="single"/>
              </w:rPr>
              <w:t xml:space="preserve"> Payment</w:t>
            </w:r>
            <w:r w:rsidRPr="00BC2AE1">
              <w:rPr>
                <w:sz w:val="22"/>
                <w:szCs w:val="22"/>
              </w:rPr>
              <w:tab/>
            </w:r>
            <w:r w:rsidRPr="00BC2AE1">
              <w:rPr>
                <w:sz w:val="22"/>
                <w:szCs w:val="22"/>
              </w:rPr>
              <w:tab/>
              <w:t xml:space="preserve">   </w:t>
            </w:r>
            <w:r w:rsidRPr="00BC2AE1">
              <w:rPr>
                <w:sz w:val="22"/>
                <w:szCs w:val="22"/>
                <w:u w:val="single"/>
              </w:rPr>
              <w:t>Line #</w:t>
            </w:r>
          </w:p>
          <w:p w:rsidR="009E69B6" w:rsidRPr="00BC2AE1" w:rsidRDefault="009E69B6" w:rsidP="009E69B6">
            <w:pPr>
              <w:rPr>
                <w:sz w:val="22"/>
                <w:szCs w:val="22"/>
              </w:rPr>
            </w:pPr>
            <w:r w:rsidRPr="00BC2AE1">
              <w:rPr>
                <w:sz w:val="22"/>
                <w:szCs w:val="22"/>
              </w:rPr>
              <w:t xml:space="preserve">     </w:t>
            </w:r>
            <w:r w:rsidRPr="00BC2AE1">
              <w:rPr>
                <w:sz w:val="22"/>
                <w:szCs w:val="22"/>
              </w:rPr>
              <w:tab/>
            </w:r>
          </w:p>
          <w:p w:rsidR="009E69B6" w:rsidRPr="00BC2AE1" w:rsidRDefault="009E69B6" w:rsidP="009E69B6">
            <w:pPr>
              <w:rPr>
                <w:sz w:val="22"/>
                <w:szCs w:val="22"/>
              </w:rPr>
            </w:pPr>
            <w:r w:rsidRPr="00BC2AE1">
              <w:rPr>
                <w:sz w:val="22"/>
                <w:szCs w:val="22"/>
              </w:rPr>
              <w:t xml:space="preserve">     ___________  </w:t>
            </w:r>
            <w:r w:rsidRPr="00BC2AE1">
              <w:rPr>
                <w:sz w:val="22"/>
                <w:szCs w:val="22"/>
              </w:rPr>
              <w:tab/>
              <w:t xml:space="preserve">_____________ </w:t>
            </w:r>
            <w:r w:rsidRPr="00BC2AE1">
              <w:rPr>
                <w:sz w:val="22"/>
                <w:szCs w:val="22"/>
              </w:rPr>
              <w:tab/>
              <w:t>________</w:t>
            </w:r>
          </w:p>
          <w:p w:rsidR="009E69B6" w:rsidRPr="00BC2AE1" w:rsidRDefault="009E69B6" w:rsidP="009E69B6">
            <w:pPr>
              <w:rPr>
                <w:sz w:val="22"/>
                <w:szCs w:val="22"/>
              </w:rPr>
            </w:pPr>
          </w:p>
          <w:p w:rsidR="009E69B6" w:rsidRPr="00BC2AE1" w:rsidRDefault="009E69B6" w:rsidP="009E69B6">
            <w:pPr>
              <w:rPr>
                <w:sz w:val="22"/>
                <w:szCs w:val="22"/>
              </w:rPr>
            </w:pPr>
            <w:r w:rsidRPr="00BC2AE1">
              <w:rPr>
                <w:sz w:val="22"/>
                <w:szCs w:val="22"/>
              </w:rPr>
              <w:t xml:space="preserve">     ___________   </w:t>
            </w:r>
            <w:r w:rsidRPr="00BC2AE1">
              <w:rPr>
                <w:sz w:val="22"/>
                <w:szCs w:val="22"/>
              </w:rPr>
              <w:tab/>
              <w:t xml:space="preserve">_____________ </w:t>
            </w:r>
            <w:r w:rsidRPr="00BC2AE1">
              <w:rPr>
                <w:sz w:val="22"/>
                <w:szCs w:val="22"/>
              </w:rPr>
              <w:tab/>
              <w:t>________</w:t>
            </w:r>
          </w:p>
          <w:p w:rsidR="009E69B6" w:rsidRPr="00BC2AE1" w:rsidRDefault="009E69B6" w:rsidP="009E69B6">
            <w:pPr>
              <w:rPr>
                <w:sz w:val="22"/>
                <w:szCs w:val="22"/>
              </w:rPr>
            </w:pPr>
          </w:p>
          <w:p w:rsidR="009E69B6" w:rsidRPr="00BC2AE1" w:rsidRDefault="009E69B6" w:rsidP="009E69B6">
            <w:pPr>
              <w:rPr>
                <w:sz w:val="22"/>
                <w:szCs w:val="22"/>
              </w:rPr>
            </w:pPr>
            <w:r w:rsidRPr="00BC2AE1">
              <w:rPr>
                <w:sz w:val="22"/>
                <w:szCs w:val="22"/>
              </w:rPr>
              <w:t xml:space="preserve">     ___________   </w:t>
            </w:r>
            <w:r w:rsidRPr="00BC2AE1">
              <w:rPr>
                <w:sz w:val="22"/>
                <w:szCs w:val="22"/>
              </w:rPr>
              <w:tab/>
              <w:t xml:space="preserve">_____________ </w:t>
            </w:r>
            <w:r w:rsidRPr="00BC2AE1">
              <w:rPr>
                <w:sz w:val="22"/>
                <w:szCs w:val="22"/>
              </w:rPr>
              <w:tab/>
              <w:t>________</w:t>
            </w:r>
          </w:p>
          <w:p w:rsidR="009E69B6" w:rsidRPr="00BC2AE1" w:rsidRDefault="009E69B6" w:rsidP="009E69B6">
            <w:pPr>
              <w:rPr>
                <w:sz w:val="22"/>
                <w:szCs w:val="22"/>
              </w:rPr>
            </w:pPr>
          </w:p>
          <w:p w:rsidR="009E69B6" w:rsidRPr="00BC2AE1" w:rsidRDefault="009E69B6" w:rsidP="009E69B6">
            <w:pPr>
              <w:rPr>
                <w:sz w:val="22"/>
                <w:szCs w:val="22"/>
              </w:rPr>
            </w:pPr>
            <w:r w:rsidRPr="00BC2AE1">
              <w:rPr>
                <w:sz w:val="22"/>
                <w:szCs w:val="22"/>
              </w:rPr>
              <w:t xml:space="preserve">     ___________   </w:t>
            </w:r>
            <w:r w:rsidRPr="00BC2AE1">
              <w:rPr>
                <w:sz w:val="22"/>
                <w:szCs w:val="22"/>
              </w:rPr>
              <w:tab/>
              <w:t xml:space="preserve">_____________ </w:t>
            </w:r>
            <w:r w:rsidRPr="00BC2AE1">
              <w:rPr>
                <w:sz w:val="22"/>
                <w:szCs w:val="22"/>
              </w:rPr>
              <w:tab/>
              <w:t>________</w:t>
            </w:r>
          </w:p>
          <w:p w:rsidR="009E69B6" w:rsidRPr="00BC2AE1" w:rsidRDefault="009E69B6" w:rsidP="009E69B6">
            <w:pPr>
              <w:rPr>
                <w:sz w:val="22"/>
                <w:szCs w:val="22"/>
              </w:rPr>
            </w:pPr>
          </w:p>
          <w:p w:rsidR="009E69B6" w:rsidRPr="00BC2AE1" w:rsidRDefault="009E69B6" w:rsidP="009E69B6">
            <w:pPr>
              <w:rPr>
                <w:sz w:val="22"/>
                <w:szCs w:val="22"/>
              </w:rPr>
            </w:pPr>
            <w:r w:rsidRPr="00BC2AE1">
              <w:rPr>
                <w:sz w:val="22"/>
                <w:szCs w:val="22"/>
              </w:rPr>
              <w:t xml:space="preserve">     ___________   </w:t>
            </w:r>
            <w:r w:rsidRPr="00BC2AE1">
              <w:rPr>
                <w:sz w:val="22"/>
                <w:szCs w:val="22"/>
              </w:rPr>
              <w:tab/>
              <w:t xml:space="preserve">_____________ </w:t>
            </w:r>
            <w:r w:rsidRPr="00BC2AE1">
              <w:rPr>
                <w:sz w:val="22"/>
                <w:szCs w:val="22"/>
              </w:rPr>
              <w:tab/>
              <w:t>________</w:t>
            </w:r>
          </w:p>
          <w:p w:rsidR="009E69B6" w:rsidRPr="00BC2AE1" w:rsidRDefault="009E69B6" w:rsidP="009E69B6">
            <w:pPr>
              <w:rPr>
                <w:sz w:val="22"/>
                <w:szCs w:val="22"/>
              </w:rPr>
            </w:pPr>
            <w:r w:rsidRPr="00BC2AE1">
              <w:rPr>
                <w:sz w:val="22"/>
                <w:szCs w:val="22"/>
              </w:rPr>
              <w:t xml:space="preserve">    </w:t>
            </w:r>
          </w:p>
          <w:p w:rsidR="009E69B6" w:rsidRPr="00BC2AE1" w:rsidRDefault="009E69B6" w:rsidP="009E69B6">
            <w:pPr>
              <w:rPr>
                <w:sz w:val="22"/>
                <w:szCs w:val="22"/>
              </w:rPr>
            </w:pPr>
          </w:p>
          <w:p w:rsidR="009E69B6" w:rsidRPr="00BC2AE1" w:rsidRDefault="009E69B6" w:rsidP="009E69B6">
            <w:pPr>
              <w:rPr>
                <w:sz w:val="22"/>
                <w:szCs w:val="22"/>
              </w:rPr>
            </w:pPr>
            <w:r w:rsidRPr="00BC2AE1">
              <w:rPr>
                <w:sz w:val="22"/>
                <w:szCs w:val="22"/>
              </w:rPr>
              <w:t xml:space="preserve">          </w:t>
            </w:r>
            <w:r w:rsidRPr="00BC2AE1">
              <w:rPr>
                <w:sz w:val="22"/>
                <w:szCs w:val="22"/>
              </w:rPr>
              <w:tab/>
              <w:t xml:space="preserve">_______________    </w:t>
            </w:r>
            <w:r w:rsidRPr="00BC2AE1">
              <w:rPr>
                <w:sz w:val="22"/>
                <w:szCs w:val="22"/>
              </w:rPr>
              <w:tab/>
              <w:t>_______________</w:t>
            </w:r>
          </w:p>
          <w:p w:rsidR="009E69B6" w:rsidRPr="00BC2AE1" w:rsidRDefault="009E69B6" w:rsidP="009E69B6">
            <w:pPr>
              <w:tabs>
                <w:tab w:val="left" w:pos="720"/>
                <w:tab w:val="left" w:pos="1260"/>
                <w:tab w:val="left" w:pos="2790"/>
                <w:tab w:val="left" w:pos="3150"/>
              </w:tabs>
              <w:rPr>
                <w:sz w:val="22"/>
                <w:szCs w:val="22"/>
              </w:rPr>
            </w:pPr>
            <w:r w:rsidRPr="00BC2AE1">
              <w:rPr>
                <w:sz w:val="22"/>
                <w:szCs w:val="22"/>
              </w:rPr>
              <w:tab/>
              <w:t xml:space="preserve">    Voucher #</w:t>
            </w:r>
            <w:r w:rsidRPr="00BC2AE1">
              <w:rPr>
                <w:sz w:val="22"/>
                <w:szCs w:val="22"/>
              </w:rPr>
              <w:tab/>
              <w:t xml:space="preserve">      First Payment</w:t>
            </w:r>
          </w:p>
          <w:p w:rsidR="009E69B6" w:rsidRPr="00BC2AE1" w:rsidRDefault="009E69B6" w:rsidP="009E69B6">
            <w:pPr>
              <w:rPr>
                <w:sz w:val="22"/>
                <w:szCs w:val="22"/>
              </w:rPr>
            </w:pPr>
          </w:p>
          <w:p w:rsidR="009E69B6" w:rsidRPr="00BC2AE1" w:rsidRDefault="009E69B6" w:rsidP="009E69B6">
            <w:pPr>
              <w:pStyle w:val="Heading7"/>
              <w:tabs>
                <w:tab w:val="left" w:pos="6480"/>
              </w:tabs>
              <w:rPr>
                <w:rFonts w:ascii="Times New Roman" w:hAnsi="Times New Roman"/>
                <w:bCs/>
                <w:sz w:val="22"/>
                <w:szCs w:val="22"/>
              </w:rPr>
            </w:pPr>
            <w:r w:rsidRPr="00BC2AE1">
              <w:rPr>
                <w:rFonts w:ascii="Times New Roman" w:hAnsi="Times New Roman"/>
                <w:sz w:val="22"/>
                <w:szCs w:val="22"/>
              </w:rPr>
              <w:t xml:space="preserve">   </w:t>
            </w:r>
            <w:r w:rsidRPr="00BC2AE1">
              <w:rPr>
                <w:rFonts w:ascii="Times New Roman" w:hAnsi="Times New Roman"/>
                <w:sz w:val="22"/>
                <w:szCs w:val="22"/>
              </w:rPr>
              <w:tab/>
              <w:t xml:space="preserve">___________   </w:t>
            </w:r>
            <w:r w:rsidRPr="00BC2AE1">
              <w:rPr>
                <w:rFonts w:ascii="Times New Roman" w:hAnsi="Times New Roman"/>
                <w:sz w:val="22"/>
                <w:szCs w:val="22"/>
              </w:rPr>
              <w:tab/>
              <w:t xml:space="preserve"> </w:t>
            </w:r>
            <w:r w:rsidRPr="00BC2AE1">
              <w:rPr>
                <w:rFonts w:ascii="Times New Roman" w:hAnsi="Times New Roman"/>
                <w:sz w:val="22"/>
                <w:szCs w:val="22"/>
              </w:rPr>
              <w:tab/>
              <w:t xml:space="preserve"> ____________</w:t>
            </w:r>
            <w:r w:rsidRPr="00BC2AE1">
              <w:rPr>
                <w:rFonts w:ascii="Times New Roman" w:hAnsi="Times New Roman"/>
                <w:sz w:val="22"/>
                <w:szCs w:val="22"/>
              </w:rPr>
              <w:tab/>
              <w:t xml:space="preserve">___________   </w:t>
            </w:r>
            <w:r w:rsidRPr="00BC2AE1">
              <w:rPr>
                <w:rFonts w:ascii="Times New Roman" w:hAnsi="Times New Roman"/>
                <w:sz w:val="22"/>
                <w:szCs w:val="22"/>
              </w:rPr>
              <w:tab/>
              <w:t xml:space="preserve"> </w:t>
            </w:r>
            <w:r w:rsidRPr="00BC2AE1">
              <w:rPr>
                <w:rFonts w:ascii="Times New Roman" w:hAnsi="Times New Roman"/>
                <w:sz w:val="22"/>
                <w:szCs w:val="22"/>
              </w:rPr>
              <w:tab/>
              <w:t xml:space="preserve"> ____________</w:t>
            </w:r>
          </w:p>
        </w:tc>
      </w:tr>
    </w:tbl>
    <w:p w:rsidR="009E69B6" w:rsidRDefault="009E69B6" w:rsidP="009E69B6">
      <w:pPr>
        <w:pStyle w:val="Title"/>
        <w:rPr>
          <w:sz w:val="24"/>
          <w:szCs w:val="24"/>
        </w:rPr>
      </w:pPr>
    </w:p>
    <w:p w:rsidR="009E69B6" w:rsidRDefault="009E69B6" w:rsidP="009E69B6">
      <w:pPr>
        <w:rPr>
          <w:b/>
          <w:sz w:val="22"/>
          <w:szCs w:val="22"/>
        </w:rPr>
      </w:pPr>
      <w:r w:rsidRPr="00596AFD">
        <w:rPr>
          <w:sz w:val="22"/>
          <w:szCs w:val="22"/>
        </w:rPr>
        <w:t>Cost Proposal, cont’d.</w:t>
      </w:r>
    </w:p>
    <w:p w:rsidR="006970D6" w:rsidRDefault="006970D6" w:rsidP="009E69B6">
      <w:pPr>
        <w:jc w:val="center"/>
        <w:rPr>
          <w:b/>
          <w:sz w:val="22"/>
          <w:szCs w:val="22"/>
        </w:rPr>
      </w:pPr>
    </w:p>
    <w:p w:rsidR="009E69B6" w:rsidRPr="00BC2AE1" w:rsidRDefault="009E69B6" w:rsidP="009E69B6">
      <w:pPr>
        <w:jc w:val="center"/>
        <w:rPr>
          <w:b/>
          <w:sz w:val="22"/>
          <w:szCs w:val="22"/>
        </w:rPr>
      </w:pPr>
      <w:r w:rsidRPr="00BC2AE1">
        <w:rPr>
          <w:b/>
          <w:sz w:val="22"/>
          <w:szCs w:val="22"/>
        </w:rPr>
        <w:t>HELPFUL REMINDERS</w:t>
      </w:r>
    </w:p>
    <w:p w:rsidR="009E69B6" w:rsidRPr="00BC2AE1" w:rsidRDefault="009E69B6" w:rsidP="009E69B6">
      <w:pPr>
        <w:jc w:val="both"/>
        <w:rPr>
          <w:sz w:val="22"/>
          <w:szCs w:val="22"/>
        </w:rPr>
      </w:pPr>
    </w:p>
    <w:p w:rsidR="009E69B6" w:rsidRPr="00BC2AE1" w:rsidRDefault="009E69B6" w:rsidP="00D7166B">
      <w:pPr>
        <w:numPr>
          <w:ilvl w:val="0"/>
          <w:numId w:val="29"/>
        </w:numPr>
        <w:tabs>
          <w:tab w:val="clear" w:pos="360"/>
          <w:tab w:val="left" w:pos="0"/>
          <w:tab w:val="left" w:pos="444"/>
          <w:tab w:val="num"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720" w:right="444"/>
        <w:jc w:val="both"/>
        <w:rPr>
          <w:spacing w:val="-2"/>
          <w:sz w:val="22"/>
          <w:szCs w:val="22"/>
        </w:rPr>
      </w:pPr>
      <w:r w:rsidRPr="00BC2AE1">
        <w:rPr>
          <w:spacing w:val="-2"/>
          <w:sz w:val="22"/>
          <w:szCs w:val="22"/>
        </w:rPr>
        <w:t>Check for the required number of copies (four [4] complete proposal package sets, with one set including an original signature in Blue Ink.)</w:t>
      </w:r>
    </w:p>
    <w:p w:rsidR="009E69B6" w:rsidRPr="00BC2AE1" w:rsidRDefault="009E69B6" w:rsidP="009E69B6">
      <w:pPr>
        <w:tabs>
          <w:tab w:val="left" w:pos="0"/>
          <w:tab w:val="left" w:pos="444"/>
          <w:tab w:val="left"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360" w:right="444"/>
        <w:jc w:val="both"/>
        <w:rPr>
          <w:spacing w:val="-2"/>
          <w:sz w:val="22"/>
          <w:szCs w:val="22"/>
        </w:rPr>
      </w:pPr>
    </w:p>
    <w:p w:rsidR="00362310" w:rsidRDefault="00362310" w:rsidP="00362310">
      <w:pPr>
        <w:numPr>
          <w:ilvl w:val="0"/>
          <w:numId w:val="31"/>
        </w:numPr>
        <w:tabs>
          <w:tab w:val="clear" w:pos="360"/>
          <w:tab w:val="left" w:pos="0"/>
          <w:tab w:val="left" w:pos="444"/>
          <w:tab w:val="num"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720" w:right="444"/>
        <w:jc w:val="both"/>
        <w:rPr>
          <w:spacing w:val="-2"/>
        </w:rPr>
      </w:pPr>
      <w:r>
        <w:rPr>
          <w:spacing w:val="-2"/>
        </w:rPr>
        <w:t>Be sure to check your math and carry all subtotals forward to the Summary on Page 50.  Simple mathematical errors often require Grants Finance to contact both the local agency and other State Education Department offices, resulting in unnecessary delays in program approval.  And remember, use whole dollars only.</w:t>
      </w:r>
    </w:p>
    <w:p w:rsidR="00362310" w:rsidRDefault="00362310" w:rsidP="00362310">
      <w:pPr>
        <w:tabs>
          <w:tab w:val="left" w:pos="0"/>
          <w:tab w:val="left" w:pos="444"/>
          <w:tab w:val="left"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360" w:right="444"/>
        <w:jc w:val="both"/>
        <w:rPr>
          <w:spacing w:val="-2"/>
        </w:rPr>
      </w:pPr>
      <w:r>
        <w:rPr>
          <w:spacing w:val="-2"/>
        </w:rPr>
        <w:t xml:space="preserve"> </w:t>
      </w:r>
    </w:p>
    <w:p w:rsidR="00362310" w:rsidRDefault="00362310" w:rsidP="00362310">
      <w:pPr>
        <w:numPr>
          <w:ilvl w:val="0"/>
          <w:numId w:val="33"/>
        </w:numPr>
        <w:tabs>
          <w:tab w:val="clear" w:pos="360"/>
          <w:tab w:val="left" w:pos="0"/>
          <w:tab w:val="left" w:pos="444"/>
          <w:tab w:val="num"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720" w:right="444"/>
        <w:jc w:val="both"/>
        <w:rPr>
          <w:spacing w:val="-2"/>
        </w:rPr>
      </w:pPr>
      <w:r>
        <w:rPr>
          <w:spacing w:val="-2"/>
        </w:rPr>
        <w:t>School districts and BOCES should use the restricted indirect cost rate that has been approved for the school year in which the grant will operate.  Most other agencies are subject to a fixed maximum rate depending on the grant program and type of agency. Contact Grants Finance at (518) 474-4815 if you have any questions regarding indirect costs.</w:t>
      </w:r>
    </w:p>
    <w:p w:rsidR="00362310" w:rsidRDefault="00362310" w:rsidP="00362310">
      <w:pPr>
        <w:tabs>
          <w:tab w:val="left" w:pos="0"/>
          <w:tab w:val="left" w:pos="444"/>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360" w:right="444"/>
        <w:jc w:val="both"/>
        <w:rPr>
          <w:spacing w:val="-2"/>
        </w:rPr>
      </w:pPr>
    </w:p>
    <w:p w:rsidR="00362310" w:rsidRDefault="00362310" w:rsidP="00362310">
      <w:pPr>
        <w:numPr>
          <w:ilvl w:val="0"/>
          <w:numId w:val="33"/>
        </w:numPr>
        <w:tabs>
          <w:tab w:val="clear" w:pos="360"/>
          <w:tab w:val="left" w:pos="0"/>
          <w:tab w:val="left" w:pos="444"/>
          <w:tab w:val="num"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left="720" w:right="444"/>
        <w:jc w:val="both"/>
        <w:rPr>
          <w:spacing w:val="-2"/>
        </w:rPr>
      </w:pPr>
      <w:r>
        <w:rPr>
          <w:spacing w:val="-2"/>
        </w:rPr>
        <w:t xml:space="preserve">The modified direct cost used in the calculation of indirect cost must exclude </w:t>
      </w:r>
      <w:r>
        <w:t>equipment, minor remodeling, the portion of each subcontract exceeding $25,000 and any flow through funds.</w:t>
      </w:r>
    </w:p>
    <w:p w:rsidR="009E69B6" w:rsidRPr="00BC2AE1" w:rsidRDefault="006970D6" w:rsidP="009E69B6">
      <w:pPr>
        <w:tabs>
          <w:tab w:val="left" w:pos="0"/>
          <w:tab w:val="left" w:pos="444"/>
          <w:tab w:val="left" w:pos="720"/>
          <w:tab w:val="left" w:pos="1440"/>
          <w:tab w:val="left" w:pos="1872"/>
          <w:tab w:val="left" w:pos="2160"/>
          <w:tab w:val="left" w:pos="2880"/>
          <w:tab w:val="left" w:pos="3600"/>
          <w:tab w:val="left" w:pos="3973"/>
          <w:tab w:val="left" w:pos="4320"/>
          <w:tab w:val="left" w:pos="4740"/>
          <w:tab w:val="left" w:pos="5040"/>
          <w:tab w:val="left" w:pos="5394"/>
          <w:tab w:val="left" w:pos="5760"/>
          <w:tab w:val="left" w:pos="6048"/>
          <w:tab w:val="left" w:pos="6480"/>
          <w:tab w:val="left" w:pos="6924"/>
          <w:tab w:val="left" w:pos="7200"/>
          <w:tab w:val="left" w:pos="7578"/>
          <w:tab w:val="left" w:pos="7920"/>
          <w:tab w:val="left" w:pos="8232"/>
          <w:tab w:val="left" w:pos="8640"/>
        </w:tabs>
        <w:suppressAutoHyphens/>
        <w:ind w:right="444"/>
        <w:jc w:val="both"/>
        <w:rPr>
          <w:spacing w:val="-2"/>
          <w:sz w:val="22"/>
          <w:szCs w:val="22"/>
        </w:rPr>
      </w:pPr>
      <w:r>
        <w:rPr>
          <w:spacing w:val="-2"/>
          <w:sz w:val="22"/>
          <w:szCs w:val="22"/>
        </w:rPr>
        <w:br w:type="page"/>
      </w:r>
    </w:p>
    <w:p w:rsidR="006970D6" w:rsidRDefault="005C10EF" w:rsidP="006970D6">
      <w:pPr>
        <w:jc w:val="center"/>
        <w:rPr>
          <w:b/>
          <w:sz w:val="28"/>
          <w:szCs w:val="28"/>
        </w:rPr>
      </w:pPr>
      <w:r>
        <w:rPr>
          <w:b/>
          <w:sz w:val="28"/>
          <w:szCs w:val="28"/>
        </w:rPr>
        <w:t xml:space="preserve">Attachment </w:t>
      </w:r>
      <w:r w:rsidR="001510DC">
        <w:rPr>
          <w:b/>
          <w:sz w:val="28"/>
          <w:szCs w:val="28"/>
        </w:rPr>
        <w:t>1</w:t>
      </w:r>
    </w:p>
    <w:p w:rsidR="006970D6" w:rsidRPr="006970D6" w:rsidRDefault="006970D6" w:rsidP="006970D6">
      <w:pPr>
        <w:jc w:val="center"/>
        <w:rPr>
          <w:b/>
          <w:sz w:val="28"/>
          <w:szCs w:val="28"/>
        </w:rPr>
      </w:pPr>
      <w:r w:rsidRPr="006970D6">
        <w:rPr>
          <w:b/>
          <w:sz w:val="28"/>
          <w:szCs w:val="28"/>
        </w:rPr>
        <w:t>Cost Per Student Data</w:t>
      </w:r>
    </w:p>
    <w:p w:rsidR="006970D6" w:rsidRDefault="006970D6" w:rsidP="006970D6">
      <w:pPr>
        <w:jc w:val="center"/>
        <w:rPr>
          <w:b/>
          <w:sz w:val="22"/>
          <w:szCs w:val="22"/>
        </w:rPr>
      </w:pPr>
    </w:p>
    <w:p w:rsidR="006970D6" w:rsidRDefault="006970D6" w:rsidP="006970D6">
      <w:pPr>
        <w:jc w:val="center"/>
        <w:rPr>
          <w:b/>
          <w:sz w:val="22"/>
          <w:szCs w:val="22"/>
        </w:rPr>
      </w:pPr>
    </w:p>
    <w:p w:rsidR="009E69B6" w:rsidRPr="00BC2AE1" w:rsidRDefault="009E69B6" w:rsidP="009E69B6">
      <w:pPr>
        <w:ind w:left="1440"/>
        <w:rPr>
          <w:b/>
          <w:spacing w:val="-2"/>
          <w:sz w:val="22"/>
          <w:szCs w:val="22"/>
        </w:rPr>
      </w:pPr>
    </w:p>
    <w:p w:rsidR="006970D6" w:rsidRPr="00BC2AE1" w:rsidRDefault="009E69B6" w:rsidP="009E69B6">
      <w:pPr>
        <w:rPr>
          <w:b/>
          <w:spacing w:val="-2"/>
          <w:sz w:val="22"/>
          <w:szCs w:val="22"/>
        </w:rPr>
      </w:pPr>
      <w:r w:rsidRPr="00BC2AE1">
        <w:rPr>
          <w:b/>
          <w:spacing w:val="-2"/>
          <w:sz w:val="22"/>
          <w:szCs w:val="22"/>
        </w:rPr>
        <w:tab/>
      </w:r>
    </w:p>
    <w:tbl>
      <w:tblPr>
        <w:tblStyle w:val="TableGrid"/>
        <w:tblpPr w:leftFromText="180" w:rightFromText="180" w:vertAnchor="text" w:horzAnchor="margin" w:tblpXSpec="center" w:tblpY="120"/>
        <w:tblW w:w="0" w:type="auto"/>
        <w:jc w:val="center"/>
        <w:tblLook w:val="00BF" w:firstRow="1" w:lastRow="0" w:firstColumn="1" w:lastColumn="0" w:noHBand="0" w:noVBand="0"/>
      </w:tblPr>
      <w:tblGrid>
        <w:gridCol w:w="426"/>
        <w:gridCol w:w="5082"/>
        <w:gridCol w:w="1980"/>
      </w:tblGrid>
      <w:tr w:rsidR="006970D6" w:rsidRPr="006970D6" w:rsidTr="006970D6">
        <w:trPr>
          <w:trHeight w:val="720"/>
          <w:jc w:val="center"/>
        </w:trPr>
        <w:tc>
          <w:tcPr>
            <w:tcW w:w="426" w:type="dxa"/>
          </w:tcPr>
          <w:p w:rsidR="006970D6" w:rsidRPr="006970D6" w:rsidRDefault="006970D6" w:rsidP="006970D6">
            <w:pPr>
              <w:rPr>
                <w:b/>
                <w:sz w:val="28"/>
                <w:szCs w:val="28"/>
              </w:rPr>
            </w:pPr>
          </w:p>
        </w:tc>
        <w:tc>
          <w:tcPr>
            <w:tcW w:w="5082" w:type="dxa"/>
          </w:tcPr>
          <w:p w:rsidR="006970D6" w:rsidRDefault="006970D6" w:rsidP="006970D6">
            <w:pPr>
              <w:rPr>
                <w:b/>
                <w:sz w:val="28"/>
                <w:szCs w:val="28"/>
              </w:rPr>
            </w:pPr>
          </w:p>
          <w:p w:rsidR="00573D53" w:rsidRPr="006970D6" w:rsidRDefault="00573D53" w:rsidP="006970D6">
            <w:pPr>
              <w:rPr>
                <w:b/>
                <w:sz w:val="28"/>
                <w:szCs w:val="28"/>
              </w:rPr>
            </w:pPr>
            <w:r>
              <w:rPr>
                <w:b/>
                <w:sz w:val="28"/>
                <w:szCs w:val="28"/>
              </w:rPr>
              <w:t>Description</w:t>
            </w:r>
          </w:p>
        </w:tc>
        <w:tc>
          <w:tcPr>
            <w:tcW w:w="1980" w:type="dxa"/>
          </w:tcPr>
          <w:p w:rsidR="00573D53" w:rsidRPr="006970D6" w:rsidRDefault="00573D53" w:rsidP="00573D53">
            <w:pPr>
              <w:jc w:val="center"/>
              <w:rPr>
                <w:b/>
                <w:sz w:val="28"/>
                <w:szCs w:val="28"/>
              </w:rPr>
            </w:pPr>
            <w:r>
              <w:rPr>
                <w:b/>
                <w:sz w:val="28"/>
                <w:szCs w:val="28"/>
              </w:rPr>
              <w:t>Number or Amount</w:t>
            </w:r>
          </w:p>
        </w:tc>
      </w:tr>
      <w:tr w:rsidR="006970D6" w:rsidRPr="006970D6" w:rsidTr="006970D6">
        <w:trPr>
          <w:trHeight w:val="720"/>
          <w:jc w:val="center"/>
        </w:trPr>
        <w:tc>
          <w:tcPr>
            <w:tcW w:w="426" w:type="dxa"/>
          </w:tcPr>
          <w:p w:rsidR="006970D6" w:rsidRDefault="006970D6" w:rsidP="006970D6">
            <w:pPr>
              <w:rPr>
                <w:b/>
                <w:sz w:val="28"/>
                <w:szCs w:val="28"/>
              </w:rPr>
            </w:pPr>
          </w:p>
          <w:p w:rsidR="006970D6" w:rsidRPr="006970D6" w:rsidRDefault="006970D6" w:rsidP="006970D6">
            <w:pPr>
              <w:rPr>
                <w:b/>
                <w:sz w:val="28"/>
                <w:szCs w:val="28"/>
              </w:rPr>
            </w:pPr>
            <w:r>
              <w:rPr>
                <w:b/>
                <w:sz w:val="28"/>
                <w:szCs w:val="28"/>
              </w:rPr>
              <w:t>1.</w:t>
            </w:r>
          </w:p>
        </w:tc>
        <w:tc>
          <w:tcPr>
            <w:tcW w:w="5082" w:type="dxa"/>
          </w:tcPr>
          <w:p w:rsidR="006970D6" w:rsidRPr="006970D6" w:rsidRDefault="006970D6" w:rsidP="006970D6">
            <w:pPr>
              <w:rPr>
                <w:b/>
                <w:sz w:val="28"/>
                <w:szCs w:val="28"/>
              </w:rPr>
            </w:pPr>
          </w:p>
          <w:p w:rsidR="006970D6" w:rsidRPr="006970D6" w:rsidRDefault="006970D6" w:rsidP="006970D6">
            <w:pPr>
              <w:rPr>
                <w:b/>
                <w:sz w:val="28"/>
                <w:szCs w:val="28"/>
              </w:rPr>
            </w:pPr>
            <w:r w:rsidRPr="006970D6">
              <w:rPr>
                <w:b/>
                <w:sz w:val="28"/>
                <w:szCs w:val="28"/>
              </w:rPr>
              <w:t>Budgeted Number of Students</w:t>
            </w:r>
          </w:p>
        </w:tc>
        <w:tc>
          <w:tcPr>
            <w:tcW w:w="1980" w:type="dxa"/>
          </w:tcPr>
          <w:p w:rsidR="006970D6" w:rsidRDefault="006970D6" w:rsidP="006970D6">
            <w:pPr>
              <w:rPr>
                <w:b/>
                <w:sz w:val="28"/>
                <w:szCs w:val="28"/>
              </w:rPr>
            </w:pPr>
          </w:p>
          <w:p w:rsidR="00573D53" w:rsidRPr="006970D6" w:rsidRDefault="00573D53" w:rsidP="006970D6">
            <w:pPr>
              <w:rPr>
                <w:b/>
                <w:sz w:val="28"/>
                <w:szCs w:val="28"/>
              </w:rPr>
            </w:pPr>
          </w:p>
        </w:tc>
      </w:tr>
      <w:tr w:rsidR="006970D6" w:rsidRPr="006970D6" w:rsidTr="006970D6">
        <w:trPr>
          <w:trHeight w:val="720"/>
          <w:jc w:val="center"/>
        </w:trPr>
        <w:tc>
          <w:tcPr>
            <w:tcW w:w="426" w:type="dxa"/>
          </w:tcPr>
          <w:p w:rsidR="006970D6" w:rsidRDefault="006970D6" w:rsidP="006970D6">
            <w:pPr>
              <w:rPr>
                <w:b/>
                <w:sz w:val="28"/>
                <w:szCs w:val="28"/>
              </w:rPr>
            </w:pPr>
          </w:p>
          <w:p w:rsidR="006970D6" w:rsidRPr="006970D6" w:rsidRDefault="006970D6" w:rsidP="006970D6">
            <w:pPr>
              <w:rPr>
                <w:b/>
                <w:sz w:val="28"/>
                <w:szCs w:val="28"/>
              </w:rPr>
            </w:pPr>
            <w:r>
              <w:rPr>
                <w:b/>
                <w:sz w:val="28"/>
                <w:szCs w:val="28"/>
              </w:rPr>
              <w:t>2.</w:t>
            </w:r>
          </w:p>
        </w:tc>
        <w:tc>
          <w:tcPr>
            <w:tcW w:w="5082" w:type="dxa"/>
          </w:tcPr>
          <w:p w:rsidR="006970D6" w:rsidRPr="006970D6" w:rsidRDefault="006970D6" w:rsidP="006970D6">
            <w:pPr>
              <w:rPr>
                <w:b/>
                <w:sz w:val="28"/>
                <w:szCs w:val="28"/>
              </w:rPr>
            </w:pPr>
          </w:p>
          <w:p w:rsidR="006970D6" w:rsidRPr="006970D6" w:rsidRDefault="006970D6" w:rsidP="006970D6">
            <w:pPr>
              <w:rPr>
                <w:b/>
                <w:sz w:val="28"/>
                <w:szCs w:val="28"/>
              </w:rPr>
            </w:pPr>
            <w:r w:rsidRPr="006970D6">
              <w:rPr>
                <w:b/>
                <w:sz w:val="28"/>
                <w:szCs w:val="28"/>
              </w:rPr>
              <w:t>Total Project Costs (from FS-10</w:t>
            </w:r>
            <w:r w:rsidR="001358DF">
              <w:rPr>
                <w:b/>
                <w:sz w:val="28"/>
                <w:szCs w:val="28"/>
              </w:rPr>
              <w:t xml:space="preserve"> from both April 1, 2011-August 31, 2011 AND September 1, 2011 – August 31, 2012</w:t>
            </w:r>
            <w:r w:rsidRPr="006970D6">
              <w:rPr>
                <w:b/>
                <w:sz w:val="28"/>
                <w:szCs w:val="28"/>
              </w:rPr>
              <w:t>)</w:t>
            </w:r>
          </w:p>
        </w:tc>
        <w:tc>
          <w:tcPr>
            <w:tcW w:w="1980" w:type="dxa"/>
          </w:tcPr>
          <w:p w:rsidR="006970D6" w:rsidRPr="006970D6" w:rsidRDefault="006970D6" w:rsidP="006970D6">
            <w:pPr>
              <w:rPr>
                <w:b/>
                <w:sz w:val="28"/>
                <w:szCs w:val="28"/>
              </w:rPr>
            </w:pPr>
          </w:p>
          <w:p w:rsidR="006970D6" w:rsidRPr="006970D6" w:rsidRDefault="006970D6" w:rsidP="006970D6">
            <w:pPr>
              <w:rPr>
                <w:b/>
                <w:sz w:val="28"/>
                <w:szCs w:val="28"/>
              </w:rPr>
            </w:pPr>
            <w:r w:rsidRPr="006970D6">
              <w:rPr>
                <w:b/>
                <w:sz w:val="28"/>
                <w:szCs w:val="28"/>
              </w:rPr>
              <w:t>$</w:t>
            </w:r>
          </w:p>
        </w:tc>
      </w:tr>
      <w:tr w:rsidR="006970D6" w:rsidRPr="006970D6" w:rsidTr="006970D6">
        <w:trPr>
          <w:trHeight w:val="720"/>
          <w:jc w:val="center"/>
        </w:trPr>
        <w:tc>
          <w:tcPr>
            <w:tcW w:w="426" w:type="dxa"/>
          </w:tcPr>
          <w:p w:rsidR="006970D6" w:rsidRDefault="006970D6" w:rsidP="006970D6">
            <w:pPr>
              <w:rPr>
                <w:b/>
                <w:sz w:val="28"/>
                <w:szCs w:val="28"/>
              </w:rPr>
            </w:pPr>
          </w:p>
          <w:p w:rsidR="006970D6" w:rsidRPr="006970D6" w:rsidRDefault="006970D6" w:rsidP="006970D6">
            <w:pPr>
              <w:rPr>
                <w:b/>
                <w:sz w:val="28"/>
                <w:szCs w:val="28"/>
              </w:rPr>
            </w:pPr>
            <w:r>
              <w:rPr>
                <w:b/>
                <w:sz w:val="28"/>
                <w:szCs w:val="28"/>
              </w:rPr>
              <w:t>3.</w:t>
            </w:r>
          </w:p>
        </w:tc>
        <w:tc>
          <w:tcPr>
            <w:tcW w:w="5082" w:type="dxa"/>
          </w:tcPr>
          <w:p w:rsidR="006970D6" w:rsidRPr="006970D6" w:rsidRDefault="006970D6" w:rsidP="006970D6">
            <w:pPr>
              <w:rPr>
                <w:b/>
                <w:sz w:val="28"/>
                <w:szCs w:val="28"/>
              </w:rPr>
            </w:pPr>
          </w:p>
          <w:p w:rsidR="006970D6" w:rsidRPr="006970D6" w:rsidRDefault="006970D6" w:rsidP="006970D6">
            <w:pPr>
              <w:rPr>
                <w:b/>
                <w:sz w:val="28"/>
                <w:szCs w:val="28"/>
              </w:rPr>
            </w:pPr>
            <w:r w:rsidRPr="006970D6">
              <w:rPr>
                <w:b/>
                <w:sz w:val="28"/>
                <w:szCs w:val="28"/>
              </w:rPr>
              <w:t>Cost Per Student</w:t>
            </w:r>
            <w:r>
              <w:rPr>
                <w:b/>
                <w:sz w:val="28"/>
                <w:szCs w:val="28"/>
              </w:rPr>
              <w:t xml:space="preserve"> (Line 2 / Line 1)</w:t>
            </w:r>
          </w:p>
        </w:tc>
        <w:tc>
          <w:tcPr>
            <w:tcW w:w="1980" w:type="dxa"/>
          </w:tcPr>
          <w:p w:rsidR="006970D6" w:rsidRPr="006970D6" w:rsidRDefault="006970D6" w:rsidP="006970D6">
            <w:pPr>
              <w:rPr>
                <w:b/>
                <w:sz w:val="28"/>
                <w:szCs w:val="28"/>
              </w:rPr>
            </w:pPr>
          </w:p>
          <w:p w:rsidR="006970D6" w:rsidRPr="006970D6" w:rsidRDefault="006970D6" w:rsidP="006970D6">
            <w:pPr>
              <w:rPr>
                <w:b/>
                <w:sz w:val="28"/>
                <w:szCs w:val="28"/>
              </w:rPr>
            </w:pPr>
            <w:r w:rsidRPr="006970D6">
              <w:rPr>
                <w:b/>
                <w:sz w:val="28"/>
                <w:szCs w:val="28"/>
              </w:rPr>
              <w:t>$</w:t>
            </w:r>
          </w:p>
        </w:tc>
      </w:tr>
    </w:tbl>
    <w:p w:rsidR="009E69B6" w:rsidRPr="00BC2AE1" w:rsidRDefault="009E69B6" w:rsidP="009E69B6">
      <w:pPr>
        <w:rPr>
          <w:spacing w:val="-2"/>
          <w:sz w:val="22"/>
          <w:szCs w:val="22"/>
        </w:rPr>
      </w:pPr>
      <w:r w:rsidRPr="00BC2AE1">
        <w:rPr>
          <w:b/>
          <w:spacing w:val="-2"/>
          <w:sz w:val="22"/>
          <w:szCs w:val="22"/>
        </w:rPr>
        <w:tab/>
      </w:r>
    </w:p>
    <w:p w:rsidR="009E69B6" w:rsidRPr="00BC2AE1" w:rsidRDefault="009E69B6" w:rsidP="009E69B6">
      <w:pPr>
        <w:ind w:left="360"/>
        <w:rPr>
          <w:sz w:val="22"/>
          <w:szCs w:val="22"/>
        </w:rPr>
      </w:pPr>
    </w:p>
    <w:p w:rsidR="007C2468" w:rsidRPr="00610316" w:rsidRDefault="007C2468" w:rsidP="007C2468">
      <w:pPr>
        <w:jc w:val="both"/>
        <w:rPr>
          <w:rFonts w:ascii="Arial" w:hAnsi="Arial" w:cs="Arial"/>
          <w:szCs w:val="24"/>
        </w:rPr>
      </w:pPr>
      <w:r>
        <w:br w:type="page"/>
      </w:r>
      <w:r w:rsidR="004C05EB" w:rsidRPr="00610316">
        <w:rPr>
          <w:rFonts w:ascii="Arial" w:hAnsi="Arial" w:cs="Arial"/>
          <w:szCs w:val="24"/>
        </w:rPr>
        <w:t xml:space="preserve"> </w:t>
      </w:r>
    </w:p>
    <w:p w:rsidR="00EF7DEC" w:rsidRPr="007C2468" w:rsidRDefault="004C05EB" w:rsidP="00EF7DEC">
      <w:pPr>
        <w:pStyle w:val="Heading1"/>
        <w:jc w:val="center"/>
        <w:rPr>
          <w:rFonts w:cs="Arial"/>
          <w:szCs w:val="32"/>
        </w:rPr>
      </w:pPr>
      <w:r>
        <w:rPr>
          <w:rFonts w:cs="Arial"/>
          <w:szCs w:val="32"/>
        </w:rPr>
        <w:t>P</w:t>
      </w:r>
      <w:r w:rsidR="007C2468" w:rsidRPr="007C2468">
        <w:rPr>
          <w:rFonts w:cs="Arial"/>
          <w:szCs w:val="32"/>
        </w:rPr>
        <w:t>ART THREE</w:t>
      </w:r>
    </w:p>
    <w:p w:rsidR="007C2468" w:rsidRDefault="007C2468" w:rsidP="007C2468">
      <w:pPr>
        <w:jc w:val="center"/>
        <w:rPr>
          <w:rFonts w:ascii="Arial" w:hAnsi="Arial" w:cs="Arial"/>
          <w:sz w:val="32"/>
          <w:szCs w:val="32"/>
        </w:rPr>
      </w:pPr>
      <w:r w:rsidRPr="007C2468">
        <w:rPr>
          <w:rFonts w:ascii="Arial" w:hAnsi="Arial" w:cs="Arial"/>
          <w:sz w:val="32"/>
          <w:szCs w:val="32"/>
        </w:rPr>
        <w:t xml:space="preserve">OTHER </w:t>
      </w:r>
      <w:r w:rsidR="00550B81">
        <w:rPr>
          <w:rFonts w:ascii="Arial" w:hAnsi="Arial" w:cs="Arial"/>
          <w:sz w:val="32"/>
          <w:szCs w:val="32"/>
        </w:rPr>
        <w:t>ATTACHMENTS</w:t>
      </w:r>
    </w:p>
    <w:p w:rsidR="007C2468" w:rsidRDefault="007C2468" w:rsidP="007C2468">
      <w:pPr>
        <w:jc w:val="center"/>
        <w:rPr>
          <w:rFonts w:ascii="Arial" w:hAnsi="Arial" w:cs="Arial"/>
          <w:sz w:val="32"/>
          <w:szCs w:val="32"/>
        </w:rPr>
      </w:pPr>
    </w:p>
    <w:p w:rsidR="007C2468" w:rsidRPr="007C2468" w:rsidRDefault="007C2468" w:rsidP="007C2468">
      <w:pPr>
        <w:jc w:val="center"/>
        <w:rPr>
          <w:rFonts w:ascii="Arial" w:hAnsi="Arial" w:cs="Arial"/>
          <w:sz w:val="32"/>
          <w:szCs w:val="32"/>
        </w:rPr>
      </w:pPr>
    </w:p>
    <w:p w:rsidR="00EF7DEC" w:rsidRPr="004B5FCA" w:rsidRDefault="00EF7DEC" w:rsidP="00EF7DEC">
      <w:pPr>
        <w:rPr>
          <w:rFonts w:ascii="Cambria" w:hAnsi="Cambria"/>
          <w:szCs w:val="24"/>
        </w:rPr>
      </w:pPr>
    </w:p>
    <w:p w:rsidR="00EF7DEC" w:rsidRPr="00C47EC2" w:rsidRDefault="00F96EC8" w:rsidP="00EF7DEC">
      <w:pPr>
        <w:jc w:val="center"/>
        <w:rPr>
          <w:rFonts w:ascii="Arial" w:hAnsi="Arial" w:cs="Arial"/>
          <w:b/>
          <w:sz w:val="28"/>
          <w:szCs w:val="28"/>
        </w:rPr>
      </w:pPr>
      <w:r w:rsidRPr="00550B81">
        <w:rPr>
          <w:rFonts w:ascii="Arial" w:hAnsi="Arial" w:cs="Arial"/>
          <w:b/>
          <w:sz w:val="28"/>
          <w:szCs w:val="28"/>
        </w:rPr>
        <w:t>ATTACHMENT</w:t>
      </w:r>
      <w:r w:rsidR="00EF7DEC" w:rsidRPr="00550B81">
        <w:rPr>
          <w:rFonts w:ascii="Arial" w:hAnsi="Arial" w:cs="Arial"/>
          <w:b/>
          <w:sz w:val="28"/>
          <w:szCs w:val="28"/>
        </w:rPr>
        <w:t xml:space="preserve">  </w:t>
      </w:r>
      <w:r w:rsidR="001510DC">
        <w:rPr>
          <w:rFonts w:ascii="Arial" w:hAnsi="Arial" w:cs="Arial"/>
          <w:b/>
          <w:sz w:val="28"/>
          <w:szCs w:val="28"/>
        </w:rPr>
        <w:t>2</w:t>
      </w:r>
    </w:p>
    <w:p w:rsidR="00EF7DEC" w:rsidRPr="004B5FCA" w:rsidRDefault="00EF7DEC" w:rsidP="00EF7DEC">
      <w:pPr>
        <w:jc w:val="center"/>
        <w:rPr>
          <w:rFonts w:ascii="Cambria" w:hAnsi="Cambria"/>
          <w:b/>
          <w:szCs w:val="24"/>
        </w:rPr>
      </w:pPr>
    </w:p>
    <w:p w:rsidR="00EF7DEC" w:rsidRPr="000E6FEE" w:rsidRDefault="00EF7DEC" w:rsidP="00EF7DEC">
      <w:pPr>
        <w:pStyle w:val="Heading1"/>
        <w:jc w:val="center"/>
        <w:rPr>
          <w:rFonts w:ascii="Cambria" w:hAnsi="Cambria"/>
          <w:b/>
          <w:szCs w:val="24"/>
        </w:rPr>
      </w:pPr>
      <w:r w:rsidRPr="000E6FEE">
        <w:rPr>
          <w:rFonts w:ascii="Cambria" w:hAnsi="Cambria"/>
          <w:b/>
          <w:szCs w:val="24"/>
        </w:rPr>
        <w:t>Sample Memorandum of Understanding</w:t>
      </w:r>
    </w:p>
    <w:p w:rsidR="00EF7DEC" w:rsidRPr="004B5FCA" w:rsidRDefault="00EF7DEC" w:rsidP="00EF7DEC">
      <w:pPr>
        <w:rPr>
          <w:rFonts w:ascii="Cambria" w:hAnsi="Cambria"/>
          <w:szCs w:val="24"/>
        </w:rPr>
      </w:pPr>
    </w:p>
    <w:p w:rsidR="00EF7DEC" w:rsidRPr="004B5FCA" w:rsidRDefault="00601282" w:rsidP="00EF7DEC">
      <w:pPr>
        <w:pStyle w:val="Heading1"/>
        <w:jc w:val="center"/>
        <w:rPr>
          <w:rFonts w:ascii="Cambria" w:hAnsi="Cambria"/>
          <w:szCs w:val="24"/>
        </w:rPr>
      </w:pPr>
      <w:r>
        <w:rPr>
          <w:rFonts w:ascii="Cambria" w:hAnsi="Cambria"/>
          <w:szCs w:val="24"/>
        </w:rPr>
        <w:t>(MOU)</w:t>
      </w:r>
    </w:p>
    <w:p w:rsidR="00EF7DEC" w:rsidRPr="004B5FCA" w:rsidRDefault="00EF7DEC" w:rsidP="00EF7DEC">
      <w:pPr>
        <w:pStyle w:val="Heading1"/>
        <w:jc w:val="center"/>
        <w:rPr>
          <w:rFonts w:ascii="Cambria" w:hAnsi="Cambria"/>
          <w:szCs w:val="24"/>
        </w:rPr>
      </w:pPr>
      <w:r w:rsidRPr="004B5FCA">
        <w:rPr>
          <w:rFonts w:ascii="Cambria" w:hAnsi="Cambria"/>
          <w:szCs w:val="24"/>
        </w:rPr>
        <w:t>MEMORANDUM OF UNDERSTANDING</w:t>
      </w:r>
    </w:p>
    <w:p w:rsidR="00EF7DEC" w:rsidRPr="004B5FCA" w:rsidRDefault="00EF7DEC" w:rsidP="00EF7DEC">
      <w:pPr>
        <w:rPr>
          <w:rFonts w:ascii="Cambria" w:hAnsi="Cambria"/>
          <w:szCs w:val="24"/>
        </w:rPr>
      </w:pPr>
    </w:p>
    <w:p w:rsidR="00EF7DEC" w:rsidRPr="004B5FCA" w:rsidRDefault="00EF7DEC" w:rsidP="00EF7DEC">
      <w:pPr>
        <w:pStyle w:val="Heading1"/>
        <w:jc w:val="center"/>
        <w:rPr>
          <w:rFonts w:ascii="Cambria" w:hAnsi="Cambria"/>
          <w:szCs w:val="24"/>
        </w:rPr>
      </w:pPr>
      <w:r w:rsidRPr="004B5FCA">
        <w:rPr>
          <w:rFonts w:ascii="Cambria" w:hAnsi="Cambria"/>
          <w:szCs w:val="24"/>
        </w:rPr>
        <w:t xml:space="preserve">_______________ (Name of ECHS) SMART SCHOLARS </w:t>
      </w:r>
    </w:p>
    <w:p w:rsidR="00EF7DEC" w:rsidRPr="004B5FCA" w:rsidRDefault="00EF7DEC" w:rsidP="00EF7DEC">
      <w:pPr>
        <w:pStyle w:val="Heading1"/>
        <w:jc w:val="center"/>
        <w:rPr>
          <w:rFonts w:ascii="Cambria" w:hAnsi="Cambria"/>
          <w:szCs w:val="24"/>
        </w:rPr>
      </w:pPr>
      <w:r w:rsidRPr="004B5FCA">
        <w:rPr>
          <w:rFonts w:ascii="Cambria" w:hAnsi="Cambria"/>
          <w:szCs w:val="24"/>
        </w:rPr>
        <w:t xml:space="preserve">EARLY </w:t>
      </w:r>
      <w:smartTag w:uri="urn:schemas-microsoft-com:office:smarttags" w:element="place">
        <w:smartTag w:uri="urn:schemas-microsoft-com:office:smarttags" w:element="PlaceType">
          <w:r w:rsidRPr="004B5FCA">
            <w:rPr>
              <w:rFonts w:ascii="Cambria" w:hAnsi="Cambria"/>
              <w:szCs w:val="24"/>
            </w:rPr>
            <w:t>COLLEGE</w:t>
          </w:r>
        </w:smartTag>
        <w:r w:rsidRPr="004B5FCA">
          <w:rPr>
            <w:rFonts w:ascii="Cambria" w:hAnsi="Cambria"/>
            <w:szCs w:val="24"/>
          </w:rPr>
          <w:t xml:space="preserve"> </w:t>
        </w:r>
        <w:smartTag w:uri="urn:schemas-microsoft-com:office:smarttags" w:element="PlaceType">
          <w:r w:rsidRPr="004B5FCA">
            <w:rPr>
              <w:rFonts w:ascii="Cambria" w:hAnsi="Cambria"/>
              <w:szCs w:val="24"/>
            </w:rPr>
            <w:t>HIGH SCHOOL</w:t>
          </w:r>
        </w:smartTag>
      </w:smartTag>
    </w:p>
    <w:p w:rsidR="00EF7DEC" w:rsidRPr="004B5FCA" w:rsidRDefault="00EF7DEC" w:rsidP="00EF7DEC">
      <w:pPr>
        <w:rPr>
          <w:rFonts w:ascii="Cambria" w:hAnsi="Cambria"/>
          <w:szCs w:val="24"/>
        </w:rPr>
      </w:pPr>
    </w:p>
    <w:p w:rsidR="00EF7DEC" w:rsidRPr="004B5FCA" w:rsidRDefault="00EF7DEC" w:rsidP="00EF7DEC">
      <w:pPr>
        <w:rPr>
          <w:rFonts w:ascii="Cambria" w:hAnsi="Cambria"/>
          <w:szCs w:val="24"/>
        </w:rPr>
      </w:pPr>
    </w:p>
    <w:p w:rsidR="00EF7DEC" w:rsidRPr="004B5FCA" w:rsidRDefault="00EF7DEC" w:rsidP="00EF7DEC">
      <w:pPr>
        <w:jc w:val="both"/>
        <w:rPr>
          <w:rFonts w:ascii="Cambria" w:hAnsi="Cambria"/>
          <w:szCs w:val="24"/>
        </w:rPr>
      </w:pPr>
    </w:p>
    <w:p w:rsidR="00EF7DEC" w:rsidRPr="00887E12" w:rsidRDefault="00EF7DEC" w:rsidP="00EF7DEC">
      <w:pPr>
        <w:spacing w:line="360" w:lineRule="auto"/>
        <w:jc w:val="both"/>
        <w:rPr>
          <w:rFonts w:ascii="Cambria" w:hAnsi="Cambria"/>
          <w:szCs w:val="24"/>
        </w:rPr>
      </w:pPr>
      <w:r w:rsidRPr="004B5FCA">
        <w:rPr>
          <w:rFonts w:ascii="Cambria" w:hAnsi="Cambria"/>
          <w:szCs w:val="24"/>
        </w:rPr>
        <w:t xml:space="preserve">A </w:t>
      </w:r>
      <w:r w:rsidRPr="004B5FCA">
        <w:rPr>
          <w:rFonts w:ascii="Cambria" w:hAnsi="Cambria"/>
          <w:b/>
          <w:szCs w:val="24"/>
        </w:rPr>
        <w:t>MEMORANDUM OF UNDERSTANDING</w:t>
      </w:r>
      <w:r w:rsidRPr="004B5FCA">
        <w:rPr>
          <w:rFonts w:ascii="Cambria" w:hAnsi="Cambria"/>
          <w:szCs w:val="24"/>
        </w:rPr>
        <w:t xml:space="preserve"> among  (IHE)__________________________</w:t>
      </w:r>
      <w:r w:rsidRPr="004B5FCA">
        <w:rPr>
          <w:rFonts w:ascii="Cambria" w:hAnsi="Cambria"/>
          <w:b/>
          <w:szCs w:val="24"/>
        </w:rPr>
        <w:t xml:space="preserve"> (</w:t>
      </w:r>
      <w:r w:rsidRPr="004B5FCA">
        <w:rPr>
          <w:rFonts w:ascii="Cambria" w:hAnsi="Cambria"/>
          <w:szCs w:val="24"/>
        </w:rPr>
        <w:t>herein called “the College”)</w:t>
      </w:r>
      <w:r w:rsidRPr="004B5FCA">
        <w:rPr>
          <w:rFonts w:ascii="Cambria" w:hAnsi="Cambria"/>
          <w:b/>
          <w:szCs w:val="24"/>
        </w:rPr>
        <w:t xml:space="preserve"> </w:t>
      </w:r>
      <w:r w:rsidRPr="004B5FCA">
        <w:rPr>
          <w:rFonts w:ascii="Cambria" w:hAnsi="Cambria"/>
          <w:szCs w:val="24"/>
        </w:rPr>
        <w:t xml:space="preserve">and the _________________  </w:t>
      </w:r>
      <w:r w:rsidRPr="004B5FCA">
        <w:rPr>
          <w:rFonts w:ascii="Cambria" w:hAnsi="Cambria"/>
          <w:b/>
          <w:szCs w:val="24"/>
        </w:rPr>
        <w:t xml:space="preserve"> SCHOOL DISTRICT </w:t>
      </w:r>
      <w:r w:rsidRPr="004B5FCA">
        <w:rPr>
          <w:rFonts w:ascii="Cambria" w:hAnsi="Cambria"/>
          <w:szCs w:val="24"/>
        </w:rPr>
        <w:t>(herein called “the School District”),</w:t>
      </w:r>
      <w:r w:rsidRPr="004B5FCA">
        <w:rPr>
          <w:rFonts w:ascii="Cambria" w:hAnsi="Cambria"/>
          <w:b/>
          <w:szCs w:val="24"/>
        </w:rPr>
        <w:t xml:space="preserve"> </w:t>
      </w:r>
      <w:r w:rsidRPr="004B5FCA">
        <w:rPr>
          <w:rFonts w:ascii="Cambria" w:hAnsi="Cambria"/>
          <w:szCs w:val="24"/>
        </w:rPr>
        <w:t>located in ________________, New York (herein called the “Partners”) for the creation of  ________________(Name of ECHS)</w:t>
      </w:r>
      <w:r w:rsidRPr="004B5FCA">
        <w:rPr>
          <w:rFonts w:ascii="Cambria" w:hAnsi="Cambria"/>
          <w:b/>
          <w:szCs w:val="24"/>
        </w:rPr>
        <w:t xml:space="preserve"> SMART SCHOLARS EARLY COLLEGE HIGH SCHOOL </w:t>
      </w:r>
      <w:r w:rsidRPr="004B5FCA">
        <w:rPr>
          <w:rFonts w:ascii="Cambria" w:hAnsi="Cambria"/>
          <w:szCs w:val="24"/>
        </w:rPr>
        <w:t xml:space="preserve">(herein called “ECHS”) under the auspices of the </w:t>
      </w:r>
      <w:r w:rsidRPr="004B5FCA">
        <w:rPr>
          <w:rFonts w:ascii="Cambria" w:hAnsi="Cambria"/>
          <w:b/>
          <w:szCs w:val="24"/>
        </w:rPr>
        <w:t>NEW YORK STATE  EDUCATION DEPARTMENT</w:t>
      </w:r>
      <w:r w:rsidR="00457236">
        <w:rPr>
          <w:rFonts w:ascii="Cambria" w:hAnsi="Cambria"/>
          <w:b/>
          <w:szCs w:val="24"/>
        </w:rPr>
        <w:t xml:space="preserve"> </w:t>
      </w:r>
      <w:r w:rsidR="00457236">
        <w:rPr>
          <w:rFonts w:ascii="Cambria" w:hAnsi="Cambria"/>
          <w:szCs w:val="24"/>
        </w:rPr>
        <w:t>(herein called “NYSED”)</w:t>
      </w:r>
      <w:r w:rsidRPr="004B5FCA">
        <w:rPr>
          <w:rFonts w:ascii="Cambria" w:hAnsi="Cambria"/>
          <w:b/>
          <w:szCs w:val="24"/>
        </w:rPr>
        <w:t xml:space="preserve">  AND  _______________(</w:t>
      </w:r>
      <w:r w:rsidRPr="004B5FCA">
        <w:rPr>
          <w:rFonts w:ascii="Cambria" w:hAnsi="Cambria"/>
          <w:szCs w:val="24"/>
        </w:rPr>
        <w:t>IHE,</w:t>
      </w:r>
      <w:r w:rsidRPr="004B5FCA">
        <w:rPr>
          <w:rFonts w:ascii="Cambria" w:hAnsi="Cambria"/>
          <w:b/>
          <w:szCs w:val="24"/>
        </w:rPr>
        <w:t xml:space="preserve">). </w:t>
      </w:r>
      <w:r w:rsidRPr="004B5FCA">
        <w:rPr>
          <w:rFonts w:ascii="Cambria" w:hAnsi="Cambria"/>
          <w:szCs w:val="24"/>
        </w:rPr>
        <w:t xml:space="preserve">This Memorandum of Understanding is </w:t>
      </w:r>
      <w:proofErr w:type="gramStart"/>
      <w:r w:rsidRPr="004B5FCA">
        <w:rPr>
          <w:rFonts w:ascii="Cambria" w:hAnsi="Cambria"/>
          <w:szCs w:val="24"/>
        </w:rPr>
        <w:t>entered into</w:t>
      </w:r>
      <w:proofErr w:type="gramEnd"/>
      <w:r w:rsidRPr="004B5FCA">
        <w:rPr>
          <w:rFonts w:ascii="Cambria" w:hAnsi="Cambria"/>
          <w:szCs w:val="24"/>
        </w:rPr>
        <w:t xml:space="preserve"> as of </w:t>
      </w:r>
      <w:r w:rsidR="00457236">
        <w:rPr>
          <w:rFonts w:ascii="Cambria" w:hAnsi="Cambria"/>
          <w:b/>
          <w:szCs w:val="24"/>
        </w:rPr>
        <w:t>April 1</w:t>
      </w:r>
      <w:r w:rsidR="00457236" w:rsidRPr="004B5FCA">
        <w:rPr>
          <w:rFonts w:ascii="Cambria" w:hAnsi="Cambria"/>
          <w:b/>
          <w:szCs w:val="24"/>
        </w:rPr>
        <w:t xml:space="preserve">, </w:t>
      </w:r>
      <w:r w:rsidRPr="004B5FCA">
        <w:rPr>
          <w:rFonts w:ascii="Cambria" w:hAnsi="Cambria"/>
          <w:b/>
          <w:szCs w:val="24"/>
        </w:rPr>
        <w:t>201</w:t>
      </w:r>
      <w:r w:rsidR="00457236">
        <w:rPr>
          <w:rFonts w:ascii="Cambria" w:hAnsi="Cambria"/>
          <w:b/>
          <w:szCs w:val="24"/>
        </w:rPr>
        <w:t>1</w:t>
      </w:r>
      <w:r w:rsidRPr="004B5FCA">
        <w:rPr>
          <w:rFonts w:ascii="Cambria" w:hAnsi="Cambria"/>
          <w:b/>
          <w:szCs w:val="24"/>
        </w:rPr>
        <w:t>.</w:t>
      </w:r>
      <w:r w:rsidR="00887E12">
        <w:rPr>
          <w:rFonts w:ascii="Cambria" w:hAnsi="Cambria"/>
          <w:b/>
          <w:szCs w:val="24"/>
        </w:rPr>
        <w:t xml:space="preserve">  </w:t>
      </w:r>
      <w:r w:rsidR="00887E12">
        <w:rPr>
          <w:rFonts w:ascii="Cambria" w:hAnsi="Cambria"/>
          <w:szCs w:val="24"/>
        </w:rPr>
        <w:t xml:space="preserve">The _______________ (IHE or </w:t>
      </w:r>
      <w:smartTag w:uri="urn:schemas-microsoft-com:office:smarttags" w:element="place">
        <w:r w:rsidR="00887E12">
          <w:rPr>
            <w:rFonts w:ascii="Cambria" w:hAnsi="Cambria"/>
            <w:szCs w:val="24"/>
          </w:rPr>
          <w:t>School District</w:t>
        </w:r>
      </w:smartTag>
      <w:r w:rsidR="00887E12">
        <w:rPr>
          <w:rFonts w:ascii="Cambria" w:hAnsi="Cambria"/>
          <w:szCs w:val="24"/>
        </w:rPr>
        <w:t xml:space="preserve">) shall act as the </w:t>
      </w:r>
      <w:r w:rsidR="001F3F7F">
        <w:rPr>
          <w:rFonts w:ascii="Cambria" w:hAnsi="Cambria"/>
          <w:b/>
          <w:szCs w:val="24"/>
        </w:rPr>
        <w:t>FISCAL AGENT</w:t>
      </w:r>
      <w:r w:rsidR="00887E12">
        <w:rPr>
          <w:rFonts w:ascii="Cambria" w:hAnsi="Cambria"/>
          <w:szCs w:val="24"/>
        </w:rPr>
        <w:t xml:space="preserve"> for this grant and be responsible for the </w:t>
      </w:r>
      <w:r w:rsidR="001F3F7F">
        <w:rPr>
          <w:rFonts w:ascii="Cambria" w:hAnsi="Cambria"/>
          <w:szCs w:val="24"/>
        </w:rPr>
        <w:t xml:space="preserve">receipt and expenditure of all grant funds, as well as the </w:t>
      </w:r>
      <w:r w:rsidR="00887E12">
        <w:rPr>
          <w:rFonts w:ascii="Cambria" w:hAnsi="Cambria"/>
          <w:szCs w:val="24"/>
        </w:rPr>
        <w:t>submission of all program and expenditure reports to NYSED.</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The purpose of this agreement is to outline the collaboration of the partners, as listed above, in creating a new four-year high school called _____________</w:t>
      </w:r>
      <w:r w:rsidRPr="004B5FCA">
        <w:rPr>
          <w:rFonts w:ascii="Cambria" w:hAnsi="Cambria"/>
          <w:b/>
          <w:szCs w:val="24"/>
        </w:rPr>
        <w:t xml:space="preserve"> SMART SCHOLARS ECHS.  </w:t>
      </w:r>
      <w:r w:rsidRPr="004B5FCA">
        <w:rPr>
          <w:rFonts w:ascii="Cambria" w:hAnsi="Cambria"/>
          <w:szCs w:val="24"/>
        </w:rPr>
        <w:t>This program will serve grades 9 – 12</w:t>
      </w:r>
      <w:r w:rsidR="00102253" w:rsidRPr="004B5FCA">
        <w:rPr>
          <w:rFonts w:ascii="Cambria" w:hAnsi="Cambria"/>
          <w:szCs w:val="24"/>
        </w:rPr>
        <w:t>, and</w:t>
      </w:r>
      <w:r w:rsidRPr="004B5FCA">
        <w:rPr>
          <w:rFonts w:ascii="Cambria" w:hAnsi="Cambria"/>
          <w:szCs w:val="24"/>
        </w:rPr>
        <w:t xml:space="preserve"> will provide concurrent enrollment for academic dual high school/college credit courses for high school students for </w:t>
      </w:r>
      <w:r w:rsidR="00B86055" w:rsidRPr="004B5FCA">
        <w:rPr>
          <w:rFonts w:ascii="Cambria" w:hAnsi="Cambria"/>
          <w:szCs w:val="24"/>
        </w:rPr>
        <w:t>whom transition</w:t>
      </w:r>
      <w:r w:rsidRPr="004B5FCA">
        <w:rPr>
          <w:rFonts w:ascii="Cambria" w:hAnsi="Cambria"/>
          <w:szCs w:val="24"/>
        </w:rPr>
        <w:t xml:space="preserve"> into postsecondary education may be difficult, and who are considered </w:t>
      </w:r>
      <w:r w:rsidR="00CA0FFA">
        <w:rPr>
          <w:rFonts w:ascii="Cambria" w:hAnsi="Cambria"/>
          <w:szCs w:val="24"/>
        </w:rPr>
        <w:t xml:space="preserve">high need/very high need in line with the definitions of the </w:t>
      </w:r>
      <w:r w:rsidR="00CA0FFA" w:rsidRPr="00CA0FFA">
        <w:rPr>
          <w:rFonts w:ascii="Cambria" w:hAnsi="Cambria"/>
          <w:b/>
          <w:szCs w:val="24"/>
        </w:rPr>
        <w:t>target student population</w:t>
      </w:r>
      <w:r w:rsidR="00CA0FFA">
        <w:rPr>
          <w:rFonts w:ascii="Cambria" w:hAnsi="Cambria"/>
          <w:szCs w:val="24"/>
        </w:rPr>
        <w:t xml:space="preserve"> found in </w:t>
      </w:r>
      <w:r w:rsidR="00CA0FFA" w:rsidRPr="00CA0FFA">
        <w:rPr>
          <w:rFonts w:ascii="Cambria" w:hAnsi="Cambria"/>
          <w:b/>
          <w:szCs w:val="24"/>
          <w:u w:val="single"/>
        </w:rPr>
        <w:t>GC #10-012</w:t>
      </w:r>
      <w:r w:rsidR="00CA0FFA">
        <w:rPr>
          <w:rFonts w:ascii="Cambria" w:hAnsi="Cambria"/>
          <w:szCs w:val="24"/>
        </w:rPr>
        <w:t xml:space="preserve"> </w:t>
      </w:r>
      <w:r w:rsidRPr="004B5FCA">
        <w:rPr>
          <w:rFonts w:ascii="Cambria" w:hAnsi="Cambria"/>
          <w:szCs w:val="24"/>
        </w:rPr>
        <w:t xml:space="preserve">and for whom the cost of college is prohibitive, and will provide  an opportunity for these individuals to complete a high school diploma while earning a minimum of 20 credit hours towards an Associate’s degree and/or baccalaureate degree at no cost.  </w:t>
      </w:r>
      <w:r w:rsidRPr="004B5FCA">
        <w:rPr>
          <w:rFonts w:ascii="Cambria" w:hAnsi="Cambria"/>
          <w:b/>
          <w:szCs w:val="24"/>
        </w:rPr>
        <w:t>ECHS</w:t>
      </w:r>
      <w:r w:rsidRPr="004B5FCA">
        <w:rPr>
          <w:rFonts w:ascii="Cambria" w:hAnsi="Cambria"/>
          <w:szCs w:val="24"/>
        </w:rPr>
        <w:t xml:space="preserve"> will prepare the students for successful career and educational futures through a full integration of rigorous high school work, college and the world of work, improved academic performance and self-confidence, and increases in both high school and college completion rates.</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b/>
          <w:szCs w:val="24"/>
        </w:rPr>
        <w:t>ECHS</w:t>
      </w:r>
      <w:r w:rsidRPr="004B5FCA">
        <w:rPr>
          <w:rFonts w:ascii="Cambria" w:hAnsi="Cambria"/>
          <w:szCs w:val="24"/>
        </w:rPr>
        <w:t xml:space="preserve"> will have an enrollment of ____ (number of students) students or fewer while adding a cohort of approximately 100 students </w:t>
      </w:r>
      <w:proofErr w:type="gramStart"/>
      <w:r w:rsidRPr="004B5FCA">
        <w:rPr>
          <w:rFonts w:ascii="Cambria" w:hAnsi="Cambria"/>
          <w:szCs w:val="24"/>
        </w:rPr>
        <w:t>entering into</w:t>
      </w:r>
      <w:proofErr w:type="gramEnd"/>
      <w:r w:rsidRPr="004B5FCA">
        <w:rPr>
          <w:rFonts w:ascii="Cambria" w:hAnsi="Cambria"/>
          <w:szCs w:val="24"/>
        </w:rPr>
        <w:t xml:space="preserve"> grade 9 annually.  During their attendance at </w:t>
      </w:r>
      <w:r w:rsidRPr="004B5FCA">
        <w:rPr>
          <w:rFonts w:ascii="Cambria" w:hAnsi="Cambria"/>
          <w:b/>
          <w:szCs w:val="24"/>
        </w:rPr>
        <w:t xml:space="preserve"> ___________(</w:t>
      </w:r>
      <w:r w:rsidRPr="004B5FCA">
        <w:rPr>
          <w:rFonts w:ascii="Cambria" w:hAnsi="Cambria"/>
          <w:szCs w:val="24"/>
        </w:rPr>
        <w:t>name of ECHS</w:t>
      </w:r>
      <w:r w:rsidRPr="004B5FCA">
        <w:rPr>
          <w:rFonts w:ascii="Cambria" w:hAnsi="Cambria"/>
          <w:b/>
          <w:szCs w:val="24"/>
        </w:rPr>
        <w:t>) SMART SCHOLARS ECHS</w:t>
      </w:r>
      <w:r w:rsidRPr="004B5FCA">
        <w:rPr>
          <w:rFonts w:ascii="Cambria" w:hAnsi="Cambria"/>
          <w:szCs w:val="24"/>
        </w:rPr>
        <w:t>,</w:t>
      </w:r>
      <w:r w:rsidRPr="004B5FCA">
        <w:rPr>
          <w:rFonts w:ascii="Cambria" w:hAnsi="Cambria"/>
          <w:b/>
          <w:szCs w:val="24"/>
        </w:rPr>
        <w:t xml:space="preserve"> </w:t>
      </w:r>
      <w:r w:rsidRPr="004B5FCA">
        <w:rPr>
          <w:rFonts w:ascii="Cambria" w:hAnsi="Cambria"/>
          <w:szCs w:val="24"/>
        </w:rPr>
        <w:t>these students will</w:t>
      </w:r>
      <w:r w:rsidRPr="004B5FCA">
        <w:rPr>
          <w:rFonts w:ascii="Cambria" w:hAnsi="Cambria"/>
          <w:b/>
          <w:szCs w:val="24"/>
        </w:rPr>
        <w:t xml:space="preserve"> </w:t>
      </w:r>
      <w:r w:rsidRPr="004B5FCA">
        <w:rPr>
          <w:rFonts w:ascii="Cambria" w:hAnsi="Cambria"/>
          <w:szCs w:val="24"/>
        </w:rPr>
        <w:t>develop a commitment to learning, a capacity for critical thinking, an understanding of their future role as community leaders, and the academic and other skills necessary to achieve success in these and other arenas.</w:t>
      </w:r>
      <w:r w:rsidRPr="004B5FCA">
        <w:rPr>
          <w:rFonts w:ascii="Cambria" w:hAnsi="Cambria"/>
          <w:b/>
          <w:szCs w:val="24"/>
        </w:rPr>
        <w:t xml:space="preserve">  </w:t>
      </w:r>
      <w:proofErr w:type="gramStart"/>
      <w:r w:rsidRPr="004B5FCA">
        <w:rPr>
          <w:rFonts w:ascii="Cambria" w:hAnsi="Cambria"/>
          <w:szCs w:val="24"/>
        </w:rPr>
        <w:t>All of</w:t>
      </w:r>
      <w:proofErr w:type="gramEnd"/>
      <w:r w:rsidRPr="004B5FCA">
        <w:rPr>
          <w:rFonts w:ascii="Cambria" w:hAnsi="Cambria"/>
          <w:szCs w:val="24"/>
        </w:rPr>
        <w:t xml:space="preserve"> the students graduating from ______________ (name of ECHS)</w:t>
      </w:r>
      <w:r w:rsidRPr="004B5FCA">
        <w:rPr>
          <w:rFonts w:ascii="Cambria" w:hAnsi="Cambria"/>
          <w:b/>
          <w:szCs w:val="24"/>
        </w:rPr>
        <w:t xml:space="preserve"> SMART SCHOLARS ECHS</w:t>
      </w:r>
      <w:r w:rsidRPr="004B5FCA">
        <w:rPr>
          <w:rFonts w:ascii="Cambria" w:hAnsi="Cambria"/>
          <w:szCs w:val="24"/>
        </w:rPr>
        <w:t xml:space="preserve"> will enter post-secondary education and/or training with significant advanced standing.  </w:t>
      </w:r>
    </w:p>
    <w:p w:rsidR="00EF7DEC" w:rsidRPr="00C42C8C" w:rsidRDefault="00EF7DEC" w:rsidP="00EF7DEC">
      <w:pPr>
        <w:spacing w:line="360" w:lineRule="auto"/>
        <w:jc w:val="both"/>
        <w:rPr>
          <w:rFonts w:ascii="Cambria" w:hAnsi="Cambria"/>
          <w:b/>
          <w:szCs w:val="24"/>
        </w:rPr>
      </w:pPr>
      <w:r w:rsidRPr="00C42C8C">
        <w:rPr>
          <w:rFonts w:ascii="Cambria" w:hAnsi="Cambria"/>
          <w:b/>
          <w:szCs w:val="24"/>
        </w:rPr>
        <w:t xml:space="preserve"> </w:t>
      </w: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 xml:space="preserve">TERM:  </w:t>
      </w:r>
    </w:p>
    <w:p w:rsidR="00EF7DEC" w:rsidRPr="00C42C8C" w:rsidRDefault="00EF7DEC" w:rsidP="00EF7DEC">
      <w:pPr>
        <w:pStyle w:val="Heading1"/>
        <w:spacing w:line="360" w:lineRule="auto"/>
        <w:jc w:val="both"/>
        <w:rPr>
          <w:rFonts w:ascii="Cambria" w:hAnsi="Cambria"/>
          <w:sz w:val="24"/>
          <w:szCs w:val="24"/>
        </w:rPr>
      </w:pPr>
      <w:r w:rsidRPr="00C42C8C">
        <w:rPr>
          <w:rFonts w:ascii="Cambria" w:hAnsi="Cambria"/>
          <w:b/>
          <w:sz w:val="24"/>
          <w:szCs w:val="24"/>
        </w:rPr>
        <w:t xml:space="preserve">The term of this agreement shall commence on </w:t>
      </w:r>
      <w:r w:rsidR="00887E12">
        <w:rPr>
          <w:rFonts w:ascii="Cambria" w:hAnsi="Cambria"/>
          <w:b/>
          <w:sz w:val="24"/>
          <w:szCs w:val="24"/>
        </w:rPr>
        <w:t>April 1, 2011</w:t>
      </w:r>
      <w:r w:rsidRPr="00C42C8C">
        <w:rPr>
          <w:rFonts w:ascii="Cambria" w:hAnsi="Cambria"/>
          <w:b/>
          <w:sz w:val="24"/>
          <w:szCs w:val="24"/>
        </w:rPr>
        <w:t xml:space="preserve"> and will terminate on </w:t>
      </w:r>
      <w:r w:rsidR="001F3F7F">
        <w:rPr>
          <w:rFonts w:ascii="Cambria" w:hAnsi="Cambria"/>
          <w:b/>
          <w:sz w:val="24"/>
          <w:szCs w:val="24"/>
        </w:rPr>
        <w:t xml:space="preserve">August </w:t>
      </w:r>
      <w:r w:rsidR="00887E12">
        <w:rPr>
          <w:rFonts w:ascii="Cambria" w:hAnsi="Cambria"/>
          <w:b/>
          <w:sz w:val="24"/>
          <w:szCs w:val="24"/>
        </w:rPr>
        <w:t>31, 201</w:t>
      </w:r>
      <w:r w:rsidR="00863605">
        <w:rPr>
          <w:rFonts w:ascii="Cambria" w:hAnsi="Cambria"/>
          <w:b/>
          <w:sz w:val="24"/>
          <w:szCs w:val="24"/>
        </w:rPr>
        <w:t>2</w:t>
      </w:r>
      <w:r w:rsidR="001F3F7F">
        <w:rPr>
          <w:rFonts w:ascii="Cambria" w:hAnsi="Cambria"/>
          <w:b/>
          <w:sz w:val="24"/>
          <w:szCs w:val="24"/>
        </w:rPr>
        <w:t>,</w:t>
      </w:r>
      <w:r w:rsidRPr="00C42C8C">
        <w:rPr>
          <w:rFonts w:ascii="Cambria" w:hAnsi="Cambria"/>
          <w:b/>
          <w:sz w:val="24"/>
          <w:szCs w:val="24"/>
        </w:rPr>
        <w:t xml:space="preserve"> unless renewed or extended by the partners.</w:t>
      </w:r>
      <w:r w:rsidR="00887E12">
        <w:rPr>
          <w:rFonts w:ascii="Cambria" w:hAnsi="Cambria"/>
          <w:b/>
          <w:sz w:val="24"/>
          <w:szCs w:val="24"/>
        </w:rPr>
        <w:t xml:space="preserve">  This agreement may be renewed for </w:t>
      </w:r>
      <w:r w:rsidR="00863605">
        <w:rPr>
          <w:rFonts w:ascii="Cambria" w:hAnsi="Cambria"/>
          <w:b/>
          <w:sz w:val="24"/>
          <w:szCs w:val="24"/>
        </w:rPr>
        <w:t>two</w:t>
      </w:r>
      <w:r w:rsidR="001F3F7F">
        <w:rPr>
          <w:rFonts w:ascii="Cambria" w:hAnsi="Cambria"/>
          <w:b/>
          <w:sz w:val="24"/>
          <w:szCs w:val="24"/>
        </w:rPr>
        <w:t xml:space="preserve"> </w:t>
      </w:r>
      <w:r w:rsidR="00887E12">
        <w:rPr>
          <w:rFonts w:ascii="Cambria" w:hAnsi="Cambria"/>
          <w:b/>
          <w:sz w:val="24"/>
          <w:szCs w:val="24"/>
        </w:rPr>
        <w:t>additional one-year periods.</w:t>
      </w:r>
      <w:r w:rsidRPr="00C42C8C">
        <w:rPr>
          <w:rFonts w:ascii="Cambria" w:hAnsi="Cambria"/>
          <w:sz w:val="24"/>
          <w:szCs w:val="24"/>
        </w:rPr>
        <w:t xml:space="preserve"> </w:t>
      </w:r>
    </w:p>
    <w:p w:rsidR="00EF7DEC" w:rsidRPr="004B5FCA" w:rsidRDefault="00EF7DEC" w:rsidP="00EF7DEC">
      <w:pPr>
        <w:spacing w:line="360" w:lineRule="auto"/>
        <w:jc w:val="both"/>
        <w:rPr>
          <w:rFonts w:ascii="Cambria" w:hAnsi="Cambria"/>
          <w:szCs w:val="24"/>
        </w:rPr>
      </w:pP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 xml:space="preserve">GOVERNANCE:  </w:t>
      </w:r>
    </w:p>
    <w:p w:rsidR="00EF7DEC" w:rsidRPr="00C42C8C" w:rsidRDefault="00EF7DEC" w:rsidP="00EF7DEC">
      <w:pPr>
        <w:pStyle w:val="Heading1"/>
        <w:spacing w:line="360" w:lineRule="auto"/>
        <w:jc w:val="both"/>
        <w:rPr>
          <w:rFonts w:ascii="Cambria" w:hAnsi="Cambria"/>
          <w:bCs/>
          <w:sz w:val="24"/>
          <w:szCs w:val="24"/>
        </w:rPr>
      </w:pPr>
      <w:r w:rsidRPr="00C42C8C">
        <w:rPr>
          <w:rFonts w:ascii="Cambria" w:hAnsi="Cambria"/>
          <w:sz w:val="24"/>
          <w:szCs w:val="24"/>
        </w:rPr>
        <w:t xml:space="preserve">ECHS established under this agreement will be governed by a Local Advisory Council comprised of representatives of the College and </w:t>
      </w:r>
      <w:smartTag w:uri="urn:schemas-microsoft-com:office:smarttags" w:element="place">
        <w:r w:rsidRPr="00C42C8C">
          <w:rPr>
            <w:rFonts w:ascii="Cambria" w:hAnsi="Cambria"/>
            <w:sz w:val="24"/>
            <w:szCs w:val="24"/>
          </w:rPr>
          <w:t>School District</w:t>
        </w:r>
      </w:smartTag>
      <w:r w:rsidRPr="00C42C8C">
        <w:rPr>
          <w:rFonts w:ascii="Cambria" w:hAnsi="Cambria"/>
          <w:sz w:val="24"/>
          <w:szCs w:val="24"/>
        </w:rPr>
        <w:t xml:space="preserve"> and ECHS who meet regularly to evaluate instructional and programmatic activities, identify problems, issues and challenges that arise, and make recommendations regarding more effective coordination and collaboration.  ECHS is subject to district, </w:t>
      </w:r>
      <w:r w:rsidR="00F71641">
        <w:rPr>
          <w:rFonts w:ascii="Cambria" w:hAnsi="Cambria"/>
          <w:sz w:val="24"/>
          <w:szCs w:val="24"/>
        </w:rPr>
        <w:t>S</w:t>
      </w:r>
      <w:r w:rsidRPr="00C42C8C">
        <w:rPr>
          <w:rFonts w:ascii="Cambria" w:hAnsi="Cambria"/>
          <w:sz w:val="24"/>
          <w:szCs w:val="24"/>
        </w:rPr>
        <w:t>tate and federal policies and requirements.  The chief administrator of the ECHS will be the principal who will report to the School District Superintendent.  The local Council will be charged with the overall oversight of the ECHS and collaboration with the Smart Scholars Intermediary and</w:t>
      </w:r>
      <w:r w:rsidRPr="00C42C8C">
        <w:rPr>
          <w:rFonts w:ascii="Cambria" w:hAnsi="Cambria"/>
          <w:b/>
          <w:sz w:val="24"/>
          <w:szCs w:val="24"/>
        </w:rPr>
        <w:t xml:space="preserve"> </w:t>
      </w:r>
      <w:r w:rsidR="00887E12">
        <w:rPr>
          <w:rFonts w:ascii="Cambria" w:hAnsi="Cambria"/>
          <w:sz w:val="24"/>
          <w:szCs w:val="24"/>
        </w:rPr>
        <w:t>NYSED.</w:t>
      </w:r>
      <w:r w:rsidRPr="00C42C8C">
        <w:rPr>
          <w:rFonts w:ascii="Cambria" w:hAnsi="Cambria"/>
          <w:sz w:val="24"/>
          <w:szCs w:val="24"/>
        </w:rPr>
        <w:t xml:space="preserve"> </w:t>
      </w:r>
      <w:r w:rsidRPr="00C42C8C">
        <w:rPr>
          <w:rFonts w:ascii="Cambria" w:hAnsi="Cambria"/>
          <w:bCs/>
          <w:sz w:val="24"/>
          <w:szCs w:val="24"/>
        </w:rPr>
        <w:t>Its responsibilities will include:</w:t>
      </w:r>
    </w:p>
    <w:p w:rsidR="00EF7DEC" w:rsidRPr="004B5FCA" w:rsidRDefault="00EF7DEC" w:rsidP="00EF7DEC">
      <w:pPr>
        <w:spacing w:line="360" w:lineRule="auto"/>
        <w:jc w:val="both"/>
        <w:rPr>
          <w:rFonts w:ascii="Cambria" w:hAnsi="Cambria"/>
          <w:bCs/>
          <w:szCs w:val="24"/>
        </w:rPr>
      </w:pPr>
    </w:p>
    <w:p w:rsidR="00EF7DEC" w:rsidRPr="004B5FCA" w:rsidRDefault="00EF7DEC" w:rsidP="00EF7DEC">
      <w:pPr>
        <w:pStyle w:val="ListParagraph"/>
        <w:numPr>
          <w:ilvl w:val="0"/>
          <w:numId w:val="45"/>
        </w:numPr>
        <w:spacing w:line="360" w:lineRule="auto"/>
        <w:jc w:val="both"/>
        <w:rPr>
          <w:rFonts w:ascii="Cambria" w:hAnsi="Cambria"/>
          <w:bCs/>
          <w:szCs w:val="24"/>
        </w:rPr>
      </w:pPr>
      <w:r w:rsidRPr="004B5FCA">
        <w:rPr>
          <w:rFonts w:ascii="Cambria" w:hAnsi="Cambria"/>
          <w:bCs/>
          <w:szCs w:val="24"/>
        </w:rPr>
        <w:t xml:space="preserve">Developing and implementing academic, and professional policy as related to </w:t>
      </w:r>
      <w:r w:rsidRPr="004B5FCA">
        <w:rPr>
          <w:rFonts w:ascii="Cambria" w:hAnsi="Cambria"/>
          <w:b/>
          <w:szCs w:val="24"/>
        </w:rPr>
        <w:t>ECHS</w:t>
      </w:r>
      <w:r w:rsidRPr="004B5FCA">
        <w:rPr>
          <w:rFonts w:ascii="Cambria" w:hAnsi="Cambria"/>
          <w:szCs w:val="24"/>
        </w:rPr>
        <w:t>;</w:t>
      </w:r>
      <w:r w:rsidRPr="004B5FCA">
        <w:rPr>
          <w:rFonts w:ascii="Cambria" w:hAnsi="Cambria"/>
          <w:bCs/>
          <w:szCs w:val="24"/>
        </w:rPr>
        <w:t xml:space="preserve"> </w:t>
      </w:r>
    </w:p>
    <w:p w:rsidR="00EF7DEC" w:rsidRPr="004B5FCA" w:rsidRDefault="00EF7DEC" w:rsidP="00EF7DEC">
      <w:pPr>
        <w:pStyle w:val="ListParagraph"/>
        <w:numPr>
          <w:ilvl w:val="0"/>
          <w:numId w:val="45"/>
        </w:numPr>
        <w:spacing w:line="360" w:lineRule="auto"/>
        <w:jc w:val="both"/>
        <w:rPr>
          <w:rFonts w:ascii="Cambria" w:hAnsi="Cambria"/>
          <w:bCs/>
          <w:szCs w:val="24"/>
        </w:rPr>
      </w:pPr>
      <w:r w:rsidRPr="004B5FCA">
        <w:rPr>
          <w:rFonts w:ascii="Cambria" w:hAnsi="Cambria"/>
          <w:bCs/>
          <w:szCs w:val="24"/>
        </w:rPr>
        <w:t xml:space="preserve">Developing and implementing budgets and financial policy as related to </w:t>
      </w:r>
      <w:r w:rsidRPr="004B5FCA">
        <w:rPr>
          <w:rFonts w:ascii="Cambria" w:hAnsi="Cambria"/>
          <w:b/>
          <w:szCs w:val="24"/>
        </w:rPr>
        <w:t>ECHS</w:t>
      </w:r>
      <w:r w:rsidRPr="004B5FCA">
        <w:rPr>
          <w:rFonts w:ascii="Cambria" w:hAnsi="Cambria"/>
          <w:szCs w:val="24"/>
        </w:rPr>
        <w:t>;</w:t>
      </w:r>
    </w:p>
    <w:p w:rsidR="00EF7DEC" w:rsidRPr="004B5FCA" w:rsidRDefault="00EF7DEC" w:rsidP="00EF7DEC">
      <w:pPr>
        <w:pStyle w:val="ListParagraph"/>
        <w:numPr>
          <w:ilvl w:val="0"/>
          <w:numId w:val="45"/>
        </w:numPr>
        <w:spacing w:line="360" w:lineRule="auto"/>
        <w:jc w:val="both"/>
        <w:rPr>
          <w:rFonts w:ascii="Cambria" w:hAnsi="Cambria"/>
          <w:bCs/>
          <w:szCs w:val="24"/>
        </w:rPr>
      </w:pPr>
      <w:r w:rsidRPr="004B5FCA">
        <w:rPr>
          <w:rFonts w:ascii="Cambria" w:hAnsi="Cambria"/>
          <w:bCs/>
          <w:szCs w:val="24"/>
        </w:rPr>
        <w:t>Supervising the annual evaluation of the program, effectiveness of the collaboration;</w:t>
      </w:r>
    </w:p>
    <w:p w:rsidR="00EF7DEC" w:rsidRPr="004B5FCA" w:rsidRDefault="00EF7DEC" w:rsidP="00EF7DEC">
      <w:pPr>
        <w:pStyle w:val="ListParagraph"/>
        <w:numPr>
          <w:ilvl w:val="0"/>
          <w:numId w:val="45"/>
        </w:numPr>
        <w:spacing w:line="360" w:lineRule="auto"/>
        <w:jc w:val="both"/>
        <w:rPr>
          <w:rFonts w:ascii="Cambria" w:hAnsi="Cambria"/>
          <w:bCs/>
          <w:szCs w:val="24"/>
        </w:rPr>
      </w:pPr>
      <w:r w:rsidRPr="004B5FCA">
        <w:rPr>
          <w:rFonts w:ascii="Cambria" w:hAnsi="Cambria"/>
          <w:bCs/>
          <w:szCs w:val="24"/>
        </w:rPr>
        <w:t xml:space="preserve">Insuring adherence to any </w:t>
      </w:r>
      <w:r w:rsidR="00F71641">
        <w:rPr>
          <w:rFonts w:ascii="Cambria" w:hAnsi="Cambria"/>
          <w:bCs/>
          <w:szCs w:val="24"/>
        </w:rPr>
        <w:t>S</w:t>
      </w:r>
      <w:r w:rsidRPr="004B5FCA">
        <w:rPr>
          <w:rFonts w:ascii="Cambria" w:hAnsi="Cambria"/>
          <w:bCs/>
          <w:szCs w:val="24"/>
        </w:rPr>
        <w:t xml:space="preserve">tate and federal regulations that affect the well being of students enrolled in </w:t>
      </w:r>
      <w:r w:rsidRPr="004B5FCA">
        <w:rPr>
          <w:rFonts w:ascii="Cambria" w:hAnsi="Cambria"/>
          <w:b/>
          <w:szCs w:val="24"/>
        </w:rPr>
        <w:t>ECHS</w:t>
      </w:r>
      <w:r w:rsidRPr="004B5FCA">
        <w:rPr>
          <w:rFonts w:ascii="Cambria" w:hAnsi="Cambria"/>
          <w:szCs w:val="24"/>
        </w:rPr>
        <w:t xml:space="preserve">; </w:t>
      </w:r>
    </w:p>
    <w:p w:rsidR="00EF7DEC" w:rsidRPr="004B5FCA" w:rsidRDefault="00EF7DEC" w:rsidP="00EF7DEC">
      <w:pPr>
        <w:pStyle w:val="ListParagraph"/>
        <w:numPr>
          <w:ilvl w:val="0"/>
          <w:numId w:val="45"/>
        </w:numPr>
        <w:spacing w:line="360" w:lineRule="auto"/>
        <w:jc w:val="both"/>
        <w:rPr>
          <w:rFonts w:ascii="Cambria" w:hAnsi="Cambria"/>
          <w:bCs/>
          <w:szCs w:val="24"/>
        </w:rPr>
      </w:pPr>
      <w:r w:rsidRPr="004B5FCA">
        <w:rPr>
          <w:rFonts w:ascii="Cambria" w:hAnsi="Cambria"/>
          <w:szCs w:val="24"/>
        </w:rPr>
        <w:t>Participating in meeting</w:t>
      </w:r>
      <w:r w:rsidR="00745BF5">
        <w:rPr>
          <w:rFonts w:ascii="Cambria" w:hAnsi="Cambria"/>
          <w:szCs w:val="24"/>
        </w:rPr>
        <w:t>s</w:t>
      </w:r>
      <w:r w:rsidRPr="004B5FCA">
        <w:rPr>
          <w:rFonts w:ascii="Cambria" w:hAnsi="Cambria"/>
          <w:szCs w:val="24"/>
        </w:rPr>
        <w:t xml:space="preserve"> established through the New York State Education Department and the Smart Scholars Intermediary for purposes of collaboration and information sharing and reportage among the state-wide network of Smart Scholars Early College High Schools.  This includes participation in the various subcommittees of the state-wide Smart Scholars ECHS Advisory Council; and</w:t>
      </w:r>
    </w:p>
    <w:p w:rsidR="00EF7DEC" w:rsidRPr="004B5FCA" w:rsidRDefault="00EF7DEC" w:rsidP="00EF7DEC">
      <w:pPr>
        <w:pStyle w:val="ListParagraph"/>
        <w:numPr>
          <w:ilvl w:val="0"/>
          <w:numId w:val="45"/>
        </w:numPr>
        <w:spacing w:line="360" w:lineRule="auto"/>
        <w:jc w:val="both"/>
        <w:rPr>
          <w:rFonts w:ascii="Cambria" w:hAnsi="Cambria"/>
          <w:bCs/>
          <w:szCs w:val="24"/>
        </w:rPr>
      </w:pPr>
      <w:r w:rsidRPr="004B5FCA">
        <w:rPr>
          <w:rFonts w:ascii="Cambria" w:hAnsi="Cambria"/>
          <w:bCs/>
          <w:szCs w:val="24"/>
        </w:rPr>
        <w:t>Reviewing, annually, the MOU and suggesting revisions as necessary.</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Members of this </w:t>
      </w:r>
      <w:r w:rsidR="00745BF5">
        <w:rPr>
          <w:rFonts w:ascii="Cambria" w:hAnsi="Cambria"/>
          <w:szCs w:val="24"/>
        </w:rPr>
        <w:t xml:space="preserve">local </w:t>
      </w:r>
      <w:r w:rsidRPr="004B5FCA">
        <w:rPr>
          <w:rFonts w:ascii="Cambria" w:hAnsi="Cambria"/>
          <w:szCs w:val="24"/>
        </w:rPr>
        <w:t xml:space="preserve">Council will include the School District Superintendent </w:t>
      </w:r>
      <w:proofErr w:type="gramStart"/>
      <w:r w:rsidRPr="004B5FCA">
        <w:rPr>
          <w:rFonts w:ascii="Cambria" w:hAnsi="Cambria"/>
          <w:szCs w:val="24"/>
        </w:rPr>
        <w:t>or  designee</w:t>
      </w:r>
      <w:proofErr w:type="gramEnd"/>
      <w:r w:rsidRPr="004B5FCA">
        <w:rPr>
          <w:rFonts w:ascii="Cambria" w:hAnsi="Cambria"/>
          <w:szCs w:val="24"/>
        </w:rPr>
        <w:t xml:space="preserve">, the President of the College or  designee, the Principal and Teacher Leader of </w:t>
      </w:r>
      <w:r w:rsidRPr="004B5FCA">
        <w:rPr>
          <w:rFonts w:ascii="Cambria" w:hAnsi="Cambria"/>
          <w:b/>
          <w:szCs w:val="24"/>
        </w:rPr>
        <w:t xml:space="preserve">ECHS, </w:t>
      </w:r>
      <w:r w:rsidRPr="004B5FCA">
        <w:rPr>
          <w:rFonts w:ascii="Cambria" w:hAnsi="Cambria"/>
          <w:szCs w:val="24"/>
        </w:rPr>
        <w:t xml:space="preserve">on-site Administrators and an elected School District Board Member, teacher representative(s) and parent representative(s).  Parent representatives to this council will be elected following the first parent-student meeting of the year through an on-site nomination/ election process. The term of office for the parent representative will be two years.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The council will meet at least quarterly and as often as needed.</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b/>
          <w:szCs w:val="24"/>
        </w:rPr>
        <w:t>(</w:t>
      </w:r>
      <w:r w:rsidRPr="004B5FCA">
        <w:rPr>
          <w:rFonts w:ascii="Cambria" w:hAnsi="Cambria"/>
          <w:szCs w:val="24"/>
        </w:rPr>
        <w:t>Name of ECHS</w:t>
      </w:r>
      <w:r w:rsidRPr="004B5FCA">
        <w:rPr>
          <w:rFonts w:ascii="Cambria" w:hAnsi="Cambria"/>
          <w:b/>
          <w:szCs w:val="24"/>
        </w:rPr>
        <w:t>) ____________ SMART SCHOLARS ECHS</w:t>
      </w:r>
      <w:r w:rsidRPr="004B5FCA">
        <w:rPr>
          <w:rFonts w:ascii="Cambria" w:hAnsi="Cambria"/>
          <w:szCs w:val="24"/>
        </w:rPr>
        <w:t xml:space="preserve"> will establish committees to include </w:t>
      </w:r>
      <w:r w:rsidRPr="004B5FCA">
        <w:rPr>
          <w:rFonts w:ascii="Cambria" w:hAnsi="Cambria"/>
          <w:b/>
          <w:szCs w:val="24"/>
        </w:rPr>
        <w:t xml:space="preserve">ECHS </w:t>
      </w:r>
      <w:r w:rsidRPr="004B5FCA">
        <w:rPr>
          <w:rFonts w:ascii="Cambria" w:hAnsi="Cambria"/>
          <w:szCs w:val="24"/>
        </w:rPr>
        <w:t xml:space="preserve">Program Planning Committee (responsible for partnership development, assessment, and enrollment and financing), Faculty and Staff Professional Development Committee (responsible for recruitment, selection, training and development), Advisement and Curriculum Committee, and other committees as seen necessary.   Committees will meet on a monthly basis and as needed.  They will discuss implementation issues and make recommendations for changes to policies, practices, and procedures to the on-site administrator for consideration.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HIGH SCHOOL ORGANIZATION AND FACILITIES:</w:t>
      </w:r>
    </w:p>
    <w:p w:rsidR="00EF7DEC" w:rsidRPr="00745BF5" w:rsidRDefault="00EF7DEC" w:rsidP="00EF7DEC">
      <w:pPr>
        <w:spacing w:line="360" w:lineRule="auto"/>
        <w:jc w:val="both"/>
        <w:rPr>
          <w:rFonts w:ascii="Cambria" w:hAnsi="Cambria"/>
          <w:szCs w:val="24"/>
        </w:rPr>
      </w:pPr>
      <w:r w:rsidRPr="004B5FCA">
        <w:rPr>
          <w:rFonts w:ascii="Cambria" w:hAnsi="Cambria"/>
          <w:b/>
          <w:szCs w:val="24"/>
        </w:rPr>
        <w:t>ECHS</w:t>
      </w:r>
      <w:r w:rsidRPr="004B5FCA">
        <w:rPr>
          <w:rFonts w:ascii="Cambria" w:hAnsi="Cambria"/>
          <w:szCs w:val="24"/>
        </w:rPr>
        <w:t xml:space="preserve"> will organize a program within the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by its implementation year.  Each partner will provide adequate space to meet the needs of the program.  As the number of students increases, additional space will be provided to meet these needs. Courses will be conducted at facilities provided by the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and the College.  High school students and all staff will have access to instructional and non-instructional resources available on the College campus.  Students and staff will receive a College identification card. </w:t>
      </w:r>
      <w:r w:rsidR="00745BF5">
        <w:rPr>
          <w:rFonts w:ascii="Cambria" w:hAnsi="Cambria"/>
          <w:szCs w:val="24"/>
        </w:rPr>
        <w:t xml:space="preserve"> The intent of the </w:t>
      </w:r>
      <w:r w:rsidR="00745BF5" w:rsidRPr="00745BF5">
        <w:rPr>
          <w:rFonts w:ascii="Cambria" w:hAnsi="Cambria"/>
          <w:b/>
          <w:szCs w:val="24"/>
        </w:rPr>
        <w:t>PARTNERS</w:t>
      </w:r>
      <w:r w:rsidR="00745BF5">
        <w:rPr>
          <w:rFonts w:ascii="Cambria" w:hAnsi="Cambria"/>
          <w:b/>
          <w:szCs w:val="24"/>
        </w:rPr>
        <w:t xml:space="preserve"> </w:t>
      </w:r>
      <w:r w:rsidR="00745BF5">
        <w:rPr>
          <w:rFonts w:ascii="Cambria" w:hAnsi="Cambria"/>
          <w:szCs w:val="24"/>
        </w:rPr>
        <w:t>is to eventually hold all classes on the College campus.</w:t>
      </w:r>
    </w:p>
    <w:p w:rsidR="00EF7DEC" w:rsidRPr="00C42C8C" w:rsidRDefault="00EF7DEC" w:rsidP="00EF7DEC">
      <w:pPr>
        <w:spacing w:line="360" w:lineRule="auto"/>
        <w:jc w:val="both"/>
        <w:rPr>
          <w:rFonts w:ascii="Cambria" w:hAnsi="Cambria"/>
          <w:b/>
          <w:szCs w:val="24"/>
        </w:rPr>
      </w:pP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PROVISION OF COURSES:</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The College will give credit for courses for which Course Articulation Agreements have been approved and such courses shall have been evaluated and approved through the official College curriculum approval </w:t>
      </w:r>
      <w:proofErr w:type="gramStart"/>
      <w:r w:rsidRPr="004B5FCA">
        <w:rPr>
          <w:rFonts w:ascii="Cambria" w:hAnsi="Cambria"/>
          <w:szCs w:val="24"/>
        </w:rPr>
        <w:t>process, and</w:t>
      </w:r>
      <w:proofErr w:type="gramEnd"/>
      <w:r w:rsidRPr="004B5FCA">
        <w:rPr>
          <w:rFonts w:ascii="Cambria" w:hAnsi="Cambria"/>
          <w:szCs w:val="24"/>
        </w:rPr>
        <w:t xml:space="preserve"> shall be at college level. Most activities and classes will occur on the college campus.  Partners will establish a learning community that blends high school and college, instilling a college-going culture among their students. </w:t>
      </w:r>
      <w:r w:rsidRPr="004B5FCA">
        <w:rPr>
          <w:rFonts w:ascii="Cambria" w:hAnsi="Cambria"/>
          <w:b/>
          <w:szCs w:val="24"/>
        </w:rPr>
        <w:t>ECHS</w:t>
      </w:r>
      <w:r w:rsidRPr="004B5FCA">
        <w:rPr>
          <w:rFonts w:ascii="Cambria" w:hAnsi="Cambria"/>
          <w:szCs w:val="24"/>
        </w:rPr>
        <w:t xml:space="preserve"> students will be required to participate in various activities to include after-school, weekends, Saturday, or summer programs on the college campus.  </w:t>
      </w:r>
      <w:r w:rsidRPr="004B5FCA">
        <w:rPr>
          <w:rFonts w:ascii="Cambria" w:hAnsi="Cambria"/>
          <w:bCs/>
          <w:szCs w:val="24"/>
        </w:rPr>
        <w:t xml:space="preserve">Courses will be </w:t>
      </w:r>
      <w:proofErr w:type="gramStart"/>
      <w:r w:rsidRPr="004B5FCA">
        <w:rPr>
          <w:rFonts w:ascii="Cambria" w:hAnsi="Cambria"/>
          <w:bCs/>
          <w:szCs w:val="24"/>
        </w:rPr>
        <w:t>rigorous, and</w:t>
      </w:r>
      <w:proofErr w:type="gramEnd"/>
      <w:r w:rsidRPr="004B5FCA">
        <w:rPr>
          <w:rFonts w:ascii="Cambria" w:hAnsi="Cambria"/>
          <w:bCs/>
          <w:szCs w:val="24"/>
        </w:rPr>
        <w:t xml:space="preserve"> include a thorough grounding in STEM curricula.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Upon mutual agreement, the College will assist with registration for all students who are qualified and wish to enroll in college credit courses. </w:t>
      </w:r>
      <w:r w:rsidRPr="004B5FCA">
        <w:rPr>
          <w:rFonts w:ascii="Cambria" w:hAnsi="Cambria"/>
          <w:b/>
          <w:szCs w:val="24"/>
        </w:rPr>
        <w:t>ECHS</w:t>
      </w:r>
      <w:r w:rsidRPr="004B5FCA">
        <w:rPr>
          <w:rFonts w:ascii="Cambria" w:hAnsi="Cambria"/>
          <w:szCs w:val="24"/>
        </w:rPr>
        <w:t xml:space="preserve"> students will be required to complete College assessment or placement procedures. </w:t>
      </w:r>
    </w:p>
    <w:p w:rsidR="00EF7DEC" w:rsidRPr="00C42C8C" w:rsidRDefault="00EF7DEC" w:rsidP="00EF7DEC">
      <w:pPr>
        <w:spacing w:line="360" w:lineRule="auto"/>
        <w:jc w:val="both"/>
        <w:rPr>
          <w:rFonts w:ascii="Cambria" w:hAnsi="Cambria"/>
          <w:b/>
          <w:szCs w:val="24"/>
        </w:rPr>
      </w:pP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 xml:space="preserve">FACULTY AND ADMINISTRATION:  </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To teach in </w:t>
      </w:r>
      <w:r w:rsidR="00745BF5">
        <w:rPr>
          <w:rFonts w:ascii="Cambria" w:hAnsi="Cambria"/>
          <w:szCs w:val="24"/>
        </w:rPr>
        <w:t>___________ (name of ECHS)</w:t>
      </w:r>
      <w:r w:rsidRPr="004B5FCA">
        <w:rPr>
          <w:rFonts w:ascii="Cambria" w:hAnsi="Cambria"/>
          <w:b/>
          <w:szCs w:val="24"/>
        </w:rPr>
        <w:t xml:space="preserve"> SMART SCHOLARS ECHS</w:t>
      </w:r>
      <w:r w:rsidRPr="004B5FCA">
        <w:rPr>
          <w:rFonts w:ascii="Cambria" w:hAnsi="Cambria"/>
          <w:szCs w:val="24"/>
        </w:rPr>
        <w:t xml:space="preserve">, instructors must meet </w:t>
      </w:r>
      <w:r w:rsidR="00F71641">
        <w:rPr>
          <w:rFonts w:ascii="Cambria" w:hAnsi="Cambria"/>
          <w:szCs w:val="24"/>
        </w:rPr>
        <w:t>S</w:t>
      </w:r>
      <w:r w:rsidRPr="004B5FCA">
        <w:rPr>
          <w:rFonts w:ascii="Cambria" w:hAnsi="Cambria"/>
          <w:szCs w:val="24"/>
        </w:rPr>
        <w:t xml:space="preserve">tate certification requirements in their subject area to teach in the State of </w:t>
      </w:r>
      <w:smartTag w:uri="urn:schemas-microsoft-com:office:smarttags" w:element="State">
        <w:smartTag w:uri="urn:schemas-microsoft-com:office:smarttags" w:element="place">
          <w:r w:rsidRPr="004B5FCA">
            <w:rPr>
              <w:rFonts w:ascii="Cambria" w:hAnsi="Cambria"/>
              <w:szCs w:val="24"/>
            </w:rPr>
            <w:t>New York</w:t>
          </w:r>
        </w:smartTag>
      </w:smartTag>
      <w:r w:rsidRPr="004B5FCA">
        <w:rPr>
          <w:rFonts w:ascii="Cambria" w:hAnsi="Cambria"/>
          <w:szCs w:val="24"/>
        </w:rPr>
        <w:t xml:space="preserve">.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Faculty of </w:t>
      </w:r>
      <w:r w:rsidR="00745BF5">
        <w:rPr>
          <w:rFonts w:ascii="Cambria" w:hAnsi="Cambria"/>
          <w:szCs w:val="24"/>
        </w:rPr>
        <w:t xml:space="preserve">____________(name of ECHS) </w:t>
      </w:r>
      <w:r w:rsidRPr="004B5FCA">
        <w:rPr>
          <w:rFonts w:ascii="Cambria" w:hAnsi="Cambria"/>
          <w:b/>
          <w:szCs w:val="24"/>
        </w:rPr>
        <w:t xml:space="preserve"> SMART SCHOLARS ECHS</w:t>
      </w:r>
      <w:r w:rsidRPr="004B5FCA">
        <w:rPr>
          <w:rFonts w:ascii="Cambria" w:hAnsi="Cambria"/>
          <w:szCs w:val="24"/>
        </w:rPr>
        <w:t xml:space="preserve"> who meet the requirements necessary to teach courses for the College will be granted “</w:t>
      </w:r>
      <w:r w:rsidRPr="004B5FCA">
        <w:rPr>
          <w:rFonts w:ascii="Cambria" w:hAnsi="Cambria"/>
          <w:bCs/>
          <w:szCs w:val="24"/>
        </w:rPr>
        <w:t>Adjunct Instructor</w:t>
      </w:r>
      <w:r w:rsidRPr="004B5FCA">
        <w:rPr>
          <w:rFonts w:ascii="Cambria" w:hAnsi="Cambria"/>
          <w:szCs w:val="24"/>
        </w:rPr>
        <w:t xml:space="preserve"> Faculty Status” by the College during their period of employment at </w:t>
      </w:r>
      <w:r w:rsidR="00492EC1">
        <w:rPr>
          <w:rFonts w:ascii="Cambria" w:hAnsi="Cambria"/>
          <w:szCs w:val="24"/>
        </w:rPr>
        <w:t xml:space="preserve">____________(name of ECHS) </w:t>
      </w:r>
      <w:r w:rsidRPr="004B5FCA">
        <w:rPr>
          <w:rFonts w:ascii="Cambria" w:hAnsi="Cambria"/>
          <w:b/>
          <w:szCs w:val="24"/>
        </w:rPr>
        <w:t>SMART SCHOLARS ECHS</w:t>
      </w:r>
      <w:r w:rsidRPr="004B5FCA">
        <w:rPr>
          <w:rFonts w:ascii="Cambria" w:hAnsi="Cambria"/>
          <w:szCs w:val="24"/>
        </w:rPr>
        <w:t xml:space="preserve">, and will enjoy the benefits thereof.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Faculty of </w:t>
      </w:r>
      <w:r w:rsidR="00745BF5">
        <w:rPr>
          <w:rFonts w:ascii="Cambria" w:hAnsi="Cambria"/>
          <w:szCs w:val="24"/>
        </w:rPr>
        <w:t>________</w:t>
      </w:r>
      <w:proofErr w:type="gramStart"/>
      <w:r w:rsidR="00745BF5">
        <w:rPr>
          <w:rFonts w:ascii="Cambria" w:hAnsi="Cambria"/>
          <w:szCs w:val="24"/>
        </w:rPr>
        <w:t>_(</w:t>
      </w:r>
      <w:proofErr w:type="gramEnd"/>
      <w:r w:rsidR="00745BF5">
        <w:rPr>
          <w:rFonts w:ascii="Cambria" w:hAnsi="Cambria"/>
          <w:szCs w:val="24"/>
        </w:rPr>
        <w:t>Name of ECHS)</w:t>
      </w:r>
      <w:r w:rsidRPr="004B5FCA">
        <w:rPr>
          <w:rFonts w:ascii="Cambria" w:hAnsi="Cambria"/>
          <w:b/>
          <w:szCs w:val="24"/>
        </w:rPr>
        <w:t xml:space="preserve"> SMART SCHOLARS ECHS</w:t>
      </w:r>
      <w:r w:rsidRPr="004B5FCA">
        <w:rPr>
          <w:rFonts w:ascii="Cambria" w:hAnsi="Cambria"/>
          <w:szCs w:val="24"/>
        </w:rPr>
        <w:t xml:space="preserve"> will be evaluated annually by the partners according to criteria established by the Advisory Council.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The College faculty </w:t>
      </w:r>
      <w:proofErr w:type="gramStart"/>
      <w:r w:rsidRPr="004B5FCA">
        <w:rPr>
          <w:rFonts w:ascii="Cambria" w:hAnsi="Cambria"/>
          <w:szCs w:val="24"/>
        </w:rPr>
        <w:t xml:space="preserve">at </w:t>
      </w:r>
      <w:r w:rsidR="00745BF5">
        <w:rPr>
          <w:rFonts w:ascii="Cambria" w:hAnsi="Cambria"/>
          <w:szCs w:val="24"/>
        </w:rPr>
        <w:t xml:space="preserve"> _</w:t>
      </w:r>
      <w:proofErr w:type="gramEnd"/>
      <w:r w:rsidR="00745BF5">
        <w:rPr>
          <w:rFonts w:ascii="Cambria" w:hAnsi="Cambria"/>
          <w:szCs w:val="24"/>
        </w:rPr>
        <w:t>__________(Name of ECHS)</w:t>
      </w:r>
      <w:r w:rsidRPr="004B5FCA">
        <w:rPr>
          <w:rFonts w:ascii="Cambria" w:hAnsi="Cambria"/>
          <w:b/>
          <w:szCs w:val="24"/>
        </w:rPr>
        <w:t xml:space="preserve"> SMART SCHOLARS ECHS</w:t>
      </w:r>
      <w:r w:rsidRPr="004B5FCA">
        <w:rPr>
          <w:rFonts w:ascii="Cambria" w:hAnsi="Cambria"/>
          <w:szCs w:val="24"/>
        </w:rPr>
        <w:t xml:space="preserve"> will be selected based upon their previous experience and success in teaching freshman courses, developmental and accelerated courses, and dual-enrollment courses. </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COURSE COMPLIANCE:</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The College is responsible for ensuring college credit bearing courses meet the rigor and standards of their College.  The College will designate staff personnel to monitor the quality of instruction in order to assure compliance with the Course Articulation Agreement and the standards established by </w:t>
      </w:r>
      <w:smartTag w:uri="urn:schemas-microsoft-com:office:smarttags" w:element="PlaceName">
        <w:r w:rsidRPr="004B5FCA">
          <w:rPr>
            <w:rFonts w:ascii="Cambria" w:hAnsi="Cambria"/>
            <w:szCs w:val="24"/>
          </w:rPr>
          <w:t>New York</w:t>
        </w:r>
      </w:smartTag>
      <w:r w:rsidRPr="004B5FCA">
        <w:rPr>
          <w:rFonts w:ascii="Cambria" w:hAnsi="Cambria"/>
          <w:szCs w:val="24"/>
        </w:rPr>
        <w:t xml:space="preserve"> </w:t>
      </w:r>
      <w:smartTag w:uri="urn:schemas-microsoft-com:office:smarttags" w:element="PlaceType">
        <w:r w:rsidRPr="004B5FCA">
          <w:rPr>
            <w:rFonts w:ascii="Cambria" w:hAnsi="Cambria"/>
            <w:szCs w:val="24"/>
          </w:rPr>
          <w:t>State</w:t>
        </w:r>
      </w:smartTag>
      <w:r w:rsidRPr="004B5FCA">
        <w:rPr>
          <w:rFonts w:ascii="Cambria" w:hAnsi="Cambria"/>
          <w:szCs w:val="24"/>
        </w:rPr>
        <w:t xml:space="preserve">, the applicable Accrediting body, the College and the </w:t>
      </w:r>
      <w:smartTag w:uri="urn:schemas-microsoft-com:office:smarttags" w:element="place">
        <w:r w:rsidRPr="004B5FCA">
          <w:rPr>
            <w:rFonts w:ascii="Cambria" w:hAnsi="Cambria"/>
            <w:szCs w:val="24"/>
          </w:rPr>
          <w:t>School District</w:t>
        </w:r>
      </w:smartTag>
      <w:r w:rsidRPr="004B5FCA">
        <w:rPr>
          <w:rFonts w:ascii="Cambria" w:hAnsi="Cambria"/>
          <w:szCs w:val="24"/>
        </w:rPr>
        <w:t>.</w:t>
      </w:r>
    </w:p>
    <w:p w:rsidR="00EF7DEC" w:rsidRPr="00C42C8C" w:rsidRDefault="00EF7DEC" w:rsidP="00EF7DEC">
      <w:pPr>
        <w:spacing w:line="360" w:lineRule="auto"/>
        <w:jc w:val="both"/>
        <w:rPr>
          <w:rFonts w:ascii="Cambria" w:hAnsi="Cambria"/>
          <w:b/>
          <w:szCs w:val="24"/>
        </w:rPr>
      </w:pP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OUTREACH TO THE TARGET POPULATION AND ADMISSION:</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To secure the broadest applicant pool possible, each of the partners will begin the </w:t>
      </w:r>
      <w:r w:rsidRPr="004B5FCA">
        <w:rPr>
          <w:rFonts w:ascii="Cambria" w:hAnsi="Cambria"/>
          <w:b/>
          <w:szCs w:val="24"/>
        </w:rPr>
        <w:t>ECHS</w:t>
      </w:r>
      <w:r w:rsidRPr="004B5FCA">
        <w:rPr>
          <w:rFonts w:ascii="Cambria" w:hAnsi="Cambria"/>
          <w:szCs w:val="24"/>
        </w:rPr>
        <w:t xml:space="preserve"> recruiting process of qualified eighth grade students at </w:t>
      </w:r>
      <w:proofErr w:type="gramStart"/>
      <w:r w:rsidRPr="004B5FCA">
        <w:rPr>
          <w:rFonts w:ascii="Cambria" w:hAnsi="Cambria"/>
          <w:szCs w:val="24"/>
        </w:rPr>
        <w:t>all of</w:t>
      </w:r>
      <w:proofErr w:type="gramEnd"/>
      <w:r w:rsidRPr="004B5FCA">
        <w:rPr>
          <w:rFonts w:ascii="Cambria" w:hAnsi="Cambria"/>
          <w:szCs w:val="24"/>
        </w:rPr>
        <w:t xml:space="preserve"> the participating districts’ middle schools in January of each year. A recruitment team comprised of the ECHS Director, on-site ECHS administrators and counselors, and staff from the College will spearhead this effort. This process will include: </w:t>
      </w:r>
    </w:p>
    <w:p w:rsidR="00EF7DEC" w:rsidRPr="004B5FCA" w:rsidRDefault="00EF7DEC" w:rsidP="00EF7DEC">
      <w:pPr>
        <w:spacing w:line="360" w:lineRule="auto"/>
        <w:jc w:val="both"/>
        <w:rPr>
          <w:rFonts w:ascii="Cambria" w:hAnsi="Cambria"/>
          <w:szCs w:val="24"/>
        </w:rPr>
      </w:pPr>
    </w:p>
    <w:p w:rsidR="00EF7DEC" w:rsidRPr="004B5FCA" w:rsidRDefault="00EF7DEC" w:rsidP="00EF7DEC">
      <w:pPr>
        <w:numPr>
          <w:ilvl w:val="0"/>
          <w:numId w:val="44"/>
        </w:numPr>
        <w:spacing w:line="360" w:lineRule="auto"/>
        <w:jc w:val="both"/>
        <w:rPr>
          <w:rFonts w:ascii="Cambria" w:hAnsi="Cambria"/>
          <w:szCs w:val="24"/>
        </w:rPr>
      </w:pPr>
      <w:r w:rsidRPr="004B5FCA">
        <w:rPr>
          <w:rFonts w:ascii="Cambria" w:hAnsi="Cambria"/>
          <w:szCs w:val="24"/>
        </w:rPr>
        <w:t>the establishment of a recruitment web site that will provide recruitment and admission information;</w:t>
      </w:r>
    </w:p>
    <w:p w:rsidR="00EF7DEC" w:rsidRPr="004B5FCA" w:rsidRDefault="00EF7DEC" w:rsidP="00EF7DEC">
      <w:pPr>
        <w:numPr>
          <w:ilvl w:val="0"/>
          <w:numId w:val="44"/>
        </w:numPr>
        <w:spacing w:line="360" w:lineRule="auto"/>
        <w:jc w:val="both"/>
        <w:rPr>
          <w:rFonts w:ascii="Cambria" w:hAnsi="Cambria"/>
          <w:szCs w:val="24"/>
        </w:rPr>
      </w:pPr>
      <w:r w:rsidRPr="004B5FCA">
        <w:rPr>
          <w:rFonts w:ascii="Cambria" w:hAnsi="Cambria"/>
          <w:szCs w:val="24"/>
        </w:rPr>
        <w:t xml:space="preserve">the distribution of recruitment/admission packets to </w:t>
      </w:r>
      <w:proofErr w:type="gramStart"/>
      <w:r w:rsidRPr="004B5FCA">
        <w:rPr>
          <w:rFonts w:ascii="Cambria" w:hAnsi="Cambria"/>
          <w:szCs w:val="24"/>
        </w:rPr>
        <w:t>all  7</w:t>
      </w:r>
      <w:proofErr w:type="gramEnd"/>
      <w:r w:rsidRPr="004B5FCA">
        <w:rPr>
          <w:rFonts w:ascii="Cambria" w:hAnsi="Cambria"/>
          <w:szCs w:val="24"/>
          <w:vertAlign w:val="superscript"/>
        </w:rPr>
        <w:t>th</w:t>
      </w:r>
      <w:r w:rsidRPr="004B5FCA">
        <w:rPr>
          <w:rFonts w:ascii="Cambria" w:hAnsi="Cambria"/>
          <w:szCs w:val="24"/>
        </w:rPr>
        <w:t>, or 8</w:t>
      </w:r>
      <w:r w:rsidRPr="004B5FCA">
        <w:rPr>
          <w:rFonts w:ascii="Cambria" w:hAnsi="Cambria"/>
          <w:szCs w:val="24"/>
          <w:vertAlign w:val="superscript"/>
        </w:rPr>
        <w:t>th</w:t>
      </w:r>
      <w:r w:rsidRPr="004B5FCA">
        <w:rPr>
          <w:rFonts w:ascii="Cambria" w:hAnsi="Cambria"/>
          <w:szCs w:val="24"/>
        </w:rPr>
        <w:t xml:space="preserve"> grade students, as applicable, in each of the districts;</w:t>
      </w:r>
    </w:p>
    <w:p w:rsidR="00EF7DEC" w:rsidRPr="004B5FCA" w:rsidRDefault="00EF7DEC" w:rsidP="00EF7DEC">
      <w:pPr>
        <w:numPr>
          <w:ilvl w:val="0"/>
          <w:numId w:val="44"/>
        </w:numPr>
        <w:spacing w:line="360" w:lineRule="auto"/>
        <w:jc w:val="both"/>
        <w:rPr>
          <w:rFonts w:ascii="Cambria" w:hAnsi="Cambria"/>
          <w:szCs w:val="24"/>
        </w:rPr>
      </w:pPr>
      <w:r w:rsidRPr="004B5FCA">
        <w:rPr>
          <w:rFonts w:ascii="Cambria" w:hAnsi="Cambria"/>
          <w:szCs w:val="24"/>
        </w:rPr>
        <w:t xml:space="preserve">meetings with </w:t>
      </w:r>
      <w:proofErr w:type="gramStart"/>
      <w:r w:rsidRPr="004B5FCA">
        <w:rPr>
          <w:rFonts w:ascii="Cambria" w:hAnsi="Cambria"/>
          <w:szCs w:val="24"/>
        </w:rPr>
        <w:t>all  7</w:t>
      </w:r>
      <w:proofErr w:type="gramEnd"/>
      <w:r w:rsidRPr="004B5FCA">
        <w:rPr>
          <w:rFonts w:ascii="Cambria" w:hAnsi="Cambria"/>
          <w:szCs w:val="24"/>
          <w:vertAlign w:val="superscript"/>
        </w:rPr>
        <w:t>th</w:t>
      </w:r>
      <w:r w:rsidRPr="004B5FCA">
        <w:rPr>
          <w:rFonts w:ascii="Cambria" w:hAnsi="Cambria"/>
          <w:szCs w:val="24"/>
        </w:rPr>
        <w:t>, or 8</w:t>
      </w:r>
      <w:r w:rsidRPr="004B5FCA">
        <w:rPr>
          <w:rFonts w:ascii="Cambria" w:hAnsi="Cambria"/>
          <w:szCs w:val="24"/>
          <w:vertAlign w:val="superscript"/>
        </w:rPr>
        <w:t>th</w:t>
      </w:r>
      <w:r w:rsidRPr="004B5FCA">
        <w:rPr>
          <w:rFonts w:ascii="Cambria" w:hAnsi="Cambria"/>
          <w:szCs w:val="24"/>
        </w:rPr>
        <w:t xml:space="preserve"> grade counselors, as applicable, to discuss the ECHS and answer questions; </w:t>
      </w:r>
    </w:p>
    <w:p w:rsidR="00EF7DEC" w:rsidRPr="004B5FCA" w:rsidRDefault="00EF7DEC" w:rsidP="00EF7DEC">
      <w:pPr>
        <w:numPr>
          <w:ilvl w:val="0"/>
          <w:numId w:val="44"/>
        </w:numPr>
        <w:spacing w:line="360" w:lineRule="auto"/>
        <w:jc w:val="both"/>
        <w:rPr>
          <w:rFonts w:ascii="Cambria" w:hAnsi="Cambria"/>
          <w:szCs w:val="24"/>
        </w:rPr>
      </w:pPr>
      <w:r w:rsidRPr="004B5FCA">
        <w:rPr>
          <w:rFonts w:ascii="Cambria" w:hAnsi="Cambria"/>
          <w:szCs w:val="24"/>
        </w:rPr>
        <w:t>student/parent meetings that will be held on all middle school campuses that explain the opportunities and commitment required of ECHS students; and</w:t>
      </w:r>
    </w:p>
    <w:p w:rsidR="00EF7DEC" w:rsidRPr="004B5FCA" w:rsidRDefault="00EF7DEC" w:rsidP="00EF7DEC">
      <w:pPr>
        <w:numPr>
          <w:ilvl w:val="0"/>
          <w:numId w:val="44"/>
        </w:numPr>
        <w:spacing w:line="360" w:lineRule="auto"/>
        <w:jc w:val="both"/>
        <w:rPr>
          <w:rFonts w:ascii="Cambria" w:hAnsi="Cambria"/>
          <w:szCs w:val="24"/>
        </w:rPr>
      </w:pPr>
      <w:r w:rsidRPr="004B5FCA">
        <w:rPr>
          <w:rFonts w:ascii="Cambria" w:hAnsi="Cambria"/>
          <w:szCs w:val="24"/>
        </w:rPr>
        <w:t>all recruitment and admission information presented in an alternate language as needed.</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Admission to </w:t>
      </w:r>
      <w:r w:rsidRPr="004B5FCA">
        <w:rPr>
          <w:rFonts w:ascii="Cambria" w:hAnsi="Cambria"/>
          <w:b/>
          <w:szCs w:val="24"/>
        </w:rPr>
        <w:t>ECHS</w:t>
      </w:r>
      <w:r w:rsidRPr="004B5FCA">
        <w:rPr>
          <w:rFonts w:ascii="Cambria" w:hAnsi="Cambria"/>
          <w:szCs w:val="24"/>
        </w:rPr>
        <w:t xml:space="preserve"> will be limited to students served by the partner school district.  </w:t>
      </w:r>
      <w:r w:rsidRPr="004B5FCA">
        <w:rPr>
          <w:rFonts w:ascii="Cambria" w:hAnsi="Cambria"/>
          <w:bCs/>
          <w:szCs w:val="24"/>
        </w:rPr>
        <w:t xml:space="preserve">Criteria for admission to </w:t>
      </w:r>
      <w:r w:rsidRPr="004B5FCA">
        <w:rPr>
          <w:rFonts w:ascii="Cambria" w:hAnsi="Cambria"/>
          <w:b/>
          <w:szCs w:val="24"/>
        </w:rPr>
        <w:t>ECHS</w:t>
      </w:r>
      <w:r w:rsidRPr="004B5FCA">
        <w:rPr>
          <w:rFonts w:ascii="Cambria" w:hAnsi="Cambria"/>
          <w:szCs w:val="24"/>
        </w:rPr>
        <w:t xml:space="preserve"> </w:t>
      </w:r>
      <w:r w:rsidRPr="004B5FCA">
        <w:rPr>
          <w:rFonts w:ascii="Cambria" w:hAnsi="Cambria"/>
          <w:bCs/>
          <w:szCs w:val="24"/>
        </w:rPr>
        <w:t>will allow all 8</w:t>
      </w:r>
      <w:r w:rsidRPr="004B5FCA">
        <w:rPr>
          <w:rFonts w:ascii="Cambria" w:hAnsi="Cambria"/>
          <w:bCs/>
          <w:szCs w:val="24"/>
          <w:vertAlign w:val="superscript"/>
        </w:rPr>
        <w:t>th</w:t>
      </w:r>
      <w:r w:rsidRPr="004B5FCA">
        <w:rPr>
          <w:rFonts w:ascii="Cambria" w:hAnsi="Cambria"/>
          <w:bCs/>
          <w:szCs w:val="24"/>
        </w:rPr>
        <w:t xml:space="preserve"> grade students to apply.  Within that pool of applicants, the partners will identify and recruit </w:t>
      </w:r>
      <w:r w:rsidR="00745BF5">
        <w:rPr>
          <w:rFonts w:ascii="Cambria" w:hAnsi="Cambria"/>
          <w:bCs/>
          <w:szCs w:val="24"/>
        </w:rPr>
        <w:t>high need</w:t>
      </w:r>
      <w:r w:rsidRPr="004B5FCA">
        <w:rPr>
          <w:rFonts w:ascii="Cambria" w:hAnsi="Cambria"/>
          <w:bCs/>
          <w:szCs w:val="24"/>
        </w:rPr>
        <w:t xml:space="preserve"> students</w:t>
      </w:r>
      <w:r w:rsidRPr="004B5FCA">
        <w:rPr>
          <w:rFonts w:ascii="Cambria" w:hAnsi="Cambria"/>
          <w:b/>
          <w:szCs w:val="24"/>
        </w:rPr>
        <w:t xml:space="preserve"> </w:t>
      </w:r>
      <w:r w:rsidRPr="004B5FCA">
        <w:rPr>
          <w:rFonts w:ascii="Cambria" w:hAnsi="Cambria"/>
          <w:bCs/>
          <w:szCs w:val="24"/>
        </w:rPr>
        <w:t>who are</w:t>
      </w:r>
      <w:r w:rsidRPr="004B5FCA">
        <w:rPr>
          <w:rFonts w:ascii="Cambria" w:hAnsi="Cambria"/>
          <w:b/>
          <w:szCs w:val="24"/>
        </w:rPr>
        <w:t xml:space="preserve"> </w:t>
      </w:r>
      <w:r w:rsidRPr="004B5FCA">
        <w:rPr>
          <w:rFonts w:ascii="Cambria" w:hAnsi="Cambria"/>
          <w:bCs/>
          <w:szCs w:val="24"/>
        </w:rPr>
        <w:t xml:space="preserve">performing at the expected range.  </w:t>
      </w:r>
      <w:r w:rsidRPr="004B5FCA">
        <w:rPr>
          <w:rFonts w:ascii="Cambria" w:hAnsi="Cambria"/>
          <w:szCs w:val="24"/>
        </w:rPr>
        <w:t xml:space="preserve">  Supervision of the admission process will be established by each of the partners and the Council.</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INSTRUCTIONAL CALENDAR:</w:t>
      </w:r>
    </w:p>
    <w:p w:rsidR="00EF7DEC" w:rsidRPr="004B5FCA" w:rsidRDefault="00EF7DEC" w:rsidP="00EF7DEC">
      <w:pPr>
        <w:spacing w:line="360" w:lineRule="auto"/>
        <w:jc w:val="both"/>
        <w:rPr>
          <w:rFonts w:ascii="Cambria" w:hAnsi="Cambria"/>
          <w:color w:val="FF0000"/>
          <w:szCs w:val="24"/>
          <w:u w:val="single"/>
        </w:rPr>
      </w:pPr>
      <w:r w:rsidRPr="004B5FCA">
        <w:rPr>
          <w:rFonts w:ascii="Cambria" w:hAnsi="Cambria"/>
          <w:szCs w:val="24"/>
        </w:rPr>
        <w:t xml:space="preserve">For College credit courses taken for credit in the high school, the instructional calendar </w:t>
      </w:r>
      <w:r w:rsidR="00E94CD9">
        <w:rPr>
          <w:rFonts w:ascii="Cambria" w:hAnsi="Cambria"/>
          <w:szCs w:val="24"/>
        </w:rPr>
        <w:t>to</w:t>
      </w:r>
      <w:r w:rsidR="00E94CD9" w:rsidRPr="004B5FCA">
        <w:rPr>
          <w:rFonts w:ascii="Cambria" w:hAnsi="Cambria"/>
          <w:szCs w:val="24"/>
        </w:rPr>
        <w:t xml:space="preserve"> </w:t>
      </w:r>
      <w:r w:rsidRPr="004B5FCA">
        <w:rPr>
          <w:rFonts w:ascii="Cambria" w:hAnsi="Cambria"/>
          <w:szCs w:val="24"/>
        </w:rPr>
        <w:t xml:space="preserve">be used is that of the participating </w:t>
      </w:r>
      <w:smartTag w:uri="urn:schemas-microsoft-com:office:smarttags" w:element="place">
        <w:r w:rsidRPr="004B5FCA">
          <w:rPr>
            <w:rFonts w:ascii="Cambria" w:hAnsi="Cambria"/>
            <w:szCs w:val="24"/>
          </w:rPr>
          <w:t>School District</w:t>
        </w:r>
      </w:smartTag>
      <w:r w:rsidRPr="004B5FCA">
        <w:rPr>
          <w:rFonts w:ascii="Cambria" w:hAnsi="Cambria"/>
          <w:szCs w:val="24"/>
        </w:rPr>
        <w:t>.  For College courses taken for credit on the College campus, the College instructional calendar may be used.</w:t>
      </w:r>
    </w:p>
    <w:p w:rsidR="00EF7DEC" w:rsidRPr="00C42C8C" w:rsidRDefault="00EF7DEC" w:rsidP="00EF7DEC">
      <w:pPr>
        <w:pStyle w:val="Heading1"/>
        <w:spacing w:line="360" w:lineRule="auto"/>
        <w:jc w:val="both"/>
        <w:rPr>
          <w:rFonts w:ascii="Cambria" w:hAnsi="Cambria"/>
          <w:b/>
          <w:sz w:val="24"/>
          <w:szCs w:val="24"/>
        </w:rPr>
      </w:pP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CURRICULUM:</w:t>
      </w:r>
    </w:p>
    <w:p w:rsidR="00EF7DEC" w:rsidRPr="004B5FCA" w:rsidRDefault="00EF7DEC" w:rsidP="00EF7DEC">
      <w:pPr>
        <w:spacing w:line="360" w:lineRule="auto"/>
        <w:jc w:val="both"/>
        <w:rPr>
          <w:rFonts w:ascii="Cambria" w:hAnsi="Cambria"/>
          <w:szCs w:val="24"/>
        </w:rPr>
      </w:pPr>
      <w:r w:rsidRPr="004B5FCA">
        <w:rPr>
          <w:rFonts w:ascii="Cambria" w:hAnsi="Cambria"/>
          <w:szCs w:val="24"/>
        </w:rPr>
        <w:t>An integrated four</w:t>
      </w:r>
      <w:r w:rsidR="00887E12">
        <w:rPr>
          <w:rFonts w:ascii="Cambria" w:hAnsi="Cambria"/>
          <w:szCs w:val="24"/>
        </w:rPr>
        <w:t>-</w:t>
      </w:r>
      <w:r w:rsidRPr="004B5FCA">
        <w:rPr>
          <w:rFonts w:ascii="Cambria" w:hAnsi="Cambria"/>
          <w:szCs w:val="24"/>
        </w:rPr>
        <w:t xml:space="preserve">year curriculum, as applicable, that provides a seamless transition from grade level to grade level and allows students to proceed to college level courses at normal or advanced placement levels has been developed. Within this framework, students will be able to earn an advanced high school diploma within a four -year period and a minimum of 20 credit hours towards an </w:t>
      </w:r>
      <w:proofErr w:type="gramStart"/>
      <w:r w:rsidRPr="004B5FCA">
        <w:rPr>
          <w:rFonts w:ascii="Cambria" w:hAnsi="Cambria"/>
          <w:szCs w:val="24"/>
        </w:rPr>
        <w:t>Associate’s</w:t>
      </w:r>
      <w:proofErr w:type="gramEnd"/>
      <w:r w:rsidRPr="004B5FCA">
        <w:rPr>
          <w:rFonts w:ascii="Cambria" w:hAnsi="Cambria"/>
          <w:szCs w:val="24"/>
        </w:rPr>
        <w:t xml:space="preserve"> degree and/or baccalaureate degree.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College liaisons, housed at the College, will be responsible for working with the high school faculty to develop and refine a clear and coherent academic program across institutions.</w:t>
      </w:r>
    </w:p>
    <w:p w:rsidR="00EF7DEC" w:rsidRPr="00C42C8C" w:rsidRDefault="00EF7DEC" w:rsidP="00EF7DEC">
      <w:pPr>
        <w:pStyle w:val="Heading1"/>
        <w:spacing w:line="360" w:lineRule="auto"/>
        <w:jc w:val="both"/>
        <w:rPr>
          <w:rFonts w:ascii="Cambria" w:hAnsi="Cambria"/>
          <w:b/>
          <w:sz w:val="24"/>
          <w:szCs w:val="24"/>
        </w:rPr>
      </w:pPr>
    </w:p>
    <w:p w:rsidR="00EF7DEC" w:rsidRPr="00C42C8C" w:rsidRDefault="00EF7DEC" w:rsidP="00EF7DEC">
      <w:pPr>
        <w:pStyle w:val="Heading1"/>
        <w:spacing w:line="360" w:lineRule="auto"/>
        <w:jc w:val="both"/>
        <w:rPr>
          <w:rFonts w:ascii="Cambria" w:hAnsi="Cambria"/>
          <w:b/>
          <w:sz w:val="24"/>
          <w:szCs w:val="24"/>
        </w:rPr>
      </w:pPr>
      <w:r w:rsidRPr="00C42C8C">
        <w:rPr>
          <w:rFonts w:ascii="Cambria" w:hAnsi="Cambria"/>
          <w:b/>
          <w:sz w:val="24"/>
          <w:szCs w:val="24"/>
        </w:rPr>
        <w:t>INSTRUCTORS, PROFESSIONAL DEVELOPMENT AND TRAINING:</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All instructors of college level courses must meet the College’s academic requirements.  Instructors teaching college level courses provided by the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will be designated as College Adjunct faculty as needed.  The College will provide an instructor for the Academic Dual Credit courses conducted at the high school.  All instructors will meet College and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standards as required.</w:t>
      </w:r>
    </w:p>
    <w:p w:rsidR="00EF7DEC"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proofErr w:type="gramStart"/>
      <w:r w:rsidRPr="004B5FCA">
        <w:rPr>
          <w:rFonts w:ascii="Cambria" w:hAnsi="Cambria"/>
          <w:szCs w:val="24"/>
        </w:rPr>
        <w:t>All of</w:t>
      </w:r>
      <w:proofErr w:type="gramEnd"/>
      <w:r w:rsidRPr="004B5FCA">
        <w:rPr>
          <w:rFonts w:ascii="Cambria" w:hAnsi="Cambria"/>
          <w:szCs w:val="24"/>
        </w:rPr>
        <w:t xml:space="preserve"> the partners will share in the responsibility of assisting parents in learning how to prepare their children for college. This will be done through work with the high school teachers, high school counselors, college counselors and administrators, and instructors.</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The College’s Office of Student Affairs will develop workshops to aid the high school counseling staff members in gaining knowledge about college admission, financial aid, and support services to assist </w:t>
      </w:r>
      <w:r w:rsidRPr="004B5FCA">
        <w:rPr>
          <w:rFonts w:ascii="Cambria" w:hAnsi="Cambria"/>
          <w:b/>
          <w:szCs w:val="24"/>
        </w:rPr>
        <w:t>ECHS</w:t>
      </w:r>
      <w:r w:rsidRPr="004B5FCA">
        <w:rPr>
          <w:rFonts w:ascii="Cambria" w:hAnsi="Cambria"/>
          <w:szCs w:val="24"/>
        </w:rPr>
        <w:t xml:space="preserve"> students in succeeding at and in college.  In addition, the College will assist parents in learning how to prepare their children for college through academic and financial aid workshops.  </w:t>
      </w:r>
    </w:p>
    <w:p w:rsidR="00EF7DEC" w:rsidRPr="004B5FCA" w:rsidRDefault="00EF7DEC" w:rsidP="00EF7DEC">
      <w:pPr>
        <w:spacing w:line="360" w:lineRule="auto"/>
        <w:jc w:val="both"/>
        <w:rPr>
          <w:rFonts w:ascii="Cambria" w:hAnsi="Cambria"/>
          <w:b/>
          <w:szCs w:val="24"/>
        </w:rPr>
      </w:pPr>
    </w:p>
    <w:p w:rsidR="00D53CD4" w:rsidRDefault="00D53CD4"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STUDENT PROGRESS AND SUPPORT:</w:t>
      </w:r>
    </w:p>
    <w:p w:rsidR="00EF7DEC" w:rsidRPr="004B5FCA" w:rsidRDefault="00EF7DEC" w:rsidP="00EF7DEC">
      <w:pPr>
        <w:spacing w:line="360" w:lineRule="auto"/>
        <w:jc w:val="both"/>
        <w:rPr>
          <w:rFonts w:ascii="Cambria" w:hAnsi="Cambria"/>
          <w:szCs w:val="24"/>
        </w:rPr>
      </w:pPr>
      <w:r w:rsidRPr="004B5FCA">
        <w:rPr>
          <w:rFonts w:ascii="Cambria" w:hAnsi="Cambria"/>
          <w:b/>
          <w:szCs w:val="24"/>
        </w:rPr>
        <w:t>ECHS</w:t>
      </w:r>
      <w:r w:rsidRPr="004B5FCA">
        <w:rPr>
          <w:rFonts w:ascii="Cambria" w:hAnsi="Cambria"/>
          <w:szCs w:val="24"/>
        </w:rPr>
        <w:t xml:space="preserve"> staff and Teacher Leader will develop criteria to define satisfactory student performance as part of the curriculum development process. These criteria will be monitored on a monthly basis. The process will include comparing planned to actual performance.  Appropriate steps will be taken by the partners to assist students and ensure graduation.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A specific counselor will be assigned to the learning community. The individual will provide academic and counseling support to the ECHS learning community’s students and their parents and work with the College student service personnel assigned to the ECHS in the areas of test preparation, remediation, and the development of an integrated support system for ECHS students.</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CONDUCT:</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ECHS students are required to adhere to School District and College regulations regarding facilities and equipment usage and College and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codes of conduct.  Failure to do so will subject the student to appropriate action taken by the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and College, including suspension and dismissal.</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SAFETY:</w:t>
      </w:r>
    </w:p>
    <w:p w:rsidR="00EF7DEC" w:rsidRPr="004B5FCA" w:rsidRDefault="00EF7DEC" w:rsidP="00EF7DEC">
      <w:pPr>
        <w:spacing w:line="360" w:lineRule="auto"/>
        <w:jc w:val="both"/>
        <w:rPr>
          <w:rFonts w:ascii="Cambria" w:hAnsi="Cambria"/>
          <w:szCs w:val="24"/>
        </w:rPr>
      </w:pPr>
      <w:r w:rsidRPr="004B5FCA">
        <w:rPr>
          <w:rFonts w:ascii="Cambria" w:hAnsi="Cambria"/>
          <w:szCs w:val="24"/>
        </w:rPr>
        <w:t>If any student, instructor, or administrator should experience an accident or sudden illness while on the premises of the College, the response to such incident will be based upon operating College regulations, guidelines, and procedures.</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EVALUATION, RESEARCH, AND DEVELOPMENT:</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Under the supervision of the </w:t>
      </w:r>
      <w:r w:rsidR="00745BF5">
        <w:rPr>
          <w:rFonts w:ascii="Cambria" w:hAnsi="Cambria"/>
          <w:szCs w:val="24"/>
        </w:rPr>
        <w:t xml:space="preserve">local </w:t>
      </w:r>
      <w:r w:rsidRPr="004B5FCA">
        <w:rPr>
          <w:rFonts w:ascii="Cambria" w:hAnsi="Cambria"/>
          <w:szCs w:val="24"/>
        </w:rPr>
        <w:t>Advisory Council, an evaluation of the program and of the effectiveness of the collaboration will take</w:t>
      </w:r>
      <w:r w:rsidRPr="004B5FCA">
        <w:rPr>
          <w:rFonts w:ascii="Cambria" w:hAnsi="Cambria"/>
          <w:b/>
          <w:szCs w:val="24"/>
        </w:rPr>
        <w:t xml:space="preserve"> </w:t>
      </w:r>
      <w:r w:rsidRPr="004B5FCA">
        <w:rPr>
          <w:rFonts w:ascii="Cambria" w:hAnsi="Cambria"/>
          <w:szCs w:val="24"/>
        </w:rPr>
        <w:t>place each academic</w:t>
      </w:r>
      <w:r w:rsidRPr="004B5FCA">
        <w:rPr>
          <w:rFonts w:ascii="Cambria" w:hAnsi="Cambria"/>
          <w:b/>
          <w:szCs w:val="24"/>
        </w:rPr>
        <w:t xml:space="preserve"> </w:t>
      </w:r>
      <w:r w:rsidRPr="004B5FCA">
        <w:rPr>
          <w:rFonts w:ascii="Cambria" w:hAnsi="Cambria"/>
          <w:szCs w:val="24"/>
        </w:rPr>
        <w:t xml:space="preserve">year. The results of the evaluation will be reported at the end of each academic year. This evaluation will satisfy all Federal and State guidelines for the evaluation of K-12 schools, in addition to any other evaluative guidelines established for the program. The College will coordinate with the Assistant Dean for Assessment a developed research agenda that examines aspects of ECHS, e.g., student academic performance, instructional impacts, curriculum development, effectiveness of professional development, and impact on educational policy and decision-making.  Yearly colloquia, sponsored by the </w:t>
      </w:r>
      <w:r w:rsidRPr="004B5FCA">
        <w:rPr>
          <w:rFonts w:ascii="Cambria" w:hAnsi="Cambria"/>
          <w:b/>
          <w:szCs w:val="24"/>
        </w:rPr>
        <w:t>ECHS</w:t>
      </w:r>
      <w:r w:rsidRPr="004B5FCA">
        <w:rPr>
          <w:rFonts w:ascii="Cambria" w:hAnsi="Cambria"/>
          <w:szCs w:val="24"/>
        </w:rPr>
        <w:t xml:space="preserve">, will present studies and reports developed through the institute. </w:t>
      </w:r>
      <w:r w:rsidRPr="001510DC">
        <w:rPr>
          <w:rFonts w:ascii="Cambria" w:hAnsi="Cambria"/>
          <w:szCs w:val="24"/>
        </w:rPr>
        <w:t xml:space="preserve">The College’s Development Office will seek external private funds to supplement the project, e.g., to support </w:t>
      </w:r>
      <w:r w:rsidR="00AE2069" w:rsidRPr="001510DC">
        <w:rPr>
          <w:rFonts w:ascii="Cambria" w:hAnsi="Cambria"/>
          <w:szCs w:val="24"/>
        </w:rPr>
        <w:t>program assessment and evaluation.</w:t>
      </w:r>
      <w:r w:rsidRPr="001510DC">
        <w:rPr>
          <w:rFonts w:ascii="Cambria" w:hAnsi="Cambria"/>
          <w:szCs w:val="24"/>
        </w:rPr>
        <w:t xml:space="preserve"> bridge/summer programs, and technology infrastructure.</w:t>
      </w:r>
      <w:r w:rsidR="00887E12" w:rsidRPr="001510DC">
        <w:rPr>
          <w:rFonts w:ascii="Cambria" w:hAnsi="Cambria"/>
          <w:szCs w:val="24"/>
        </w:rPr>
        <w:t xml:space="preserve"> </w:t>
      </w:r>
    </w:p>
    <w:p w:rsidR="00EF7DEC" w:rsidRPr="004B5FCA" w:rsidRDefault="00EF7DEC" w:rsidP="00EF7DEC">
      <w:pPr>
        <w:spacing w:line="360" w:lineRule="auto"/>
        <w:jc w:val="both"/>
        <w:rPr>
          <w:rFonts w:ascii="Cambria" w:hAnsi="Cambria"/>
          <w:b/>
          <w:szCs w:val="24"/>
        </w:rPr>
      </w:pPr>
      <w:r w:rsidRPr="004B5FCA">
        <w:rPr>
          <w:rFonts w:ascii="Cambria" w:hAnsi="Cambria"/>
          <w:b/>
          <w:szCs w:val="24"/>
        </w:rPr>
        <w:t>ECHS</w:t>
      </w:r>
      <w:r w:rsidRPr="004B5FCA">
        <w:rPr>
          <w:rFonts w:ascii="Cambria" w:hAnsi="Cambria"/>
          <w:szCs w:val="24"/>
        </w:rPr>
        <w:t xml:space="preserve"> will also be responsible for tracking academic and programmatic progress of the students. To facilitate this task, each of the partners will provide demographic, academic, and other needed data on a semester basis. </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PROJECT REPORTING:</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Under the supervision of the Council, an annual report and other reports, as required, will be prepared and submitted to the administration on the progress of the ECHS under its purview.  The report will be provided to participating partners, </w:t>
      </w:r>
      <w:r w:rsidR="00745BF5">
        <w:rPr>
          <w:rFonts w:ascii="Cambria" w:hAnsi="Cambria"/>
          <w:szCs w:val="24"/>
        </w:rPr>
        <w:t>including the New York State Education Department, the Smart Scholars Intermediary a</w:t>
      </w:r>
      <w:r w:rsidRPr="004B5FCA">
        <w:rPr>
          <w:rFonts w:ascii="Cambria" w:hAnsi="Cambria"/>
          <w:szCs w:val="24"/>
        </w:rPr>
        <w:t xml:space="preserve">nd others as deemed appropriate.  </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szCs w:val="24"/>
        </w:rPr>
      </w:pPr>
      <w:r w:rsidRPr="004B5FCA">
        <w:rPr>
          <w:rFonts w:ascii="Cambria" w:hAnsi="Cambria"/>
          <w:b/>
          <w:szCs w:val="24"/>
        </w:rPr>
        <w:t>TUITION AND FEES:</w:t>
      </w:r>
    </w:p>
    <w:p w:rsidR="00EF7DEC" w:rsidRDefault="00EF7DEC" w:rsidP="00EF7DEC">
      <w:pPr>
        <w:spacing w:line="360" w:lineRule="auto"/>
        <w:jc w:val="both"/>
        <w:rPr>
          <w:rFonts w:ascii="Cambria" w:hAnsi="Cambria"/>
          <w:szCs w:val="24"/>
        </w:rPr>
      </w:pPr>
      <w:r w:rsidRPr="004B5FCA">
        <w:rPr>
          <w:rFonts w:ascii="Cambria" w:hAnsi="Cambria"/>
          <w:szCs w:val="24"/>
        </w:rPr>
        <w:t xml:space="preserve">The College will provide full tuition scholarships and waive fees for all ECHS students enrolled in college-credit courses.  </w:t>
      </w:r>
      <w:r w:rsidRPr="004B5FCA">
        <w:rPr>
          <w:rFonts w:ascii="Cambria" w:hAnsi="Cambria"/>
          <w:b/>
          <w:szCs w:val="24"/>
        </w:rPr>
        <w:t>ECHS</w:t>
      </w:r>
      <w:r w:rsidRPr="004B5FCA">
        <w:rPr>
          <w:rFonts w:ascii="Cambria" w:hAnsi="Cambria"/>
          <w:szCs w:val="24"/>
        </w:rPr>
        <w:t xml:space="preserve"> students will be exempt from all fees</w:t>
      </w:r>
    </w:p>
    <w:p w:rsidR="00745BF5" w:rsidRPr="004B5FCA" w:rsidRDefault="00745BF5"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BOOKS AND SUPLEMENTAL MATERIALS:</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College approved textbooks, syllabi, and course outlines, applicable to the courses when taught at the College campus or other instructional venues shall apply to the courses, and all students in the courses, when offered under provisions of this agreement.  All textbooks and supplemental materials required for classes, as determined by the Course Articulation Agreement, will be the responsibility of the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College approved textbooks purchased by the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may be used for at least _________ years from the date of purchase.</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BUDGET:</w:t>
      </w:r>
    </w:p>
    <w:p w:rsidR="00745BF5" w:rsidRPr="002E577B" w:rsidRDefault="002E577B" w:rsidP="00EF7DEC">
      <w:pPr>
        <w:spacing w:line="360" w:lineRule="auto"/>
        <w:jc w:val="both"/>
        <w:rPr>
          <w:rFonts w:ascii="Cambria" w:hAnsi="Cambria"/>
          <w:b/>
          <w:szCs w:val="24"/>
        </w:rPr>
      </w:pPr>
      <w:r w:rsidRPr="001510DC">
        <w:rPr>
          <w:rFonts w:ascii="Cambria" w:hAnsi="Cambria"/>
          <w:szCs w:val="24"/>
        </w:rPr>
        <w:t>A FS-10</w:t>
      </w:r>
      <w:r w:rsidR="00EF7DEC" w:rsidRPr="001510DC">
        <w:rPr>
          <w:rFonts w:ascii="Cambria" w:hAnsi="Cambria"/>
          <w:szCs w:val="24"/>
        </w:rPr>
        <w:t xml:space="preserve"> budget </w:t>
      </w:r>
      <w:r w:rsidRPr="001510DC">
        <w:rPr>
          <w:rFonts w:ascii="Cambria" w:hAnsi="Cambria"/>
          <w:szCs w:val="24"/>
        </w:rPr>
        <w:t xml:space="preserve">will apply </w:t>
      </w:r>
      <w:r w:rsidR="00EF7DEC" w:rsidRPr="001510DC">
        <w:rPr>
          <w:rFonts w:ascii="Cambria" w:hAnsi="Cambria"/>
          <w:szCs w:val="24"/>
        </w:rPr>
        <w:t>for</w:t>
      </w:r>
      <w:r w:rsidRPr="001510DC">
        <w:rPr>
          <w:rFonts w:ascii="Cambria" w:hAnsi="Cambria"/>
          <w:szCs w:val="24"/>
        </w:rPr>
        <w:t xml:space="preserve"> each</w:t>
      </w:r>
      <w:r w:rsidR="00EF7DEC" w:rsidRPr="001510DC">
        <w:rPr>
          <w:rFonts w:ascii="Cambria" w:hAnsi="Cambria"/>
          <w:szCs w:val="24"/>
        </w:rPr>
        <w:t xml:space="preserve"> period of the grant</w:t>
      </w:r>
      <w:r w:rsidR="00694BB4">
        <w:rPr>
          <w:rFonts w:ascii="Cambria" w:hAnsi="Cambria"/>
          <w:szCs w:val="24"/>
        </w:rPr>
        <w:t>, as outlined in Appendix B of the grant contract</w:t>
      </w:r>
      <w:r w:rsidR="00EF7DEC" w:rsidRPr="001510DC">
        <w:rPr>
          <w:rFonts w:ascii="Cambria" w:hAnsi="Cambria"/>
          <w:szCs w:val="24"/>
        </w:rPr>
        <w:t>.</w:t>
      </w:r>
      <w:r w:rsidRPr="001510DC">
        <w:rPr>
          <w:rFonts w:ascii="Cambria" w:hAnsi="Cambria"/>
          <w:szCs w:val="24"/>
        </w:rPr>
        <w:t xml:space="preserve">  The IHE and the </w:t>
      </w:r>
      <w:smartTag w:uri="urn:schemas-microsoft-com:office:smarttags" w:element="place">
        <w:r w:rsidRPr="001510DC">
          <w:rPr>
            <w:rFonts w:ascii="Cambria" w:hAnsi="Cambria"/>
            <w:szCs w:val="24"/>
          </w:rPr>
          <w:t>School District</w:t>
        </w:r>
      </w:smartTag>
      <w:r w:rsidRPr="001510DC">
        <w:rPr>
          <w:rFonts w:ascii="Cambria" w:hAnsi="Cambria"/>
          <w:szCs w:val="24"/>
        </w:rPr>
        <w:t xml:space="preserve"> will determine </w:t>
      </w:r>
      <w:r w:rsidR="009A4ED2">
        <w:rPr>
          <w:rFonts w:ascii="Cambria" w:hAnsi="Cambria"/>
          <w:szCs w:val="24"/>
        </w:rPr>
        <w:t xml:space="preserve">for </w:t>
      </w:r>
      <w:r w:rsidRPr="001510DC">
        <w:rPr>
          <w:rFonts w:ascii="Cambria" w:hAnsi="Cambria"/>
          <w:szCs w:val="24"/>
        </w:rPr>
        <w:t>which portions of the budget they will</w:t>
      </w:r>
      <w:r w:rsidR="001510DC">
        <w:rPr>
          <w:rFonts w:ascii="Cambria" w:hAnsi="Cambria"/>
          <w:szCs w:val="24"/>
        </w:rPr>
        <w:t xml:space="preserve"> each</w:t>
      </w:r>
      <w:r w:rsidRPr="001510DC">
        <w:rPr>
          <w:rFonts w:ascii="Cambria" w:hAnsi="Cambria"/>
          <w:szCs w:val="24"/>
        </w:rPr>
        <w:t xml:space="preserve"> be responsible.  In general, the </w:t>
      </w:r>
      <w:smartTag w:uri="urn:schemas-microsoft-com:office:smarttags" w:element="place">
        <w:r w:rsidRPr="001510DC">
          <w:rPr>
            <w:rFonts w:ascii="Cambria" w:hAnsi="Cambria"/>
            <w:szCs w:val="24"/>
          </w:rPr>
          <w:t>School District</w:t>
        </w:r>
      </w:smartTag>
      <w:r w:rsidRPr="001510DC">
        <w:rPr>
          <w:rFonts w:ascii="Cambria" w:hAnsi="Cambria"/>
          <w:szCs w:val="24"/>
        </w:rPr>
        <w:t xml:space="preserve"> should be responsible for student transportation and other student-related expenditures.  Faculty-related expenditures will be the responsibility of the faculty’s employer.</w:t>
      </w:r>
      <w:r w:rsidR="00EF7DEC" w:rsidRPr="004B5FCA">
        <w:rPr>
          <w:rFonts w:ascii="Cambria" w:hAnsi="Cambria"/>
          <w:szCs w:val="24"/>
        </w:rPr>
        <w:t xml:space="preserve">  </w:t>
      </w:r>
    </w:p>
    <w:p w:rsidR="00745BF5" w:rsidRPr="00745BF5" w:rsidRDefault="00745BF5"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RESPONSIBILITIES OF THE PARTNERS:</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All members of </w:t>
      </w:r>
      <w:r w:rsidRPr="004B5FCA">
        <w:rPr>
          <w:rFonts w:ascii="Cambria" w:hAnsi="Cambria"/>
          <w:b/>
          <w:szCs w:val="24"/>
        </w:rPr>
        <w:t>ECHS</w:t>
      </w:r>
      <w:r w:rsidRPr="004B5FCA">
        <w:rPr>
          <w:rFonts w:ascii="Cambria" w:hAnsi="Cambria"/>
          <w:bCs/>
          <w:szCs w:val="24"/>
        </w:rPr>
        <w:t xml:space="preserve"> </w:t>
      </w:r>
      <w:r w:rsidRPr="004B5FCA">
        <w:rPr>
          <w:rFonts w:ascii="Cambria" w:hAnsi="Cambria"/>
          <w:szCs w:val="24"/>
        </w:rPr>
        <w:t xml:space="preserve">faculty and administration, as well as any other party connected to the program, must comply with regulations regarding the report of any and all alleged child abuse, school-related crimes, and sexual molestation. </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All signatories to the Memorandum of Understanding will be responsible for complying with applicable Federal, </w:t>
      </w:r>
      <w:r w:rsidR="00F71641">
        <w:rPr>
          <w:rFonts w:ascii="Cambria" w:hAnsi="Cambria"/>
          <w:szCs w:val="24"/>
        </w:rPr>
        <w:t>S</w:t>
      </w:r>
      <w:r w:rsidRPr="004B5FCA">
        <w:rPr>
          <w:rFonts w:ascii="Cambria" w:hAnsi="Cambria"/>
          <w:szCs w:val="24"/>
        </w:rPr>
        <w:t>tate and local laws, rules, mandatory policies and guidelines.</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MODIFICATION OF THE AGREEMENT:</w:t>
      </w:r>
    </w:p>
    <w:p w:rsidR="00EF7DEC" w:rsidRPr="004B5FCA" w:rsidRDefault="00EF7DEC" w:rsidP="00EF7DEC">
      <w:pPr>
        <w:spacing w:line="360" w:lineRule="auto"/>
        <w:jc w:val="both"/>
        <w:rPr>
          <w:rFonts w:ascii="Cambria" w:hAnsi="Cambria"/>
          <w:szCs w:val="24"/>
        </w:rPr>
      </w:pPr>
      <w:r w:rsidRPr="004B5FCA">
        <w:rPr>
          <w:rFonts w:ascii="Cambria" w:hAnsi="Cambria"/>
          <w:szCs w:val="24"/>
        </w:rPr>
        <w:t>This Memorandum of Understanding may be modified and amended only by mutual agreement of the parties in writing, and any such modification or amendments shall be attached and become a part of this collaboration as if set forth herein.</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RENEWAL AND TERMINATION OF THE AGREEMENT:</w:t>
      </w: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This MOU may be amended by mutual written agreements of both parties.  The MOU will be in force for one (1) year following signing and is renewable based on the consent of the signatory parties.  The College and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reserve the right to terminate this MOU upon service of written notice to the other party 90 days prior to the date of termination.  In this event, the date of termination will be the day after the end of the semester during which the 90-day period expires.</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r w:rsidRPr="004B5FCA">
        <w:rPr>
          <w:rFonts w:ascii="Cambria" w:hAnsi="Cambria"/>
          <w:szCs w:val="24"/>
        </w:rPr>
        <w:t xml:space="preserve">Should the College or </w:t>
      </w:r>
      <w:smartTag w:uri="urn:schemas-microsoft-com:office:smarttags" w:element="place">
        <w:r w:rsidRPr="004B5FCA">
          <w:rPr>
            <w:rFonts w:ascii="Cambria" w:hAnsi="Cambria"/>
            <w:szCs w:val="24"/>
          </w:rPr>
          <w:t>School District</w:t>
        </w:r>
      </w:smartTag>
      <w:r w:rsidRPr="004B5FCA">
        <w:rPr>
          <w:rFonts w:ascii="Cambria" w:hAnsi="Cambria"/>
          <w:szCs w:val="24"/>
        </w:rPr>
        <w:t xml:space="preserve"> terminate their participation in the </w:t>
      </w:r>
      <w:r w:rsidR="00745BF5">
        <w:rPr>
          <w:rFonts w:ascii="Cambria" w:hAnsi="Cambria"/>
          <w:szCs w:val="24"/>
        </w:rPr>
        <w:t>___________ (Name of ECHS)</w:t>
      </w:r>
      <w:r w:rsidRPr="004B5FCA">
        <w:rPr>
          <w:rFonts w:ascii="Cambria" w:hAnsi="Cambria"/>
          <w:b/>
          <w:szCs w:val="24"/>
        </w:rPr>
        <w:t xml:space="preserve"> SMART SCHOLARS ECHS</w:t>
      </w:r>
      <w:r w:rsidRPr="004B5FCA">
        <w:rPr>
          <w:rFonts w:ascii="Cambria" w:hAnsi="Cambria"/>
          <w:szCs w:val="24"/>
        </w:rPr>
        <w:t xml:space="preserve"> they will agree to return any unspent funds and provide a complete accounting for all expenditures to the date of termination.</w:t>
      </w:r>
    </w:p>
    <w:p w:rsidR="00EF7DEC" w:rsidRPr="004B5FCA" w:rsidRDefault="00EF7DEC" w:rsidP="00EF7DEC">
      <w:pPr>
        <w:spacing w:line="360" w:lineRule="auto"/>
        <w:jc w:val="both"/>
        <w:rPr>
          <w:rFonts w:ascii="Cambria" w:hAnsi="Cambria"/>
          <w:b/>
          <w:szCs w:val="24"/>
        </w:rPr>
      </w:pPr>
    </w:p>
    <w:p w:rsidR="00EF7DEC" w:rsidRPr="004B5FCA" w:rsidRDefault="00EF7DEC" w:rsidP="00EF7DEC">
      <w:pPr>
        <w:pStyle w:val="BodyText"/>
        <w:spacing w:line="360" w:lineRule="auto"/>
        <w:jc w:val="both"/>
        <w:rPr>
          <w:rFonts w:ascii="Cambria" w:hAnsi="Cambria"/>
          <w:b/>
          <w:szCs w:val="24"/>
        </w:rPr>
      </w:pPr>
      <w:r w:rsidRPr="004B5FCA">
        <w:rPr>
          <w:rFonts w:ascii="Cambria" w:hAnsi="Cambria"/>
          <w:szCs w:val="24"/>
        </w:rPr>
        <w:t xml:space="preserve">IN WITNESS WHEREOF, </w:t>
      </w:r>
      <w:r w:rsidRPr="004B5FCA">
        <w:rPr>
          <w:rFonts w:ascii="Cambria" w:hAnsi="Cambria"/>
          <w:b/>
          <w:szCs w:val="24"/>
        </w:rPr>
        <w:t>the partners have duly approved this Memorandum of Understanding, executed in two original counterparts on this _________ day of the year ________________ indicated:</w:t>
      </w:r>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smartTag w:uri="urn:schemas-microsoft-com:office:smarttags" w:element="place">
        <w:smartTag w:uri="urn:schemas-microsoft-com:office:smarttags" w:element="PlaceName">
          <w:r w:rsidRPr="004B5FCA">
            <w:rPr>
              <w:rFonts w:ascii="Cambria" w:hAnsi="Cambria"/>
              <w:b/>
              <w:szCs w:val="24"/>
            </w:rPr>
            <w:t>___________________________</w:t>
          </w:r>
        </w:smartTag>
        <w:r w:rsidRPr="004B5FCA">
          <w:rPr>
            <w:rFonts w:ascii="Cambria" w:hAnsi="Cambria"/>
            <w:b/>
            <w:szCs w:val="24"/>
          </w:rPr>
          <w:t xml:space="preserve"> </w:t>
        </w:r>
        <w:smartTag w:uri="urn:schemas-microsoft-com:office:smarttags" w:element="PlaceType">
          <w:r w:rsidRPr="004B5FCA">
            <w:rPr>
              <w:rFonts w:ascii="Cambria" w:hAnsi="Cambria"/>
              <w:b/>
              <w:szCs w:val="24"/>
            </w:rPr>
            <w:t>COLLEGE</w:t>
          </w:r>
        </w:smartTag>
      </w:smartTag>
    </w:p>
    <w:p w:rsidR="00EF7DEC" w:rsidRPr="004B5FCA" w:rsidRDefault="00EF7DEC" w:rsidP="00EF7DEC">
      <w:pPr>
        <w:spacing w:line="360" w:lineRule="auto"/>
        <w:jc w:val="both"/>
        <w:rPr>
          <w:rFonts w:ascii="Cambria" w:hAnsi="Cambria"/>
          <w:b/>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 xml:space="preserve">By:  ______________________, </w:t>
      </w:r>
    </w:p>
    <w:p w:rsidR="00EF7DEC" w:rsidRPr="004B5FCA" w:rsidRDefault="00EF7DEC" w:rsidP="00EF7DEC">
      <w:pPr>
        <w:spacing w:line="360" w:lineRule="auto"/>
        <w:jc w:val="both"/>
        <w:rPr>
          <w:rFonts w:ascii="Cambria" w:hAnsi="Cambria"/>
          <w:b/>
          <w:szCs w:val="24"/>
        </w:rPr>
      </w:pPr>
      <w:r w:rsidRPr="004B5FCA">
        <w:rPr>
          <w:rFonts w:ascii="Cambria" w:hAnsi="Cambria"/>
          <w:b/>
          <w:szCs w:val="24"/>
        </w:rPr>
        <w:t>College President</w:t>
      </w: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b/>
          <w:szCs w:val="24"/>
        </w:rPr>
      </w:pPr>
      <w:smartTag w:uri="urn:schemas-microsoft-com:office:smarttags" w:element="place">
        <w:smartTag w:uri="urn:schemas-microsoft-com:office:smarttags" w:element="PlaceName">
          <w:r w:rsidRPr="004B5FCA">
            <w:rPr>
              <w:rFonts w:ascii="Cambria" w:hAnsi="Cambria"/>
              <w:b/>
              <w:szCs w:val="24"/>
            </w:rPr>
            <w:t>__________________________</w:t>
          </w:r>
          <w:proofErr w:type="gramStart"/>
          <w:r w:rsidRPr="004B5FCA">
            <w:rPr>
              <w:rFonts w:ascii="Cambria" w:hAnsi="Cambria"/>
              <w:b/>
              <w:szCs w:val="24"/>
            </w:rPr>
            <w:t>_</w:t>
          </w:r>
        </w:smartTag>
        <w:r w:rsidRPr="004B5FCA">
          <w:rPr>
            <w:rFonts w:ascii="Cambria" w:hAnsi="Cambria"/>
            <w:b/>
            <w:szCs w:val="24"/>
          </w:rPr>
          <w:t xml:space="preserve">  </w:t>
        </w:r>
        <w:smartTag w:uri="urn:schemas-microsoft-com:office:smarttags" w:element="PlaceType">
          <w:r w:rsidRPr="004B5FCA">
            <w:rPr>
              <w:rFonts w:ascii="Cambria" w:hAnsi="Cambria"/>
              <w:b/>
              <w:szCs w:val="24"/>
            </w:rPr>
            <w:t>SCHOOL</w:t>
          </w:r>
          <w:proofErr w:type="gramEnd"/>
          <w:r w:rsidRPr="004B5FCA">
            <w:rPr>
              <w:rFonts w:ascii="Cambria" w:hAnsi="Cambria"/>
              <w:b/>
              <w:szCs w:val="24"/>
            </w:rPr>
            <w:t xml:space="preserve"> DISTRICT</w:t>
          </w:r>
        </w:smartTag>
      </w:smartTag>
    </w:p>
    <w:p w:rsidR="00EF7DEC" w:rsidRPr="004B5FCA" w:rsidRDefault="00EF7DEC" w:rsidP="00EF7DEC">
      <w:pPr>
        <w:spacing w:line="360" w:lineRule="auto"/>
        <w:jc w:val="both"/>
        <w:rPr>
          <w:rFonts w:ascii="Cambria" w:hAnsi="Cambria"/>
          <w:szCs w:val="24"/>
        </w:rPr>
      </w:pPr>
    </w:p>
    <w:p w:rsidR="00EF7DEC" w:rsidRPr="004B5FCA" w:rsidRDefault="00EF7DEC" w:rsidP="00EF7DEC">
      <w:pPr>
        <w:spacing w:line="360" w:lineRule="auto"/>
        <w:jc w:val="both"/>
        <w:rPr>
          <w:rFonts w:ascii="Cambria" w:hAnsi="Cambria"/>
          <w:b/>
          <w:szCs w:val="24"/>
        </w:rPr>
      </w:pPr>
      <w:r w:rsidRPr="004B5FCA">
        <w:rPr>
          <w:rFonts w:ascii="Cambria" w:hAnsi="Cambria"/>
          <w:b/>
          <w:szCs w:val="24"/>
        </w:rPr>
        <w:t>By:  ____________________________________________</w:t>
      </w:r>
    </w:p>
    <w:p w:rsidR="00EF7DEC" w:rsidRDefault="00EF7DEC" w:rsidP="00EF7DEC">
      <w:pPr>
        <w:jc w:val="both"/>
        <w:rPr>
          <w:rFonts w:ascii="Cambria" w:hAnsi="Cambria"/>
          <w:b/>
          <w:szCs w:val="24"/>
        </w:rPr>
      </w:pPr>
      <w:r w:rsidRPr="004B5FCA">
        <w:rPr>
          <w:rFonts w:ascii="Cambria" w:hAnsi="Cambria"/>
          <w:b/>
          <w:szCs w:val="24"/>
        </w:rPr>
        <w:t xml:space="preserve"> </w:t>
      </w:r>
      <w:smartTag w:uri="urn:schemas-microsoft-com:office:smarttags" w:element="place">
        <w:r w:rsidRPr="004B5FCA">
          <w:rPr>
            <w:rFonts w:ascii="Cambria" w:hAnsi="Cambria"/>
            <w:b/>
            <w:szCs w:val="24"/>
          </w:rPr>
          <w:t>School District</w:t>
        </w:r>
      </w:smartTag>
      <w:r w:rsidRPr="004B5FCA">
        <w:rPr>
          <w:rFonts w:ascii="Cambria" w:hAnsi="Cambria"/>
          <w:b/>
          <w:szCs w:val="24"/>
        </w:rPr>
        <w:t xml:space="preserve"> Superintendent</w:t>
      </w:r>
    </w:p>
    <w:p w:rsidR="00296550" w:rsidRPr="004B5FCA" w:rsidRDefault="00296550" w:rsidP="00EF7DEC">
      <w:pPr>
        <w:jc w:val="both"/>
        <w:rPr>
          <w:rFonts w:ascii="Cambria" w:hAnsi="Cambria"/>
          <w:b/>
          <w:szCs w:val="24"/>
        </w:rPr>
      </w:pPr>
    </w:p>
    <w:p w:rsidR="00D53CD4" w:rsidRDefault="00D53CD4" w:rsidP="00D53CD4">
      <w:pPr>
        <w:jc w:val="center"/>
        <w:rPr>
          <w:rFonts w:ascii="Arial" w:hAnsi="Arial" w:cs="Arial"/>
          <w:b/>
          <w:szCs w:val="24"/>
        </w:rPr>
        <w:sectPr w:rsidR="00D53CD4" w:rsidSect="00651164">
          <w:headerReference w:type="even" r:id="rId34"/>
          <w:headerReference w:type="default" r:id="rId35"/>
          <w:footerReference w:type="even" r:id="rId36"/>
          <w:footerReference w:type="default" r:id="rId37"/>
          <w:headerReference w:type="first" r:id="rId38"/>
          <w:pgSz w:w="12240" w:h="15840" w:code="1"/>
          <w:pgMar w:top="1440" w:right="1440" w:bottom="1440" w:left="1440" w:header="720" w:footer="432" w:gutter="0"/>
          <w:cols w:space="720"/>
        </w:sectPr>
      </w:pPr>
    </w:p>
    <w:p w:rsidR="00D53CD4" w:rsidRPr="00241076" w:rsidRDefault="00F96EC8" w:rsidP="00D53CD4">
      <w:pPr>
        <w:jc w:val="center"/>
        <w:rPr>
          <w:rFonts w:ascii="Arial" w:hAnsi="Arial" w:cs="Arial"/>
          <w:b/>
          <w:sz w:val="28"/>
          <w:szCs w:val="28"/>
        </w:rPr>
      </w:pPr>
      <w:r w:rsidRPr="00550B81">
        <w:rPr>
          <w:rFonts w:ascii="Arial" w:hAnsi="Arial" w:cs="Arial"/>
          <w:b/>
          <w:sz w:val="28"/>
          <w:szCs w:val="28"/>
        </w:rPr>
        <w:t>ATTACHMENT</w:t>
      </w:r>
      <w:r w:rsidR="00D53CD4" w:rsidRPr="00550B81">
        <w:rPr>
          <w:rFonts w:ascii="Arial" w:hAnsi="Arial" w:cs="Arial"/>
          <w:b/>
          <w:sz w:val="28"/>
          <w:szCs w:val="28"/>
        </w:rPr>
        <w:t xml:space="preserve">  </w:t>
      </w:r>
      <w:r w:rsidR="001510DC">
        <w:rPr>
          <w:rFonts w:ascii="Arial" w:hAnsi="Arial" w:cs="Arial"/>
          <w:b/>
          <w:sz w:val="28"/>
          <w:szCs w:val="28"/>
        </w:rPr>
        <w:t>3</w:t>
      </w:r>
    </w:p>
    <w:p w:rsidR="00D53CD4" w:rsidRPr="009C0C2C" w:rsidRDefault="00D53CD4" w:rsidP="00D53CD4">
      <w:pPr>
        <w:jc w:val="center"/>
        <w:rPr>
          <w:rFonts w:ascii="Arial" w:hAnsi="Arial" w:cs="Arial"/>
          <w:b/>
          <w:sz w:val="16"/>
          <w:szCs w:val="16"/>
        </w:rPr>
      </w:pPr>
    </w:p>
    <w:p w:rsidR="00C73967" w:rsidRPr="009C0C2C" w:rsidRDefault="00D53CD4" w:rsidP="00D53CD4">
      <w:pPr>
        <w:jc w:val="center"/>
        <w:rPr>
          <w:rFonts w:ascii="Arial" w:hAnsi="Arial" w:cs="Arial"/>
          <w:b/>
          <w:sz w:val="16"/>
          <w:szCs w:val="16"/>
        </w:rPr>
      </w:pPr>
      <w:r w:rsidRPr="00C73967">
        <w:rPr>
          <w:rFonts w:ascii="Arial" w:hAnsi="Arial" w:cs="Arial"/>
          <w:b/>
          <w:sz w:val="28"/>
          <w:szCs w:val="28"/>
        </w:rPr>
        <w:t>Mandatory Requirements Certification Form</w:t>
      </w:r>
    </w:p>
    <w:p w:rsidR="00D53CD4" w:rsidRPr="001C3EC7" w:rsidRDefault="00D53CD4" w:rsidP="00D53CD4">
      <w:pPr>
        <w:pStyle w:val="BodyTextIndent2"/>
        <w:jc w:val="center"/>
        <w:rPr>
          <w:rFonts w:ascii="Arial" w:hAnsi="Arial" w:cs="Arial"/>
          <w:b/>
          <w:sz w:val="28"/>
          <w:szCs w:val="28"/>
        </w:rPr>
      </w:pPr>
      <w:r w:rsidRPr="001C3EC7">
        <w:rPr>
          <w:rFonts w:ascii="Arial" w:hAnsi="Arial" w:cs="Arial"/>
          <w:b/>
          <w:sz w:val="28"/>
          <w:szCs w:val="28"/>
        </w:rPr>
        <w:t xml:space="preserve">Smart Scholars Early </w:t>
      </w:r>
      <w:smartTag w:uri="urn:schemas-microsoft-com:office:smarttags" w:element="place">
        <w:smartTag w:uri="urn:schemas-microsoft-com:office:smarttags" w:element="PlaceType">
          <w:r w:rsidRPr="001C3EC7">
            <w:rPr>
              <w:rFonts w:ascii="Arial" w:hAnsi="Arial" w:cs="Arial"/>
              <w:b/>
              <w:sz w:val="28"/>
              <w:szCs w:val="28"/>
            </w:rPr>
            <w:t>College</w:t>
          </w:r>
        </w:smartTag>
        <w:r w:rsidRPr="001C3EC7">
          <w:rPr>
            <w:rFonts w:ascii="Arial" w:hAnsi="Arial" w:cs="Arial"/>
            <w:b/>
            <w:sz w:val="28"/>
            <w:szCs w:val="28"/>
          </w:rPr>
          <w:t xml:space="preserve"> </w:t>
        </w:r>
        <w:smartTag w:uri="urn:schemas-microsoft-com:office:smarttags" w:element="PlaceType">
          <w:r w:rsidRPr="001C3EC7">
            <w:rPr>
              <w:rFonts w:ascii="Arial" w:hAnsi="Arial" w:cs="Arial"/>
              <w:b/>
              <w:sz w:val="28"/>
              <w:szCs w:val="28"/>
            </w:rPr>
            <w:t>High School</w:t>
          </w:r>
        </w:smartTag>
      </w:smartTag>
      <w:r w:rsidRPr="001C3EC7">
        <w:rPr>
          <w:rFonts w:ascii="Arial" w:hAnsi="Arial" w:cs="Arial"/>
          <w:b/>
          <w:sz w:val="28"/>
          <w:szCs w:val="28"/>
        </w:rPr>
        <w:t xml:space="preserve"> Partnerships:   </w:t>
      </w:r>
    </w:p>
    <w:p w:rsidR="00D53CD4" w:rsidRPr="00946A7D" w:rsidRDefault="00D53CD4" w:rsidP="00D53CD4">
      <w:pPr>
        <w:rPr>
          <w:rFonts w:ascii="Arial" w:hAnsi="Arial" w:cs="Arial"/>
          <w:b/>
          <w:bCs/>
          <w:szCs w:val="24"/>
        </w:rPr>
      </w:pPr>
      <w:r w:rsidRPr="00946A7D">
        <w:rPr>
          <w:rFonts w:ascii="Arial" w:hAnsi="Arial" w:cs="Arial"/>
          <w:b/>
          <w:bCs/>
          <w:szCs w:val="24"/>
        </w:rPr>
        <w:t xml:space="preserve">By signing this form, the undersigned agrees it can provide/and or meet </w:t>
      </w:r>
      <w:proofErr w:type="gramStart"/>
      <w:r w:rsidRPr="00946A7D">
        <w:rPr>
          <w:rFonts w:ascii="Arial" w:hAnsi="Arial" w:cs="Arial"/>
          <w:b/>
          <w:bCs/>
          <w:szCs w:val="24"/>
        </w:rPr>
        <w:t>all of</w:t>
      </w:r>
      <w:proofErr w:type="gramEnd"/>
      <w:r w:rsidRPr="00946A7D">
        <w:rPr>
          <w:rFonts w:ascii="Arial" w:hAnsi="Arial" w:cs="Arial"/>
          <w:b/>
          <w:bCs/>
          <w:szCs w:val="24"/>
        </w:rPr>
        <w:t xml:space="preserve"> the requirements listed below:</w:t>
      </w:r>
    </w:p>
    <w:p w:rsidR="00931D7A" w:rsidRPr="0030242C" w:rsidRDefault="00931D7A" w:rsidP="00931D7A">
      <w:pPr>
        <w:pStyle w:val="Heading9"/>
        <w:rPr>
          <w:i w:val="0"/>
          <w:sz w:val="24"/>
          <w:szCs w:val="24"/>
        </w:rPr>
      </w:pPr>
      <w:r w:rsidRPr="0030242C">
        <w:rPr>
          <w:i w:val="0"/>
          <w:sz w:val="24"/>
          <w:szCs w:val="24"/>
        </w:rPr>
        <w:t xml:space="preserve">Mandatory Requirements: </w:t>
      </w:r>
    </w:p>
    <w:p w:rsidR="00931D7A" w:rsidRPr="001510DC" w:rsidRDefault="00931D7A" w:rsidP="00931D7A">
      <w:pPr>
        <w:rPr>
          <w:rFonts w:ascii="Arial" w:hAnsi="Arial" w:cs="Arial"/>
          <w:b/>
          <w:sz w:val="16"/>
          <w:szCs w:val="16"/>
        </w:rPr>
      </w:pPr>
    </w:p>
    <w:p w:rsidR="001510DC" w:rsidRDefault="001510DC" w:rsidP="00931D7A">
      <w:pPr>
        <w:numPr>
          <w:ilvl w:val="0"/>
          <w:numId w:val="21"/>
        </w:numPr>
        <w:tabs>
          <w:tab w:val="left" w:pos="990"/>
        </w:tabs>
        <w:ind w:left="720" w:hanging="288"/>
        <w:jc w:val="both"/>
        <w:rPr>
          <w:rFonts w:ascii="Arial" w:hAnsi="Arial" w:cs="Arial"/>
          <w:szCs w:val="24"/>
        </w:rPr>
      </w:pPr>
      <w:r>
        <w:rPr>
          <w:rFonts w:ascii="Arial" w:hAnsi="Arial" w:cs="Arial"/>
          <w:szCs w:val="24"/>
        </w:rPr>
        <w:t>Students will be able to earn a minimum of 20 college credits by the time they graduate from the early college high school.</w:t>
      </w:r>
    </w:p>
    <w:p w:rsidR="001510DC" w:rsidRPr="001510DC" w:rsidRDefault="001510DC" w:rsidP="001510DC">
      <w:pPr>
        <w:tabs>
          <w:tab w:val="left" w:pos="990"/>
        </w:tabs>
        <w:ind w:left="432"/>
        <w:jc w:val="both"/>
        <w:rPr>
          <w:rFonts w:ascii="Arial" w:hAnsi="Arial" w:cs="Arial"/>
          <w:sz w:val="16"/>
          <w:szCs w:val="16"/>
        </w:rPr>
      </w:pPr>
    </w:p>
    <w:p w:rsidR="00931D7A" w:rsidRDefault="00931D7A" w:rsidP="00931D7A">
      <w:pPr>
        <w:numPr>
          <w:ilvl w:val="0"/>
          <w:numId w:val="21"/>
        </w:numPr>
        <w:tabs>
          <w:tab w:val="left" w:pos="990"/>
        </w:tabs>
        <w:ind w:left="720" w:hanging="288"/>
        <w:jc w:val="both"/>
        <w:rPr>
          <w:rFonts w:ascii="Arial" w:hAnsi="Arial" w:cs="Arial"/>
          <w:szCs w:val="24"/>
        </w:rPr>
      </w:pPr>
      <w:r w:rsidRPr="005470C0">
        <w:rPr>
          <w:rFonts w:ascii="Arial" w:hAnsi="Arial" w:cs="Arial"/>
          <w:szCs w:val="24"/>
        </w:rPr>
        <w:t xml:space="preserve">College credits earned are transferable as defined in completed </w:t>
      </w:r>
      <w:r>
        <w:rPr>
          <w:rFonts w:ascii="Arial" w:hAnsi="Arial" w:cs="Arial"/>
          <w:szCs w:val="24"/>
        </w:rPr>
        <w:t xml:space="preserve">or “in development” </w:t>
      </w:r>
      <w:r w:rsidRPr="005470C0">
        <w:rPr>
          <w:rFonts w:ascii="Arial" w:hAnsi="Arial" w:cs="Arial"/>
          <w:szCs w:val="24"/>
        </w:rPr>
        <w:t>articulation agreements</w:t>
      </w:r>
      <w:r>
        <w:rPr>
          <w:rFonts w:ascii="Arial" w:hAnsi="Arial" w:cs="Arial"/>
          <w:szCs w:val="24"/>
        </w:rPr>
        <w:t xml:space="preserve"> </w:t>
      </w:r>
      <w:r w:rsidRPr="005470C0">
        <w:rPr>
          <w:rFonts w:ascii="Arial" w:hAnsi="Arial" w:cs="Arial"/>
          <w:szCs w:val="24"/>
        </w:rPr>
        <w:t xml:space="preserve">between the </w:t>
      </w:r>
      <w:r>
        <w:rPr>
          <w:rFonts w:ascii="Arial" w:hAnsi="Arial" w:cs="Arial"/>
          <w:szCs w:val="24"/>
        </w:rPr>
        <w:t>LEA</w:t>
      </w:r>
      <w:r w:rsidRPr="005470C0">
        <w:rPr>
          <w:rFonts w:ascii="Arial" w:hAnsi="Arial" w:cs="Arial"/>
          <w:szCs w:val="24"/>
        </w:rPr>
        <w:t xml:space="preserve"> and the IHE. </w:t>
      </w:r>
      <w:r>
        <w:rPr>
          <w:rFonts w:ascii="Arial" w:hAnsi="Arial" w:cs="Arial"/>
          <w:szCs w:val="24"/>
        </w:rPr>
        <w:t xml:space="preserve">Signed </w:t>
      </w:r>
      <w:r w:rsidRPr="005470C0">
        <w:rPr>
          <w:rFonts w:ascii="Arial" w:hAnsi="Arial" w:cs="Arial"/>
          <w:szCs w:val="24"/>
        </w:rPr>
        <w:t xml:space="preserve">Letters of Intent to </w:t>
      </w:r>
      <w:r>
        <w:rPr>
          <w:rFonts w:ascii="Arial" w:hAnsi="Arial" w:cs="Arial"/>
          <w:szCs w:val="24"/>
        </w:rPr>
        <w:t>establish</w:t>
      </w:r>
      <w:r w:rsidRPr="005470C0">
        <w:rPr>
          <w:rFonts w:ascii="Arial" w:hAnsi="Arial" w:cs="Arial"/>
          <w:szCs w:val="24"/>
        </w:rPr>
        <w:t xml:space="preserve"> articulation agreements are acceptable in lieu of a </w:t>
      </w:r>
      <w:r>
        <w:rPr>
          <w:rFonts w:ascii="Arial" w:hAnsi="Arial" w:cs="Arial"/>
          <w:szCs w:val="24"/>
        </w:rPr>
        <w:t xml:space="preserve">completed </w:t>
      </w:r>
      <w:r w:rsidRPr="005470C0">
        <w:rPr>
          <w:rFonts w:ascii="Arial" w:hAnsi="Arial" w:cs="Arial"/>
          <w:szCs w:val="24"/>
        </w:rPr>
        <w:t>agreement.</w:t>
      </w:r>
      <w:r>
        <w:rPr>
          <w:rFonts w:ascii="Arial" w:hAnsi="Arial" w:cs="Arial"/>
          <w:szCs w:val="24"/>
        </w:rPr>
        <w:t xml:space="preserve">  This need not be a separate agreement. The general Memorandum of Understanding (MOU) developed by applicants may also include an articulation component.</w:t>
      </w:r>
    </w:p>
    <w:p w:rsidR="00931D7A" w:rsidRPr="001510DC" w:rsidRDefault="00931D7A" w:rsidP="00931D7A">
      <w:pPr>
        <w:tabs>
          <w:tab w:val="left" w:pos="990"/>
        </w:tabs>
        <w:ind w:left="432"/>
        <w:jc w:val="both"/>
        <w:rPr>
          <w:rFonts w:ascii="Arial" w:hAnsi="Arial" w:cs="Arial"/>
          <w:sz w:val="16"/>
          <w:szCs w:val="16"/>
        </w:rPr>
      </w:pPr>
    </w:p>
    <w:p w:rsidR="00931D7A" w:rsidRDefault="00931D7A" w:rsidP="00931D7A">
      <w:pPr>
        <w:numPr>
          <w:ilvl w:val="0"/>
          <w:numId w:val="21"/>
        </w:numPr>
        <w:tabs>
          <w:tab w:val="left" w:pos="990"/>
        </w:tabs>
        <w:ind w:left="720" w:hanging="360"/>
        <w:jc w:val="both"/>
        <w:rPr>
          <w:rFonts w:ascii="Arial" w:hAnsi="Arial" w:cs="Arial"/>
          <w:szCs w:val="24"/>
        </w:rPr>
      </w:pPr>
      <w:r>
        <w:rPr>
          <w:rFonts w:ascii="Arial" w:hAnsi="Arial" w:cs="Arial"/>
          <w:szCs w:val="24"/>
        </w:rPr>
        <w:t xml:space="preserve">Smart Scholars ECHS </w:t>
      </w:r>
      <w:r w:rsidRPr="005470C0">
        <w:rPr>
          <w:rFonts w:ascii="Arial" w:hAnsi="Arial" w:cs="Arial"/>
          <w:szCs w:val="24"/>
        </w:rPr>
        <w:t xml:space="preserve">Partnerships must </w:t>
      </w:r>
      <w:r>
        <w:rPr>
          <w:rFonts w:ascii="Arial" w:hAnsi="Arial" w:cs="Arial"/>
          <w:szCs w:val="24"/>
        </w:rPr>
        <w:t xml:space="preserve">provide strategies and/or collaborative endeavors designed to seek </w:t>
      </w:r>
      <w:r w:rsidRPr="005470C0">
        <w:rPr>
          <w:rFonts w:ascii="Arial" w:hAnsi="Arial" w:cs="Arial"/>
          <w:szCs w:val="24"/>
        </w:rPr>
        <w:t xml:space="preserve">financial stability for the long-term operation of the </w:t>
      </w:r>
      <w:r>
        <w:rPr>
          <w:rFonts w:ascii="Arial" w:hAnsi="Arial" w:cs="Arial"/>
          <w:szCs w:val="24"/>
        </w:rPr>
        <w:t xml:space="preserve">Smart Scholars </w:t>
      </w:r>
      <w:r w:rsidRPr="005470C0">
        <w:rPr>
          <w:rFonts w:ascii="Arial" w:hAnsi="Arial" w:cs="Arial"/>
          <w:szCs w:val="24"/>
        </w:rPr>
        <w:t>ECHS</w:t>
      </w:r>
      <w:r>
        <w:rPr>
          <w:rFonts w:ascii="Arial" w:hAnsi="Arial" w:cs="Arial"/>
          <w:szCs w:val="24"/>
        </w:rPr>
        <w:t>, beyond the life of the grant</w:t>
      </w:r>
      <w:r w:rsidRPr="005470C0">
        <w:rPr>
          <w:rFonts w:ascii="Arial" w:hAnsi="Arial" w:cs="Arial"/>
          <w:szCs w:val="24"/>
        </w:rPr>
        <w:t>.</w:t>
      </w:r>
    </w:p>
    <w:p w:rsidR="00931D7A" w:rsidRPr="001510DC" w:rsidRDefault="00931D7A" w:rsidP="00931D7A">
      <w:pPr>
        <w:tabs>
          <w:tab w:val="left" w:pos="990"/>
        </w:tabs>
        <w:ind w:left="360"/>
        <w:jc w:val="both"/>
        <w:rPr>
          <w:rFonts w:ascii="Arial" w:hAnsi="Arial" w:cs="Arial"/>
          <w:sz w:val="16"/>
          <w:szCs w:val="16"/>
        </w:rPr>
      </w:pPr>
    </w:p>
    <w:p w:rsidR="00931D7A" w:rsidRDefault="00931D7A" w:rsidP="00931D7A">
      <w:pPr>
        <w:numPr>
          <w:ilvl w:val="0"/>
          <w:numId w:val="21"/>
        </w:numPr>
        <w:tabs>
          <w:tab w:val="left" w:pos="990"/>
        </w:tabs>
        <w:ind w:left="720" w:hanging="288"/>
        <w:jc w:val="both"/>
        <w:rPr>
          <w:rFonts w:ascii="Arial" w:hAnsi="Arial" w:cs="Arial"/>
          <w:szCs w:val="24"/>
        </w:rPr>
      </w:pPr>
      <w:r w:rsidRPr="00ED4EB3">
        <w:rPr>
          <w:rFonts w:ascii="Arial" w:hAnsi="Arial" w:cs="Arial"/>
          <w:szCs w:val="24"/>
        </w:rPr>
        <w:t>To implement a Smart Scholars E</w:t>
      </w:r>
      <w:r>
        <w:rPr>
          <w:rFonts w:ascii="Arial" w:hAnsi="Arial" w:cs="Arial"/>
          <w:szCs w:val="24"/>
        </w:rPr>
        <w:t xml:space="preserve">arly College </w:t>
      </w:r>
      <w:r w:rsidRPr="00ED4EB3">
        <w:rPr>
          <w:rFonts w:ascii="Arial" w:hAnsi="Arial" w:cs="Arial"/>
          <w:szCs w:val="24"/>
        </w:rPr>
        <w:t>H</w:t>
      </w:r>
      <w:r>
        <w:rPr>
          <w:rFonts w:ascii="Arial" w:hAnsi="Arial" w:cs="Arial"/>
          <w:szCs w:val="24"/>
        </w:rPr>
        <w:t xml:space="preserve">igh </w:t>
      </w:r>
      <w:r w:rsidRPr="00ED4EB3">
        <w:rPr>
          <w:rFonts w:ascii="Arial" w:hAnsi="Arial" w:cs="Arial"/>
          <w:szCs w:val="24"/>
        </w:rPr>
        <w:t>S</w:t>
      </w:r>
      <w:r>
        <w:rPr>
          <w:rFonts w:ascii="Arial" w:hAnsi="Arial" w:cs="Arial"/>
          <w:szCs w:val="24"/>
        </w:rPr>
        <w:t xml:space="preserve">chool, executed MOUs, </w:t>
      </w:r>
      <w:proofErr w:type="gramStart"/>
      <w:r>
        <w:rPr>
          <w:rFonts w:ascii="Arial" w:hAnsi="Arial" w:cs="Arial"/>
          <w:szCs w:val="24"/>
        </w:rPr>
        <w:t>those ”in</w:t>
      </w:r>
      <w:proofErr w:type="gramEnd"/>
      <w:r>
        <w:rPr>
          <w:rFonts w:ascii="Arial" w:hAnsi="Arial" w:cs="Arial"/>
          <w:szCs w:val="24"/>
        </w:rPr>
        <w:t xml:space="preserve"> development”  </w:t>
      </w:r>
      <w:r w:rsidRPr="005470C0">
        <w:rPr>
          <w:rFonts w:ascii="Arial" w:hAnsi="Arial" w:cs="Arial"/>
          <w:szCs w:val="24"/>
        </w:rPr>
        <w:t xml:space="preserve">or Letters of Intent establishing roles and responsibilities between the </w:t>
      </w:r>
      <w:r>
        <w:rPr>
          <w:rFonts w:ascii="Arial" w:hAnsi="Arial" w:cs="Arial"/>
          <w:szCs w:val="24"/>
        </w:rPr>
        <w:t xml:space="preserve">LEA and IHE </w:t>
      </w:r>
      <w:r w:rsidRPr="005470C0">
        <w:rPr>
          <w:rFonts w:ascii="Arial" w:hAnsi="Arial" w:cs="Arial"/>
          <w:szCs w:val="24"/>
        </w:rPr>
        <w:t>must accompany the proposal</w:t>
      </w:r>
      <w:r>
        <w:rPr>
          <w:rFonts w:ascii="Arial" w:hAnsi="Arial" w:cs="Arial"/>
          <w:szCs w:val="24"/>
        </w:rPr>
        <w:t>.</w:t>
      </w:r>
    </w:p>
    <w:p w:rsidR="00931D7A" w:rsidRPr="001510DC" w:rsidRDefault="00931D7A" w:rsidP="00931D7A">
      <w:pPr>
        <w:tabs>
          <w:tab w:val="left" w:pos="990"/>
        </w:tabs>
        <w:jc w:val="both"/>
        <w:rPr>
          <w:rFonts w:ascii="Arial" w:hAnsi="Arial" w:cs="Arial"/>
          <w:sz w:val="16"/>
          <w:szCs w:val="16"/>
        </w:rPr>
      </w:pPr>
    </w:p>
    <w:p w:rsidR="00931D7A" w:rsidRPr="00550B81" w:rsidRDefault="00931D7A" w:rsidP="00931D7A">
      <w:pPr>
        <w:numPr>
          <w:ilvl w:val="0"/>
          <w:numId w:val="21"/>
        </w:numPr>
        <w:tabs>
          <w:tab w:val="left" w:pos="990"/>
        </w:tabs>
        <w:ind w:left="720" w:hanging="288"/>
        <w:jc w:val="both"/>
        <w:rPr>
          <w:rFonts w:ascii="Arial" w:hAnsi="Arial" w:cs="Arial"/>
          <w:szCs w:val="24"/>
        </w:rPr>
      </w:pPr>
      <w:r w:rsidRPr="00AC2D25">
        <w:rPr>
          <w:rFonts w:ascii="Arial" w:hAnsi="Arial" w:cs="Arial"/>
          <w:szCs w:val="24"/>
        </w:rPr>
        <w:t xml:space="preserve">The proposal must include the </w:t>
      </w:r>
      <w:r w:rsidRPr="00AC2D25">
        <w:rPr>
          <w:rFonts w:ascii="Arial" w:hAnsi="Arial" w:cs="Arial"/>
          <w:b/>
          <w:szCs w:val="24"/>
          <w:u w:val="single"/>
        </w:rPr>
        <w:t>cost per pupil,</w:t>
      </w:r>
      <w:r w:rsidRPr="00AC2D25">
        <w:rPr>
          <w:rFonts w:ascii="Arial" w:hAnsi="Arial" w:cs="Arial"/>
          <w:szCs w:val="24"/>
        </w:rPr>
        <w:t xml:space="preserve"> which varies throughout the regions of the </w:t>
      </w:r>
      <w:r w:rsidR="00F71641">
        <w:rPr>
          <w:rFonts w:ascii="Arial" w:hAnsi="Arial" w:cs="Arial"/>
          <w:szCs w:val="24"/>
        </w:rPr>
        <w:t>S</w:t>
      </w:r>
      <w:r w:rsidRPr="00AC2D25">
        <w:rPr>
          <w:rFonts w:ascii="Arial" w:hAnsi="Arial" w:cs="Arial"/>
          <w:szCs w:val="24"/>
        </w:rPr>
        <w:t>tate.  This cost must be used in developing the cost proposal (</w:t>
      </w:r>
      <w:r>
        <w:rPr>
          <w:rFonts w:ascii="Arial" w:hAnsi="Arial" w:cs="Arial"/>
          <w:szCs w:val="24"/>
        </w:rPr>
        <w:t>B</w:t>
      </w:r>
      <w:r w:rsidRPr="00AC2D25">
        <w:rPr>
          <w:rFonts w:ascii="Arial" w:hAnsi="Arial" w:cs="Arial"/>
          <w:szCs w:val="24"/>
        </w:rPr>
        <w:t xml:space="preserve">udget, Form </w:t>
      </w:r>
      <w:r>
        <w:rPr>
          <w:rFonts w:ascii="Arial" w:hAnsi="Arial" w:cs="Arial"/>
          <w:szCs w:val="24"/>
        </w:rPr>
        <w:t>FS-10</w:t>
      </w:r>
      <w:r w:rsidRPr="00550B81">
        <w:rPr>
          <w:rFonts w:ascii="Arial" w:hAnsi="Arial" w:cs="Arial"/>
          <w:szCs w:val="24"/>
        </w:rPr>
        <w:t xml:space="preserve">).  See separate </w:t>
      </w:r>
      <w:r w:rsidRPr="00550B81">
        <w:rPr>
          <w:rFonts w:ascii="Arial" w:hAnsi="Arial" w:cs="Arial"/>
          <w:b/>
          <w:szCs w:val="24"/>
        </w:rPr>
        <w:t xml:space="preserve">Attachment </w:t>
      </w:r>
      <w:r w:rsidR="000D24B5">
        <w:rPr>
          <w:rFonts w:ascii="Arial" w:hAnsi="Arial" w:cs="Arial"/>
          <w:b/>
          <w:szCs w:val="24"/>
        </w:rPr>
        <w:t>1</w:t>
      </w:r>
      <w:r w:rsidRPr="00550B81">
        <w:rPr>
          <w:rFonts w:ascii="Arial" w:hAnsi="Arial" w:cs="Arial"/>
          <w:szCs w:val="24"/>
        </w:rPr>
        <w:t>.</w:t>
      </w:r>
    </w:p>
    <w:p w:rsidR="00D53CD4" w:rsidRPr="00946A7D" w:rsidRDefault="00D53CD4" w:rsidP="00D53CD4">
      <w:pPr>
        <w:pStyle w:val="NormalWeb"/>
        <w:tabs>
          <w:tab w:val="left" w:pos="360"/>
        </w:tabs>
        <w:spacing w:before="0" w:beforeAutospacing="0" w:after="0" w:afterAutospacing="0"/>
        <w:ind w:left="720" w:hanging="360"/>
        <w:jc w:val="center"/>
        <w:rPr>
          <w:rFonts w:ascii="Arial" w:hAnsi="Arial" w:cs="Arial"/>
          <w:b/>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32"/>
        <w:gridCol w:w="5041"/>
        <w:gridCol w:w="2449"/>
      </w:tblGrid>
      <w:tr w:rsidR="00D53CD4" w:rsidRPr="00946A7D" w:rsidTr="003F5090">
        <w:tblPrEx>
          <w:tblCellMar>
            <w:top w:w="0" w:type="dxa"/>
            <w:bottom w:w="0" w:type="dxa"/>
          </w:tblCellMar>
        </w:tblPrEx>
        <w:trPr>
          <w:trHeight w:val="611"/>
          <w:jc w:val="center"/>
        </w:trPr>
        <w:tc>
          <w:tcPr>
            <w:tcW w:w="2732" w:type="dxa"/>
            <w:vAlign w:val="center"/>
          </w:tcPr>
          <w:p w:rsidR="00D53CD4" w:rsidRPr="009E7692" w:rsidRDefault="00D53CD4" w:rsidP="003F5090">
            <w:pPr>
              <w:rPr>
                <w:rFonts w:ascii="Arial" w:hAnsi="Arial" w:cs="Arial"/>
                <w:sz w:val="22"/>
                <w:szCs w:val="22"/>
              </w:rPr>
            </w:pPr>
            <w:r w:rsidRPr="009E7692">
              <w:rPr>
                <w:rFonts w:ascii="Arial" w:hAnsi="Arial" w:cs="Arial"/>
                <w:b/>
                <w:bCs/>
                <w:sz w:val="22"/>
                <w:szCs w:val="22"/>
              </w:rPr>
              <w:t xml:space="preserve">Chief </w:t>
            </w:r>
            <w:r w:rsidR="003F5090" w:rsidRPr="009E7692">
              <w:rPr>
                <w:rFonts w:ascii="Arial" w:hAnsi="Arial" w:cs="Arial"/>
                <w:b/>
                <w:bCs/>
                <w:sz w:val="22"/>
                <w:szCs w:val="22"/>
              </w:rPr>
              <w:t>Administrator’s Signature</w:t>
            </w:r>
          </w:p>
        </w:tc>
        <w:tc>
          <w:tcPr>
            <w:tcW w:w="5041" w:type="dxa"/>
          </w:tcPr>
          <w:p w:rsidR="00D53CD4" w:rsidRPr="003F5090" w:rsidRDefault="00D53CD4" w:rsidP="00D53CD4">
            <w:pPr>
              <w:spacing w:line="360" w:lineRule="auto"/>
              <w:ind w:left="90" w:firstLine="702"/>
              <w:rPr>
                <w:rFonts w:ascii="Arial" w:hAnsi="Arial" w:cs="Arial"/>
                <w:b/>
                <w:bCs/>
                <w:sz w:val="22"/>
                <w:szCs w:val="22"/>
              </w:rPr>
            </w:pPr>
          </w:p>
        </w:tc>
        <w:tc>
          <w:tcPr>
            <w:tcW w:w="2449" w:type="dxa"/>
          </w:tcPr>
          <w:p w:rsidR="00D53CD4" w:rsidRPr="003F5090" w:rsidRDefault="00D53CD4" w:rsidP="003F5090">
            <w:pPr>
              <w:spacing w:line="360" w:lineRule="auto"/>
              <w:ind w:left="-70" w:firstLine="20"/>
              <w:rPr>
                <w:rFonts w:ascii="Arial" w:hAnsi="Arial" w:cs="Arial"/>
                <w:b/>
                <w:bCs/>
                <w:sz w:val="22"/>
                <w:szCs w:val="22"/>
              </w:rPr>
            </w:pPr>
            <w:r w:rsidRPr="003F5090">
              <w:rPr>
                <w:rFonts w:ascii="Arial" w:hAnsi="Arial" w:cs="Arial"/>
                <w:b/>
                <w:bCs/>
                <w:sz w:val="22"/>
                <w:szCs w:val="22"/>
              </w:rPr>
              <w:t>Date:</w:t>
            </w:r>
          </w:p>
        </w:tc>
      </w:tr>
      <w:tr w:rsidR="00D53CD4" w:rsidRPr="00946A7D" w:rsidTr="003F5090">
        <w:tblPrEx>
          <w:tblCellMar>
            <w:top w:w="0" w:type="dxa"/>
            <w:bottom w:w="0" w:type="dxa"/>
          </w:tblCellMar>
        </w:tblPrEx>
        <w:trPr>
          <w:trHeight w:val="530"/>
          <w:jc w:val="center"/>
        </w:trPr>
        <w:tc>
          <w:tcPr>
            <w:tcW w:w="2732" w:type="dxa"/>
            <w:vAlign w:val="center"/>
          </w:tcPr>
          <w:p w:rsidR="00D53CD4" w:rsidRPr="003F5090" w:rsidRDefault="00D53CD4" w:rsidP="003F5090">
            <w:pPr>
              <w:spacing w:line="360" w:lineRule="auto"/>
              <w:rPr>
                <w:rFonts w:ascii="Arial" w:hAnsi="Arial" w:cs="Arial"/>
                <w:b/>
                <w:bCs/>
                <w:sz w:val="22"/>
                <w:szCs w:val="22"/>
              </w:rPr>
            </w:pPr>
            <w:r w:rsidRPr="003F5090">
              <w:rPr>
                <w:rFonts w:ascii="Arial" w:hAnsi="Arial" w:cs="Arial"/>
                <w:b/>
                <w:bCs/>
                <w:sz w:val="22"/>
                <w:szCs w:val="22"/>
              </w:rPr>
              <w:t>Printed Name</w:t>
            </w:r>
          </w:p>
        </w:tc>
        <w:tc>
          <w:tcPr>
            <w:tcW w:w="7490" w:type="dxa"/>
            <w:gridSpan w:val="2"/>
          </w:tcPr>
          <w:p w:rsidR="00D53CD4" w:rsidRPr="003F5090" w:rsidRDefault="00D53CD4" w:rsidP="00D53CD4">
            <w:pPr>
              <w:spacing w:line="360" w:lineRule="auto"/>
              <w:ind w:left="90" w:firstLine="702"/>
              <w:rPr>
                <w:rFonts w:ascii="Arial" w:hAnsi="Arial" w:cs="Arial"/>
                <w:b/>
                <w:bCs/>
                <w:sz w:val="22"/>
                <w:szCs w:val="22"/>
              </w:rPr>
            </w:pPr>
          </w:p>
        </w:tc>
      </w:tr>
      <w:tr w:rsidR="00D53CD4" w:rsidRPr="00946A7D" w:rsidTr="003F5090">
        <w:tblPrEx>
          <w:tblCellMar>
            <w:top w:w="0" w:type="dxa"/>
            <w:bottom w:w="0" w:type="dxa"/>
          </w:tblCellMar>
        </w:tblPrEx>
        <w:trPr>
          <w:trHeight w:val="602"/>
          <w:jc w:val="center"/>
        </w:trPr>
        <w:tc>
          <w:tcPr>
            <w:tcW w:w="2732" w:type="dxa"/>
            <w:vAlign w:val="center"/>
          </w:tcPr>
          <w:p w:rsidR="00D53CD4" w:rsidRPr="009E7692" w:rsidRDefault="00D53CD4" w:rsidP="003F5090">
            <w:pPr>
              <w:rPr>
                <w:rFonts w:ascii="Arial" w:hAnsi="Arial" w:cs="Arial"/>
                <w:b/>
                <w:sz w:val="22"/>
                <w:szCs w:val="22"/>
              </w:rPr>
            </w:pPr>
            <w:r w:rsidRPr="009E7692">
              <w:rPr>
                <w:rFonts w:ascii="Arial" w:hAnsi="Arial" w:cs="Arial"/>
                <w:b/>
                <w:sz w:val="22"/>
                <w:szCs w:val="22"/>
              </w:rPr>
              <w:t>Organization Name</w:t>
            </w:r>
          </w:p>
        </w:tc>
        <w:tc>
          <w:tcPr>
            <w:tcW w:w="7490" w:type="dxa"/>
            <w:gridSpan w:val="2"/>
          </w:tcPr>
          <w:p w:rsidR="00D53CD4" w:rsidRPr="003F5090" w:rsidRDefault="00D53CD4" w:rsidP="00D53CD4">
            <w:pPr>
              <w:spacing w:line="360" w:lineRule="auto"/>
              <w:ind w:left="90"/>
              <w:rPr>
                <w:rFonts w:ascii="Arial" w:hAnsi="Arial" w:cs="Arial"/>
                <w:b/>
                <w:bCs/>
                <w:sz w:val="22"/>
                <w:szCs w:val="22"/>
              </w:rPr>
            </w:pPr>
          </w:p>
        </w:tc>
      </w:tr>
      <w:tr w:rsidR="00D53CD4" w:rsidRPr="00946A7D" w:rsidTr="003F5090">
        <w:tblPrEx>
          <w:tblCellMar>
            <w:top w:w="0" w:type="dxa"/>
            <w:bottom w:w="0" w:type="dxa"/>
          </w:tblCellMar>
        </w:tblPrEx>
        <w:trPr>
          <w:trHeight w:val="638"/>
          <w:jc w:val="center"/>
        </w:trPr>
        <w:tc>
          <w:tcPr>
            <w:tcW w:w="2732" w:type="dxa"/>
            <w:vAlign w:val="center"/>
          </w:tcPr>
          <w:p w:rsidR="00D53CD4" w:rsidRPr="003F5090" w:rsidRDefault="00D53CD4" w:rsidP="003F5090">
            <w:pPr>
              <w:spacing w:line="360" w:lineRule="auto"/>
              <w:ind w:left="-37"/>
              <w:rPr>
                <w:rFonts w:ascii="Arial" w:hAnsi="Arial" w:cs="Arial"/>
                <w:b/>
                <w:bCs/>
                <w:sz w:val="22"/>
                <w:szCs w:val="22"/>
              </w:rPr>
            </w:pPr>
            <w:r w:rsidRPr="003F5090">
              <w:rPr>
                <w:rFonts w:ascii="Arial" w:hAnsi="Arial" w:cs="Arial"/>
                <w:b/>
                <w:bCs/>
                <w:sz w:val="22"/>
                <w:szCs w:val="22"/>
              </w:rPr>
              <w:t>Organization Address</w:t>
            </w:r>
          </w:p>
        </w:tc>
        <w:tc>
          <w:tcPr>
            <w:tcW w:w="7490" w:type="dxa"/>
            <w:gridSpan w:val="2"/>
          </w:tcPr>
          <w:p w:rsidR="00D53CD4" w:rsidRPr="003F5090" w:rsidRDefault="00D53CD4" w:rsidP="00D53CD4">
            <w:pPr>
              <w:spacing w:line="360" w:lineRule="auto"/>
              <w:ind w:left="90" w:firstLine="702"/>
              <w:rPr>
                <w:rFonts w:ascii="Arial" w:hAnsi="Arial" w:cs="Arial"/>
                <w:b/>
                <w:bCs/>
                <w:sz w:val="22"/>
                <w:szCs w:val="22"/>
              </w:rPr>
            </w:pPr>
          </w:p>
        </w:tc>
      </w:tr>
    </w:tbl>
    <w:p w:rsidR="00296550" w:rsidRDefault="00296550" w:rsidP="00296550">
      <w:pPr>
        <w:rPr>
          <w:rFonts w:ascii="Arial" w:hAnsi="Arial" w:cs="Arial"/>
          <w:b/>
          <w:sz w:val="28"/>
          <w:szCs w:val="28"/>
        </w:rPr>
      </w:pPr>
      <w:r>
        <w:rPr>
          <w:rFonts w:ascii="Arial" w:hAnsi="Arial"/>
        </w:rPr>
        <w:br w:type="page"/>
      </w:r>
    </w:p>
    <w:p w:rsidR="00296550" w:rsidRDefault="00296550" w:rsidP="00296550">
      <w:pPr>
        <w:jc w:val="center"/>
        <w:rPr>
          <w:rFonts w:ascii="Arial" w:hAnsi="Arial" w:cs="Arial"/>
          <w:b/>
          <w:sz w:val="28"/>
          <w:szCs w:val="28"/>
        </w:rPr>
      </w:pPr>
      <w:r w:rsidRPr="004110EC">
        <w:rPr>
          <w:rFonts w:ascii="Arial" w:hAnsi="Arial" w:cs="Arial"/>
          <w:b/>
          <w:sz w:val="28"/>
          <w:szCs w:val="28"/>
        </w:rPr>
        <w:t>ATTACHMENT 4</w:t>
      </w:r>
    </w:p>
    <w:p w:rsidR="00296550" w:rsidRDefault="00296550" w:rsidP="00296550">
      <w:pPr>
        <w:jc w:val="center"/>
      </w:pPr>
    </w:p>
    <w:p w:rsidR="00296550" w:rsidRDefault="00296550" w:rsidP="00296550"/>
    <w:p w:rsidR="00296550" w:rsidRDefault="00673835" w:rsidP="00296550">
      <w:r>
        <w:rPr>
          <w:b/>
          <w:noProof/>
          <w:sz w:val="32"/>
        </w:rPr>
        <w:drawing>
          <wp:anchor distT="0" distB="0" distL="114300" distR="114300" simplePos="0" relativeHeight="251665920" behindDoc="0" locked="0" layoutInCell="1" allowOverlap="1">
            <wp:simplePos x="0" y="0"/>
            <wp:positionH relativeFrom="page">
              <wp:posOffset>228600</wp:posOffset>
            </wp:positionH>
            <wp:positionV relativeFrom="page">
              <wp:posOffset>1943100</wp:posOffset>
            </wp:positionV>
            <wp:extent cx="1070610" cy="1097280"/>
            <wp:effectExtent l="0" t="0" r="0" b="0"/>
            <wp:wrapNone/>
            <wp:docPr id="31" name="Picture 31" descr="SED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SEDseal"/>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07061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96550" w:rsidRDefault="00296550" w:rsidP="00296550"/>
    <w:p w:rsidR="00296550" w:rsidRDefault="00296550" w:rsidP="00296550"/>
    <w:p w:rsidR="00296550" w:rsidRDefault="00673835" w:rsidP="00296550">
      <w:pPr>
        <w:rPr>
          <w:rFonts w:ascii="Arial" w:hAnsi="Arial" w:cs="Arial"/>
          <w:b/>
          <w:sz w:val="28"/>
          <w:szCs w:val="28"/>
        </w:rPr>
      </w:pPr>
      <w:r>
        <w:rPr>
          <w:b/>
          <w:noProof/>
          <w:sz w:val="32"/>
        </w:rPr>
        <mc:AlternateContent>
          <mc:Choice Requires="wps">
            <w:drawing>
              <wp:anchor distT="0" distB="0" distL="114300" distR="114300" simplePos="0" relativeHeight="251664896" behindDoc="0" locked="0" layoutInCell="1" allowOverlap="1">
                <wp:simplePos x="0" y="0"/>
                <wp:positionH relativeFrom="column">
                  <wp:posOffset>914400</wp:posOffset>
                </wp:positionH>
                <wp:positionV relativeFrom="paragraph">
                  <wp:posOffset>22860</wp:posOffset>
                </wp:positionV>
                <wp:extent cx="4937760" cy="0"/>
                <wp:effectExtent l="9525" t="13335" r="5715" b="5715"/>
                <wp:wrapNone/>
                <wp:docPr id="5"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377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8C764" id="Line 30"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8pt" to="460.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"/>
            </w:pict>
          </mc:Fallback>
        </mc:AlternateContent>
      </w:r>
      <w:r>
        <w:rPr>
          <w:b/>
          <w:noProof/>
          <w:sz w:val="32"/>
        </w:rPr>
        <mc:AlternateContent>
          <mc:Choice Requires="wps">
            <w:drawing>
              <wp:anchor distT="0" distB="0" distL="114300" distR="114300" simplePos="0" relativeHeight="251663872" behindDoc="0" locked="0" layoutInCell="1" allowOverlap="1">
                <wp:simplePos x="0" y="0"/>
                <wp:positionH relativeFrom="column">
                  <wp:posOffset>800100</wp:posOffset>
                </wp:positionH>
                <wp:positionV relativeFrom="paragraph">
                  <wp:posOffset>-320040</wp:posOffset>
                </wp:positionV>
                <wp:extent cx="5394960" cy="640080"/>
                <wp:effectExtent l="0" t="3810" r="0" b="3810"/>
                <wp:wrapNone/>
                <wp:docPr id="4"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4960" cy="640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550" w:rsidRDefault="00296550" w:rsidP="00296550">
                            <w:pPr>
                              <w:rPr>
                                <w:rFonts w:ascii="Univers Condensed" w:hAnsi="Univers Condensed"/>
                                <w:b/>
                                <w:sz w:val="20"/>
                              </w:rPr>
                            </w:pPr>
                            <w:r>
                              <w:rPr>
                                <w:rFonts w:ascii="Univers Condensed" w:hAnsi="Univers Condensed"/>
                                <w:sz w:val="20"/>
                              </w:rPr>
                              <w:t>THE STATE EDUCATION DEPARTMENT</w:t>
                            </w:r>
                            <w:r>
                              <w:rPr>
                                <w:rFonts w:ascii="Univers Condensed" w:hAnsi="Univers Condensed"/>
                                <w:b/>
                                <w:sz w:val="20"/>
                              </w:rPr>
                              <w:t xml:space="preserve"> </w:t>
                            </w:r>
                            <w:r>
                              <w:rPr>
                                <w:rFonts w:ascii="Univers Condensed" w:hAnsi="Univers Condensed"/>
                                <w:sz w:val="20"/>
                              </w:rPr>
                              <w:t xml:space="preserve">/ THE UNIVERSITY OF THE STATE OF </w:t>
                            </w:r>
                            <w:smartTag w:uri="urn:schemas-microsoft-com:office:smarttags" w:element="State">
                              <w:r>
                                <w:rPr>
                                  <w:rFonts w:ascii="Univers Condensed" w:hAnsi="Univers Condensed"/>
                                  <w:sz w:val="20"/>
                                </w:rPr>
                                <w:t>NEW YORK</w:t>
                              </w:r>
                            </w:smartTag>
                            <w:r>
                              <w:rPr>
                                <w:rFonts w:ascii="Univers Condensed" w:hAnsi="Univers Condensed"/>
                                <w:sz w:val="20"/>
                              </w:rPr>
                              <w:t xml:space="preserve"> / </w:t>
                            </w:r>
                            <w:smartTag w:uri="urn:schemas-microsoft-com:office:smarttags" w:element="place">
                              <w:smartTag w:uri="urn:schemas-microsoft-com:office:smarttags" w:element="City">
                                <w:r>
                                  <w:rPr>
                                    <w:rFonts w:ascii="Univers Condensed" w:hAnsi="Univers Condensed"/>
                                    <w:sz w:val="20"/>
                                  </w:rPr>
                                  <w:t>ALBANY</w:t>
                                </w:r>
                              </w:smartTag>
                              <w:r>
                                <w:rPr>
                                  <w:rFonts w:ascii="Univers Condensed" w:hAnsi="Univers Condensed"/>
                                  <w:sz w:val="20"/>
                                </w:rPr>
                                <w:t xml:space="preserve">, </w:t>
                              </w:r>
                              <w:smartTag w:uri="urn:schemas-microsoft-com:office:smarttags" w:element="State">
                                <w:r>
                                  <w:rPr>
                                    <w:rFonts w:ascii="Univers Condensed" w:hAnsi="Univers Condensed"/>
                                    <w:sz w:val="20"/>
                                  </w:rPr>
                                  <w:t>NY</w:t>
                                </w:r>
                              </w:smartTag>
                              <w:r>
                                <w:rPr>
                                  <w:rFonts w:ascii="Univers Condensed" w:hAnsi="Univers Condensed"/>
                                  <w:sz w:val="20"/>
                                </w:rPr>
                                <w:t xml:space="preserve"> </w:t>
                              </w:r>
                              <w:smartTag w:uri="urn:schemas-microsoft-com:office:smarttags" w:element="PostalCode">
                                <w:r>
                                  <w:rPr>
                                    <w:rFonts w:ascii="Univers Condensed" w:hAnsi="Univers Condensed"/>
                                    <w:sz w:val="20"/>
                                  </w:rPr>
                                  <w:t>12234</w:t>
                                </w:r>
                              </w:smartTag>
                            </w:smartTag>
                          </w:p>
                          <w:p w:rsidR="00296550" w:rsidRDefault="00296550" w:rsidP="00296550">
                            <w:pPr>
                              <w:rPr>
                                <w:rFonts w:ascii="Univers Condensed" w:hAnsi="Univers Condensed"/>
                                <w:sz w:val="20"/>
                              </w:rPr>
                            </w:pPr>
                          </w:p>
                          <w:p w:rsidR="00296550" w:rsidRDefault="00296550" w:rsidP="00296550">
                            <w:pPr>
                              <w:jc w:val="center"/>
                              <w:rPr>
                                <w:rFonts w:ascii="Tahoma" w:hAnsi="Tahoma"/>
                                <w:b/>
                                <w:sz w:val="32"/>
                              </w:rPr>
                            </w:pPr>
                          </w:p>
                          <w:p w:rsidR="00296550" w:rsidRDefault="00296550" w:rsidP="00296550">
                            <w:pPr>
                              <w:jc w:val="center"/>
                              <w:rPr>
                                <w:rFonts w:ascii="Tahoma" w:hAnsi="Tahoma"/>
                                <w:b/>
                                <w:sz w:val="32"/>
                              </w:rPr>
                            </w:pPr>
                          </w:p>
                          <w:p w:rsidR="00296550" w:rsidRDefault="00296550" w:rsidP="00296550">
                            <w:pPr>
                              <w:jc w:val="center"/>
                              <w:rPr>
                                <w:rFonts w:ascii="Tahoma" w:hAnsi="Tahoma"/>
                                <w:b/>
                                <w:sz w:val="32"/>
                              </w:rPr>
                            </w:pPr>
                          </w:p>
                          <w:p w:rsidR="00296550" w:rsidRDefault="00296550" w:rsidP="00296550">
                            <w:pPr>
                              <w:jc w:val="center"/>
                            </w:pPr>
                            <w:r>
                              <w:rPr>
                                <w:rFonts w:ascii="Tahoma" w:hAnsi="Tahoma"/>
                                <w:b/>
                                <w:sz w:val="32"/>
                              </w:rPr>
                              <w:t xml:space="preserve">PAYEE INFORMATION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27" type="#_x0000_t202" style="position:absolute;margin-left:63pt;margin-top:-25.2pt;width:424.8pt;height:50.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" stroked="f">
                <v:textbox>
                  <w:txbxContent>
                    <w:p w:rsidR="00296550" w:rsidRDefault="00296550" w:rsidP="00296550">
                      <w:pPr>
                        <w:rPr>
                          <w:rFonts w:ascii="Univers Condensed" w:hAnsi="Univers Condensed"/>
                          <w:b/>
                          <w:sz w:val="20"/>
                        </w:rPr>
                      </w:pPr>
                      <w:r>
                        <w:rPr>
                          <w:rFonts w:ascii="Univers Condensed" w:hAnsi="Univers Condensed"/>
                          <w:sz w:val="20"/>
                        </w:rPr>
                        <w:t>THE STATE EDUCATION DEPARTMENT</w:t>
                      </w:r>
                      <w:r>
                        <w:rPr>
                          <w:rFonts w:ascii="Univers Condensed" w:hAnsi="Univers Condensed"/>
                          <w:b/>
                          <w:sz w:val="20"/>
                        </w:rPr>
                        <w:t xml:space="preserve"> </w:t>
                      </w:r>
                      <w:r>
                        <w:rPr>
                          <w:rFonts w:ascii="Univers Condensed" w:hAnsi="Univers Condensed"/>
                          <w:sz w:val="20"/>
                        </w:rPr>
                        <w:t xml:space="preserve">/ THE UNIVERSITY OF THE STATE OF </w:t>
                      </w:r>
                      <w:smartTag w:uri="urn:schemas-microsoft-com:office:smarttags" w:element="State">
                        <w:r>
                          <w:rPr>
                            <w:rFonts w:ascii="Univers Condensed" w:hAnsi="Univers Condensed"/>
                            <w:sz w:val="20"/>
                          </w:rPr>
                          <w:t>NEW YORK</w:t>
                        </w:r>
                      </w:smartTag>
                      <w:r>
                        <w:rPr>
                          <w:rFonts w:ascii="Univers Condensed" w:hAnsi="Univers Condensed"/>
                          <w:sz w:val="20"/>
                        </w:rPr>
                        <w:t xml:space="preserve"> / </w:t>
                      </w:r>
                      <w:smartTag w:uri="urn:schemas-microsoft-com:office:smarttags" w:element="place">
                        <w:smartTag w:uri="urn:schemas-microsoft-com:office:smarttags" w:element="City">
                          <w:r>
                            <w:rPr>
                              <w:rFonts w:ascii="Univers Condensed" w:hAnsi="Univers Condensed"/>
                              <w:sz w:val="20"/>
                            </w:rPr>
                            <w:t>ALBANY</w:t>
                          </w:r>
                        </w:smartTag>
                        <w:r>
                          <w:rPr>
                            <w:rFonts w:ascii="Univers Condensed" w:hAnsi="Univers Condensed"/>
                            <w:sz w:val="20"/>
                          </w:rPr>
                          <w:t xml:space="preserve">, </w:t>
                        </w:r>
                        <w:smartTag w:uri="urn:schemas-microsoft-com:office:smarttags" w:element="State">
                          <w:r>
                            <w:rPr>
                              <w:rFonts w:ascii="Univers Condensed" w:hAnsi="Univers Condensed"/>
                              <w:sz w:val="20"/>
                            </w:rPr>
                            <w:t>NY</w:t>
                          </w:r>
                        </w:smartTag>
                        <w:r>
                          <w:rPr>
                            <w:rFonts w:ascii="Univers Condensed" w:hAnsi="Univers Condensed"/>
                            <w:sz w:val="20"/>
                          </w:rPr>
                          <w:t xml:space="preserve"> </w:t>
                        </w:r>
                        <w:smartTag w:uri="urn:schemas-microsoft-com:office:smarttags" w:element="PostalCode">
                          <w:r>
                            <w:rPr>
                              <w:rFonts w:ascii="Univers Condensed" w:hAnsi="Univers Condensed"/>
                              <w:sz w:val="20"/>
                            </w:rPr>
                            <w:t>12234</w:t>
                          </w:r>
                        </w:smartTag>
                      </w:smartTag>
                    </w:p>
                    <w:p w:rsidR="00296550" w:rsidRDefault="00296550" w:rsidP="00296550">
                      <w:pPr>
                        <w:rPr>
                          <w:rFonts w:ascii="Univers Condensed" w:hAnsi="Univers Condensed"/>
                          <w:sz w:val="20"/>
                        </w:rPr>
                      </w:pPr>
                    </w:p>
                    <w:p w:rsidR="00296550" w:rsidRDefault="00296550" w:rsidP="00296550">
                      <w:pPr>
                        <w:jc w:val="center"/>
                        <w:rPr>
                          <w:rFonts w:ascii="Tahoma" w:hAnsi="Tahoma"/>
                          <w:b/>
                          <w:sz w:val="32"/>
                        </w:rPr>
                      </w:pPr>
                    </w:p>
                    <w:p w:rsidR="00296550" w:rsidRDefault="00296550" w:rsidP="00296550">
                      <w:pPr>
                        <w:jc w:val="center"/>
                        <w:rPr>
                          <w:rFonts w:ascii="Tahoma" w:hAnsi="Tahoma"/>
                          <w:b/>
                          <w:sz w:val="32"/>
                        </w:rPr>
                      </w:pPr>
                    </w:p>
                    <w:p w:rsidR="00296550" w:rsidRDefault="00296550" w:rsidP="00296550">
                      <w:pPr>
                        <w:jc w:val="center"/>
                        <w:rPr>
                          <w:rFonts w:ascii="Tahoma" w:hAnsi="Tahoma"/>
                          <w:b/>
                          <w:sz w:val="32"/>
                        </w:rPr>
                      </w:pPr>
                    </w:p>
                    <w:p w:rsidR="00296550" w:rsidRDefault="00296550" w:rsidP="00296550">
                      <w:pPr>
                        <w:jc w:val="center"/>
                      </w:pPr>
                      <w:r>
                        <w:rPr>
                          <w:rFonts w:ascii="Tahoma" w:hAnsi="Tahoma"/>
                          <w:b/>
                          <w:sz w:val="32"/>
                        </w:rPr>
                        <w:t xml:space="preserve">PAYEE INFORMATION </w:t>
                      </w:r>
                    </w:p>
                  </w:txbxContent>
                </v:textbox>
              </v:shape>
            </w:pict>
          </mc:Fallback>
        </mc:AlternateContent>
      </w:r>
      <w:r>
        <w:rPr>
          <w:b/>
          <w:noProof/>
          <w:sz w:val="32"/>
        </w:rPr>
        <mc:AlternateContent>
          <mc:Choice Requires="wps">
            <w:drawing>
              <wp:anchor distT="0" distB="0" distL="114300" distR="114300" simplePos="0" relativeHeight="251662848" behindDoc="0" locked="0" layoutInCell="1" allowOverlap="1">
                <wp:simplePos x="0" y="0"/>
                <wp:positionH relativeFrom="column">
                  <wp:posOffset>6017895</wp:posOffset>
                </wp:positionH>
                <wp:positionV relativeFrom="paragraph">
                  <wp:posOffset>-523240</wp:posOffset>
                </wp:positionV>
                <wp:extent cx="1028700" cy="274320"/>
                <wp:effectExtent l="0" t="635" r="1905" b="1270"/>
                <wp:wrapNone/>
                <wp:docPr id="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743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96550" w:rsidRDefault="00296550" w:rsidP="00296550">
                            <w:r>
                              <w:rPr>
                                <w:rFonts w:ascii="Tahoma" w:hAnsi="Tahoma"/>
                                <w:sz w:val="20"/>
                              </w:rPr>
                              <w:t xml:space="preserve">  PI (08/09)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28" type="#_x0000_t202" style="position:absolute;margin-left:473.85pt;margin-top:-41.2pt;width:81pt;height:21.6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" stroked="f">
                <v:textbox>
                  <w:txbxContent>
                    <w:p w:rsidR="00296550" w:rsidRDefault="00296550" w:rsidP="00296550">
                      <w:r>
                        <w:rPr>
                          <w:rFonts w:ascii="Tahoma" w:hAnsi="Tahoma"/>
                          <w:sz w:val="20"/>
                        </w:rPr>
                        <w:t xml:space="preserve">  PI (08/09)</w:t>
                      </w:r>
                    </w:p>
                  </w:txbxContent>
                </v:textbox>
              </v:shape>
            </w:pict>
          </mc:Fallback>
        </mc:AlternateContent>
      </w:r>
    </w:p>
    <w:p w:rsidR="00296550" w:rsidRDefault="00296550" w:rsidP="00296550">
      <w:pPr>
        <w:rPr>
          <w:rFonts w:ascii="Arial" w:hAnsi="Arial" w:cs="Arial"/>
          <w:b/>
          <w:sz w:val="28"/>
          <w:szCs w:val="28"/>
        </w:rPr>
      </w:pP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p>
    <w:p w:rsidR="00296550" w:rsidRDefault="00296550" w:rsidP="00296550">
      <w:pPr>
        <w:jc w:val="center"/>
        <w:rPr>
          <w:rFonts w:ascii="Arial" w:hAnsi="Arial" w:cs="Arial"/>
          <w:b/>
          <w:sz w:val="28"/>
          <w:szCs w:val="28"/>
        </w:rPr>
      </w:pPr>
    </w:p>
    <w:p w:rsidR="00296550" w:rsidRPr="00CF68C8" w:rsidRDefault="00296550" w:rsidP="00296550">
      <w:pPr>
        <w:jc w:val="center"/>
        <w:rPr>
          <w:rFonts w:ascii="Arial" w:hAnsi="Arial" w:cs="Arial"/>
          <w:sz w:val="32"/>
          <w:szCs w:val="32"/>
        </w:rPr>
      </w:pPr>
      <w:r w:rsidRPr="00CF68C8">
        <w:rPr>
          <w:rFonts w:ascii="Arial" w:hAnsi="Arial" w:cs="Arial"/>
          <w:sz w:val="32"/>
          <w:szCs w:val="32"/>
        </w:rPr>
        <w:t>PAYEE INFORMATION FORM</w:t>
      </w:r>
    </w:p>
    <w:p w:rsidR="00296550" w:rsidRDefault="00296550" w:rsidP="00296550">
      <w:pPr>
        <w:rPr>
          <w:b/>
          <w:sz w:val="32"/>
        </w:rPr>
      </w:pPr>
    </w:p>
    <w:p w:rsidR="00296550" w:rsidRDefault="00296550" w:rsidP="00296550">
      <w:pPr>
        <w:tabs>
          <w:tab w:val="left" w:pos="-720"/>
          <w:tab w:val="left" w:pos="-360"/>
        </w:tabs>
        <w:suppressAutoHyphens/>
        <w:ind w:left="-180"/>
        <w:jc w:val="both"/>
        <w:rPr>
          <w:rFonts w:ascii="Tahoma" w:hAnsi="Tahoma"/>
          <w:b/>
          <w:spacing w:val="-2"/>
          <w:sz w:val="22"/>
          <w:u w:val="single"/>
        </w:rPr>
      </w:pPr>
      <w:r>
        <w:rPr>
          <w:rFonts w:ascii="Tahoma" w:hAnsi="Tahoma"/>
          <w:sz w:val="20"/>
        </w:rPr>
        <w:t xml:space="preserve">In order to receive funds from the NYS Education Department, </w:t>
      </w:r>
      <w:r>
        <w:rPr>
          <w:rFonts w:ascii="Tahoma" w:hAnsi="Tahoma"/>
          <w:b/>
          <w:bCs/>
          <w:sz w:val="20"/>
          <w:u w:val="single"/>
        </w:rPr>
        <w:t>ALL SECTIONS</w:t>
      </w:r>
      <w:r>
        <w:rPr>
          <w:rFonts w:ascii="Tahoma" w:hAnsi="Tahoma"/>
          <w:sz w:val="20"/>
        </w:rPr>
        <w:t xml:space="preserve"> of this form will need to be completed and returned with </w:t>
      </w:r>
      <w:r>
        <w:rPr>
          <w:rFonts w:ascii="Tahoma" w:hAnsi="Tahoma"/>
          <w:b/>
          <w:sz w:val="20"/>
          <w:u w:val="single"/>
        </w:rPr>
        <w:t>original signature</w:t>
      </w:r>
      <w:r>
        <w:rPr>
          <w:rFonts w:ascii="Tahoma" w:hAnsi="Tahoma"/>
          <w:sz w:val="20"/>
        </w:rPr>
        <w:t xml:space="preserve"> to the Education Department program office as part of your grant application.</w:t>
      </w:r>
    </w:p>
    <w:p w:rsidR="00296550" w:rsidRDefault="00296550" w:rsidP="00296550">
      <w:pPr>
        <w:tabs>
          <w:tab w:val="left" w:pos="-720"/>
          <w:tab w:val="left" w:pos="-360"/>
        </w:tabs>
        <w:suppressAutoHyphens/>
        <w:ind w:left="-187"/>
        <w:jc w:val="both"/>
        <w:rPr>
          <w:rFonts w:ascii="Tahoma" w:hAnsi="Tahoma"/>
          <w:b/>
          <w:spacing w:val="-2"/>
          <w:sz w:val="22"/>
          <w:u w:val="single"/>
        </w:rPr>
      </w:pPr>
    </w:p>
    <w:p w:rsidR="00296550" w:rsidRDefault="00296550" w:rsidP="00296550">
      <w:pPr>
        <w:tabs>
          <w:tab w:val="left" w:pos="-720"/>
          <w:tab w:val="left" w:pos="-360"/>
        </w:tabs>
        <w:suppressAutoHyphens/>
        <w:ind w:left="-187"/>
        <w:jc w:val="both"/>
        <w:rPr>
          <w:rFonts w:ascii="Tahoma" w:hAnsi="Tahoma"/>
          <w:b/>
          <w:spacing w:val="-2"/>
          <w:sz w:val="22"/>
        </w:rPr>
      </w:pPr>
      <w:r>
        <w:rPr>
          <w:rFonts w:ascii="Tahoma" w:hAnsi="Tahoma"/>
          <w:b/>
          <w:spacing w:val="-2"/>
          <w:sz w:val="22"/>
          <w:u w:val="single"/>
        </w:rPr>
        <w:t>Section I:</w:t>
      </w:r>
      <w:r>
        <w:rPr>
          <w:rFonts w:ascii="Tahoma" w:hAnsi="Tahoma"/>
          <w:b/>
          <w:spacing w:val="-2"/>
          <w:sz w:val="22"/>
        </w:rPr>
        <w:t xml:space="preserve">  Institution Identifying Information</w:t>
      </w:r>
    </w:p>
    <w:p w:rsidR="00296550" w:rsidRDefault="00296550" w:rsidP="00296550">
      <w:pPr>
        <w:tabs>
          <w:tab w:val="left" w:pos="-720"/>
          <w:tab w:val="left" w:pos="-360"/>
        </w:tabs>
        <w:suppressAutoHyphens/>
        <w:ind w:left="-187"/>
        <w:jc w:val="both"/>
        <w:rPr>
          <w:rFonts w:ascii="Tahoma" w:hAnsi="Tahom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5130"/>
      </w:tblGrid>
      <w:tr w:rsidR="00296550" w:rsidTr="001305BA">
        <w:tblPrEx>
          <w:tblCellMar>
            <w:top w:w="0" w:type="dxa"/>
            <w:bottom w:w="0" w:type="dxa"/>
          </w:tblCellMar>
        </w:tblPrEx>
        <w:trPr>
          <w:trHeight w:val="460"/>
        </w:trPr>
        <w:tc>
          <w:tcPr>
            <w:tcW w:w="5328" w:type="dxa"/>
            <w:tcBorders>
              <w:top w:val="single" w:sz="4" w:space="0" w:color="auto"/>
              <w:left w:val="single" w:sz="4" w:space="0" w:color="auto"/>
              <w:bottom w:val="single" w:sz="4" w:space="0" w:color="auto"/>
              <w:right w:val="single" w:sz="4" w:space="0" w:color="auto"/>
            </w:tcBorders>
          </w:tcPr>
          <w:p w:rsidR="00296550" w:rsidRDefault="00296550" w:rsidP="001305BA">
            <w:pPr>
              <w:tabs>
                <w:tab w:val="left" w:pos="-720"/>
                <w:tab w:val="left" w:pos="-360"/>
              </w:tabs>
              <w:suppressAutoHyphens/>
              <w:rPr>
                <w:rFonts w:ascii="Tahoma" w:hAnsi="Tahoma"/>
                <w:sz w:val="20"/>
              </w:rPr>
            </w:pPr>
            <w:r>
              <w:rPr>
                <w:rFonts w:ascii="Tahoma" w:hAnsi="Tahoma"/>
                <w:b/>
                <w:sz w:val="16"/>
              </w:rPr>
              <w:t>Exact</w:t>
            </w:r>
            <w:r>
              <w:rPr>
                <w:rFonts w:ascii="Tahoma" w:hAnsi="Tahoma"/>
                <w:sz w:val="16"/>
              </w:rPr>
              <w:t xml:space="preserve"> Legal Name of Agency</w:t>
            </w:r>
          </w:p>
        </w:tc>
        <w:tc>
          <w:tcPr>
            <w:tcW w:w="270" w:type="dxa"/>
            <w:tcBorders>
              <w:top w:val="nil"/>
              <w:left w:val="single" w:sz="4" w:space="0" w:color="auto"/>
              <w:bottom w:val="nil"/>
              <w:right w:val="single" w:sz="4" w:space="0" w:color="auto"/>
            </w:tcBorders>
          </w:tcPr>
          <w:p w:rsidR="00296550" w:rsidRDefault="00296550" w:rsidP="001305BA">
            <w:pPr>
              <w:tabs>
                <w:tab w:val="left" w:pos="-720"/>
                <w:tab w:val="left" w:pos="-360"/>
              </w:tabs>
              <w:suppressAutoHyphens/>
              <w:jc w:val="both"/>
              <w:rPr>
                <w:rFonts w:ascii="Tahoma" w:hAnsi="Tahoma"/>
                <w:sz w:val="22"/>
              </w:rPr>
            </w:pPr>
          </w:p>
        </w:tc>
        <w:tc>
          <w:tcPr>
            <w:tcW w:w="5130" w:type="dxa"/>
            <w:tcBorders>
              <w:top w:val="single" w:sz="4" w:space="0" w:color="auto"/>
              <w:left w:val="single" w:sz="4" w:space="0" w:color="auto"/>
              <w:bottom w:val="single" w:sz="4" w:space="0" w:color="auto"/>
              <w:right w:val="single" w:sz="4" w:space="0" w:color="auto"/>
            </w:tcBorders>
          </w:tcPr>
          <w:p w:rsidR="00296550" w:rsidRDefault="00296550" w:rsidP="001305BA">
            <w:pPr>
              <w:tabs>
                <w:tab w:val="left" w:pos="-720"/>
                <w:tab w:val="left" w:pos="-360"/>
              </w:tabs>
              <w:suppressAutoHyphens/>
              <w:jc w:val="both"/>
              <w:rPr>
                <w:rFonts w:ascii="Tahoma" w:hAnsi="Tahoma"/>
                <w:sz w:val="16"/>
              </w:rPr>
            </w:pPr>
            <w:r>
              <w:rPr>
                <w:rFonts w:ascii="Tahoma" w:hAnsi="Tahoma"/>
                <w:sz w:val="16"/>
              </w:rPr>
              <w:t>Contact Person/Telephone Number</w:t>
            </w:r>
          </w:p>
        </w:tc>
      </w:tr>
    </w:tbl>
    <w:p w:rsidR="00296550" w:rsidRDefault="00296550" w:rsidP="00296550">
      <w:pPr>
        <w:tabs>
          <w:tab w:val="left" w:pos="-720"/>
          <w:tab w:val="left" w:pos="-360"/>
        </w:tabs>
        <w:suppressAutoHyphens/>
        <w:ind w:left="-180"/>
        <w:jc w:val="both"/>
        <w:rPr>
          <w:rFonts w:ascii="Tahoma" w:hAnsi="Tahoma"/>
          <w:sz w:val="20"/>
        </w:rPr>
      </w:pPr>
    </w:p>
    <w:tbl>
      <w:tblPr>
        <w:tblW w:w="10882"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120"/>
        <w:gridCol w:w="270"/>
        <w:gridCol w:w="216"/>
        <w:gridCol w:w="274"/>
        <w:gridCol w:w="432"/>
        <w:gridCol w:w="270"/>
        <w:gridCol w:w="216"/>
        <w:gridCol w:w="274"/>
        <w:gridCol w:w="216"/>
        <w:gridCol w:w="274"/>
        <w:gridCol w:w="216"/>
        <w:gridCol w:w="274"/>
        <w:gridCol w:w="216"/>
        <w:gridCol w:w="274"/>
        <w:gridCol w:w="216"/>
        <w:gridCol w:w="274"/>
        <w:gridCol w:w="216"/>
        <w:gridCol w:w="192"/>
        <w:gridCol w:w="82"/>
      </w:tblGrid>
      <w:tr w:rsidR="00296550" w:rsidTr="001305BA">
        <w:tblPrEx>
          <w:tblCellMar>
            <w:top w:w="0" w:type="dxa"/>
            <w:bottom w:w="0" w:type="dxa"/>
          </w:tblCellMar>
        </w:tblPrEx>
        <w:trPr>
          <w:gridAfter w:val="1"/>
          <w:wAfter w:w="82" w:type="dxa"/>
          <w:cantSplit/>
          <w:trHeight w:val="20"/>
        </w:trPr>
        <w:tc>
          <w:tcPr>
            <w:tcW w:w="360" w:type="dxa"/>
            <w:vMerge w:val="restart"/>
            <w:tcBorders>
              <w:top w:val="nil"/>
              <w:left w:val="nil"/>
              <w:right w:val="nil"/>
            </w:tcBorders>
            <w:textDirection w:val="btLr"/>
          </w:tcPr>
          <w:p w:rsidR="00296550" w:rsidRDefault="00296550" w:rsidP="001305BA">
            <w:pPr>
              <w:ind w:left="113" w:right="113"/>
              <w:jc w:val="center"/>
              <w:rPr>
                <w:rFonts w:ascii="Tahoma" w:hAnsi="Tahoma"/>
                <w:b/>
                <w:sz w:val="16"/>
              </w:rPr>
            </w:pPr>
            <w:r>
              <w:rPr>
                <w:rFonts w:ascii="Tahoma" w:hAnsi="Tahoma"/>
                <w:b/>
                <w:sz w:val="16"/>
              </w:rPr>
              <w:t>Please print or type</w:t>
            </w:r>
          </w:p>
          <w:p w:rsidR="00296550" w:rsidRDefault="00296550" w:rsidP="001305BA">
            <w:pPr>
              <w:ind w:left="113" w:right="113"/>
              <w:jc w:val="center"/>
              <w:rPr>
                <w:rFonts w:ascii="Tahoma" w:hAnsi="Tahoma"/>
                <w:sz w:val="16"/>
              </w:rPr>
            </w:pPr>
          </w:p>
          <w:p w:rsidR="00296550" w:rsidRDefault="00296550" w:rsidP="001305BA">
            <w:pPr>
              <w:ind w:left="113" w:right="113"/>
              <w:jc w:val="center"/>
              <w:rPr>
                <w:rFonts w:ascii="Tahoma" w:hAnsi="Tahoma"/>
                <w:sz w:val="16"/>
              </w:rPr>
            </w:pPr>
          </w:p>
          <w:p w:rsidR="00296550" w:rsidRDefault="00296550" w:rsidP="001305BA">
            <w:pPr>
              <w:ind w:left="113" w:right="113"/>
              <w:jc w:val="center"/>
              <w:rPr>
                <w:rFonts w:ascii="Tahoma" w:hAnsi="Tahoma"/>
                <w:sz w:val="16"/>
              </w:rPr>
            </w:pPr>
          </w:p>
          <w:p w:rsidR="00296550" w:rsidRDefault="00296550" w:rsidP="001305BA">
            <w:pPr>
              <w:ind w:left="113" w:right="113"/>
              <w:jc w:val="center"/>
              <w:rPr>
                <w:rFonts w:ascii="Tahoma" w:hAnsi="Tahoma"/>
                <w:sz w:val="16"/>
              </w:rPr>
            </w:pPr>
          </w:p>
        </w:tc>
        <w:tc>
          <w:tcPr>
            <w:tcW w:w="10440" w:type="dxa"/>
            <w:gridSpan w:val="18"/>
            <w:tcBorders>
              <w:top w:val="nil"/>
              <w:left w:val="nil"/>
              <w:bottom w:val="single" w:sz="4" w:space="0" w:color="auto"/>
              <w:right w:val="nil"/>
            </w:tcBorders>
          </w:tcPr>
          <w:p w:rsidR="00296550" w:rsidRDefault="00296550" w:rsidP="001305BA">
            <w:pPr>
              <w:rPr>
                <w:rFonts w:ascii="Tahoma" w:hAnsi="Tahoma"/>
                <w:sz w:val="16"/>
              </w:rPr>
            </w:pPr>
          </w:p>
        </w:tc>
      </w:tr>
      <w:tr w:rsidR="00296550" w:rsidTr="001305BA">
        <w:tblPrEx>
          <w:tblCellMar>
            <w:top w:w="0" w:type="dxa"/>
            <w:bottom w:w="0" w:type="dxa"/>
          </w:tblCellMar>
        </w:tblPrEx>
        <w:trPr>
          <w:gridAfter w:val="1"/>
          <w:wAfter w:w="82" w:type="dxa"/>
          <w:cantSplit/>
          <w:trHeight w:val="500"/>
        </w:trPr>
        <w:tc>
          <w:tcPr>
            <w:tcW w:w="360" w:type="dxa"/>
            <w:vMerge/>
            <w:tcBorders>
              <w:left w:val="nil"/>
              <w:right w:val="single" w:sz="4" w:space="0" w:color="auto"/>
            </w:tcBorders>
            <w:vAlign w:val="bottom"/>
          </w:tcPr>
          <w:p w:rsidR="00296550" w:rsidRDefault="00296550" w:rsidP="001305BA">
            <w:pPr>
              <w:jc w:val="center"/>
              <w:rPr>
                <w:rFonts w:ascii="Tahoma" w:hAnsi="Tahoma"/>
                <w:sz w:val="16"/>
              </w:rPr>
            </w:pPr>
          </w:p>
        </w:tc>
        <w:tc>
          <w:tcPr>
            <w:tcW w:w="10440" w:type="dxa"/>
            <w:gridSpan w:val="18"/>
            <w:tcBorders>
              <w:top w:val="single" w:sz="4" w:space="0" w:color="auto"/>
              <w:left w:val="single" w:sz="4" w:space="0" w:color="auto"/>
              <w:right w:val="nil"/>
            </w:tcBorders>
          </w:tcPr>
          <w:p w:rsidR="00296550" w:rsidRDefault="00296550" w:rsidP="001305BA">
            <w:pPr>
              <w:rPr>
                <w:rFonts w:ascii="Tahoma" w:hAnsi="Tahoma"/>
                <w:sz w:val="16"/>
              </w:rPr>
            </w:pPr>
            <w:r>
              <w:rPr>
                <w:rFonts w:ascii="Tahoma" w:hAnsi="Tahoma"/>
                <w:sz w:val="16"/>
              </w:rPr>
              <w:t xml:space="preserve">Business name, (if different from </w:t>
            </w:r>
            <w:proofErr w:type="gramStart"/>
            <w:r>
              <w:rPr>
                <w:rFonts w:ascii="Tahoma" w:hAnsi="Tahoma"/>
                <w:sz w:val="16"/>
              </w:rPr>
              <w:t>above )</w:t>
            </w:r>
            <w:proofErr w:type="gramEnd"/>
          </w:p>
        </w:tc>
      </w:tr>
      <w:tr w:rsidR="00296550" w:rsidTr="001305BA">
        <w:tblPrEx>
          <w:tblCellMar>
            <w:top w:w="0" w:type="dxa"/>
            <w:bottom w:w="0" w:type="dxa"/>
          </w:tblCellMar>
        </w:tblPrEx>
        <w:trPr>
          <w:gridAfter w:val="1"/>
          <w:wAfter w:w="82" w:type="dxa"/>
          <w:cantSplit/>
          <w:trHeight w:val="500"/>
        </w:trPr>
        <w:tc>
          <w:tcPr>
            <w:tcW w:w="360" w:type="dxa"/>
            <w:vMerge/>
            <w:tcBorders>
              <w:left w:val="nil"/>
              <w:right w:val="single" w:sz="4" w:space="0" w:color="auto"/>
            </w:tcBorders>
            <w:vAlign w:val="bottom"/>
          </w:tcPr>
          <w:p w:rsidR="00296550" w:rsidRDefault="00296550" w:rsidP="001305BA">
            <w:pPr>
              <w:jc w:val="center"/>
              <w:rPr>
                <w:rFonts w:ascii="Tahoma" w:hAnsi="Tahoma"/>
                <w:sz w:val="16"/>
              </w:rPr>
            </w:pPr>
          </w:p>
        </w:tc>
        <w:tc>
          <w:tcPr>
            <w:tcW w:w="10440" w:type="dxa"/>
            <w:gridSpan w:val="18"/>
            <w:tcBorders>
              <w:left w:val="single" w:sz="4" w:space="0" w:color="auto"/>
              <w:right w:val="nil"/>
            </w:tcBorders>
          </w:tcPr>
          <w:p w:rsidR="00296550" w:rsidRDefault="00296550" w:rsidP="001305BA">
            <w:pPr>
              <w:rPr>
                <w:rFonts w:ascii="Tahoma" w:hAnsi="Tahoma"/>
                <w:sz w:val="16"/>
              </w:rPr>
            </w:pPr>
            <w:r>
              <w:rPr>
                <w:rFonts w:ascii="Tahoma" w:hAnsi="Tahoma"/>
                <w:sz w:val="16"/>
              </w:rPr>
              <w:t>Payment/Fiscal Agent (if different from above)</w:t>
            </w:r>
          </w:p>
        </w:tc>
      </w:tr>
      <w:tr w:rsidR="00296550" w:rsidTr="001305BA">
        <w:tblPrEx>
          <w:tblCellMar>
            <w:top w:w="0" w:type="dxa"/>
            <w:bottom w:w="0" w:type="dxa"/>
          </w:tblCellMar>
        </w:tblPrEx>
        <w:trPr>
          <w:gridAfter w:val="1"/>
          <w:wAfter w:w="82" w:type="dxa"/>
          <w:cantSplit/>
          <w:trHeight w:val="500"/>
        </w:trPr>
        <w:tc>
          <w:tcPr>
            <w:tcW w:w="360" w:type="dxa"/>
            <w:vMerge/>
            <w:tcBorders>
              <w:left w:val="nil"/>
              <w:right w:val="single" w:sz="4" w:space="0" w:color="auto"/>
            </w:tcBorders>
            <w:vAlign w:val="bottom"/>
          </w:tcPr>
          <w:p w:rsidR="00296550" w:rsidRDefault="00296550" w:rsidP="001305BA">
            <w:pPr>
              <w:jc w:val="center"/>
              <w:rPr>
                <w:rFonts w:ascii="Tahoma" w:hAnsi="Tahoma"/>
                <w:sz w:val="16"/>
              </w:rPr>
            </w:pPr>
          </w:p>
        </w:tc>
        <w:tc>
          <w:tcPr>
            <w:tcW w:w="10440" w:type="dxa"/>
            <w:gridSpan w:val="18"/>
            <w:tcBorders>
              <w:left w:val="single" w:sz="4" w:space="0" w:color="auto"/>
              <w:right w:val="nil"/>
            </w:tcBorders>
          </w:tcPr>
          <w:p w:rsidR="00296550" w:rsidRDefault="00296550" w:rsidP="001305BA">
            <w:pPr>
              <w:rPr>
                <w:rFonts w:ascii="Tahoma" w:hAnsi="Tahoma"/>
                <w:sz w:val="16"/>
              </w:rPr>
            </w:pPr>
            <w:r>
              <w:rPr>
                <w:rFonts w:ascii="Tahoma" w:hAnsi="Tahoma"/>
                <w:sz w:val="16"/>
              </w:rPr>
              <w:t>Address (number, street, and apt. or suite no.) to which checks will be mailed</w:t>
            </w:r>
          </w:p>
        </w:tc>
      </w:tr>
      <w:tr w:rsidR="00296550" w:rsidTr="001305BA">
        <w:tblPrEx>
          <w:tblCellMar>
            <w:top w:w="0" w:type="dxa"/>
            <w:bottom w:w="0" w:type="dxa"/>
          </w:tblCellMar>
        </w:tblPrEx>
        <w:trPr>
          <w:gridAfter w:val="1"/>
          <w:wAfter w:w="82" w:type="dxa"/>
          <w:cantSplit/>
          <w:trHeight w:val="500"/>
        </w:trPr>
        <w:tc>
          <w:tcPr>
            <w:tcW w:w="360" w:type="dxa"/>
            <w:vMerge/>
            <w:tcBorders>
              <w:left w:val="nil"/>
              <w:bottom w:val="nil"/>
              <w:right w:val="single" w:sz="4" w:space="0" w:color="auto"/>
            </w:tcBorders>
            <w:vAlign w:val="bottom"/>
          </w:tcPr>
          <w:p w:rsidR="00296550" w:rsidRDefault="00296550" w:rsidP="001305BA">
            <w:pPr>
              <w:jc w:val="center"/>
              <w:rPr>
                <w:rFonts w:ascii="Tahoma" w:hAnsi="Tahoma"/>
                <w:sz w:val="16"/>
              </w:rPr>
            </w:pPr>
          </w:p>
        </w:tc>
        <w:tc>
          <w:tcPr>
            <w:tcW w:w="10440" w:type="dxa"/>
            <w:gridSpan w:val="18"/>
            <w:tcBorders>
              <w:left w:val="single" w:sz="4" w:space="0" w:color="auto"/>
              <w:right w:val="nil"/>
            </w:tcBorders>
          </w:tcPr>
          <w:p w:rsidR="00296550" w:rsidRDefault="00296550" w:rsidP="001305BA">
            <w:pPr>
              <w:rPr>
                <w:rFonts w:ascii="Tahoma" w:hAnsi="Tahoma"/>
                <w:sz w:val="16"/>
              </w:rPr>
            </w:pPr>
            <w:r>
              <w:rPr>
                <w:rFonts w:ascii="Tahoma" w:hAnsi="Tahoma"/>
                <w:sz w:val="16"/>
              </w:rPr>
              <w:t xml:space="preserve">City, State, and ZIP code (+ 4 digits) or </w:t>
            </w:r>
            <w:smartTag w:uri="urn:schemas-microsoft-com:office:smarttags" w:element="place">
              <w:smartTag w:uri="urn:schemas-microsoft-com:office:smarttags" w:element="PlaceName">
                <w:r>
                  <w:rPr>
                    <w:rFonts w:ascii="Tahoma" w:hAnsi="Tahoma"/>
                    <w:sz w:val="16"/>
                  </w:rPr>
                  <w:t>Foreign</w:t>
                </w:r>
              </w:smartTag>
              <w:r>
                <w:rPr>
                  <w:rFonts w:ascii="Tahoma" w:hAnsi="Tahoma"/>
                  <w:sz w:val="16"/>
                </w:rPr>
                <w:t xml:space="preserve"> </w:t>
              </w:r>
              <w:smartTag w:uri="urn:schemas-microsoft-com:office:smarttags" w:element="PlaceType">
                <w:r>
                  <w:rPr>
                    <w:rFonts w:ascii="Tahoma" w:hAnsi="Tahoma"/>
                    <w:sz w:val="16"/>
                  </w:rPr>
                  <w:t>City</w:t>
                </w:r>
              </w:smartTag>
            </w:smartTag>
            <w:r>
              <w:rPr>
                <w:rFonts w:ascii="Tahoma" w:hAnsi="Tahoma"/>
                <w:sz w:val="16"/>
              </w:rPr>
              <w:t>, Country &amp; Postal Code</w:t>
            </w:r>
          </w:p>
        </w:tc>
      </w:tr>
      <w:tr w:rsidR="00296550" w:rsidTr="001305BA">
        <w:tblPrEx>
          <w:tblCellMar>
            <w:top w:w="0" w:type="dxa"/>
            <w:left w:w="98" w:type="dxa"/>
            <w:bottom w:w="0" w:type="dxa"/>
            <w:right w:w="98" w:type="dxa"/>
          </w:tblCellMar>
        </w:tblPrEx>
        <w:trPr>
          <w:trHeight w:val="177"/>
        </w:trPr>
        <w:tc>
          <w:tcPr>
            <w:tcW w:w="360" w:type="dxa"/>
            <w:tcBorders>
              <w:top w:val="nil"/>
              <w:left w:val="nil"/>
              <w:bottom w:val="nil"/>
              <w:right w:val="nil"/>
            </w:tcBorders>
            <w:vAlign w:val="bottom"/>
          </w:tcPr>
          <w:p w:rsidR="00296550" w:rsidRDefault="00296550" w:rsidP="001305BA">
            <w:pPr>
              <w:tabs>
                <w:tab w:val="left" w:pos="-720"/>
                <w:tab w:val="left" w:pos="-360"/>
              </w:tabs>
              <w:suppressAutoHyphens/>
              <w:ind w:left="-180"/>
              <w:jc w:val="both"/>
              <w:rPr>
                <w:rFonts w:ascii="Tahoma" w:hAnsi="Tahoma"/>
                <w:spacing w:val="-2"/>
                <w:sz w:val="18"/>
              </w:rPr>
            </w:pPr>
          </w:p>
        </w:tc>
        <w:tc>
          <w:tcPr>
            <w:tcW w:w="6120" w:type="dxa"/>
            <w:tcBorders>
              <w:top w:val="nil"/>
              <w:left w:val="nil"/>
              <w:bottom w:val="nil"/>
              <w:right w:val="nil"/>
            </w:tcBorders>
            <w:vAlign w:val="bottom"/>
          </w:tcPr>
          <w:p w:rsidR="00296550" w:rsidRDefault="00296550" w:rsidP="001305BA">
            <w:pPr>
              <w:tabs>
                <w:tab w:val="left" w:pos="-720"/>
                <w:tab w:val="left" w:pos="-360"/>
              </w:tabs>
              <w:suppressAutoHyphens/>
              <w:ind w:left="-180"/>
              <w:jc w:val="both"/>
              <w:rPr>
                <w:rFonts w:ascii="Tahoma" w:hAnsi="Tahoma"/>
                <w:spacing w:val="-2"/>
                <w:sz w:val="18"/>
              </w:rPr>
            </w:pPr>
          </w:p>
        </w:tc>
        <w:tc>
          <w:tcPr>
            <w:tcW w:w="270"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432" w:type="dxa"/>
            <w:tcBorders>
              <w:top w:val="nil"/>
              <w:left w:val="nil"/>
              <w:bottom w:val="nil"/>
              <w:right w:val="nil"/>
            </w:tcBorders>
            <w:vAlign w:val="bottom"/>
          </w:tcPr>
          <w:p w:rsidR="00296550" w:rsidRDefault="00296550" w:rsidP="001305BA">
            <w:pPr>
              <w:tabs>
                <w:tab w:val="left" w:pos="-720"/>
                <w:tab w:val="left" w:pos="-360"/>
              </w:tabs>
              <w:suppressAutoHyphens/>
              <w:jc w:val="center"/>
              <w:rPr>
                <w:rFonts w:ascii="Tahoma" w:hAnsi="Tahoma"/>
                <w:spacing w:val="-2"/>
                <w:sz w:val="18"/>
              </w:rPr>
            </w:pPr>
          </w:p>
        </w:tc>
        <w:tc>
          <w:tcPr>
            <w:tcW w:w="270"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gridSpan w:val="2"/>
            <w:tcBorders>
              <w:top w:val="nil"/>
              <w:left w:val="nil"/>
              <w:bottom w:val="single" w:sz="4" w:space="0" w:color="auto"/>
              <w:right w:val="nil"/>
            </w:tcBorders>
            <w:vAlign w:val="bottom"/>
          </w:tcPr>
          <w:p w:rsidR="00296550" w:rsidRDefault="00296550" w:rsidP="001305BA">
            <w:pPr>
              <w:tabs>
                <w:tab w:val="left" w:pos="-720"/>
                <w:tab w:val="left" w:pos="-360"/>
              </w:tabs>
              <w:suppressAutoHyphens/>
              <w:jc w:val="both"/>
              <w:rPr>
                <w:rFonts w:ascii="Tahoma" w:hAnsi="Tahoma"/>
                <w:spacing w:val="-2"/>
                <w:sz w:val="18"/>
              </w:rPr>
            </w:pPr>
          </w:p>
        </w:tc>
      </w:tr>
      <w:tr w:rsidR="00296550" w:rsidTr="001305BA">
        <w:tblPrEx>
          <w:tblCellMar>
            <w:top w:w="0" w:type="dxa"/>
            <w:left w:w="98" w:type="dxa"/>
            <w:bottom w:w="0" w:type="dxa"/>
            <w:right w:w="98" w:type="dxa"/>
          </w:tblCellMar>
        </w:tblPrEx>
        <w:trPr>
          <w:cantSplit/>
          <w:trHeight w:hRule="exact" w:val="300"/>
        </w:trPr>
        <w:tc>
          <w:tcPr>
            <w:tcW w:w="6480" w:type="dxa"/>
            <w:gridSpan w:val="2"/>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r>
              <w:rPr>
                <w:rFonts w:ascii="Tahoma" w:hAnsi="Tahoma"/>
                <w:b/>
                <w:spacing w:val="-2"/>
                <w:sz w:val="19"/>
              </w:rPr>
              <w:t>Federal Employer Identification Number (FEIN) of this agency is:</w:t>
            </w:r>
          </w:p>
        </w:tc>
        <w:tc>
          <w:tcPr>
            <w:tcW w:w="270"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nil"/>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432"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center"/>
              <w:rPr>
                <w:rFonts w:ascii="Tahoma" w:hAnsi="Tahoma"/>
                <w:spacing w:val="-2"/>
                <w:sz w:val="18"/>
              </w:rPr>
            </w:pPr>
            <w:r>
              <w:rPr>
                <w:rFonts w:ascii="Tahoma" w:hAnsi="Tahoma"/>
                <w:spacing w:val="-2"/>
                <w:sz w:val="18"/>
              </w:rPr>
              <w:t>—</w:t>
            </w:r>
          </w:p>
        </w:tc>
        <w:tc>
          <w:tcPr>
            <w:tcW w:w="270"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16"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gridSpan w:val="2"/>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r>
    </w:tbl>
    <w:p w:rsidR="00296550" w:rsidRDefault="00296550" w:rsidP="00296550">
      <w:pPr>
        <w:tabs>
          <w:tab w:val="left" w:pos="-720"/>
          <w:tab w:val="left" w:pos="-90"/>
        </w:tabs>
        <w:suppressAutoHyphens/>
        <w:ind w:left="-180"/>
        <w:jc w:val="both"/>
        <w:rPr>
          <w:rFonts w:ascii="Tahoma" w:hAnsi="Tahoma"/>
          <w:sz w:val="19"/>
        </w:rPr>
      </w:pPr>
      <w:r>
        <w:rPr>
          <w:rFonts w:ascii="Tahoma" w:hAnsi="Tahoma"/>
          <w:sz w:val="19"/>
        </w:rPr>
        <w:t xml:space="preserve"> * Provide FEIN of recipient agency regardless of payment/fiscal agent</w:t>
      </w:r>
    </w:p>
    <w:p w:rsidR="00296550" w:rsidRDefault="00296550" w:rsidP="00296550">
      <w:pPr>
        <w:tabs>
          <w:tab w:val="left" w:pos="-720"/>
          <w:tab w:val="left" w:pos="0"/>
        </w:tabs>
        <w:suppressAutoHyphens/>
        <w:jc w:val="both"/>
      </w:pPr>
    </w:p>
    <w:tbl>
      <w:tblPr>
        <w:tblW w:w="0" w:type="auto"/>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69" w:type="dxa"/>
          <w:right w:w="69" w:type="dxa"/>
        </w:tblCellMar>
        <w:tblLook w:val="0000" w:firstRow="0" w:lastRow="0" w:firstColumn="0" w:lastColumn="0" w:noHBand="0" w:noVBand="0"/>
      </w:tblPr>
      <w:tblGrid>
        <w:gridCol w:w="5180"/>
        <w:gridCol w:w="274"/>
        <w:gridCol w:w="173"/>
        <w:gridCol w:w="274"/>
        <w:gridCol w:w="173"/>
        <w:gridCol w:w="270"/>
        <w:gridCol w:w="173"/>
        <w:gridCol w:w="270"/>
        <w:gridCol w:w="173"/>
        <w:gridCol w:w="270"/>
        <w:gridCol w:w="173"/>
        <w:gridCol w:w="274"/>
        <w:gridCol w:w="173"/>
        <w:gridCol w:w="274"/>
        <w:gridCol w:w="173"/>
        <w:gridCol w:w="274"/>
        <w:gridCol w:w="173"/>
        <w:gridCol w:w="274"/>
        <w:gridCol w:w="173"/>
        <w:gridCol w:w="274"/>
        <w:gridCol w:w="173"/>
        <w:gridCol w:w="274"/>
        <w:gridCol w:w="173"/>
        <w:gridCol w:w="274"/>
      </w:tblGrid>
      <w:tr w:rsidR="00296550" w:rsidTr="001305BA">
        <w:tblPrEx>
          <w:tblCellMar>
            <w:top w:w="0" w:type="dxa"/>
            <w:bottom w:w="0" w:type="dxa"/>
          </w:tblCellMar>
        </w:tblPrEx>
        <w:trPr>
          <w:trHeight w:hRule="exact" w:val="300"/>
        </w:trPr>
        <w:tc>
          <w:tcPr>
            <w:tcW w:w="5180"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r>
              <w:rPr>
                <w:rFonts w:ascii="Tahoma" w:hAnsi="Tahoma"/>
                <w:b/>
                <w:spacing w:val="-2"/>
                <w:sz w:val="19"/>
              </w:rPr>
              <w:t>Municipality Code (if agency is a local government):</w:t>
            </w: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0"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0"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center"/>
              <w:rPr>
                <w:rFonts w:ascii="Tahoma" w:hAnsi="Tahoma"/>
                <w:spacing w:val="-2"/>
                <w:sz w:val="18"/>
              </w:rPr>
            </w:pPr>
          </w:p>
        </w:tc>
        <w:tc>
          <w:tcPr>
            <w:tcW w:w="270"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vAlign w:val="bottom"/>
          </w:tcPr>
          <w:p w:rsidR="00296550" w:rsidRDefault="00296550" w:rsidP="001305BA">
            <w:pPr>
              <w:tabs>
                <w:tab w:val="left" w:pos="-720"/>
                <w:tab w:val="left" w:pos="-360"/>
              </w:tabs>
              <w:suppressAutoHyphens/>
              <w:jc w:val="both"/>
              <w:rPr>
                <w:rFonts w:ascii="Tahoma" w:hAnsi="Tahoma"/>
                <w:spacing w:val="-2"/>
                <w:sz w:val="18"/>
              </w:rPr>
            </w:pPr>
          </w:p>
        </w:tc>
        <w:tc>
          <w:tcPr>
            <w:tcW w:w="173" w:type="dxa"/>
            <w:tcBorders>
              <w:top w:val="nil"/>
              <w:left w:val="nil"/>
              <w:bottom w:val="nil"/>
              <w:right w:val="single" w:sz="4" w:space="0" w:color="auto"/>
            </w:tcBorders>
            <w:shd w:val="clear" w:color="auto" w:fill="FFFFFF"/>
          </w:tcPr>
          <w:p w:rsidR="00296550" w:rsidRDefault="00296550" w:rsidP="001305BA">
            <w:pPr>
              <w:tabs>
                <w:tab w:val="left" w:pos="-720"/>
                <w:tab w:val="left" w:pos="-360"/>
              </w:tabs>
              <w:suppressAutoHyphens/>
              <w:jc w:val="both"/>
              <w:rPr>
                <w:rFonts w:ascii="Tahoma" w:hAnsi="Tahoma"/>
                <w:spacing w:val="-2"/>
                <w:sz w:val="18"/>
              </w:rPr>
            </w:pPr>
          </w:p>
        </w:tc>
        <w:tc>
          <w:tcPr>
            <w:tcW w:w="274" w:type="dxa"/>
            <w:tcBorders>
              <w:top w:val="single" w:sz="4" w:space="0" w:color="auto"/>
              <w:left w:val="nil"/>
              <w:bottom w:val="single" w:sz="4" w:space="0" w:color="auto"/>
              <w:right w:val="single" w:sz="4" w:space="0" w:color="auto"/>
            </w:tcBorders>
            <w:shd w:val="clear" w:color="auto" w:fill="FFFFFF"/>
          </w:tcPr>
          <w:p w:rsidR="00296550" w:rsidRDefault="00296550" w:rsidP="001305BA">
            <w:pPr>
              <w:tabs>
                <w:tab w:val="left" w:pos="-720"/>
                <w:tab w:val="left" w:pos="-360"/>
              </w:tabs>
              <w:suppressAutoHyphens/>
              <w:jc w:val="both"/>
              <w:rPr>
                <w:rFonts w:ascii="Tahoma" w:hAnsi="Tahoma"/>
                <w:spacing w:val="-2"/>
                <w:sz w:val="18"/>
              </w:rPr>
            </w:pPr>
          </w:p>
        </w:tc>
      </w:tr>
    </w:tbl>
    <w:p w:rsidR="00296550" w:rsidRDefault="00296550" w:rsidP="00296550">
      <w:pPr>
        <w:tabs>
          <w:tab w:val="left" w:pos="-720"/>
          <w:tab w:val="left" w:pos="0"/>
        </w:tabs>
        <w:suppressAutoHyphens/>
        <w:jc w:val="both"/>
      </w:pPr>
    </w:p>
    <w:p w:rsidR="00296550" w:rsidRDefault="00296550" w:rsidP="00296550">
      <w:pPr>
        <w:tabs>
          <w:tab w:val="left" w:pos="-720"/>
        </w:tabs>
        <w:suppressAutoHyphens/>
        <w:jc w:val="both"/>
        <w:rPr>
          <w:rFonts w:ascii="Tahoma" w:hAnsi="Tahoma"/>
          <w:b/>
          <w:spacing w:val="-2"/>
          <w:sz w:val="22"/>
          <w:u w:val="single"/>
        </w:rPr>
      </w:pPr>
    </w:p>
    <w:p w:rsidR="00296550" w:rsidRDefault="00296550" w:rsidP="00296550">
      <w:pPr>
        <w:tabs>
          <w:tab w:val="left" w:pos="-720"/>
        </w:tabs>
        <w:suppressAutoHyphens/>
        <w:jc w:val="both"/>
        <w:rPr>
          <w:rFonts w:ascii="Tahoma" w:hAnsi="Tahoma"/>
          <w:spacing w:val="-2"/>
          <w:sz w:val="22"/>
        </w:rPr>
      </w:pPr>
      <w:r>
        <w:rPr>
          <w:rFonts w:ascii="Tahoma" w:hAnsi="Tahoma"/>
          <w:b/>
          <w:spacing w:val="-2"/>
          <w:sz w:val="22"/>
          <w:u w:val="single"/>
        </w:rPr>
        <w:t>Section II:</w:t>
      </w:r>
      <w:r>
        <w:rPr>
          <w:rFonts w:ascii="Tahoma" w:hAnsi="Tahoma"/>
          <w:b/>
          <w:spacing w:val="-2"/>
          <w:sz w:val="22"/>
        </w:rPr>
        <w:t xml:space="preserve">  Agency Profile</w:t>
      </w:r>
    </w:p>
    <w:p w:rsidR="00296550" w:rsidRDefault="00296550" w:rsidP="00296550">
      <w:pPr>
        <w:tabs>
          <w:tab w:val="left" w:pos="-720"/>
        </w:tabs>
        <w:suppressAutoHyphens/>
        <w:jc w:val="both"/>
        <w:rPr>
          <w:rFonts w:ascii="Tahoma" w:hAnsi="Tahoma"/>
          <w:spacing w:val="-2"/>
          <w:sz w:val="20"/>
        </w:rPr>
      </w:pPr>
    </w:p>
    <w:p w:rsidR="00296550" w:rsidRDefault="00296550" w:rsidP="00296550">
      <w:pPr>
        <w:tabs>
          <w:tab w:val="left" w:pos="-720"/>
          <w:tab w:val="left" w:pos="450"/>
        </w:tabs>
        <w:suppressAutoHyphens/>
        <w:spacing w:line="360" w:lineRule="auto"/>
        <w:jc w:val="both"/>
        <w:rPr>
          <w:rFonts w:ascii="Tahoma" w:hAnsi="Tahoma"/>
          <w:spacing w:val="-2"/>
          <w:sz w:val="20"/>
        </w:rPr>
      </w:pPr>
      <w:r>
        <w:rPr>
          <w:rFonts w:ascii="Tahoma" w:hAnsi="Tahoma"/>
          <w:spacing w:val="-2"/>
          <w:sz w:val="20"/>
        </w:rPr>
        <w:t>1.</w:t>
      </w:r>
      <w:r>
        <w:rPr>
          <w:rFonts w:ascii="Tahoma" w:hAnsi="Tahoma"/>
          <w:spacing w:val="-2"/>
          <w:sz w:val="20"/>
        </w:rPr>
        <w:tab/>
        <w:t>This agency is a (check one)</w:t>
      </w:r>
      <w:r>
        <w:rPr>
          <w:rFonts w:ascii="Tahoma" w:hAnsi="Tahoma"/>
          <w:spacing w:val="-2"/>
          <w:sz w:val="20"/>
        </w:rPr>
        <w:tab/>
      </w:r>
      <w:r>
        <w:rPr>
          <w:rFonts w:ascii="Tahoma" w:hAnsi="Tahoma"/>
          <w:spacing w:val="-2"/>
          <w:sz w:val="20"/>
        </w:rPr>
        <w:fldChar w:fldCharType="begin">
          <w:ffData>
            <w:name w:val="Check5"/>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Non-Profit Organization</w:t>
      </w:r>
      <w:r>
        <w:rPr>
          <w:rFonts w:ascii="Tahoma" w:hAnsi="Tahoma"/>
          <w:spacing w:val="-2"/>
          <w:sz w:val="20"/>
        </w:rPr>
        <w:tab/>
      </w:r>
      <w:r>
        <w:rPr>
          <w:rFonts w:ascii="Tahoma" w:hAnsi="Tahoma"/>
          <w:spacing w:val="-2"/>
          <w:sz w:val="20"/>
        </w:rPr>
        <w:fldChar w:fldCharType="begin">
          <w:ffData>
            <w:name w:val="Check6"/>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For Profit Organization</w:t>
      </w:r>
    </w:p>
    <w:p w:rsidR="00296550" w:rsidRDefault="00296550" w:rsidP="00296550">
      <w:pPr>
        <w:tabs>
          <w:tab w:val="left" w:pos="-720"/>
          <w:tab w:val="left" w:pos="450"/>
        </w:tabs>
        <w:suppressAutoHyphens/>
        <w:spacing w:line="360" w:lineRule="auto"/>
        <w:jc w:val="both"/>
        <w:rPr>
          <w:rFonts w:ascii="Tahoma" w:hAnsi="Tahoma"/>
          <w:spacing w:val="-2"/>
          <w:sz w:val="20"/>
        </w:rPr>
      </w:pPr>
      <w:r>
        <w:rPr>
          <w:rFonts w:ascii="Tahoma" w:hAnsi="Tahoma"/>
          <w:spacing w:val="-2"/>
          <w:sz w:val="20"/>
        </w:rPr>
        <w:t>2.</w:t>
      </w:r>
      <w:r>
        <w:rPr>
          <w:rFonts w:ascii="Tahoma" w:hAnsi="Tahoma"/>
          <w:spacing w:val="-2"/>
          <w:sz w:val="20"/>
        </w:rPr>
        <w:tab/>
        <w:t>This agency is a (check one)</w:t>
      </w:r>
      <w:r>
        <w:rPr>
          <w:rFonts w:ascii="Tahoma" w:hAnsi="Tahoma"/>
          <w:spacing w:val="-2"/>
          <w:sz w:val="20"/>
        </w:rPr>
        <w:tab/>
      </w:r>
      <w:r>
        <w:rPr>
          <w:rFonts w:ascii="Tahoma" w:hAnsi="Tahoma"/>
          <w:spacing w:val="-2"/>
          <w:sz w:val="20"/>
        </w:rPr>
        <w:fldChar w:fldCharType="begin">
          <w:ffData>
            <w:name w:val="Check7"/>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Sectarian Organization</w:t>
      </w:r>
      <w:r>
        <w:rPr>
          <w:rFonts w:ascii="Tahoma" w:hAnsi="Tahoma"/>
          <w:spacing w:val="-2"/>
          <w:sz w:val="20"/>
        </w:rPr>
        <w:tab/>
      </w:r>
      <w:r>
        <w:rPr>
          <w:rFonts w:ascii="Tahoma" w:hAnsi="Tahoma"/>
          <w:spacing w:val="-2"/>
          <w:sz w:val="20"/>
        </w:rPr>
        <w:fldChar w:fldCharType="begin">
          <w:ffData>
            <w:name w:val="Check8"/>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Non-sectarian Organization</w:t>
      </w:r>
    </w:p>
    <w:p w:rsidR="00296550" w:rsidRDefault="00296550" w:rsidP="00296550">
      <w:pPr>
        <w:tabs>
          <w:tab w:val="left" w:pos="-720"/>
          <w:tab w:val="left" w:pos="450"/>
        </w:tabs>
        <w:suppressAutoHyphens/>
        <w:spacing w:line="360" w:lineRule="auto"/>
        <w:jc w:val="both"/>
        <w:rPr>
          <w:rFonts w:ascii="Tahoma" w:hAnsi="Tahoma"/>
          <w:spacing w:val="-2"/>
          <w:sz w:val="20"/>
        </w:rPr>
      </w:pPr>
      <w:r>
        <w:rPr>
          <w:rFonts w:ascii="Tahoma" w:hAnsi="Tahoma"/>
          <w:spacing w:val="-2"/>
          <w:sz w:val="20"/>
        </w:rPr>
        <w:t>3.</w:t>
      </w:r>
      <w:r>
        <w:rPr>
          <w:rFonts w:ascii="Tahoma" w:hAnsi="Tahoma"/>
          <w:spacing w:val="-2"/>
          <w:sz w:val="20"/>
        </w:rPr>
        <w:tab/>
        <w:t xml:space="preserve">Is this agency chartered or incorporated by the New York State Board of Regents?  (Check one)  </w:t>
      </w:r>
      <w:r>
        <w:rPr>
          <w:rFonts w:ascii="Tahoma" w:hAnsi="Tahoma"/>
          <w:spacing w:val="-2"/>
          <w:sz w:val="20"/>
        </w:rPr>
        <w:fldChar w:fldCharType="begin">
          <w:ffData>
            <w:name w:val="Check20"/>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Yes      </w:t>
      </w:r>
      <w:r>
        <w:rPr>
          <w:rFonts w:ascii="Tahoma" w:hAnsi="Tahoma"/>
          <w:spacing w:val="-2"/>
          <w:sz w:val="20"/>
        </w:rPr>
        <w:fldChar w:fldCharType="begin">
          <w:ffData>
            <w:name w:val="Check21"/>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No</w:t>
      </w:r>
    </w:p>
    <w:p w:rsidR="00296550" w:rsidRDefault="00296550" w:rsidP="00296550">
      <w:pPr>
        <w:tabs>
          <w:tab w:val="left" w:pos="-720"/>
          <w:tab w:val="left" w:pos="450"/>
        </w:tabs>
        <w:suppressAutoHyphens/>
        <w:spacing w:line="360" w:lineRule="auto"/>
        <w:jc w:val="both"/>
        <w:rPr>
          <w:rFonts w:ascii="Tahoma" w:hAnsi="Tahoma"/>
          <w:spacing w:val="-2"/>
          <w:sz w:val="20"/>
        </w:rPr>
      </w:pPr>
      <w:r>
        <w:rPr>
          <w:rFonts w:ascii="Tahoma" w:hAnsi="Tahoma"/>
          <w:spacing w:val="-2"/>
          <w:sz w:val="20"/>
        </w:rPr>
        <w:t>4.</w:t>
      </w:r>
      <w:r>
        <w:rPr>
          <w:rFonts w:ascii="Tahoma" w:hAnsi="Tahoma"/>
          <w:spacing w:val="-2"/>
          <w:sz w:val="20"/>
        </w:rPr>
        <w:tab/>
        <w:t>Is any member of the Board of Directors an employee of the NYS Education Department?</w:t>
      </w:r>
    </w:p>
    <w:p w:rsidR="00296550" w:rsidRDefault="00296550" w:rsidP="00296550">
      <w:pPr>
        <w:tabs>
          <w:tab w:val="left" w:pos="-720"/>
          <w:tab w:val="left" w:pos="450"/>
        </w:tabs>
        <w:suppressAutoHyphens/>
        <w:jc w:val="both"/>
        <w:rPr>
          <w:rFonts w:ascii="Tahoma" w:hAnsi="Tahoma"/>
          <w:spacing w:val="-2"/>
          <w:sz w:val="20"/>
        </w:rPr>
      </w:pPr>
      <w:r>
        <w:rPr>
          <w:rFonts w:ascii="Tahoma" w:hAnsi="Tahoma"/>
          <w:spacing w:val="-2"/>
          <w:sz w:val="20"/>
        </w:rPr>
        <w:tab/>
      </w:r>
      <w:r>
        <w:rPr>
          <w:rFonts w:ascii="Tahoma" w:hAnsi="Tahoma"/>
          <w:spacing w:val="-2"/>
          <w:sz w:val="20"/>
        </w:rPr>
        <w:tab/>
      </w:r>
      <w:r>
        <w:rPr>
          <w:rFonts w:ascii="Tahoma" w:hAnsi="Tahoma"/>
          <w:spacing w:val="-2"/>
          <w:sz w:val="20"/>
        </w:rPr>
        <w:fldChar w:fldCharType="begin">
          <w:ffData>
            <w:name w:val="Check24"/>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Yes, please </w:t>
      </w:r>
      <w:proofErr w:type="gramStart"/>
      <w:r>
        <w:rPr>
          <w:rFonts w:ascii="Tahoma" w:hAnsi="Tahoma"/>
          <w:spacing w:val="-2"/>
          <w:sz w:val="20"/>
        </w:rPr>
        <w:t>name  _</w:t>
      </w:r>
      <w:proofErr w:type="gramEnd"/>
      <w:r>
        <w:rPr>
          <w:rFonts w:ascii="Tahoma" w:hAnsi="Tahoma"/>
          <w:spacing w:val="-2"/>
          <w:sz w:val="20"/>
        </w:rPr>
        <w:t xml:space="preserve">____________________________________   </w:t>
      </w:r>
      <w:r>
        <w:rPr>
          <w:rFonts w:ascii="Tahoma" w:hAnsi="Tahoma"/>
          <w:spacing w:val="-2"/>
          <w:sz w:val="20"/>
        </w:rPr>
        <w:tab/>
      </w:r>
      <w:r>
        <w:rPr>
          <w:rFonts w:ascii="Tahoma" w:hAnsi="Tahoma"/>
          <w:spacing w:val="-2"/>
          <w:sz w:val="20"/>
        </w:rPr>
        <w:fldChar w:fldCharType="begin">
          <w:ffData>
            <w:name w:val="Check25"/>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 xml:space="preserve">  No</w:t>
      </w:r>
    </w:p>
    <w:p w:rsidR="00296550" w:rsidRDefault="00296550" w:rsidP="00296550">
      <w:pPr>
        <w:tabs>
          <w:tab w:val="left" w:pos="-720"/>
          <w:tab w:val="left" w:pos="450"/>
        </w:tabs>
        <w:suppressAutoHyphens/>
        <w:jc w:val="both"/>
        <w:rPr>
          <w:rFonts w:ascii="Tahoma" w:hAnsi="Tahoma"/>
          <w:spacing w:val="-2"/>
          <w:sz w:val="20"/>
        </w:rPr>
      </w:pPr>
    </w:p>
    <w:p w:rsidR="00296550" w:rsidRDefault="00296550" w:rsidP="00296550">
      <w:pPr>
        <w:tabs>
          <w:tab w:val="left" w:pos="-720"/>
        </w:tabs>
        <w:suppressAutoHyphens/>
        <w:spacing w:line="360" w:lineRule="auto"/>
        <w:jc w:val="both"/>
        <w:rPr>
          <w:rFonts w:ascii="Tahoma" w:hAnsi="Tahoma"/>
          <w:b/>
          <w:spacing w:val="-2"/>
          <w:sz w:val="22"/>
          <w:u w:val="single"/>
        </w:rPr>
      </w:pPr>
    </w:p>
    <w:p w:rsidR="00296550" w:rsidRDefault="00296550" w:rsidP="00296550">
      <w:pPr>
        <w:tabs>
          <w:tab w:val="left" w:pos="-720"/>
        </w:tabs>
        <w:suppressAutoHyphens/>
        <w:spacing w:line="360" w:lineRule="auto"/>
        <w:jc w:val="both"/>
        <w:rPr>
          <w:rFonts w:ascii="Tahoma" w:hAnsi="Tahoma"/>
          <w:spacing w:val="-2"/>
          <w:sz w:val="22"/>
        </w:rPr>
      </w:pPr>
      <w:r>
        <w:rPr>
          <w:rFonts w:ascii="Tahoma" w:hAnsi="Tahoma"/>
          <w:b/>
          <w:spacing w:val="-2"/>
          <w:sz w:val="22"/>
          <w:u w:val="single"/>
        </w:rPr>
        <w:t>Section III</w:t>
      </w:r>
      <w:r>
        <w:rPr>
          <w:rFonts w:ascii="Tahoma" w:hAnsi="Tahoma"/>
          <w:b/>
          <w:spacing w:val="-2"/>
          <w:sz w:val="22"/>
        </w:rPr>
        <w:t>:  Charity Registration Number Status (NON-PROFIT ORGANIZATIONS ONLY)</w:t>
      </w:r>
    </w:p>
    <w:p w:rsidR="00296550" w:rsidRDefault="00296550" w:rsidP="00296550">
      <w:pPr>
        <w:tabs>
          <w:tab w:val="left" w:pos="-720"/>
        </w:tabs>
        <w:suppressAutoHyphens/>
        <w:spacing w:line="360" w:lineRule="auto"/>
        <w:jc w:val="both"/>
        <w:rPr>
          <w:rFonts w:ascii="Tahoma" w:hAnsi="Tahoma"/>
          <w:spacing w:val="-2"/>
          <w:sz w:val="20"/>
        </w:rPr>
      </w:pPr>
      <w:r>
        <w:rPr>
          <w:rFonts w:ascii="Tahoma" w:hAnsi="Tahoma"/>
          <w:spacing w:val="-2"/>
          <w:sz w:val="20"/>
        </w:rPr>
        <w:t xml:space="preserve">Answer </w:t>
      </w:r>
      <w:r>
        <w:rPr>
          <w:rFonts w:ascii="Tahoma" w:hAnsi="Tahoma"/>
          <w:b/>
          <w:spacing w:val="-2"/>
          <w:sz w:val="20"/>
          <w:u w:val="single"/>
        </w:rPr>
        <w:t>ONE</w:t>
      </w:r>
      <w:r>
        <w:rPr>
          <w:rFonts w:ascii="Tahoma" w:hAnsi="Tahoma"/>
          <w:spacing w:val="-2"/>
          <w:sz w:val="20"/>
        </w:rPr>
        <w:t xml:space="preserve"> of the four questions listed below.</w:t>
      </w:r>
    </w:p>
    <w:p w:rsidR="00296550" w:rsidRDefault="00296550" w:rsidP="00296550">
      <w:pPr>
        <w:tabs>
          <w:tab w:val="left" w:pos="-720"/>
        </w:tabs>
        <w:suppressAutoHyphens/>
        <w:ind w:left="360" w:hanging="360"/>
        <w:jc w:val="both"/>
        <w:rPr>
          <w:rFonts w:ascii="Tahoma" w:hAnsi="Tahoma"/>
          <w:spacing w:val="-2"/>
          <w:sz w:val="20"/>
        </w:rPr>
      </w:pPr>
      <w:r>
        <w:rPr>
          <w:rFonts w:ascii="Tahoma" w:hAnsi="Tahoma"/>
          <w:spacing w:val="-2"/>
          <w:sz w:val="20"/>
        </w:rPr>
        <w:t>1.</w:t>
      </w:r>
      <w:r>
        <w:rPr>
          <w:rFonts w:ascii="Tahoma" w:hAnsi="Tahoma"/>
          <w:spacing w:val="-2"/>
          <w:sz w:val="20"/>
        </w:rPr>
        <w:tab/>
        <w:t>The charity registration number (</w:t>
      </w:r>
      <w:r>
        <w:rPr>
          <w:rFonts w:ascii="Tahoma" w:hAnsi="Tahoma"/>
          <w:b/>
          <w:spacing w:val="-2"/>
          <w:sz w:val="20"/>
          <w:u w:val="single"/>
        </w:rPr>
        <w:t>NOT</w:t>
      </w:r>
      <w:r>
        <w:rPr>
          <w:rFonts w:ascii="Tahoma" w:hAnsi="Tahoma"/>
          <w:spacing w:val="-2"/>
          <w:sz w:val="20"/>
        </w:rPr>
        <w:t xml:space="preserve"> a tax exempt or Federal ID number) of this organization is: </w:t>
      </w:r>
    </w:p>
    <w:p w:rsidR="00296550" w:rsidRDefault="00296550" w:rsidP="00296550">
      <w:pPr>
        <w:tabs>
          <w:tab w:val="left" w:pos="-720"/>
        </w:tabs>
        <w:suppressAutoHyphens/>
        <w:ind w:left="360" w:hanging="360"/>
        <w:jc w:val="both"/>
        <w:rPr>
          <w:rFonts w:ascii="Tahoma" w:hAnsi="Tahoma"/>
          <w:spacing w:val="-2"/>
          <w:sz w:val="20"/>
        </w:rPr>
      </w:pPr>
      <w:r>
        <w:rPr>
          <w:rFonts w:ascii="Tahoma" w:hAnsi="Tahoma"/>
          <w:spacing w:val="-2"/>
          <w:sz w:val="20"/>
        </w:rPr>
        <w:tab/>
        <w:t>____________________________________</w:t>
      </w:r>
      <w:r>
        <w:rPr>
          <w:rFonts w:ascii="Tahoma" w:hAnsi="Tahoma"/>
          <w:spacing w:val="-2"/>
          <w:sz w:val="20"/>
          <w:u w:val="single"/>
        </w:rPr>
        <w:t xml:space="preserve">       </w:t>
      </w:r>
      <w:r>
        <w:rPr>
          <w:rFonts w:ascii="Tahoma" w:hAnsi="Tahoma"/>
          <w:spacing w:val="-2"/>
          <w:sz w:val="20"/>
        </w:rPr>
        <w:t>.</w:t>
      </w:r>
    </w:p>
    <w:p w:rsidR="00296550" w:rsidRDefault="00296550" w:rsidP="00296550">
      <w:pPr>
        <w:tabs>
          <w:tab w:val="left" w:pos="-720"/>
        </w:tabs>
        <w:suppressAutoHyphens/>
        <w:jc w:val="both"/>
        <w:rPr>
          <w:rFonts w:ascii="Tahoma" w:hAnsi="Tahoma"/>
          <w:spacing w:val="-2"/>
          <w:sz w:val="20"/>
        </w:rPr>
      </w:pPr>
    </w:p>
    <w:p w:rsidR="00296550" w:rsidRDefault="00296550" w:rsidP="00296550">
      <w:pPr>
        <w:numPr>
          <w:ilvl w:val="0"/>
          <w:numId w:val="46"/>
        </w:numPr>
        <w:tabs>
          <w:tab w:val="left" w:pos="-720"/>
          <w:tab w:val="left" w:pos="-180"/>
          <w:tab w:val="left" w:pos="360"/>
        </w:tabs>
        <w:suppressAutoHyphens/>
        <w:rPr>
          <w:rFonts w:ascii="Tahoma" w:hAnsi="Tahoma"/>
          <w:spacing w:val="-2"/>
          <w:sz w:val="20"/>
        </w:rPr>
      </w:pPr>
      <w:r>
        <w:rPr>
          <w:rFonts w:ascii="Tahoma" w:hAnsi="Tahoma"/>
          <w:spacing w:val="-2"/>
          <w:sz w:val="20"/>
        </w:rPr>
        <w:fldChar w:fldCharType="begin">
          <w:ffData>
            <w:name w:val="Check9"/>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ab/>
        <w:t xml:space="preserve">This organization has applied for a charity registration number from the Office of Attorney General but has not </w:t>
      </w:r>
      <w:proofErr w:type="gramStart"/>
      <w:r>
        <w:rPr>
          <w:rFonts w:ascii="Tahoma" w:hAnsi="Tahoma"/>
          <w:spacing w:val="-2"/>
          <w:sz w:val="20"/>
        </w:rPr>
        <w:t>as yet</w:t>
      </w:r>
      <w:proofErr w:type="gramEnd"/>
      <w:r>
        <w:rPr>
          <w:rFonts w:ascii="Tahoma" w:hAnsi="Tahoma"/>
          <w:spacing w:val="-2"/>
          <w:sz w:val="20"/>
        </w:rPr>
        <w:t xml:space="preserve"> been notified of the authorized number granted.</w:t>
      </w:r>
    </w:p>
    <w:p w:rsidR="00296550" w:rsidRDefault="00296550" w:rsidP="00296550">
      <w:pPr>
        <w:tabs>
          <w:tab w:val="left" w:pos="-720"/>
        </w:tabs>
        <w:suppressAutoHyphens/>
        <w:jc w:val="both"/>
        <w:rPr>
          <w:rFonts w:ascii="Tahoma" w:hAnsi="Tahoma"/>
          <w:spacing w:val="-2"/>
          <w:sz w:val="20"/>
        </w:rPr>
      </w:pPr>
    </w:p>
    <w:p w:rsidR="00296550" w:rsidRDefault="00296550" w:rsidP="00296550">
      <w:pPr>
        <w:pStyle w:val="BodyTextIndent"/>
        <w:numPr>
          <w:ilvl w:val="0"/>
          <w:numId w:val="46"/>
        </w:numPr>
        <w:tabs>
          <w:tab w:val="left" w:pos="360"/>
          <w:tab w:val="num" w:pos="2520"/>
        </w:tabs>
        <w:spacing w:after="0"/>
        <w:rPr>
          <w:rFonts w:ascii="Tahoma" w:hAnsi="Tahoma" w:cs="Tahoma"/>
          <w:sz w:val="20"/>
        </w:rPr>
      </w:pPr>
      <w:r>
        <w:rPr>
          <w:sz w:val="20"/>
        </w:rPr>
        <w:fldChar w:fldCharType="begin">
          <w:ffData>
            <w:name w:val="Check10"/>
            <w:enabled/>
            <w:calcOnExit w:val="0"/>
            <w:checkBox>
              <w:sizeAuto/>
              <w:default w:val="0"/>
            </w:checkBox>
          </w:ffData>
        </w:fldChar>
      </w:r>
      <w:r>
        <w:rPr>
          <w:sz w:val="20"/>
        </w:rPr>
        <w:instrText xml:space="preserve"> FORMCHECKBOX </w:instrText>
      </w:r>
      <w:r>
        <w:rPr>
          <w:sz w:val="20"/>
        </w:rPr>
      </w:r>
      <w:r>
        <w:rPr>
          <w:sz w:val="20"/>
        </w:rPr>
        <w:fldChar w:fldCharType="end"/>
      </w:r>
      <w:r>
        <w:rPr>
          <w:sz w:val="20"/>
        </w:rPr>
        <w:tab/>
      </w:r>
      <w:r>
        <w:rPr>
          <w:rFonts w:ascii="Tahoma" w:hAnsi="Tahoma" w:cs="Tahoma"/>
          <w:sz w:val="20"/>
        </w:rPr>
        <w:t>This organization is exempt from the requirement of registering with the Office of Attorney General as a charitable organization because it receives less than $25,000 in total from governmental agencies.</w:t>
      </w:r>
    </w:p>
    <w:p w:rsidR="00296550" w:rsidRDefault="00296550" w:rsidP="00296550">
      <w:pPr>
        <w:tabs>
          <w:tab w:val="left" w:pos="-720"/>
        </w:tabs>
        <w:suppressAutoHyphens/>
        <w:jc w:val="both"/>
        <w:rPr>
          <w:rFonts w:ascii="Tahoma" w:hAnsi="Tahoma"/>
          <w:spacing w:val="-2"/>
          <w:sz w:val="20"/>
        </w:rPr>
      </w:pPr>
    </w:p>
    <w:p w:rsidR="00296550" w:rsidRDefault="00296550" w:rsidP="00296550">
      <w:pPr>
        <w:numPr>
          <w:ilvl w:val="0"/>
          <w:numId w:val="46"/>
        </w:numPr>
        <w:tabs>
          <w:tab w:val="left" w:pos="-720"/>
          <w:tab w:val="left" w:pos="360"/>
          <w:tab w:val="num" w:pos="2520"/>
        </w:tabs>
        <w:suppressAutoHyphens/>
      </w:pPr>
      <w:r>
        <w:rPr>
          <w:rFonts w:ascii="Tahoma" w:hAnsi="Tahoma"/>
          <w:spacing w:val="-2"/>
          <w:sz w:val="20"/>
        </w:rPr>
        <w:fldChar w:fldCharType="begin">
          <w:ffData>
            <w:name w:val="Check11"/>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ab/>
        <w:t xml:space="preserve">This organization is exempt from registering with the Office of Attorney General - Bureau of Charities Registration as a charitable organization pursuant to the categories indicated on the Office of Attorney General’s </w:t>
      </w:r>
      <w:r w:rsidRPr="002D696B">
        <w:rPr>
          <w:rFonts w:ascii="Tahoma" w:hAnsi="Tahoma"/>
          <w:spacing w:val="-2"/>
          <w:sz w:val="20"/>
          <w:u w:val="single"/>
        </w:rPr>
        <w:t>Schedule E: Request for Exemption</w:t>
      </w:r>
      <w:r>
        <w:rPr>
          <w:rFonts w:ascii="Tahoma" w:hAnsi="Tahoma"/>
          <w:spacing w:val="-2"/>
          <w:sz w:val="20"/>
        </w:rPr>
        <w:t xml:space="preserve"> (</w:t>
      </w:r>
      <w:hyperlink r:id="rId40" w:history="1">
        <w:r w:rsidRPr="00980699">
          <w:rPr>
            <w:rStyle w:val="Hyperlink"/>
            <w:rFonts w:ascii="Tahoma" w:hAnsi="Tahoma"/>
            <w:spacing w:val="-2"/>
            <w:sz w:val="20"/>
          </w:rPr>
          <w:t>http://www.oag.state.ny.us/bureaus/charities2/pdfs/char410SchE.pdf</w:t>
        </w:r>
      </w:hyperlink>
      <w:r>
        <w:rPr>
          <w:rFonts w:ascii="Tahoma" w:hAnsi="Tahoma"/>
          <w:spacing w:val="-2"/>
          <w:sz w:val="20"/>
        </w:rPr>
        <w:t>).  Please check the appropriate exemption types(s) as applicable and provide the exemption code number(s).</w:t>
      </w:r>
    </w:p>
    <w:p w:rsidR="00296550" w:rsidRDefault="00296550" w:rsidP="00296550">
      <w:pPr>
        <w:tabs>
          <w:tab w:val="left" w:pos="-720"/>
        </w:tabs>
        <w:suppressAutoHyphens/>
        <w:rPr>
          <w:rFonts w:ascii="Tahoma" w:hAnsi="Tahoma"/>
          <w:spacing w:val="-2"/>
          <w:sz w:val="20"/>
        </w:rPr>
      </w:pPr>
      <w:r>
        <w:rPr>
          <w:rFonts w:ascii="Tahoma" w:hAnsi="Tahoma"/>
          <w:spacing w:val="-2"/>
          <w:sz w:val="20"/>
        </w:rPr>
        <w:t xml:space="preserve">     </w:t>
      </w:r>
    </w:p>
    <w:p w:rsidR="00296550" w:rsidRDefault="00296550" w:rsidP="00296550">
      <w:pPr>
        <w:tabs>
          <w:tab w:val="left" w:pos="-720"/>
          <w:tab w:val="left" w:pos="1080"/>
        </w:tabs>
        <w:suppressAutoHyphens/>
        <w:ind w:left="720"/>
        <w:rPr>
          <w:rFonts w:ascii="Tahoma" w:hAnsi="Tahoma"/>
          <w:spacing w:val="-2"/>
          <w:sz w:val="20"/>
        </w:rPr>
      </w:pPr>
      <w:r>
        <w:rPr>
          <w:rFonts w:ascii="Tahoma" w:hAnsi="Tahoma"/>
          <w:spacing w:val="-2"/>
          <w:sz w:val="20"/>
        </w:rPr>
        <w:fldChar w:fldCharType="begin">
          <w:ffData>
            <w:name w:val="Check11"/>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ab/>
        <w:t>EPTL (Estates, Powers &amp; Trusts Law) Exemption Only</w:t>
      </w:r>
    </w:p>
    <w:p w:rsidR="00296550" w:rsidRDefault="00296550" w:rsidP="00296550">
      <w:pPr>
        <w:tabs>
          <w:tab w:val="left" w:pos="-720"/>
          <w:tab w:val="left" w:pos="1080"/>
          <w:tab w:val="left" w:pos="1440"/>
        </w:tabs>
        <w:suppressAutoHyphens/>
        <w:ind w:left="720"/>
        <w:rPr>
          <w:rFonts w:ascii="Tahoma" w:hAnsi="Tahoma"/>
          <w:spacing w:val="-2"/>
          <w:sz w:val="20"/>
        </w:rPr>
      </w:pPr>
      <w:r>
        <w:rPr>
          <w:rFonts w:ascii="Tahoma" w:hAnsi="Tahoma"/>
          <w:spacing w:val="-2"/>
          <w:sz w:val="20"/>
        </w:rPr>
        <w:tab/>
      </w:r>
      <w:r>
        <w:rPr>
          <w:rFonts w:ascii="Tahoma" w:hAnsi="Tahoma"/>
          <w:spacing w:val="-2"/>
          <w:sz w:val="20"/>
        </w:rPr>
        <w:tab/>
        <w:t xml:space="preserve">EPTL </w:t>
      </w:r>
      <w:proofErr w:type="gramStart"/>
      <w:r>
        <w:rPr>
          <w:rFonts w:ascii="Tahoma" w:hAnsi="Tahoma"/>
          <w:spacing w:val="-2"/>
          <w:sz w:val="20"/>
        </w:rPr>
        <w:t>#:_</w:t>
      </w:r>
      <w:proofErr w:type="gramEnd"/>
      <w:r>
        <w:rPr>
          <w:rFonts w:ascii="Tahoma" w:hAnsi="Tahoma"/>
          <w:spacing w:val="-2"/>
          <w:sz w:val="20"/>
        </w:rPr>
        <w:t>______________ (#1 thru #13)</w:t>
      </w:r>
    </w:p>
    <w:p w:rsidR="00296550" w:rsidRDefault="00296550" w:rsidP="00296550">
      <w:pPr>
        <w:tabs>
          <w:tab w:val="left" w:pos="-720"/>
          <w:tab w:val="left" w:pos="1080"/>
          <w:tab w:val="left" w:pos="1440"/>
        </w:tabs>
        <w:suppressAutoHyphens/>
        <w:ind w:left="720"/>
        <w:rPr>
          <w:rFonts w:ascii="Tahoma" w:hAnsi="Tahoma"/>
          <w:spacing w:val="-2"/>
          <w:sz w:val="20"/>
        </w:rPr>
      </w:pPr>
    </w:p>
    <w:p w:rsidR="00296550" w:rsidRDefault="00296550" w:rsidP="00296550">
      <w:pPr>
        <w:tabs>
          <w:tab w:val="left" w:pos="-720"/>
          <w:tab w:val="left" w:pos="1080"/>
          <w:tab w:val="left" w:pos="1440"/>
        </w:tabs>
        <w:suppressAutoHyphens/>
        <w:ind w:left="720"/>
        <w:rPr>
          <w:rFonts w:ascii="Tahoma" w:hAnsi="Tahoma"/>
          <w:spacing w:val="-2"/>
          <w:sz w:val="20"/>
        </w:rPr>
      </w:pPr>
      <w:r>
        <w:rPr>
          <w:rFonts w:ascii="Tahoma" w:hAnsi="Tahoma"/>
          <w:spacing w:val="-2"/>
          <w:sz w:val="20"/>
        </w:rPr>
        <w:fldChar w:fldCharType="begin">
          <w:ffData>
            <w:name w:val="Check11"/>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ab/>
        <w:t>Article 7-A (of the Executive Law) Exemption Only</w:t>
      </w:r>
    </w:p>
    <w:p w:rsidR="00296550" w:rsidRDefault="00296550" w:rsidP="00296550">
      <w:pPr>
        <w:tabs>
          <w:tab w:val="left" w:pos="-720"/>
          <w:tab w:val="left" w:pos="1080"/>
          <w:tab w:val="left" w:pos="1440"/>
        </w:tabs>
        <w:suppressAutoHyphens/>
        <w:ind w:left="720"/>
        <w:rPr>
          <w:rFonts w:ascii="Tahoma" w:hAnsi="Tahoma"/>
          <w:spacing w:val="-2"/>
          <w:sz w:val="20"/>
        </w:rPr>
      </w:pPr>
      <w:r>
        <w:rPr>
          <w:rFonts w:ascii="Tahoma" w:hAnsi="Tahoma"/>
          <w:spacing w:val="-2"/>
          <w:sz w:val="20"/>
        </w:rPr>
        <w:tab/>
      </w:r>
      <w:r>
        <w:rPr>
          <w:rFonts w:ascii="Tahoma" w:hAnsi="Tahoma"/>
          <w:spacing w:val="-2"/>
          <w:sz w:val="20"/>
        </w:rPr>
        <w:tab/>
        <w:t xml:space="preserve">Article 7-A </w:t>
      </w:r>
      <w:proofErr w:type="gramStart"/>
      <w:r>
        <w:rPr>
          <w:rFonts w:ascii="Tahoma" w:hAnsi="Tahoma"/>
          <w:spacing w:val="-2"/>
          <w:sz w:val="20"/>
        </w:rPr>
        <w:t>#:_</w:t>
      </w:r>
      <w:proofErr w:type="gramEnd"/>
      <w:r>
        <w:rPr>
          <w:rFonts w:ascii="Tahoma" w:hAnsi="Tahoma"/>
          <w:spacing w:val="-2"/>
          <w:sz w:val="20"/>
        </w:rPr>
        <w:t>______________ (#1 thru #15)</w:t>
      </w:r>
    </w:p>
    <w:p w:rsidR="00296550" w:rsidRDefault="00296550" w:rsidP="00296550">
      <w:pPr>
        <w:tabs>
          <w:tab w:val="left" w:pos="-720"/>
          <w:tab w:val="left" w:pos="1080"/>
          <w:tab w:val="left" w:pos="1440"/>
        </w:tabs>
        <w:suppressAutoHyphens/>
        <w:ind w:left="720"/>
        <w:rPr>
          <w:rFonts w:ascii="Tahoma" w:hAnsi="Tahoma"/>
          <w:spacing w:val="-2"/>
          <w:sz w:val="20"/>
        </w:rPr>
      </w:pPr>
    </w:p>
    <w:p w:rsidR="00296550" w:rsidRDefault="00296550" w:rsidP="00296550">
      <w:pPr>
        <w:tabs>
          <w:tab w:val="left" w:pos="-720"/>
          <w:tab w:val="left" w:pos="1080"/>
          <w:tab w:val="left" w:pos="1440"/>
        </w:tabs>
        <w:suppressAutoHyphens/>
        <w:ind w:left="720"/>
        <w:rPr>
          <w:rFonts w:ascii="Tahoma" w:hAnsi="Tahoma"/>
          <w:spacing w:val="-2"/>
          <w:sz w:val="20"/>
        </w:rPr>
      </w:pPr>
      <w:r>
        <w:rPr>
          <w:rFonts w:ascii="Tahoma" w:hAnsi="Tahoma"/>
          <w:spacing w:val="-2"/>
          <w:sz w:val="20"/>
        </w:rPr>
        <w:fldChar w:fldCharType="begin">
          <w:ffData>
            <w:name w:val="Check11"/>
            <w:enabled/>
            <w:calcOnExit w:val="0"/>
            <w:checkBox>
              <w:sizeAuto/>
              <w:default w:val="0"/>
            </w:checkBox>
          </w:ffData>
        </w:fldChar>
      </w:r>
      <w:r>
        <w:rPr>
          <w:rFonts w:ascii="Tahoma" w:hAnsi="Tahoma"/>
          <w:spacing w:val="-2"/>
          <w:sz w:val="20"/>
        </w:rPr>
        <w:instrText xml:space="preserve"> FORMCHECKBOX </w:instrText>
      </w:r>
      <w:r>
        <w:rPr>
          <w:rFonts w:ascii="Tahoma" w:hAnsi="Tahoma"/>
          <w:spacing w:val="-2"/>
          <w:sz w:val="20"/>
        </w:rPr>
      </w:r>
      <w:r>
        <w:rPr>
          <w:rFonts w:ascii="Tahoma" w:hAnsi="Tahoma"/>
          <w:spacing w:val="-2"/>
          <w:sz w:val="20"/>
        </w:rPr>
        <w:fldChar w:fldCharType="end"/>
      </w:r>
      <w:r>
        <w:rPr>
          <w:rFonts w:ascii="Tahoma" w:hAnsi="Tahoma"/>
          <w:spacing w:val="-2"/>
          <w:sz w:val="20"/>
        </w:rPr>
        <w:tab/>
        <w:t>Dual – EPTL &amp; Article 7-A Exemption</w:t>
      </w:r>
    </w:p>
    <w:p w:rsidR="00296550" w:rsidRDefault="00296550" w:rsidP="00296550">
      <w:pPr>
        <w:tabs>
          <w:tab w:val="left" w:pos="-720"/>
          <w:tab w:val="left" w:pos="1080"/>
          <w:tab w:val="left" w:pos="1440"/>
        </w:tabs>
        <w:suppressAutoHyphens/>
        <w:ind w:left="720"/>
        <w:rPr>
          <w:rFonts w:ascii="Tahoma" w:hAnsi="Tahoma"/>
          <w:spacing w:val="-2"/>
          <w:sz w:val="20"/>
        </w:rPr>
      </w:pPr>
      <w:r>
        <w:rPr>
          <w:rFonts w:ascii="Tahoma" w:hAnsi="Tahoma"/>
          <w:spacing w:val="-2"/>
          <w:sz w:val="20"/>
        </w:rPr>
        <w:tab/>
      </w:r>
      <w:r>
        <w:rPr>
          <w:rFonts w:ascii="Tahoma" w:hAnsi="Tahoma"/>
          <w:spacing w:val="-2"/>
          <w:sz w:val="20"/>
        </w:rPr>
        <w:tab/>
        <w:t xml:space="preserve">EPTL </w:t>
      </w:r>
      <w:proofErr w:type="gramStart"/>
      <w:r>
        <w:rPr>
          <w:rFonts w:ascii="Tahoma" w:hAnsi="Tahoma"/>
          <w:spacing w:val="-2"/>
          <w:sz w:val="20"/>
        </w:rPr>
        <w:t>#:_</w:t>
      </w:r>
      <w:proofErr w:type="gramEnd"/>
      <w:r>
        <w:rPr>
          <w:rFonts w:ascii="Tahoma" w:hAnsi="Tahoma"/>
          <w:spacing w:val="-2"/>
          <w:sz w:val="20"/>
        </w:rPr>
        <w:t>______________ (#1 thru #13)</w:t>
      </w:r>
    </w:p>
    <w:p w:rsidR="00296550" w:rsidRDefault="00296550" w:rsidP="00296550">
      <w:pPr>
        <w:tabs>
          <w:tab w:val="left" w:pos="-720"/>
          <w:tab w:val="left" w:pos="1080"/>
          <w:tab w:val="left" w:pos="1440"/>
        </w:tabs>
        <w:suppressAutoHyphens/>
        <w:ind w:left="720"/>
        <w:rPr>
          <w:rFonts w:ascii="Tahoma" w:hAnsi="Tahoma"/>
          <w:spacing w:val="-2"/>
          <w:sz w:val="20"/>
        </w:rPr>
      </w:pPr>
      <w:r>
        <w:rPr>
          <w:rFonts w:ascii="Tahoma" w:hAnsi="Tahoma"/>
          <w:spacing w:val="-2"/>
          <w:sz w:val="20"/>
        </w:rPr>
        <w:tab/>
      </w:r>
      <w:r>
        <w:rPr>
          <w:rFonts w:ascii="Tahoma" w:hAnsi="Tahoma"/>
          <w:spacing w:val="-2"/>
          <w:sz w:val="20"/>
        </w:rPr>
        <w:tab/>
        <w:t xml:space="preserve">Article 7-A </w:t>
      </w:r>
      <w:proofErr w:type="gramStart"/>
      <w:r>
        <w:rPr>
          <w:rFonts w:ascii="Tahoma" w:hAnsi="Tahoma"/>
          <w:spacing w:val="-2"/>
          <w:sz w:val="20"/>
        </w:rPr>
        <w:t>#:_</w:t>
      </w:r>
      <w:proofErr w:type="gramEnd"/>
      <w:r>
        <w:rPr>
          <w:rFonts w:ascii="Tahoma" w:hAnsi="Tahoma"/>
          <w:spacing w:val="-2"/>
          <w:sz w:val="20"/>
        </w:rPr>
        <w:t>______________ (#1 thru #15)</w:t>
      </w:r>
    </w:p>
    <w:p w:rsidR="00296550" w:rsidRDefault="00296550" w:rsidP="00296550">
      <w:pPr>
        <w:tabs>
          <w:tab w:val="left" w:pos="-720"/>
          <w:tab w:val="left" w:pos="1080"/>
          <w:tab w:val="left" w:pos="1440"/>
        </w:tabs>
        <w:suppressAutoHyphens/>
        <w:ind w:left="720"/>
        <w:rPr>
          <w:rFonts w:ascii="Tahoma" w:hAnsi="Tahoma"/>
          <w:spacing w:val="-2"/>
          <w:sz w:val="20"/>
        </w:rPr>
      </w:pPr>
    </w:p>
    <w:p w:rsidR="00296550" w:rsidRDefault="00296550" w:rsidP="00296550">
      <w:pPr>
        <w:tabs>
          <w:tab w:val="left" w:pos="-720"/>
          <w:tab w:val="left" w:pos="1080"/>
          <w:tab w:val="left" w:pos="1440"/>
        </w:tabs>
        <w:suppressAutoHyphens/>
        <w:spacing w:after="120"/>
        <w:ind w:left="720"/>
        <w:rPr>
          <w:rFonts w:ascii="Tahoma" w:hAnsi="Tahoma"/>
          <w:spacing w:val="-2"/>
          <w:sz w:val="20"/>
        </w:rPr>
      </w:pPr>
      <w:r>
        <w:rPr>
          <w:rFonts w:ascii="Tahoma" w:hAnsi="Tahoma"/>
          <w:spacing w:val="-2"/>
          <w:sz w:val="20"/>
        </w:rPr>
        <w:t>Please refer to the updated Bulletin G-79 (Procurement &amp; Disbursement Guidelines – Contracts with Non-Profit Organizations) from the NYS Office of the State Comptroller (</w:t>
      </w:r>
      <w:hyperlink r:id="rId41" w:history="1">
        <w:r w:rsidRPr="00795C2F">
          <w:rPr>
            <w:rStyle w:val="Hyperlink"/>
            <w:rFonts w:ascii="Tahoma" w:hAnsi="Tahoma"/>
            <w:spacing w:val="-2"/>
            <w:sz w:val="20"/>
          </w:rPr>
          <w:t>http://www.osc.state.ny.us/agencies/gbull/g_79.htm</w:t>
        </w:r>
      </w:hyperlink>
      <w:r>
        <w:rPr>
          <w:rFonts w:ascii="Tahoma" w:hAnsi="Tahoma"/>
          <w:spacing w:val="-2"/>
          <w:sz w:val="20"/>
        </w:rPr>
        <w:t>).</w:t>
      </w:r>
    </w:p>
    <w:p w:rsidR="00296550" w:rsidRDefault="00296550" w:rsidP="00296550">
      <w:pPr>
        <w:tabs>
          <w:tab w:val="left" w:pos="-720"/>
        </w:tabs>
        <w:suppressAutoHyphens/>
        <w:spacing w:line="360" w:lineRule="auto"/>
        <w:jc w:val="both"/>
        <w:rPr>
          <w:rFonts w:ascii="Tahoma" w:hAnsi="Tahoma"/>
          <w:b/>
          <w:spacing w:val="-2"/>
          <w:sz w:val="22"/>
        </w:rPr>
      </w:pPr>
      <w:r>
        <w:rPr>
          <w:rFonts w:ascii="Tahoma" w:hAnsi="Tahoma"/>
          <w:b/>
          <w:spacing w:val="-2"/>
          <w:sz w:val="22"/>
          <w:u w:val="single"/>
        </w:rPr>
        <w:t>Section IV</w:t>
      </w:r>
      <w:r>
        <w:rPr>
          <w:rFonts w:ascii="Tahoma" w:hAnsi="Tahoma"/>
          <w:b/>
          <w:spacing w:val="-2"/>
          <w:sz w:val="22"/>
        </w:rPr>
        <w:t>:  Certification</w:t>
      </w:r>
    </w:p>
    <w:p w:rsidR="00296550" w:rsidRDefault="00296550" w:rsidP="00296550">
      <w:pPr>
        <w:tabs>
          <w:tab w:val="left" w:pos="-720"/>
        </w:tabs>
        <w:suppressAutoHyphens/>
        <w:spacing w:line="360" w:lineRule="auto"/>
        <w:jc w:val="both"/>
        <w:rPr>
          <w:rFonts w:ascii="Tahoma" w:hAnsi="Tahoma"/>
          <w:spacing w:val="-2"/>
          <w:sz w:val="22"/>
        </w:rPr>
      </w:pPr>
      <w:r>
        <w:rPr>
          <w:rFonts w:ascii="Tahoma" w:hAnsi="Tahoma"/>
          <w:spacing w:val="-2"/>
          <w:sz w:val="20"/>
        </w:rPr>
        <w:t>I hereby certify that the information herewith provided is to the best of my knowledge both accurate and true.</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30"/>
        <w:gridCol w:w="450"/>
        <w:gridCol w:w="2070"/>
      </w:tblGrid>
      <w:tr w:rsidR="00296550" w:rsidTr="001305BA">
        <w:tblPrEx>
          <w:tblCellMar>
            <w:top w:w="0" w:type="dxa"/>
            <w:bottom w:w="0" w:type="dxa"/>
          </w:tblCellMar>
        </w:tblPrEx>
        <w:trPr>
          <w:trHeight w:val="400"/>
        </w:trPr>
        <w:tc>
          <w:tcPr>
            <w:tcW w:w="6930" w:type="dxa"/>
            <w:tcBorders>
              <w:top w:val="nil"/>
              <w:left w:val="nil"/>
              <w:right w:val="nil"/>
            </w:tcBorders>
          </w:tcPr>
          <w:p w:rsidR="00296550" w:rsidRDefault="00296550" w:rsidP="001305BA">
            <w:pPr>
              <w:tabs>
                <w:tab w:val="left" w:pos="-720"/>
                <w:tab w:val="left" w:pos="-360"/>
              </w:tabs>
              <w:suppressAutoHyphens/>
              <w:jc w:val="both"/>
            </w:pPr>
          </w:p>
        </w:tc>
        <w:tc>
          <w:tcPr>
            <w:tcW w:w="450" w:type="dxa"/>
            <w:tcBorders>
              <w:top w:val="nil"/>
              <w:left w:val="nil"/>
              <w:bottom w:val="nil"/>
              <w:right w:val="nil"/>
            </w:tcBorders>
          </w:tcPr>
          <w:p w:rsidR="00296550" w:rsidRDefault="00296550" w:rsidP="001305BA">
            <w:pPr>
              <w:tabs>
                <w:tab w:val="left" w:pos="-720"/>
                <w:tab w:val="left" w:pos="-360"/>
              </w:tabs>
              <w:suppressAutoHyphens/>
              <w:jc w:val="both"/>
            </w:pPr>
          </w:p>
        </w:tc>
        <w:tc>
          <w:tcPr>
            <w:tcW w:w="2070" w:type="dxa"/>
            <w:tcBorders>
              <w:top w:val="nil"/>
              <w:left w:val="nil"/>
              <w:bottom w:val="nil"/>
              <w:right w:val="nil"/>
            </w:tcBorders>
          </w:tcPr>
          <w:p w:rsidR="00296550" w:rsidRDefault="00296550" w:rsidP="001305BA">
            <w:pPr>
              <w:tabs>
                <w:tab w:val="left" w:pos="-720"/>
                <w:tab w:val="left" w:pos="-360"/>
              </w:tabs>
              <w:suppressAutoHyphens/>
              <w:jc w:val="both"/>
            </w:pPr>
          </w:p>
        </w:tc>
      </w:tr>
      <w:tr w:rsidR="00296550" w:rsidTr="001305BA">
        <w:tblPrEx>
          <w:tblCellMar>
            <w:top w:w="0" w:type="dxa"/>
            <w:bottom w:w="0" w:type="dxa"/>
          </w:tblCellMar>
        </w:tblPrEx>
        <w:trPr>
          <w:trHeight w:val="400"/>
        </w:trPr>
        <w:tc>
          <w:tcPr>
            <w:tcW w:w="6930" w:type="dxa"/>
            <w:tcBorders>
              <w:top w:val="nil"/>
              <w:left w:val="nil"/>
              <w:bottom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 xml:space="preserve">Chief Administrative Agency Official/Authorized Designee </w:t>
            </w:r>
            <w:r>
              <w:rPr>
                <w:rFonts w:ascii="Tahoma" w:hAnsi="Tahoma"/>
                <w:b/>
                <w:sz w:val="20"/>
              </w:rPr>
              <w:t>(Please Print)</w:t>
            </w:r>
          </w:p>
        </w:tc>
        <w:tc>
          <w:tcPr>
            <w:tcW w:w="450" w:type="dxa"/>
            <w:tcBorders>
              <w:top w:val="nil"/>
              <w:left w:val="nil"/>
              <w:bottom w:val="nil"/>
              <w:right w:val="nil"/>
            </w:tcBorders>
          </w:tcPr>
          <w:p w:rsidR="00296550" w:rsidRDefault="00296550" w:rsidP="001305BA">
            <w:pPr>
              <w:tabs>
                <w:tab w:val="left" w:pos="-720"/>
                <w:tab w:val="left" w:pos="-360"/>
              </w:tabs>
              <w:suppressAutoHyphens/>
              <w:jc w:val="both"/>
            </w:pPr>
          </w:p>
        </w:tc>
        <w:tc>
          <w:tcPr>
            <w:tcW w:w="2070" w:type="dxa"/>
            <w:tcBorders>
              <w:top w:val="nil"/>
              <w:left w:val="nil"/>
              <w:bottom w:val="nil"/>
              <w:right w:val="nil"/>
            </w:tcBorders>
          </w:tcPr>
          <w:p w:rsidR="00296550" w:rsidRDefault="00296550" w:rsidP="001305BA">
            <w:pPr>
              <w:tabs>
                <w:tab w:val="left" w:pos="-720"/>
                <w:tab w:val="left" w:pos="-360"/>
              </w:tabs>
              <w:suppressAutoHyphens/>
              <w:jc w:val="center"/>
              <w:rPr>
                <w:rFonts w:ascii="Tahoma" w:hAnsi="Tahoma"/>
                <w:sz w:val="20"/>
              </w:rPr>
            </w:pPr>
          </w:p>
        </w:tc>
      </w:tr>
      <w:tr w:rsidR="00296550" w:rsidTr="001305BA">
        <w:tblPrEx>
          <w:tblCellMar>
            <w:top w:w="0" w:type="dxa"/>
            <w:bottom w:w="0" w:type="dxa"/>
          </w:tblCellMar>
        </w:tblPrEx>
        <w:trPr>
          <w:trHeight w:val="400"/>
        </w:trPr>
        <w:tc>
          <w:tcPr>
            <w:tcW w:w="6930" w:type="dxa"/>
            <w:tcBorders>
              <w:top w:val="nil"/>
              <w:left w:val="nil"/>
              <w:right w:val="nil"/>
            </w:tcBorders>
          </w:tcPr>
          <w:p w:rsidR="00296550" w:rsidRDefault="00296550" w:rsidP="001305BA">
            <w:pPr>
              <w:tabs>
                <w:tab w:val="left" w:pos="-720"/>
                <w:tab w:val="left" w:pos="-360"/>
              </w:tabs>
              <w:suppressAutoHyphens/>
              <w:jc w:val="center"/>
              <w:rPr>
                <w:rFonts w:ascii="Tahoma" w:hAnsi="Tahoma"/>
                <w:sz w:val="20"/>
              </w:rPr>
            </w:pPr>
          </w:p>
        </w:tc>
        <w:tc>
          <w:tcPr>
            <w:tcW w:w="450" w:type="dxa"/>
            <w:tcBorders>
              <w:top w:val="nil"/>
              <w:left w:val="nil"/>
              <w:bottom w:val="nil"/>
              <w:right w:val="nil"/>
            </w:tcBorders>
          </w:tcPr>
          <w:p w:rsidR="00296550" w:rsidRDefault="00296550" w:rsidP="001305BA">
            <w:pPr>
              <w:tabs>
                <w:tab w:val="left" w:pos="-720"/>
                <w:tab w:val="left" w:pos="-360"/>
              </w:tabs>
              <w:suppressAutoHyphens/>
              <w:jc w:val="both"/>
            </w:pPr>
          </w:p>
        </w:tc>
        <w:tc>
          <w:tcPr>
            <w:tcW w:w="2070" w:type="dxa"/>
            <w:tcBorders>
              <w:top w:val="nil"/>
              <w:left w:val="nil"/>
              <w:right w:val="nil"/>
            </w:tcBorders>
          </w:tcPr>
          <w:p w:rsidR="00296550" w:rsidRDefault="00296550" w:rsidP="001305BA">
            <w:pPr>
              <w:tabs>
                <w:tab w:val="left" w:pos="-720"/>
                <w:tab w:val="left" w:pos="-360"/>
              </w:tabs>
              <w:suppressAutoHyphens/>
              <w:jc w:val="center"/>
              <w:rPr>
                <w:rFonts w:ascii="Tahoma" w:hAnsi="Tahoma"/>
                <w:sz w:val="20"/>
              </w:rPr>
            </w:pPr>
          </w:p>
        </w:tc>
      </w:tr>
      <w:tr w:rsidR="00296550" w:rsidTr="001305BA">
        <w:tblPrEx>
          <w:tblCellMar>
            <w:top w:w="0" w:type="dxa"/>
            <w:bottom w:w="0" w:type="dxa"/>
          </w:tblCellMar>
        </w:tblPrEx>
        <w:trPr>
          <w:trHeight w:val="400"/>
        </w:trPr>
        <w:tc>
          <w:tcPr>
            <w:tcW w:w="6930" w:type="dxa"/>
            <w:tcBorders>
              <w:left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Signature - Chief Administrative Agency Official/Authorized Designee</w:t>
            </w:r>
          </w:p>
        </w:tc>
        <w:tc>
          <w:tcPr>
            <w:tcW w:w="450" w:type="dxa"/>
            <w:tcBorders>
              <w:top w:val="nil"/>
              <w:left w:val="nil"/>
              <w:bottom w:val="nil"/>
              <w:right w:val="nil"/>
            </w:tcBorders>
          </w:tcPr>
          <w:p w:rsidR="00296550" w:rsidRDefault="00296550" w:rsidP="001305BA">
            <w:pPr>
              <w:tabs>
                <w:tab w:val="left" w:pos="-720"/>
                <w:tab w:val="left" w:pos="-360"/>
              </w:tabs>
              <w:suppressAutoHyphens/>
              <w:jc w:val="both"/>
            </w:pPr>
          </w:p>
        </w:tc>
        <w:tc>
          <w:tcPr>
            <w:tcW w:w="2070" w:type="dxa"/>
            <w:tcBorders>
              <w:left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Date</w:t>
            </w:r>
          </w:p>
        </w:tc>
      </w:tr>
      <w:tr w:rsidR="00296550" w:rsidTr="001305BA">
        <w:tblPrEx>
          <w:tblCellMar>
            <w:top w:w="0" w:type="dxa"/>
            <w:bottom w:w="0" w:type="dxa"/>
          </w:tblCellMar>
        </w:tblPrEx>
        <w:trPr>
          <w:trHeight w:val="400"/>
        </w:trPr>
        <w:tc>
          <w:tcPr>
            <w:tcW w:w="6930" w:type="dxa"/>
            <w:tcBorders>
              <w:left w:val="nil"/>
              <w:bottom w:val="nil"/>
              <w:right w:val="nil"/>
            </w:tcBorders>
          </w:tcPr>
          <w:p w:rsidR="00296550" w:rsidRDefault="00296550" w:rsidP="001305BA">
            <w:pPr>
              <w:tabs>
                <w:tab w:val="left" w:pos="-720"/>
                <w:tab w:val="left" w:pos="-360"/>
              </w:tabs>
              <w:suppressAutoHyphens/>
              <w:jc w:val="center"/>
              <w:rPr>
                <w:rFonts w:ascii="Tahoma" w:hAnsi="Tahoma"/>
                <w:sz w:val="20"/>
              </w:rPr>
            </w:pPr>
          </w:p>
        </w:tc>
        <w:tc>
          <w:tcPr>
            <w:tcW w:w="450" w:type="dxa"/>
            <w:tcBorders>
              <w:top w:val="nil"/>
              <w:left w:val="nil"/>
              <w:bottom w:val="nil"/>
              <w:right w:val="nil"/>
            </w:tcBorders>
          </w:tcPr>
          <w:p w:rsidR="00296550" w:rsidRDefault="00296550" w:rsidP="001305BA">
            <w:pPr>
              <w:tabs>
                <w:tab w:val="left" w:pos="-720"/>
                <w:tab w:val="left" w:pos="-360"/>
              </w:tabs>
              <w:suppressAutoHyphens/>
              <w:jc w:val="both"/>
            </w:pPr>
          </w:p>
        </w:tc>
        <w:tc>
          <w:tcPr>
            <w:tcW w:w="2070" w:type="dxa"/>
            <w:tcBorders>
              <w:left w:val="nil"/>
              <w:bottom w:val="nil"/>
              <w:right w:val="nil"/>
            </w:tcBorders>
          </w:tcPr>
          <w:p w:rsidR="00296550" w:rsidRDefault="00296550" w:rsidP="001305BA">
            <w:pPr>
              <w:tabs>
                <w:tab w:val="left" w:pos="-720"/>
                <w:tab w:val="left" w:pos="-360"/>
              </w:tabs>
              <w:suppressAutoHyphens/>
              <w:jc w:val="center"/>
              <w:rPr>
                <w:rFonts w:ascii="Tahoma" w:hAnsi="Tahoma"/>
                <w:sz w:val="20"/>
              </w:rPr>
            </w:pPr>
          </w:p>
        </w:tc>
      </w:tr>
    </w:tbl>
    <w:p w:rsidR="00296550" w:rsidRDefault="00296550" w:rsidP="00296550">
      <w:pPr>
        <w:tabs>
          <w:tab w:val="left" w:pos="-720"/>
          <w:tab w:val="left" w:pos="-360"/>
        </w:tabs>
        <w:suppressAutoHyphens/>
        <w:ind w:left="1800" w:hanging="1980"/>
        <w:jc w:val="both"/>
        <w:rPr>
          <w:rFonts w:ascii="Tahoma" w:hAnsi="Tahoma"/>
          <w:b/>
          <w:sz w:val="22"/>
        </w:rPr>
      </w:pPr>
    </w:p>
    <w:p w:rsidR="00296550" w:rsidRDefault="00673835" w:rsidP="00296550">
      <w:pPr>
        <w:tabs>
          <w:tab w:val="left" w:pos="-720"/>
          <w:tab w:val="left" w:pos="-360"/>
        </w:tabs>
        <w:suppressAutoHyphens/>
        <w:ind w:left="1800" w:hanging="1980"/>
        <w:jc w:val="both"/>
        <w:rPr>
          <w:rFonts w:ascii="Tahoma" w:hAnsi="Tahoma"/>
          <w:b/>
          <w:sz w:val="22"/>
        </w:rPr>
      </w:pPr>
      <w:r>
        <w:rPr>
          <w:rFonts w:ascii="Tahoma" w:hAnsi="Tahoma"/>
          <w:b/>
          <w:noProof/>
          <w:sz w:val="22"/>
        </w:rPr>
        <mc:AlternateContent>
          <mc:Choice Requires="wps">
            <w:drawing>
              <wp:anchor distT="0" distB="0" distL="114300" distR="114300" simplePos="0" relativeHeight="251661824" behindDoc="0" locked="0" layoutInCell="1" allowOverlap="1">
                <wp:simplePos x="0" y="0"/>
                <wp:positionH relativeFrom="column">
                  <wp:posOffset>-382905</wp:posOffset>
                </wp:positionH>
                <wp:positionV relativeFrom="paragraph">
                  <wp:posOffset>1270</wp:posOffset>
                </wp:positionV>
                <wp:extent cx="7315200" cy="0"/>
                <wp:effectExtent l="17145" t="20320" r="20955" b="17780"/>
                <wp:wrapNone/>
                <wp:docPr id="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284DD9" id="Line 27"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pt" to="545.8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" strokeweight="2.25pt">
                <v:stroke dashstyle="dashDot"/>
              </v:line>
            </w:pict>
          </mc:Fallback>
        </mc:AlternateContent>
      </w:r>
    </w:p>
    <w:p w:rsidR="00296550" w:rsidRDefault="00296550" w:rsidP="00296550">
      <w:pPr>
        <w:tabs>
          <w:tab w:val="left" w:pos="-720"/>
          <w:tab w:val="left" w:pos="-360"/>
        </w:tabs>
        <w:suppressAutoHyphens/>
        <w:spacing w:after="120"/>
        <w:ind w:left="1800" w:hanging="1987"/>
        <w:jc w:val="both"/>
        <w:rPr>
          <w:rFonts w:ascii="Tahoma" w:hAnsi="Tahoma"/>
          <w:b/>
          <w:sz w:val="22"/>
        </w:rPr>
      </w:pPr>
    </w:p>
    <w:p w:rsidR="00296550" w:rsidRDefault="00296550" w:rsidP="00296550">
      <w:pPr>
        <w:tabs>
          <w:tab w:val="left" w:pos="-720"/>
          <w:tab w:val="left" w:pos="-360"/>
        </w:tabs>
        <w:suppressAutoHyphens/>
        <w:spacing w:after="120"/>
        <w:ind w:left="1800" w:hanging="1987"/>
        <w:jc w:val="both"/>
        <w:rPr>
          <w:rFonts w:ascii="Tahoma" w:hAnsi="Tahoma"/>
          <w:b/>
          <w:sz w:val="22"/>
        </w:rPr>
      </w:pPr>
      <w:r>
        <w:rPr>
          <w:rFonts w:ascii="Tahoma" w:hAnsi="Tahoma"/>
          <w:b/>
          <w:sz w:val="22"/>
        </w:rPr>
        <w:t>SED USE ONLY:</w:t>
      </w:r>
      <w:r>
        <w:rPr>
          <w:rFonts w:ascii="Tahoma" w:hAnsi="Tahoma"/>
          <w:b/>
          <w:sz w:val="22"/>
        </w:rPr>
        <w:tab/>
        <w:t>Deputy Area/Program Office</w:t>
      </w:r>
    </w:p>
    <w:tbl>
      <w:tblPr>
        <w:tblW w:w="0" w:type="auto"/>
        <w:tblInd w:w="-162" w:type="dxa"/>
        <w:tblLayout w:type="fixed"/>
        <w:tblLook w:val="0000" w:firstRow="0" w:lastRow="0" w:firstColumn="0" w:lastColumn="0" w:noHBand="0" w:noVBand="0"/>
      </w:tblPr>
      <w:tblGrid>
        <w:gridCol w:w="1530"/>
        <w:gridCol w:w="446"/>
        <w:gridCol w:w="446"/>
        <w:gridCol w:w="450"/>
        <w:gridCol w:w="446"/>
        <w:gridCol w:w="450"/>
        <w:gridCol w:w="450"/>
        <w:gridCol w:w="270"/>
        <w:gridCol w:w="450"/>
        <w:gridCol w:w="450"/>
        <w:gridCol w:w="270"/>
        <w:gridCol w:w="450"/>
        <w:gridCol w:w="450"/>
        <w:gridCol w:w="450"/>
        <w:gridCol w:w="450"/>
      </w:tblGrid>
      <w:tr w:rsidR="00296550" w:rsidTr="001305BA">
        <w:tblPrEx>
          <w:tblCellMar>
            <w:top w:w="0" w:type="dxa"/>
            <w:bottom w:w="0" w:type="dxa"/>
          </w:tblCellMar>
        </w:tblPrEx>
        <w:trPr>
          <w:trHeight w:hRule="exact" w:val="352"/>
        </w:trPr>
        <w:tc>
          <w:tcPr>
            <w:tcW w:w="1530" w:type="dxa"/>
            <w:tcBorders>
              <w:right w:val="single" w:sz="4" w:space="0" w:color="auto"/>
            </w:tcBorders>
            <w:vAlign w:val="bottom"/>
          </w:tcPr>
          <w:p w:rsidR="00296550" w:rsidRDefault="00296550" w:rsidP="001305BA">
            <w:pPr>
              <w:jc w:val="both"/>
              <w:rPr>
                <w:rFonts w:ascii="Tahoma" w:hAnsi="Tahoma"/>
                <w:sz w:val="20"/>
              </w:rPr>
            </w:pPr>
            <w:r>
              <w:rPr>
                <w:rFonts w:ascii="Tahoma" w:hAnsi="Tahoma"/>
                <w:sz w:val="20"/>
              </w:rPr>
              <w:t>Institution ID:</w:t>
            </w:r>
          </w:p>
        </w:tc>
        <w:tc>
          <w:tcPr>
            <w:tcW w:w="446"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r>
              <w:rPr>
                <w:b/>
                <w:sz w:val="22"/>
              </w:rPr>
              <w:t>8</w:t>
            </w:r>
          </w:p>
        </w:tc>
        <w:tc>
          <w:tcPr>
            <w:tcW w:w="446"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r>
              <w:rPr>
                <w:b/>
                <w:sz w:val="22"/>
              </w:rPr>
              <w:t>0</w:t>
            </w: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r>
              <w:rPr>
                <w:b/>
                <w:sz w:val="22"/>
              </w:rPr>
              <w:t>0</w:t>
            </w:r>
          </w:p>
        </w:tc>
        <w:tc>
          <w:tcPr>
            <w:tcW w:w="446"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r>
              <w:rPr>
                <w:b/>
                <w:sz w:val="22"/>
              </w:rPr>
              <w:t>0</w:t>
            </w: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r>
              <w:rPr>
                <w:b/>
                <w:sz w:val="22"/>
              </w:rPr>
              <w:t>0</w:t>
            </w: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r>
              <w:rPr>
                <w:b/>
                <w:sz w:val="22"/>
              </w:rPr>
              <w:t>0</w:t>
            </w:r>
          </w:p>
        </w:tc>
        <w:tc>
          <w:tcPr>
            <w:tcW w:w="270" w:type="dxa"/>
            <w:tcBorders>
              <w:left w:val="nil"/>
              <w:right w:val="single" w:sz="4" w:space="0" w:color="auto"/>
            </w:tcBorders>
            <w:vAlign w:val="center"/>
          </w:tcPr>
          <w:p w:rsidR="00296550" w:rsidRDefault="00296550" w:rsidP="001305BA">
            <w:pPr>
              <w:jc w:val="both"/>
              <w:rPr>
                <w:b/>
                <w:sz w:val="22"/>
              </w:rPr>
            </w:pP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p>
        </w:tc>
        <w:tc>
          <w:tcPr>
            <w:tcW w:w="270" w:type="dxa"/>
            <w:tcBorders>
              <w:left w:val="nil"/>
              <w:right w:val="single" w:sz="4" w:space="0" w:color="auto"/>
            </w:tcBorders>
            <w:vAlign w:val="center"/>
          </w:tcPr>
          <w:p w:rsidR="00296550" w:rsidRDefault="00296550" w:rsidP="001305BA">
            <w:pPr>
              <w:jc w:val="both"/>
              <w:rPr>
                <w:b/>
                <w:sz w:val="22"/>
              </w:rPr>
            </w:pP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p>
        </w:tc>
        <w:tc>
          <w:tcPr>
            <w:tcW w:w="450" w:type="dxa"/>
            <w:tcBorders>
              <w:top w:val="single" w:sz="4" w:space="0" w:color="auto"/>
              <w:left w:val="nil"/>
              <w:bottom w:val="single" w:sz="4" w:space="0" w:color="auto"/>
              <w:right w:val="single" w:sz="4" w:space="0" w:color="auto"/>
            </w:tcBorders>
            <w:vAlign w:val="center"/>
          </w:tcPr>
          <w:p w:rsidR="00296550" w:rsidRDefault="00296550" w:rsidP="001305BA">
            <w:pPr>
              <w:jc w:val="both"/>
              <w:rPr>
                <w:b/>
                <w:sz w:val="22"/>
              </w:rPr>
            </w:pPr>
          </w:p>
        </w:tc>
      </w:tr>
    </w:tbl>
    <w:p w:rsidR="00296550" w:rsidRDefault="00296550" w:rsidP="00296550">
      <w:pPr>
        <w:tabs>
          <w:tab w:val="left" w:pos="-720"/>
          <w:tab w:val="left" w:pos="-360"/>
        </w:tabs>
        <w:suppressAutoHyphens/>
        <w:ind w:left="1800" w:hanging="1980"/>
        <w:jc w:val="both"/>
        <w:rPr>
          <w:rFonts w:ascii="Tahoma" w:hAnsi="Tahoma"/>
          <w:b/>
          <w:sz w:val="22"/>
        </w:rPr>
      </w:pPr>
    </w:p>
    <w:p w:rsidR="00296550" w:rsidRDefault="00296550" w:rsidP="00296550">
      <w:pPr>
        <w:tabs>
          <w:tab w:val="left" w:pos="-720"/>
          <w:tab w:val="left" w:pos="-360"/>
        </w:tabs>
        <w:suppressAutoHyphens/>
        <w:spacing w:after="120"/>
        <w:ind w:left="-187"/>
        <w:jc w:val="both"/>
        <w:rPr>
          <w:rFonts w:ascii="Tahoma" w:hAnsi="Tahoma"/>
          <w:sz w:val="22"/>
        </w:rPr>
      </w:pPr>
      <w:r>
        <w:rPr>
          <w:rFonts w:ascii="Tahoma" w:hAnsi="Tahoma"/>
          <w:sz w:val="22"/>
        </w:rPr>
        <w:t>I have reviewed the payee information contained herein and hereby approve this agency for payment.</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0"/>
        <w:gridCol w:w="270"/>
        <w:gridCol w:w="2610"/>
        <w:gridCol w:w="1530"/>
      </w:tblGrid>
      <w:tr w:rsidR="00296550" w:rsidTr="001305BA">
        <w:tblPrEx>
          <w:tblCellMar>
            <w:top w:w="0" w:type="dxa"/>
            <w:bottom w:w="0" w:type="dxa"/>
          </w:tblCellMar>
        </w:tblPrEx>
        <w:trPr>
          <w:trHeight w:val="400"/>
        </w:trPr>
        <w:tc>
          <w:tcPr>
            <w:tcW w:w="5490" w:type="dxa"/>
            <w:tcBorders>
              <w:top w:val="nil"/>
              <w:left w:val="nil"/>
              <w:right w:val="nil"/>
            </w:tcBorders>
          </w:tcPr>
          <w:p w:rsidR="00296550" w:rsidRDefault="00296550" w:rsidP="001305BA">
            <w:pPr>
              <w:tabs>
                <w:tab w:val="left" w:pos="-720"/>
                <w:tab w:val="left" w:pos="-360"/>
              </w:tabs>
              <w:suppressAutoHyphens/>
              <w:jc w:val="both"/>
            </w:pPr>
          </w:p>
        </w:tc>
        <w:tc>
          <w:tcPr>
            <w:tcW w:w="270" w:type="dxa"/>
            <w:tcBorders>
              <w:top w:val="nil"/>
              <w:left w:val="nil"/>
              <w:bottom w:val="nil"/>
              <w:right w:val="nil"/>
            </w:tcBorders>
          </w:tcPr>
          <w:p w:rsidR="00296550" w:rsidRDefault="00296550" w:rsidP="001305BA">
            <w:pPr>
              <w:tabs>
                <w:tab w:val="left" w:pos="-720"/>
                <w:tab w:val="left" w:pos="-360"/>
              </w:tabs>
              <w:suppressAutoHyphens/>
              <w:jc w:val="both"/>
            </w:pPr>
          </w:p>
        </w:tc>
        <w:tc>
          <w:tcPr>
            <w:tcW w:w="4140" w:type="dxa"/>
            <w:gridSpan w:val="2"/>
            <w:tcBorders>
              <w:top w:val="nil"/>
              <w:left w:val="nil"/>
              <w:bottom w:val="single" w:sz="4" w:space="0" w:color="auto"/>
              <w:right w:val="nil"/>
            </w:tcBorders>
          </w:tcPr>
          <w:p w:rsidR="00296550" w:rsidRDefault="00296550" w:rsidP="001305BA">
            <w:pPr>
              <w:tabs>
                <w:tab w:val="left" w:pos="-720"/>
                <w:tab w:val="left" w:pos="-360"/>
              </w:tabs>
              <w:suppressAutoHyphens/>
              <w:jc w:val="both"/>
            </w:pPr>
          </w:p>
        </w:tc>
      </w:tr>
      <w:tr w:rsidR="00296550" w:rsidTr="001305BA">
        <w:tblPrEx>
          <w:tblCellMar>
            <w:top w:w="0" w:type="dxa"/>
            <w:bottom w:w="0" w:type="dxa"/>
          </w:tblCellMar>
        </w:tblPrEx>
        <w:trPr>
          <w:trHeight w:val="400"/>
        </w:trPr>
        <w:tc>
          <w:tcPr>
            <w:tcW w:w="5490" w:type="dxa"/>
            <w:tcBorders>
              <w:left w:val="nil"/>
              <w:bottom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 xml:space="preserve">Program Manager </w:t>
            </w:r>
            <w:r>
              <w:rPr>
                <w:rFonts w:ascii="Tahoma" w:hAnsi="Tahoma"/>
                <w:b/>
                <w:sz w:val="20"/>
              </w:rPr>
              <w:t>(Please Print)</w:t>
            </w:r>
          </w:p>
        </w:tc>
        <w:tc>
          <w:tcPr>
            <w:tcW w:w="270" w:type="dxa"/>
            <w:tcBorders>
              <w:top w:val="nil"/>
              <w:left w:val="nil"/>
              <w:bottom w:val="nil"/>
              <w:right w:val="nil"/>
            </w:tcBorders>
          </w:tcPr>
          <w:p w:rsidR="00296550" w:rsidRDefault="00296550" w:rsidP="001305BA">
            <w:pPr>
              <w:tabs>
                <w:tab w:val="left" w:pos="-720"/>
                <w:tab w:val="left" w:pos="-360"/>
              </w:tabs>
              <w:suppressAutoHyphens/>
              <w:jc w:val="both"/>
            </w:pPr>
          </w:p>
        </w:tc>
        <w:tc>
          <w:tcPr>
            <w:tcW w:w="4140" w:type="dxa"/>
            <w:gridSpan w:val="2"/>
            <w:tcBorders>
              <w:top w:val="single" w:sz="4" w:space="0" w:color="auto"/>
              <w:left w:val="nil"/>
              <w:bottom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Deputy Area/Program Office</w:t>
            </w:r>
          </w:p>
        </w:tc>
      </w:tr>
      <w:tr w:rsidR="00296550" w:rsidTr="001305BA">
        <w:tblPrEx>
          <w:tblCellMar>
            <w:top w:w="0" w:type="dxa"/>
            <w:bottom w:w="0" w:type="dxa"/>
          </w:tblCellMar>
        </w:tblPrEx>
        <w:trPr>
          <w:gridAfter w:val="1"/>
          <w:wAfter w:w="1530" w:type="dxa"/>
          <w:trHeight w:val="400"/>
        </w:trPr>
        <w:tc>
          <w:tcPr>
            <w:tcW w:w="5490" w:type="dxa"/>
            <w:tcBorders>
              <w:top w:val="nil"/>
              <w:left w:val="nil"/>
              <w:right w:val="nil"/>
            </w:tcBorders>
          </w:tcPr>
          <w:p w:rsidR="00296550" w:rsidRDefault="00296550" w:rsidP="001305BA">
            <w:pPr>
              <w:tabs>
                <w:tab w:val="left" w:pos="-720"/>
                <w:tab w:val="left" w:pos="-360"/>
              </w:tabs>
              <w:suppressAutoHyphens/>
              <w:jc w:val="center"/>
              <w:rPr>
                <w:rFonts w:ascii="Tahoma" w:hAnsi="Tahoma"/>
                <w:sz w:val="20"/>
              </w:rPr>
            </w:pPr>
          </w:p>
        </w:tc>
        <w:tc>
          <w:tcPr>
            <w:tcW w:w="270" w:type="dxa"/>
            <w:tcBorders>
              <w:top w:val="nil"/>
              <w:left w:val="nil"/>
              <w:bottom w:val="nil"/>
              <w:right w:val="nil"/>
            </w:tcBorders>
          </w:tcPr>
          <w:p w:rsidR="00296550" w:rsidRDefault="00296550" w:rsidP="001305BA">
            <w:pPr>
              <w:tabs>
                <w:tab w:val="left" w:pos="-720"/>
                <w:tab w:val="left" w:pos="-360"/>
              </w:tabs>
              <w:suppressAutoHyphens/>
              <w:jc w:val="both"/>
            </w:pPr>
          </w:p>
        </w:tc>
        <w:tc>
          <w:tcPr>
            <w:tcW w:w="2610" w:type="dxa"/>
            <w:tcBorders>
              <w:top w:val="nil"/>
              <w:left w:val="nil"/>
              <w:right w:val="nil"/>
            </w:tcBorders>
          </w:tcPr>
          <w:p w:rsidR="00296550" w:rsidRDefault="00296550" w:rsidP="001305BA">
            <w:pPr>
              <w:tabs>
                <w:tab w:val="left" w:pos="-720"/>
                <w:tab w:val="left" w:pos="-360"/>
              </w:tabs>
              <w:suppressAutoHyphens/>
              <w:jc w:val="center"/>
              <w:rPr>
                <w:rFonts w:ascii="Tahoma" w:hAnsi="Tahoma"/>
                <w:sz w:val="20"/>
              </w:rPr>
            </w:pPr>
          </w:p>
        </w:tc>
      </w:tr>
      <w:tr w:rsidR="00296550" w:rsidTr="001305BA">
        <w:tblPrEx>
          <w:tblCellMar>
            <w:top w:w="0" w:type="dxa"/>
            <w:bottom w:w="0" w:type="dxa"/>
          </w:tblCellMar>
        </w:tblPrEx>
        <w:trPr>
          <w:gridAfter w:val="1"/>
          <w:wAfter w:w="1530" w:type="dxa"/>
          <w:trHeight w:val="400"/>
        </w:trPr>
        <w:tc>
          <w:tcPr>
            <w:tcW w:w="5490" w:type="dxa"/>
            <w:tcBorders>
              <w:left w:val="nil"/>
              <w:bottom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Signature - Program Manager</w:t>
            </w:r>
          </w:p>
        </w:tc>
        <w:tc>
          <w:tcPr>
            <w:tcW w:w="270" w:type="dxa"/>
            <w:tcBorders>
              <w:top w:val="nil"/>
              <w:left w:val="nil"/>
              <w:bottom w:val="nil"/>
              <w:right w:val="nil"/>
            </w:tcBorders>
          </w:tcPr>
          <w:p w:rsidR="00296550" w:rsidRDefault="00296550" w:rsidP="001305BA">
            <w:pPr>
              <w:tabs>
                <w:tab w:val="left" w:pos="-720"/>
                <w:tab w:val="left" w:pos="-360"/>
              </w:tabs>
              <w:suppressAutoHyphens/>
              <w:jc w:val="both"/>
            </w:pPr>
          </w:p>
        </w:tc>
        <w:tc>
          <w:tcPr>
            <w:tcW w:w="2610" w:type="dxa"/>
            <w:tcBorders>
              <w:left w:val="nil"/>
              <w:bottom w:val="nil"/>
              <w:right w:val="nil"/>
            </w:tcBorders>
          </w:tcPr>
          <w:p w:rsidR="00296550" w:rsidRDefault="00296550" w:rsidP="001305BA">
            <w:pPr>
              <w:tabs>
                <w:tab w:val="left" w:pos="-720"/>
                <w:tab w:val="left" w:pos="-360"/>
              </w:tabs>
              <w:suppressAutoHyphens/>
              <w:jc w:val="center"/>
              <w:rPr>
                <w:rFonts w:ascii="Tahoma" w:hAnsi="Tahoma"/>
                <w:sz w:val="20"/>
              </w:rPr>
            </w:pPr>
            <w:r>
              <w:rPr>
                <w:rFonts w:ascii="Tahoma" w:hAnsi="Tahoma"/>
                <w:sz w:val="20"/>
              </w:rPr>
              <w:t>Date</w:t>
            </w:r>
          </w:p>
        </w:tc>
      </w:tr>
    </w:tbl>
    <w:p w:rsidR="00296550" w:rsidRDefault="00296550" w:rsidP="00296550">
      <w:pPr>
        <w:tabs>
          <w:tab w:val="left" w:pos="-720"/>
          <w:tab w:val="left" w:pos="-360"/>
        </w:tabs>
        <w:suppressAutoHyphens/>
        <w:ind w:left="-180"/>
        <w:jc w:val="both"/>
        <w:rPr>
          <w:rFonts w:ascii="Tahoma" w:hAnsi="Tahoma"/>
          <w:b/>
          <w:sz w:val="22"/>
        </w:rPr>
      </w:pPr>
    </w:p>
    <w:p w:rsidR="00296550" w:rsidRDefault="00673835" w:rsidP="00296550">
      <w:pPr>
        <w:tabs>
          <w:tab w:val="left" w:pos="-720"/>
          <w:tab w:val="left" w:pos="-360"/>
        </w:tabs>
        <w:suppressAutoHyphens/>
        <w:ind w:left="-180"/>
        <w:jc w:val="both"/>
        <w:rPr>
          <w:rFonts w:ascii="Tahoma" w:hAnsi="Tahoma"/>
          <w:b/>
          <w:sz w:val="22"/>
        </w:rPr>
      </w:pPr>
      <w:r>
        <w:rPr>
          <w:rFonts w:ascii="Tahoma" w:hAnsi="Tahoma"/>
          <w:b/>
          <w:noProof/>
          <w:sz w:val="20"/>
        </w:rPr>
        <mc:AlternateContent>
          <mc:Choice Requires="wps">
            <w:drawing>
              <wp:anchor distT="0" distB="0" distL="114300" distR="114300" simplePos="0" relativeHeight="251666944" behindDoc="0" locked="0" layoutInCell="1" allowOverlap="1">
                <wp:simplePos x="0" y="0"/>
                <wp:positionH relativeFrom="column">
                  <wp:posOffset>-382905</wp:posOffset>
                </wp:positionH>
                <wp:positionV relativeFrom="paragraph">
                  <wp:posOffset>19685</wp:posOffset>
                </wp:positionV>
                <wp:extent cx="7315200" cy="0"/>
                <wp:effectExtent l="17145" t="19685" r="20955" b="18415"/>
                <wp:wrapNone/>
                <wp:docPr id="1"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0"/>
                        </a:xfrm>
                        <a:prstGeom prst="line">
                          <a:avLst/>
                        </a:prstGeom>
                        <a:noFill/>
                        <a:ln w="28575">
                          <a:solidFill>
                            <a:srgbClr val="000000"/>
                          </a:solidFill>
                          <a:prstDash val="dash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F4D374" id="Line 3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15pt,1.55pt" to="545.8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" strokeweight="2.25pt">
                <v:stroke dashstyle="dashDot"/>
              </v:line>
            </w:pict>
          </mc:Fallback>
        </mc:AlternateContent>
      </w:r>
    </w:p>
    <w:p w:rsidR="00296550" w:rsidRDefault="00296550" w:rsidP="00296550">
      <w:pPr>
        <w:tabs>
          <w:tab w:val="left" w:pos="-720"/>
          <w:tab w:val="left" w:pos="-360"/>
        </w:tabs>
        <w:suppressAutoHyphens/>
        <w:spacing w:after="120"/>
        <w:ind w:left="-187"/>
        <w:jc w:val="both"/>
        <w:rPr>
          <w:rFonts w:ascii="Tahoma" w:hAnsi="Tahoma"/>
          <w:b/>
          <w:sz w:val="22"/>
        </w:rPr>
      </w:pPr>
      <w:r>
        <w:rPr>
          <w:rFonts w:ascii="Tahoma" w:hAnsi="Tahoma"/>
          <w:b/>
          <w:sz w:val="22"/>
        </w:rPr>
        <w:t>SED USE ONLY:</w:t>
      </w:r>
      <w:r>
        <w:rPr>
          <w:rFonts w:ascii="Tahoma" w:hAnsi="Tahoma"/>
          <w:b/>
          <w:sz w:val="22"/>
        </w:rPr>
        <w:tab/>
        <w:t>Grants Finance</w:t>
      </w:r>
    </w:p>
    <w:tbl>
      <w:tblPr>
        <w:tblW w:w="0" w:type="auto"/>
        <w:tblInd w:w="-72" w:type="dxa"/>
        <w:tblLayout w:type="fixed"/>
        <w:tblLook w:val="0000" w:firstRow="0" w:lastRow="0" w:firstColumn="0" w:lastColumn="0" w:noHBand="0" w:noVBand="0"/>
      </w:tblPr>
      <w:tblGrid>
        <w:gridCol w:w="1800"/>
        <w:gridCol w:w="446"/>
        <w:gridCol w:w="446"/>
        <w:gridCol w:w="188"/>
        <w:gridCol w:w="258"/>
        <w:gridCol w:w="462"/>
        <w:gridCol w:w="450"/>
        <w:gridCol w:w="580"/>
        <w:gridCol w:w="50"/>
        <w:gridCol w:w="446"/>
        <w:gridCol w:w="446"/>
        <w:gridCol w:w="446"/>
        <w:gridCol w:w="446"/>
        <w:gridCol w:w="446"/>
        <w:gridCol w:w="20"/>
        <w:gridCol w:w="426"/>
        <w:gridCol w:w="24"/>
        <w:gridCol w:w="250"/>
        <w:gridCol w:w="200"/>
        <w:gridCol w:w="246"/>
        <w:gridCol w:w="204"/>
        <w:gridCol w:w="242"/>
        <w:gridCol w:w="208"/>
        <w:gridCol w:w="62"/>
        <w:gridCol w:w="388"/>
        <w:gridCol w:w="62"/>
        <w:gridCol w:w="446"/>
        <w:gridCol w:w="446"/>
        <w:gridCol w:w="446"/>
      </w:tblGrid>
      <w:tr w:rsidR="00296550" w:rsidTr="001305BA">
        <w:tblPrEx>
          <w:tblCellMar>
            <w:top w:w="0" w:type="dxa"/>
            <w:bottom w:w="0" w:type="dxa"/>
          </w:tblCellMar>
        </w:tblPrEx>
        <w:trPr>
          <w:trHeight w:hRule="exact" w:val="352"/>
        </w:trPr>
        <w:tc>
          <w:tcPr>
            <w:tcW w:w="4680" w:type="dxa"/>
            <w:gridSpan w:val="9"/>
            <w:tcBorders>
              <w:right w:val="single" w:sz="4" w:space="0" w:color="auto"/>
            </w:tcBorders>
            <w:vAlign w:val="bottom"/>
          </w:tcPr>
          <w:p w:rsidR="00296550" w:rsidRDefault="00296550" w:rsidP="001305BA">
            <w:pPr>
              <w:jc w:val="both"/>
              <w:rPr>
                <w:rFonts w:ascii="Tahoma" w:hAnsi="Tahoma"/>
                <w:sz w:val="20"/>
              </w:rPr>
            </w:pPr>
            <w:r>
              <w:rPr>
                <w:rFonts w:ascii="Tahoma" w:hAnsi="Tahoma"/>
                <w:sz w:val="20"/>
              </w:rPr>
              <w:t>SED Agency Number/BEDS Code (if applicable):</w:t>
            </w: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274" w:type="dxa"/>
            <w:gridSpan w:val="2"/>
            <w:tcBorders>
              <w:left w:val="single" w:sz="4" w:space="0" w:color="auto"/>
              <w:right w:val="single" w:sz="4" w:space="0" w:color="auto"/>
            </w:tcBorders>
            <w:vAlign w:val="center"/>
          </w:tcPr>
          <w:p w:rsidR="00296550" w:rsidRDefault="00296550" w:rsidP="001305BA">
            <w:pPr>
              <w:jc w:val="both"/>
              <w:rPr>
                <w:b/>
                <w:sz w:val="22"/>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270" w:type="dxa"/>
            <w:gridSpan w:val="2"/>
            <w:tcBorders>
              <w:left w:val="single" w:sz="4" w:space="0" w:color="auto"/>
              <w:right w:val="single" w:sz="4" w:space="0" w:color="auto"/>
            </w:tcBorders>
            <w:vAlign w:val="center"/>
          </w:tcPr>
          <w:p w:rsidR="00296550" w:rsidRDefault="00296550" w:rsidP="001305BA">
            <w:pPr>
              <w:jc w:val="both"/>
              <w:rPr>
                <w:b/>
                <w:sz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r>
      <w:tr w:rsidR="00296550" w:rsidTr="001305BA">
        <w:tblPrEx>
          <w:tblCellMar>
            <w:top w:w="0" w:type="dxa"/>
            <w:bottom w:w="0" w:type="dxa"/>
          </w:tblCellMar>
        </w:tblPrEx>
        <w:trPr>
          <w:cantSplit/>
          <w:trHeight w:hRule="exact" w:val="136"/>
        </w:trPr>
        <w:tc>
          <w:tcPr>
            <w:tcW w:w="10580" w:type="dxa"/>
            <w:gridSpan w:val="29"/>
            <w:vAlign w:val="bottom"/>
          </w:tcPr>
          <w:p w:rsidR="00296550" w:rsidRDefault="00296550" w:rsidP="001305BA">
            <w:pPr>
              <w:jc w:val="both"/>
              <w:rPr>
                <w:b/>
                <w:sz w:val="22"/>
              </w:rPr>
            </w:pPr>
          </w:p>
        </w:tc>
      </w:tr>
      <w:tr w:rsidR="00296550" w:rsidTr="001305BA">
        <w:tblPrEx>
          <w:tblCellMar>
            <w:top w:w="0" w:type="dxa"/>
            <w:bottom w:w="0" w:type="dxa"/>
          </w:tblCellMar>
        </w:tblPrEx>
        <w:trPr>
          <w:cantSplit/>
          <w:trHeight w:hRule="exact" w:val="352"/>
        </w:trPr>
        <w:tc>
          <w:tcPr>
            <w:tcW w:w="1800" w:type="dxa"/>
            <w:tcBorders>
              <w:right w:val="single" w:sz="4" w:space="0" w:color="auto"/>
            </w:tcBorders>
            <w:vAlign w:val="bottom"/>
          </w:tcPr>
          <w:p w:rsidR="00296550" w:rsidRDefault="00296550" w:rsidP="001305BA">
            <w:pPr>
              <w:jc w:val="both"/>
              <w:rPr>
                <w:rFonts w:ascii="Tahoma" w:hAnsi="Tahoma"/>
                <w:sz w:val="20"/>
              </w:rPr>
            </w:pPr>
            <w:r>
              <w:rPr>
                <w:rFonts w:ascii="Tahoma" w:hAnsi="Tahoma"/>
                <w:sz w:val="20"/>
              </w:rPr>
              <w:t>Institution Type:</w:t>
            </w: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46"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62"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50" w:type="dxa"/>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580" w:type="dxa"/>
            <w:tcBorders>
              <w:left w:val="single" w:sz="4" w:space="0" w:color="auto"/>
            </w:tcBorders>
            <w:vAlign w:val="center"/>
          </w:tcPr>
          <w:p w:rsidR="00296550" w:rsidRDefault="00296550" w:rsidP="001305BA">
            <w:pPr>
              <w:jc w:val="both"/>
              <w:rPr>
                <w:b/>
                <w:sz w:val="22"/>
              </w:rPr>
            </w:pPr>
          </w:p>
        </w:tc>
        <w:tc>
          <w:tcPr>
            <w:tcW w:w="2300" w:type="dxa"/>
            <w:gridSpan w:val="7"/>
            <w:tcBorders>
              <w:right w:val="single" w:sz="4" w:space="0" w:color="auto"/>
            </w:tcBorders>
            <w:vAlign w:val="bottom"/>
          </w:tcPr>
          <w:p w:rsidR="00296550" w:rsidRDefault="00296550" w:rsidP="001305BA">
            <w:pPr>
              <w:rPr>
                <w:rFonts w:ascii="Tahoma" w:hAnsi="Tahoma" w:cs="Tahoma"/>
                <w:bCs/>
                <w:sz w:val="20"/>
              </w:rPr>
            </w:pPr>
            <w:r>
              <w:rPr>
                <w:rFonts w:ascii="Tahoma" w:hAnsi="Tahoma" w:cs="Tahoma"/>
                <w:bCs/>
                <w:sz w:val="20"/>
              </w:rPr>
              <w:t>Institution Subtype:</w:t>
            </w: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450" w:type="dxa"/>
            <w:gridSpan w:val="2"/>
            <w:tcBorders>
              <w:top w:val="single" w:sz="4" w:space="0" w:color="auto"/>
              <w:left w:val="single" w:sz="4" w:space="0" w:color="auto"/>
              <w:bottom w:val="single" w:sz="4" w:space="0" w:color="auto"/>
              <w:right w:val="single" w:sz="4" w:space="0" w:color="auto"/>
            </w:tcBorders>
            <w:vAlign w:val="center"/>
          </w:tcPr>
          <w:p w:rsidR="00296550" w:rsidRDefault="00296550" w:rsidP="001305BA">
            <w:pPr>
              <w:jc w:val="both"/>
              <w:rPr>
                <w:b/>
                <w:sz w:val="22"/>
              </w:rPr>
            </w:pPr>
          </w:p>
        </w:tc>
        <w:tc>
          <w:tcPr>
            <w:tcW w:w="1400" w:type="dxa"/>
            <w:gridSpan w:val="4"/>
            <w:tcBorders>
              <w:left w:val="single" w:sz="4" w:space="0" w:color="auto"/>
            </w:tcBorders>
            <w:vAlign w:val="center"/>
          </w:tcPr>
          <w:p w:rsidR="00296550" w:rsidRDefault="00296550" w:rsidP="001305BA">
            <w:pPr>
              <w:jc w:val="both"/>
              <w:rPr>
                <w:b/>
                <w:sz w:val="22"/>
              </w:rPr>
            </w:pPr>
          </w:p>
        </w:tc>
      </w:tr>
      <w:tr w:rsidR="00296550" w:rsidTr="001305BA">
        <w:tblPrEx>
          <w:tblCellMar>
            <w:top w:w="0" w:type="dxa"/>
            <w:bottom w:w="0" w:type="dxa"/>
          </w:tblCellMar>
        </w:tblPrEx>
        <w:trPr>
          <w:cantSplit/>
          <w:trHeight w:hRule="exact" w:val="622"/>
        </w:trPr>
        <w:tc>
          <w:tcPr>
            <w:tcW w:w="1800" w:type="dxa"/>
            <w:vAlign w:val="center"/>
          </w:tcPr>
          <w:p w:rsidR="00296550" w:rsidRDefault="00296550" w:rsidP="001305BA">
            <w:pPr>
              <w:rPr>
                <w:rFonts w:ascii="Tahoma" w:hAnsi="Tahoma"/>
                <w:sz w:val="20"/>
              </w:rPr>
            </w:pPr>
            <w:r>
              <w:rPr>
                <w:rFonts w:ascii="Tahoma" w:hAnsi="Tahoma"/>
                <w:sz w:val="20"/>
              </w:rPr>
              <w:t>Interest Eligible:</w:t>
            </w:r>
          </w:p>
        </w:tc>
        <w:tc>
          <w:tcPr>
            <w:tcW w:w="1080" w:type="dxa"/>
            <w:gridSpan w:val="3"/>
            <w:vAlign w:val="center"/>
          </w:tcPr>
          <w:p w:rsidR="00296550" w:rsidRDefault="00296550" w:rsidP="001305BA">
            <w:pPr>
              <w:jc w:val="both"/>
              <w:rPr>
                <w:b/>
                <w:sz w:val="22"/>
              </w:rPr>
            </w:pPr>
            <w:r>
              <w:rPr>
                <w:b/>
                <w:sz w:val="22"/>
              </w:rPr>
              <w:fldChar w:fldCharType="begin">
                <w:ffData>
                  <w:name w:val="Check22"/>
                  <w:enabled/>
                  <w:calcOnExit w:val="0"/>
                  <w:checkBox>
                    <w:sizeAuto/>
                    <w:default w:val="0"/>
                  </w:checkBox>
                </w:ffData>
              </w:fldChar>
            </w:r>
            <w:r>
              <w:rPr>
                <w:b/>
                <w:sz w:val="22"/>
              </w:rPr>
              <w:instrText xml:space="preserve"> FORMCHECKBOX </w:instrText>
            </w:r>
            <w:r>
              <w:rPr>
                <w:b/>
                <w:sz w:val="22"/>
              </w:rPr>
            </w:r>
            <w:r>
              <w:rPr>
                <w:b/>
                <w:sz w:val="22"/>
              </w:rPr>
              <w:fldChar w:fldCharType="end"/>
            </w:r>
            <w:r>
              <w:rPr>
                <w:b/>
                <w:sz w:val="22"/>
              </w:rPr>
              <w:t xml:space="preserve">  yes</w:t>
            </w:r>
          </w:p>
        </w:tc>
        <w:tc>
          <w:tcPr>
            <w:tcW w:w="7700" w:type="dxa"/>
            <w:gridSpan w:val="25"/>
            <w:vAlign w:val="center"/>
          </w:tcPr>
          <w:p w:rsidR="00296550" w:rsidRDefault="00296550" w:rsidP="001305BA">
            <w:pPr>
              <w:ind w:left="72"/>
              <w:jc w:val="both"/>
              <w:rPr>
                <w:b/>
                <w:sz w:val="22"/>
              </w:rPr>
            </w:pPr>
            <w:r>
              <w:rPr>
                <w:b/>
                <w:sz w:val="22"/>
              </w:rPr>
              <w:fldChar w:fldCharType="begin">
                <w:ffData>
                  <w:name w:val="Check23"/>
                  <w:enabled/>
                  <w:calcOnExit w:val="0"/>
                  <w:checkBox>
                    <w:sizeAuto/>
                    <w:default w:val="0"/>
                  </w:checkBox>
                </w:ffData>
              </w:fldChar>
            </w:r>
            <w:r>
              <w:rPr>
                <w:b/>
                <w:sz w:val="22"/>
              </w:rPr>
              <w:instrText xml:space="preserve"> FORMCHECKBOX </w:instrText>
            </w:r>
            <w:r>
              <w:rPr>
                <w:b/>
                <w:sz w:val="22"/>
              </w:rPr>
            </w:r>
            <w:r>
              <w:rPr>
                <w:b/>
                <w:sz w:val="22"/>
              </w:rPr>
              <w:fldChar w:fldCharType="end"/>
            </w:r>
            <w:r>
              <w:rPr>
                <w:b/>
                <w:sz w:val="22"/>
              </w:rPr>
              <w:t xml:space="preserve">  no</w:t>
            </w:r>
          </w:p>
        </w:tc>
      </w:tr>
    </w:tbl>
    <w:p w:rsidR="00296550" w:rsidRDefault="00296550" w:rsidP="00296550">
      <w:pPr>
        <w:tabs>
          <w:tab w:val="left" w:pos="-720"/>
          <w:tab w:val="left" w:pos="-360"/>
        </w:tabs>
        <w:suppressAutoHyphens/>
        <w:ind w:left="-180"/>
        <w:jc w:val="both"/>
        <w:rPr>
          <w:rFonts w:ascii="Tahoma" w:hAnsi="Tahoma"/>
          <w:b/>
          <w:sz w:val="22"/>
        </w:rPr>
      </w:pPr>
    </w:p>
    <w:p w:rsidR="00296550" w:rsidRDefault="00296550" w:rsidP="00296550">
      <w:pPr>
        <w:tabs>
          <w:tab w:val="left" w:pos="-720"/>
          <w:tab w:val="left" w:pos="-360"/>
        </w:tabs>
        <w:suppressAutoHyphens/>
        <w:ind w:left="-180"/>
        <w:jc w:val="both"/>
        <w:rPr>
          <w:rFonts w:ascii="Tahoma" w:hAnsi="Tahoma"/>
          <w:sz w:val="22"/>
        </w:rPr>
      </w:pPr>
      <w:r>
        <w:rPr>
          <w:rFonts w:ascii="Tahoma" w:hAnsi="Tahoma"/>
          <w:sz w:val="22"/>
        </w:rPr>
        <w:t>Reviewer:  ____________________________</w:t>
      </w:r>
      <w:r>
        <w:rPr>
          <w:rFonts w:ascii="Tahoma" w:hAnsi="Tahoma"/>
          <w:sz w:val="22"/>
        </w:rPr>
        <w:tab/>
      </w:r>
      <w:r>
        <w:rPr>
          <w:rFonts w:ascii="Tahoma" w:hAnsi="Tahoma"/>
          <w:sz w:val="22"/>
        </w:rPr>
        <w:tab/>
        <w:t>Date:  ____________________________</w:t>
      </w:r>
      <w:r>
        <w:rPr>
          <w:rFonts w:ascii="Tahoma" w:hAnsi="Tahoma"/>
          <w:sz w:val="22"/>
        </w:rPr>
        <w:tab/>
      </w:r>
    </w:p>
    <w:p w:rsidR="00296550" w:rsidRDefault="00296550" w:rsidP="00296550">
      <w:pPr>
        <w:tabs>
          <w:tab w:val="left" w:pos="-720"/>
        </w:tabs>
        <w:suppressAutoHyphens/>
        <w:ind w:right="-288"/>
        <w:jc w:val="both"/>
        <w:rPr>
          <w:rFonts w:ascii="Tahoma" w:hAnsi="Tahoma"/>
          <w:spacing w:val="-2"/>
          <w:sz w:val="20"/>
        </w:rPr>
      </w:pPr>
    </w:p>
    <w:p w:rsidR="00296550" w:rsidRDefault="00296550" w:rsidP="00296550">
      <w:pPr>
        <w:tabs>
          <w:tab w:val="left" w:pos="-720"/>
        </w:tabs>
        <w:suppressAutoHyphens/>
        <w:ind w:right="-288"/>
        <w:jc w:val="both"/>
        <w:rPr>
          <w:rFonts w:ascii="Tahoma" w:hAnsi="Tahoma"/>
          <w:spacing w:val="-2"/>
        </w:rPr>
      </w:pPr>
      <w:r>
        <w:rPr>
          <w:rFonts w:ascii="Tahoma" w:hAnsi="Tahoma"/>
          <w:spacing w:val="-2"/>
          <w:sz w:val="20"/>
        </w:rPr>
        <w:t xml:space="preserve">Complete </w:t>
      </w:r>
      <w:r>
        <w:rPr>
          <w:rFonts w:ascii="Tahoma" w:hAnsi="Tahoma"/>
          <w:b/>
          <w:spacing w:val="-2"/>
          <w:sz w:val="20"/>
        </w:rPr>
        <w:t>all sections</w:t>
      </w:r>
      <w:r>
        <w:rPr>
          <w:rFonts w:ascii="Tahoma" w:hAnsi="Tahoma"/>
          <w:spacing w:val="-2"/>
          <w:sz w:val="20"/>
        </w:rPr>
        <w:t xml:space="preserve"> of the form in accordance with the instructions indicated below.  </w:t>
      </w:r>
    </w:p>
    <w:p w:rsidR="00296550" w:rsidRDefault="00296550" w:rsidP="00296550">
      <w:pPr>
        <w:tabs>
          <w:tab w:val="left" w:pos="-720"/>
        </w:tabs>
        <w:suppressAutoHyphens/>
        <w:ind w:left="-288" w:right="-288"/>
        <w:jc w:val="both"/>
        <w:rPr>
          <w:rFonts w:ascii="Tahoma" w:hAnsi="Tahoma"/>
          <w:b/>
          <w:spacing w:val="-2"/>
          <w:sz w:val="22"/>
        </w:rPr>
      </w:pPr>
      <w:r>
        <w:rPr>
          <w:rFonts w:ascii="Tahoma" w:hAnsi="Tahoma"/>
          <w:b/>
          <w:spacing w:val="-2"/>
          <w:sz w:val="22"/>
        </w:rPr>
        <w:tab/>
      </w:r>
    </w:p>
    <w:p w:rsidR="00296550" w:rsidRDefault="00296550" w:rsidP="00296550">
      <w:pPr>
        <w:tabs>
          <w:tab w:val="left" w:pos="-720"/>
        </w:tabs>
        <w:suppressAutoHyphens/>
        <w:ind w:left="-288" w:right="-288"/>
        <w:jc w:val="both"/>
        <w:rPr>
          <w:rFonts w:ascii="Tahoma" w:hAnsi="Tahoma"/>
          <w:bCs/>
          <w:spacing w:val="-2"/>
          <w:sz w:val="22"/>
        </w:rPr>
      </w:pPr>
      <w:r>
        <w:rPr>
          <w:rFonts w:ascii="Tahoma" w:hAnsi="Tahoma"/>
          <w:b/>
          <w:spacing w:val="-2"/>
          <w:sz w:val="22"/>
        </w:rPr>
        <w:tab/>
      </w:r>
      <w:r>
        <w:rPr>
          <w:rFonts w:ascii="Tahoma" w:hAnsi="Tahoma"/>
          <w:b/>
          <w:spacing w:val="-2"/>
          <w:sz w:val="22"/>
          <w:u w:val="single"/>
        </w:rPr>
        <w:t>Section I:</w:t>
      </w:r>
      <w:r>
        <w:rPr>
          <w:rFonts w:ascii="Tahoma" w:hAnsi="Tahoma"/>
          <w:b/>
          <w:spacing w:val="-2"/>
          <w:sz w:val="22"/>
        </w:rPr>
        <w:t xml:space="preserve">  Institution Identifying Information </w:t>
      </w:r>
    </w:p>
    <w:p w:rsidR="00296550" w:rsidRDefault="00296550" w:rsidP="00296550">
      <w:pPr>
        <w:tabs>
          <w:tab w:val="left" w:pos="-720"/>
        </w:tabs>
        <w:suppressAutoHyphens/>
        <w:ind w:left="-288" w:right="-288"/>
        <w:jc w:val="both"/>
        <w:rPr>
          <w:rFonts w:ascii="Tahoma" w:hAnsi="Tahoma"/>
          <w:spacing w:val="-2"/>
          <w:sz w:val="20"/>
        </w:rPr>
      </w:pPr>
      <w:r>
        <w:rPr>
          <w:rFonts w:ascii="Tahoma" w:hAnsi="Tahoma"/>
          <w:b/>
          <w:spacing w:val="-2"/>
          <w:sz w:val="22"/>
        </w:rPr>
        <w:tab/>
      </w:r>
      <w:r>
        <w:rPr>
          <w:rFonts w:ascii="Tahoma" w:hAnsi="Tahoma"/>
          <w:b/>
          <w:spacing w:val="-2"/>
          <w:sz w:val="22"/>
        </w:rPr>
        <w:tab/>
      </w:r>
      <w:r>
        <w:rPr>
          <w:rFonts w:ascii="Tahoma" w:hAnsi="Tahoma"/>
          <w:b/>
          <w:spacing w:val="-2"/>
          <w:sz w:val="22"/>
        </w:rPr>
        <w:tab/>
      </w:r>
      <w:r>
        <w:rPr>
          <w:rFonts w:ascii="Tahoma" w:hAnsi="Tahoma"/>
          <w:bCs/>
          <w:spacing w:val="-2"/>
          <w:sz w:val="20"/>
        </w:rPr>
        <w:t>Self-explanatory</w:t>
      </w:r>
      <w:r>
        <w:rPr>
          <w:rFonts w:ascii="Tahoma" w:hAnsi="Tahoma"/>
          <w:b/>
          <w:spacing w:val="-2"/>
          <w:sz w:val="20"/>
        </w:rPr>
        <w:t xml:space="preserve"> </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s>
        <w:suppressAutoHyphens/>
        <w:ind w:left="-288" w:right="-288"/>
        <w:jc w:val="both"/>
        <w:rPr>
          <w:rFonts w:ascii="Tahoma" w:hAnsi="Tahoma"/>
          <w:b/>
          <w:spacing w:val="-2"/>
          <w:sz w:val="22"/>
        </w:rPr>
      </w:pPr>
      <w:r>
        <w:rPr>
          <w:rFonts w:ascii="Tahoma" w:hAnsi="Tahoma"/>
          <w:spacing w:val="-2"/>
        </w:rPr>
        <w:tab/>
      </w:r>
      <w:r>
        <w:rPr>
          <w:rFonts w:ascii="Tahoma" w:hAnsi="Tahoma"/>
          <w:b/>
          <w:spacing w:val="-2"/>
          <w:sz w:val="22"/>
          <w:u w:val="single"/>
        </w:rPr>
        <w:t>Section II:</w:t>
      </w:r>
      <w:r>
        <w:rPr>
          <w:rFonts w:ascii="Tahoma" w:hAnsi="Tahoma"/>
          <w:b/>
          <w:spacing w:val="-2"/>
          <w:sz w:val="22"/>
        </w:rPr>
        <w:t xml:space="preserve">  Agency Profile</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s>
        <w:suppressAutoHyphens/>
        <w:ind w:left="-288" w:right="-288"/>
        <w:jc w:val="both"/>
        <w:rPr>
          <w:rFonts w:ascii="Tahoma" w:hAnsi="Tahoma"/>
          <w:spacing w:val="-2"/>
        </w:rPr>
      </w:pPr>
      <w:r>
        <w:rPr>
          <w:rFonts w:ascii="Tahoma" w:hAnsi="Tahoma"/>
          <w:spacing w:val="-2"/>
        </w:rPr>
        <w:tab/>
      </w:r>
      <w:r>
        <w:rPr>
          <w:rFonts w:ascii="Tahoma" w:hAnsi="Tahoma"/>
          <w:b/>
          <w:spacing w:val="-2"/>
          <w:sz w:val="22"/>
        </w:rPr>
        <w:t>Question l:</w:t>
      </w:r>
      <w:r>
        <w:rPr>
          <w:rFonts w:ascii="Tahoma" w:hAnsi="Tahoma"/>
          <w:spacing w:val="-2"/>
        </w:rPr>
        <w:tab/>
      </w:r>
      <w:r>
        <w:rPr>
          <w:rFonts w:ascii="Tahoma" w:hAnsi="Tahoma"/>
          <w:spacing w:val="-2"/>
          <w:sz w:val="20"/>
        </w:rPr>
        <w:t>Self-explanatory.</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 w:val="left" w:pos="0"/>
          <w:tab w:val="left" w:pos="720"/>
          <w:tab w:val="left" w:pos="1440"/>
        </w:tabs>
        <w:suppressAutoHyphens/>
        <w:ind w:left="1440" w:right="-288" w:hanging="1728"/>
        <w:jc w:val="both"/>
        <w:rPr>
          <w:rFonts w:ascii="Tahoma" w:hAnsi="Tahoma"/>
          <w:spacing w:val="-2"/>
          <w:sz w:val="20"/>
        </w:rPr>
      </w:pPr>
      <w:r>
        <w:rPr>
          <w:rFonts w:ascii="Tahoma" w:hAnsi="Tahoma"/>
          <w:spacing w:val="-2"/>
        </w:rPr>
        <w:tab/>
      </w:r>
      <w:r>
        <w:rPr>
          <w:rFonts w:ascii="Tahoma" w:hAnsi="Tahoma"/>
          <w:b/>
          <w:spacing w:val="-2"/>
          <w:sz w:val="22"/>
        </w:rPr>
        <w:t>Question 2:</w:t>
      </w:r>
      <w:r>
        <w:rPr>
          <w:rFonts w:ascii="Tahoma" w:hAnsi="Tahoma"/>
          <w:spacing w:val="-2"/>
        </w:rPr>
        <w:tab/>
      </w:r>
      <w:r>
        <w:rPr>
          <w:rFonts w:ascii="Tahoma" w:hAnsi="Tahoma"/>
          <w:spacing w:val="-2"/>
          <w:sz w:val="20"/>
        </w:rPr>
        <w:t xml:space="preserve">A sectarian organization is defined as one which is affiliated with a </w:t>
      </w:r>
      <w:proofErr w:type="gramStart"/>
      <w:r>
        <w:rPr>
          <w:rFonts w:ascii="Tahoma" w:hAnsi="Tahoma"/>
          <w:spacing w:val="-2"/>
          <w:sz w:val="20"/>
        </w:rPr>
        <w:t>particular religious</w:t>
      </w:r>
      <w:proofErr w:type="gramEnd"/>
      <w:r>
        <w:rPr>
          <w:rFonts w:ascii="Tahoma" w:hAnsi="Tahoma"/>
          <w:spacing w:val="-2"/>
          <w:sz w:val="20"/>
        </w:rPr>
        <w:t xml:space="preserve"> group.  A non-sectarian organization has no religious affiliation. </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 w:val="left" w:pos="0"/>
          <w:tab w:val="left" w:pos="720"/>
          <w:tab w:val="left" w:pos="1440"/>
        </w:tabs>
        <w:suppressAutoHyphens/>
        <w:ind w:left="1872" w:right="-288" w:hanging="2160"/>
        <w:jc w:val="both"/>
        <w:rPr>
          <w:rFonts w:ascii="Tahoma" w:hAnsi="Tahoma"/>
          <w:spacing w:val="-2"/>
          <w:sz w:val="20"/>
        </w:rPr>
      </w:pPr>
      <w:r>
        <w:rPr>
          <w:rFonts w:ascii="Tahoma" w:hAnsi="Tahoma"/>
          <w:spacing w:val="-2"/>
        </w:rPr>
        <w:tab/>
      </w:r>
      <w:r>
        <w:rPr>
          <w:rFonts w:ascii="Tahoma" w:hAnsi="Tahoma"/>
          <w:b/>
          <w:spacing w:val="-2"/>
          <w:sz w:val="22"/>
        </w:rPr>
        <w:t>Question 3:</w:t>
      </w:r>
      <w:r>
        <w:rPr>
          <w:rFonts w:ascii="Tahoma" w:hAnsi="Tahoma"/>
          <w:spacing w:val="-2"/>
        </w:rPr>
        <w:tab/>
      </w:r>
      <w:r>
        <w:rPr>
          <w:rFonts w:ascii="Tahoma" w:hAnsi="Tahoma"/>
          <w:spacing w:val="-2"/>
          <w:sz w:val="20"/>
        </w:rPr>
        <w:t>"Chartered or incorporated" here means created by the NYS Board of Regents.</w:t>
      </w:r>
    </w:p>
    <w:p w:rsidR="00296550" w:rsidRDefault="00296550" w:rsidP="00296550">
      <w:pPr>
        <w:tabs>
          <w:tab w:val="left" w:pos="-720"/>
        </w:tabs>
        <w:suppressAutoHyphens/>
        <w:ind w:left="-288" w:right="-288"/>
        <w:jc w:val="both"/>
        <w:rPr>
          <w:rFonts w:ascii="Tahoma" w:hAnsi="Tahoma"/>
          <w:spacing w:val="-2"/>
          <w:sz w:val="20"/>
        </w:rPr>
      </w:pPr>
    </w:p>
    <w:p w:rsidR="00296550" w:rsidRDefault="00296550" w:rsidP="00296550">
      <w:pPr>
        <w:tabs>
          <w:tab w:val="left" w:pos="-720"/>
        </w:tabs>
        <w:suppressAutoHyphens/>
        <w:ind w:left="-288" w:right="-288"/>
        <w:jc w:val="both"/>
        <w:rPr>
          <w:rFonts w:ascii="Tahoma" w:hAnsi="Tahoma"/>
          <w:spacing w:val="-2"/>
        </w:rPr>
      </w:pPr>
      <w:r>
        <w:rPr>
          <w:rFonts w:ascii="Tahoma" w:hAnsi="Tahoma"/>
          <w:spacing w:val="-2"/>
        </w:rPr>
        <w:tab/>
      </w:r>
      <w:r>
        <w:rPr>
          <w:rFonts w:ascii="Tahoma" w:hAnsi="Tahoma"/>
          <w:b/>
          <w:spacing w:val="-2"/>
          <w:sz w:val="22"/>
        </w:rPr>
        <w:t>Question 4:</w:t>
      </w:r>
      <w:r>
        <w:rPr>
          <w:rFonts w:ascii="Tahoma" w:hAnsi="Tahoma"/>
          <w:spacing w:val="-2"/>
        </w:rPr>
        <w:tab/>
      </w:r>
      <w:r>
        <w:rPr>
          <w:rFonts w:ascii="Tahoma" w:hAnsi="Tahoma"/>
          <w:spacing w:val="-2"/>
          <w:sz w:val="20"/>
        </w:rPr>
        <w:t>Self-explanatory.</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s>
        <w:suppressAutoHyphens/>
        <w:ind w:left="-288" w:right="-288"/>
        <w:jc w:val="both"/>
        <w:rPr>
          <w:rFonts w:ascii="Tahoma" w:hAnsi="Tahoma"/>
          <w:b/>
          <w:spacing w:val="-2"/>
          <w:sz w:val="22"/>
        </w:rPr>
      </w:pPr>
      <w:r>
        <w:rPr>
          <w:rFonts w:ascii="Tahoma" w:hAnsi="Tahoma"/>
          <w:spacing w:val="-2"/>
        </w:rPr>
        <w:tab/>
      </w:r>
      <w:r>
        <w:rPr>
          <w:rFonts w:ascii="Tahoma" w:hAnsi="Tahoma"/>
          <w:b/>
          <w:spacing w:val="-2"/>
          <w:sz w:val="22"/>
          <w:u w:val="single"/>
        </w:rPr>
        <w:t>Section III:</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s>
        <w:suppressAutoHyphens/>
        <w:ind w:right="-288"/>
        <w:jc w:val="both"/>
        <w:rPr>
          <w:rFonts w:ascii="Tahoma" w:hAnsi="Tahoma"/>
          <w:spacing w:val="-2"/>
          <w:sz w:val="20"/>
        </w:rPr>
      </w:pPr>
      <w:r>
        <w:rPr>
          <w:rFonts w:ascii="Tahoma" w:hAnsi="Tahoma"/>
          <w:spacing w:val="-2"/>
          <w:sz w:val="20"/>
        </w:rPr>
        <w:t>Article 7-a of the Executive Law requires that, with certain exemptions, non-profit organizations which receive funding of $25,000 or more in total from governmental agencies must register with the Department of State as a charitable organization.</w:t>
      </w:r>
    </w:p>
    <w:p w:rsidR="00296550" w:rsidRDefault="00296550" w:rsidP="00296550">
      <w:pPr>
        <w:tabs>
          <w:tab w:val="left" w:pos="-720"/>
        </w:tabs>
        <w:suppressAutoHyphens/>
        <w:ind w:left="-288" w:right="-288"/>
        <w:jc w:val="both"/>
        <w:rPr>
          <w:rFonts w:ascii="Tahoma" w:hAnsi="Tahoma"/>
          <w:spacing w:val="-2"/>
          <w:sz w:val="20"/>
        </w:rPr>
      </w:pPr>
    </w:p>
    <w:p w:rsidR="00296550" w:rsidRDefault="00296550" w:rsidP="00296550">
      <w:pPr>
        <w:tabs>
          <w:tab w:val="left" w:pos="-720"/>
        </w:tabs>
        <w:suppressAutoHyphens/>
        <w:ind w:right="-288"/>
        <w:jc w:val="both"/>
        <w:rPr>
          <w:rFonts w:ascii="Tahoma" w:hAnsi="Tahoma"/>
          <w:spacing w:val="-2"/>
          <w:sz w:val="20"/>
        </w:rPr>
      </w:pPr>
      <w:r>
        <w:rPr>
          <w:rFonts w:ascii="Tahoma" w:hAnsi="Tahoma"/>
          <w:b/>
          <w:bCs/>
          <w:spacing w:val="-2"/>
          <w:sz w:val="20"/>
        </w:rPr>
        <w:t>Office of the State Comptroller Bulletin No. G-79,</w:t>
      </w:r>
      <w:r w:rsidRPr="009E77C1">
        <w:rPr>
          <w:rFonts w:ascii="Tahoma" w:hAnsi="Tahoma"/>
          <w:bCs/>
          <w:spacing w:val="-2"/>
          <w:sz w:val="20"/>
        </w:rPr>
        <w:t xml:space="preserve"> </w:t>
      </w:r>
      <w:hyperlink r:id="rId42" w:history="1">
        <w:r w:rsidRPr="009E77C1">
          <w:rPr>
            <w:rStyle w:val="Hyperlink"/>
            <w:rFonts w:ascii="Tahoma" w:hAnsi="Tahoma"/>
            <w:bCs/>
            <w:spacing w:val="-2"/>
            <w:sz w:val="20"/>
          </w:rPr>
          <w:t>http://www.osc.state.ny.us/agencies/gbull/g-79.htm</w:t>
        </w:r>
      </w:hyperlink>
      <w:r>
        <w:rPr>
          <w:rFonts w:ascii="Tahoma" w:hAnsi="Tahoma"/>
          <w:bCs/>
          <w:spacing w:val="-2"/>
          <w:sz w:val="20"/>
        </w:rPr>
        <w:t>,</w:t>
      </w:r>
      <w:r>
        <w:rPr>
          <w:rFonts w:ascii="Tahoma" w:hAnsi="Tahoma"/>
          <w:spacing w:val="-2"/>
          <w:sz w:val="20"/>
        </w:rPr>
        <w:t xml:space="preserve"> clarifies the procedure for providing charities registration information for State contracts with non-profit organizations. </w:t>
      </w:r>
    </w:p>
    <w:p w:rsidR="00296550" w:rsidRDefault="00296550" w:rsidP="00296550">
      <w:pPr>
        <w:tabs>
          <w:tab w:val="left" w:pos="-720"/>
        </w:tabs>
        <w:suppressAutoHyphens/>
        <w:ind w:left="-288" w:right="-288"/>
        <w:jc w:val="both"/>
        <w:rPr>
          <w:rFonts w:ascii="Tahoma" w:hAnsi="Tahoma"/>
          <w:spacing w:val="-2"/>
          <w:sz w:val="20"/>
        </w:rPr>
      </w:pPr>
    </w:p>
    <w:p w:rsidR="00296550" w:rsidRDefault="00296550" w:rsidP="00296550">
      <w:pPr>
        <w:tabs>
          <w:tab w:val="left" w:pos="-720"/>
        </w:tabs>
        <w:suppressAutoHyphens/>
        <w:ind w:right="-288"/>
        <w:jc w:val="both"/>
        <w:rPr>
          <w:rFonts w:ascii="Tahoma" w:hAnsi="Tahoma"/>
          <w:spacing w:val="-2"/>
          <w:sz w:val="20"/>
        </w:rPr>
      </w:pPr>
      <w:proofErr w:type="gramStart"/>
      <w:r>
        <w:rPr>
          <w:rFonts w:ascii="Tahoma" w:hAnsi="Tahoma"/>
          <w:spacing w:val="-2"/>
          <w:sz w:val="20"/>
        </w:rPr>
        <w:t>In order for</w:t>
      </w:r>
      <w:proofErr w:type="gramEnd"/>
      <w:r>
        <w:rPr>
          <w:rFonts w:ascii="Tahoma" w:hAnsi="Tahoma"/>
          <w:spacing w:val="-2"/>
          <w:sz w:val="20"/>
        </w:rPr>
        <w:t xml:space="preserve"> the New York State Education Department to comply with the provisions of Bulletin No. G-79, you are requested to read the </w:t>
      </w:r>
      <w:r w:rsidRPr="001D633A">
        <w:rPr>
          <w:rFonts w:ascii="Tahoma" w:hAnsi="Tahoma"/>
          <w:b/>
          <w:spacing w:val="-2"/>
          <w:sz w:val="20"/>
          <w:u w:val="single"/>
        </w:rPr>
        <w:t>updated</w:t>
      </w:r>
      <w:r>
        <w:rPr>
          <w:rFonts w:ascii="Tahoma" w:hAnsi="Tahoma"/>
          <w:spacing w:val="-2"/>
          <w:sz w:val="20"/>
        </w:rPr>
        <w:t xml:space="preserve"> Bulletin and then to answer </w:t>
      </w:r>
      <w:r>
        <w:rPr>
          <w:rFonts w:ascii="Tahoma" w:hAnsi="Tahoma"/>
          <w:b/>
          <w:spacing w:val="-2"/>
          <w:sz w:val="20"/>
          <w:u w:val="single"/>
        </w:rPr>
        <w:t>ONE</w:t>
      </w:r>
      <w:r>
        <w:rPr>
          <w:rFonts w:ascii="Tahoma" w:hAnsi="Tahoma"/>
          <w:spacing w:val="-2"/>
          <w:sz w:val="20"/>
        </w:rPr>
        <w:t xml:space="preserve"> of the four question(s) included in Section III.</w:t>
      </w:r>
    </w:p>
    <w:p w:rsidR="00296550" w:rsidRDefault="00296550" w:rsidP="00296550">
      <w:pPr>
        <w:tabs>
          <w:tab w:val="left" w:pos="-720"/>
        </w:tabs>
        <w:suppressAutoHyphens/>
        <w:ind w:left="-288" w:right="-288"/>
        <w:jc w:val="both"/>
        <w:rPr>
          <w:rFonts w:ascii="Tahoma" w:hAnsi="Tahoma"/>
          <w:spacing w:val="-2"/>
        </w:rPr>
      </w:pPr>
    </w:p>
    <w:p w:rsidR="00296550" w:rsidRDefault="00296550" w:rsidP="00296550">
      <w:pPr>
        <w:tabs>
          <w:tab w:val="left" w:pos="-720"/>
        </w:tabs>
        <w:suppressAutoHyphens/>
        <w:ind w:left="-288" w:right="-288"/>
        <w:jc w:val="both"/>
        <w:rPr>
          <w:rFonts w:ascii="Tahoma" w:hAnsi="Tahoma"/>
          <w:b/>
          <w:spacing w:val="-2"/>
          <w:sz w:val="22"/>
        </w:rPr>
      </w:pPr>
      <w:r>
        <w:rPr>
          <w:rFonts w:ascii="Tahoma" w:hAnsi="Tahoma"/>
          <w:spacing w:val="-2"/>
        </w:rPr>
        <w:tab/>
      </w:r>
      <w:r>
        <w:rPr>
          <w:rFonts w:ascii="Tahoma" w:hAnsi="Tahoma"/>
          <w:b/>
          <w:spacing w:val="-2"/>
          <w:sz w:val="22"/>
          <w:u w:val="single"/>
        </w:rPr>
        <w:t>Section IV:</w:t>
      </w:r>
    </w:p>
    <w:p w:rsidR="00296550" w:rsidRDefault="00296550" w:rsidP="00296550">
      <w:pPr>
        <w:tabs>
          <w:tab w:val="left" w:pos="-720"/>
        </w:tabs>
        <w:suppressAutoHyphens/>
        <w:ind w:left="-288" w:right="-288"/>
        <w:jc w:val="both"/>
        <w:rPr>
          <w:rFonts w:ascii="Tahoma" w:hAnsi="Tahoma"/>
          <w:spacing w:val="-2"/>
        </w:rPr>
      </w:pPr>
      <w:r>
        <w:rPr>
          <w:rFonts w:ascii="Tahoma" w:hAnsi="Tahoma"/>
          <w:spacing w:val="-2"/>
        </w:rPr>
        <w:tab/>
      </w:r>
    </w:p>
    <w:p w:rsidR="00296550" w:rsidRDefault="00296550" w:rsidP="00296550">
      <w:pPr>
        <w:tabs>
          <w:tab w:val="left" w:pos="-720"/>
        </w:tabs>
        <w:suppressAutoHyphens/>
        <w:ind w:left="-288" w:right="-288"/>
        <w:jc w:val="both"/>
        <w:rPr>
          <w:rFonts w:ascii="Tahoma" w:hAnsi="Tahoma"/>
          <w:spacing w:val="-2"/>
          <w:sz w:val="20"/>
        </w:rPr>
      </w:pPr>
      <w:r>
        <w:rPr>
          <w:rFonts w:ascii="Tahoma" w:hAnsi="Tahoma"/>
          <w:spacing w:val="-2"/>
        </w:rPr>
        <w:tab/>
      </w:r>
      <w:r>
        <w:rPr>
          <w:rFonts w:ascii="Tahoma" w:hAnsi="Tahoma"/>
          <w:spacing w:val="-2"/>
          <w:sz w:val="20"/>
        </w:rPr>
        <w:t xml:space="preserve">Be sure to complete this section with an </w:t>
      </w:r>
      <w:r>
        <w:rPr>
          <w:rFonts w:ascii="Tahoma" w:hAnsi="Tahoma"/>
          <w:spacing w:val="-2"/>
          <w:sz w:val="20"/>
          <w:u w:val="single"/>
        </w:rPr>
        <w:t>original</w:t>
      </w:r>
      <w:r>
        <w:rPr>
          <w:rFonts w:ascii="Tahoma" w:hAnsi="Tahoma"/>
          <w:spacing w:val="-2"/>
          <w:sz w:val="20"/>
        </w:rPr>
        <w:t xml:space="preserve"> signature.</w:t>
      </w:r>
    </w:p>
    <w:p w:rsidR="00296550" w:rsidRDefault="00296550" w:rsidP="00296550">
      <w:pPr>
        <w:tabs>
          <w:tab w:val="left" w:pos="-720"/>
          <w:tab w:val="left" w:pos="-360"/>
        </w:tabs>
        <w:suppressAutoHyphens/>
        <w:ind w:left="-180"/>
        <w:jc w:val="both"/>
        <w:rPr>
          <w:rFonts w:ascii="Tahoma" w:hAnsi="Tahoma"/>
          <w:b/>
          <w:sz w:val="22"/>
        </w:rPr>
      </w:pPr>
    </w:p>
    <w:p w:rsidR="00296550" w:rsidRDefault="00296550" w:rsidP="00296550">
      <w:pPr>
        <w:tabs>
          <w:tab w:val="left" w:pos="-720"/>
          <w:tab w:val="left" w:pos="-360"/>
        </w:tabs>
        <w:suppressAutoHyphens/>
        <w:ind w:left="-180"/>
        <w:jc w:val="both"/>
        <w:rPr>
          <w:rFonts w:ascii="Tahoma" w:hAnsi="Tahoma"/>
          <w:b/>
          <w:sz w:val="22"/>
        </w:rPr>
      </w:pPr>
    </w:p>
    <w:p w:rsidR="00296550" w:rsidRDefault="00296550" w:rsidP="00296550">
      <w:pPr>
        <w:tabs>
          <w:tab w:val="left" w:pos="-720"/>
          <w:tab w:val="left" w:pos="-360"/>
        </w:tabs>
        <w:suppressAutoHyphens/>
        <w:ind w:left="720" w:right="1152"/>
        <w:jc w:val="both"/>
        <w:rPr>
          <w:rFonts w:ascii="Tahoma" w:hAnsi="Tahoma"/>
          <w:b/>
          <w:sz w:val="28"/>
          <w:u w:val="double"/>
        </w:rPr>
      </w:pPr>
      <w:r>
        <w:rPr>
          <w:rFonts w:ascii="Tahoma" w:hAnsi="Tahoma"/>
          <w:b/>
          <w:sz w:val="28"/>
          <w:u w:val="double"/>
        </w:rPr>
        <w:t>NOTE:</w:t>
      </w:r>
    </w:p>
    <w:p w:rsidR="00296550" w:rsidRDefault="00296550" w:rsidP="00296550">
      <w:pPr>
        <w:tabs>
          <w:tab w:val="left" w:pos="-720"/>
          <w:tab w:val="left" w:pos="-360"/>
        </w:tabs>
        <w:suppressAutoHyphens/>
        <w:ind w:left="720" w:right="1152"/>
        <w:jc w:val="both"/>
        <w:rPr>
          <w:rFonts w:ascii="Tahoma" w:hAnsi="Tahoma"/>
          <w:b/>
          <w:sz w:val="28"/>
          <w:u w:val="double"/>
        </w:rPr>
      </w:pPr>
    </w:p>
    <w:p w:rsidR="00296550" w:rsidRDefault="00296550" w:rsidP="00296550">
      <w:pPr>
        <w:pStyle w:val="BlockText"/>
        <w:tabs>
          <w:tab w:val="left" w:pos="-450"/>
        </w:tabs>
        <w:ind w:left="720"/>
        <w:rPr>
          <w:b/>
        </w:rPr>
      </w:pPr>
      <w:r>
        <w:rPr>
          <w:b/>
        </w:rPr>
        <w:t>If any of the information provided here changes, please be sure to notify the Program Office to which your grant application was sent.</w:t>
      </w:r>
    </w:p>
    <w:p w:rsidR="00296550" w:rsidRDefault="00296550" w:rsidP="00296550">
      <w:pPr>
        <w:jc w:val="right"/>
      </w:pPr>
    </w:p>
    <w:p w:rsidR="00296550" w:rsidRDefault="00296550" w:rsidP="00296550">
      <w:pPr>
        <w:jc w:val="center"/>
      </w:pPr>
    </w:p>
    <w:p w:rsidR="00296550" w:rsidRPr="00AA7070" w:rsidRDefault="00296550" w:rsidP="00296550">
      <w:pPr>
        <w:pStyle w:val="Title"/>
        <w:rPr>
          <w:b w:val="0"/>
          <w:sz w:val="24"/>
          <w:szCs w:val="24"/>
        </w:rPr>
      </w:pPr>
    </w:p>
    <w:p w:rsidR="00296550" w:rsidRDefault="00296550" w:rsidP="00296550"/>
    <w:p w:rsidR="00296550" w:rsidRDefault="00296550" w:rsidP="00296550"/>
    <w:p w:rsidR="00296550" w:rsidRDefault="00296550" w:rsidP="00296550"/>
    <w:p w:rsidR="00296550" w:rsidRDefault="00296550" w:rsidP="00296550"/>
    <w:p w:rsidR="00296550" w:rsidRDefault="00296550" w:rsidP="00296550"/>
    <w:p w:rsidR="00296550" w:rsidRDefault="00296550" w:rsidP="00296550"/>
    <w:p w:rsidR="00296550" w:rsidRDefault="00296550" w:rsidP="00296550"/>
    <w:p w:rsidR="00296550" w:rsidRDefault="00296550" w:rsidP="00296550"/>
    <w:p w:rsidR="00296550" w:rsidRDefault="00296550" w:rsidP="00296550"/>
    <w:p w:rsidR="00296550" w:rsidRPr="004110EC" w:rsidRDefault="00296550" w:rsidP="00296550"/>
    <w:p w:rsidR="00296550" w:rsidRPr="004110EC" w:rsidRDefault="00296550" w:rsidP="00296550"/>
    <w:p w:rsidR="00296550" w:rsidRPr="004110EC" w:rsidRDefault="00296550" w:rsidP="00296550"/>
    <w:p w:rsidR="00296550" w:rsidRPr="004110EC" w:rsidRDefault="00296550" w:rsidP="00296550"/>
    <w:p w:rsidR="00296550" w:rsidRPr="004110EC" w:rsidRDefault="00296550" w:rsidP="00296550"/>
    <w:p w:rsidR="00296550" w:rsidRPr="004110EC" w:rsidRDefault="00296550" w:rsidP="00296550"/>
    <w:p w:rsidR="00296550" w:rsidRPr="004110EC" w:rsidRDefault="00296550" w:rsidP="00296550"/>
    <w:p w:rsidR="00296550" w:rsidRDefault="00296550" w:rsidP="00296550"/>
    <w:p w:rsidR="00296550" w:rsidRDefault="00296550" w:rsidP="00630AC0">
      <w:pPr>
        <w:pStyle w:val="Header"/>
        <w:tabs>
          <w:tab w:val="clear" w:pos="4320"/>
          <w:tab w:val="clear" w:pos="8640"/>
        </w:tabs>
        <w:jc w:val="center"/>
        <w:rPr>
          <w:rFonts w:ascii="Arial" w:hAnsi="Arial"/>
        </w:rPr>
      </w:pPr>
    </w:p>
    <w:p w:rsidR="00D53CD4" w:rsidRDefault="00D53CD4" w:rsidP="00630AC0">
      <w:pPr>
        <w:pStyle w:val="Header"/>
        <w:tabs>
          <w:tab w:val="clear" w:pos="4320"/>
          <w:tab w:val="clear" w:pos="8640"/>
        </w:tabs>
        <w:jc w:val="center"/>
      </w:pPr>
      <w:r>
        <w:rPr>
          <w:rFonts w:ascii="Arial" w:hAnsi="Arial"/>
        </w:rPr>
        <w:br w:type="page"/>
      </w:r>
    </w:p>
    <w:p w:rsidR="003E295B" w:rsidRPr="00241076" w:rsidRDefault="00F96EC8" w:rsidP="003E295B">
      <w:pPr>
        <w:pStyle w:val="Header"/>
        <w:tabs>
          <w:tab w:val="clear" w:pos="4320"/>
          <w:tab w:val="clear" w:pos="8640"/>
        </w:tabs>
        <w:jc w:val="center"/>
        <w:rPr>
          <w:rFonts w:ascii="Arial" w:hAnsi="Arial" w:cs="Arial"/>
          <w:b/>
          <w:sz w:val="28"/>
          <w:szCs w:val="28"/>
        </w:rPr>
      </w:pPr>
      <w:r w:rsidRPr="004110EC">
        <w:rPr>
          <w:rFonts w:ascii="Arial" w:hAnsi="Arial" w:cs="Arial"/>
          <w:b/>
          <w:sz w:val="28"/>
          <w:szCs w:val="28"/>
        </w:rPr>
        <w:t>ATTACHMENT</w:t>
      </w:r>
      <w:r w:rsidR="003E295B" w:rsidRPr="004110EC">
        <w:rPr>
          <w:rFonts w:ascii="Arial" w:hAnsi="Arial" w:cs="Arial"/>
          <w:b/>
          <w:sz w:val="28"/>
          <w:szCs w:val="28"/>
        </w:rPr>
        <w:t xml:space="preserve"> </w:t>
      </w:r>
      <w:r w:rsidR="005C10EF" w:rsidRPr="004110EC">
        <w:rPr>
          <w:rFonts w:ascii="Arial" w:hAnsi="Arial" w:cs="Arial"/>
          <w:b/>
          <w:sz w:val="28"/>
          <w:szCs w:val="28"/>
        </w:rPr>
        <w:t>5</w:t>
      </w:r>
    </w:p>
    <w:p w:rsidR="003E295B" w:rsidRDefault="003E295B" w:rsidP="003E295B"/>
    <w:p w:rsidR="003E295B" w:rsidRDefault="003E295B" w:rsidP="003E295B">
      <w:pPr>
        <w:jc w:val="center"/>
        <w:rPr>
          <w:rFonts w:ascii="Arial" w:hAnsi="Arial" w:cs="Arial"/>
          <w:sz w:val="32"/>
          <w:szCs w:val="32"/>
        </w:rPr>
      </w:pPr>
      <w:r w:rsidRPr="0080123A">
        <w:rPr>
          <w:rFonts w:ascii="Arial" w:hAnsi="Arial" w:cs="Arial"/>
          <w:sz w:val="32"/>
          <w:szCs w:val="32"/>
        </w:rPr>
        <w:t>PROPOSAL EVALUATION RUBRIC</w:t>
      </w:r>
    </w:p>
    <w:p w:rsidR="003E295B" w:rsidRDefault="003E295B" w:rsidP="003E295B">
      <w:pPr>
        <w:pStyle w:val="Title"/>
        <w:rPr>
          <w:rFonts w:cs="Arial"/>
          <w:sz w:val="24"/>
          <w:szCs w:val="24"/>
        </w:rPr>
      </w:pPr>
      <w:r w:rsidRPr="00DF31C6">
        <w:rPr>
          <w:rFonts w:cs="Arial"/>
          <w:sz w:val="24"/>
          <w:szCs w:val="24"/>
        </w:rPr>
        <w:t>Score Sheet</w:t>
      </w:r>
    </w:p>
    <w:p w:rsidR="003E295B" w:rsidRDefault="003E295B" w:rsidP="003E295B">
      <w:pPr>
        <w:rPr>
          <w:rFonts w:ascii="Arial" w:hAnsi="Arial" w:cs="Arial"/>
          <w:b/>
          <w:szCs w:val="24"/>
        </w:rPr>
      </w:pPr>
    </w:p>
    <w:p w:rsidR="003E295B" w:rsidRPr="00DF31C6" w:rsidRDefault="003E295B" w:rsidP="003E295B">
      <w:pPr>
        <w:jc w:val="center"/>
        <w:rPr>
          <w:rFonts w:ascii="Arial" w:hAnsi="Arial" w:cs="Arial"/>
          <w:b/>
          <w:bCs/>
          <w:szCs w:val="24"/>
        </w:rPr>
      </w:pPr>
      <w:r>
        <w:rPr>
          <w:rFonts w:ascii="Arial" w:hAnsi="Arial" w:cs="Arial"/>
          <w:b/>
          <w:szCs w:val="24"/>
        </w:rPr>
        <w:t xml:space="preserve">New York State Education </w:t>
      </w:r>
      <w:proofErr w:type="gramStart"/>
      <w:r>
        <w:rPr>
          <w:rFonts w:ascii="Arial" w:hAnsi="Arial" w:cs="Arial"/>
          <w:b/>
          <w:szCs w:val="24"/>
        </w:rPr>
        <w:t>Department  GC</w:t>
      </w:r>
      <w:proofErr w:type="gramEnd"/>
      <w:r>
        <w:rPr>
          <w:rFonts w:ascii="Arial" w:hAnsi="Arial" w:cs="Arial"/>
          <w:b/>
          <w:szCs w:val="24"/>
        </w:rPr>
        <w:t xml:space="preserve"> #10-012</w:t>
      </w:r>
    </w:p>
    <w:p w:rsidR="003E295B" w:rsidRPr="00DF31C6" w:rsidRDefault="003E295B" w:rsidP="003E295B">
      <w:pPr>
        <w:pStyle w:val="Heading2"/>
        <w:rPr>
          <w:rFonts w:cs="Arial"/>
          <w:sz w:val="24"/>
          <w:szCs w:val="24"/>
        </w:rPr>
      </w:pPr>
      <w:r w:rsidRPr="00DF31C6">
        <w:rPr>
          <w:rFonts w:cs="Arial"/>
          <w:sz w:val="24"/>
          <w:szCs w:val="24"/>
        </w:rPr>
        <w:t xml:space="preserve">Smart Scholars Early </w:t>
      </w:r>
      <w:smartTag w:uri="urn:schemas-microsoft-com:office:smarttags" w:element="place">
        <w:smartTag w:uri="urn:schemas-microsoft-com:office:smarttags" w:element="PlaceType">
          <w:r w:rsidRPr="00DF31C6">
            <w:rPr>
              <w:rFonts w:cs="Arial"/>
              <w:sz w:val="24"/>
              <w:szCs w:val="24"/>
            </w:rPr>
            <w:t>College</w:t>
          </w:r>
        </w:smartTag>
        <w:r w:rsidRPr="00DF31C6">
          <w:rPr>
            <w:rFonts w:cs="Arial"/>
            <w:sz w:val="24"/>
            <w:szCs w:val="24"/>
          </w:rPr>
          <w:t xml:space="preserve"> </w:t>
        </w:r>
        <w:smartTag w:uri="urn:schemas-microsoft-com:office:smarttags" w:element="PlaceType">
          <w:r w:rsidRPr="00DF31C6">
            <w:rPr>
              <w:rFonts w:cs="Arial"/>
              <w:sz w:val="24"/>
              <w:szCs w:val="24"/>
            </w:rPr>
            <w:t>High School</w:t>
          </w:r>
        </w:smartTag>
      </w:smartTag>
      <w:r w:rsidRPr="00DF31C6">
        <w:rPr>
          <w:rFonts w:cs="Arial"/>
          <w:sz w:val="24"/>
          <w:szCs w:val="24"/>
        </w:rPr>
        <w:t xml:space="preserve"> Program</w:t>
      </w:r>
      <w:r>
        <w:rPr>
          <w:rFonts w:cs="Arial"/>
          <w:sz w:val="24"/>
          <w:szCs w:val="24"/>
        </w:rPr>
        <w:t xml:space="preserve"> – Cohort 2</w:t>
      </w:r>
    </w:p>
    <w:p w:rsidR="003E295B" w:rsidRPr="00E27785" w:rsidRDefault="003E295B" w:rsidP="003E295B">
      <w:pPr>
        <w:jc w:val="center"/>
        <w:rPr>
          <w:rFonts w:ascii="Arial" w:hAnsi="Arial" w:cs="Arial"/>
          <w:b/>
          <w:bCs/>
          <w:sz w:val="22"/>
          <w:szCs w:val="22"/>
        </w:rPr>
      </w:pPr>
      <w:r w:rsidRPr="00E27785">
        <w:rPr>
          <w:rFonts w:ascii="Arial" w:hAnsi="Arial" w:cs="Arial"/>
          <w:b/>
          <w:bCs/>
          <w:sz w:val="22"/>
          <w:szCs w:val="22"/>
        </w:rPr>
        <w:t xml:space="preserve"> </w:t>
      </w:r>
      <w:r>
        <w:rPr>
          <w:rFonts w:ascii="Arial" w:hAnsi="Arial" w:cs="Arial"/>
          <w:b/>
          <w:bCs/>
          <w:sz w:val="22"/>
          <w:szCs w:val="22"/>
        </w:rPr>
        <w:t>SED Use Only</w:t>
      </w:r>
    </w:p>
    <w:p w:rsidR="003E295B" w:rsidRPr="00E27785" w:rsidRDefault="003E295B" w:rsidP="003E295B">
      <w:pPr>
        <w:rPr>
          <w:rFonts w:ascii="Arial" w:hAnsi="Arial" w:cs="Arial"/>
          <w:sz w:val="22"/>
          <w:szCs w:val="22"/>
        </w:rPr>
      </w:pPr>
    </w:p>
    <w:p w:rsidR="003E295B" w:rsidRPr="00E27785" w:rsidRDefault="003E295B" w:rsidP="003E295B">
      <w:pPr>
        <w:jc w:val="both"/>
        <w:rPr>
          <w:rFonts w:ascii="Arial" w:hAnsi="Arial" w:cs="Arial"/>
          <w:sz w:val="22"/>
          <w:szCs w:val="22"/>
        </w:rPr>
      </w:pPr>
      <w:r w:rsidRPr="00E27785">
        <w:rPr>
          <w:rFonts w:ascii="Arial" w:hAnsi="Arial" w:cs="Arial"/>
          <w:b/>
          <w:bCs/>
          <w:szCs w:val="24"/>
        </w:rPr>
        <w:t>Directions for Raters</w:t>
      </w:r>
      <w:r w:rsidRPr="00E27785">
        <w:rPr>
          <w:rFonts w:ascii="Arial" w:hAnsi="Arial" w:cs="Arial"/>
          <w:sz w:val="22"/>
          <w:szCs w:val="22"/>
        </w:rPr>
        <w:t xml:space="preserve">:  Raters are asked to evaluate each technical component as listed in the RFP, on a scale from one (1) to the maximum number of possible points.  Raters should independently read and score each proposal.  </w:t>
      </w:r>
      <w:r w:rsidRPr="0055071E">
        <w:rPr>
          <w:rFonts w:ascii="Arial" w:hAnsi="Arial" w:cs="Arial"/>
          <w:sz w:val="22"/>
          <w:szCs w:val="22"/>
        </w:rPr>
        <w:t xml:space="preserve">The </w:t>
      </w:r>
      <w:r w:rsidRPr="0055071E">
        <w:rPr>
          <w:rFonts w:ascii="Arial" w:hAnsi="Arial" w:cs="Arial"/>
          <w:bCs/>
          <w:sz w:val="22"/>
          <w:szCs w:val="22"/>
        </w:rPr>
        <w:t xml:space="preserve">scores of the two reviewers will be averaged to obtain the final average score. </w:t>
      </w:r>
      <w:r w:rsidRPr="0055071E">
        <w:rPr>
          <w:rFonts w:ascii="Arial" w:hAnsi="Arial" w:cs="Arial"/>
          <w:sz w:val="22"/>
          <w:szCs w:val="22"/>
        </w:rPr>
        <w:t xml:space="preserve">A third review will be performed if there is a difference of at least twenty points between the two scores. In cases where a third review is necessary, the three scores will be averaged to obtain the final average score.  </w:t>
      </w:r>
      <w:r w:rsidRPr="00E27785">
        <w:rPr>
          <w:rFonts w:ascii="Arial" w:hAnsi="Arial" w:cs="Arial"/>
          <w:sz w:val="22"/>
          <w:szCs w:val="22"/>
        </w:rPr>
        <w:t xml:space="preserve">When completed, the score sheets will be collected by </w:t>
      </w:r>
      <w:r w:rsidRPr="00F505EF">
        <w:rPr>
          <w:rFonts w:ascii="Arial" w:hAnsi="Arial" w:cs="Arial"/>
          <w:sz w:val="22"/>
          <w:szCs w:val="22"/>
        </w:rPr>
        <w:t>Evelyn Maclutsky</w:t>
      </w:r>
      <w:r w:rsidRPr="00E27785">
        <w:rPr>
          <w:rFonts w:ascii="Arial" w:hAnsi="Arial" w:cs="Arial"/>
          <w:sz w:val="22"/>
          <w:szCs w:val="22"/>
        </w:rPr>
        <w:t xml:space="preserve"> and </w:t>
      </w:r>
      <w:r w:rsidRPr="00AB4461">
        <w:rPr>
          <w:rFonts w:ascii="Arial" w:hAnsi="Arial" w:cs="Arial"/>
          <w:sz w:val="22"/>
          <w:szCs w:val="22"/>
        </w:rPr>
        <w:t xml:space="preserve">forwarded to the NYSED. </w:t>
      </w:r>
      <w:r w:rsidRPr="00E27785">
        <w:rPr>
          <w:rFonts w:ascii="Arial" w:hAnsi="Arial" w:cs="Arial"/>
          <w:sz w:val="22"/>
          <w:szCs w:val="22"/>
        </w:rPr>
        <w:t xml:space="preserve">  Raters are urged to keep the proposals secure.  </w:t>
      </w:r>
      <w:r>
        <w:rPr>
          <w:rFonts w:ascii="Arial" w:hAnsi="Arial" w:cs="Arial"/>
          <w:sz w:val="22"/>
          <w:szCs w:val="22"/>
        </w:rPr>
        <w:t>The NYSED Contract Administration Unit</w:t>
      </w:r>
      <w:r w:rsidRPr="00E27785">
        <w:rPr>
          <w:rFonts w:ascii="Arial" w:hAnsi="Arial" w:cs="Arial"/>
          <w:sz w:val="22"/>
          <w:szCs w:val="22"/>
        </w:rPr>
        <w:t xml:space="preserve"> will rate the cost proposals.</w:t>
      </w:r>
    </w:p>
    <w:p w:rsidR="003E295B" w:rsidRPr="00E27785" w:rsidRDefault="003E295B" w:rsidP="003E295B">
      <w:pPr>
        <w:rPr>
          <w:rFonts w:ascii="Arial" w:hAnsi="Arial" w:cs="Arial"/>
          <w:sz w:val="22"/>
          <w:szCs w:val="22"/>
        </w:rPr>
      </w:pPr>
    </w:p>
    <w:p w:rsidR="003E295B" w:rsidRPr="00E27785" w:rsidRDefault="003E295B" w:rsidP="003E295B">
      <w:pPr>
        <w:rPr>
          <w:rFonts w:ascii="Arial" w:hAnsi="Arial" w:cs="Arial"/>
          <w:sz w:val="22"/>
          <w:szCs w:val="22"/>
        </w:rPr>
      </w:pPr>
      <w:r w:rsidRPr="00E27785">
        <w:rPr>
          <w:rFonts w:ascii="Arial" w:hAnsi="Arial" w:cs="Arial"/>
          <w:b/>
          <w:bCs/>
          <w:sz w:val="22"/>
          <w:szCs w:val="22"/>
        </w:rPr>
        <w:t xml:space="preserve">Name of </w:t>
      </w:r>
      <w:proofErr w:type="gramStart"/>
      <w:r w:rsidRPr="00E27785">
        <w:rPr>
          <w:rFonts w:ascii="Arial" w:hAnsi="Arial" w:cs="Arial"/>
          <w:b/>
          <w:bCs/>
          <w:sz w:val="22"/>
          <w:szCs w:val="22"/>
        </w:rPr>
        <w:t>Rater:</w:t>
      </w:r>
      <w:r w:rsidRPr="00E27785">
        <w:rPr>
          <w:rFonts w:ascii="Arial" w:hAnsi="Arial" w:cs="Arial"/>
          <w:sz w:val="22"/>
          <w:szCs w:val="22"/>
        </w:rPr>
        <w:t>_</w:t>
      </w:r>
      <w:proofErr w:type="gramEnd"/>
      <w:r w:rsidRPr="00E27785">
        <w:rPr>
          <w:rFonts w:ascii="Arial" w:hAnsi="Arial" w:cs="Arial"/>
          <w:sz w:val="22"/>
          <w:szCs w:val="22"/>
        </w:rPr>
        <w:t>_______________________________________________________________</w:t>
      </w:r>
    </w:p>
    <w:p w:rsidR="003E295B" w:rsidRPr="00E27785" w:rsidRDefault="003E295B" w:rsidP="003E295B">
      <w:pPr>
        <w:rPr>
          <w:rFonts w:ascii="Arial" w:hAnsi="Arial" w:cs="Arial"/>
          <w:sz w:val="22"/>
          <w:szCs w:val="22"/>
        </w:rPr>
      </w:pPr>
    </w:p>
    <w:p w:rsidR="003E295B" w:rsidRDefault="003E295B" w:rsidP="003E295B">
      <w:pPr>
        <w:rPr>
          <w:rFonts w:ascii="Arial" w:hAnsi="Arial" w:cs="Arial"/>
          <w:sz w:val="22"/>
          <w:szCs w:val="22"/>
        </w:rPr>
      </w:pPr>
      <w:r w:rsidRPr="00E27785">
        <w:rPr>
          <w:rFonts w:ascii="Arial" w:hAnsi="Arial" w:cs="Arial"/>
          <w:b/>
          <w:bCs/>
          <w:sz w:val="22"/>
          <w:szCs w:val="22"/>
        </w:rPr>
        <w:t xml:space="preserve">Name of </w:t>
      </w:r>
      <w:proofErr w:type="gramStart"/>
      <w:r>
        <w:rPr>
          <w:rFonts w:ascii="Arial" w:hAnsi="Arial" w:cs="Arial"/>
          <w:b/>
          <w:bCs/>
          <w:sz w:val="22"/>
          <w:szCs w:val="22"/>
        </w:rPr>
        <w:t>Bidde</w:t>
      </w:r>
      <w:r w:rsidRPr="00E27785">
        <w:rPr>
          <w:rFonts w:ascii="Arial" w:hAnsi="Arial" w:cs="Arial"/>
          <w:b/>
          <w:bCs/>
          <w:sz w:val="22"/>
          <w:szCs w:val="22"/>
        </w:rPr>
        <w:t>r:_</w:t>
      </w:r>
      <w:proofErr w:type="gramEnd"/>
      <w:r w:rsidRPr="00E27785">
        <w:rPr>
          <w:rFonts w:ascii="Arial" w:hAnsi="Arial" w:cs="Arial"/>
          <w:b/>
          <w:bCs/>
          <w:sz w:val="22"/>
          <w:szCs w:val="22"/>
        </w:rPr>
        <w:t>_</w:t>
      </w:r>
      <w:r w:rsidRPr="00E27785">
        <w:rPr>
          <w:rFonts w:ascii="Arial" w:hAnsi="Arial" w:cs="Arial"/>
          <w:sz w:val="22"/>
          <w:szCs w:val="22"/>
        </w:rPr>
        <w:t>_____________________________________________________________</w:t>
      </w:r>
    </w:p>
    <w:p w:rsidR="003E295B" w:rsidRPr="00E27785" w:rsidRDefault="003E295B" w:rsidP="003E295B">
      <w:pPr>
        <w:rPr>
          <w:rFonts w:ascii="Arial" w:hAnsi="Arial" w:cs="Arial"/>
          <w:sz w:val="22"/>
          <w:szCs w:val="22"/>
        </w:rPr>
      </w:pPr>
    </w:p>
    <w:p w:rsidR="003E295B" w:rsidRPr="007C1E87" w:rsidRDefault="003E295B" w:rsidP="003E295B">
      <w:pPr>
        <w:rPr>
          <w:rFonts w:ascii="Arial" w:hAnsi="Arial" w:cs="Arial"/>
          <w:b/>
          <w:szCs w:val="24"/>
        </w:rPr>
      </w:pPr>
      <w:r w:rsidRPr="007C1E87">
        <w:rPr>
          <w:rFonts w:ascii="Arial" w:hAnsi="Arial" w:cs="Arial"/>
          <w:b/>
          <w:szCs w:val="24"/>
          <w:u w:val="single"/>
        </w:rPr>
        <w:t>Rating Guidelines</w:t>
      </w:r>
      <w:r w:rsidRPr="007C1E87">
        <w:rPr>
          <w:rFonts w:ascii="Arial" w:hAnsi="Arial" w:cs="Arial"/>
          <w:b/>
          <w:szCs w:val="24"/>
        </w:rPr>
        <w:t>:</w:t>
      </w:r>
    </w:p>
    <w:p w:rsidR="003E295B" w:rsidRPr="007C1E87" w:rsidRDefault="003E295B" w:rsidP="003E295B">
      <w:pPr>
        <w:pStyle w:val="HTMLPreformatted"/>
        <w:rPr>
          <w:rFonts w:ascii="Arial" w:hAnsi="Arial" w:cs="Arial"/>
          <w:sz w:val="24"/>
          <w:szCs w:val="24"/>
        </w:rPr>
      </w:pPr>
    </w:p>
    <w:p w:rsidR="003E295B" w:rsidRPr="007C1E87" w:rsidRDefault="003E295B" w:rsidP="003E295B">
      <w:pPr>
        <w:pStyle w:val="HTMLPreformatted"/>
        <w:rPr>
          <w:rFonts w:ascii="Arial" w:hAnsi="Arial" w:cs="Arial"/>
          <w:sz w:val="24"/>
          <w:szCs w:val="24"/>
        </w:rPr>
      </w:pPr>
      <w:r w:rsidRPr="007C1E87">
        <w:rPr>
          <w:rFonts w:ascii="Arial" w:hAnsi="Arial" w:cs="Arial"/>
          <w:b/>
          <w:sz w:val="24"/>
          <w:szCs w:val="24"/>
        </w:rPr>
        <w:t>Very Good</w:t>
      </w:r>
      <w:r w:rsidRPr="007C1E87">
        <w:rPr>
          <w:rFonts w:ascii="Arial" w:hAnsi="Arial" w:cs="Arial"/>
          <w:sz w:val="24"/>
          <w:szCs w:val="24"/>
        </w:rPr>
        <w:t xml:space="preserve"> </w:t>
      </w:r>
      <w:proofErr w:type="gramStart"/>
      <w:r w:rsidRPr="007C1E87">
        <w:rPr>
          <w:rFonts w:ascii="Arial" w:hAnsi="Arial" w:cs="Arial"/>
          <w:b/>
          <w:sz w:val="24"/>
          <w:szCs w:val="24"/>
        </w:rPr>
        <w:t>-</w:t>
      </w:r>
      <w:r w:rsidRPr="007C1E87">
        <w:rPr>
          <w:rFonts w:ascii="Arial" w:hAnsi="Arial" w:cs="Arial"/>
          <w:sz w:val="24"/>
          <w:szCs w:val="24"/>
        </w:rPr>
        <w:t xml:space="preserve"> </w:t>
      </w:r>
      <w:r>
        <w:rPr>
          <w:rFonts w:ascii="Arial" w:hAnsi="Arial" w:cs="Arial"/>
          <w:sz w:val="24"/>
          <w:szCs w:val="24"/>
        </w:rPr>
        <w:t xml:space="preserve"> </w:t>
      </w:r>
      <w:r w:rsidRPr="007C1E87">
        <w:rPr>
          <w:rFonts w:ascii="Arial" w:hAnsi="Arial" w:cs="Arial"/>
          <w:color w:val="000000"/>
          <w:sz w:val="24"/>
          <w:szCs w:val="24"/>
        </w:rPr>
        <w:t>Specific</w:t>
      </w:r>
      <w:proofErr w:type="gramEnd"/>
      <w:r w:rsidRPr="007C1E87">
        <w:rPr>
          <w:rFonts w:ascii="Arial" w:hAnsi="Arial" w:cs="Arial"/>
          <w:color w:val="000000"/>
          <w:sz w:val="24"/>
          <w:szCs w:val="24"/>
        </w:rPr>
        <w:t xml:space="preserve"> and comprehensive. </w:t>
      </w:r>
      <w:r w:rsidRPr="007C1E87">
        <w:rPr>
          <w:rFonts w:ascii="Arial" w:hAnsi="Arial" w:cs="Arial"/>
          <w:sz w:val="24"/>
          <w:szCs w:val="24"/>
        </w:rPr>
        <w:t>Complete, detailed, and clearly articulated information as to how the criteria are met.  Well-conceived and thoroughly developed ideas.</w:t>
      </w:r>
    </w:p>
    <w:p w:rsidR="003E295B" w:rsidRPr="007C1E87" w:rsidRDefault="003E295B" w:rsidP="003E295B">
      <w:pPr>
        <w:pStyle w:val="HTMLPreformatted"/>
        <w:rPr>
          <w:rFonts w:ascii="Arial" w:hAnsi="Arial" w:cs="Arial"/>
          <w:sz w:val="24"/>
          <w:szCs w:val="24"/>
        </w:rPr>
      </w:pPr>
      <w:r w:rsidRPr="007C1E87">
        <w:rPr>
          <w:rFonts w:ascii="Arial" w:hAnsi="Arial" w:cs="Arial"/>
          <w:b/>
          <w:sz w:val="24"/>
          <w:szCs w:val="24"/>
        </w:rPr>
        <w:t>Good</w:t>
      </w:r>
      <w:r w:rsidRPr="007C1E87">
        <w:rPr>
          <w:rFonts w:ascii="Arial" w:hAnsi="Arial" w:cs="Arial"/>
          <w:sz w:val="24"/>
          <w:szCs w:val="24"/>
        </w:rPr>
        <w:t xml:space="preserve"> </w:t>
      </w:r>
      <w:r w:rsidRPr="007C1E87">
        <w:rPr>
          <w:rFonts w:ascii="Arial" w:hAnsi="Arial" w:cs="Arial"/>
          <w:b/>
          <w:sz w:val="24"/>
          <w:szCs w:val="24"/>
        </w:rPr>
        <w:t>-</w:t>
      </w:r>
      <w:r w:rsidRPr="007C1E87">
        <w:rPr>
          <w:rFonts w:ascii="Arial" w:hAnsi="Arial" w:cs="Arial"/>
          <w:sz w:val="24"/>
          <w:szCs w:val="24"/>
        </w:rPr>
        <w:tab/>
        <w:t xml:space="preserve">General but </w:t>
      </w:r>
      <w:proofErr w:type="gramStart"/>
      <w:r w:rsidRPr="007C1E87">
        <w:rPr>
          <w:rFonts w:ascii="Arial" w:hAnsi="Arial" w:cs="Arial"/>
          <w:sz w:val="24"/>
          <w:szCs w:val="24"/>
        </w:rPr>
        <w:t>sufficient</w:t>
      </w:r>
      <w:proofErr w:type="gramEnd"/>
      <w:r w:rsidRPr="007C1E87">
        <w:rPr>
          <w:rFonts w:ascii="Arial" w:hAnsi="Arial" w:cs="Arial"/>
          <w:sz w:val="24"/>
          <w:szCs w:val="24"/>
        </w:rPr>
        <w:t xml:space="preserve"> detail. </w:t>
      </w:r>
      <w:r w:rsidRPr="007C1E87">
        <w:rPr>
          <w:rFonts w:ascii="Arial" w:hAnsi="Arial" w:cs="Arial"/>
          <w:color w:val="000000"/>
          <w:sz w:val="24"/>
          <w:szCs w:val="24"/>
        </w:rPr>
        <w:t xml:space="preserve">Adequate </w:t>
      </w:r>
      <w:r w:rsidRPr="007C1E87">
        <w:rPr>
          <w:rFonts w:ascii="Arial" w:hAnsi="Arial" w:cs="Arial"/>
          <w:sz w:val="24"/>
          <w:szCs w:val="24"/>
        </w:rPr>
        <w:t xml:space="preserve">information as to how the criteria are met, but some areas are not fully explained and/or questions remain.  Some minor inconsistencies and weaknesses.  </w:t>
      </w:r>
    </w:p>
    <w:p w:rsidR="003E295B" w:rsidRPr="007C1E87" w:rsidRDefault="003E295B" w:rsidP="003E295B">
      <w:pPr>
        <w:pStyle w:val="HTMLPreformatted"/>
        <w:rPr>
          <w:rFonts w:ascii="Arial" w:hAnsi="Arial" w:cs="Arial"/>
          <w:sz w:val="24"/>
          <w:szCs w:val="24"/>
        </w:rPr>
      </w:pPr>
      <w:r w:rsidRPr="007C1E87">
        <w:rPr>
          <w:rFonts w:ascii="Arial" w:hAnsi="Arial" w:cs="Arial"/>
          <w:b/>
          <w:sz w:val="24"/>
          <w:szCs w:val="24"/>
        </w:rPr>
        <w:t>Fair -</w:t>
      </w:r>
      <w:r w:rsidRPr="007C1E87">
        <w:rPr>
          <w:rFonts w:ascii="Arial" w:hAnsi="Arial" w:cs="Arial"/>
          <w:sz w:val="24"/>
          <w:szCs w:val="24"/>
        </w:rPr>
        <w:tab/>
        <w:t>Sketchy and non-specific.  Criteria appear to be minimally met, but limited information is provided about approach and strategies.  Lacks focus and detail.</w:t>
      </w:r>
    </w:p>
    <w:p w:rsidR="003E295B" w:rsidRPr="007C1E87" w:rsidRDefault="003E295B" w:rsidP="003E295B">
      <w:pPr>
        <w:pStyle w:val="HTMLPreformatted"/>
        <w:rPr>
          <w:rFonts w:ascii="Arial" w:hAnsi="Arial" w:cs="Arial"/>
          <w:sz w:val="24"/>
          <w:szCs w:val="24"/>
        </w:rPr>
      </w:pPr>
      <w:r w:rsidRPr="007C1E87">
        <w:rPr>
          <w:rFonts w:ascii="Arial" w:hAnsi="Arial" w:cs="Arial"/>
          <w:b/>
          <w:sz w:val="24"/>
          <w:szCs w:val="24"/>
        </w:rPr>
        <w:t>Poor</w:t>
      </w:r>
      <w:r w:rsidRPr="007C1E87">
        <w:rPr>
          <w:rFonts w:ascii="Arial" w:hAnsi="Arial" w:cs="Arial"/>
          <w:sz w:val="24"/>
          <w:szCs w:val="24"/>
        </w:rPr>
        <w:t xml:space="preserve"> </w:t>
      </w:r>
      <w:r w:rsidRPr="007C1E87">
        <w:rPr>
          <w:rFonts w:ascii="Arial" w:hAnsi="Arial" w:cs="Arial"/>
          <w:b/>
          <w:sz w:val="24"/>
          <w:szCs w:val="24"/>
        </w:rPr>
        <w:t>-</w:t>
      </w:r>
      <w:r w:rsidRPr="007C1E87">
        <w:rPr>
          <w:rFonts w:ascii="Arial" w:hAnsi="Arial" w:cs="Arial"/>
          <w:sz w:val="24"/>
          <w:szCs w:val="24"/>
        </w:rPr>
        <w:tab/>
        <w:t>Does not meet the criteria, fails to provide information, provides inaccurate information, or provides information that requires substantial clarification as to how the criteria are met.</w:t>
      </w:r>
    </w:p>
    <w:p w:rsidR="003E295B" w:rsidRPr="007C1E87" w:rsidRDefault="003E295B" w:rsidP="003E295B">
      <w:pPr>
        <w:pStyle w:val="HTMLPreformatted"/>
        <w:rPr>
          <w:rFonts w:ascii="Arial" w:hAnsi="Arial" w:cs="Arial"/>
          <w:sz w:val="24"/>
          <w:szCs w:val="24"/>
        </w:rPr>
      </w:pPr>
      <w:r w:rsidRPr="007C1E87">
        <w:rPr>
          <w:rFonts w:ascii="Arial" w:hAnsi="Arial" w:cs="Arial"/>
          <w:b/>
          <w:sz w:val="24"/>
          <w:szCs w:val="24"/>
        </w:rPr>
        <w:t>N/A -</w:t>
      </w:r>
      <w:r w:rsidRPr="007C1E87">
        <w:rPr>
          <w:rFonts w:ascii="Arial" w:hAnsi="Arial" w:cs="Arial"/>
          <w:sz w:val="24"/>
          <w:szCs w:val="24"/>
        </w:rPr>
        <w:tab/>
        <w:t>Does not address the criteria or simply re-states the criteria.</w:t>
      </w:r>
    </w:p>
    <w:p w:rsidR="003E295B"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rsidR="003E295B" w:rsidRPr="00A041B5" w:rsidRDefault="003E295B" w:rsidP="003E295B">
      <w:pPr>
        <w:rPr>
          <w:rFonts w:ascii="Arial" w:hAnsi="Arial" w:cs="Arial"/>
          <w:b/>
          <w:sz w:val="22"/>
          <w:szCs w:val="22"/>
        </w:rPr>
      </w:pPr>
      <w:r w:rsidRPr="00EC5FDB">
        <w:rPr>
          <w:rFonts w:ascii="Arial" w:hAnsi="Arial" w:cs="Arial"/>
          <w:b/>
          <w:szCs w:val="24"/>
        </w:rPr>
        <w:t>Total of from 100 to 1</w:t>
      </w:r>
      <w:r>
        <w:rPr>
          <w:rFonts w:ascii="Arial" w:hAnsi="Arial" w:cs="Arial"/>
          <w:b/>
          <w:szCs w:val="24"/>
        </w:rPr>
        <w:t>25</w:t>
      </w:r>
      <w:r w:rsidRPr="00EC5FDB">
        <w:rPr>
          <w:rFonts w:ascii="Arial" w:hAnsi="Arial" w:cs="Arial"/>
          <w:b/>
          <w:szCs w:val="24"/>
        </w:rPr>
        <w:t xml:space="preserve"> points available with the inclusion of bonus points</w:t>
      </w:r>
      <w:r>
        <w:rPr>
          <w:rFonts w:ascii="Arial" w:hAnsi="Arial" w:cs="Arial"/>
          <w:b/>
          <w:sz w:val="22"/>
          <w:szCs w:val="22"/>
        </w:rPr>
        <w:t>.</w:t>
      </w:r>
    </w:p>
    <w:p w:rsidR="003E295B"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rsidR="003E295B"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rsidR="003E295B"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rsidR="003E295B"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p w:rsidR="003E295B" w:rsidRPr="007C1E87"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p>
    <w:tbl>
      <w:tblPr>
        <w:tblW w:w="958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752"/>
        <w:gridCol w:w="64"/>
        <w:gridCol w:w="740"/>
        <w:gridCol w:w="50"/>
        <w:gridCol w:w="61"/>
        <w:gridCol w:w="693"/>
        <w:gridCol w:w="101"/>
        <w:gridCol w:w="61"/>
        <w:gridCol w:w="174"/>
        <w:gridCol w:w="361"/>
        <w:gridCol w:w="88"/>
        <w:gridCol w:w="61"/>
        <w:gridCol w:w="574"/>
        <w:gridCol w:w="106"/>
        <w:gridCol w:w="61"/>
        <w:gridCol w:w="633"/>
      </w:tblGrid>
      <w:tr w:rsidR="003E295B" w:rsidRPr="007C1E87" w:rsidTr="00C44E81">
        <w:tc>
          <w:tcPr>
            <w:tcW w:w="9580" w:type="dxa"/>
            <w:gridSpan w:val="16"/>
            <w:tcBorders>
              <w:top w:val="single" w:sz="4" w:space="0" w:color="auto"/>
              <w:left w:val="single" w:sz="4" w:space="0" w:color="auto"/>
              <w:bottom w:val="single" w:sz="4" w:space="0" w:color="auto"/>
              <w:right w:val="single" w:sz="4" w:space="0" w:color="auto"/>
            </w:tcBorders>
          </w:tcPr>
          <w:p w:rsidR="003E295B" w:rsidRPr="007C1E87" w:rsidRDefault="003E295B" w:rsidP="003E295B">
            <w:pPr>
              <w:rPr>
                <w:rFonts w:ascii="Arial" w:hAnsi="Arial" w:cs="Arial"/>
                <w:szCs w:val="24"/>
              </w:rPr>
            </w:pPr>
            <w:r>
              <w:rPr>
                <w:rFonts w:ascii="Arial" w:hAnsi="Arial" w:cs="Arial"/>
                <w:b/>
                <w:bCs/>
                <w:szCs w:val="24"/>
              </w:rPr>
              <w:t xml:space="preserve">A. Technical </w:t>
            </w:r>
            <w:r w:rsidRPr="007C1E87">
              <w:rPr>
                <w:rFonts w:ascii="Arial" w:hAnsi="Arial" w:cs="Arial"/>
                <w:b/>
                <w:bCs/>
                <w:szCs w:val="24"/>
              </w:rPr>
              <w:t>Criteria</w:t>
            </w:r>
            <w:r>
              <w:rPr>
                <w:rFonts w:ascii="Arial" w:hAnsi="Arial" w:cs="Arial"/>
                <w:b/>
                <w:bCs/>
                <w:szCs w:val="24"/>
              </w:rPr>
              <w:t>: Total Points Allowed [75-100]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Default="003E295B" w:rsidP="003E295B">
            <w:pPr>
              <w:rPr>
                <w:rFonts w:ascii="Arial" w:hAnsi="Arial" w:cs="Arial"/>
                <w:b/>
                <w:szCs w:val="24"/>
              </w:rPr>
            </w:pPr>
            <w:r w:rsidRPr="007C1E87">
              <w:rPr>
                <w:rFonts w:ascii="Arial" w:hAnsi="Arial" w:cs="Arial"/>
                <w:b/>
                <w:bCs/>
                <w:color w:val="444444"/>
                <w:szCs w:val="24"/>
              </w:rPr>
              <w:t>i.</w:t>
            </w:r>
            <w:r w:rsidRPr="007C1E87">
              <w:rPr>
                <w:rFonts w:ascii="Arial" w:hAnsi="Arial" w:cs="Arial"/>
                <w:color w:val="444444"/>
                <w:szCs w:val="24"/>
              </w:rPr>
              <w:t xml:space="preserve"> </w:t>
            </w:r>
            <w:r>
              <w:rPr>
                <w:rFonts w:ascii="Arial" w:hAnsi="Arial" w:cs="Arial"/>
                <w:b/>
                <w:szCs w:val="24"/>
              </w:rPr>
              <w:t xml:space="preserve">Target Population and </w:t>
            </w:r>
            <w:r w:rsidRPr="007C1E87">
              <w:rPr>
                <w:rFonts w:ascii="Arial" w:hAnsi="Arial" w:cs="Arial"/>
                <w:b/>
                <w:bCs/>
                <w:szCs w:val="24"/>
              </w:rPr>
              <w:t>P-16 Partnership</w:t>
            </w:r>
            <w:r w:rsidRPr="007C1E87">
              <w:rPr>
                <w:rFonts w:ascii="Arial" w:hAnsi="Arial" w:cs="Arial"/>
                <w:szCs w:val="24"/>
              </w:rPr>
              <w:t xml:space="preserve"> </w:t>
            </w:r>
          </w:p>
          <w:p w:rsidR="003E295B" w:rsidRPr="007C1E87" w:rsidRDefault="003E295B" w:rsidP="003E295B">
            <w:pPr>
              <w:rPr>
                <w:rFonts w:ascii="Arial" w:hAnsi="Arial" w:cs="Arial"/>
                <w:szCs w:val="24"/>
              </w:rPr>
            </w:pPr>
            <w:r w:rsidRPr="007C1E87">
              <w:rPr>
                <w:rFonts w:ascii="Arial" w:hAnsi="Arial" w:cs="Arial"/>
                <w:b/>
                <w:bCs/>
                <w:szCs w:val="24"/>
              </w:rPr>
              <w:t>[3</w:t>
            </w:r>
            <w:r>
              <w:rPr>
                <w:rFonts w:ascii="Arial" w:hAnsi="Arial" w:cs="Arial"/>
                <w:b/>
                <w:bCs/>
                <w:szCs w:val="24"/>
              </w:rPr>
              <w:t>1</w:t>
            </w:r>
            <w:r w:rsidRPr="007C1E87">
              <w:rPr>
                <w:rFonts w:ascii="Arial" w:hAnsi="Arial" w:cs="Arial"/>
                <w:b/>
                <w:bCs/>
                <w:szCs w:val="24"/>
              </w:rPr>
              <w:t>-</w:t>
            </w:r>
            <w:r>
              <w:rPr>
                <w:rFonts w:ascii="Arial" w:hAnsi="Arial" w:cs="Arial"/>
                <w:b/>
                <w:bCs/>
                <w:szCs w:val="24"/>
              </w:rPr>
              <w:t>46</w:t>
            </w:r>
            <w:r w:rsidRPr="007C1E87">
              <w:rPr>
                <w:rFonts w:ascii="Arial" w:hAnsi="Arial" w:cs="Arial"/>
                <w:b/>
                <w:bCs/>
                <w:szCs w:val="24"/>
              </w:rPr>
              <w:t xml:space="preserve"> points</w:t>
            </w:r>
            <w:r w:rsidRPr="007C1E87">
              <w:rPr>
                <w:rFonts w:ascii="Arial" w:hAnsi="Arial" w:cs="Arial"/>
                <w:szCs w:val="24"/>
              </w:rPr>
              <w:t xml:space="preserve">] </w:t>
            </w:r>
          </w:p>
          <w:p w:rsidR="003E295B" w:rsidRPr="007C1E87" w:rsidRDefault="003E295B" w:rsidP="003E295B">
            <w:pPr>
              <w:rPr>
                <w:rFonts w:ascii="Arial" w:hAnsi="Arial" w:cs="Arial"/>
                <w:szCs w:val="24"/>
              </w:rPr>
            </w:pPr>
          </w:p>
        </w:tc>
        <w:tc>
          <w:tcPr>
            <w:tcW w:w="804" w:type="dxa"/>
            <w:gridSpan w:val="2"/>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Very</w:t>
            </w:r>
          </w:p>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804"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697" w:type="dxa"/>
            <w:gridSpan w:val="4"/>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Fair</w:t>
            </w:r>
          </w:p>
        </w:tc>
        <w:tc>
          <w:tcPr>
            <w:tcW w:w="723"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Poor</w:t>
            </w:r>
          </w:p>
        </w:tc>
        <w:tc>
          <w:tcPr>
            <w:tcW w:w="800"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N/A</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3E295B" w:rsidP="003E295B">
            <w:pPr>
              <w:ind w:left="360" w:hanging="360"/>
              <w:rPr>
                <w:rFonts w:ascii="Arial" w:hAnsi="Arial" w:cs="Arial"/>
                <w:sz w:val="22"/>
                <w:szCs w:val="22"/>
              </w:rPr>
            </w:pPr>
            <w:r w:rsidRPr="00AF5604">
              <w:rPr>
                <w:rFonts w:ascii="Arial" w:hAnsi="Arial" w:cs="Arial"/>
                <w:sz w:val="22"/>
                <w:szCs w:val="22"/>
              </w:rPr>
              <w:t>a.  Evidence of a student recruitment plan that targets high need students</w:t>
            </w:r>
          </w:p>
        </w:tc>
        <w:tc>
          <w:tcPr>
            <w:tcW w:w="804" w:type="dxa"/>
            <w:gridSpan w:val="2"/>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5</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3.75</w:t>
            </w:r>
          </w:p>
        </w:tc>
        <w:tc>
          <w:tcPr>
            <w:tcW w:w="697"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2.50</w:t>
            </w:r>
          </w:p>
        </w:tc>
        <w:tc>
          <w:tcPr>
            <w:tcW w:w="723"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1.25</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3E295B" w:rsidP="003E295B">
            <w:pPr>
              <w:ind w:left="360" w:hanging="360"/>
              <w:rPr>
                <w:rFonts w:ascii="Arial" w:hAnsi="Arial" w:cs="Arial"/>
                <w:sz w:val="22"/>
                <w:szCs w:val="22"/>
              </w:rPr>
            </w:pPr>
            <w:r w:rsidRPr="00AF5604">
              <w:rPr>
                <w:rFonts w:ascii="Arial" w:hAnsi="Arial" w:cs="Arial"/>
                <w:sz w:val="22"/>
                <w:szCs w:val="22"/>
              </w:rPr>
              <w:t xml:space="preserve">b.  The MOU provides evidence that the Smart Scholars ECHS is supported by an active partnership between the LEA and the IHE, </w:t>
            </w:r>
            <w:r w:rsidR="0063208A">
              <w:rPr>
                <w:rFonts w:ascii="Arial" w:hAnsi="Arial" w:cs="Arial"/>
                <w:sz w:val="22"/>
                <w:szCs w:val="22"/>
              </w:rPr>
              <w:t xml:space="preserve">describing the roles and responsibilities of each party and </w:t>
            </w:r>
            <w:r w:rsidRPr="00AF5604">
              <w:rPr>
                <w:rFonts w:ascii="Arial" w:hAnsi="Arial" w:cs="Arial"/>
                <w:sz w:val="22"/>
                <w:szCs w:val="22"/>
              </w:rPr>
              <w:t xml:space="preserve">including the presence of joint decision-making procedures that allow for the planning and implementation of a coherent program across institutions.  </w:t>
            </w:r>
          </w:p>
        </w:tc>
        <w:tc>
          <w:tcPr>
            <w:tcW w:w="804" w:type="dxa"/>
            <w:gridSpan w:val="2"/>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10</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7.50</w:t>
            </w:r>
          </w:p>
        </w:tc>
        <w:tc>
          <w:tcPr>
            <w:tcW w:w="697"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5</w:t>
            </w:r>
          </w:p>
        </w:tc>
        <w:tc>
          <w:tcPr>
            <w:tcW w:w="723"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2.50</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E07E5C" w:rsidP="003E295B">
            <w:pPr>
              <w:ind w:left="360" w:hanging="360"/>
              <w:rPr>
                <w:rFonts w:ascii="Arial" w:hAnsi="Arial" w:cs="Arial"/>
                <w:sz w:val="22"/>
                <w:szCs w:val="22"/>
              </w:rPr>
            </w:pPr>
            <w:r>
              <w:rPr>
                <w:rFonts w:ascii="Arial" w:hAnsi="Arial" w:cs="Arial"/>
                <w:sz w:val="22"/>
                <w:szCs w:val="22"/>
              </w:rPr>
              <w:t>b</w:t>
            </w:r>
            <w:r w:rsidR="003E295B" w:rsidRPr="00AF5604">
              <w:rPr>
                <w:rFonts w:ascii="Arial" w:hAnsi="Arial" w:cs="Arial"/>
                <w:sz w:val="22"/>
                <w:szCs w:val="22"/>
              </w:rPr>
              <w:t xml:space="preserve">.  Evidence of written or “in development” articulation agreements with other IHEs beyond those completed articulation agreements with the partner IHE for the transfer of credit from a Smart Scholars ECHS.  </w:t>
            </w:r>
          </w:p>
          <w:p w:rsidR="003E295B" w:rsidRPr="00AF5604" w:rsidRDefault="003E295B" w:rsidP="003E295B">
            <w:pPr>
              <w:ind w:left="360" w:hanging="360"/>
              <w:rPr>
                <w:rFonts w:ascii="Arial" w:hAnsi="Arial" w:cs="Arial"/>
                <w:color w:val="000000"/>
                <w:sz w:val="22"/>
                <w:szCs w:val="22"/>
              </w:rPr>
            </w:pPr>
          </w:p>
        </w:tc>
        <w:tc>
          <w:tcPr>
            <w:tcW w:w="804" w:type="dxa"/>
            <w:gridSpan w:val="2"/>
            <w:tcBorders>
              <w:top w:val="single" w:sz="4" w:space="0" w:color="auto"/>
              <w:left w:val="single" w:sz="4" w:space="0" w:color="auto"/>
              <w:bottom w:val="single" w:sz="4" w:space="0" w:color="auto"/>
              <w:right w:val="single" w:sz="4" w:space="0" w:color="auto"/>
            </w:tcBorders>
            <w:vAlign w:val="center"/>
          </w:tcPr>
          <w:p w:rsidR="003E295B" w:rsidRPr="007C1E87" w:rsidRDefault="00E07E5C" w:rsidP="003E295B">
            <w:pPr>
              <w:jc w:val="center"/>
              <w:rPr>
                <w:rFonts w:ascii="Arial" w:hAnsi="Arial" w:cs="Arial"/>
                <w:szCs w:val="24"/>
              </w:rPr>
            </w:pPr>
            <w:r>
              <w:rPr>
                <w:rFonts w:ascii="Arial" w:hAnsi="Arial" w:cs="Arial"/>
                <w:szCs w:val="24"/>
              </w:rPr>
              <w:t>10</w:t>
            </w:r>
          </w:p>
        </w:tc>
        <w:tc>
          <w:tcPr>
            <w:tcW w:w="804"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7.50</w:t>
            </w:r>
          </w:p>
        </w:tc>
        <w:tc>
          <w:tcPr>
            <w:tcW w:w="697"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5</w:t>
            </w:r>
          </w:p>
        </w:tc>
        <w:tc>
          <w:tcPr>
            <w:tcW w:w="723"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2.50</w:t>
            </w:r>
          </w:p>
        </w:tc>
        <w:tc>
          <w:tcPr>
            <w:tcW w:w="800"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shd w:val="clear" w:color="auto" w:fill="auto"/>
          </w:tcPr>
          <w:p w:rsidR="003E295B" w:rsidRPr="00AF5604" w:rsidRDefault="00E07E5C" w:rsidP="003E295B">
            <w:pPr>
              <w:ind w:left="360" w:hanging="360"/>
              <w:jc w:val="both"/>
              <w:rPr>
                <w:rFonts w:ascii="Arial" w:hAnsi="Arial" w:cs="Arial"/>
                <w:sz w:val="22"/>
                <w:szCs w:val="22"/>
              </w:rPr>
            </w:pPr>
            <w:r>
              <w:rPr>
                <w:rFonts w:ascii="Arial" w:hAnsi="Arial" w:cs="Arial"/>
                <w:sz w:val="22"/>
                <w:szCs w:val="22"/>
              </w:rPr>
              <w:t>c</w:t>
            </w:r>
            <w:r w:rsidR="003E295B" w:rsidRPr="00AF5604">
              <w:rPr>
                <w:rFonts w:ascii="Arial" w:hAnsi="Arial" w:cs="Arial"/>
                <w:sz w:val="22"/>
                <w:szCs w:val="22"/>
              </w:rPr>
              <w:t xml:space="preserve">.  Evidence that the proposal has a workable plan to help sustain the Smart Scholars ECHS after the grant period.  </w:t>
            </w:r>
          </w:p>
        </w:tc>
        <w:tc>
          <w:tcPr>
            <w:tcW w:w="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95B" w:rsidRDefault="003E295B" w:rsidP="003E295B">
            <w:pPr>
              <w:jc w:val="center"/>
              <w:rPr>
                <w:rFonts w:ascii="Arial" w:hAnsi="Arial" w:cs="Arial"/>
                <w:szCs w:val="24"/>
              </w:rPr>
            </w:pPr>
            <w:r>
              <w:rPr>
                <w:rFonts w:ascii="Arial" w:hAnsi="Arial" w:cs="Arial"/>
                <w:szCs w:val="24"/>
              </w:rPr>
              <w:t>4</w:t>
            </w:r>
          </w:p>
        </w:tc>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Default="003E295B" w:rsidP="003E295B">
            <w:pPr>
              <w:jc w:val="center"/>
              <w:rPr>
                <w:rFonts w:ascii="Arial" w:hAnsi="Arial" w:cs="Arial"/>
                <w:szCs w:val="24"/>
              </w:rPr>
            </w:pPr>
            <w:r>
              <w:rPr>
                <w:rFonts w:ascii="Arial" w:hAnsi="Arial" w:cs="Arial"/>
                <w:szCs w:val="24"/>
              </w:rPr>
              <w:t>3</w:t>
            </w:r>
          </w:p>
        </w:tc>
        <w:tc>
          <w:tcPr>
            <w:tcW w:w="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295B" w:rsidRDefault="003E295B" w:rsidP="003E295B">
            <w:pPr>
              <w:jc w:val="center"/>
              <w:rPr>
                <w:rFonts w:ascii="Arial" w:hAnsi="Arial" w:cs="Arial"/>
                <w:szCs w:val="24"/>
              </w:rPr>
            </w:pPr>
            <w:r>
              <w:rPr>
                <w:rFonts w:ascii="Arial" w:hAnsi="Arial" w:cs="Arial"/>
                <w:szCs w:val="24"/>
              </w:rPr>
              <w:t>2</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Default="003E295B" w:rsidP="003E295B">
            <w:pPr>
              <w:jc w:val="center"/>
              <w:rPr>
                <w:rFonts w:ascii="Arial" w:hAnsi="Arial" w:cs="Arial"/>
                <w:szCs w:val="24"/>
              </w:rPr>
            </w:pPr>
            <w:r>
              <w:rPr>
                <w:rFonts w:ascii="Arial" w:hAnsi="Arial" w:cs="Arial"/>
                <w:szCs w:val="24"/>
              </w:rPr>
              <w:t>1</w:t>
            </w:r>
          </w:p>
        </w:tc>
        <w:tc>
          <w:tcPr>
            <w:tcW w:w="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shd w:val="clear" w:color="auto" w:fill="auto"/>
          </w:tcPr>
          <w:p w:rsidR="003E295B" w:rsidRPr="00AF5604" w:rsidRDefault="00E07E5C" w:rsidP="003E295B">
            <w:pPr>
              <w:ind w:left="360" w:hanging="360"/>
              <w:jc w:val="both"/>
              <w:rPr>
                <w:rFonts w:ascii="Arial" w:hAnsi="Arial" w:cs="Arial"/>
                <w:sz w:val="22"/>
                <w:szCs w:val="22"/>
              </w:rPr>
            </w:pPr>
            <w:r>
              <w:rPr>
                <w:rFonts w:ascii="Arial" w:hAnsi="Arial" w:cs="Arial"/>
                <w:sz w:val="22"/>
                <w:szCs w:val="22"/>
              </w:rPr>
              <w:t>d</w:t>
            </w:r>
            <w:r w:rsidR="003E295B" w:rsidRPr="00AF5604">
              <w:rPr>
                <w:rFonts w:ascii="Arial" w:hAnsi="Arial" w:cs="Arial"/>
                <w:sz w:val="22"/>
                <w:szCs w:val="22"/>
              </w:rPr>
              <w:t xml:space="preserve">. Evidence that the LEA and the IHE will formally engage, on an ongoing basis, important parties to the Smart Scholars ECHS, including but not limited to the program partners, parents, student care givers, school leaders, and other important local community-based organizations and individuals.  </w:t>
            </w:r>
          </w:p>
        </w:tc>
        <w:tc>
          <w:tcPr>
            <w:tcW w:w="80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2</w:t>
            </w:r>
          </w:p>
        </w:tc>
        <w:tc>
          <w:tcPr>
            <w:tcW w:w="80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1.5</w:t>
            </w:r>
          </w:p>
        </w:tc>
        <w:tc>
          <w:tcPr>
            <w:tcW w:w="69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1</w:t>
            </w:r>
          </w:p>
        </w:tc>
        <w:tc>
          <w:tcPr>
            <w:tcW w:w="72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0.50</w:t>
            </w:r>
          </w:p>
        </w:tc>
        <w:tc>
          <w:tcPr>
            <w:tcW w:w="80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E07E5C" w:rsidP="003E295B">
            <w:pPr>
              <w:rPr>
                <w:rFonts w:ascii="Arial" w:hAnsi="Arial" w:cs="Arial"/>
                <w:sz w:val="22"/>
                <w:szCs w:val="22"/>
              </w:rPr>
            </w:pPr>
            <w:r>
              <w:rPr>
                <w:rFonts w:ascii="Arial" w:hAnsi="Arial" w:cs="Arial"/>
                <w:sz w:val="22"/>
                <w:szCs w:val="22"/>
              </w:rPr>
              <w:t>e</w:t>
            </w:r>
            <w:r w:rsidR="003E295B" w:rsidRPr="00AF5604">
              <w:rPr>
                <w:rFonts w:ascii="Arial" w:hAnsi="Arial" w:cs="Arial"/>
                <w:sz w:val="22"/>
                <w:szCs w:val="22"/>
              </w:rPr>
              <w:t>.  Evidence that the LEA is a “</w:t>
            </w:r>
            <w:r w:rsidR="003E295B" w:rsidRPr="00AF5604">
              <w:rPr>
                <w:rFonts w:ascii="Arial" w:hAnsi="Arial" w:cs="Arial"/>
                <w:b/>
                <w:sz w:val="22"/>
                <w:szCs w:val="22"/>
                <w:u w:val="single"/>
              </w:rPr>
              <w:t>high needs”</w:t>
            </w:r>
            <w:r w:rsidR="003E295B" w:rsidRPr="00AF5604">
              <w:rPr>
                <w:rFonts w:ascii="Arial" w:hAnsi="Arial" w:cs="Arial"/>
                <w:sz w:val="22"/>
                <w:szCs w:val="22"/>
              </w:rPr>
              <w:t xml:space="preserve"> School in Improvement Status.</w:t>
            </w:r>
          </w:p>
        </w:tc>
        <w:tc>
          <w:tcPr>
            <w:tcW w:w="3828" w:type="dxa"/>
            <w:gridSpan w:val="15"/>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sidRPr="004C7D02">
              <w:rPr>
                <w:rFonts w:ascii="Arial" w:hAnsi="Arial" w:cs="Arial"/>
                <w:b/>
                <w:szCs w:val="24"/>
              </w:rPr>
              <w:t xml:space="preserve">10 </w:t>
            </w:r>
            <w:r w:rsidRPr="00382F7F">
              <w:rPr>
                <w:rFonts w:ascii="Arial" w:hAnsi="Arial" w:cs="Arial"/>
                <w:b/>
                <w:sz w:val="22"/>
                <w:szCs w:val="22"/>
              </w:rPr>
              <w:t>BONUS POINTS</w:t>
            </w:r>
          </w:p>
        </w:tc>
      </w:tr>
      <w:tr w:rsidR="003E295B" w:rsidRPr="007C1E87" w:rsidTr="00C44E81">
        <w:tc>
          <w:tcPr>
            <w:tcW w:w="9580" w:type="dxa"/>
            <w:gridSpan w:val="16"/>
            <w:tcBorders>
              <w:top w:val="single" w:sz="4" w:space="0" w:color="auto"/>
              <w:left w:val="single" w:sz="4" w:space="0" w:color="auto"/>
              <w:bottom w:val="single" w:sz="4" w:space="0" w:color="auto"/>
              <w:right w:val="single" w:sz="4" w:space="0" w:color="auto"/>
            </w:tcBorders>
          </w:tcPr>
          <w:p w:rsidR="003E295B" w:rsidRPr="00FD1114" w:rsidRDefault="003E295B" w:rsidP="003E295B">
            <w:pPr>
              <w:jc w:val="center"/>
              <w:rPr>
                <w:rFonts w:ascii="Arial" w:hAnsi="Arial" w:cs="Arial"/>
                <w:b/>
                <w:i/>
                <w:szCs w:val="24"/>
              </w:rPr>
            </w:pPr>
            <w:r w:rsidRPr="00FD1114">
              <w:rPr>
                <w:rFonts w:ascii="Arial" w:hAnsi="Arial" w:cs="Arial"/>
                <w:b/>
                <w:i/>
                <w:szCs w:val="24"/>
              </w:rPr>
              <w:t>OR</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E07E5C" w:rsidP="003E295B">
            <w:pPr>
              <w:ind w:left="360" w:hanging="360"/>
              <w:rPr>
                <w:rFonts w:ascii="Arial" w:hAnsi="Arial" w:cs="Arial"/>
                <w:sz w:val="22"/>
                <w:szCs w:val="22"/>
              </w:rPr>
            </w:pPr>
            <w:r>
              <w:rPr>
                <w:rFonts w:ascii="Arial" w:hAnsi="Arial" w:cs="Arial"/>
                <w:sz w:val="22"/>
                <w:szCs w:val="22"/>
              </w:rPr>
              <w:t>f</w:t>
            </w:r>
            <w:r w:rsidR="003E295B" w:rsidRPr="00AF5604">
              <w:rPr>
                <w:rFonts w:ascii="Arial" w:hAnsi="Arial" w:cs="Arial"/>
                <w:sz w:val="22"/>
                <w:szCs w:val="22"/>
              </w:rPr>
              <w:t>.  Evidence that the LEA is a “</w:t>
            </w:r>
            <w:r w:rsidR="003E295B" w:rsidRPr="00AF5604">
              <w:rPr>
                <w:rFonts w:ascii="Arial" w:hAnsi="Arial" w:cs="Arial"/>
                <w:b/>
                <w:sz w:val="22"/>
                <w:szCs w:val="22"/>
                <w:u w:val="single"/>
              </w:rPr>
              <w:t>high needs</w:t>
            </w:r>
            <w:r w:rsidR="003E295B" w:rsidRPr="00AF5604">
              <w:rPr>
                <w:rFonts w:ascii="Arial" w:hAnsi="Arial" w:cs="Arial"/>
                <w:sz w:val="22"/>
                <w:szCs w:val="22"/>
              </w:rPr>
              <w:t>” Persistently Lowest Achieving School or School under Registration Review.</w:t>
            </w:r>
          </w:p>
        </w:tc>
        <w:tc>
          <w:tcPr>
            <w:tcW w:w="3828" w:type="dxa"/>
            <w:gridSpan w:val="15"/>
            <w:tcBorders>
              <w:top w:val="single" w:sz="4" w:space="0" w:color="auto"/>
              <w:left w:val="single" w:sz="4" w:space="0" w:color="auto"/>
              <w:bottom w:val="single" w:sz="4" w:space="0" w:color="auto"/>
              <w:right w:val="single" w:sz="4" w:space="0" w:color="auto"/>
            </w:tcBorders>
            <w:vAlign w:val="center"/>
          </w:tcPr>
          <w:p w:rsidR="003E295B" w:rsidRDefault="003E295B" w:rsidP="003E295B">
            <w:pPr>
              <w:jc w:val="center"/>
              <w:rPr>
                <w:rFonts w:ascii="Arial" w:hAnsi="Arial" w:cs="Arial"/>
                <w:szCs w:val="24"/>
              </w:rPr>
            </w:pPr>
            <w:r w:rsidRPr="004C7D02">
              <w:rPr>
                <w:rFonts w:ascii="Arial" w:hAnsi="Arial" w:cs="Arial"/>
                <w:b/>
                <w:szCs w:val="24"/>
              </w:rPr>
              <w:t xml:space="preserve">15 </w:t>
            </w:r>
            <w:r w:rsidRPr="00382F7F">
              <w:rPr>
                <w:rFonts w:ascii="Arial" w:hAnsi="Arial" w:cs="Arial"/>
                <w:b/>
                <w:sz w:val="22"/>
                <w:szCs w:val="22"/>
              </w:rPr>
              <w:t>BONUS POINTS</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Default="003E295B" w:rsidP="003E295B">
            <w:pPr>
              <w:ind w:left="360" w:hanging="360"/>
              <w:rPr>
                <w:rFonts w:ascii="Arial" w:hAnsi="Arial" w:cs="Arial"/>
                <w:szCs w:val="24"/>
              </w:rPr>
            </w:pPr>
          </w:p>
        </w:tc>
        <w:tc>
          <w:tcPr>
            <w:tcW w:w="3828" w:type="dxa"/>
            <w:gridSpan w:val="15"/>
            <w:tcBorders>
              <w:top w:val="single" w:sz="4" w:space="0" w:color="auto"/>
              <w:left w:val="single" w:sz="4" w:space="0" w:color="auto"/>
              <w:bottom w:val="single" w:sz="4" w:space="0" w:color="auto"/>
              <w:right w:val="single" w:sz="4" w:space="0" w:color="auto"/>
            </w:tcBorders>
            <w:vAlign w:val="center"/>
          </w:tcPr>
          <w:p w:rsidR="003E295B" w:rsidRDefault="003E295B" w:rsidP="003E295B">
            <w:pPr>
              <w:jc w:val="center"/>
              <w:rPr>
                <w:rFonts w:ascii="Arial" w:hAnsi="Arial" w:cs="Arial"/>
                <w:szCs w:val="24"/>
              </w:rPr>
            </w:pPr>
          </w:p>
        </w:tc>
      </w:tr>
      <w:tr w:rsidR="003E295B" w:rsidRPr="007C1E87" w:rsidTr="00C44E81">
        <w:tc>
          <w:tcPr>
            <w:tcW w:w="9580" w:type="dxa"/>
            <w:gridSpan w:val="16"/>
            <w:tcBorders>
              <w:top w:val="single" w:sz="4" w:space="0" w:color="auto"/>
              <w:left w:val="single" w:sz="4" w:space="0" w:color="auto"/>
              <w:bottom w:val="single" w:sz="4" w:space="0" w:color="auto"/>
              <w:right w:val="single" w:sz="4" w:space="0" w:color="auto"/>
            </w:tcBorders>
          </w:tcPr>
          <w:p w:rsidR="003E295B" w:rsidRDefault="003E295B" w:rsidP="003E295B">
            <w:pPr>
              <w:tabs>
                <w:tab w:val="right" w:pos="10710"/>
              </w:tabs>
              <w:rPr>
                <w:rFonts w:ascii="Arial" w:hAnsi="Arial" w:cs="Arial"/>
                <w:szCs w:val="24"/>
              </w:rPr>
            </w:pPr>
          </w:p>
          <w:p w:rsidR="003E295B" w:rsidRPr="007C1E87" w:rsidRDefault="003E295B" w:rsidP="003E295B">
            <w:pPr>
              <w:tabs>
                <w:tab w:val="right" w:pos="10710"/>
              </w:tabs>
              <w:rPr>
                <w:rFonts w:ascii="Arial" w:hAnsi="Arial" w:cs="Arial"/>
                <w:szCs w:val="24"/>
              </w:rPr>
            </w:pPr>
            <w:r w:rsidRPr="007C1E87">
              <w:rPr>
                <w:rFonts w:ascii="Arial" w:hAnsi="Arial" w:cs="Arial"/>
                <w:szCs w:val="24"/>
              </w:rPr>
              <w:t xml:space="preserve">Comments:                                                                 </w:t>
            </w:r>
            <w:r>
              <w:rPr>
                <w:rFonts w:ascii="Arial" w:hAnsi="Arial" w:cs="Arial"/>
                <w:szCs w:val="24"/>
              </w:rPr>
              <w:t xml:space="preserve">                 Score </w:t>
            </w:r>
            <w:proofErr w:type="gramStart"/>
            <w:r>
              <w:rPr>
                <w:rFonts w:ascii="Arial" w:hAnsi="Arial" w:cs="Arial"/>
                <w:szCs w:val="24"/>
              </w:rPr>
              <w:t xml:space="preserve">(  </w:t>
            </w:r>
            <w:proofErr w:type="gramEnd"/>
            <w:r>
              <w:rPr>
                <w:rFonts w:ascii="Arial" w:hAnsi="Arial" w:cs="Arial"/>
                <w:szCs w:val="24"/>
              </w:rPr>
              <w:t xml:space="preserve">          ) out of 46</w:t>
            </w:r>
          </w:p>
          <w:p w:rsidR="003E295B" w:rsidRPr="007C1E87" w:rsidRDefault="003E295B" w:rsidP="003E295B">
            <w:pPr>
              <w:tabs>
                <w:tab w:val="right" w:pos="10710"/>
              </w:tabs>
              <w:rPr>
                <w:rFonts w:ascii="Arial" w:hAnsi="Arial" w:cs="Arial"/>
                <w:szCs w:val="24"/>
              </w:rPr>
            </w:pPr>
          </w:p>
          <w:p w:rsidR="003E295B" w:rsidRPr="007C1E87" w:rsidRDefault="003E295B" w:rsidP="003E295B">
            <w:pPr>
              <w:tabs>
                <w:tab w:val="right" w:pos="10710"/>
              </w:tabs>
              <w:rPr>
                <w:rFonts w:ascii="Arial" w:hAnsi="Arial" w:cs="Arial"/>
                <w:szCs w:val="24"/>
              </w:rPr>
            </w:pPr>
          </w:p>
          <w:p w:rsidR="003E295B" w:rsidRPr="007C1E87"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rPr>
                <w:rFonts w:ascii="Arial" w:hAnsi="Arial" w:cs="Arial"/>
                <w:szCs w:val="24"/>
              </w:rPr>
            </w:pPr>
          </w:p>
          <w:p w:rsidR="00E07E5C" w:rsidRDefault="00E07E5C" w:rsidP="003E295B">
            <w:pPr>
              <w:rPr>
                <w:rFonts w:ascii="Arial" w:hAnsi="Arial" w:cs="Arial"/>
                <w:szCs w:val="24"/>
              </w:rPr>
            </w:pPr>
          </w:p>
          <w:p w:rsidR="00E07E5C" w:rsidRDefault="00E07E5C" w:rsidP="003E295B">
            <w:pPr>
              <w:rPr>
                <w:rFonts w:ascii="Arial" w:hAnsi="Arial" w:cs="Arial"/>
                <w:szCs w:val="24"/>
              </w:rPr>
            </w:pPr>
          </w:p>
          <w:p w:rsidR="003E295B" w:rsidRPr="007C1E87" w:rsidRDefault="003E295B" w:rsidP="003E295B">
            <w:pPr>
              <w:rPr>
                <w:rFonts w:ascii="Arial" w:hAnsi="Arial" w:cs="Arial"/>
                <w:szCs w:val="24"/>
              </w:rPr>
            </w:pP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987AD5" w:rsidRDefault="003E295B" w:rsidP="003E295B">
            <w:pPr>
              <w:rPr>
                <w:rFonts w:ascii="Arial" w:hAnsi="Arial" w:cs="Arial"/>
                <w:b/>
                <w:szCs w:val="24"/>
              </w:rPr>
            </w:pPr>
            <w:r w:rsidRPr="007C1E87">
              <w:rPr>
                <w:rFonts w:ascii="Arial" w:hAnsi="Arial" w:cs="Arial"/>
                <w:b/>
                <w:bCs/>
                <w:color w:val="444444"/>
                <w:szCs w:val="24"/>
              </w:rPr>
              <w:t>i</w:t>
            </w:r>
            <w:r>
              <w:rPr>
                <w:rFonts w:ascii="Arial" w:hAnsi="Arial" w:cs="Arial"/>
                <w:b/>
                <w:bCs/>
                <w:color w:val="444444"/>
                <w:szCs w:val="24"/>
              </w:rPr>
              <w:t>i</w:t>
            </w:r>
            <w:r w:rsidRPr="007C1E87">
              <w:rPr>
                <w:rFonts w:ascii="Arial" w:hAnsi="Arial" w:cs="Arial"/>
                <w:b/>
                <w:bCs/>
                <w:color w:val="444444"/>
                <w:szCs w:val="24"/>
              </w:rPr>
              <w:t>.</w:t>
            </w:r>
            <w:r w:rsidRPr="007C1E87">
              <w:rPr>
                <w:rFonts w:ascii="Arial" w:hAnsi="Arial" w:cs="Arial"/>
                <w:color w:val="444444"/>
                <w:szCs w:val="24"/>
              </w:rPr>
              <w:t xml:space="preserve"> </w:t>
            </w:r>
            <w:r>
              <w:rPr>
                <w:rFonts w:ascii="Arial" w:hAnsi="Arial" w:cs="Arial"/>
                <w:b/>
                <w:szCs w:val="24"/>
              </w:rPr>
              <w:t>School Design</w:t>
            </w:r>
            <w:r w:rsidRPr="007C1E87">
              <w:rPr>
                <w:rFonts w:ascii="Arial" w:hAnsi="Arial" w:cs="Arial"/>
                <w:szCs w:val="24"/>
              </w:rPr>
              <w:t xml:space="preserve"> </w:t>
            </w:r>
            <w:r w:rsidRPr="007C1E87">
              <w:rPr>
                <w:rFonts w:ascii="Arial" w:hAnsi="Arial" w:cs="Arial"/>
                <w:b/>
                <w:bCs/>
                <w:szCs w:val="24"/>
              </w:rPr>
              <w:t>[</w:t>
            </w:r>
            <w:r>
              <w:rPr>
                <w:rFonts w:ascii="Arial" w:hAnsi="Arial" w:cs="Arial"/>
                <w:b/>
                <w:bCs/>
                <w:szCs w:val="24"/>
              </w:rPr>
              <w:t>6</w:t>
            </w:r>
            <w:r w:rsidRPr="007C1E87">
              <w:rPr>
                <w:rFonts w:ascii="Arial" w:hAnsi="Arial" w:cs="Arial"/>
                <w:b/>
                <w:bCs/>
                <w:szCs w:val="24"/>
              </w:rPr>
              <w:t xml:space="preserve"> points</w:t>
            </w:r>
            <w:r w:rsidRPr="007C1E87">
              <w:rPr>
                <w:rFonts w:ascii="Arial" w:hAnsi="Arial" w:cs="Arial"/>
                <w:szCs w:val="24"/>
              </w:rPr>
              <w:t xml:space="preserve">] </w:t>
            </w:r>
          </w:p>
          <w:p w:rsidR="003E295B" w:rsidRPr="007C1E87" w:rsidRDefault="003E295B" w:rsidP="003E295B">
            <w:pPr>
              <w:rPr>
                <w:rFonts w:ascii="Arial" w:hAnsi="Arial" w:cs="Arial"/>
                <w:szCs w:val="24"/>
              </w:rPr>
            </w:pPr>
          </w:p>
        </w:tc>
        <w:tc>
          <w:tcPr>
            <w:tcW w:w="854"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Very</w:t>
            </w:r>
          </w:p>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855"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684" w:type="dxa"/>
            <w:gridSpan w:val="4"/>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Fair</w:t>
            </w:r>
          </w:p>
        </w:tc>
        <w:tc>
          <w:tcPr>
            <w:tcW w:w="741"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Poor</w:t>
            </w:r>
          </w:p>
        </w:tc>
        <w:tc>
          <w:tcPr>
            <w:tcW w:w="694" w:type="dxa"/>
            <w:gridSpan w:val="2"/>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N/A</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3E295B" w:rsidP="003E295B">
            <w:pPr>
              <w:ind w:left="360" w:hanging="360"/>
              <w:rPr>
                <w:rFonts w:ascii="Arial" w:hAnsi="Arial" w:cs="Arial"/>
                <w:sz w:val="22"/>
                <w:szCs w:val="22"/>
              </w:rPr>
            </w:pPr>
            <w:r w:rsidRPr="00AF5604">
              <w:rPr>
                <w:rFonts w:ascii="Arial" w:hAnsi="Arial" w:cs="Arial"/>
                <w:sz w:val="22"/>
                <w:szCs w:val="22"/>
              </w:rPr>
              <w:t xml:space="preserve">a.  The ECHS is located on the IHE </w:t>
            </w:r>
            <w:proofErr w:type="gramStart"/>
            <w:r w:rsidRPr="00AF5604">
              <w:rPr>
                <w:rFonts w:ascii="Arial" w:hAnsi="Arial" w:cs="Arial"/>
                <w:sz w:val="22"/>
                <w:szCs w:val="22"/>
              </w:rPr>
              <w:t>partner’s  campus</w:t>
            </w:r>
            <w:proofErr w:type="gramEnd"/>
            <w:r w:rsidRPr="00AF5604">
              <w:rPr>
                <w:rFonts w:ascii="Arial" w:hAnsi="Arial" w:cs="Arial"/>
                <w:sz w:val="22"/>
                <w:szCs w:val="22"/>
              </w:rPr>
              <w:t xml:space="preserve"> and provides activities to foster a college going culture</w:t>
            </w:r>
          </w:p>
        </w:tc>
        <w:tc>
          <w:tcPr>
            <w:tcW w:w="854"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6</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4.50</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3</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1.50</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3E295B" w:rsidP="003E295B">
            <w:pPr>
              <w:ind w:left="360" w:hanging="360"/>
              <w:rPr>
                <w:rFonts w:ascii="Arial" w:hAnsi="Arial" w:cs="Arial"/>
                <w:sz w:val="22"/>
                <w:szCs w:val="22"/>
              </w:rPr>
            </w:pPr>
            <w:r w:rsidRPr="00AF5604">
              <w:rPr>
                <w:rFonts w:ascii="Arial" w:hAnsi="Arial" w:cs="Arial"/>
                <w:sz w:val="22"/>
                <w:szCs w:val="22"/>
              </w:rPr>
              <w:t xml:space="preserve">b.  </w:t>
            </w:r>
            <w:proofErr w:type="gramStart"/>
            <w:r w:rsidRPr="00AF5604">
              <w:rPr>
                <w:rFonts w:ascii="Arial" w:hAnsi="Arial" w:cs="Arial"/>
                <w:sz w:val="22"/>
                <w:szCs w:val="22"/>
              </w:rPr>
              <w:t>The  ECHS</w:t>
            </w:r>
            <w:proofErr w:type="gramEnd"/>
            <w:r w:rsidRPr="00AF5604">
              <w:rPr>
                <w:rFonts w:ascii="Arial" w:hAnsi="Arial" w:cs="Arial"/>
                <w:sz w:val="22"/>
                <w:szCs w:val="22"/>
              </w:rPr>
              <w:t xml:space="preserve"> is a stand-alone school located near the IHE partner’s campus </w:t>
            </w:r>
          </w:p>
        </w:tc>
        <w:tc>
          <w:tcPr>
            <w:tcW w:w="854"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3</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2.25</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1.50</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0.75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tcPr>
          <w:p w:rsidR="003E295B" w:rsidRPr="00AF5604" w:rsidRDefault="003E295B" w:rsidP="003E295B">
            <w:pPr>
              <w:ind w:left="360" w:hanging="360"/>
              <w:rPr>
                <w:rFonts w:ascii="Arial" w:hAnsi="Arial" w:cs="Arial"/>
                <w:sz w:val="22"/>
                <w:szCs w:val="22"/>
              </w:rPr>
            </w:pPr>
            <w:r w:rsidRPr="00AF5604">
              <w:rPr>
                <w:rFonts w:ascii="Arial" w:hAnsi="Arial" w:cs="Arial"/>
                <w:sz w:val="22"/>
                <w:szCs w:val="22"/>
              </w:rPr>
              <w:t>c.  The ECHS is a small learning community within a larger high school, with its own teachers, schedule, and curriculum plan</w:t>
            </w:r>
          </w:p>
          <w:p w:rsidR="003E295B" w:rsidRPr="00AF5604" w:rsidRDefault="003E295B" w:rsidP="003E295B">
            <w:pPr>
              <w:ind w:left="360" w:hanging="360"/>
              <w:rPr>
                <w:rFonts w:ascii="Arial" w:hAnsi="Arial" w:cs="Arial"/>
                <w:color w:val="000000"/>
                <w:sz w:val="22"/>
                <w:szCs w:val="22"/>
              </w:rPr>
            </w:pPr>
          </w:p>
        </w:tc>
        <w:tc>
          <w:tcPr>
            <w:tcW w:w="854"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3</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2.25</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1.50</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0.75</w:t>
            </w:r>
          </w:p>
        </w:tc>
        <w:tc>
          <w:tcPr>
            <w:tcW w:w="694" w:type="dxa"/>
            <w:gridSpan w:val="2"/>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w:t>
            </w:r>
          </w:p>
        </w:tc>
      </w:tr>
      <w:tr w:rsidR="003E295B" w:rsidRPr="007C1E87" w:rsidTr="00C44E81">
        <w:tc>
          <w:tcPr>
            <w:tcW w:w="5752" w:type="dxa"/>
            <w:tcBorders>
              <w:top w:val="single" w:sz="4" w:space="0" w:color="auto"/>
              <w:left w:val="single" w:sz="4" w:space="0" w:color="auto"/>
              <w:bottom w:val="single" w:sz="4" w:space="0" w:color="auto"/>
              <w:right w:val="single" w:sz="4" w:space="0" w:color="auto"/>
            </w:tcBorders>
            <w:shd w:val="clear" w:color="auto" w:fill="auto"/>
          </w:tcPr>
          <w:p w:rsidR="003E295B" w:rsidRPr="00AF5604" w:rsidRDefault="003E295B" w:rsidP="003E295B">
            <w:pPr>
              <w:ind w:left="360" w:hanging="360"/>
              <w:jc w:val="both"/>
              <w:rPr>
                <w:rFonts w:ascii="Arial" w:hAnsi="Arial" w:cs="Arial"/>
                <w:sz w:val="22"/>
                <w:szCs w:val="22"/>
              </w:rPr>
            </w:pPr>
            <w:r w:rsidRPr="00AF5604">
              <w:rPr>
                <w:rFonts w:ascii="Arial" w:hAnsi="Arial" w:cs="Arial"/>
                <w:sz w:val="22"/>
                <w:szCs w:val="22"/>
              </w:rPr>
              <w:t xml:space="preserve">d. For schools categorized under “b” or “c” above, evidence that activities and course content will be held on a college campus, if applicable, instilling in the Smart Scholars students the value and impact of a college going culture.  </w:t>
            </w:r>
          </w:p>
        </w:tc>
        <w:tc>
          <w:tcPr>
            <w:tcW w:w="85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2</w:t>
            </w:r>
          </w:p>
        </w:tc>
        <w:tc>
          <w:tcPr>
            <w:tcW w:w="85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1.5</w:t>
            </w:r>
          </w:p>
        </w:tc>
        <w:tc>
          <w:tcPr>
            <w:tcW w:w="68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1</w:t>
            </w:r>
          </w:p>
        </w:tc>
        <w:tc>
          <w:tcPr>
            <w:tcW w:w="74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Pr>
                <w:rFonts w:ascii="Arial" w:hAnsi="Arial" w:cs="Arial"/>
                <w:szCs w:val="24"/>
              </w:rPr>
              <w:t>0.50</w:t>
            </w:r>
          </w:p>
        </w:tc>
        <w:tc>
          <w:tcPr>
            <w:tcW w:w="6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C44E81">
        <w:tc>
          <w:tcPr>
            <w:tcW w:w="9580" w:type="dxa"/>
            <w:gridSpan w:val="16"/>
            <w:tcBorders>
              <w:top w:val="single" w:sz="4" w:space="0" w:color="auto"/>
              <w:left w:val="single" w:sz="4" w:space="0" w:color="auto"/>
              <w:bottom w:val="single" w:sz="4" w:space="0" w:color="auto"/>
              <w:right w:val="single" w:sz="4" w:space="0" w:color="auto"/>
            </w:tcBorders>
          </w:tcPr>
          <w:p w:rsidR="003E295B" w:rsidRDefault="003E295B" w:rsidP="003E295B">
            <w:pPr>
              <w:tabs>
                <w:tab w:val="right" w:pos="10710"/>
              </w:tabs>
              <w:rPr>
                <w:rFonts w:ascii="Arial" w:hAnsi="Arial" w:cs="Arial"/>
                <w:szCs w:val="24"/>
              </w:rPr>
            </w:pPr>
          </w:p>
          <w:p w:rsidR="003E295B" w:rsidRPr="007C1E87" w:rsidRDefault="003E295B" w:rsidP="003E295B">
            <w:pPr>
              <w:tabs>
                <w:tab w:val="right" w:pos="10710"/>
              </w:tabs>
              <w:rPr>
                <w:rFonts w:ascii="Arial" w:hAnsi="Arial" w:cs="Arial"/>
                <w:szCs w:val="24"/>
              </w:rPr>
            </w:pPr>
            <w:r w:rsidRPr="007C1E87">
              <w:rPr>
                <w:rFonts w:ascii="Arial" w:hAnsi="Arial" w:cs="Arial"/>
                <w:szCs w:val="24"/>
              </w:rPr>
              <w:t xml:space="preserve">Comments:                                                                 </w:t>
            </w:r>
            <w:r>
              <w:rPr>
                <w:rFonts w:ascii="Arial" w:hAnsi="Arial" w:cs="Arial"/>
                <w:szCs w:val="24"/>
              </w:rPr>
              <w:t xml:space="preserve">                 Score </w:t>
            </w:r>
            <w:proofErr w:type="gramStart"/>
            <w:r>
              <w:rPr>
                <w:rFonts w:ascii="Arial" w:hAnsi="Arial" w:cs="Arial"/>
                <w:szCs w:val="24"/>
              </w:rPr>
              <w:t xml:space="preserve">(  </w:t>
            </w:r>
            <w:proofErr w:type="gramEnd"/>
            <w:r>
              <w:rPr>
                <w:rFonts w:ascii="Arial" w:hAnsi="Arial" w:cs="Arial"/>
                <w:szCs w:val="24"/>
              </w:rPr>
              <w:t xml:space="preserve">          ) out of 6</w:t>
            </w:r>
          </w:p>
          <w:p w:rsidR="003E295B" w:rsidRPr="007C1E87" w:rsidRDefault="003E295B" w:rsidP="003E295B">
            <w:pPr>
              <w:tabs>
                <w:tab w:val="right" w:pos="10710"/>
              </w:tabs>
              <w:rPr>
                <w:rFonts w:ascii="Arial" w:hAnsi="Arial" w:cs="Arial"/>
                <w:szCs w:val="24"/>
              </w:rPr>
            </w:pPr>
          </w:p>
          <w:p w:rsidR="003E295B" w:rsidRPr="007C1E87"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2A24D8" w:rsidRPr="007C1E87" w:rsidRDefault="002A24D8"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Default="003E295B" w:rsidP="003E295B">
            <w:pPr>
              <w:tabs>
                <w:tab w:val="right" w:pos="10710"/>
              </w:tabs>
              <w:rPr>
                <w:rFonts w:ascii="Arial" w:hAnsi="Arial" w:cs="Arial"/>
                <w:szCs w:val="24"/>
              </w:rPr>
            </w:pPr>
          </w:p>
          <w:p w:rsidR="003E295B" w:rsidRPr="007C1E87" w:rsidRDefault="003E295B" w:rsidP="003E295B">
            <w:pPr>
              <w:tabs>
                <w:tab w:val="right" w:pos="10710"/>
              </w:tabs>
              <w:rPr>
                <w:rFonts w:ascii="Arial" w:hAnsi="Arial" w:cs="Arial"/>
                <w:szCs w:val="24"/>
              </w:rPr>
            </w:pPr>
          </w:p>
          <w:p w:rsidR="003E295B" w:rsidRPr="007C1E87" w:rsidRDefault="003E295B" w:rsidP="003E295B">
            <w:pPr>
              <w:jc w:val="right"/>
              <w:rPr>
                <w:rFonts w:ascii="Arial" w:hAnsi="Arial" w:cs="Arial"/>
                <w:szCs w:val="24"/>
              </w:rPr>
            </w:pPr>
          </w:p>
          <w:p w:rsidR="003E295B" w:rsidRDefault="003E295B" w:rsidP="003E295B">
            <w:pPr>
              <w:jc w:val="right"/>
              <w:rPr>
                <w:rFonts w:ascii="Arial" w:hAnsi="Arial" w:cs="Arial"/>
                <w:szCs w:val="24"/>
              </w:rPr>
            </w:pPr>
          </w:p>
          <w:p w:rsidR="003E295B" w:rsidRDefault="003E295B" w:rsidP="003E295B">
            <w:pPr>
              <w:jc w:val="right"/>
              <w:rPr>
                <w:rFonts w:ascii="Arial" w:hAnsi="Arial" w:cs="Arial"/>
                <w:szCs w:val="24"/>
              </w:rPr>
            </w:pPr>
          </w:p>
          <w:p w:rsidR="003E295B" w:rsidRDefault="003E295B" w:rsidP="003E295B">
            <w:pPr>
              <w:rPr>
                <w:rFonts w:ascii="Arial" w:hAnsi="Arial" w:cs="Arial"/>
                <w:szCs w:val="24"/>
              </w:rPr>
            </w:pPr>
          </w:p>
          <w:p w:rsidR="003E295B" w:rsidRPr="007C1E87" w:rsidRDefault="003E295B" w:rsidP="003E295B">
            <w:pPr>
              <w:rPr>
                <w:rFonts w:ascii="Arial" w:hAnsi="Arial" w:cs="Arial"/>
                <w:szCs w:val="24"/>
              </w:rPr>
            </w:pPr>
          </w:p>
        </w:tc>
      </w:tr>
      <w:tr w:rsidR="003E295B" w:rsidRPr="002A24D8" w:rsidTr="00C44E81">
        <w:tc>
          <w:tcPr>
            <w:tcW w:w="5816" w:type="dxa"/>
            <w:gridSpan w:val="2"/>
            <w:tcBorders>
              <w:top w:val="single" w:sz="4" w:space="0" w:color="auto"/>
              <w:left w:val="single" w:sz="4" w:space="0" w:color="auto"/>
              <w:bottom w:val="single" w:sz="4" w:space="0" w:color="auto"/>
              <w:right w:val="single" w:sz="4" w:space="0" w:color="auto"/>
            </w:tcBorders>
          </w:tcPr>
          <w:p w:rsidR="003E295B" w:rsidRDefault="003E295B" w:rsidP="003E295B">
            <w:pPr>
              <w:jc w:val="both"/>
              <w:rPr>
                <w:rFonts w:ascii="Arial" w:hAnsi="Arial" w:cs="Arial"/>
                <w:b/>
                <w:szCs w:val="24"/>
              </w:rPr>
            </w:pPr>
            <w:r w:rsidRPr="00E27785">
              <w:rPr>
                <w:rFonts w:ascii="Arial" w:hAnsi="Arial" w:cs="Arial"/>
                <w:b/>
                <w:szCs w:val="24"/>
              </w:rPr>
              <w:t>ii</w:t>
            </w:r>
            <w:r>
              <w:rPr>
                <w:rFonts w:ascii="Arial" w:hAnsi="Arial" w:cs="Arial"/>
                <w:b/>
                <w:szCs w:val="24"/>
              </w:rPr>
              <w:t xml:space="preserve">i. Curriculum and </w:t>
            </w:r>
            <w:r w:rsidRPr="00E27785">
              <w:rPr>
                <w:rFonts w:ascii="Arial" w:hAnsi="Arial" w:cs="Arial"/>
                <w:b/>
                <w:szCs w:val="24"/>
              </w:rPr>
              <w:t>Acade</w:t>
            </w:r>
            <w:r>
              <w:rPr>
                <w:rFonts w:ascii="Arial" w:hAnsi="Arial" w:cs="Arial"/>
                <w:b/>
                <w:szCs w:val="24"/>
              </w:rPr>
              <w:t xml:space="preserve">mic Rigor </w:t>
            </w:r>
          </w:p>
          <w:p w:rsidR="003E295B" w:rsidRPr="00E27785" w:rsidRDefault="003E295B" w:rsidP="003E295B">
            <w:pPr>
              <w:jc w:val="both"/>
              <w:rPr>
                <w:rFonts w:ascii="Arial" w:hAnsi="Arial" w:cs="Arial"/>
                <w:b/>
                <w:szCs w:val="24"/>
              </w:rPr>
            </w:pPr>
            <w:r>
              <w:rPr>
                <w:rFonts w:ascii="Arial" w:hAnsi="Arial" w:cs="Arial"/>
                <w:b/>
                <w:szCs w:val="24"/>
              </w:rPr>
              <w:t>[16 – 26 points]</w:t>
            </w:r>
          </w:p>
          <w:p w:rsidR="003E295B" w:rsidRPr="007C1E87"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Arial" w:hAnsi="Arial" w:cs="Arial"/>
                <w:szCs w:val="24"/>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Very</w:t>
            </w:r>
          </w:p>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855"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684" w:type="dxa"/>
            <w:gridSpan w:val="4"/>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Fair</w:t>
            </w:r>
          </w:p>
        </w:tc>
        <w:tc>
          <w:tcPr>
            <w:tcW w:w="741" w:type="dxa"/>
            <w:gridSpan w:val="3"/>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Poor</w:t>
            </w:r>
          </w:p>
        </w:tc>
        <w:tc>
          <w:tcPr>
            <w:tcW w:w="633"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N/A</w:t>
            </w:r>
          </w:p>
        </w:tc>
      </w:tr>
      <w:tr w:rsidR="002A24D8" w:rsidRPr="002A24D8" w:rsidTr="00C44E81">
        <w:tc>
          <w:tcPr>
            <w:tcW w:w="5816" w:type="dxa"/>
            <w:gridSpan w:val="2"/>
            <w:tcBorders>
              <w:top w:val="single" w:sz="4" w:space="0" w:color="auto"/>
              <w:left w:val="single" w:sz="4" w:space="0" w:color="auto"/>
              <w:bottom w:val="single" w:sz="4" w:space="0" w:color="auto"/>
              <w:right w:val="single" w:sz="4" w:space="0" w:color="auto"/>
            </w:tcBorders>
          </w:tcPr>
          <w:p w:rsidR="002A24D8" w:rsidRPr="00AF5604" w:rsidRDefault="002A24D8" w:rsidP="003E295B">
            <w:pPr>
              <w:ind w:left="360" w:hanging="360"/>
              <w:rPr>
                <w:rFonts w:ascii="Arial" w:hAnsi="Arial" w:cs="Arial"/>
                <w:sz w:val="22"/>
                <w:szCs w:val="22"/>
              </w:rPr>
            </w:pPr>
            <w:r w:rsidRPr="00AF5604">
              <w:rPr>
                <w:rFonts w:ascii="Arial" w:hAnsi="Arial" w:cs="Arial"/>
                <w:sz w:val="22"/>
                <w:szCs w:val="22"/>
              </w:rPr>
              <w:t xml:space="preserve">a.  Evidence of the use of authentic and comprehensive measures of assessment, including those used to determine college readiness. </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2A24D8" w:rsidRPr="007C1E87" w:rsidRDefault="002A24D8" w:rsidP="003E295B">
            <w:pPr>
              <w:jc w:val="center"/>
              <w:rPr>
                <w:rFonts w:ascii="Arial" w:hAnsi="Arial" w:cs="Arial"/>
                <w:szCs w:val="24"/>
              </w:rPr>
            </w:pPr>
            <w:r>
              <w:rPr>
                <w:rFonts w:ascii="Arial" w:hAnsi="Arial" w:cs="Arial"/>
                <w:szCs w:val="24"/>
              </w:rPr>
              <w:t>3</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2A24D8" w:rsidRPr="007C1E87" w:rsidRDefault="002A24D8" w:rsidP="003E295B">
            <w:pPr>
              <w:jc w:val="center"/>
              <w:rPr>
                <w:rFonts w:ascii="Arial" w:hAnsi="Arial" w:cs="Arial"/>
                <w:szCs w:val="24"/>
              </w:rPr>
            </w:pPr>
            <w:r>
              <w:rPr>
                <w:rFonts w:ascii="Arial" w:hAnsi="Arial" w:cs="Arial"/>
                <w:szCs w:val="24"/>
              </w:rPr>
              <w:t>2.25</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2A24D8" w:rsidRPr="007C1E87" w:rsidRDefault="002A24D8" w:rsidP="003E295B">
            <w:pPr>
              <w:jc w:val="center"/>
              <w:rPr>
                <w:rFonts w:ascii="Arial" w:hAnsi="Arial" w:cs="Arial"/>
                <w:szCs w:val="24"/>
              </w:rPr>
            </w:pPr>
            <w:r>
              <w:rPr>
                <w:rFonts w:ascii="Arial" w:hAnsi="Arial" w:cs="Arial"/>
                <w:szCs w:val="24"/>
              </w:rPr>
              <w:t>1.50</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2A24D8" w:rsidRPr="007C1E87" w:rsidRDefault="002A24D8" w:rsidP="003E295B">
            <w:pPr>
              <w:jc w:val="center"/>
              <w:rPr>
                <w:rFonts w:ascii="Arial" w:hAnsi="Arial" w:cs="Arial"/>
                <w:szCs w:val="24"/>
              </w:rPr>
            </w:pPr>
            <w:r>
              <w:rPr>
                <w:rFonts w:ascii="Arial" w:hAnsi="Arial" w:cs="Arial"/>
                <w:szCs w:val="24"/>
              </w:rPr>
              <w:t>0.75</w:t>
            </w:r>
          </w:p>
        </w:tc>
        <w:tc>
          <w:tcPr>
            <w:tcW w:w="633" w:type="dxa"/>
            <w:tcBorders>
              <w:top w:val="single" w:sz="4" w:space="0" w:color="auto"/>
              <w:left w:val="single" w:sz="4" w:space="0" w:color="auto"/>
              <w:bottom w:val="single" w:sz="4" w:space="0" w:color="auto"/>
              <w:right w:val="single" w:sz="4" w:space="0" w:color="auto"/>
            </w:tcBorders>
            <w:vAlign w:val="center"/>
          </w:tcPr>
          <w:p w:rsidR="002A24D8" w:rsidRPr="007C1E87" w:rsidRDefault="002A24D8" w:rsidP="003E295B">
            <w:pPr>
              <w:jc w:val="center"/>
              <w:rPr>
                <w:rFonts w:ascii="Arial" w:hAnsi="Arial" w:cs="Arial"/>
                <w:szCs w:val="24"/>
              </w:rPr>
            </w:pPr>
            <w:r>
              <w:rPr>
                <w:rFonts w:ascii="Arial" w:hAnsi="Arial" w:cs="Arial"/>
                <w:szCs w:val="24"/>
              </w:rPr>
              <w:t>0</w:t>
            </w:r>
          </w:p>
        </w:tc>
      </w:tr>
      <w:tr w:rsidR="003E295B" w:rsidRPr="007C1E87" w:rsidTr="00C44E81">
        <w:tc>
          <w:tcPr>
            <w:tcW w:w="5816" w:type="dxa"/>
            <w:gridSpan w:val="2"/>
            <w:tcBorders>
              <w:top w:val="single" w:sz="4" w:space="0" w:color="auto"/>
              <w:left w:val="single" w:sz="4" w:space="0" w:color="auto"/>
              <w:bottom w:val="single" w:sz="4" w:space="0" w:color="auto"/>
              <w:right w:val="single" w:sz="4" w:space="0" w:color="auto"/>
            </w:tcBorders>
          </w:tcPr>
          <w:p w:rsidR="003E295B" w:rsidRPr="00AF5604" w:rsidRDefault="003E295B" w:rsidP="003E295B">
            <w:pPr>
              <w:ind w:left="360" w:hanging="360"/>
              <w:rPr>
                <w:rFonts w:ascii="Arial" w:hAnsi="Arial" w:cs="Arial"/>
                <w:sz w:val="22"/>
                <w:szCs w:val="22"/>
              </w:rPr>
            </w:pPr>
            <w:r w:rsidRPr="00AF5604">
              <w:rPr>
                <w:rFonts w:ascii="Arial" w:hAnsi="Arial" w:cs="Arial"/>
                <w:sz w:val="22"/>
                <w:szCs w:val="22"/>
              </w:rPr>
              <w:t>b.  Evidence that plans for the curriculum yield a rigorous and high quality, full-day curriculum.</w:t>
            </w:r>
          </w:p>
          <w:p w:rsidR="003E295B" w:rsidRPr="00AF5604" w:rsidRDefault="003E295B" w:rsidP="003E295B">
            <w:pPr>
              <w:rPr>
                <w:rFonts w:ascii="Arial" w:hAnsi="Arial" w:cs="Arial"/>
                <w:sz w:val="22"/>
                <w:szCs w:val="22"/>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2A24D8" w:rsidP="003E295B">
            <w:pPr>
              <w:jc w:val="center"/>
              <w:rPr>
                <w:rFonts w:ascii="Arial" w:hAnsi="Arial" w:cs="Arial"/>
                <w:szCs w:val="24"/>
              </w:rPr>
            </w:pPr>
            <w:r>
              <w:rPr>
                <w:rFonts w:ascii="Arial" w:hAnsi="Arial" w:cs="Arial"/>
                <w:szCs w:val="24"/>
              </w:rPr>
              <w:t>4</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2A24D8" w:rsidP="003E295B">
            <w:pPr>
              <w:jc w:val="center"/>
              <w:rPr>
                <w:rFonts w:ascii="Arial" w:hAnsi="Arial" w:cs="Arial"/>
                <w:szCs w:val="24"/>
              </w:rPr>
            </w:pPr>
            <w:r>
              <w:rPr>
                <w:rFonts w:ascii="Arial" w:hAnsi="Arial" w:cs="Arial"/>
                <w:szCs w:val="24"/>
              </w:rPr>
              <w:t>3</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3E295B" w:rsidRPr="007C1E87" w:rsidRDefault="002A24D8" w:rsidP="003E295B">
            <w:pPr>
              <w:jc w:val="center"/>
              <w:rPr>
                <w:rFonts w:ascii="Arial" w:hAnsi="Arial" w:cs="Arial"/>
                <w:szCs w:val="24"/>
              </w:rPr>
            </w:pPr>
            <w:r>
              <w:rPr>
                <w:rFonts w:ascii="Arial" w:hAnsi="Arial" w:cs="Arial"/>
                <w:szCs w:val="24"/>
              </w:rPr>
              <w:t>2</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3E295B" w:rsidRPr="007C1E87" w:rsidRDefault="002A24D8" w:rsidP="003E295B">
            <w:pPr>
              <w:jc w:val="center"/>
              <w:rPr>
                <w:rFonts w:ascii="Arial" w:hAnsi="Arial" w:cs="Arial"/>
                <w:szCs w:val="24"/>
              </w:rPr>
            </w:pPr>
            <w:r>
              <w:rPr>
                <w:rFonts w:ascii="Arial" w:hAnsi="Arial" w:cs="Arial"/>
                <w:szCs w:val="24"/>
              </w:rPr>
              <w:t>1</w:t>
            </w:r>
          </w:p>
        </w:tc>
        <w:tc>
          <w:tcPr>
            <w:tcW w:w="633" w:type="dxa"/>
            <w:tcBorders>
              <w:top w:val="single" w:sz="4" w:space="0" w:color="auto"/>
              <w:left w:val="single" w:sz="4" w:space="0" w:color="auto"/>
              <w:bottom w:val="single" w:sz="4" w:space="0" w:color="auto"/>
              <w:right w:val="single" w:sz="4" w:space="0" w:color="auto"/>
            </w:tcBorders>
            <w:vAlign w:val="center"/>
          </w:tcPr>
          <w:p w:rsidR="003E295B" w:rsidRPr="007C1E87" w:rsidRDefault="002A24D8" w:rsidP="003E295B">
            <w:pPr>
              <w:jc w:val="center"/>
              <w:rPr>
                <w:rFonts w:ascii="Arial" w:hAnsi="Arial" w:cs="Arial"/>
                <w:szCs w:val="24"/>
              </w:rPr>
            </w:pPr>
            <w:r>
              <w:rPr>
                <w:rFonts w:ascii="Arial" w:hAnsi="Arial" w:cs="Arial"/>
                <w:szCs w:val="24"/>
              </w:rPr>
              <w:t>0</w:t>
            </w:r>
          </w:p>
        </w:tc>
      </w:tr>
      <w:tr w:rsidR="00A33385" w:rsidRPr="007C1E87" w:rsidTr="00C44E81">
        <w:trPr>
          <w:trHeight w:val="255"/>
        </w:trPr>
        <w:tc>
          <w:tcPr>
            <w:tcW w:w="5816" w:type="dxa"/>
            <w:gridSpan w:val="2"/>
            <w:vMerge w:val="restart"/>
            <w:tcBorders>
              <w:top w:val="single" w:sz="4" w:space="0" w:color="auto"/>
              <w:left w:val="single" w:sz="4" w:space="0" w:color="auto"/>
              <w:right w:val="single" w:sz="4" w:space="0" w:color="auto"/>
            </w:tcBorders>
          </w:tcPr>
          <w:p w:rsidR="00A33385" w:rsidRPr="00AF5604" w:rsidRDefault="00A33385" w:rsidP="003E295B">
            <w:pPr>
              <w:ind w:left="360" w:hanging="360"/>
              <w:rPr>
                <w:rFonts w:ascii="Arial" w:hAnsi="Arial" w:cs="Arial"/>
                <w:sz w:val="22"/>
                <w:szCs w:val="22"/>
              </w:rPr>
            </w:pPr>
            <w:r>
              <w:rPr>
                <w:rFonts w:ascii="Arial" w:hAnsi="Arial" w:cs="Arial"/>
                <w:sz w:val="22"/>
                <w:szCs w:val="22"/>
              </w:rPr>
              <w:t>c</w:t>
            </w:r>
            <w:r w:rsidRPr="00AF5604">
              <w:rPr>
                <w:rFonts w:ascii="Arial" w:hAnsi="Arial" w:cs="Arial"/>
                <w:sz w:val="22"/>
                <w:szCs w:val="22"/>
              </w:rPr>
              <w:t xml:space="preserve">.  Evidence that STEM courses are included in the curriculum.  </w:t>
            </w:r>
          </w:p>
        </w:tc>
        <w:tc>
          <w:tcPr>
            <w:tcW w:w="1880" w:type="dxa"/>
            <w:gridSpan w:val="7"/>
            <w:tcBorders>
              <w:top w:val="single" w:sz="4" w:space="0" w:color="auto"/>
              <w:left w:val="single" w:sz="4" w:space="0" w:color="auto"/>
              <w:bottom w:val="single" w:sz="4" w:space="0" w:color="auto"/>
              <w:right w:val="single" w:sz="4" w:space="0" w:color="auto"/>
            </w:tcBorders>
            <w:vAlign w:val="center"/>
          </w:tcPr>
          <w:p w:rsidR="00A33385" w:rsidRPr="00A33385" w:rsidRDefault="00A33385" w:rsidP="003E295B">
            <w:pPr>
              <w:jc w:val="center"/>
              <w:rPr>
                <w:rFonts w:ascii="Arial" w:hAnsi="Arial" w:cs="Arial"/>
                <w:b/>
                <w:szCs w:val="24"/>
              </w:rPr>
            </w:pPr>
            <w:r w:rsidRPr="00A33385">
              <w:rPr>
                <w:rFonts w:ascii="Arial" w:hAnsi="Arial" w:cs="Arial"/>
                <w:b/>
                <w:szCs w:val="24"/>
              </w:rPr>
              <w:t>YES</w:t>
            </w:r>
          </w:p>
        </w:tc>
        <w:tc>
          <w:tcPr>
            <w:tcW w:w="1884" w:type="dxa"/>
            <w:gridSpan w:val="7"/>
            <w:tcBorders>
              <w:top w:val="single" w:sz="4" w:space="0" w:color="auto"/>
              <w:left w:val="single" w:sz="4" w:space="0" w:color="auto"/>
              <w:bottom w:val="single" w:sz="4" w:space="0" w:color="auto"/>
              <w:right w:val="single" w:sz="4" w:space="0" w:color="auto"/>
            </w:tcBorders>
            <w:vAlign w:val="center"/>
          </w:tcPr>
          <w:p w:rsidR="00A33385" w:rsidRPr="00A33385" w:rsidRDefault="00A33385" w:rsidP="003E295B">
            <w:pPr>
              <w:jc w:val="center"/>
              <w:rPr>
                <w:rFonts w:ascii="Arial" w:hAnsi="Arial" w:cs="Arial"/>
                <w:b/>
                <w:szCs w:val="24"/>
              </w:rPr>
            </w:pPr>
            <w:r w:rsidRPr="00A33385">
              <w:rPr>
                <w:rFonts w:ascii="Arial" w:hAnsi="Arial" w:cs="Arial"/>
                <w:b/>
                <w:szCs w:val="24"/>
              </w:rPr>
              <w:t>No</w:t>
            </w:r>
          </w:p>
        </w:tc>
      </w:tr>
      <w:tr w:rsidR="00A33385" w:rsidRPr="007C1E87" w:rsidTr="00C44E81">
        <w:trPr>
          <w:trHeight w:val="254"/>
        </w:trPr>
        <w:tc>
          <w:tcPr>
            <w:tcW w:w="5816" w:type="dxa"/>
            <w:gridSpan w:val="2"/>
            <w:vMerge/>
            <w:tcBorders>
              <w:left w:val="single" w:sz="4" w:space="0" w:color="auto"/>
              <w:bottom w:val="single" w:sz="4" w:space="0" w:color="auto"/>
              <w:right w:val="single" w:sz="4" w:space="0" w:color="auto"/>
            </w:tcBorders>
          </w:tcPr>
          <w:p w:rsidR="00A33385" w:rsidRDefault="00A33385" w:rsidP="003E295B">
            <w:pPr>
              <w:ind w:left="360" w:hanging="360"/>
              <w:rPr>
                <w:rFonts w:ascii="Arial" w:hAnsi="Arial" w:cs="Arial"/>
                <w:sz w:val="22"/>
                <w:szCs w:val="22"/>
              </w:rPr>
            </w:pPr>
          </w:p>
        </w:tc>
        <w:tc>
          <w:tcPr>
            <w:tcW w:w="1880" w:type="dxa"/>
            <w:gridSpan w:val="7"/>
            <w:tcBorders>
              <w:top w:val="single" w:sz="4" w:space="0" w:color="auto"/>
              <w:left w:val="single" w:sz="4" w:space="0" w:color="auto"/>
              <w:bottom w:val="single" w:sz="4" w:space="0" w:color="auto"/>
              <w:right w:val="single" w:sz="4" w:space="0" w:color="auto"/>
            </w:tcBorders>
            <w:vAlign w:val="center"/>
          </w:tcPr>
          <w:p w:rsidR="00A33385" w:rsidRPr="00A33385" w:rsidRDefault="00A33385" w:rsidP="003E295B">
            <w:pPr>
              <w:jc w:val="center"/>
              <w:rPr>
                <w:rFonts w:ascii="Arial" w:hAnsi="Arial" w:cs="Arial"/>
                <w:b/>
                <w:szCs w:val="24"/>
              </w:rPr>
            </w:pPr>
            <w:r w:rsidRPr="00A33385">
              <w:rPr>
                <w:rFonts w:ascii="Arial" w:hAnsi="Arial" w:cs="Arial"/>
                <w:b/>
                <w:szCs w:val="24"/>
              </w:rPr>
              <w:t xml:space="preserve">5 </w:t>
            </w:r>
            <w:r w:rsidRPr="00A33385">
              <w:rPr>
                <w:rFonts w:ascii="Arial" w:hAnsi="Arial" w:cs="Arial"/>
                <w:b/>
                <w:sz w:val="22"/>
                <w:szCs w:val="22"/>
              </w:rPr>
              <w:t>BONUS POINTS</w:t>
            </w:r>
          </w:p>
        </w:tc>
        <w:tc>
          <w:tcPr>
            <w:tcW w:w="1884" w:type="dxa"/>
            <w:gridSpan w:val="7"/>
            <w:tcBorders>
              <w:top w:val="single" w:sz="4" w:space="0" w:color="auto"/>
              <w:left w:val="single" w:sz="4" w:space="0" w:color="auto"/>
              <w:bottom w:val="single" w:sz="4" w:space="0" w:color="auto"/>
              <w:right w:val="single" w:sz="4" w:space="0" w:color="auto"/>
            </w:tcBorders>
            <w:vAlign w:val="center"/>
          </w:tcPr>
          <w:p w:rsidR="00A33385" w:rsidRPr="00A33385" w:rsidRDefault="00A33385" w:rsidP="003E295B">
            <w:pPr>
              <w:jc w:val="center"/>
              <w:rPr>
                <w:rFonts w:ascii="Arial" w:hAnsi="Arial" w:cs="Arial"/>
                <w:b/>
                <w:szCs w:val="24"/>
              </w:rPr>
            </w:pPr>
            <w:r w:rsidRPr="00A33385">
              <w:rPr>
                <w:rFonts w:ascii="Arial" w:hAnsi="Arial" w:cs="Arial"/>
                <w:b/>
                <w:szCs w:val="24"/>
              </w:rPr>
              <w:t>0</w:t>
            </w:r>
          </w:p>
        </w:tc>
      </w:tr>
      <w:tr w:rsidR="00A33385" w:rsidRPr="007C1E87" w:rsidTr="00C44E81">
        <w:trPr>
          <w:trHeight w:val="255"/>
        </w:trPr>
        <w:tc>
          <w:tcPr>
            <w:tcW w:w="5816" w:type="dxa"/>
            <w:gridSpan w:val="2"/>
            <w:vMerge w:val="restart"/>
            <w:tcBorders>
              <w:top w:val="single" w:sz="4" w:space="0" w:color="auto"/>
              <w:left w:val="single" w:sz="4" w:space="0" w:color="auto"/>
              <w:right w:val="single" w:sz="4" w:space="0" w:color="auto"/>
            </w:tcBorders>
          </w:tcPr>
          <w:p w:rsidR="00A33385" w:rsidRPr="00AF5604" w:rsidRDefault="00A33385" w:rsidP="003E295B">
            <w:pPr>
              <w:ind w:left="360" w:hanging="360"/>
              <w:rPr>
                <w:rFonts w:ascii="Arial" w:hAnsi="Arial" w:cs="Arial"/>
                <w:sz w:val="22"/>
                <w:szCs w:val="22"/>
              </w:rPr>
            </w:pPr>
            <w:r>
              <w:rPr>
                <w:rFonts w:ascii="Arial" w:hAnsi="Arial" w:cs="Arial"/>
                <w:sz w:val="22"/>
                <w:szCs w:val="22"/>
              </w:rPr>
              <w:t>d</w:t>
            </w:r>
            <w:r w:rsidRPr="00AF5604">
              <w:rPr>
                <w:rFonts w:ascii="Arial" w:hAnsi="Arial" w:cs="Arial"/>
                <w:sz w:val="22"/>
                <w:szCs w:val="22"/>
              </w:rPr>
              <w:t>.  Evidence that CTE courses are included in the curriculum</w:t>
            </w:r>
            <w:r w:rsidRPr="002A24D8">
              <w:rPr>
                <w:rFonts w:ascii="Arial" w:hAnsi="Arial" w:cs="Arial"/>
                <w:sz w:val="22"/>
                <w:szCs w:val="22"/>
              </w:rPr>
              <w:t>.</w:t>
            </w:r>
            <w:r w:rsidRPr="00AF5604">
              <w:rPr>
                <w:rFonts w:ascii="Arial" w:hAnsi="Arial" w:cs="Arial"/>
                <w:sz w:val="22"/>
                <w:szCs w:val="22"/>
              </w:rPr>
              <w:t xml:space="preserve">  </w:t>
            </w:r>
          </w:p>
        </w:tc>
        <w:tc>
          <w:tcPr>
            <w:tcW w:w="1880" w:type="dxa"/>
            <w:gridSpan w:val="7"/>
            <w:tcBorders>
              <w:top w:val="single" w:sz="4" w:space="0" w:color="auto"/>
              <w:left w:val="single" w:sz="4" w:space="0" w:color="auto"/>
              <w:bottom w:val="single" w:sz="4" w:space="0" w:color="auto"/>
              <w:right w:val="single" w:sz="4" w:space="0" w:color="auto"/>
            </w:tcBorders>
            <w:vAlign w:val="center"/>
          </w:tcPr>
          <w:p w:rsidR="00A33385" w:rsidRPr="007C1E87" w:rsidRDefault="00A33385" w:rsidP="003E295B">
            <w:pPr>
              <w:jc w:val="center"/>
              <w:rPr>
                <w:rFonts w:ascii="Arial" w:hAnsi="Arial" w:cs="Arial"/>
                <w:szCs w:val="24"/>
              </w:rPr>
            </w:pPr>
            <w:r w:rsidRPr="00A33385">
              <w:rPr>
                <w:rFonts w:ascii="Arial" w:hAnsi="Arial" w:cs="Arial"/>
                <w:b/>
                <w:szCs w:val="24"/>
              </w:rPr>
              <w:t>YES</w:t>
            </w:r>
          </w:p>
        </w:tc>
        <w:tc>
          <w:tcPr>
            <w:tcW w:w="1884" w:type="dxa"/>
            <w:gridSpan w:val="7"/>
            <w:tcBorders>
              <w:top w:val="single" w:sz="4" w:space="0" w:color="auto"/>
              <w:left w:val="single" w:sz="4" w:space="0" w:color="auto"/>
              <w:bottom w:val="single" w:sz="4" w:space="0" w:color="auto"/>
              <w:right w:val="single" w:sz="4" w:space="0" w:color="auto"/>
            </w:tcBorders>
            <w:vAlign w:val="center"/>
          </w:tcPr>
          <w:p w:rsidR="00A33385" w:rsidRPr="007C1E87" w:rsidRDefault="00A33385" w:rsidP="003E295B">
            <w:pPr>
              <w:jc w:val="center"/>
              <w:rPr>
                <w:rFonts w:ascii="Arial" w:hAnsi="Arial" w:cs="Arial"/>
                <w:szCs w:val="24"/>
              </w:rPr>
            </w:pPr>
            <w:r w:rsidRPr="00A33385">
              <w:rPr>
                <w:rFonts w:ascii="Arial" w:hAnsi="Arial" w:cs="Arial"/>
                <w:b/>
                <w:szCs w:val="24"/>
              </w:rPr>
              <w:t>No</w:t>
            </w:r>
          </w:p>
        </w:tc>
      </w:tr>
      <w:tr w:rsidR="00A33385" w:rsidRPr="007C1E87" w:rsidTr="00C44E81">
        <w:trPr>
          <w:trHeight w:val="254"/>
        </w:trPr>
        <w:tc>
          <w:tcPr>
            <w:tcW w:w="5816" w:type="dxa"/>
            <w:gridSpan w:val="2"/>
            <w:vMerge/>
            <w:tcBorders>
              <w:left w:val="single" w:sz="4" w:space="0" w:color="auto"/>
              <w:bottom w:val="single" w:sz="4" w:space="0" w:color="auto"/>
              <w:right w:val="single" w:sz="4" w:space="0" w:color="auto"/>
            </w:tcBorders>
          </w:tcPr>
          <w:p w:rsidR="00A33385" w:rsidRDefault="00A33385" w:rsidP="003E295B">
            <w:pPr>
              <w:ind w:left="360" w:hanging="360"/>
              <w:rPr>
                <w:rFonts w:ascii="Arial" w:hAnsi="Arial" w:cs="Arial"/>
                <w:sz w:val="22"/>
                <w:szCs w:val="22"/>
              </w:rPr>
            </w:pPr>
          </w:p>
        </w:tc>
        <w:tc>
          <w:tcPr>
            <w:tcW w:w="1880" w:type="dxa"/>
            <w:gridSpan w:val="7"/>
            <w:tcBorders>
              <w:top w:val="single" w:sz="4" w:space="0" w:color="auto"/>
              <w:left w:val="single" w:sz="4" w:space="0" w:color="auto"/>
              <w:bottom w:val="single" w:sz="4" w:space="0" w:color="auto"/>
              <w:right w:val="single" w:sz="4" w:space="0" w:color="auto"/>
            </w:tcBorders>
            <w:vAlign w:val="center"/>
          </w:tcPr>
          <w:p w:rsidR="00A33385" w:rsidRDefault="00A33385" w:rsidP="003E295B">
            <w:pPr>
              <w:jc w:val="center"/>
              <w:rPr>
                <w:rFonts w:ascii="Arial" w:hAnsi="Arial" w:cs="Arial"/>
                <w:szCs w:val="24"/>
              </w:rPr>
            </w:pPr>
            <w:r w:rsidRPr="00A33385">
              <w:rPr>
                <w:rFonts w:ascii="Arial" w:hAnsi="Arial" w:cs="Arial"/>
                <w:b/>
                <w:szCs w:val="24"/>
              </w:rPr>
              <w:t xml:space="preserve">5 </w:t>
            </w:r>
            <w:r w:rsidRPr="00A33385">
              <w:rPr>
                <w:rFonts w:ascii="Arial" w:hAnsi="Arial" w:cs="Arial"/>
                <w:b/>
                <w:sz w:val="22"/>
                <w:szCs w:val="22"/>
              </w:rPr>
              <w:t>BONUS POINTS</w:t>
            </w:r>
          </w:p>
        </w:tc>
        <w:tc>
          <w:tcPr>
            <w:tcW w:w="1884" w:type="dxa"/>
            <w:gridSpan w:val="7"/>
            <w:tcBorders>
              <w:top w:val="single" w:sz="4" w:space="0" w:color="auto"/>
              <w:left w:val="single" w:sz="4" w:space="0" w:color="auto"/>
              <w:bottom w:val="single" w:sz="4" w:space="0" w:color="auto"/>
              <w:right w:val="single" w:sz="4" w:space="0" w:color="auto"/>
            </w:tcBorders>
            <w:vAlign w:val="center"/>
          </w:tcPr>
          <w:p w:rsidR="00A33385" w:rsidRDefault="00A33385" w:rsidP="003E295B">
            <w:pPr>
              <w:jc w:val="center"/>
              <w:rPr>
                <w:rFonts w:ascii="Arial" w:hAnsi="Arial" w:cs="Arial"/>
                <w:szCs w:val="24"/>
              </w:rPr>
            </w:pPr>
            <w:r w:rsidRPr="00A33385">
              <w:rPr>
                <w:rFonts w:ascii="Arial" w:hAnsi="Arial" w:cs="Arial"/>
                <w:b/>
                <w:szCs w:val="24"/>
              </w:rPr>
              <w:t>0</w:t>
            </w:r>
          </w:p>
        </w:tc>
      </w:tr>
      <w:tr w:rsidR="00C44E81" w:rsidRPr="007C1E87" w:rsidTr="00C44E81">
        <w:trPr>
          <w:trHeight w:val="379"/>
        </w:trPr>
        <w:tc>
          <w:tcPr>
            <w:tcW w:w="5816" w:type="dxa"/>
            <w:gridSpan w:val="2"/>
            <w:vMerge w:val="restart"/>
            <w:tcBorders>
              <w:top w:val="single" w:sz="4" w:space="0" w:color="auto"/>
              <w:left w:val="single" w:sz="4" w:space="0" w:color="auto"/>
              <w:right w:val="single" w:sz="4" w:space="0" w:color="auto"/>
            </w:tcBorders>
          </w:tcPr>
          <w:p w:rsidR="00C44E81" w:rsidRPr="00AF5604" w:rsidRDefault="00C44E81" w:rsidP="003E295B">
            <w:pPr>
              <w:ind w:left="360" w:hanging="360"/>
              <w:rPr>
                <w:rFonts w:ascii="Arial" w:hAnsi="Arial" w:cs="Arial"/>
                <w:sz w:val="22"/>
                <w:szCs w:val="22"/>
              </w:rPr>
            </w:pPr>
            <w:r>
              <w:rPr>
                <w:rFonts w:ascii="Arial" w:hAnsi="Arial" w:cs="Arial"/>
                <w:sz w:val="22"/>
                <w:szCs w:val="22"/>
              </w:rPr>
              <w:t>e</w:t>
            </w:r>
            <w:r w:rsidRPr="00AF5604">
              <w:rPr>
                <w:rFonts w:ascii="Arial" w:hAnsi="Arial" w:cs="Arial"/>
                <w:sz w:val="22"/>
                <w:szCs w:val="22"/>
              </w:rPr>
              <w:t>.   Evidence of how a Regents diploma and an average of 20 or more college credits can be earned by each Smart Scholars ECHS student.</w:t>
            </w:r>
            <w:r>
              <w:rPr>
                <w:rFonts w:ascii="Arial" w:hAnsi="Arial" w:cs="Arial"/>
                <w:sz w:val="22"/>
                <w:szCs w:val="22"/>
              </w:rPr>
              <w:t xml:space="preserve"> </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Over 30 credit hours</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21-30 credit hours</w:t>
            </w:r>
          </w:p>
        </w:tc>
        <w:tc>
          <w:tcPr>
            <w:tcW w:w="20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44E81" w:rsidRPr="007C1E87" w:rsidDel="00C44E81" w:rsidRDefault="00C44E81" w:rsidP="003E295B">
            <w:pPr>
              <w:jc w:val="center"/>
              <w:rPr>
                <w:rFonts w:ascii="Arial" w:hAnsi="Arial" w:cs="Arial"/>
                <w:szCs w:val="24"/>
              </w:rPr>
            </w:pPr>
            <w:r>
              <w:rPr>
                <w:rFonts w:ascii="Arial" w:hAnsi="Arial" w:cs="Arial"/>
                <w:szCs w:val="24"/>
              </w:rPr>
              <w:t>20 credit hours</w:t>
            </w:r>
          </w:p>
          <w:p w:rsidR="00C44E81" w:rsidRPr="007C1E87" w:rsidRDefault="00C44E81" w:rsidP="003E295B">
            <w:pPr>
              <w:jc w:val="center"/>
              <w:rPr>
                <w:rFonts w:ascii="Arial" w:hAnsi="Arial" w:cs="Arial"/>
                <w:szCs w:val="24"/>
              </w:rPr>
            </w:pPr>
          </w:p>
        </w:tc>
      </w:tr>
      <w:tr w:rsidR="00C44E81" w:rsidRPr="007C1E87" w:rsidTr="00C44E81">
        <w:trPr>
          <w:trHeight w:val="379"/>
        </w:trPr>
        <w:tc>
          <w:tcPr>
            <w:tcW w:w="5816" w:type="dxa"/>
            <w:gridSpan w:val="2"/>
            <w:vMerge/>
            <w:tcBorders>
              <w:left w:val="single" w:sz="4" w:space="0" w:color="auto"/>
              <w:bottom w:val="single" w:sz="4" w:space="0" w:color="auto"/>
              <w:right w:val="single" w:sz="4" w:space="0" w:color="auto"/>
            </w:tcBorders>
          </w:tcPr>
          <w:p w:rsidR="00C44E81" w:rsidRDefault="00C44E81" w:rsidP="003E295B">
            <w:pPr>
              <w:ind w:left="360" w:hanging="360"/>
              <w:rPr>
                <w:rFonts w:ascii="Arial" w:hAnsi="Arial" w:cs="Arial"/>
                <w:sz w:val="22"/>
                <w:szCs w:val="22"/>
              </w:rPr>
            </w:pPr>
          </w:p>
        </w:tc>
        <w:tc>
          <w:tcPr>
            <w:tcW w:w="851" w:type="dxa"/>
            <w:gridSpan w:val="3"/>
            <w:tcBorders>
              <w:top w:val="single" w:sz="4" w:space="0" w:color="auto"/>
              <w:left w:val="single" w:sz="4" w:space="0" w:color="auto"/>
              <w:bottom w:val="single" w:sz="4" w:space="0" w:color="auto"/>
              <w:right w:val="single" w:sz="4" w:space="0" w:color="auto"/>
            </w:tcBorders>
            <w:vAlign w:val="center"/>
          </w:tcPr>
          <w:p w:rsidR="00C44E81" w:rsidRDefault="00C44E81" w:rsidP="003E295B">
            <w:pPr>
              <w:jc w:val="center"/>
              <w:rPr>
                <w:rFonts w:ascii="Arial" w:hAnsi="Arial" w:cs="Arial"/>
                <w:szCs w:val="24"/>
              </w:rPr>
            </w:pPr>
            <w:r>
              <w:rPr>
                <w:rFonts w:ascii="Arial" w:hAnsi="Arial" w:cs="Arial"/>
                <w:szCs w:val="24"/>
              </w:rPr>
              <w:t>4</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C44E81" w:rsidRDefault="00C44E81" w:rsidP="003E295B">
            <w:pPr>
              <w:jc w:val="center"/>
              <w:rPr>
                <w:rFonts w:ascii="Arial" w:hAnsi="Arial" w:cs="Arial"/>
                <w:szCs w:val="24"/>
              </w:rPr>
            </w:pPr>
            <w:r>
              <w:rPr>
                <w:rFonts w:ascii="Arial" w:hAnsi="Arial" w:cs="Arial"/>
                <w:szCs w:val="24"/>
              </w:rPr>
              <w:t>3</w:t>
            </w:r>
          </w:p>
        </w:tc>
        <w:tc>
          <w:tcPr>
            <w:tcW w:w="20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C44E81" w:rsidDel="00C44E81" w:rsidRDefault="00C44E81" w:rsidP="003E295B">
            <w:pPr>
              <w:jc w:val="center"/>
              <w:rPr>
                <w:rFonts w:ascii="Arial" w:hAnsi="Arial" w:cs="Arial"/>
                <w:szCs w:val="24"/>
              </w:rPr>
            </w:pPr>
            <w:r>
              <w:rPr>
                <w:rFonts w:ascii="Arial" w:hAnsi="Arial" w:cs="Arial"/>
                <w:szCs w:val="24"/>
              </w:rPr>
              <w:t>0</w:t>
            </w:r>
          </w:p>
        </w:tc>
      </w:tr>
      <w:tr w:rsidR="00C44E81" w:rsidRPr="007C1E87" w:rsidTr="00C44E81">
        <w:tc>
          <w:tcPr>
            <w:tcW w:w="5816" w:type="dxa"/>
            <w:gridSpan w:val="2"/>
            <w:tcBorders>
              <w:top w:val="single" w:sz="4" w:space="0" w:color="auto"/>
              <w:left w:val="single" w:sz="4" w:space="0" w:color="auto"/>
              <w:bottom w:val="single" w:sz="4" w:space="0" w:color="auto"/>
              <w:right w:val="single" w:sz="4" w:space="0" w:color="auto"/>
            </w:tcBorders>
          </w:tcPr>
          <w:p w:rsidR="00C44E81" w:rsidRPr="00AF5604" w:rsidRDefault="00C44E81" w:rsidP="003E295B">
            <w:pPr>
              <w:ind w:left="360" w:hanging="360"/>
              <w:rPr>
                <w:rFonts w:ascii="Arial" w:hAnsi="Arial" w:cs="Arial"/>
                <w:sz w:val="22"/>
                <w:szCs w:val="22"/>
              </w:rPr>
            </w:pPr>
            <w:bookmarkStart w:id="6" w:name="_Hlk278985685"/>
            <w:r>
              <w:rPr>
                <w:rFonts w:ascii="Arial" w:hAnsi="Arial" w:cs="Arial"/>
                <w:sz w:val="22"/>
                <w:szCs w:val="22"/>
              </w:rPr>
              <w:t>f</w:t>
            </w:r>
            <w:r w:rsidRPr="00AF5604">
              <w:rPr>
                <w:rFonts w:ascii="Arial" w:hAnsi="Arial" w:cs="Arial"/>
                <w:sz w:val="22"/>
                <w:szCs w:val="22"/>
              </w:rPr>
              <w:t>.  Evidence that courses will be aligned with higher level courses at the partner IHE</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2</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1.50</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1</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0.50</w:t>
            </w:r>
          </w:p>
        </w:tc>
        <w:tc>
          <w:tcPr>
            <w:tcW w:w="633" w:type="dxa"/>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0</w:t>
            </w:r>
          </w:p>
        </w:tc>
      </w:tr>
      <w:bookmarkEnd w:id="6"/>
      <w:tr w:rsidR="00C44E81" w:rsidRPr="007C1E87" w:rsidTr="00C44E81">
        <w:tc>
          <w:tcPr>
            <w:tcW w:w="5816" w:type="dxa"/>
            <w:gridSpan w:val="2"/>
            <w:tcBorders>
              <w:top w:val="single" w:sz="4" w:space="0" w:color="auto"/>
              <w:left w:val="single" w:sz="4" w:space="0" w:color="auto"/>
              <w:bottom w:val="single" w:sz="4" w:space="0" w:color="auto"/>
              <w:right w:val="single" w:sz="4" w:space="0" w:color="auto"/>
            </w:tcBorders>
          </w:tcPr>
          <w:p w:rsidR="00C44E81" w:rsidRPr="00AF5604" w:rsidRDefault="00C44E81" w:rsidP="003E295B">
            <w:pPr>
              <w:ind w:left="360" w:hanging="360"/>
              <w:rPr>
                <w:rFonts w:ascii="Arial" w:hAnsi="Arial" w:cs="Arial"/>
                <w:sz w:val="22"/>
                <w:szCs w:val="22"/>
              </w:rPr>
            </w:pPr>
            <w:r>
              <w:rPr>
                <w:rFonts w:ascii="Arial" w:hAnsi="Arial" w:cs="Arial"/>
                <w:sz w:val="22"/>
                <w:szCs w:val="22"/>
              </w:rPr>
              <w:t>g</w:t>
            </w:r>
            <w:r w:rsidRPr="00AF5604">
              <w:rPr>
                <w:rFonts w:ascii="Arial" w:hAnsi="Arial" w:cs="Arial"/>
                <w:sz w:val="22"/>
                <w:szCs w:val="22"/>
              </w:rPr>
              <w:t>.  Evidence that students will be provided pathways to an associate or bachelor’s degree</w:t>
            </w:r>
          </w:p>
        </w:tc>
        <w:tc>
          <w:tcPr>
            <w:tcW w:w="851" w:type="dxa"/>
            <w:gridSpan w:val="3"/>
            <w:tcBorders>
              <w:top w:val="single" w:sz="4" w:space="0" w:color="auto"/>
              <w:left w:val="single" w:sz="4" w:space="0" w:color="auto"/>
              <w:bottom w:val="single" w:sz="4" w:space="0" w:color="auto"/>
              <w:right w:val="single" w:sz="4" w:space="0" w:color="auto"/>
            </w:tcBorders>
            <w:vAlign w:val="center"/>
          </w:tcPr>
          <w:p w:rsidR="00C44E81" w:rsidRDefault="00C44E81" w:rsidP="003E295B">
            <w:pPr>
              <w:jc w:val="center"/>
              <w:rPr>
                <w:rFonts w:ascii="Arial" w:hAnsi="Arial" w:cs="Arial"/>
                <w:szCs w:val="24"/>
              </w:rPr>
            </w:pPr>
            <w:r>
              <w:rPr>
                <w:rFonts w:ascii="Arial" w:hAnsi="Arial" w:cs="Arial"/>
                <w:szCs w:val="24"/>
              </w:rPr>
              <w:t>3</w:t>
            </w:r>
          </w:p>
        </w:tc>
        <w:tc>
          <w:tcPr>
            <w:tcW w:w="855"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2.25</w:t>
            </w:r>
          </w:p>
        </w:tc>
        <w:tc>
          <w:tcPr>
            <w:tcW w:w="684" w:type="dxa"/>
            <w:gridSpan w:val="4"/>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1.50</w:t>
            </w:r>
          </w:p>
        </w:tc>
        <w:tc>
          <w:tcPr>
            <w:tcW w:w="741" w:type="dxa"/>
            <w:gridSpan w:val="3"/>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0.75</w:t>
            </w:r>
          </w:p>
        </w:tc>
        <w:tc>
          <w:tcPr>
            <w:tcW w:w="633" w:type="dxa"/>
            <w:tcBorders>
              <w:top w:val="single" w:sz="4" w:space="0" w:color="auto"/>
              <w:left w:val="single" w:sz="4" w:space="0" w:color="auto"/>
              <w:bottom w:val="single" w:sz="4" w:space="0" w:color="auto"/>
              <w:right w:val="single" w:sz="4" w:space="0" w:color="auto"/>
            </w:tcBorders>
            <w:vAlign w:val="center"/>
          </w:tcPr>
          <w:p w:rsidR="00C44E81" w:rsidRPr="007C1E87" w:rsidRDefault="00C44E81" w:rsidP="003E295B">
            <w:pPr>
              <w:jc w:val="center"/>
              <w:rPr>
                <w:rFonts w:ascii="Arial" w:hAnsi="Arial" w:cs="Arial"/>
                <w:szCs w:val="24"/>
              </w:rPr>
            </w:pPr>
            <w:r>
              <w:rPr>
                <w:rFonts w:ascii="Arial" w:hAnsi="Arial" w:cs="Arial"/>
                <w:szCs w:val="24"/>
              </w:rPr>
              <w:t>0</w:t>
            </w:r>
          </w:p>
        </w:tc>
      </w:tr>
      <w:tr w:rsidR="00C44E81" w:rsidRPr="007C1E87" w:rsidTr="00C44E81">
        <w:trPr>
          <w:trHeight w:val="2150"/>
        </w:trPr>
        <w:tc>
          <w:tcPr>
            <w:tcW w:w="9580" w:type="dxa"/>
            <w:gridSpan w:val="16"/>
            <w:tcBorders>
              <w:top w:val="single" w:sz="4" w:space="0" w:color="auto"/>
              <w:left w:val="single" w:sz="4" w:space="0" w:color="auto"/>
              <w:bottom w:val="single" w:sz="4" w:space="0" w:color="auto"/>
              <w:right w:val="single" w:sz="4" w:space="0" w:color="auto"/>
            </w:tcBorders>
          </w:tcPr>
          <w:p w:rsidR="00C44E81" w:rsidRPr="007C1E87" w:rsidRDefault="00C44E81" w:rsidP="003E295B">
            <w:pPr>
              <w:rPr>
                <w:rFonts w:ascii="Arial" w:hAnsi="Arial" w:cs="Arial"/>
                <w:szCs w:val="24"/>
              </w:rPr>
            </w:pPr>
            <w:r w:rsidRPr="007C1E87">
              <w:rPr>
                <w:rFonts w:ascii="Arial" w:hAnsi="Arial" w:cs="Arial"/>
                <w:szCs w:val="24"/>
              </w:rPr>
              <w:t xml:space="preserve">Comments:                                                              </w:t>
            </w:r>
            <w:r>
              <w:rPr>
                <w:rFonts w:ascii="Arial" w:hAnsi="Arial" w:cs="Arial"/>
                <w:szCs w:val="24"/>
              </w:rPr>
              <w:t xml:space="preserve">                    Score </w:t>
            </w:r>
            <w:proofErr w:type="gramStart"/>
            <w:r>
              <w:rPr>
                <w:rFonts w:ascii="Arial" w:hAnsi="Arial" w:cs="Arial"/>
                <w:szCs w:val="24"/>
              </w:rPr>
              <w:t xml:space="preserve">(  </w:t>
            </w:r>
            <w:proofErr w:type="gramEnd"/>
            <w:r>
              <w:rPr>
                <w:rFonts w:ascii="Arial" w:hAnsi="Arial" w:cs="Arial"/>
                <w:szCs w:val="24"/>
              </w:rPr>
              <w:t xml:space="preserve">          ) out of 26</w:t>
            </w:r>
          </w:p>
          <w:p w:rsidR="00C44E81" w:rsidRPr="007C1E87"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C44E81" w:rsidRDefault="00C44E81" w:rsidP="003E295B">
            <w:pPr>
              <w:rPr>
                <w:rFonts w:ascii="Arial" w:hAnsi="Arial" w:cs="Arial"/>
                <w:szCs w:val="24"/>
              </w:rPr>
            </w:pPr>
          </w:p>
          <w:p w:rsidR="00607D9A" w:rsidRDefault="00607D9A" w:rsidP="003E295B">
            <w:pPr>
              <w:rPr>
                <w:rFonts w:ascii="Arial" w:hAnsi="Arial" w:cs="Arial"/>
                <w:szCs w:val="24"/>
              </w:rPr>
            </w:pPr>
          </w:p>
          <w:p w:rsidR="00607D9A" w:rsidRDefault="00607D9A" w:rsidP="003E295B">
            <w:pPr>
              <w:rPr>
                <w:rFonts w:ascii="Arial" w:hAnsi="Arial" w:cs="Arial"/>
                <w:szCs w:val="24"/>
              </w:rPr>
            </w:pPr>
          </w:p>
          <w:p w:rsidR="00607D9A" w:rsidRDefault="00607D9A" w:rsidP="003E295B">
            <w:pPr>
              <w:rPr>
                <w:rFonts w:ascii="Arial" w:hAnsi="Arial" w:cs="Arial"/>
                <w:szCs w:val="24"/>
              </w:rPr>
            </w:pPr>
          </w:p>
          <w:p w:rsidR="00607D9A" w:rsidRDefault="00607D9A" w:rsidP="003E295B">
            <w:pPr>
              <w:rPr>
                <w:rFonts w:ascii="Arial" w:hAnsi="Arial" w:cs="Arial"/>
                <w:szCs w:val="24"/>
              </w:rPr>
            </w:pPr>
          </w:p>
          <w:p w:rsidR="00607D9A" w:rsidRDefault="00607D9A" w:rsidP="003E295B">
            <w:pPr>
              <w:rPr>
                <w:rFonts w:ascii="Arial" w:hAnsi="Arial" w:cs="Arial"/>
                <w:szCs w:val="24"/>
              </w:rPr>
            </w:pPr>
          </w:p>
          <w:p w:rsidR="00607D9A" w:rsidRDefault="00607D9A" w:rsidP="003E295B">
            <w:pPr>
              <w:rPr>
                <w:rFonts w:ascii="Arial" w:hAnsi="Arial" w:cs="Arial"/>
                <w:szCs w:val="24"/>
              </w:rPr>
            </w:pPr>
          </w:p>
          <w:p w:rsidR="00C44E81" w:rsidRDefault="00C44E81" w:rsidP="003E295B">
            <w:pPr>
              <w:rPr>
                <w:rFonts w:ascii="Arial" w:hAnsi="Arial" w:cs="Arial"/>
                <w:szCs w:val="24"/>
              </w:rPr>
            </w:pPr>
          </w:p>
          <w:p w:rsidR="00C44E81" w:rsidRPr="007C1E87" w:rsidRDefault="00C44E81" w:rsidP="003E295B">
            <w:pPr>
              <w:rPr>
                <w:rFonts w:ascii="Arial" w:hAnsi="Arial" w:cs="Arial"/>
                <w:szCs w:val="24"/>
              </w:rPr>
            </w:pPr>
          </w:p>
        </w:tc>
      </w:tr>
    </w:tbl>
    <w:p w:rsidR="003E295B" w:rsidRPr="007C1E87"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szCs w:val="24"/>
        </w:rPr>
      </w:pPr>
      <w:r w:rsidRPr="007C1E87">
        <w:rPr>
          <w:rFonts w:ascii="Arial" w:hAnsi="Arial" w:cs="Arial"/>
        </w:rPr>
        <w:br w:type="page"/>
      </w:r>
      <w:r w:rsidRPr="007C1E87" w:rsidDel="004C2EB2">
        <w:rPr>
          <w:rFonts w:ascii="Arial" w:hAnsi="Arial" w:cs="Arial"/>
          <w:b/>
          <w:bCs/>
        </w:rPr>
        <w:t xml:space="preserve"> </w:t>
      </w:r>
    </w:p>
    <w:tbl>
      <w:tblPr>
        <w:tblW w:w="97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88"/>
        <w:gridCol w:w="900"/>
        <w:gridCol w:w="900"/>
        <w:gridCol w:w="720"/>
        <w:gridCol w:w="720"/>
        <w:gridCol w:w="780"/>
      </w:tblGrid>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Pr="0079177C" w:rsidRDefault="003E295B" w:rsidP="003E295B">
            <w:pPr>
              <w:jc w:val="both"/>
              <w:rPr>
                <w:rFonts w:ascii="Arial" w:hAnsi="Arial" w:cs="Arial"/>
                <w:b/>
              </w:rPr>
            </w:pPr>
            <w:r w:rsidRPr="0079177C">
              <w:rPr>
                <w:rFonts w:ascii="Arial" w:hAnsi="Arial" w:cs="Arial"/>
                <w:b/>
              </w:rPr>
              <w:br w:type="page"/>
              <w:t>iv. Support Structures [10 points]</w:t>
            </w:r>
          </w:p>
          <w:p w:rsidR="003E295B" w:rsidRPr="0079177C" w:rsidRDefault="003E295B" w:rsidP="003E295B">
            <w:pPr>
              <w:jc w:val="both"/>
              <w:rPr>
                <w:rFonts w:ascii="Arial" w:hAnsi="Arial" w:cs="Arial"/>
                <w:b/>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Very</w:t>
            </w:r>
          </w:p>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72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Fair</w:t>
            </w:r>
          </w:p>
        </w:tc>
        <w:tc>
          <w:tcPr>
            <w:tcW w:w="720" w:type="dxa"/>
            <w:tcBorders>
              <w:top w:val="single" w:sz="4" w:space="0" w:color="auto"/>
              <w:left w:val="single" w:sz="4" w:space="0" w:color="auto"/>
              <w:bottom w:val="single" w:sz="4" w:space="0" w:color="auto"/>
              <w:right w:val="single" w:sz="4" w:space="0" w:color="auto"/>
            </w:tcBorders>
            <w:shd w:val="clear" w:color="auto" w:fill="E6E6E6"/>
          </w:tcPr>
          <w:p w:rsidR="003E295B" w:rsidRPr="00BF3CBF" w:rsidRDefault="003E295B" w:rsidP="003E295B">
            <w:pPr>
              <w:jc w:val="center"/>
              <w:rPr>
                <w:rFonts w:ascii="Arial" w:hAnsi="Arial" w:cs="Arial"/>
                <w:sz w:val="22"/>
                <w:szCs w:val="22"/>
              </w:rPr>
            </w:pPr>
            <w:r w:rsidRPr="00BF3CBF">
              <w:rPr>
                <w:rFonts w:ascii="Arial" w:hAnsi="Arial" w:cs="Arial"/>
                <w:sz w:val="22"/>
                <w:szCs w:val="22"/>
              </w:rPr>
              <w:t>Poor</w:t>
            </w:r>
          </w:p>
        </w:tc>
        <w:tc>
          <w:tcPr>
            <w:tcW w:w="78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N/A</w:t>
            </w:r>
          </w:p>
        </w:tc>
      </w:tr>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Pr="0079177C" w:rsidRDefault="003E295B" w:rsidP="003E295B">
            <w:pPr>
              <w:jc w:val="both"/>
              <w:rPr>
                <w:rFonts w:ascii="Arial" w:hAnsi="Arial" w:cs="Arial"/>
              </w:rPr>
            </w:pPr>
            <w:r w:rsidRPr="0079177C">
              <w:rPr>
                <w:rFonts w:ascii="Arial" w:hAnsi="Arial" w:cs="Arial"/>
              </w:rPr>
              <w:t>a</w:t>
            </w:r>
            <w:r>
              <w:rPr>
                <w:rFonts w:ascii="Arial" w:hAnsi="Arial" w:cs="Arial"/>
              </w:rPr>
              <w:t>.</w:t>
            </w:r>
            <w:r w:rsidRPr="0079177C">
              <w:rPr>
                <w:rFonts w:ascii="Arial" w:hAnsi="Arial" w:cs="Arial"/>
              </w:rPr>
              <w:t xml:space="preserve"> </w:t>
            </w:r>
            <w:r>
              <w:rPr>
                <w:rFonts w:ascii="Arial" w:hAnsi="Arial" w:cs="Arial"/>
              </w:rPr>
              <w:t>Evidence of strategies and activities that foster a distinct college-going culture, such as bridge programs, participation in college activities, or college visits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9177C" w:rsidRDefault="003E295B" w:rsidP="003E295B">
            <w:pPr>
              <w:jc w:val="center"/>
              <w:rPr>
                <w:rFonts w:ascii="Arial" w:hAnsi="Arial" w:cs="Arial"/>
                <w:sz w:val="22"/>
                <w:szCs w:val="22"/>
              </w:rPr>
            </w:pPr>
            <w:r w:rsidRPr="0079177C">
              <w:rPr>
                <w:rFonts w:ascii="Arial" w:hAnsi="Arial" w:cs="Arial"/>
                <w:sz w:val="22"/>
                <w:szCs w:val="22"/>
              </w:rPr>
              <w:t>0.50</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Pr="0079177C" w:rsidRDefault="003E295B" w:rsidP="003E295B">
            <w:pPr>
              <w:jc w:val="both"/>
              <w:rPr>
                <w:rFonts w:ascii="Arial" w:hAnsi="Arial" w:cs="Arial"/>
              </w:rPr>
            </w:pPr>
            <w:r>
              <w:rPr>
                <w:rFonts w:ascii="Arial" w:hAnsi="Arial" w:cs="Arial"/>
              </w:rPr>
              <w:t>b.</w:t>
            </w:r>
            <w:r w:rsidRPr="0079177C">
              <w:rPr>
                <w:rFonts w:ascii="Arial" w:hAnsi="Arial" w:cs="Arial"/>
              </w:rPr>
              <w:t xml:space="preserve"> Evidence of plans for </w:t>
            </w:r>
            <w:r>
              <w:rPr>
                <w:rFonts w:ascii="Arial" w:hAnsi="Arial" w:cs="Arial"/>
              </w:rPr>
              <w:t>creating a personalized learning environment and student academic support services to maximize student success, such as tutoring or mentoring</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9177C" w:rsidRDefault="003E295B" w:rsidP="003E295B">
            <w:pPr>
              <w:jc w:val="center"/>
              <w:rPr>
                <w:rFonts w:ascii="Arial" w:hAnsi="Arial" w:cs="Arial"/>
                <w:sz w:val="22"/>
                <w:szCs w:val="22"/>
              </w:rPr>
            </w:pPr>
            <w:r w:rsidRPr="0079177C">
              <w:rPr>
                <w:rFonts w:ascii="Arial" w:hAnsi="Arial" w:cs="Arial"/>
                <w:sz w:val="22"/>
                <w:szCs w:val="22"/>
              </w:rPr>
              <w:t>0.50</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Pr="0079177C" w:rsidRDefault="003E295B" w:rsidP="003E295B">
            <w:pPr>
              <w:jc w:val="both"/>
              <w:rPr>
                <w:rFonts w:ascii="Arial" w:hAnsi="Arial" w:cs="Arial"/>
              </w:rPr>
            </w:pPr>
            <w:r w:rsidRPr="0079177C">
              <w:rPr>
                <w:rFonts w:ascii="Arial" w:hAnsi="Arial" w:cs="Arial"/>
              </w:rPr>
              <w:t>c</w:t>
            </w:r>
            <w:r>
              <w:rPr>
                <w:rFonts w:ascii="Arial" w:hAnsi="Arial" w:cs="Arial"/>
              </w:rPr>
              <w:t xml:space="preserve">. </w:t>
            </w:r>
            <w:r w:rsidRPr="0079177C">
              <w:rPr>
                <w:rFonts w:ascii="Arial" w:hAnsi="Arial" w:cs="Arial"/>
              </w:rPr>
              <w:t xml:space="preserve">Evidence of plans for </w:t>
            </w:r>
            <w:r>
              <w:rPr>
                <w:rFonts w:ascii="Arial" w:hAnsi="Arial" w:cs="Arial"/>
              </w:rPr>
              <w:t xml:space="preserve">social and emotional support services for students, such as advisory structures, personalized learning communities, individual graduation plans, or guidance and counseling.  </w:t>
            </w:r>
            <w:r w:rsidRPr="0079177C">
              <w:rPr>
                <w:rFonts w:ascii="Arial" w:hAnsi="Arial" w:cs="Arial"/>
              </w:rPr>
              <w:t xml:space="preserve">  </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9177C" w:rsidRDefault="003E295B" w:rsidP="003E295B">
            <w:pPr>
              <w:jc w:val="center"/>
              <w:rPr>
                <w:rFonts w:ascii="Arial" w:hAnsi="Arial" w:cs="Arial"/>
                <w:sz w:val="22"/>
                <w:szCs w:val="22"/>
              </w:rPr>
            </w:pPr>
            <w:r w:rsidRPr="0079177C">
              <w:rPr>
                <w:rFonts w:ascii="Arial" w:hAnsi="Arial" w:cs="Arial"/>
                <w:sz w:val="22"/>
                <w:szCs w:val="22"/>
              </w:rPr>
              <w:t>0.50</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Pr="0079177C" w:rsidRDefault="003E295B" w:rsidP="003E295B">
            <w:pPr>
              <w:jc w:val="both"/>
              <w:rPr>
                <w:rFonts w:ascii="Arial" w:hAnsi="Arial" w:cs="Arial"/>
              </w:rPr>
            </w:pPr>
            <w:r>
              <w:rPr>
                <w:rFonts w:ascii="Arial" w:hAnsi="Arial" w:cs="Arial"/>
              </w:rPr>
              <w:t>d. Evidence of plans for giving Smart Scholars ECHS students access to IHE facilities, resources, and services, such as university faculty; libraries; science labs; technology and writing centers; artistic, cultural, and sports facilities and activities; and extracurricular activities as appropriate.</w:t>
            </w:r>
          </w:p>
          <w:p w:rsidR="003E295B" w:rsidRPr="0079177C" w:rsidRDefault="003E295B" w:rsidP="003E295B">
            <w:pPr>
              <w:jc w:val="both"/>
              <w:rPr>
                <w:rFonts w:ascii="Arial" w:hAnsi="Arial" w:cs="Arial"/>
              </w:rPr>
            </w:pP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9177C" w:rsidRDefault="003E295B" w:rsidP="003E295B">
            <w:pPr>
              <w:jc w:val="center"/>
              <w:rPr>
                <w:rFonts w:ascii="Arial" w:hAnsi="Arial" w:cs="Arial"/>
                <w:sz w:val="22"/>
                <w:szCs w:val="22"/>
              </w:rPr>
            </w:pPr>
            <w:r w:rsidRPr="0079177C">
              <w:rPr>
                <w:rFonts w:ascii="Arial" w:hAnsi="Arial" w:cs="Arial"/>
                <w:sz w:val="22"/>
                <w:szCs w:val="22"/>
              </w:rPr>
              <w:t>0.50</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Default="003E295B" w:rsidP="003E295B">
            <w:pPr>
              <w:jc w:val="both"/>
              <w:rPr>
                <w:rFonts w:ascii="Arial" w:hAnsi="Arial" w:cs="Arial"/>
              </w:rPr>
            </w:pPr>
            <w:r>
              <w:rPr>
                <w:rFonts w:ascii="Arial" w:hAnsi="Arial" w:cs="Arial"/>
              </w:rPr>
              <w:t>e. Evidence of the commitment to substantial parental and community involvement in strategies and activities designed to encourage high school completion and success</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2</w:t>
            </w:r>
          </w:p>
        </w:tc>
        <w:tc>
          <w:tcPr>
            <w:tcW w:w="90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Pr>
                <w:rFonts w:ascii="Arial" w:hAnsi="Arial" w:cs="Arial"/>
                <w:szCs w:val="24"/>
              </w:rPr>
              <w:t>1</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3E295B" w:rsidRPr="0079177C" w:rsidRDefault="003E295B" w:rsidP="003E295B">
            <w:pPr>
              <w:jc w:val="center"/>
              <w:rPr>
                <w:rFonts w:ascii="Arial" w:hAnsi="Arial" w:cs="Arial"/>
                <w:sz w:val="22"/>
                <w:szCs w:val="22"/>
              </w:rPr>
            </w:pPr>
            <w:r w:rsidRPr="0079177C">
              <w:rPr>
                <w:rFonts w:ascii="Arial" w:hAnsi="Arial" w:cs="Arial"/>
                <w:sz w:val="22"/>
                <w:szCs w:val="22"/>
              </w:rPr>
              <w:t>0.50</w:t>
            </w:r>
          </w:p>
        </w:tc>
        <w:tc>
          <w:tcPr>
            <w:tcW w:w="780" w:type="dxa"/>
            <w:tcBorders>
              <w:top w:val="single" w:sz="4" w:space="0" w:color="auto"/>
              <w:left w:val="single" w:sz="4" w:space="0" w:color="auto"/>
              <w:bottom w:val="single" w:sz="4" w:space="0" w:color="auto"/>
              <w:right w:val="single" w:sz="4" w:space="0" w:color="auto"/>
            </w:tcBorders>
            <w:shd w:val="clear" w:color="auto" w:fill="auto"/>
          </w:tcPr>
          <w:p w:rsidR="003E295B" w:rsidRPr="007C1E87" w:rsidRDefault="003E295B" w:rsidP="003E295B">
            <w:pPr>
              <w:jc w:val="center"/>
              <w:rPr>
                <w:rFonts w:ascii="Arial" w:hAnsi="Arial" w:cs="Arial"/>
                <w:szCs w:val="24"/>
              </w:rPr>
            </w:pPr>
            <w:r w:rsidRPr="007C1E87">
              <w:rPr>
                <w:rFonts w:ascii="Arial" w:hAnsi="Arial" w:cs="Arial"/>
                <w:szCs w:val="24"/>
              </w:rPr>
              <w:t>0</w:t>
            </w:r>
          </w:p>
        </w:tc>
      </w:tr>
      <w:tr w:rsidR="003E295B" w:rsidRPr="007C1E87" w:rsidTr="003E295B">
        <w:tc>
          <w:tcPr>
            <w:tcW w:w="9708" w:type="dxa"/>
            <w:gridSpan w:val="6"/>
            <w:tcBorders>
              <w:top w:val="single" w:sz="4" w:space="0" w:color="auto"/>
              <w:left w:val="single" w:sz="4" w:space="0" w:color="auto"/>
              <w:bottom w:val="single" w:sz="4" w:space="0" w:color="auto"/>
              <w:right w:val="single" w:sz="4" w:space="0" w:color="auto"/>
            </w:tcBorders>
          </w:tcPr>
          <w:p w:rsidR="003E295B" w:rsidRPr="007C1E87" w:rsidRDefault="003E295B" w:rsidP="003E295B">
            <w:pPr>
              <w:rPr>
                <w:rFonts w:ascii="Arial" w:hAnsi="Arial" w:cs="Arial"/>
                <w:szCs w:val="24"/>
              </w:rPr>
            </w:pPr>
            <w:r w:rsidRPr="007C1E87">
              <w:rPr>
                <w:rFonts w:ascii="Arial" w:hAnsi="Arial" w:cs="Arial"/>
                <w:szCs w:val="24"/>
              </w:rPr>
              <w:t xml:space="preserve">Comments:                                                                </w:t>
            </w:r>
            <w:r>
              <w:rPr>
                <w:rFonts w:ascii="Arial" w:hAnsi="Arial" w:cs="Arial"/>
                <w:szCs w:val="24"/>
              </w:rPr>
              <w:t xml:space="preserve">                    Score </w:t>
            </w:r>
            <w:proofErr w:type="gramStart"/>
            <w:r>
              <w:rPr>
                <w:rFonts w:ascii="Arial" w:hAnsi="Arial" w:cs="Arial"/>
                <w:szCs w:val="24"/>
              </w:rPr>
              <w:t xml:space="preserve">(  </w:t>
            </w:r>
            <w:proofErr w:type="gramEnd"/>
            <w:r>
              <w:rPr>
                <w:rFonts w:ascii="Arial" w:hAnsi="Arial" w:cs="Arial"/>
                <w:szCs w:val="24"/>
              </w:rPr>
              <w:t xml:space="preserve">     ) out of 10</w:t>
            </w: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Pr="007C1E87" w:rsidRDefault="003E295B" w:rsidP="003E295B">
            <w:pPr>
              <w:rPr>
                <w:rFonts w:ascii="Arial" w:hAnsi="Arial" w:cs="Arial"/>
                <w:szCs w:val="24"/>
              </w:rPr>
            </w:pPr>
          </w:p>
        </w:tc>
      </w:tr>
      <w:tr w:rsidR="003E295B" w:rsidRPr="007C1E87" w:rsidTr="003E295B">
        <w:tc>
          <w:tcPr>
            <w:tcW w:w="5688" w:type="dxa"/>
            <w:tcBorders>
              <w:top w:val="single" w:sz="4" w:space="0" w:color="auto"/>
              <w:left w:val="single" w:sz="4" w:space="0" w:color="auto"/>
              <w:bottom w:val="single" w:sz="4" w:space="0" w:color="auto"/>
              <w:right w:val="single" w:sz="4" w:space="0" w:color="auto"/>
            </w:tcBorders>
          </w:tcPr>
          <w:p w:rsidR="003E295B" w:rsidRPr="00E27785" w:rsidRDefault="003E295B" w:rsidP="003E295B">
            <w:pPr>
              <w:jc w:val="both"/>
              <w:rPr>
                <w:rFonts w:ascii="Arial" w:hAnsi="Arial" w:cs="Arial"/>
                <w:b/>
                <w:szCs w:val="24"/>
              </w:rPr>
            </w:pPr>
            <w:r w:rsidRPr="007C1E87">
              <w:rPr>
                <w:rFonts w:ascii="Arial" w:hAnsi="Arial" w:cs="Arial"/>
              </w:rPr>
              <w:br w:type="page"/>
            </w:r>
            <w:r>
              <w:rPr>
                <w:rFonts w:ascii="Arial" w:hAnsi="Arial" w:cs="Arial"/>
                <w:b/>
                <w:szCs w:val="24"/>
              </w:rPr>
              <w:t>v. Staffing and Management [12 points]</w:t>
            </w:r>
          </w:p>
          <w:p w:rsidR="003E295B" w:rsidRPr="007C1E87" w:rsidRDefault="003E295B" w:rsidP="003E295B">
            <w:pPr>
              <w:pStyle w:val="Footer"/>
              <w:tabs>
                <w:tab w:val="left" w:pos="720"/>
              </w:tabs>
              <w:rPr>
                <w:rFonts w:ascii="Arial" w:hAnsi="Arial" w:cs="Arial"/>
                <w:szCs w:val="24"/>
              </w:rPr>
            </w:pP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Very</w:t>
            </w:r>
          </w:p>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90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Good</w:t>
            </w:r>
          </w:p>
        </w:tc>
        <w:tc>
          <w:tcPr>
            <w:tcW w:w="72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Fair</w:t>
            </w:r>
          </w:p>
        </w:tc>
        <w:tc>
          <w:tcPr>
            <w:tcW w:w="720" w:type="dxa"/>
            <w:tcBorders>
              <w:top w:val="single" w:sz="4" w:space="0" w:color="auto"/>
              <w:left w:val="single" w:sz="4" w:space="0" w:color="auto"/>
              <w:bottom w:val="single" w:sz="4" w:space="0" w:color="auto"/>
              <w:right w:val="single" w:sz="4" w:space="0" w:color="auto"/>
            </w:tcBorders>
            <w:shd w:val="clear" w:color="auto" w:fill="E6E6E6"/>
          </w:tcPr>
          <w:p w:rsidR="003E295B" w:rsidRPr="00BF3CBF" w:rsidRDefault="003E295B" w:rsidP="003E295B">
            <w:pPr>
              <w:jc w:val="center"/>
              <w:rPr>
                <w:rFonts w:ascii="Arial" w:hAnsi="Arial" w:cs="Arial"/>
                <w:sz w:val="22"/>
                <w:szCs w:val="22"/>
              </w:rPr>
            </w:pPr>
            <w:r w:rsidRPr="00BF3CBF">
              <w:rPr>
                <w:rFonts w:ascii="Arial" w:hAnsi="Arial" w:cs="Arial"/>
                <w:sz w:val="22"/>
                <w:szCs w:val="22"/>
              </w:rPr>
              <w:t>Poor</w:t>
            </w:r>
          </w:p>
        </w:tc>
        <w:tc>
          <w:tcPr>
            <w:tcW w:w="780" w:type="dxa"/>
            <w:tcBorders>
              <w:top w:val="single" w:sz="4" w:space="0" w:color="auto"/>
              <w:left w:val="single" w:sz="4" w:space="0" w:color="auto"/>
              <w:bottom w:val="single" w:sz="4" w:space="0" w:color="auto"/>
              <w:right w:val="single" w:sz="4" w:space="0" w:color="auto"/>
            </w:tcBorders>
            <w:shd w:val="clear" w:color="auto" w:fill="E6E6E6"/>
          </w:tcPr>
          <w:p w:rsidR="003E295B" w:rsidRPr="007C1E87" w:rsidRDefault="003E295B" w:rsidP="003E295B">
            <w:pPr>
              <w:jc w:val="center"/>
              <w:rPr>
                <w:rFonts w:ascii="Arial" w:hAnsi="Arial" w:cs="Arial"/>
                <w:szCs w:val="24"/>
              </w:rPr>
            </w:pPr>
            <w:r w:rsidRPr="007C1E87">
              <w:rPr>
                <w:rFonts w:ascii="Arial" w:hAnsi="Arial" w:cs="Arial"/>
                <w:szCs w:val="24"/>
              </w:rPr>
              <w:t>N/A</w:t>
            </w:r>
          </w:p>
        </w:tc>
      </w:tr>
      <w:tr w:rsidR="003E295B" w:rsidRPr="007C1E87" w:rsidTr="003E295B">
        <w:tc>
          <w:tcPr>
            <w:tcW w:w="5688" w:type="dxa"/>
            <w:tcBorders>
              <w:top w:val="nil"/>
              <w:left w:val="single" w:sz="4" w:space="0" w:color="auto"/>
              <w:bottom w:val="single" w:sz="4" w:space="0" w:color="auto"/>
              <w:right w:val="single" w:sz="4" w:space="0" w:color="auto"/>
            </w:tcBorders>
          </w:tcPr>
          <w:p w:rsidR="003E295B" w:rsidRDefault="003E295B" w:rsidP="003E295B">
            <w:pPr>
              <w:rPr>
                <w:rFonts w:ascii="Arial" w:hAnsi="Arial" w:cs="Arial"/>
                <w:sz w:val="22"/>
                <w:szCs w:val="22"/>
              </w:rPr>
            </w:pPr>
            <w:r>
              <w:rPr>
                <w:rFonts w:ascii="Arial" w:hAnsi="Arial" w:cs="Arial"/>
                <w:sz w:val="22"/>
                <w:szCs w:val="22"/>
              </w:rPr>
              <w:t xml:space="preserve">a.  The job description and recruitment plan for the </w:t>
            </w:r>
          </w:p>
          <w:p w:rsidR="003E295B" w:rsidRDefault="003E295B" w:rsidP="003E295B">
            <w:pPr>
              <w:rPr>
                <w:rFonts w:ascii="Arial" w:hAnsi="Arial" w:cs="Arial"/>
                <w:sz w:val="22"/>
                <w:szCs w:val="22"/>
              </w:rPr>
            </w:pPr>
            <w:r>
              <w:rPr>
                <w:rFonts w:ascii="Arial" w:hAnsi="Arial" w:cs="Arial"/>
                <w:sz w:val="22"/>
                <w:szCs w:val="22"/>
              </w:rPr>
              <w:t xml:space="preserve">     principal/school leader/program director support</w:t>
            </w:r>
          </w:p>
          <w:p w:rsidR="003E295B" w:rsidRDefault="003E295B" w:rsidP="003E295B">
            <w:pPr>
              <w:rPr>
                <w:rFonts w:ascii="Arial" w:hAnsi="Arial" w:cs="Arial"/>
                <w:sz w:val="22"/>
                <w:szCs w:val="22"/>
              </w:rPr>
            </w:pPr>
            <w:r>
              <w:rPr>
                <w:rFonts w:ascii="Arial" w:hAnsi="Arial" w:cs="Arial"/>
                <w:sz w:val="22"/>
                <w:szCs w:val="22"/>
              </w:rPr>
              <w:t xml:space="preserve">     sound leadership for this role.</w:t>
            </w:r>
          </w:p>
          <w:p w:rsidR="003E295B" w:rsidRPr="00AF5604" w:rsidRDefault="003E295B" w:rsidP="003E295B">
            <w:pPr>
              <w:tabs>
                <w:tab w:val="num" w:pos="720"/>
              </w:tabs>
              <w:ind w:left="360" w:hanging="360"/>
              <w:jc w:val="both"/>
              <w:rPr>
                <w:rFonts w:ascii="Arial" w:hAnsi="Arial" w:cs="Arial"/>
                <w:sz w:val="22"/>
                <w:szCs w:val="22"/>
              </w:rPr>
            </w:pPr>
          </w:p>
        </w:tc>
        <w:tc>
          <w:tcPr>
            <w:tcW w:w="900" w:type="dxa"/>
            <w:tcBorders>
              <w:top w:val="nil"/>
              <w:left w:val="single" w:sz="4" w:space="0" w:color="auto"/>
              <w:bottom w:val="single" w:sz="4" w:space="0" w:color="auto"/>
              <w:right w:val="single" w:sz="4" w:space="0" w:color="auto"/>
            </w:tcBorders>
            <w:vAlign w:val="center"/>
          </w:tcPr>
          <w:p w:rsidR="003E295B" w:rsidRPr="007C1E87" w:rsidRDefault="006B7BD8" w:rsidP="003E295B">
            <w:pPr>
              <w:jc w:val="center"/>
              <w:rPr>
                <w:rFonts w:ascii="Arial" w:hAnsi="Arial" w:cs="Arial"/>
                <w:szCs w:val="24"/>
              </w:rPr>
            </w:pPr>
            <w:r>
              <w:rPr>
                <w:rFonts w:ascii="Arial" w:hAnsi="Arial" w:cs="Arial"/>
                <w:szCs w:val="24"/>
              </w:rPr>
              <w:t>4</w:t>
            </w:r>
          </w:p>
        </w:tc>
        <w:tc>
          <w:tcPr>
            <w:tcW w:w="900" w:type="dxa"/>
            <w:tcBorders>
              <w:top w:val="nil"/>
              <w:left w:val="single" w:sz="4" w:space="0" w:color="auto"/>
              <w:bottom w:val="single" w:sz="4" w:space="0" w:color="auto"/>
              <w:right w:val="single" w:sz="4" w:space="0" w:color="auto"/>
            </w:tcBorders>
            <w:vAlign w:val="center"/>
          </w:tcPr>
          <w:p w:rsidR="003E295B" w:rsidRPr="007C1E87" w:rsidRDefault="006B7BD8" w:rsidP="003E295B">
            <w:pPr>
              <w:jc w:val="center"/>
              <w:rPr>
                <w:rFonts w:ascii="Arial" w:hAnsi="Arial" w:cs="Arial"/>
                <w:szCs w:val="24"/>
              </w:rPr>
            </w:pPr>
            <w:r>
              <w:rPr>
                <w:rFonts w:ascii="Arial" w:hAnsi="Arial" w:cs="Arial"/>
                <w:szCs w:val="24"/>
              </w:rPr>
              <w:t>3</w:t>
            </w:r>
          </w:p>
        </w:tc>
        <w:tc>
          <w:tcPr>
            <w:tcW w:w="720" w:type="dxa"/>
            <w:tcBorders>
              <w:top w:val="nil"/>
              <w:left w:val="single" w:sz="4" w:space="0" w:color="auto"/>
              <w:bottom w:val="single" w:sz="4" w:space="0" w:color="auto"/>
              <w:right w:val="single" w:sz="4" w:space="0" w:color="auto"/>
            </w:tcBorders>
            <w:vAlign w:val="center"/>
          </w:tcPr>
          <w:p w:rsidR="003E295B" w:rsidRPr="007C1E87" w:rsidRDefault="006B7BD8" w:rsidP="003E295B">
            <w:pPr>
              <w:jc w:val="center"/>
              <w:rPr>
                <w:rFonts w:ascii="Arial" w:hAnsi="Arial" w:cs="Arial"/>
                <w:szCs w:val="24"/>
              </w:rPr>
            </w:pPr>
            <w:r>
              <w:rPr>
                <w:rFonts w:ascii="Arial" w:hAnsi="Arial" w:cs="Arial"/>
                <w:szCs w:val="24"/>
              </w:rPr>
              <w:t>2</w:t>
            </w:r>
          </w:p>
        </w:tc>
        <w:tc>
          <w:tcPr>
            <w:tcW w:w="720" w:type="dxa"/>
            <w:tcBorders>
              <w:top w:val="nil"/>
              <w:left w:val="single" w:sz="4" w:space="0" w:color="auto"/>
              <w:bottom w:val="single" w:sz="4" w:space="0" w:color="auto"/>
              <w:right w:val="single" w:sz="4" w:space="0" w:color="auto"/>
            </w:tcBorders>
            <w:vAlign w:val="center"/>
          </w:tcPr>
          <w:p w:rsidR="003E295B" w:rsidRPr="007C1E87" w:rsidRDefault="006B7BD8" w:rsidP="003E295B">
            <w:pPr>
              <w:jc w:val="center"/>
              <w:rPr>
                <w:rFonts w:ascii="Arial" w:hAnsi="Arial" w:cs="Arial"/>
                <w:szCs w:val="24"/>
              </w:rPr>
            </w:pPr>
            <w:r>
              <w:rPr>
                <w:rFonts w:ascii="Arial" w:hAnsi="Arial" w:cs="Arial"/>
                <w:szCs w:val="24"/>
              </w:rPr>
              <w:t>1</w:t>
            </w:r>
          </w:p>
        </w:tc>
        <w:tc>
          <w:tcPr>
            <w:tcW w:w="780" w:type="dxa"/>
            <w:tcBorders>
              <w:top w:val="nil"/>
              <w:left w:val="single" w:sz="4" w:space="0" w:color="auto"/>
              <w:bottom w:val="single" w:sz="4" w:space="0" w:color="auto"/>
              <w:right w:val="single" w:sz="4" w:space="0" w:color="auto"/>
            </w:tcBorders>
            <w:vAlign w:val="center"/>
          </w:tcPr>
          <w:p w:rsidR="003E295B" w:rsidRPr="007C1E87" w:rsidRDefault="006B7BD8" w:rsidP="003E295B">
            <w:pPr>
              <w:jc w:val="center"/>
              <w:rPr>
                <w:rFonts w:ascii="Arial" w:hAnsi="Arial" w:cs="Arial"/>
                <w:szCs w:val="24"/>
              </w:rPr>
            </w:pPr>
            <w:r>
              <w:rPr>
                <w:rFonts w:ascii="Arial" w:hAnsi="Arial" w:cs="Arial"/>
                <w:szCs w:val="24"/>
              </w:rPr>
              <w:t>0</w:t>
            </w:r>
          </w:p>
        </w:tc>
      </w:tr>
      <w:tr w:rsidR="003E295B" w:rsidRPr="007C1E87" w:rsidTr="003E295B">
        <w:tc>
          <w:tcPr>
            <w:tcW w:w="5688" w:type="dxa"/>
            <w:tcBorders>
              <w:top w:val="nil"/>
              <w:left w:val="single" w:sz="4" w:space="0" w:color="auto"/>
              <w:bottom w:val="single" w:sz="4" w:space="0" w:color="auto"/>
              <w:right w:val="single" w:sz="4" w:space="0" w:color="auto"/>
            </w:tcBorders>
          </w:tcPr>
          <w:p w:rsidR="003E295B" w:rsidRPr="00AF5604" w:rsidRDefault="003E295B" w:rsidP="003E295B">
            <w:pPr>
              <w:tabs>
                <w:tab w:val="num" w:pos="720"/>
              </w:tabs>
              <w:ind w:left="360" w:hanging="360"/>
              <w:jc w:val="both"/>
              <w:rPr>
                <w:rFonts w:ascii="Arial" w:hAnsi="Arial" w:cs="Arial"/>
                <w:sz w:val="22"/>
                <w:szCs w:val="22"/>
              </w:rPr>
            </w:pPr>
            <w:r>
              <w:rPr>
                <w:rFonts w:ascii="Arial" w:hAnsi="Arial" w:cs="Arial"/>
                <w:sz w:val="22"/>
                <w:szCs w:val="22"/>
              </w:rPr>
              <w:t>b</w:t>
            </w:r>
            <w:r w:rsidRPr="00AF5604">
              <w:rPr>
                <w:rFonts w:ascii="Arial" w:hAnsi="Arial" w:cs="Arial"/>
                <w:sz w:val="22"/>
                <w:szCs w:val="22"/>
              </w:rPr>
              <w:t>.  Proposed teachers and faculty have the background to deliver college-level courses and accelerated instruction to students at risk of not graduating from high school.</w:t>
            </w:r>
          </w:p>
        </w:tc>
        <w:tc>
          <w:tcPr>
            <w:tcW w:w="90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3</w:t>
            </w:r>
          </w:p>
        </w:tc>
        <w:tc>
          <w:tcPr>
            <w:tcW w:w="90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2.25</w:t>
            </w:r>
          </w:p>
        </w:tc>
        <w:tc>
          <w:tcPr>
            <w:tcW w:w="72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0.75</w:t>
            </w:r>
          </w:p>
        </w:tc>
        <w:tc>
          <w:tcPr>
            <w:tcW w:w="78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w:t>
            </w:r>
          </w:p>
        </w:tc>
      </w:tr>
      <w:tr w:rsidR="006B7BD8" w:rsidRPr="007C1E87" w:rsidTr="003E295B">
        <w:tc>
          <w:tcPr>
            <w:tcW w:w="5688" w:type="dxa"/>
            <w:tcBorders>
              <w:top w:val="nil"/>
              <w:left w:val="single" w:sz="4" w:space="0" w:color="auto"/>
              <w:bottom w:val="single" w:sz="4" w:space="0" w:color="auto"/>
              <w:right w:val="single" w:sz="4" w:space="0" w:color="auto"/>
            </w:tcBorders>
          </w:tcPr>
          <w:p w:rsidR="006B7BD8" w:rsidRPr="00AF5604" w:rsidRDefault="006B7BD8" w:rsidP="003E295B">
            <w:pPr>
              <w:tabs>
                <w:tab w:val="num" w:pos="720"/>
              </w:tabs>
              <w:ind w:left="360" w:hanging="360"/>
              <w:rPr>
                <w:rFonts w:ascii="Arial" w:hAnsi="Arial" w:cs="Arial"/>
                <w:sz w:val="22"/>
                <w:szCs w:val="22"/>
              </w:rPr>
            </w:pPr>
            <w:r>
              <w:rPr>
                <w:rFonts w:ascii="Arial" w:hAnsi="Arial" w:cs="Arial"/>
                <w:sz w:val="22"/>
                <w:szCs w:val="22"/>
              </w:rPr>
              <w:t>c</w:t>
            </w:r>
            <w:r w:rsidRPr="00AF5604">
              <w:rPr>
                <w:rFonts w:ascii="Arial" w:hAnsi="Arial" w:cs="Arial"/>
                <w:sz w:val="22"/>
                <w:szCs w:val="22"/>
              </w:rPr>
              <w:t>.  Evidence of plans for common planning time for the instructional faculty and other appropriate staff, including school leaders and, when possible, higher education faculty</w:t>
            </w:r>
          </w:p>
        </w:tc>
        <w:tc>
          <w:tcPr>
            <w:tcW w:w="900" w:type="dxa"/>
            <w:tcBorders>
              <w:top w:val="nil"/>
              <w:left w:val="single" w:sz="4" w:space="0" w:color="auto"/>
              <w:bottom w:val="single" w:sz="4" w:space="0" w:color="auto"/>
              <w:right w:val="single" w:sz="4" w:space="0" w:color="auto"/>
            </w:tcBorders>
            <w:vAlign w:val="center"/>
          </w:tcPr>
          <w:p w:rsidR="006B7BD8" w:rsidRPr="007C1E87" w:rsidRDefault="006B7BD8" w:rsidP="003E295B">
            <w:pPr>
              <w:jc w:val="center"/>
              <w:rPr>
                <w:rFonts w:ascii="Arial" w:hAnsi="Arial" w:cs="Arial"/>
                <w:szCs w:val="24"/>
              </w:rPr>
            </w:pPr>
            <w:r>
              <w:rPr>
                <w:rFonts w:ascii="Arial" w:hAnsi="Arial" w:cs="Arial"/>
                <w:szCs w:val="24"/>
              </w:rPr>
              <w:t>2</w:t>
            </w:r>
          </w:p>
        </w:tc>
        <w:tc>
          <w:tcPr>
            <w:tcW w:w="900" w:type="dxa"/>
            <w:tcBorders>
              <w:top w:val="nil"/>
              <w:left w:val="single" w:sz="4" w:space="0" w:color="auto"/>
              <w:bottom w:val="single" w:sz="4" w:space="0" w:color="auto"/>
              <w:right w:val="single" w:sz="4" w:space="0" w:color="auto"/>
            </w:tcBorders>
            <w:vAlign w:val="center"/>
          </w:tcPr>
          <w:p w:rsidR="006B7BD8" w:rsidRPr="007C1E87" w:rsidRDefault="006B7BD8" w:rsidP="003E295B">
            <w:pPr>
              <w:jc w:val="center"/>
              <w:rPr>
                <w:rFonts w:ascii="Arial" w:hAnsi="Arial" w:cs="Arial"/>
                <w:szCs w:val="24"/>
              </w:rPr>
            </w:pPr>
            <w:r>
              <w:rPr>
                <w:rFonts w:ascii="Arial" w:hAnsi="Arial" w:cs="Arial"/>
                <w:szCs w:val="24"/>
              </w:rPr>
              <w:t>1.50</w:t>
            </w:r>
          </w:p>
        </w:tc>
        <w:tc>
          <w:tcPr>
            <w:tcW w:w="720" w:type="dxa"/>
            <w:tcBorders>
              <w:top w:val="nil"/>
              <w:left w:val="single" w:sz="4" w:space="0" w:color="auto"/>
              <w:bottom w:val="single" w:sz="4" w:space="0" w:color="auto"/>
              <w:right w:val="single" w:sz="4" w:space="0" w:color="auto"/>
            </w:tcBorders>
            <w:vAlign w:val="center"/>
          </w:tcPr>
          <w:p w:rsidR="006B7BD8" w:rsidRPr="007C1E87" w:rsidRDefault="006B7BD8" w:rsidP="003E295B">
            <w:pPr>
              <w:jc w:val="center"/>
              <w:rPr>
                <w:rFonts w:ascii="Arial" w:hAnsi="Arial" w:cs="Arial"/>
                <w:szCs w:val="24"/>
              </w:rPr>
            </w:pPr>
            <w:r>
              <w:rPr>
                <w:rFonts w:ascii="Arial" w:hAnsi="Arial" w:cs="Arial"/>
                <w:szCs w:val="24"/>
              </w:rPr>
              <w:t>1</w:t>
            </w:r>
          </w:p>
        </w:tc>
        <w:tc>
          <w:tcPr>
            <w:tcW w:w="720" w:type="dxa"/>
            <w:tcBorders>
              <w:top w:val="nil"/>
              <w:left w:val="single" w:sz="4" w:space="0" w:color="auto"/>
              <w:bottom w:val="single" w:sz="4" w:space="0" w:color="auto"/>
              <w:right w:val="single" w:sz="4" w:space="0" w:color="auto"/>
            </w:tcBorders>
            <w:vAlign w:val="center"/>
          </w:tcPr>
          <w:p w:rsidR="006B7BD8" w:rsidRPr="007C1E87" w:rsidRDefault="006B7BD8" w:rsidP="003E295B">
            <w:pPr>
              <w:jc w:val="center"/>
              <w:rPr>
                <w:rFonts w:ascii="Arial" w:hAnsi="Arial" w:cs="Arial"/>
                <w:szCs w:val="24"/>
              </w:rPr>
            </w:pPr>
            <w:r>
              <w:rPr>
                <w:rFonts w:ascii="Arial" w:hAnsi="Arial" w:cs="Arial"/>
                <w:szCs w:val="24"/>
              </w:rPr>
              <w:t>0.50</w:t>
            </w:r>
          </w:p>
        </w:tc>
        <w:tc>
          <w:tcPr>
            <w:tcW w:w="780" w:type="dxa"/>
            <w:tcBorders>
              <w:top w:val="nil"/>
              <w:left w:val="single" w:sz="4" w:space="0" w:color="auto"/>
              <w:bottom w:val="single" w:sz="4" w:space="0" w:color="auto"/>
              <w:right w:val="single" w:sz="4" w:space="0" w:color="auto"/>
            </w:tcBorders>
            <w:vAlign w:val="center"/>
          </w:tcPr>
          <w:p w:rsidR="006B7BD8" w:rsidRPr="007C1E87" w:rsidRDefault="006B7BD8" w:rsidP="003E295B">
            <w:pPr>
              <w:jc w:val="center"/>
              <w:rPr>
                <w:rFonts w:ascii="Arial" w:hAnsi="Arial" w:cs="Arial"/>
                <w:szCs w:val="24"/>
              </w:rPr>
            </w:pPr>
            <w:r>
              <w:rPr>
                <w:rFonts w:ascii="Arial" w:hAnsi="Arial" w:cs="Arial"/>
                <w:szCs w:val="24"/>
              </w:rPr>
              <w:t>0</w:t>
            </w:r>
          </w:p>
        </w:tc>
      </w:tr>
      <w:tr w:rsidR="003E295B" w:rsidRPr="007C1E87" w:rsidTr="003E295B">
        <w:tc>
          <w:tcPr>
            <w:tcW w:w="5688" w:type="dxa"/>
            <w:tcBorders>
              <w:top w:val="nil"/>
              <w:left w:val="single" w:sz="4" w:space="0" w:color="auto"/>
              <w:bottom w:val="single" w:sz="4" w:space="0" w:color="auto"/>
              <w:right w:val="single" w:sz="4" w:space="0" w:color="auto"/>
            </w:tcBorders>
          </w:tcPr>
          <w:p w:rsidR="003E295B" w:rsidRPr="007C1E87" w:rsidRDefault="003E295B" w:rsidP="003E295B">
            <w:pPr>
              <w:tabs>
                <w:tab w:val="num" w:pos="720"/>
              </w:tabs>
              <w:ind w:left="360" w:hanging="360"/>
              <w:rPr>
                <w:rFonts w:ascii="Arial" w:hAnsi="Arial" w:cs="Arial"/>
                <w:szCs w:val="24"/>
              </w:rPr>
            </w:pPr>
            <w:r>
              <w:rPr>
                <w:rFonts w:ascii="Arial" w:hAnsi="Arial" w:cs="Arial"/>
                <w:szCs w:val="24"/>
              </w:rPr>
              <w:t>c</w:t>
            </w:r>
            <w:r w:rsidRPr="007C1E87">
              <w:rPr>
                <w:rFonts w:ascii="Arial" w:hAnsi="Arial" w:cs="Arial"/>
                <w:szCs w:val="24"/>
              </w:rPr>
              <w:t xml:space="preserve">.  </w:t>
            </w:r>
            <w:r>
              <w:rPr>
                <w:rFonts w:ascii="Arial" w:hAnsi="Arial" w:cs="Arial"/>
                <w:sz w:val="22"/>
                <w:szCs w:val="22"/>
              </w:rPr>
              <w:t>Evidence of plans for teacher mentoring, professional development, and induction programs that include collaboration with higher education faculty.</w:t>
            </w:r>
            <w:r w:rsidRPr="00E27785">
              <w:rPr>
                <w:rFonts w:ascii="Arial" w:hAnsi="Arial" w:cs="Arial"/>
                <w:sz w:val="22"/>
                <w:szCs w:val="22"/>
              </w:rPr>
              <w:t xml:space="preserve">  </w:t>
            </w:r>
          </w:p>
        </w:tc>
        <w:tc>
          <w:tcPr>
            <w:tcW w:w="90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3</w:t>
            </w:r>
          </w:p>
        </w:tc>
        <w:tc>
          <w:tcPr>
            <w:tcW w:w="90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2.25</w:t>
            </w:r>
          </w:p>
        </w:tc>
        <w:tc>
          <w:tcPr>
            <w:tcW w:w="72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1.50</w:t>
            </w:r>
          </w:p>
        </w:tc>
        <w:tc>
          <w:tcPr>
            <w:tcW w:w="72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0.75</w:t>
            </w:r>
          </w:p>
        </w:tc>
        <w:tc>
          <w:tcPr>
            <w:tcW w:w="780" w:type="dxa"/>
            <w:tcBorders>
              <w:top w:val="nil"/>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r>
              <w:rPr>
                <w:rFonts w:ascii="Arial" w:hAnsi="Arial" w:cs="Arial"/>
                <w:szCs w:val="24"/>
              </w:rPr>
              <w:t>0</w:t>
            </w:r>
          </w:p>
        </w:tc>
      </w:tr>
      <w:tr w:rsidR="003E295B" w:rsidRPr="007C1E87" w:rsidTr="003E295B">
        <w:tc>
          <w:tcPr>
            <w:tcW w:w="9708" w:type="dxa"/>
            <w:gridSpan w:val="6"/>
            <w:tcBorders>
              <w:top w:val="single" w:sz="4" w:space="0" w:color="auto"/>
              <w:left w:val="single" w:sz="4" w:space="0" w:color="auto"/>
              <w:bottom w:val="single" w:sz="4" w:space="0" w:color="auto"/>
              <w:right w:val="single" w:sz="4" w:space="0" w:color="auto"/>
            </w:tcBorders>
          </w:tcPr>
          <w:p w:rsidR="003E295B" w:rsidRPr="007C1E87" w:rsidRDefault="003E295B" w:rsidP="003E295B">
            <w:pPr>
              <w:rPr>
                <w:rFonts w:ascii="Arial" w:hAnsi="Arial" w:cs="Arial"/>
                <w:szCs w:val="24"/>
              </w:rPr>
            </w:pPr>
            <w:r w:rsidRPr="007C1E87">
              <w:rPr>
                <w:rFonts w:ascii="Arial" w:hAnsi="Arial" w:cs="Arial"/>
                <w:szCs w:val="24"/>
              </w:rPr>
              <w:t xml:space="preserve">Comments:                                                                </w:t>
            </w:r>
            <w:r>
              <w:rPr>
                <w:rFonts w:ascii="Arial" w:hAnsi="Arial" w:cs="Arial"/>
                <w:szCs w:val="24"/>
              </w:rPr>
              <w:t xml:space="preserve">                    Score </w:t>
            </w:r>
            <w:proofErr w:type="gramStart"/>
            <w:r>
              <w:rPr>
                <w:rFonts w:ascii="Arial" w:hAnsi="Arial" w:cs="Arial"/>
                <w:szCs w:val="24"/>
              </w:rPr>
              <w:t xml:space="preserve">(  </w:t>
            </w:r>
            <w:proofErr w:type="gramEnd"/>
            <w:r>
              <w:rPr>
                <w:rFonts w:ascii="Arial" w:hAnsi="Arial" w:cs="Arial"/>
                <w:szCs w:val="24"/>
              </w:rPr>
              <w:t xml:space="preserve">     ) out of 12</w:t>
            </w: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Pr="007C1E87" w:rsidRDefault="003E295B" w:rsidP="003E295B">
            <w:pPr>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Pr="007C1E87" w:rsidRDefault="003E295B" w:rsidP="003E295B">
            <w:pPr>
              <w:rPr>
                <w:rFonts w:ascii="Arial" w:hAnsi="Arial" w:cs="Arial"/>
                <w:szCs w:val="24"/>
              </w:rPr>
            </w:pPr>
          </w:p>
        </w:tc>
      </w:tr>
    </w:tbl>
    <w:p w:rsidR="003E295B"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0"/>
        <w:rPr>
          <w:rFonts w:ascii="Arial" w:hAnsi="Arial" w:cs="Arial"/>
          <w:szCs w:val="24"/>
        </w:rPr>
      </w:pPr>
    </w:p>
    <w:p w:rsidR="00607D9A" w:rsidRDefault="00607D9A"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0"/>
        <w:rPr>
          <w:rFonts w:ascii="Arial" w:hAnsi="Arial" w:cs="Arial"/>
          <w:szCs w:val="24"/>
        </w:rPr>
      </w:pPr>
    </w:p>
    <w:p w:rsidR="00607D9A" w:rsidRDefault="00607D9A"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0"/>
        <w:rPr>
          <w:rFonts w:ascii="Arial" w:hAnsi="Arial" w:cs="Arial"/>
          <w:szCs w:val="24"/>
        </w:rPr>
      </w:pPr>
    </w:p>
    <w:p w:rsidR="000D24B5" w:rsidRDefault="000D24B5"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0"/>
        <w:rPr>
          <w:rFonts w:ascii="Arial" w:hAnsi="Arial" w:cs="Arial"/>
          <w:szCs w:val="24"/>
        </w:rPr>
      </w:pPr>
    </w:p>
    <w:p w:rsidR="003E295B" w:rsidRPr="007C1E87" w:rsidRDefault="003E295B" w:rsidP="003E295B">
      <w:pPr>
        <w:tabs>
          <w:tab w:val="left" w:pos="144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810"/>
        <w:rPr>
          <w:rFonts w:ascii="Arial" w:hAnsi="Arial" w:cs="Arial"/>
          <w:szCs w:val="24"/>
        </w:rPr>
      </w:pPr>
    </w:p>
    <w:tbl>
      <w:tblPr>
        <w:tblW w:w="1036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096"/>
        <w:gridCol w:w="852"/>
        <w:gridCol w:w="798"/>
        <w:gridCol w:w="741"/>
        <w:gridCol w:w="741"/>
        <w:gridCol w:w="1140"/>
      </w:tblGrid>
      <w:tr w:rsidR="003E295B" w:rsidRPr="007C1E87" w:rsidTr="003E295B">
        <w:tc>
          <w:tcPr>
            <w:tcW w:w="6096" w:type="dxa"/>
            <w:tcBorders>
              <w:top w:val="single" w:sz="4" w:space="0" w:color="auto"/>
              <w:left w:val="single" w:sz="4" w:space="0" w:color="auto"/>
              <w:bottom w:val="single" w:sz="4" w:space="0" w:color="auto"/>
              <w:right w:val="single" w:sz="4" w:space="0" w:color="auto"/>
            </w:tcBorders>
          </w:tcPr>
          <w:p w:rsidR="003E295B" w:rsidRPr="00801750" w:rsidRDefault="003E295B" w:rsidP="003E295B">
            <w:pPr>
              <w:ind w:left="72"/>
              <w:jc w:val="both"/>
              <w:rPr>
                <w:rFonts w:ascii="Arial" w:hAnsi="Arial" w:cs="Arial"/>
                <w:b/>
                <w:szCs w:val="24"/>
                <w:u w:val="single"/>
              </w:rPr>
            </w:pPr>
            <w:r w:rsidRPr="00801750">
              <w:rPr>
                <w:rFonts w:ascii="Arial" w:hAnsi="Arial" w:cs="Arial"/>
                <w:b/>
                <w:bCs/>
                <w:szCs w:val="24"/>
                <w:u w:val="single"/>
              </w:rPr>
              <w:t>B.</w:t>
            </w:r>
            <w:r w:rsidRPr="00801750">
              <w:rPr>
                <w:rFonts w:ascii="Arial" w:hAnsi="Arial" w:cs="Arial"/>
                <w:bCs/>
                <w:szCs w:val="24"/>
                <w:u w:val="single"/>
              </w:rPr>
              <w:t xml:space="preserve"> </w:t>
            </w:r>
            <w:r w:rsidRPr="00801750">
              <w:rPr>
                <w:rFonts w:ascii="Arial" w:hAnsi="Arial" w:cs="Arial"/>
                <w:bCs/>
                <w:szCs w:val="24"/>
                <w:u w:val="single"/>
              </w:rPr>
              <w:fldChar w:fldCharType="begin"/>
            </w:r>
            <w:r w:rsidRPr="00801750">
              <w:rPr>
                <w:rFonts w:ascii="Arial" w:hAnsi="Arial" w:cs="Arial"/>
                <w:bCs/>
                <w:szCs w:val="24"/>
                <w:u w:val="single"/>
              </w:rPr>
              <w:instrText xml:space="preserve">  </w:instrText>
            </w:r>
            <w:r w:rsidRPr="00801750">
              <w:rPr>
                <w:rFonts w:ascii="Arial" w:hAnsi="Arial" w:cs="Arial"/>
                <w:bCs/>
                <w:szCs w:val="24"/>
                <w:u w:val="single"/>
              </w:rPr>
              <w:fldChar w:fldCharType="end"/>
            </w:r>
            <w:r w:rsidRPr="00801750">
              <w:rPr>
                <w:rFonts w:ascii="Arial" w:hAnsi="Arial" w:cs="Arial"/>
                <w:b/>
                <w:szCs w:val="24"/>
                <w:u w:val="single"/>
              </w:rPr>
              <w:t>Financial Crit</w:t>
            </w:r>
            <w:r>
              <w:rPr>
                <w:rFonts w:ascii="Arial" w:hAnsi="Arial" w:cs="Arial"/>
                <w:b/>
                <w:szCs w:val="24"/>
                <w:u w:val="single"/>
              </w:rPr>
              <w:t>eria:  Total Points Allowed [25]</w:t>
            </w:r>
            <w:r w:rsidRPr="00801750">
              <w:rPr>
                <w:rFonts w:ascii="Arial" w:hAnsi="Arial" w:cs="Arial"/>
                <w:b/>
                <w:szCs w:val="24"/>
                <w:u w:val="single"/>
              </w:rPr>
              <w:t xml:space="preserve"> </w:t>
            </w:r>
          </w:p>
          <w:p w:rsidR="003E295B" w:rsidRPr="007C1E87" w:rsidRDefault="003E295B" w:rsidP="003E295B">
            <w:pPr>
              <w:rPr>
                <w:rFonts w:ascii="Arial" w:hAnsi="Arial" w:cs="Arial"/>
                <w:color w:val="000000"/>
                <w:szCs w:val="24"/>
              </w:rPr>
            </w:pPr>
          </w:p>
        </w:tc>
        <w:tc>
          <w:tcPr>
            <w:tcW w:w="4272" w:type="dxa"/>
            <w:gridSpan w:val="5"/>
            <w:tcBorders>
              <w:top w:val="single" w:sz="4" w:space="0" w:color="auto"/>
              <w:left w:val="single" w:sz="4" w:space="0" w:color="auto"/>
              <w:bottom w:val="single" w:sz="4" w:space="0" w:color="auto"/>
              <w:right w:val="single" w:sz="4" w:space="0" w:color="auto"/>
            </w:tcBorders>
            <w:shd w:val="clear" w:color="auto" w:fill="E0E0E0"/>
          </w:tcPr>
          <w:p w:rsidR="003E295B" w:rsidRPr="007C1E87" w:rsidRDefault="003E295B" w:rsidP="003E295B">
            <w:pPr>
              <w:jc w:val="center"/>
              <w:rPr>
                <w:rFonts w:ascii="Arial" w:hAnsi="Arial" w:cs="Arial"/>
                <w:szCs w:val="24"/>
              </w:rPr>
            </w:pPr>
          </w:p>
          <w:p w:rsidR="003E295B" w:rsidRPr="001F502D" w:rsidRDefault="003E295B" w:rsidP="003E295B">
            <w:pPr>
              <w:jc w:val="center"/>
              <w:rPr>
                <w:rFonts w:ascii="Arial" w:hAnsi="Arial" w:cs="Arial"/>
                <w:sz w:val="22"/>
                <w:szCs w:val="22"/>
              </w:rPr>
            </w:pPr>
          </w:p>
          <w:p w:rsidR="003E295B" w:rsidRPr="00E243F1" w:rsidRDefault="003E295B" w:rsidP="003E295B">
            <w:pPr>
              <w:jc w:val="center"/>
              <w:rPr>
                <w:rFonts w:ascii="Arial" w:hAnsi="Arial" w:cs="Arial"/>
                <w:i/>
                <w:szCs w:val="24"/>
              </w:rPr>
            </w:pPr>
            <w:r w:rsidRPr="00E243F1">
              <w:rPr>
                <w:rFonts w:ascii="Arial" w:hAnsi="Arial" w:cs="Arial"/>
                <w:i/>
                <w:szCs w:val="24"/>
              </w:rPr>
              <w:t>To be rated by the Contract Administration Unit</w:t>
            </w:r>
          </w:p>
          <w:p w:rsidR="003E295B" w:rsidRPr="007C1E87" w:rsidRDefault="003E295B" w:rsidP="003E295B">
            <w:pPr>
              <w:jc w:val="center"/>
              <w:rPr>
                <w:rFonts w:ascii="Arial" w:hAnsi="Arial" w:cs="Arial"/>
                <w:szCs w:val="24"/>
              </w:rPr>
            </w:pPr>
          </w:p>
          <w:p w:rsidR="003E295B" w:rsidRPr="007C1E87" w:rsidRDefault="003E295B" w:rsidP="003E295B">
            <w:pPr>
              <w:jc w:val="center"/>
              <w:rPr>
                <w:rFonts w:ascii="Arial" w:hAnsi="Arial" w:cs="Arial"/>
                <w:szCs w:val="24"/>
              </w:rPr>
            </w:pPr>
          </w:p>
        </w:tc>
      </w:tr>
      <w:tr w:rsidR="003E295B" w:rsidRPr="007C1E87" w:rsidTr="003E295B">
        <w:tc>
          <w:tcPr>
            <w:tcW w:w="6096" w:type="dxa"/>
            <w:tcBorders>
              <w:top w:val="single" w:sz="4" w:space="0" w:color="auto"/>
              <w:left w:val="single" w:sz="4" w:space="0" w:color="auto"/>
              <w:bottom w:val="single" w:sz="4" w:space="0" w:color="auto"/>
              <w:right w:val="single" w:sz="4" w:space="0" w:color="auto"/>
            </w:tcBorders>
          </w:tcPr>
          <w:p w:rsidR="003E295B" w:rsidRPr="007C1E87" w:rsidRDefault="003E295B" w:rsidP="003E295B">
            <w:pPr>
              <w:rPr>
                <w:rFonts w:ascii="Arial" w:hAnsi="Arial" w:cs="Arial"/>
                <w:szCs w:val="24"/>
              </w:rPr>
            </w:pPr>
          </w:p>
        </w:tc>
        <w:tc>
          <w:tcPr>
            <w:tcW w:w="852" w:type="dxa"/>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p>
        </w:tc>
        <w:tc>
          <w:tcPr>
            <w:tcW w:w="798" w:type="dxa"/>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p>
        </w:tc>
        <w:tc>
          <w:tcPr>
            <w:tcW w:w="741" w:type="dxa"/>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p>
        </w:tc>
        <w:tc>
          <w:tcPr>
            <w:tcW w:w="1140" w:type="dxa"/>
            <w:tcBorders>
              <w:top w:val="single" w:sz="4" w:space="0" w:color="auto"/>
              <w:left w:val="single" w:sz="4" w:space="0" w:color="auto"/>
              <w:bottom w:val="single" w:sz="4" w:space="0" w:color="auto"/>
              <w:right w:val="single" w:sz="4" w:space="0" w:color="auto"/>
            </w:tcBorders>
            <w:vAlign w:val="center"/>
          </w:tcPr>
          <w:p w:rsidR="003E295B" w:rsidRPr="007C1E87" w:rsidRDefault="003E295B" w:rsidP="003E295B">
            <w:pPr>
              <w:jc w:val="center"/>
              <w:rPr>
                <w:rFonts w:ascii="Arial" w:hAnsi="Arial" w:cs="Arial"/>
                <w:szCs w:val="24"/>
              </w:rPr>
            </w:pPr>
          </w:p>
        </w:tc>
      </w:tr>
      <w:tr w:rsidR="003E295B" w:rsidRPr="007C1E87" w:rsidTr="003E295B">
        <w:tc>
          <w:tcPr>
            <w:tcW w:w="10368" w:type="dxa"/>
            <w:gridSpan w:val="6"/>
            <w:tcBorders>
              <w:top w:val="single" w:sz="4" w:space="0" w:color="auto"/>
              <w:left w:val="single" w:sz="4" w:space="0" w:color="auto"/>
              <w:bottom w:val="single" w:sz="4" w:space="0" w:color="auto"/>
              <w:right w:val="single" w:sz="4" w:space="0" w:color="auto"/>
            </w:tcBorders>
          </w:tcPr>
          <w:p w:rsidR="003E295B" w:rsidRPr="007C1E87" w:rsidRDefault="003E295B" w:rsidP="003E295B">
            <w:pPr>
              <w:rPr>
                <w:rFonts w:ascii="Arial" w:hAnsi="Arial" w:cs="Arial"/>
                <w:szCs w:val="24"/>
              </w:rPr>
            </w:pPr>
            <w:r w:rsidRPr="007C1E87">
              <w:rPr>
                <w:rFonts w:ascii="Arial" w:hAnsi="Arial" w:cs="Arial"/>
                <w:szCs w:val="24"/>
              </w:rPr>
              <w:t xml:space="preserve">Comments:                                                                                  </w:t>
            </w:r>
            <w:r>
              <w:rPr>
                <w:rFonts w:ascii="Arial" w:hAnsi="Arial" w:cs="Arial"/>
                <w:szCs w:val="24"/>
              </w:rPr>
              <w:t xml:space="preserve">  Score </w:t>
            </w:r>
            <w:proofErr w:type="gramStart"/>
            <w:r>
              <w:rPr>
                <w:rFonts w:ascii="Arial" w:hAnsi="Arial" w:cs="Arial"/>
                <w:szCs w:val="24"/>
              </w:rPr>
              <w:t xml:space="preserve">(  </w:t>
            </w:r>
            <w:proofErr w:type="gramEnd"/>
            <w:r>
              <w:rPr>
                <w:rFonts w:ascii="Arial" w:hAnsi="Arial" w:cs="Arial"/>
                <w:szCs w:val="24"/>
              </w:rPr>
              <w:t xml:space="preserve">          ) out of 25</w:t>
            </w:r>
          </w:p>
          <w:p w:rsidR="003E295B" w:rsidRPr="007C1E87" w:rsidRDefault="003E295B" w:rsidP="003E295B">
            <w:pPr>
              <w:pStyle w:val="Footer"/>
              <w:tabs>
                <w:tab w:val="left" w:pos="720"/>
              </w:tabs>
              <w:rPr>
                <w:rFonts w:ascii="Arial" w:hAnsi="Arial" w:cs="Arial"/>
                <w:szCs w:val="24"/>
              </w:rPr>
            </w:pPr>
          </w:p>
          <w:p w:rsidR="003E295B" w:rsidRPr="007C1E87" w:rsidRDefault="003E295B" w:rsidP="003E295B">
            <w:pPr>
              <w:pStyle w:val="Footer"/>
              <w:tabs>
                <w:tab w:val="left" w:pos="720"/>
              </w:tabs>
              <w:rPr>
                <w:rFonts w:ascii="Arial" w:hAnsi="Arial" w:cs="Arial"/>
                <w:szCs w:val="24"/>
              </w:rPr>
            </w:pPr>
          </w:p>
          <w:p w:rsidR="003E295B" w:rsidRPr="007C1E87"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Pr="007C1E87"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Pr="007C1E87" w:rsidRDefault="003E295B" w:rsidP="003E295B">
            <w:pPr>
              <w:pStyle w:val="Footer"/>
              <w:tabs>
                <w:tab w:val="left" w:pos="720"/>
              </w:tabs>
              <w:rPr>
                <w:rFonts w:ascii="Arial" w:hAnsi="Arial" w:cs="Arial"/>
                <w:szCs w:val="24"/>
              </w:rPr>
            </w:pPr>
          </w:p>
          <w:p w:rsidR="003E295B" w:rsidRDefault="003E295B" w:rsidP="003E295B">
            <w:pPr>
              <w:pStyle w:val="Footer"/>
              <w:tabs>
                <w:tab w:val="left" w:pos="720"/>
              </w:tabs>
              <w:rPr>
                <w:rFonts w:ascii="Arial" w:hAnsi="Arial" w:cs="Arial"/>
                <w:szCs w:val="24"/>
              </w:rPr>
            </w:pPr>
          </w:p>
          <w:p w:rsidR="003E295B" w:rsidRPr="007C1E87" w:rsidRDefault="003E295B" w:rsidP="003E295B">
            <w:pPr>
              <w:pStyle w:val="Footer"/>
              <w:tabs>
                <w:tab w:val="left" w:pos="720"/>
              </w:tabs>
              <w:rPr>
                <w:rFonts w:ascii="Arial" w:hAnsi="Arial" w:cs="Arial"/>
                <w:szCs w:val="24"/>
              </w:rPr>
            </w:pPr>
          </w:p>
        </w:tc>
      </w:tr>
    </w:tbl>
    <w:p w:rsidR="003E295B" w:rsidRPr="00E27785" w:rsidRDefault="003E295B" w:rsidP="003E295B">
      <w:pPr>
        <w:rPr>
          <w:rFonts w:ascii="Arial" w:hAnsi="Arial" w:cs="Arial"/>
          <w:b/>
          <w:bCs/>
          <w:sz w:val="22"/>
          <w:szCs w:val="22"/>
          <w:u w:val="single"/>
        </w:rPr>
      </w:pPr>
    </w:p>
    <w:p w:rsidR="003E295B" w:rsidRDefault="003E295B" w:rsidP="003E295B">
      <w:pPr>
        <w:rPr>
          <w:rFonts w:ascii="Arial" w:hAnsi="Arial" w:cs="Arial"/>
          <w:b/>
          <w:sz w:val="28"/>
          <w:szCs w:val="28"/>
          <w:shd w:val="clear" w:color="auto" w:fill="FFFFFF"/>
        </w:rPr>
      </w:pPr>
      <w:r w:rsidRPr="00E27785">
        <w:rPr>
          <w:rFonts w:ascii="Arial" w:hAnsi="Arial" w:cs="Arial"/>
          <w:b/>
          <w:sz w:val="28"/>
          <w:szCs w:val="28"/>
          <w:shd w:val="clear" w:color="auto" w:fill="FFFFFF"/>
        </w:rPr>
        <w:t>Grand Total Points from A an</w:t>
      </w:r>
      <w:r>
        <w:rPr>
          <w:rFonts w:ascii="Arial" w:hAnsi="Arial" w:cs="Arial"/>
          <w:b/>
          <w:sz w:val="28"/>
          <w:szCs w:val="28"/>
          <w:shd w:val="clear" w:color="auto" w:fill="FFFFFF"/>
        </w:rPr>
        <w:t>d B ________</w:t>
      </w:r>
    </w:p>
    <w:p w:rsidR="003E295B" w:rsidRDefault="003E295B" w:rsidP="003E295B"/>
    <w:p w:rsidR="00330FC0" w:rsidRPr="004110EC" w:rsidRDefault="00330FC0" w:rsidP="00296550"/>
    <w:sectPr w:rsidR="00330FC0" w:rsidRPr="004110EC" w:rsidSect="00117CA8">
      <w:headerReference w:type="even" r:id="rId43"/>
      <w:headerReference w:type="default" r:id="rId44"/>
      <w:footerReference w:type="even" r:id="rId45"/>
      <w:footerReference w:type="default" r:id="rId46"/>
      <w:headerReference w:type="first" r:id="rId47"/>
      <w:pgSz w:w="12240" w:h="15840" w:code="1"/>
      <w:pgMar w:top="1440" w:right="1440" w:bottom="144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895" w:rsidRDefault="00000895">
      <w:r>
        <w:separator/>
      </w:r>
    </w:p>
  </w:endnote>
  <w:endnote w:type="continuationSeparator" w:id="0">
    <w:p w:rsidR="00000895" w:rsidRDefault="0000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icago">
    <w:altName w:val="Arial"/>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Garamond">
    <w:panose1 w:val="020205020503060202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Univers Condensed">
    <w:panose1 w:val="020B060602020206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61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1DA0" w:rsidRDefault="003B1DA0" w:rsidP="00D000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61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25A5B">
      <w:rPr>
        <w:rStyle w:val="PageNumber"/>
        <w:noProof/>
      </w:rPr>
      <w:t>1</w:t>
    </w:r>
    <w:r>
      <w:rPr>
        <w:rStyle w:val="PageNumber"/>
      </w:rPr>
      <w:fldChar w:fldCharType="end"/>
    </w:r>
  </w:p>
  <w:p w:rsidR="003B1DA0" w:rsidRDefault="003B1DA0" w:rsidP="00D0008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D00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1DA0" w:rsidRDefault="003B1DA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61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F82">
      <w:rPr>
        <w:rStyle w:val="PageNumber"/>
        <w:noProof/>
      </w:rPr>
      <w:t>57</w:t>
    </w:r>
    <w:r>
      <w:rPr>
        <w:rStyle w:val="PageNumber"/>
      </w:rPr>
      <w:fldChar w:fldCharType="end"/>
    </w:r>
  </w:p>
  <w:p w:rsidR="003B1DA0" w:rsidRDefault="003B1DA0">
    <w:pPr>
      <w:pStyle w:val="Footer"/>
      <w:ind w:right="360"/>
    </w:pPr>
    <w:r>
      <w:tab/>
    </w:r>
    <w:r>
      <w:tab/>
    </w:r>
    <w:r>
      <w:tab/>
    </w:r>
    <w:r>
      <w:tab/>
    </w: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D000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1DA0" w:rsidRDefault="003B1DA0">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6103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D4F82">
      <w:rPr>
        <w:rStyle w:val="PageNumber"/>
        <w:noProof/>
      </w:rPr>
      <w:t>66</w:t>
    </w:r>
    <w:r>
      <w:rPr>
        <w:rStyle w:val="PageNumber"/>
      </w:rPr>
      <w:fldChar w:fldCharType="end"/>
    </w:r>
  </w:p>
  <w:p w:rsidR="003B1DA0" w:rsidRDefault="003B1DA0">
    <w:pPr>
      <w:pStyle w:val="Footer"/>
      <w:ind w:right="360"/>
    </w:pP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895" w:rsidRDefault="00000895">
      <w:r>
        <w:separator/>
      </w:r>
    </w:p>
  </w:footnote>
  <w:footnote w:type="continuationSeparator" w:id="0">
    <w:p w:rsidR="00000895" w:rsidRDefault="00000895">
      <w:r>
        <w:continuationSeparator/>
      </w:r>
    </w:p>
  </w:footnote>
  <w:footnote w:id="1">
    <w:p w:rsidR="003B1DA0" w:rsidRDefault="003B1DA0" w:rsidP="004B0CF8">
      <w:pPr>
        <w:pStyle w:val="FootnoteText"/>
      </w:pPr>
      <w:r w:rsidRPr="00EF7DEC">
        <w:rPr>
          <w:sz w:val="24"/>
          <w:szCs w:val="24"/>
          <w:vertAlign w:val="superscript"/>
        </w:rPr>
        <w:t>1</w:t>
      </w:r>
      <w:r>
        <w:t xml:space="preserve">For the purposes of this RFP, NYSED is defining LEAs as public school districts and public charter schools within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w:t>
      </w:r>
    </w:p>
    <w:p w:rsidR="003B1DA0" w:rsidRDefault="003B1DA0" w:rsidP="004B0CF8">
      <w:pPr>
        <w:pStyle w:val="FootnoteText"/>
      </w:pPr>
      <w:r w:rsidRPr="00EF7DEC">
        <w:rPr>
          <w:sz w:val="24"/>
          <w:szCs w:val="24"/>
          <w:vertAlign w:val="superscript"/>
        </w:rPr>
        <w:t>2</w:t>
      </w:r>
      <w:r>
        <w:rPr>
          <w:sz w:val="16"/>
        </w:rPr>
        <w:t xml:space="preserve"> </w:t>
      </w:r>
      <w:r>
        <w:t xml:space="preserve">IHEs are public (SUNY/CUNY), independent or proprietary colleges and universities in </w:t>
      </w:r>
      <w:smartTag w:uri="urn:schemas-microsoft-com:office:smarttags" w:element="place">
        <w:smartTag w:uri="urn:schemas-microsoft-com:office:smarttags" w:element="PlaceName">
          <w:r>
            <w:t>New York</w:t>
          </w:r>
        </w:smartTag>
        <w:r>
          <w:t xml:space="preserve"> </w:t>
        </w:r>
        <w:smartTag w:uri="urn:schemas-microsoft-com:office:smarttags" w:element="PlaceType">
          <w:r>
            <w:t>State</w:t>
          </w:r>
        </w:smartTag>
      </w:smartTag>
      <w:r>
        <w:t>.</w:t>
      </w:r>
      <w:r w:rsidRPr="00B77CA3">
        <w:t xml:space="preserve"> </w:t>
      </w:r>
    </w:p>
    <w:p w:rsidR="003B1DA0" w:rsidRPr="00EF7DEC" w:rsidRDefault="003B1DA0" w:rsidP="004B0CF8">
      <w:pPr>
        <w:pStyle w:val="FootnoteText"/>
        <w:rPr>
          <w:sz w:val="16"/>
          <w:szCs w:val="16"/>
        </w:rPr>
      </w:pPr>
      <w:r>
        <w:rPr>
          <w:sz w:val="24"/>
          <w:szCs w:val="24"/>
          <w:vertAlign w:val="superscript"/>
        </w:rPr>
        <w:t>3</w:t>
      </w:r>
      <w:r w:rsidRPr="00EB5795">
        <w:t xml:space="preserve"> High needs schools include Schools in Improvement Status (SIIS), Schools under Registration Review (SURR), and Persistently Lowest Achieving Schools (PLAS).</w:t>
      </w:r>
    </w:p>
  </w:footnote>
  <w:footnote w:id="2">
    <w:p w:rsidR="003B1DA0" w:rsidRPr="00EF7DEC" w:rsidRDefault="003B1DA0" w:rsidP="00B77CA3">
      <w:pPr>
        <w:pStyle w:val="FootnoteText"/>
        <w:rPr>
          <w:sz w:val="16"/>
          <w:szCs w:val="16"/>
        </w:rPr>
      </w:pPr>
    </w:p>
  </w:footnote>
  <w:footnote w:id="3">
    <w:p w:rsidR="003B1DA0" w:rsidRPr="00EF7DEC" w:rsidRDefault="003B1DA0" w:rsidP="00B77CA3">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61031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1DA0" w:rsidRDefault="003B1DA0" w:rsidP="00330FC0">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D53CD4">
    <w:pPr>
      <w:pStyle w:val="Header"/>
      <w:framePr w:wrap="around" w:vAnchor="text" w:hAnchor="page" w:x="1441" w:y="-179"/>
      <w:rPr>
        <w:rStyle w:val="PageNumber"/>
      </w:rPr>
    </w:pPr>
  </w:p>
  <w:p w:rsidR="003B1DA0" w:rsidRDefault="003B1DA0" w:rsidP="00D53CD4">
    <w:pPr>
      <w:pStyle w:val="Header"/>
      <w:framePr w:wrap="around" w:vAnchor="text" w:hAnchor="page" w:x="1441" w:y="-179"/>
      <w:rPr>
        <w:rStyle w:val="PageNumber"/>
      </w:rPr>
    </w:pPr>
  </w:p>
  <w:p w:rsidR="003B1DA0" w:rsidRDefault="003B1DA0" w:rsidP="00D53CD4">
    <w:pPr>
      <w:pStyle w:val="Header"/>
      <w:framePr w:wrap="around" w:vAnchor="text" w:hAnchor="page" w:x="1441" w:y="-179"/>
      <w:rPr>
        <w:rStyle w:val="PageNumber"/>
      </w:rPr>
    </w:pPr>
  </w:p>
  <w:p w:rsidR="003B1DA0" w:rsidRDefault="003B1DA0" w:rsidP="00330FC0">
    <w:pPr>
      <w:pStyle w:val="Header"/>
      <w:ind w:right="360"/>
    </w:pPr>
    <w:r>
      <w:t>NYS Education Department</w:t>
    </w:r>
  </w:p>
  <w:p w:rsidR="003B1DA0" w:rsidRDefault="003B1DA0">
    <w:pPr>
      <w:pStyle w:val="Header"/>
    </w:pPr>
    <w:r>
      <w:t xml:space="preserve">SMART SCHOLARS EARLY </w:t>
    </w:r>
    <w:smartTag w:uri="urn:schemas-microsoft-com:office:smarttags" w:element="place">
      <w:smartTag w:uri="urn:schemas-microsoft-com:office:smarttags" w:element="PlaceType">
        <w:r>
          <w:t>COLLEGE</w:t>
        </w:r>
      </w:smartTag>
      <w:r>
        <w:t xml:space="preserve"> </w:t>
      </w:r>
      <w:smartTag w:uri="urn:schemas-microsoft-com:office:smarttags" w:element="PlaceType">
        <w:r>
          <w:t>HIGH SCHOOL</w:t>
        </w:r>
      </w:smartTag>
    </w:smartTag>
    <w:r>
      <w:t xml:space="preserve"> –COHORT 2   GC #10-012</w:t>
    </w:r>
  </w:p>
  <w:p w:rsidR="003B1DA0" w:rsidRDefault="003B1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D53CD4">
    <w:pPr>
      <w:pStyle w:val="Header"/>
    </w:pPr>
    <w:r>
      <w:t>NYS Education Department</w:t>
    </w:r>
  </w:p>
  <w:p w:rsidR="003B1DA0" w:rsidRDefault="003B1DA0">
    <w:pPr>
      <w:pStyle w:val="Header"/>
    </w:pPr>
    <w:r>
      <w:t xml:space="preserve">SMART SCHOLARS EARLY </w:t>
    </w:r>
    <w:smartTag w:uri="urn:schemas-microsoft-com:office:smarttags" w:element="place">
      <w:smartTag w:uri="urn:schemas-microsoft-com:office:smarttags" w:element="PlaceType">
        <w:r>
          <w:t>COLLEGE</w:t>
        </w:r>
      </w:smartTag>
      <w:r>
        <w:t xml:space="preserve"> </w:t>
      </w:r>
      <w:smartTag w:uri="urn:schemas-microsoft-com:office:smarttags" w:element="PlaceType">
        <w:r>
          <w:t>HIGH SCHOOL</w:t>
        </w:r>
      </w:smartTag>
    </w:smartTag>
    <w:r>
      <w:t xml:space="preserve"> –COHORT 2   GC #10-012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rsidP="00BA52BF">
    <w:pPr>
      <w:pStyle w:val="Header"/>
    </w:pPr>
    <w:r>
      <w:t>NYS Education Department</w:t>
    </w:r>
  </w:p>
  <w:p w:rsidR="003B1DA0" w:rsidRDefault="003B1DA0" w:rsidP="00BA52BF">
    <w:pPr>
      <w:pStyle w:val="Header"/>
    </w:pPr>
    <w:r>
      <w:t xml:space="preserve">SMART SCHOLARS EARLY </w:t>
    </w:r>
    <w:smartTag w:uri="urn:schemas-microsoft-com:office:smarttags" w:element="place">
      <w:smartTag w:uri="urn:schemas-microsoft-com:office:smarttags" w:element="PlaceType">
        <w:r>
          <w:t>COLLEGE</w:t>
        </w:r>
      </w:smartTag>
      <w:r>
        <w:t xml:space="preserve"> </w:t>
      </w:r>
      <w:smartTag w:uri="urn:schemas-microsoft-com:office:smarttags" w:element="PlaceType">
        <w:r>
          <w:t>HIGH SCHOOL</w:t>
        </w:r>
      </w:smartTag>
    </w:smartTag>
    <w:r>
      <w:t xml:space="preserve"> –COHORT 2   GC #10-012</w:t>
    </w:r>
  </w:p>
  <w:p w:rsidR="003B1DA0" w:rsidRDefault="003B1DA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1DA0" w:rsidRDefault="003B1D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5CA58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57467D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83C251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935C96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F2CE582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ADC03A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730676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5CC4D6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732C38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4A4C53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108DE"/>
    <w:multiLevelType w:val="multilevel"/>
    <w:tmpl w:val="C5CA4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4433845"/>
    <w:multiLevelType w:val="hybridMultilevel"/>
    <w:tmpl w:val="DC94B8C4"/>
    <w:lvl w:ilvl="0" w:tplc="1D1C303E">
      <w:start w:val="1"/>
      <w:numFmt w:val="bullet"/>
      <w:lvlText w:val=""/>
      <w:lvlJc w:val="left"/>
      <w:pPr>
        <w:tabs>
          <w:tab w:val="num" w:pos="510"/>
        </w:tabs>
        <w:ind w:left="366" w:hanging="144"/>
      </w:pPr>
      <w:rPr>
        <w:rFonts w:ascii="Symbol" w:hAnsi="Symbol" w:hint="default"/>
        <w:sz w:val="24"/>
        <w:szCs w:val="20"/>
      </w:rPr>
    </w:lvl>
    <w:lvl w:ilvl="1" w:tplc="04090003" w:tentative="1">
      <w:start w:val="1"/>
      <w:numFmt w:val="bullet"/>
      <w:lvlText w:val="o"/>
      <w:lvlJc w:val="left"/>
      <w:pPr>
        <w:tabs>
          <w:tab w:val="num" w:pos="1590"/>
        </w:tabs>
        <w:ind w:left="1590" w:hanging="360"/>
      </w:pPr>
      <w:rPr>
        <w:rFonts w:ascii="Courier New" w:hAnsi="Courier New" w:cs="Courier New" w:hint="default"/>
      </w:rPr>
    </w:lvl>
    <w:lvl w:ilvl="2" w:tplc="04090005">
      <w:start w:val="1"/>
      <w:numFmt w:val="bullet"/>
      <w:lvlText w:val=""/>
      <w:lvlJc w:val="left"/>
      <w:pPr>
        <w:tabs>
          <w:tab w:val="num" w:pos="2310"/>
        </w:tabs>
        <w:ind w:left="2310" w:hanging="360"/>
      </w:pPr>
      <w:rPr>
        <w:rFonts w:ascii="Wingdings" w:hAnsi="Wingdings" w:hint="default"/>
      </w:rPr>
    </w:lvl>
    <w:lvl w:ilvl="3" w:tplc="04090001" w:tentative="1">
      <w:start w:val="1"/>
      <w:numFmt w:val="bullet"/>
      <w:lvlText w:val=""/>
      <w:lvlJc w:val="left"/>
      <w:pPr>
        <w:tabs>
          <w:tab w:val="num" w:pos="3030"/>
        </w:tabs>
        <w:ind w:left="3030" w:hanging="360"/>
      </w:pPr>
      <w:rPr>
        <w:rFonts w:ascii="Symbol" w:hAnsi="Symbol" w:hint="default"/>
      </w:rPr>
    </w:lvl>
    <w:lvl w:ilvl="4" w:tplc="04090003" w:tentative="1">
      <w:start w:val="1"/>
      <w:numFmt w:val="bullet"/>
      <w:lvlText w:val="o"/>
      <w:lvlJc w:val="left"/>
      <w:pPr>
        <w:tabs>
          <w:tab w:val="num" w:pos="3750"/>
        </w:tabs>
        <w:ind w:left="3750" w:hanging="360"/>
      </w:pPr>
      <w:rPr>
        <w:rFonts w:ascii="Courier New" w:hAnsi="Courier New" w:cs="Courier New" w:hint="default"/>
      </w:rPr>
    </w:lvl>
    <w:lvl w:ilvl="5" w:tplc="04090005" w:tentative="1">
      <w:start w:val="1"/>
      <w:numFmt w:val="bullet"/>
      <w:lvlText w:val=""/>
      <w:lvlJc w:val="left"/>
      <w:pPr>
        <w:tabs>
          <w:tab w:val="num" w:pos="4470"/>
        </w:tabs>
        <w:ind w:left="4470" w:hanging="360"/>
      </w:pPr>
      <w:rPr>
        <w:rFonts w:ascii="Wingdings" w:hAnsi="Wingdings" w:hint="default"/>
      </w:rPr>
    </w:lvl>
    <w:lvl w:ilvl="6" w:tplc="04090001" w:tentative="1">
      <w:start w:val="1"/>
      <w:numFmt w:val="bullet"/>
      <w:lvlText w:val=""/>
      <w:lvlJc w:val="left"/>
      <w:pPr>
        <w:tabs>
          <w:tab w:val="num" w:pos="5190"/>
        </w:tabs>
        <w:ind w:left="5190" w:hanging="360"/>
      </w:pPr>
      <w:rPr>
        <w:rFonts w:ascii="Symbol" w:hAnsi="Symbol" w:hint="default"/>
      </w:rPr>
    </w:lvl>
    <w:lvl w:ilvl="7" w:tplc="04090003" w:tentative="1">
      <w:start w:val="1"/>
      <w:numFmt w:val="bullet"/>
      <w:lvlText w:val="o"/>
      <w:lvlJc w:val="left"/>
      <w:pPr>
        <w:tabs>
          <w:tab w:val="num" w:pos="5910"/>
        </w:tabs>
        <w:ind w:left="5910" w:hanging="360"/>
      </w:pPr>
      <w:rPr>
        <w:rFonts w:ascii="Courier New" w:hAnsi="Courier New" w:cs="Courier New" w:hint="default"/>
      </w:rPr>
    </w:lvl>
    <w:lvl w:ilvl="8" w:tplc="04090005" w:tentative="1">
      <w:start w:val="1"/>
      <w:numFmt w:val="bullet"/>
      <w:lvlText w:val=""/>
      <w:lvlJc w:val="left"/>
      <w:pPr>
        <w:tabs>
          <w:tab w:val="num" w:pos="6630"/>
        </w:tabs>
        <w:ind w:left="6630" w:hanging="360"/>
      </w:pPr>
      <w:rPr>
        <w:rFonts w:ascii="Wingdings" w:hAnsi="Wingdings" w:hint="default"/>
      </w:rPr>
    </w:lvl>
  </w:abstractNum>
  <w:abstractNum w:abstractNumId="12" w15:restartNumberingAfterBreak="0">
    <w:nsid w:val="05D86787"/>
    <w:multiLevelType w:val="multilevel"/>
    <w:tmpl w:val="E140D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97F6FBC"/>
    <w:multiLevelType w:val="hybridMultilevel"/>
    <w:tmpl w:val="B5D435B4"/>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0A7F4CF5"/>
    <w:multiLevelType w:val="hybridMultilevel"/>
    <w:tmpl w:val="2F58A1C6"/>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4B2166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15E245B9"/>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17" w15:restartNumberingAfterBreak="0">
    <w:nsid w:val="16962584"/>
    <w:multiLevelType w:val="hybridMultilevel"/>
    <w:tmpl w:val="CB8400E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96B43EC"/>
    <w:multiLevelType w:val="singleLevel"/>
    <w:tmpl w:val="F190C69C"/>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B9D7CB0"/>
    <w:multiLevelType w:val="hybridMultilevel"/>
    <w:tmpl w:val="60DAF47E"/>
    <w:lvl w:ilvl="0" w:tplc="6D025362">
      <w:start w:val="1"/>
      <w:numFmt w:val="bullet"/>
      <w:lvlText w:val=""/>
      <w:lvlJc w:val="left"/>
      <w:pPr>
        <w:tabs>
          <w:tab w:val="num" w:pos="1152"/>
        </w:tabs>
        <w:ind w:left="1152" w:hanging="360"/>
      </w:pPr>
      <w:rPr>
        <w:rFonts w:ascii="Symbol" w:hAnsi="Symbol" w:hint="default"/>
        <w:sz w:val="28"/>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1D4D4E1C"/>
    <w:multiLevelType w:val="hybridMultilevel"/>
    <w:tmpl w:val="003C51E8"/>
    <w:lvl w:ilvl="0" w:tplc="B30A3AAA">
      <w:start w:val="1"/>
      <w:numFmt w:val="lowerLetter"/>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21" w15:restartNumberingAfterBreak="0">
    <w:nsid w:val="1F8C6537"/>
    <w:multiLevelType w:val="multilevel"/>
    <w:tmpl w:val="5A783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3158F"/>
    <w:multiLevelType w:val="hybridMultilevel"/>
    <w:tmpl w:val="C4EE9840"/>
    <w:lvl w:ilvl="0" w:tplc="1D1C303E">
      <w:start w:val="1"/>
      <w:numFmt w:val="bullet"/>
      <w:lvlText w:val=""/>
      <w:lvlJc w:val="left"/>
      <w:pPr>
        <w:tabs>
          <w:tab w:val="num" w:pos="288"/>
        </w:tabs>
        <w:ind w:left="144" w:hanging="144"/>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3AB201C"/>
    <w:multiLevelType w:val="hybridMultilevel"/>
    <w:tmpl w:val="922E70E4"/>
    <w:lvl w:ilvl="0" w:tplc="52FE3DA0">
      <w:start w:val="1"/>
      <w:numFmt w:val="decimal"/>
      <w:lvlText w:val="%1)"/>
      <w:lvlJc w:val="left"/>
      <w:pPr>
        <w:tabs>
          <w:tab w:val="num" w:pos="1407"/>
        </w:tabs>
        <w:ind w:left="1407" w:hanging="360"/>
      </w:pPr>
      <w:rPr>
        <w:rFonts w:hint="default"/>
      </w:rPr>
    </w:lvl>
    <w:lvl w:ilvl="1" w:tplc="04090019" w:tentative="1">
      <w:start w:val="1"/>
      <w:numFmt w:val="lowerLetter"/>
      <w:lvlText w:val="%2."/>
      <w:lvlJc w:val="left"/>
      <w:pPr>
        <w:tabs>
          <w:tab w:val="num" w:pos="2127"/>
        </w:tabs>
        <w:ind w:left="2127" w:hanging="360"/>
      </w:pPr>
    </w:lvl>
    <w:lvl w:ilvl="2" w:tplc="0409001B" w:tentative="1">
      <w:start w:val="1"/>
      <w:numFmt w:val="lowerRoman"/>
      <w:lvlText w:val="%3."/>
      <w:lvlJc w:val="right"/>
      <w:pPr>
        <w:tabs>
          <w:tab w:val="num" w:pos="2847"/>
        </w:tabs>
        <w:ind w:left="2847" w:hanging="180"/>
      </w:pPr>
    </w:lvl>
    <w:lvl w:ilvl="3" w:tplc="0409000F" w:tentative="1">
      <w:start w:val="1"/>
      <w:numFmt w:val="decimal"/>
      <w:lvlText w:val="%4."/>
      <w:lvlJc w:val="left"/>
      <w:pPr>
        <w:tabs>
          <w:tab w:val="num" w:pos="3567"/>
        </w:tabs>
        <w:ind w:left="3567" w:hanging="360"/>
      </w:pPr>
    </w:lvl>
    <w:lvl w:ilvl="4" w:tplc="04090019" w:tentative="1">
      <w:start w:val="1"/>
      <w:numFmt w:val="lowerLetter"/>
      <w:lvlText w:val="%5."/>
      <w:lvlJc w:val="left"/>
      <w:pPr>
        <w:tabs>
          <w:tab w:val="num" w:pos="4287"/>
        </w:tabs>
        <w:ind w:left="4287" w:hanging="360"/>
      </w:pPr>
    </w:lvl>
    <w:lvl w:ilvl="5" w:tplc="0409001B" w:tentative="1">
      <w:start w:val="1"/>
      <w:numFmt w:val="lowerRoman"/>
      <w:lvlText w:val="%6."/>
      <w:lvlJc w:val="right"/>
      <w:pPr>
        <w:tabs>
          <w:tab w:val="num" w:pos="5007"/>
        </w:tabs>
        <w:ind w:left="5007" w:hanging="180"/>
      </w:pPr>
    </w:lvl>
    <w:lvl w:ilvl="6" w:tplc="0409000F" w:tentative="1">
      <w:start w:val="1"/>
      <w:numFmt w:val="decimal"/>
      <w:lvlText w:val="%7."/>
      <w:lvlJc w:val="left"/>
      <w:pPr>
        <w:tabs>
          <w:tab w:val="num" w:pos="5727"/>
        </w:tabs>
        <w:ind w:left="5727" w:hanging="360"/>
      </w:pPr>
    </w:lvl>
    <w:lvl w:ilvl="7" w:tplc="04090019" w:tentative="1">
      <w:start w:val="1"/>
      <w:numFmt w:val="lowerLetter"/>
      <w:lvlText w:val="%8."/>
      <w:lvlJc w:val="left"/>
      <w:pPr>
        <w:tabs>
          <w:tab w:val="num" w:pos="6447"/>
        </w:tabs>
        <w:ind w:left="6447" w:hanging="360"/>
      </w:pPr>
    </w:lvl>
    <w:lvl w:ilvl="8" w:tplc="0409001B" w:tentative="1">
      <w:start w:val="1"/>
      <w:numFmt w:val="lowerRoman"/>
      <w:lvlText w:val="%9."/>
      <w:lvlJc w:val="right"/>
      <w:pPr>
        <w:tabs>
          <w:tab w:val="num" w:pos="7167"/>
        </w:tabs>
        <w:ind w:left="7167" w:hanging="180"/>
      </w:pPr>
    </w:lvl>
  </w:abstractNum>
  <w:abstractNum w:abstractNumId="24" w15:restartNumberingAfterBreak="0">
    <w:nsid w:val="26BC2491"/>
    <w:multiLevelType w:val="hybridMultilevel"/>
    <w:tmpl w:val="1D58434A"/>
    <w:lvl w:ilvl="0" w:tplc="6D025362">
      <w:start w:val="1"/>
      <w:numFmt w:val="bullet"/>
      <w:lvlText w:val=""/>
      <w:lvlJc w:val="left"/>
      <w:pPr>
        <w:tabs>
          <w:tab w:val="num" w:pos="1781"/>
        </w:tabs>
        <w:ind w:left="1781" w:hanging="360"/>
      </w:pPr>
      <w:rPr>
        <w:rFonts w:ascii="Symbol" w:hAnsi="Symbol" w:hint="default"/>
        <w:sz w:val="28"/>
      </w:rPr>
    </w:lvl>
    <w:lvl w:ilvl="1" w:tplc="04090003" w:tentative="1">
      <w:start w:val="1"/>
      <w:numFmt w:val="bullet"/>
      <w:lvlText w:val="o"/>
      <w:lvlJc w:val="left"/>
      <w:pPr>
        <w:tabs>
          <w:tab w:val="num" w:pos="2429"/>
        </w:tabs>
        <w:ind w:left="2429" w:hanging="360"/>
      </w:pPr>
      <w:rPr>
        <w:rFonts w:ascii="Courier New" w:hAnsi="Courier New" w:cs="Courier New" w:hint="default"/>
      </w:rPr>
    </w:lvl>
    <w:lvl w:ilvl="2" w:tplc="04090005" w:tentative="1">
      <w:start w:val="1"/>
      <w:numFmt w:val="bullet"/>
      <w:lvlText w:val=""/>
      <w:lvlJc w:val="left"/>
      <w:pPr>
        <w:tabs>
          <w:tab w:val="num" w:pos="3149"/>
        </w:tabs>
        <w:ind w:left="3149" w:hanging="360"/>
      </w:pPr>
      <w:rPr>
        <w:rFonts w:ascii="Wingdings" w:hAnsi="Wingdings" w:hint="default"/>
      </w:rPr>
    </w:lvl>
    <w:lvl w:ilvl="3" w:tplc="04090001" w:tentative="1">
      <w:start w:val="1"/>
      <w:numFmt w:val="bullet"/>
      <w:lvlText w:val=""/>
      <w:lvlJc w:val="left"/>
      <w:pPr>
        <w:tabs>
          <w:tab w:val="num" w:pos="3869"/>
        </w:tabs>
        <w:ind w:left="3869" w:hanging="360"/>
      </w:pPr>
      <w:rPr>
        <w:rFonts w:ascii="Symbol" w:hAnsi="Symbol" w:hint="default"/>
      </w:rPr>
    </w:lvl>
    <w:lvl w:ilvl="4" w:tplc="04090003" w:tentative="1">
      <w:start w:val="1"/>
      <w:numFmt w:val="bullet"/>
      <w:lvlText w:val="o"/>
      <w:lvlJc w:val="left"/>
      <w:pPr>
        <w:tabs>
          <w:tab w:val="num" w:pos="4589"/>
        </w:tabs>
        <w:ind w:left="4589" w:hanging="360"/>
      </w:pPr>
      <w:rPr>
        <w:rFonts w:ascii="Courier New" w:hAnsi="Courier New" w:cs="Courier New" w:hint="default"/>
      </w:rPr>
    </w:lvl>
    <w:lvl w:ilvl="5" w:tplc="04090005" w:tentative="1">
      <w:start w:val="1"/>
      <w:numFmt w:val="bullet"/>
      <w:lvlText w:val=""/>
      <w:lvlJc w:val="left"/>
      <w:pPr>
        <w:tabs>
          <w:tab w:val="num" w:pos="5309"/>
        </w:tabs>
        <w:ind w:left="5309" w:hanging="360"/>
      </w:pPr>
      <w:rPr>
        <w:rFonts w:ascii="Wingdings" w:hAnsi="Wingdings" w:hint="default"/>
      </w:rPr>
    </w:lvl>
    <w:lvl w:ilvl="6" w:tplc="04090001" w:tentative="1">
      <w:start w:val="1"/>
      <w:numFmt w:val="bullet"/>
      <w:lvlText w:val=""/>
      <w:lvlJc w:val="left"/>
      <w:pPr>
        <w:tabs>
          <w:tab w:val="num" w:pos="6029"/>
        </w:tabs>
        <w:ind w:left="6029" w:hanging="360"/>
      </w:pPr>
      <w:rPr>
        <w:rFonts w:ascii="Symbol" w:hAnsi="Symbol" w:hint="default"/>
      </w:rPr>
    </w:lvl>
    <w:lvl w:ilvl="7" w:tplc="04090003" w:tentative="1">
      <w:start w:val="1"/>
      <w:numFmt w:val="bullet"/>
      <w:lvlText w:val="o"/>
      <w:lvlJc w:val="left"/>
      <w:pPr>
        <w:tabs>
          <w:tab w:val="num" w:pos="6749"/>
        </w:tabs>
        <w:ind w:left="6749" w:hanging="360"/>
      </w:pPr>
      <w:rPr>
        <w:rFonts w:ascii="Courier New" w:hAnsi="Courier New" w:cs="Courier New" w:hint="default"/>
      </w:rPr>
    </w:lvl>
    <w:lvl w:ilvl="8" w:tplc="04090005" w:tentative="1">
      <w:start w:val="1"/>
      <w:numFmt w:val="bullet"/>
      <w:lvlText w:val=""/>
      <w:lvlJc w:val="left"/>
      <w:pPr>
        <w:tabs>
          <w:tab w:val="num" w:pos="7469"/>
        </w:tabs>
        <w:ind w:left="7469" w:hanging="360"/>
      </w:pPr>
      <w:rPr>
        <w:rFonts w:ascii="Wingdings" w:hAnsi="Wingdings" w:hint="default"/>
      </w:rPr>
    </w:lvl>
  </w:abstractNum>
  <w:abstractNum w:abstractNumId="25" w15:restartNumberingAfterBreak="0">
    <w:nsid w:val="2BEB0F31"/>
    <w:multiLevelType w:val="hybridMultilevel"/>
    <w:tmpl w:val="115EBB40"/>
    <w:lvl w:ilvl="0" w:tplc="9D3A290A">
      <w:start w:val="1"/>
      <w:numFmt w:val="bullet"/>
      <w:lvlText w:val="o"/>
      <w:lvlJc w:val="left"/>
      <w:pPr>
        <w:tabs>
          <w:tab w:val="num" w:pos="1008"/>
        </w:tabs>
        <w:ind w:left="1296" w:hanging="288"/>
      </w:pPr>
      <w:rPr>
        <w:rFonts w:ascii="Courier New" w:hAnsi="Courier New" w:hint="default"/>
        <w:sz w:val="24"/>
        <w:szCs w:val="20"/>
      </w:rPr>
    </w:lvl>
    <w:lvl w:ilvl="1" w:tplc="04090003">
      <w:start w:val="1"/>
      <w:numFmt w:val="bullet"/>
      <w:lvlText w:val="o"/>
      <w:lvlJc w:val="left"/>
      <w:pPr>
        <w:tabs>
          <w:tab w:val="num" w:pos="2448"/>
        </w:tabs>
        <w:ind w:left="2448" w:hanging="360"/>
      </w:pPr>
      <w:rPr>
        <w:rFonts w:ascii="Courier New" w:hAnsi="Courier New" w:cs="Wingdings" w:hint="default"/>
      </w:rPr>
    </w:lvl>
    <w:lvl w:ilvl="2" w:tplc="04090005">
      <w:start w:val="1"/>
      <w:numFmt w:val="bullet"/>
      <w:lvlText w:val=""/>
      <w:lvlJc w:val="left"/>
      <w:pPr>
        <w:tabs>
          <w:tab w:val="num" w:pos="3168"/>
        </w:tabs>
        <w:ind w:left="3168" w:hanging="360"/>
      </w:pPr>
      <w:rPr>
        <w:rFonts w:ascii="Wingdings" w:hAnsi="Wingdings" w:hint="default"/>
      </w:rPr>
    </w:lvl>
    <w:lvl w:ilvl="3" w:tplc="04090001" w:tentative="1">
      <w:start w:val="1"/>
      <w:numFmt w:val="bullet"/>
      <w:lvlText w:val=""/>
      <w:lvlJc w:val="left"/>
      <w:pPr>
        <w:tabs>
          <w:tab w:val="num" w:pos="3888"/>
        </w:tabs>
        <w:ind w:left="3888" w:hanging="360"/>
      </w:pPr>
      <w:rPr>
        <w:rFonts w:ascii="Symbol" w:hAnsi="Symbol" w:hint="default"/>
      </w:rPr>
    </w:lvl>
    <w:lvl w:ilvl="4" w:tplc="04090003" w:tentative="1">
      <w:start w:val="1"/>
      <w:numFmt w:val="bullet"/>
      <w:lvlText w:val="o"/>
      <w:lvlJc w:val="left"/>
      <w:pPr>
        <w:tabs>
          <w:tab w:val="num" w:pos="4608"/>
        </w:tabs>
        <w:ind w:left="4608" w:hanging="360"/>
      </w:pPr>
      <w:rPr>
        <w:rFonts w:ascii="Courier New" w:hAnsi="Courier New" w:cs="Wingdings" w:hint="default"/>
      </w:rPr>
    </w:lvl>
    <w:lvl w:ilvl="5" w:tplc="04090005" w:tentative="1">
      <w:start w:val="1"/>
      <w:numFmt w:val="bullet"/>
      <w:lvlText w:val=""/>
      <w:lvlJc w:val="left"/>
      <w:pPr>
        <w:tabs>
          <w:tab w:val="num" w:pos="5328"/>
        </w:tabs>
        <w:ind w:left="5328" w:hanging="360"/>
      </w:pPr>
      <w:rPr>
        <w:rFonts w:ascii="Wingdings" w:hAnsi="Wingdings" w:hint="default"/>
      </w:rPr>
    </w:lvl>
    <w:lvl w:ilvl="6" w:tplc="04090001" w:tentative="1">
      <w:start w:val="1"/>
      <w:numFmt w:val="bullet"/>
      <w:lvlText w:val=""/>
      <w:lvlJc w:val="left"/>
      <w:pPr>
        <w:tabs>
          <w:tab w:val="num" w:pos="6048"/>
        </w:tabs>
        <w:ind w:left="6048" w:hanging="360"/>
      </w:pPr>
      <w:rPr>
        <w:rFonts w:ascii="Symbol" w:hAnsi="Symbol" w:hint="default"/>
      </w:rPr>
    </w:lvl>
    <w:lvl w:ilvl="7" w:tplc="04090003" w:tentative="1">
      <w:start w:val="1"/>
      <w:numFmt w:val="bullet"/>
      <w:lvlText w:val="o"/>
      <w:lvlJc w:val="left"/>
      <w:pPr>
        <w:tabs>
          <w:tab w:val="num" w:pos="6768"/>
        </w:tabs>
        <w:ind w:left="6768" w:hanging="360"/>
      </w:pPr>
      <w:rPr>
        <w:rFonts w:ascii="Courier New" w:hAnsi="Courier New" w:cs="Wingdings" w:hint="default"/>
      </w:rPr>
    </w:lvl>
    <w:lvl w:ilvl="8" w:tplc="04090005" w:tentative="1">
      <w:start w:val="1"/>
      <w:numFmt w:val="bullet"/>
      <w:lvlText w:val=""/>
      <w:lvlJc w:val="left"/>
      <w:pPr>
        <w:tabs>
          <w:tab w:val="num" w:pos="7488"/>
        </w:tabs>
        <w:ind w:left="7488" w:hanging="360"/>
      </w:pPr>
      <w:rPr>
        <w:rFonts w:ascii="Wingdings" w:hAnsi="Wingdings" w:hint="default"/>
      </w:rPr>
    </w:lvl>
  </w:abstractNum>
  <w:abstractNum w:abstractNumId="26" w15:restartNumberingAfterBreak="0">
    <w:nsid w:val="32257770"/>
    <w:multiLevelType w:val="hybridMultilevel"/>
    <w:tmpl w:val="AE020AC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6F93C9C"/>
    <w:multiLevelType w:val="hybridMultilevel"/>
    <w:tmpl w:val="F2DA23F8"/>
    <w:lvl w:ilvl="0" w:tplc="6D025362">
      <w:start w:val="1"/>
      <w:numFmt w:val="bullet"/>
      <w:lvlText w:val=""/>
      <w:lvlJc w:val="left"/>
      <w:pPr>
        <w:tabs>
          <w:tab w:val="num" w:pos="1512"/>
        </w:tabs>
        <w:ind w:left="1512" w:hanging="360"/>
      </w:pPr>
      <w:rPr>
        <w:rFonts w:ascii="Symbol" w:hAnsi="Symbol" w:hint="default"/>
        <w:sz w:val="28"/>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372B34A4"/>
    <w:multiLevelType w:val="hybridMultilevel"/>
    <w:tmpl w:val="0EA8A4D0"/>
    <w:lvl w:ilvl="0" w:tplc="384041C8">
      <w:start w:val="1"/>
      <w:numFmt w:val="lowerLetter"/>
      <w:lvlText w:val="%1."/>
      <w:lvlJc w:val="left"/>
      <w:pPr>
        <w:tabs>
          <w:tab w:val="num" w:pos="792"/>
        </w:tabs>
        <w:ind w:left="720" w:firstLine="0"/>
      </w:pPr>
      <w:rPr>
        <w:rFonts w:ascii="Arial" w:hAnsi="Arial" w:hint="default"/>
        <w:b w:val="0"/>
        <w:i w:val="0"/>
        <w:sz w:val="24"/>
        <w:szCs w:val="20"/>
      </w:rPr>
    </w:lvl>
    <w:lvl w:ilvl="1" w:tplc="C6180FAE">
      <w:start w:val="1"/>
      <w:numFmt w:val="lowerLetter"/>
      <w:lvlText w:val="%2."/>
      <w:lvlJc w:val="left"/>
      <w:pPr>
        <w:tabs>
          <w:tab w:val="num" w:pos="360"/>
        </w:tabs>
        <w:ind w:left="288" w:firstLine="0"/>
      </w:pPr>
      <w:rPr>
        <w:rFonts w:ascii="Arial" w:hAnsi="Arial" w:hint="default"/>
        <w:b w:val="0"/>
        <w:sz w:val="24"/>
        <w:szCs w:val="20"/>
      </w:rPr>
    </w:lvl>
    <w:lvl w:ilvl="2" w:tplc="E8BC1D42">
      <w:start w:val="1"/>
      <w:numFmt w:val="lowerLetter"/>
      <w:lvlText w:val="%3."/>
      <w:lvlJc w:val="left"/>
      <w:pPr>
        <w:tabs>
          <w:tab w:val="num" w:pos="1080"/>
        </w:tabs>
        <w:ind w:left="1008" w:firstLine="0"/>
      </w:pPr>
      <w:rPr>
        <w:rFonts w:ascii="Arial" w:hAnsi="Arial" w:hint="default"/>
        <w:sz w:val="24"/>
        <w:szCs w:val="20"/>
      </w:rPr>
    </w:lvl>
    <w:lvl w:ilvl="3" w:tplc="FF0870D8">
      <w:start w:val="1"/>
      <w:numFmt w:val="lowerLetter"/>
      <w:lvlText w:val="(%4)"/>
      <w:lvlJc w:val="left"/>
      <w:pPr>
        <w:tabs>
          <w:tab w:val="num" w:pos="2448"/>
        </w:tabs>
        <w:ind w:left="2448" w:hanging="720"/>
      </w:pPr>
      <w:rPr>
        <w:rFonts w:hint="default"/>
      </w:rPr>
    </w:lvl>
    <w:lvl w:ilvl="4" w:tplc="507ACA44">
      <w:start w:val="7"/>
      <w:numFmt w:val="decimal"/>
      <w:lvlText w:val="(%5"/>
      <w:lvlJc w:val="left"/>
      <w:pPr>
        <w:tabs>
          <w:tab w:val="num" w:pos="2808"/>
        </w:tabs>
        <w:ind w:left="2808" w:hanging="360"/>
      </w:pPr>
      <w:rPr>
        <w:rFonts w:hint="default"/>
        <w:b w:val="0"/>
      </w:rPr>
    </w:lvl>
    <w:lvl w:ilvl="5" w:tplc="04090005" w:tentative="1">
      <w:start w:val="1"/>
      <w:numFmt w:val="bullet"/>
      <w:lvlText w:val=""/>
      <w:lvlJc w:val="left"/>
      <w:pPr>
        <w:tabs>
          <w:tab w:val="num" w:pos="3528"/>
        </w:tabs>
        <w:ind w:left="3528" w:hanging="360"/>
      </w:pPr>
      <w:rPr>
        <w:rFonts w:ascii="Wingdings" w:hAnsi="Wingdings" w:hint="default"/>
      </w:rPr>
    </w:lvl>
    <w:lvl w:ilvl="6" w:tplc="04090001" w:tentative="1">
      <w:start w:val="1"/>
      <w:numFmt w:val="bullet"/>
      <w:lvlText w:val=""/>
      <w:lvlJc w:val="left"/>
      <w:pPr>
        <w:tabs>
          <w:tab w:val="num" w:pos="4248"/>
        </w:tabs>
        <w:ind w:left="4248" w:hanging="360"/>
      </w:pPr>
      <w:rPr>
        <w:rFonts w:ascii="Symbol" w:hAnsi="Symbol" w:hint="default"/>
      </w:rPr>
    </w:lvl>
    <w:lvl w:ilvl="7" w:tplc="04090003" w:tentative="1">
      <w:start w:val="1"/>
      <w:numFmt w:val="bullet"/>
      <w:lvlText w:val="o"/>
      <w:lvlJc w:val="left"/>
      <w:pPr>
        <w:tabs>
          <w:tab w:val="num" w:pos="4968"/>
        </w:tabs>
        <w:ind w:left="4968" w:hanging="360"/>
      </w:pPr>
      <w:rPr>
        <w:rFonts w:ascii="Courier New" w:hAnsi="Courier New" w:cs="Courier New" w:hint="default"/>
      </w:rPr>
    </w:lvl>
    <w:lvl w:ilvl="8" w:tplc="04090005" w:tentative="1">
      <w:start w:val="1"/>
      <w:numFmt w:val="bullet"/>
      <w:lvlText w:val=""/>
      <w:lvlJc w:val="left"/>
      <w:pPr>
        <w:tabs>
          <w:tab w:val="num" w:pos="5688"/>
        </w:tabs>
        <w:ind w:left="5688" w:hanging="360"/>
      </w:pPr>
      <w:rPr>
        <w:rFonts w:ascii="Wingdings" w:hAnsi="Wingdings" w:hint="default"/>
      </w:rPr>
    </w:lvl>
  </w:abstractNum>
  <w:abstractNum w:abstractNumId="29" w15:restartNumberingAfterBreak="0">
    <w:nsid w:val="37945899"/>
    <w:multiLevelType w:val="hybridMultilevel"/>
    <w:tmpl w:val="F956E80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37D22136"/>
    <w:multiLevelType w:val="singleLevel"/>
    <w:tmpl w:val="79960E3A"/>
    <w:lvl w:ilvl="0">
      <w:start w:val="2"/>
      <w:numFmt w:val="decimal"/>
      <w:lvlText w:val="%1."/>
      <w:lvlJc w:val="left"/>
      <w:pPr>
        <w:tabs>
          <w:tab w:val="num" w:pos="720"/>
        </w:tabs>
        <w:ind w:left="720" w:hanging="720"/>
      </w:pPr>
      <w:rPr>
        <w:rFonts w:hint="default"/>
      </w:rPr>
    </w:lvl>
  </w:abstractNum>
  <w:abstractNum w:abstractNumId="31" w15:restartNumberingAfterBreak="0">
    <w:nsid w:val="3F7B198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3FEB6B1E"/>
    <w:multiLevelType w:val="singleLevel"/>
    <w:tmpl w:val="CBB685F4"/>
    <w:lvl w:ilvl="0">
      <w:start w:val="1"/>
      <w:numFmt w:val="bullet"/>
      <w:lvlText w:val=""/>
      <w:lvlJc w:val="left"/>
      <w:pPr>
        <w:tabs>
          <w:tab w:val="num" w:pos="360"/>
        </w:tabs>
        <w:ind w:left="360" w:hanging="360"/>
      </w:pPr>
      <w:rPr>
        <w:rFonts w:ascii="Wingdings" w:hAnsi="Wingdings" w:hint="default"/>
        <w:sz w:val="22"/>
      </w:rPr>
    </w:lvl>
  </w:abstractNum>
  <w:abstractNum w:abstractNumId="33" w15:restartNumberingAfterBreak="0">
    <w:nsid w:val="44D571D2"/>
    <w:multiLevelType w:val="singleLevel"/>
    <w:tmpl w:val="04090015"/>
    <w:lvl w:ilvl="0">
      <w:start w:val="1"/>
      <w:numFmt w:val="upperLetter"/>
      <w:lvlText w:val="%1."/>
      <w:lvlJc w:val="left"/>
      <w:pPr>
        <w:tabs>
          <w:tab w:val="num" w:pos="360"/>
        </w:tabs>
        <w:ind w:left="360" w:hanging="360"/>
      </w:pPr>
    </w:lvl>
  </w:abstractNum>
  <w:abstractNum w:abstractNumId="34" w15:restartNumberingAfterBreak="0">
    <w:nsid w:val="44F12568"/>
    <w:multiLevelType w:val="hybridMultilevel"/>
    <w:tmpl w:val="E1B0B75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9452414"/>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36" w15:restartNumberingAfterBreak="0">
    <w:nsid w:val="4C48286B"/>
    <w:multiLevelType w:val="singleLevel"/>
    <w:tmpl w:val="04090015"/>
    <w:lvl w:ilvl="0">
      <w:start w:val="1"/>
      <w:numFmt w:val="upperLetter"/>
      <w:lvlText w:val="%1."/>
      <w:lvlJc w:val="left"/>
      <w:pPr>
        <w:tabs>
          <w:tab w:val="num" w:pos="360"/>
        </w:tabs>
        <w:ind w:left="360" w:hanging="360"/>
      </w:pPr>
    </w:lvl>
  </w:abstractNum>
  <w:abstractNum w:abstractNumId="37" w15:restartNumberingAfterBreak="0">
    <w:nsid w:val="4D5171B2"/>
    <w:multiLevelType w:val="hybridMultilevel"/>
    <w:tmpl w:val="92369ACE"/>
    <w:lvl w:ilvl="0" w:tplc="1D1C303E">
      <w:start w:val="1"/>
      <w:numFmt w:val="bullet"/>
      <w:lvlText w:val=""/>
      <w:lvlJc w:val="left"/>
      <w:pPr>
        <w:tabs>
          <w:tab w:val="num" w:pos="720"/>
        </w:tabs>
        <w:ind w:left="576" w:hanging="144"/>
      </w:pPr>
      <w:rPr>
        <w:rFonts w:ascii="Symbol" w:hAnsi="Symbol" w:hint="default"/>
        <w:sz w:val="24"/>
        <w:szCs w:val="20"/>
      </w:rPr>
    </w:lvl>
    <w:lvl w:ilvl="1" w:tplc="04090001">
      <w:start w:val="1"/>
      <w:numFmt w:val="bullet"/>
      <w:lvlText w:val=""/>
      <w:lvlJc w:val="left"/>
      <w:pPr>
        <w:tabs>
          <w:tab w:val="num" w:pos="1800"/>
        </w:tabs>
        <w:ind w:left="1800" w:hanging="360"/>
      </w:pPr>
      <w:rPr>
        <w:rFonts w:ascii="Symbol" w:hAnsi="Symbol" w:hint="default"/>
        <w:sz w:val="24"/>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4DEE79E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9" w15:restartNumberingAfterBreak="0">
    <w:nsid w:val="530647D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3577676"/>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41" w15:restartNumberingAfterBreak="0">
    <w:nsid w:val="54B26680"/>
    <w:multiLevelType w:val="hybridMultilevel"/>
    <w:tmpl w:val="585AC8F2"/>
    <w:lvl w:ilvl="0" w:tplc="1D1C303E">
      <w:start w:val="1"/>
      <w:numFmt w:val="bullet"/>
      <w:lvlText w:val=""/>
      <w:lvlJc w:val="left"/>
      <w:pPr>
        <w:tabs>
          <w:tab w:val="num" w:pos="432"/>
        </w:tabs>
        <w:ind w:left="288" w:hanging="144"/>
      </w:pPr>
      <w:rPr>
        <w:rFonts w:ascii="Symbol" w:hAnsi="Symbol" w:hint="default"/>
        <w:sz w:val="24"/>
        <w:szCs w:val="20"/>
      </w:rPr>
    </w:lvl>
    <w:lvl w:ilvl="1" w:tplc="04090001">
      <w:start w:val="1"/>
      <w:numFmt w:val="bullet"/>
      <w:lvlText w:val=""/>
      <w:lvlJc w:val="left"/>
      <w:pPr>
        <w:tabs>
          <w:tab w:val="num" w:pos="1512"/>
        </w:tabs>
        <w:ind w:left="1512" w:hanging="360"/>
      </w:pPr>
      <w:rPr>
        <w:rFonts w:ascii="Symbol" w:hAnsi="Symbol" w:hint="default"/>
        <w:sz w:val="24"/>
        <w:szCs w:val="20"/>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42" w15:restartNumberingAfterBreak="0">
    <w:nsid w:val="55D47CB8"/>
    <w:multiLevelType w:val="hybridMultilevel"/>
    <w:tmpl w:val="F0F80CA8"/>
    <w:lvl w:ilvl="0" w:tplc="1D1C303E">
      <w:start w:val="1"/>
      <w:numFmt w:val="bullet"/>
      <w:lvlText w:val=""/>
      <w:lvlJc w:val="left"/>
      <w:pPr>
        <w:tabs>
          <w:tab w:val="num" w:pos="720"/>
        </w:tabs>
        <w:ind w:left="576" w:hanging="144"/>
      </w:pPr>
      <w:rPr>
        <w:rFonts w:ascii="Symbol" w:hAnsi="Symbol" w:hint="default"/>
        <w:b w:val="0"/>
        <w:i w:val="0"/>
        <w:sz w:val="24"/>
        <w:szCs w:val="20"/>
      </w:rPr>
    </w:lvl>
    <w:lvl w:ilvl="1" w:tplc="C6180FAE">
      <w:start w:val="1"/>
      <w:numFmt w:val="lowerLetter"/>
      <w:lvlText w:val="%2."/>
      <w:lvlJc w:val="left"/>
      <w:pPr>
        <w:tabs>
          <w:tab w:val="num" w:pos="864"/>
        </w:tabs>
        <w:ind w:left="792" w:firstLine="0"/>
      </w:pPr>
      <w:rPr>
        <w:rFonts w:ascii="Arial" w:hAnsi="Arial" w:hint="default"/>
        <w:b w:val="0"/>
        <w:sz w:val="24"/>
        <w:szCs w:val="20"/>
      </w:rPr>
    </w:lvl>
    <w:lvl w:ilvl="2" w:tplc="E8BC1D42">
      <w:start w:val="1"/>
      <w:numFmt w:val="lowerLetter"/>
      <w:lvlText w:val="%3."/>
      <w:lvlJc w:val="left"/>
      <w:pPr>
        <w:tabs>
          <w:tab w:val="num" w:pos="1584"/>
        </w:tabs>
        <w:ind w:left="1512" w:firstLine="0"/>
      </w:pPr>
      <w:rPr>
        <w:rFonts w:ascii="Arial" w:hAnsi="Arial" w:hint="default"/>
        <w:sz w:val="24"/>
        <w:szCs w:val="20"/>
      </w:rPr>
    </w:lvl>
    <w:lvl w:ilvl="3" w:tplc="FF0870D8">
      <w:start w:val="1"/>
      <w:numFmt w:val="lowerLetter"/>
      <w:lvlText w:val="(%4)"/>
      <w:lvlJc w:val="left"/>
      <w:pPr>
        <w:tabs>
          <w:tab w:val="num" w:pos="2952"/>
        </w:tabs>
        <w:ind w:left="2952" w:hanging="720"/>
      </w:pPr>
      <w:rPr>
        <w:rFonts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3" w15:restartNumberingAfterBreak="0">
    <w:nsid w:val="5B760EC3"/>
    <w:multiLevelType w:val="hybridMultilevel"/>
    <w:tmpl w:val="58AC231C"/>
    <w:lvl w:ilvl="0" w:tplc="04090001">
      <w:start w:val="1"/>
      <w:numFmt w:val="bullet"/>
      <w:lvlText w:val=""/>
      <w:lvlJc w:val="left"/>
      <w:pPr>
        <w:tabs>
          <w:tab w:val="num" w:pos="720"/>
        </w:tabs>
        <w:ind w:left="720" w:hanging="360"/>
      </w:pPr>
      <w:rPr>
        <w:rFonts w:ascii="Symbol" w:hAnsi="Symbol" w:hint="default"/>
      </w:rPr>
    </w:lvl>
    <w:lvl w:ilvl="1" w:tplc="1D1C303E">
      <w:start w:val="1"/>
      <w:numFmt w:val="bullet"/>
      <w:lvlText w:val=""/>
      <w:lvlJc w:val="left"/>
      <w:pPr>
        <w:tabs>
          <w:tab w:val="num" w:pos="1368"/>
        </w:tabs>
        <w:ind w:left="1224" w:hanging="144"/>
      </w:pPr>
      <w:rPr>
        <w:rFonts w:ascii="Symbol" w:hAnsi="Symbol" w:hint="default"/>
        <w:sz w:val="24"/>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B8D7BE8"/>
    <w:multiLevelType w:val="hybridMultilevel"/>
    <w:tmpl w:val="E68628D4"/>
    <w:lvl w:ilvl="0" w:tplc="C99C0D4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CF904A5"/>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46" w15:restartNumberingAfterBreak="0">
    <w:nsid w:val="5DCD531E"/>
    <w:multiLevelType w:val="hybridMultilevel"/>
    <w:tmpl w:val="4BA6AF82"/>
    <w:lvl w:ilvl="0" w:tplc="1D1C303E">
      <w:start w:val="1"/>
      <w:numFmt w:val="bullet"/>
      <w:lvlText w:val=""/>
      <w:lvlJc w:val="left"/>
      <w:pPr>
        <w:tabs>
          <w:tab w:val="num" w:pos="648"/>
        </w:tabs>
        <w:ind w:left="504" w:hanging="144"/>
      </w:pPr>
      <w:rPr>
        <w:rFonts w:ascii="Symbol" w:hAnsi="Symbol" w:hint="default"/>
        <w:sz w:val="24"/>
        <w:szCs w:val="20"/>
      </w:rPr>
    </w:lvl>
    <w:lvl w:ilvl="1" w:tplc="6B228CB4">
      <w:start w:val="22"/>
      <w:numFmt w:val="decimal"/>
      <w:lvlText w:val="%2."/>
      <w:lvlJc w:val="left"/>
      <w:pPr>
        <w:tabs>
          <w:tab w:val="num" w:pos="1944"/>
        </w:tabs>
        <w:ind w:left="1944" w:hanging="504"/>
      </w:pPr>
      <w:rPr>
        <w:rFonts w:ascii="Arial" w:hAnsi="Arial" w:hint="default"/>
        <w:b w:val="0"/>
        <w:i w:val="0"/>
        <w:sz w:val="24"/>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5E687D99"/>
    <w:multiLevelType w:val="hybridMultilevel"/>
    <w:tmpl w:val="4FC49684"/>
    <w:lvl w:ilvl="0" w:tplc="1D1C303E">
      <w:start w:val="1"/>
      <w:numFmt w:val="bullet"/>
      <w:lvlText w:val=""/>
      <w:lvlJc w:val="left"/>
      <w:pPr>
        <w:tabs>
          <w:tab w:val="num" w:pos="720"/>
        </w:tabs>
        <w:ind w:left="576" w:hanging="144"/>
      </w:pPr>
      <w:rPr>
        <w:rFonts w:ascii="Symbol" w:hAnsi="Symbol" w:hint="default"/>
        <w:b w:val="0"/>
        <w:i w:val="0"/>
        <w:sz w:val="24"/>
        <w:szCs w:val="20"/>
      </w:rPr>
    </w:lvl>
    <w:lvl w:ilvl="1" w:tplc="C6180FAE">
      <w:start w:val="1"/>
      <w:numFmt w:val="lowerLetter"/>
      <w:lvlText w:val="%2."/>
      <w:lvlJc w:val="left"/>
      <w:pPr>
        <w:tabs>
          <w:tab w:val="num" w:pos="864"/>
        </w:tabs>
        <w:ind w:left="792" w:firstLine="0"/>
      </w:pPr>
      <w:rPr>
        <w:rFonts w:ascii="Arial" w:hAnsi="Arial" w:hint="default"/>
        <w:b w:val="0"/>
        <w:sz w:val="24"/>
        <w:szCs w:val="20"/>
      </w:rPr>
    </w:lvl>
    <w:lvl w:ilvl="2" w:tplc="E8BC1D42">
      <w:start w:val="1"/>
      <w:numFmt w:val="lowerLetter"/>
      <w:lvlText w:val="%3."/>
      <w:lvlJc w:val="left"/>
      <w:pPr>
        <w:tabs>
          <w:tab w:val="num" w:pos="1584"/>
        </w:tabs>
        <w:ind w:left="1512" w:firstLine="0"/>
      </w:pPr>
      <w:rPr>
        <w:rFonts w:ascii="Arial" w:hAnsi="Arial" w:hint="default"/>
        <w:sz w:val="24"/>
        <w:szCs w:val="20"/>
      </w:rPr>
    </w:lvl>
    <w:lvl w:ilvl="3" w:tplc="FF0870D8">
      <w:start w:val="1"/>
      <w:numFmt w:val="lowerLetter"/>
      <w:lvlText w:val="(%4)"/>
      <w:lvlJc w:val="left"/>
      <w:pPr>
        <w:tabs>
          <w:tab w:val="num" w:pos="2952"/>
        </w:tabs>
        <w:ind w:left="2952" w:hanging="720"/>
      </w:pPr>
      <w:rPr>
        <w:rFonts w:hint="default"/>
      </w:rPr>
    </w:lvl>
    <w:lvl w:ilvl="4" w:tplc="04090003" w:tentative="1">
      <w:start w:val="1"/>
      <w:numFmt w:val="bullet"/>
      <w:lvlText w:val="o"/>
      <w:lvlJc w:val="left"/>
      <w:pPr>
        <w:tabs>
          <w:tab w:val="num" w:pos="3312"/>
        </w:tabs>
        <w:ind w:left="3312" w:hanging="360"/>
      </w:pPr>
      <w:rPr>
        <w:rFonts w:ascii="Courier New" w:hAnsi="Courier New" w:cs="Courier New" w:hint="default"/>
      </w:rPr>
    </w:lvl>
    <w:lvl w:ilvl="5" w:tplc="04090005" w:tentative="1">
      <w:start w:val="1"/>
      <w:numFmt w:val="bullet"/>
      <w:lvlText w:val=""/>
      <w:lvlJc w:val="left"/>
      <w:pPr>
        <w:tabs>
          <w:tab w:val="num" w:pos="4032"/>
        </w:tabs>
        <w:ind w:left="4032" w:hanging="360"/>
      </w:pPr>
      <w:rPr>
        <w:rFonts w:ascii="Wingdings" w:hAnsi="Wingdings" w:hint="default"/>
      </w:rPr>
    </w:lvl>
    <w:lvl w:ilvl="6" w:tplc="04090001" w:tentative="1">
      <w:start w:val="1"/>
      <w:numFmt w:val="bullet"/>
      <w:lvlText w:val=""/>
      <w:lvlJc w:val="left"/>
      <w:pPr>
        <w:tabs>
          <w:tab w:val="num" w:pos="4752"/>
        </w:tabs>
        <w:ind w:left="4752" w:hanging="360"/>
      </w:pPr>
      <w:rPr>
        <w:rFonts w:ascii="Symbol" w:hAnsi="Symbol" w:hint="default"/>
      </w:rPr>
    </w:lvl>
    <w:lvl w:ilvl="7" w:tplc="04090003" w:tentative="1">
      <w:start w:val="1"/>
      <w:numFmt w:val="bullet"/>
      <w:lvlText w:val="o"/>
      <w:lvlJc w:val="left"/>
      <w:pPr>
        <w:tabs>
          <w:tab w:val="num" w:pos="5472"/>
        </w:tabs>
        <w:ind w:left="5472" w:hanging="360"/>
      </w:pPr>
      <w:rPr>
        <w:rFonts w:ascii="Courier New" w:hAnsi="Courier New" w:cs="Courier New" w:hint="default"/>
      </w:rPr>
    </w:lvl>
    <w:lvl w:ilvl="8" w:tplc="04090005" w:tentative="1">
      <w:start w:val="1"/>
      <w:numFmt w:val="bullet"/>
      <w:lvlText w:val=""/>
      <w:lvlJc w:val="left"/>
      <w:pPr>
        <w:tabs>
          <w:tab w:val="num" w:pos="6192"/>
        </w:tabs>
        <w:ind w:left="6192" w:hanging="360"/>
      </w:pPr>
      <w:rPr>
        <w:rFonts w:ascii="Wingdings" w:hAnsi="Wingdings" w:hint="default"/>
      </w:rPr>
    </w:lvl>
  </w:abstractNum>
  <w:abstractNum w:abstractNumId="48" w15:restartNumberingAfterBreak="0">
    <w:nsid w:val="5E842EA2"/>
    <w:multiLevelType w:val="hybridMultilevel"/>
    <w:tmpl w:val="EC9473D8"/>
    <w:lvl w:ilvl="0" w:tplc="B56EC5DC">
      <w:start w:val="1"/>
      <w:numFmt w:val="bullet"/>
      <w:lvlText w:val="o"/>
      <w:lvlJc w:val="left"/>
      <w:pPr>
        <w:tabs>
          <w:tab w:val="num" w:pos="1008"/>
        </w:tabs>
        <w:ind w:left="1296" w:hanging="288"/>
      </w:pPr>
      <w:rPr>
        <w:rFonts w:ascii="Courier New" w:hAnsi="Courier New" w:hint="default"/>
        <w:sz w:val="24"/>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EA709BB"/>
    <w:multiLevelType w:val="hybridMultilevel"/>
    <w:tmpl w:val="FD9CD556"/>
    <w:lvl w:ilvl="0" w:tplc="81F8AA2C">
      <w:start w:val="2"/>
      <w:numFmt w:val="upperLetter"/>
      <w:lvlText w:val="%1."/>
      <w:lvlJc w:val="left"/>
      <w:pPr>
        <w:tabs>
          <w:tab w:val="num" w:pos="720"/>
        </w:tabs>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0" w15:restartNumberingAfterBreak="0">
    <w:nsid w:val="5FA04548"/>
    <w:multiLevelType w:val="hybridMultilevel"/>
    <w:tmpl w:val="30D6E1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63381994"/>
    <w:multiLevelType w:val="hybridMultilevel"/>
    <w:tmpl w:val="D46CD3FE"/>
    <w:lvl w:ilvl="0" w:tplc="6D025362">
      <w:start w:val="1"/>
      <w:numFmt w:val="bullet"/>
      <w:lvlText w:val=""/>
      <w:lvlJc w:val="left"/>
      <w:pPr>
        <w:tabs>
          <w:tab w:val="num" w:pos="792"/>
        </w:tabs>
        <w:ind w:left="792"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67881EBE"/>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6B4926C1"/>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54" w15:restartNumberingAfterBreak="0">
    <w:nsid w:val="6BAC6FFC"/>
    <w:multiLevelType w:val="hybridMultilevel"/>
    <w:tmpl w:val="B900C2CA"/>
    <w:lvl w:ilvl="0" w:tplc="1D1C303E">
      <w:start w:val="1"/>
      <w:numFmt w:val="bullet"/>
      <w:lvlText w:val=""/>
      <w:lvlJc w:val="left"/>
      <w:pPr>
        <w:tabs>
          <w:tab w:val="num" w:pos="360"/>
        </w:tabs>
        <w:ind w:left="216" w:hanging="144"/>
      </w:pPr>
      <w:rPr>
        <w:rFonts w:ascii="Symbol" w:hAnsi="Symbol" w:hint="default"/>
        <w:sz w:val="24"/>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BFA19C9"/>
    <w:multiLevelType w:val="singleLevel"/>
    <w:tmpl w:val="F190C69C"/>
    <w:lvl w:ilvl="0">
      <w:start w:val="1"/>
      <w:numFmt w:val="bullet"/>
      <w:lvlText w:val=""/>
      <w:lvlJc w:val="left"/>
      <w:pPr>
        <w:tabs>
          <w:tab w:val="num" w:pos="360"/>
        </w:tabs>
        <w:ind w:left="360" w:hanging="360"/>
      </w:pPr>
      <w:rPr>
        <w:rFonts w:ascii="Symbol" w:hAnsi="Symbol" w:hint="default"/>
      </w:rPr>
    </w:lvl>
  </w:abstractNum>
  <w:abstractNum w:abstractNumId="56" w15:restartNumberingAfterBreak="0">
    <w:nsid w:val="6E157B8B"/>
    <w:multiLevelType w:val="hybridMultilevel"/>
    <w:tmpl w:val="8AE4EC9E"/>
    <w:lvl w:ilvl="0" w:tplc="6D025362">
      <w:start w:val="1"/>
      <w:numFmt w:val="bullet"/>
      <w:lvlText w:val=""/>
      <w:lvlJc w:val="left"/>
      <w:pPr>
        <w:tabs>
          <w:tab w:val="num" w:pos="792"/>
        </w:tabs>
        <w:ind w:left="792" w:hanging="360"/>
      </w:pPr>
      <w:rPr>
        <w:rFonts w:ascii="Symbol" w:hAnsi="Symbol" w:hint="default"/>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1411153"/>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58" w15:restartNumberingAfterBreak="0">
    <w:nsid w:val="74826760"/>
    <w:multiLevelType w:val="hybridMultilevel"/>
    <w:tmpl w:val="D696D868"/>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7624A46"/>
    <w:multiLevelType w:val="singleLevel"/>
    <w:tmpl w:val="E7B6F132"/>
    <w:lvl w:ilvl="0">
      <w:start w:val="1"/>
      <w:numFmt w:val="bullet"/>
      <w:lvlText w:val=""/>
      <w:lvlJc w:val="left"/>
      <w:pPr>
        <w:tabs>
          <w:tab w:val="num" w:pos="360"/>
        </w:tabs>
        <w:ind w:left="360" w:hanging="360"/>
      </w:pPr>
      <w:rPr>
        <w:rFonts w:ascii="Wingdings" w:hAnsi="Wingdings" w:hint="default"/>
        <w:b w:val="0"/>
        <w:i w:val="0"/>
        <w:sz w:val="22"/>
      </w:rPr>
    </w:lvl>
  </w:abstractNum>
  <w:abstractNum w:abstractNumId="60" w15:restartNumberingAfterBreak="0">
    <w:nsid w:val="7A600866"/>
    <w:multiLevelType w:val="hybridMultilevel"/>
    <w:tmpl w:val="A2A8833C"/>
    <w:lvl w:ilvl="0" w:tplc="6D025362">
      <w:start w:val="1"/>
      <w:numFmt w:val="bullet"/>
      <w:lvlText w:val=""/>
      <w:lvlJc w:val="left"/>
      <w:pPr>
        <w:tabs>
          <w:tab w:val="num" w:pos="1332"/>
        </w:tabs>
        <w:ind w:left="1332" w:hanging="360"/>
      </w:pPr>
      <w:rPr>
        <w:rFonts w:ascii="Symbol" w:hAnsi="Symbol" w:hint="default"/>
        <w:sz w:val="28"/>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1" w15:restartNumberingAfterBreak="0">
    <w:nsid w:val="7CD67C07"/>
    <w:multiLevelType w:val="hybridMultilevel"/>
    <w:tmpl w:val="A064C444"/>
    <w:lvl w:ilvl="0" w:tplc="1D1C303E">
      <w:start w:val="1"/>
      <w:numFmt w:val="bullet"/>
      <w:lvlText w:val=""/>
      <w:lvlJc w:val="left"/>
      <w:pPr>
        <w:tabs>
          <w:tab w:val="num" w:pos="720"/>
        </w:tabs>
        <w:ind w:left="576" w:hanging="144"/>
      </w:pPr>
      <w:rPr>
        <w:rFonts w:ascii="Symbol" w:hAnsi="Symbol" w:hint="default"/>
        <w:sz w:val="24"/>
        <w:szCs w:val="20"/>
      </w:rPr>
    </w:lvl>
    <w:lvl w:ilvl="1" w:tplc="D8F4B8BA">
      <w:start w:val="89"/>
      <w:numFmt w:val="bullet"/>
      <w:lvlText w:val="-"/>
      <w:lvlJc w:val="left"/>
      <w:pPr>
        <w:tabs>
          <w:tab w:val="num" w:pos="1800"/>
        </w:tabs>
        <w:ind w:left="1800" w:hanging="360"/>
      </w:pPr>
      <w:rPr>
        <w:rFonts w:ascii="Arial" w:eastAsia="Times New Roman" w:hAnsi="Arial" w:cs="Arial" w:hint="default"/>
        <w:sz w:val="24"/>
        <w:szCs w:val="2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2" w15:restartNumberingAfterBreak="0">
    <w:nsid w:val="7DAE55EC"/>
    <w:multiLevelType w:val="hybridMultilevel"/>
    <w:tmpl w:val="9EACA782"/>
    <w:lvl w:ilvl="0" w:tplc="1D1C303E">
      <w:start w:val="1"/>
      <w:numFmt w:val="bullet"/>
      <w:lvlText w:val=""/>
      <w:lvlJc w:val="left"/>
      <w:pPr>
        <w:tabs>
          <w:tab w:val="num" w:pos="360"/>
        </w:tabs>
        <w:ind w:left="216" w:hanging="144"/>
      </w:pPr>
      <w:rPr>
        <w:rFonts w:ascii="Symbol" w:hAnsi="Symbol" w:hint="default"/>
        <w:sz w:val="24"/>
        <w:szCs w:val="20"/>
      </w:rPr>
    </w:lvl>
    <w:lvl w:ilvl="1" w:tplc="04090001">
      <w:start w:val="1"/>
      <w:numFmt w:val="bullet"/>
      <w:lvlText w:val=""/>
      <w:lvlJc w:val="left"/>
      <w:pPr>
        <w:tabs>
          <w:tab w:val="num" w:pos="1440"/>
        </w:tabs>
        <w:ind w:left="1440" w:hanging="360"/>
      </w:pPr>
      <w:rPr>
        <w:rFonts w:ascii="Symbol" w:hAnsi="Symbol" w:hint="default"/>
        <w:sz w:val="24"/>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48"/>
  </w:num>
  <w:num w:numId="13">
    <w:abstractNumId w:val="12"/>
  </w:num>
  <w:num w:numId="14">
    <w:abstractNumId w:val="21"/>
  </w:num>
  <w:num w:numId="15">
    <w:abstractNumId w:val="10"/>
  </w:num>
  <w:num w:numId="16">
    <w:abstractNumId w:val="34"/>
  </w:num>
  <w:num w:numId="17">
    <w:abstractNumId w:val="43"/>
  </w:num>
  <w:num w:numId="18">
    <w:abstractNumId w:val="37"/>
  </w:num>
  <w:num w:numId="19">
    <w:abstractNumId w:val="46"/>
  </w:num>
  <w:num w:numId="20">
    <w:abstractNumId w:val="41"/>
  </w:num>
  <w:num w:numId="21">
    <w:abstractNumId w:val="61"/>
  </w:num>
  <w:num w:numId="22">
    <w:abstractNumId w:val="22"/>
  </w:num>
  <w:num w:numId="23">
    <w:abstractNumId w:val="62"/>
  </w:num>
  <w:num w:numId="24">
    <w:abstractNumId w:val="28"/>
  </w:num>
  <w:num w:numId="25">
    <w:abstractNumId w:val="11"/>
  </w:num>
  <w:num w:numId="26">
    <w:abstractNumId w:val="47"/>
  </w:num>
  <w:num w:numId="27">
    <w:abstractNumId w:val="42"/>
  </w:num>
  <w:num w:numId="28">
    <w:abstractNumId w:val="54"/>
  </w:num>
  <w:num w:numId="29">
    <w:abstractNumId w:val="39"/>
  </w:num>
  <w:num w:numId="30">
    <w:abstractNumId w:val="52"/>
  </w:num>
  <w:num w:numId="31">
    <w:abstractNumId w:val="15"/>
  </w:num>
  <w:num w:numId="32">
    <w:abstractNumId w:val="38"/>
  </w:num>
  <w:num w:numId="33">
    <w:abstractNumId w:val="31"/>
  </w:num>
  <w:num w:numId="34">
    <w:abstractNumId w:val="45"/>
  </w:num>
  <w:num w:numId="35">
    <w:abstractNumId w:val="53"/>
  </w:num>
  <w:num w:numId="36">
    <w:abstractNumId w:val="59"/>
  </w:num>
  <w:num w:numId="37">
    <w:abstractNumId w:val="18"/>
  </w:num>
  <w:num w:numId="38">
    <w:abstractNumId w:val="55"/>
  </w:num>
  <w:num w:numId="39">
    <w:abstractNumId w:val="35"/>
  </w:num>
  <w:num w:numId="40">
    <w:abstractNumId w:val="40"/>
  </w:num>
  <w:num w:numId="41">
    <w:abstractNumId w:val="16"/>
  </w:num>
  <w:num w:numId="42">
    <w:abstractNumId w:val="44"/>
  </w:num>
  <w:num w:numId="43">
    <w:abstractNumId w:val="23"/>
  </w:num>
  <w:num w:numId="44">
    <w:abstractNumId w:val="20"/>
  </w:num>
  <w:num w:numId="45">
    <w:abstractNumId w:val="58"/>
  </w:num>
  <w:num w:numId="46">
    <w:abstractNumId w:val="30"/>
  </w:num>
  <w:num w:numId="47">
    <w:abstractNumId w:val="4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3"/>
    <w:lvlOverride w:ilvl="0">
      <w:startOverride w:val="1"/>
    </w:lvlOverride>
  </w:num>
  <w:num w:numId="49">
    <w:abstractNumId w:val="36"/>
    <w:lvlOverride w:ilvl="0">
      <w:startOverride w:val="1"/>
    </w:lvlOverride>
  </w:num>
  <w:num w:numId="50">
    <w:abstractNumId w:val="17"/>
  </w:num>
  <w:num w:numId="51">
    <w:abstractNumId w:val="26"/>
  </w:num>
  <w:num w:numId="52">
    <w:abstractNumId w:val="29"/>
  </w:num>
  <w:num w:numId="53">
    <w:abstractNumId w:val="13"/>
  </w:num>
  <w:num w:numId="54">
    <w:abstractNumId w:val="50"/>
  </w:num>
  <w:num w:numId="55">
    <w:abstractNumId w:val="27"/>
  </w:num>
  <w:num w:numId="56">
    <w:abstractNumId w:val="19"/>
  </w:num>
  <w:num w:numId="57">
    <w:abstractNumId w:val="51"/>
  </w:num>
  <w:num w:numId="58">
    <w:abstractNumId w:val="56"/>
  </w:num>
  <w:num w:numId="59">
    <w:abstractNumId w:val="57"/>
  </w:num>
  <w:num w:numId="60">
    <w:abstractNumId w:val="32"/>
  </w:num>
  <w:num w:numId="61">
    <w:abstractNumId w:val="33"/>
  </w:num>
  <w:num w:numId="62">
    <w:abstractNumId w:val="36"/>
  </w:num>
  <w:num w:numId="63">
    <w:abstractNumId w:val="14"/>
  </w:num>
  <w:num w:numId="64">
    <w:abstractNumId w:val="24"/>
  </w:num>
  <w:num w:numId="65">
    <w:abstractNumId w:val="6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A7"/>
    <w:rsid w:val="00000895"/>
    <w:rsid w:val="00002720"/>
    <w:rsid w:val="0000401D"/>
    <w:rsid w:val="00004FAF"/>
    <w:rsid w:val="00007FE8"/>
    <w:rsid w:val="00010A7B"/>
    <w:rsid w:val="00016D1B"/>
    <w:rsid w:val="00022EE4"/>
    <w:rsid w:val="00023E71"/>
    <w:rsid w:val="00025144"/>
    <w:rsid w:val="000261C2"/>
    <w:rsid w:val="000312B6"/>
    <w:rsid w:val="000327E8"/>
    <w:rsid w:val="00032E98"/>
    <w:rsid w:val="00036C7F"/>
    <w:rsid w:val="0004034B"/>
    <w:rsid w:val="00041F74"/>
    <w:rsid w:val="0004726F"/>
    <w:rsid w:val="00047DC5"/>
    <w:rsid w:val="00055150"/>
    <w:rsid w:val="000567FF"/>
    <w:rsid w:val="0006056C"/>
    <w:rsid w:val="00061C25"/>
    <w:rsid w:val="00063B64"/>
    <w:rsid w:val="00064C2E"/>
    <w:rsid w:val="00066711"/>
    <w:rsid w:val="00074480"/>
    <w:rsid w:val="00076A50"/>
    <w:rsid w:val="0008190B"/>
    <w:rsid w:val="0008294B"/>
    <w:rsid w:val="000908A2"/>
    <w:rsid w:val="00093560"/>
    <w:rsid w:val="00096FCF"/>
    <w:rsid w:val="00097E2C"/>
    <w:rsid w:val="000A1DE3"/>
    <w:rsid w:val="000A39A4"/>
    <w:rsid w:val="000B271E"/>
    <w:rsid w:val="000B2DDB"/>
    <w:rsid w:val="000B330B"/>
    <w:rsid w:val="000B42DD"/>
    <w:rsid w:val="000B524D"/>
    <w:rsid w:val="000B588D"/>
    <w:rsid w:val="000B76F9"/>
    <w:rsid w:val="000B7F27"/>
    <w:rsid w:val="000C2A0F"/>
    <w:rsid w:val="000C566A"/>
    <w:rsid w:val="000C6671"/>
    <w:rsid w:val="000D038D"/>
    <w:rsid w:val="000D19C0"/>
    <w:rsid w:val="000D24B5"/>
    <w:rsid w:val="000D3468"/>
    <w:rsid w:val="000D441C"/>
    <w:rsid w:val="000D521E"/>
    <w:rsid w:val="000D7FF2"/>
    <w:rsid w:val="000E0856"/>
    <w:rsid w:val="000E372E"/>
    <w:rsid w:val="000E6FEE"/>
    <w:rsid w:val="000F1AED"/>
    <w:rsid w:val="000F4449"/>
    <w:rsid w:val="000F48BE"/>
    <w:rsid w:val="00102253"/>
    <w:rsid w:val="00102495"/>
    <w:rsid w:val="00106426"/>
    <w:rsid w:val="00106E48"/>
    <w:rsid w:val="00111011"/>
    <w:rsid w:val="001115B5"/>
    <w:rsid w:val="0011408F"/>
    <w:rsid w:val="001154B7"/>
    <w:rsid w:val="00117CA8"/>
    <w:rsid w:val="001201B3"/>
    <w:rsid w:val="0012178B"/>
    <w:rsid w:val="00121D8D"/>
    <w:rsid w:val="00122BEE"/>
    <w:rsid w:val="001264E9"/>
    <w:rsid w:val="00126F1B"/>
    <w:rsid w:val="00127DE3"/>
    <w:rsid w:val="001305BA"/>
    <w:rsid w:val="001358DF"/>
    <w:rsid w:val="00144983"/>
    <w:rsid w:val="00146A8A"/>
    <w:rsid w:val="001510DC"/>
    <w:rsid w:val="001510EB"/>
    <w:rsid w:val="0015146C"/>
    <w:rsid w:val="00156F64"/>
    <w:rsid w:val="00160349"/>
    <w:rsid w:val="001618DB"/>
    <w:rsid w:val="001673BA"/>
    <w:rsid w:val="0017049E"/>
    <w:rsid w:val="001738C9"/>
    <w:rsid w:val="00174214"/>
    <w:rsid w:val="0017684E"/>
    <w:rsid w:val="00181217"/>
    <w:rsid w:val="00181489"/>
    <w:rsid w:val="0018348E"/>
    <w:rsid w:val="001847E1"/>
    <w:rsid w:val="00185665"/>
    <w:rsid w:val="0018758B"/>
    <w:rsid w:val="00191D58"/>
    <w:rsid w:val="00193958"/>
    <w:rsid w:val="0019413C"/>
    <w:rsid w:val="001969C7"/>
    <w:rsid w:val="001979EB"/>
    <w:rsid w:val="001A09A1"/>
    <w:rsid w:val="001A13E8"/>
    <w:rsid w:val="001A1D85"/>
    <w:rsid w:val="001C3EC7"/>
    <w:rsid w:val="001C55D9"/>
    <w:rsid w:val="001C6253"/>
    <w:rsid w:val="001C685A"/>
    <w:rsid w:val="001C7352"/>
    <w:rsid w:val="001D02A5"/>
    <w:rsid w:val="001D062D"/>
    <w:rsid w:val="001D3F37"/>
    <w:rsid w:val="001D4FFB"/>
    <w:rsid w:val="001D6666"/>
    <w:rsid w:val="001D6A79"/>
    <w:rsid w:val="001E2D9E"/>
    <w:rsid w:val="001E4336"/>
    <w:rsid w:val="001E4877"/>
    <w:rsid w:val="001E673A"/>
    <w:rsid w:val="001E6F70"/>
    <w:rsid w:val="001E7FC7"/>
    <w:rsid w:val="001F3F7F"/>
    <w:rsid w:val="002008EF"/>
    <w:rsid w:val="002035D3"/>
    <w:rsid w:val="00203C01"/>
    <w:rsid w:val="00203D61"/>
    <w:rsid w:val="00204CBD"/>
    <w:rsid w:val="0020739A"/>
    <w:rsid w:val="00213E1D"/>
    <w:rsid w:val="002172CB"/>
    <w:rsid w:val="002212C0"/>
    <w:rsid w:val="00225F9F"/>
    <w:rsid w:val="002267FD"/>
    <w:rsid w:val="0022711B"/>
    <w:rsid w:val="0022745F"/>
    <w:rsid w:val="00234A39"/>
    <w:rsid w:val="00236F12"/>
    <w:rsid w:val="00240EAF"/>
    <w:rsid w:val="00241CC6"/>
    <w:rsid w:val="00242127"/>
    <w:rsid w:val="002455AD"/>
    <w:rsid w:val="002477F6"/>
    <w:rsid w:val="002500FF"/>
    <w:rsid w:val="002508CC"/>
    <w:rsid w:val="002515F9"/>
    <w:rsid w:val="0025189E"/>
    <w:rsid w:val="00253387"/>
    <w:rsid w:val="00255460"/>
    <w:rsid w:val="00256491"/>
    <w:rsid w:val="00257666"/>
    <w:rsid w:val="00261FB6"/>
    <w:rsid w:val="00263A7C"/>
    <w:rsid w:val="00264347"/>
    <w:rsid w:val="0026557B"/>
    <w:rsid w:val="0026575A"/>
    <w:rsid w:val="00267407"/>
    <w:rsid w:val="00267505"/>
    <w:rsid w:val="00267BF3"/>
    <w:rsid w:val="00272063"/>
    <w:rsid w:val="00273487"/>
    <w:rsid w:val="00274F08"/>
    <w:rsid w:val="00275D59"/>
    <w:rsid w:val="00280862"/>
    <w:rsid w:val="00281082"/>
    <w:rsid w:val="002844F8"/>
    <w:rsid w:val="00285E89"/>
    <w:rsid w:val="00285ECF"/>
    <w:rsid w:val="00290F68"/>
    <w:rsid w:val="00292F7F"/>
    <w:rsid w:val="00296550"/>
    <w:rsid w:val="0029677C"/>
    <w:rsid w:val="00296D05"/>
    <w:rsid w:val="002A0BAA"/>
    <w:rsid w:val="002A24D8"/>
    <w:rsid w:val="002A76D7"/>
    <w:rsid w:val="002B2173"/>
    <w:rsid w:val="002B7181"/>
    <w:rsid w:val="002C06B4"/>
    <w:rsid w:val="002C2752"/>
    <w:rsid w:val="002C2F30"/>
    <w:rsid w:val="002C35DC"/>
    <w:rsid w:val="002C3749"/>
    <w:rsid w:val="002C5271"/>
    <w:rsid w:val="002D40E0"/>
    <w:rsid w:val="002D612E"/>
    <w:rsid w:val="002D687D"/>
    <w:rsid w:val="002D6C47"/>
    <w:rsid w:val="002E3DB2"/>
    <w:rsid w:val="002E4C56"/>
    <w:rsid w:val="002E577B"/>
    <w:rsid w:val="002E5F86"/>
    <w:rsid w:val="002E61CE"/>
    <w:rsid w:val="002E7499"/>
    <w:rsid w:val="002E7C25"/>
    <w:rsid w:val="002F4AED"/>
    <w:rsid w:val="003023AF"/>
    <w:rsid w:val="0030474A"/>
    <w:rsid w:val="00304BEF"/>
    <w:rsid w:val="003069FE"/>
    <w:rsid w:val="00307886"/>
    <w:rsid w:val="0032001B"/>
    <w:rsid w:val="003212A3"/>
    <w:rsid w:val="003214F5"/>
    <w:rsid w:val="00322768"/>
    <w:rsid w:val="00323561"/>
    <w:rsid w:val="00324A4C"/>
    <w:rsid w:val="00324ECF"/>
    <w:rsid w:val="0032613A"/>
    <w:rsid w:val="003270FC"/>
    <w:rsid w:val="003273F9"/>
    <w:rsid w:val="00330FC0"/>
    <w:rsid w:val="00334546"/>
    <w:rsid w:val="00334B36"/>
    <w:rsid w:val="00341F39"/>
    <w:rsid w:val="003441DE"/>
    <w:rsid w:val="0034609A"/>
    <w:rsid w:val="003461C8"/>
    <w:rsid w:val="00346FE4"/>
    <w:rsid w:val="003479DE"/>
    <w:rsid w:val="00352920"/>
    <w:rsid w:val="00352E9F"/>
    <w:rsid w:val="00356C13"/>
    <w:rsid w:val="003571B1"/>
    <w:rsid w:val="00361CA4"/>
    <w:rsid w:val="00362310"/>
    <w:rsid w:val="00362A7D"/>
    <w:rsid w:val="003657A3"/>
    <w:rsid w:val="00372DA2"/>
    <w:rsid w:val="00373930"/>
    <w:rsid w:val="00374323"/>
    <w:rsid w:val="00376E22"/>
    <w:rsid w:val="00377405"/>
    <w:rsid w:val="0038462E"/>
    <w:rsid w:val="003906BD"/>
    <w:rsid w:val="0039184C"/>
    <w:rsid w:val="003A012B"/>
    <w:rsid w:val="003A054F"/>
    <w:rsid w:val="003A0C2C"/>
    <w:rsid w:val="003A70C2"/>
    <w:rsid w:val="003B0ADC"/>
    <w:rsid w:val="003B1DA0"/>
    <w:rsid w:val="003B2122"/>
    <w:rsid w:val="003B64DE"/>
    <w:rsid w:val="003B734E"/>
    <w:rsid w:val="003C45F3"/>
    <w:rsid w:val="003C4AEC"/>
    <w:rsid w:val="003D0BEB"/>
    <w:rsid w:val="003D2D48"/>
    <w:rsid w:val="003D36DE"/>
    <w:rsid w:val="003D4EEB"/>
    <w:rsid w:val="003D4F82"/>
    <w:rsid w:val="003D574E"/>
    <w:rsid w:val="003D5772"/>
    <w:rsid w:val="003D71DC"/>
    <w:rsid w:val="003E0AB9"/>
    <w:rsid w:val="003E1906"/>
    <w:rsid w:val="003E19C4"/>
    <w:rsid w:val="003E295B"/>
    <w:rsid w:val="003E507E"/>
    <w:rsid w:val="003E6AAA"/>
    <w:rsid w:val="003F2124"/>
    <w:rsid w:val="003F3B7D"/>
    <w:rsid w:val="003F3C73"/>
    <w:rsid w:val="003F5090"/>
    <w:rsid w:val="0040032F"/>
    <w:rsid w:val="00400EAC"/>
    <w:rsid w:val="004030E6"/>
    <w:rsid w:val="00407325"/>
    <w:rsid w:val="004104B3"/>
    <w:rsid w:val="004110EC"/>
    <w:rsid w:val="00411AD8"/>
    <w:rsid w:val="004150B2"/>
    <w:rsid w:val="0041601A"/>
    <w:rsid w:val="00416D21"/>
    <w:rsid w:val="0041711A"/>
    <w:rsid w:val="00420E03"/>
    <w:rsid w:val="00422783"/>
    <w:rsid w:val="00426D02"/>
    <w:rsid w:val="00432C0E"/>
    <w:rsid w:val="004359A0"/>
    <w:rsid w:val="004362F1"/>
    <w:rsid w:val="00437205"/>
    <w:rsid w:val="00442272"/>
    <w:rsid w:val="00442CDD"/>
    <w:rsid w:val="004440A5"/>
    <w:rsid w:val="00445293"/>
    <w:rsid w:val="00446F7E"/>
    <w:rsid w:val="00451537"/>
    <w:rsid w:val="00454CF8"/>
    <w:rsid w:val="00455D1D"/>
    <w:rsid w:val="0045690B"/>
    <w:rsid w:val="00457236"/>
    <w:rsid w:val="00460E23"/>
    <w:rsid w:val="00472DD1"/>
    <w:rsid w:val="00476CFF"/>
    <w:rsid w:val="004770A9"/>
    <w:rsid w:val="00484BF5"/>
    <w:rsid w:val="00491D43"/>
    <w:rsid w:val="00492EC1"/>
    <w:rsid w:val="004941E9"/>
    <w:rsid w:val="00496BDC"/>
    <w:rsid w:val="004A27E2"/>
    <w:rsid w:val="004A2BCE"/>
    <w:rsid w:val="004A3F38"/>
    <w:rsid w:val="004A4B7B"/>
    <w:rsid w:val="004A7913"/>
    <w:rsid w:val="004B0CF8"/>
    <w:rsid w:val="004B4454"/>
    <w:rsid w:val="004B625D"/>
    <w:rsid w:val="004B6AEE"/>
    <w:rsid w:val="004B7027"/>
    <w:rsid w:val="004C05EB"/>
    <w:rsid w:val="004C1514"/>
    <w:rsid w:val="004C2DF1"/>
    <w:rsid w:val="004C320A"/>
    <w:rsid w:val="004C4CD1"/>
    <w:rsid w:val="004C631A"/>
    <w:rsid w:val="004D0086"/>
    <w:rsid w:val="004D00FA"/>
    <w:rsid w:val="004D0AC1"/>
    <w:rsid w:val="004D1E4C"/>
    <w:rsid w:val="004D320F"/>
    <w:rsid w:val="004D32C8"/>
    <w:rsid w:val="004D3C26"/>
    <w:rsid w:val="004D3C92"/>
    <w:rsid w:val="004E0D9B"/>
    <w:rsid w:val="004E5A69"/>
    <w:rsid w:val="004F0FEA"/>
    <w:rsid w:val="004F33CC"/>
    <w:rsid w:val="004F5F93"/>
    <w:rsid w:val="004F7689"/>
    <w:rsid w:val="00502E3A"/>
    <w:rsid w:val="005048D9"/>
    <w:rsid w:val="005055FC"/>
    <w:rsid w:val="00505BE9"/>
    <w:rsid w:val="00506189"/>
    <w:rsid w:val="00506DAA"/>
    <w:rsid w:val="0051177C"/>
    <w:rsid w:val="0051627C"/>
    <w:rsid w:val="00523637"/>
    <w:rsid w:val="00524365"/>
    <w:rsid w:val="0052471B"/>
    <w:rsid w:val="00525069"/>
    <w:rsid w:val="005263B9"/>
    <w:rsid w:val="00532EB0"/>
    <w:rsid w:val="0053502B"/>
    <w:rsid w:val="005433C7"/>
    <w:rsid w:val="00547D9A"/>
    <w:rsid w:val="0055071E"/>
    <w:rsid w:val="00550B81"/>
    <w:rsid w:val="0055169B"/>
    <w:rsid w:val="00551B38"/>
    <w:rsid w:val="00552691"/>
    <w:rsid w:val="00552E96"/>
    <w:rsid w:val="00553B05"/>
    <w:rsid w:val="0055507E"/>
    <w:rsid w:val="00555C15"/>
    <w:rsid w:val="00555E3D"/>
    <w:rsid w:val="005566B9"/>
    <w:rsid w:val="005610F4"/>
    <w:rsid w:val="0056530F"/>
    <w:rsid w:val="00573057"/>
    <w:rsid w:val="00573D53"/>
    <w:rsid w:val="00576C51"/>
    <w:rsid w:val="00581ED3"/>
    <w:rsid w:val="005831A8"/>
    <w:rsid w:val="00583237"/>
    <w:rsid w:val="005846A3"/>
    <w:rsid w:val="00584C18"/>
    <w:rsid w:val="005859B9"/>
    <w:rsid w:val="00590BFF"/>
    <w:rsid w:val="0059477A"/>
    <w:rsid w:val="00595315"/>
    <w:rsid w:val="0059623B"/>
    <w:rsid w:val="00596F5B"/>
    <w:rsid w:val="005974AD"/>
    <w:rsid w:val="005A2FAA"/>
    <w:rsid w:val="005A554D"/>
    <w:rsid w:val="005A57C1"/>
    <w:rsid w:val="005A73E3"/>
    <w:rsid w:val="005A7A13"/>
    <w:rsid w:val="005B483D"/>
    <w:rsid w:val="005B6746"/>
    <w:rsid w:val="005C10EF"/>
    <w:rsid w:val="005C174E"/>
    <w:rsid w:val="005C2631"/>
    <w:rsid w:val="005C27AB"/>
    <w:rsid w:val="005C492B"/>
    <w:rsid w:val="005D31DA"/>
    <w:rsid w:val="005D3922"/>
    <w:rsid w:val="005E37D7"/>
    <w:rsid w:val="005E3943"/>
    <w:rsid w:val="005E3ED8"/>
    <w:rsid w:val="005E6F90"/>
    <w:rsid w:val="00601282"/>
    <w:rsid w:val="00603C3C"/>
    <w:rsid w:val="00607D9A"/>
    <w:rsid w:val="00610316"/>
    <w:rsid w:val="006112E0"/>
    <w:rsid w:val="006136DE"/>
    <w:rsid w:val="006165A5"/>
    <w:rsid w:val="006203FC"/>
    <w:rsid w:val="00626B83"/>
    <w:rsid w:val="00630AC0"/>
    <w:rsid w:val="0063208A"/>
    <w:rsid w:val="00640688"/>
    <w:rsid w:val="00640DD2"/>
    <w:rsid w:val="00642FE3"/>
    <w:rsid w:val="006447A4"/>
    <w:rsid w:val="00651164"/>
    <w:rsid w:val="00656E4C"/>
    <w:rsid w:val="00660DE4"/>
    <w:rsid w:val="00661CDA"/>
    <w:rsid w:val="006639A1"/>
    <w:rsid w:val="00664843"/>
    <w:rsid w:val="00664844"/>
    <w:rsid w:val="00665A24"/>
    <w:rsid w:val="00673835"/>
    <w:rsid w:val="00680190"/>
    <w:rsid w:val="00683B61"/>
    <w:rsid w:val="006857D1"/>
    <w:rsid w:val="00685EC5"/>
    <w:rsid w:val="00687505"/>
    <w:rsid w:val="0069013D"/>
    <w:rsid w:val="00694536"/>
    <w:rsid w:val="00694751"/>
    <w:rsid w:val="00694BB4"/>
    <w:rsid w:val="00696F50"/>
    <w:rsid w:val="006970D6"/>
    <w:rsid w:val="006A2A48"/>
    <w:rsid w:val="006A2AE6"/>
    <w:rsid w:val="006A33B7"/>
    <w:rsid w:val="006A582B"/>
    <w:rsid w:val="006A687A"/>
    <w:rsid w:val="006A6C42"/>
    <w:rsid w:val="006B25EF"/>
    <w:rsid w:val="006B2FA7"/>
    <w:rsid w:val="006B3A77"/>
    <w:rsid w:val="006B5F84"/>
    <w:rsid w:val="006B791B"/>
    <w:rsid w:val="006B7BD8"/>
    <w:rsid w:val="006D0027"/>
    <w:rsid w:val="006D1C33"/>
    <w:rsid w:val="006D1FD5"/>
    <w:rsid w:val="006D2481"/>
    <w:rsid w:val="006D3394"/>
    <w:rsid w:val="006D504D"/>
    <w:rsid w:val="006D5513"/>
    <w:rsid w:val="006D6689"/>
    <w:rsid w:val="006E0A0B"/>
    <w:rsid w:val="006E2402"/>
    <w:rsid w:val="006E2920"/>
    <w:rsid w:val="006E3A8E"/>
    <w:rsid w:val="006E4811"/>
    <w:rsid w:val="006E5195"/>
    <w:rsid w:val="006E6AC9"/>
    <w:rsid w:val="006F59D1"/>
    <w:rsid w:val="00703C22"/>
    <w:rsid w:val="0070484E"/>
    <w:rsid w:val="007054BD"/>
    <w:rsid w:val="00707CAA"/>
    <w:rsid w:val="00707DFF"/>
    <w:rsid w:val="00707FB0"/>
    <w:rsid w:val="00710E25"/>
    <w:rsid w:val="00710EEA"/>
    <w:rsid w:val="007119D7"/>
    <w:rsid w:val="00712AEE"/>
    <w:rsid w:val="007149AD"/>
    <w:rsid w:val="0072590E"/>
    <w:rsid w:val="00727009"/>
    <w:rsid w:val="00733831"/>
    <w:rsid w:val="007355B8"/>
    <w:rsid w:val="00743972"/>
    <w:rsid w:val="00744E52"/>
    <w:rsid w:val="007453AE"/>
    <w:rsid w:val="00745BF5"/>
    <w:rsid w:val="007471B5"/>
    <w:rsid w:val="00752F32"/>
    <w:rsid w:val="00756576"/>
    <w:rsid w:val="00760B3B"/>
    <w:rsid w:val="00765F2C"/>
    <w:rsid w:val="00765F4A"/>
    <w:rsid w:val="00766AC7"/>
    <w:rsid w:val="00770447"/>
    <w:rsid w:val="00770AAD"/>
    <w:rsid w:val="00770F3B"/>
    <w:rsid w:val="007718EC"/>
    <w:rsid w:val="00780881"/>
    <w:rsid w:val="00781BD0"/>
    <w:rsid w:val="00782D0D"/>
    <w:rsid w:val="007853DD"/>
    <w:rsid w:val="00790590"/>
    <w:rsid w:val="007944D6"/>
    <w:rsid w:val="00796F4F"/>
    <w:rsid w:val="007A054F"/>
    <w:rsid w:val="007A1486"/>
    <w:rsid w:val="007A2737"/>
    <w:rsid w:val="007A761E"/>
    <w:rsid w:val="007A76DC"/>
    <w:rsid w:val="007B2AFF"/>
    <w:rsid w:val="007B6ADA"/>
    <w:rsid w:val="007B7361"/>
    <w:rsid w:val="007B79DE"/>
    <w:rsid w:val="007C180D"/>
    <w:rsid w:val="007C1DF4"/>
    <w:rsid w:val="007C23F5"/>
    <w:rsid w:val="007C2468"/>
    <w:rsid w:val="007C4437"/>
    <w:rsid w:val="007C5870"/>
    <w:rsid w:val="007C5A57"/>
    <w:rsid w:val="007C754F"/>
    <w:rsid w:val="007D737A"/>
    <w:rsid w:val="007D765D"/>
    <w:rsid w:val="007E367E"/>
    <w:rsid w:val="007E3BD8"/>
    <w:rsid w:val="007E6F5A"/>
    <w:rsid w:val="007E7CFC"/>
    <w:rsid w:val="007F4C94"/>
    <w:rsid w:val="007F61E1"/>
    <w:rsid w:val="007F62F2"/>
    <w:rsid w:val="007F6675"/>
    <w:rsid w:val="0080123A"/>
    <w:rsid w:val="008014C0"/>
    <w:rsid w:val="00804C5F"/>
    <w:rsid w:val="008057A0"/>
    <w:rsid w:val="00810B4E"/>
    <w:rsid w:val="008115D9"/>
    <w:rsid w:val="00811D6B"/>
    <w:rsid w:val="00814BAF"/>
    <w:rsid w:val="008169C5"/>
    <w:rsid w:val="008258DB"/>
    <w:rsid w:val="008302D3"/>
    <w:rsid w:val="0083452B"/>
    <w:rsid w:val="00836418"/>
    <w:rsid w:val="00837FEF"/>
    <w:rsid w:val="00841D71"/>
    <w:rsid w:val="008423E9"/>
    <w:rsid w:val="008446A9"/>
    <w:rsid w:val="00845A73"/>
    <w:rsid w:val="008471C7"/>
    <w:rsid w:val="0084758D"/>
    <w:rsid w:val="00854421"/>
    <w:rsid w:val="00860A07"/>
    <w:rsid w:val="00863605"/>
    <w:rsid w:val="008636C6"/>
    <w:rsid w:val="00865D3F"/>
    <w:rsid w:val="008663F9"/>
    <w:rsid w:val="00867B65"/>
    <w:rsid w:val="00870264"/>
    <w:rsid w:val="0087456A"/>
    <w:rsid w:val="00880C26"/>
    <w:rsid w:val="00882AB0"/>
    <w:rsid w:val="00882CA1"/>
    <w:rsid w:val="008842D0"/>
    <w:rsid w:val="00887B0E"/>
    <w:rsid w:val="00887E12"/>
    <w:rsid w:val="0089204D"/>
    <w:rsid w:val="00894807"/>
    <w:rsid w:val="00895588"/>
    <w:rsid w:val="008964B4"/>
    <w:rsid w:val="008A2527"/>
    <w:rsid w:val="008A6F66"/>
    <w:rsid w:val="008B5978"/>
    <w:rsid w:val="008B6218"/>
    <w:rsid w:val="008C34DD"/>
    <w:rsid w:val="008C3D99"/>
    <w:rsid w:val="008C4BE2"/>
    <w:rsid w:val="008C5A03"/>
    <w:rsid w:val="008D27DB"/>
    <w:rsid w:val="008D3990"/>
    <w:rsid w:val="008D3AE7"/>
    <w:rsid w:val="008D44B7"/>
    <w:rsid w:val="008D5284"/>
    <w:rsid w:val="008D6A9F"/>
    <w:rsid w:val="008E44CA"/>
    <w:rsid w:val="008E550F"/>
    <w:rsid w:val="008E6A55"/>
    <w:rsid w:val="008E7008"/>
    <w:rsid w:val="008E769C"/>
    <w:rsid w:val="008F2704"/>
    <w:rsid w:val="008F396A"/>
    <w:rsid w:val="008F7F69"/>
    <w:rsid w:val="009003C9"/>
    <w:rsid w:val="00902EA0"/>
    <w:rsid w:val="00903294"/>
    <w:rsid w:val="009052E9"/>
    <w:rsid w:val="00906983"/>
    <w:rsid w:val="00910A5C"/>
    <w:rsid w:val="0091661D"/>
    <w:rsid w:val="00920123"/>
    <w:rsid w:val="00921061"/>
    <w:rsid w:val="00922961"/>
    <w:rsid w:val="00923B48"/>
    <w:rsid w:val="009251BA"/>
    <w:rsid w:val="00925A5B"/>
    <w:rsid w:val="00925FE8"/>
    <w:rsid w:val="009278C5"/>
    <w:rsid w:val="00927B5B"/>
    <w:rsid w:val="00931BF6"/>
    <w:rsid w:val="00931D7A"/>
    <w:rsid w:val="00933C38"/>
    <w:rsid w:val="00936A86"/>
    <w:rsid w:val="009370E4"/>
    <w:rsid w:val="00942176"/>
    <w:rsid w:val="009434B8"/>
    <w:rsid w:val="00943C22"/>
    <w:rsid w:val="009455E1"/>
    <w:rsid w:val="009456A9"/>
    <w:rsid w:val="009462C5"/>
    <w:rsid w:val="009501E3"/>
    <w:rsid w:val="00950CFB"/>
    <w:rsid w:val="009516B0"/>
    <w:rsid w:val="00952883"/>
    <w:rsid w:val="00956ACC"/>
    <w:rsid w:val="00960396"/>
    <w:rsid w:val="0096159D"/>
    <w:rsid w:val="009624DF"/>
    <w:rsid w:val="0096556E"/>
    <w:rsid w:val="00967B67"/>
    <w:rsid w:val="00971660"/>
    <w:rsid w:val="00974EE4"/>
    <w:rsid w:val="00975428"/>
    <w:rsid w:val="00982E08"/>
    <w:rsid w:val="009838FB"/>
    <w:rsid w:val="00983B57"/>
    <w:rsid w:val="00984AD0"/>
    <w:rsid w:val="00985403"/>
    <w:rsid w:val="00986102"/>
    <w:rsid w:val="009933AB"/>
    <w:rsid w:val="00993BFF"/>
    <w:rsid w:val="00995DF9"/>
    <w:rsid w:val="009A1A2D"/>
    <w:rsid w:val="009A3074"/>
    <w:rsid w:val="009A3CA7"/>
    <w:rsid w:val="009A4ED2"/>
    <w:rsid w:val="009A6E07"/>
    <w:rsid w:val="009B0E64"/>
    <w:rsid w:val="009B1F94"/>
    <w:rsid w:val="009B5456"/>
    <w:rsid w:val="009B77B1"/>
    <w:rsid w:val="009C0C2C"/>
    <w:rsid w:val="009C1609"/>
    <w:rsid w:val="009C24DB"/>
    <w:rsid w:val="009C5C52"/>
    <w:rsid w:val="009C762D"/>
    <w:rsid w:val="009D10F8"/>
    <w:rsid w:val="009D14DC"/>
    <w:rsid w:val="009D1644"/>
    <w:rsid w:val="009D31EB"/>
    <w:rsid w:val="009D4122"/>
    <w:rsid w:val="009D5506"/>
    <w:rsid w:val="009D6C07"/>
    <w:rsid w:val="009D7716"/>
    <w:rsid w:val="009E2A7F"/>
    <w:rsid w:val="009E5FC3"/>
    <w:rsid w:val="009E62FF"/>
    <w:rsid w:val="009E69B6"/>
    <w:rsid w:val="009E7692"/>
    <w:rsid w:val="009E7D88"/>
    <w:rsid w:val="009F0157"/>
    <w:rsid w:val="009F3755"/>
    <w:rsid w:val="009F4F42"/>
    <w:rsid w:val="009F5683"/>
    <w:rsid w:val="00A011F5"/>
    <w:rsid w:val="00A017BA"/>
    <w:rsid w:val="00A0412B"/>
    <w:rsid w:val="00A06C26"/>
    <w:rsid w:val="00A06FD1"/>
    <w:rsid w:val="00A10909"/>
    <w:rsid w:val="00A17FD7"/>
    <w:rsid w:val="00A222D2"/>
    <w:rsid w:val="00A24044"/>
    <w:rsid w:val="00A251E4"/>
    <w:rsid w:val="00A26059"/>
    <w:rsid w:val="00A263BB"/>
    <w:rsid w:val="00A27C47"/>
    <w:rsid w:val="00A31CD3"/>
    <w:rsid w:val="00A33385"/>
    <w:rsid w:val="00A35B0A"/>
    <w:rsid w:val="00A37530"/>
    <w:rsid w:val="00A44ADC"/>
    <w:rsid w:val="00A452D3"/>
    <w:rsid w:val="00A53DDC"/>
    <w:rsid w:val="00A60999"/>
    <w:rsid w:val="00A60DD2"/>
    <w:rsid w:val="00A61D45"/>
    <w:rsid w:val="00A6381F"/>
    <w:rsid w:val="00A646D4"/>
    <w:rsid w:val="00A65E39"/>
    <w:rsid w:val="00A667EA"/>
    <w:rsid w:val="00A675FA"/>
    <w:rsid w:val="00A7203E"/>
    <w:rsid w:val="00A73AD2"/>
    <w:rsid w:val="00A74053"/>
    <w:rsid w:val="00A75347"/>
    <w:rsid w:val="00A81647"/>
    <w:rsid w:val="00A83C7F"/>
    <w:rsid w:val="00A8465B"/>
    <w:rsid w:val="00A84BA0"/>
    <w:rsid w:val="00A85FFF"/>
    <w:rsid w:val="00A86DDA"/>
    <w:rsid w:val="00A874A2"/>
    <w:rsid w:val="00A93282"/>
    <w:rsid w:val="00A9646D"/>
    <w:rsid w:val="00A97675"/>
    <w:rsid w:val="00AA0D27"/>
    <w:rsid w:val="00AA509C"/>
    <w:rsid w:val="00AA6782"/>
    <w:rsid w:val="00AB0256"/>
    <w:rsid w:val="00AB297B"/>
    <w:rsid w:val="00AB4461"/>
    <w:rsid w:val="00AB4564"/>
    <w:rsid w:val="00AB51D3"/>
    <w:rsid w:val="00AB61D7"/>
    <w:rsid w:val="00AB6F58"/>
    <w:rsid w:val="00AB7BA8"/>
    <w:rsid w:val="00AC2D25"/>
    <w:rsid w:val="00AC35A8"/>
    <w:rsid w:val="00AD3DD9"/>
    <w:rsid w:val="00AD7C18"/>
    <w:rsid w:val="00AE057E"/>
    <w:rsid w:val="00AE2069"/>
    <w:rsid w:val="00AE57F1"/>
    <w:rsid w:val="00AF4D76"/>
    <w:rsid w:val="00AF6C5E"/>
    <w:rsid w:val="00B03A38"/>
    <w:rsid w:val="00B05F78"/>
    <w:rsid w:val="00B13708"/>
    <w:rsid w:val="00B15DC7"/>
    <w:rsid w:val="00B164DB"/>
    <w:rsid w:val="00B16989"/>
    <w:rsid w:val="00B21C9E"/>
    <w:rsid w:val="00B22781"/>
    <w:rsid w:val="00B2616D"/>
    <w:rsid w:val="00B327B1"/>
    <w:rsid w:val="00B341D5"/>
    <w:rsid w:val="00B34710"/>
    <w:rsid w:val="00B40A85"/>
    <w:rsid w:val="00B44AE5"/>
    <w:rsid w:val="00B47EA9"/>
    <w:rsid w:val="00B51F06"/>
    <w:rsid w:val="00B53146"/>
    <w:rsid w:val="00B531BD"/>
    <w:rsid w:val="00B53657"/>
    <w:rsid w:val="00B61FB4"/>
    <w:rsid w:val="00B63E5F"/>
    <w:rsid w:val="00B63E63"/>
    <w:rsid w:val="00B6578E"/>
    <w:rsid w:val="00B66FF6"/>
    <w:rsid w:val="00B7499F"/>
    <w:rsid w:val="00B77CA3"/>
    <w:rsid w:val="00B802DE"/>
    <w:rsid w:val="00B83CEA"/>
    <w:rsid w:val="00B85423"/>
    <w:rsid w:val="00B857F5"/>
    <w:rsid w:val="00B85964"/>
    <w:rsid w:val="00B85BB8"/>
    <w:rsid w:val="00B86055"/>
    <w:rsid w:val="00B87951"/>
    <w:rsid w:val="00B90657"/>
    <w:rsid w:val="00B90D02"/>
    <w:rsid w:val="00B9395E"/>
    <w:rsid w:val="00B9449A"/>
    <w:rsid w:val="00B95521"/>
    <w:rsid w:val="00B97974"/>
    <w:rsid w:val="00BA38E2"/>
    <w:rsid w:val="00BA50CC"/>
    <w:rsid w:val="00BA52BF"/>
    <w:rsid w:val="00BA7FCC"/>
    <w:rsid w:val="00BC4CE9"/>
    <w:rsid w:val="00BC5FBD"/>
    <w:rsid w:val="00BD02CC"/>
    <w:rsid w:val="00BD1462"/>
    <w:rsid w:val="00BD28AB"/>
    <w:rsid w:val="00BD2BB2"/>
    <w:rsid w:val="00BD7837"/>
    <w:rsid w:val="00BE1984"/>
    <w:rsid w:val="00BF54BB"/>
    <w:rsid w:val="00BF5E2B"/>
    <w:rsid w:val="00BF7FA2"/>
    <w:rsid w:val="00C01796"/>
    <w:rsid w:val="00C026B5"/>
    <w:rsid w:val="00C05308"/>
    <w:rsid w:val="00C05418"/>
    <w:rsid w:val="00C06DA5"/>
    <w:rsid w:val="00C11201"/>
    <w:rsid w:val="00C121CB"/>
    <w:rsid w:val="00C165AA"/>
    <w:rsid w:val="00C174A2"/>
    <w:rsid w:val="00C17A9A"/>
    <w:rsid w:val="00C24088"/>
    <w:rsid w:val="00C3007F"/>
    <w:rsid w:val="00C315D5"/>
    <w:rsid w:val="00C33B38"/>
    <w:rsid w:val="00C351C8"/>
    <w:rsid w:val="00C35B35"/>
    <w:rsid w:val="00C3685E"/>
    <w:rsid w:val="00C42C8C"/>
    <w:rsid w:val="00C4472F"/>
    <w:rsid w:val="00C44B3C"/>
    <w:rsid w:val="00C44E81"/>
    <w:rsid w:val="00C47EC2"/>
    <w:rsid w:val="00C51BBF"/>
    <w:rsid w:val="00C537BD"/>
    <w:rsid w:val="00C53B72"/>
    <w:rsid w:val="00C553FF"/>
    <w:rsid w:val="00C61216"/>
    <w:rsid w:val="00C66208"/>
    <w:rsid w:val="00C70A55"/>
    <w:rsid w:val="00C70F6D"/>
    <w:rsid w:val="00C734C7"/>
    <w:rsid w:val="00C73967"/>
    <w:rsid w:val="00C74842"/>
    <w:rsid w:val="00C750C9"/>
    <w:rsid w:val="00C762D2"/>
    <w:rsid w:val="00C82A98"/>
    <w:rsid w:val="00C87D17"/>
    <w:rsid w:val="00C9067C"/>
    <w:rsid w:val="00C92C90"/>
    <w:rsid w:val="00CA0FFA"/>
    <w:rsid w:val="00CA3597"/>
    <w:rsid w:val="00CB25F7"/>
    <w:rsid w:val="00CB2FC0"/>
    <w:rsid w:val="00CB6380"/>
    <w:rsid w:val="00CB6B19"/>
    <w:rsid w:val="00CB743C"/>
    <w:rsid w:val="00CB76B0"/>
    <w:rsid w:val="00CC323C"/>
    <w:rsid w:val="00CC323F"/>
    <w:rsid w:val="00CC3375"/>
    <w:rsid w:val="00CC6A65"/>
    <w:rsid w:val="00CC6B38"/>
    <w:rsid w:val="00CC6C55"/>
    <w:rsid w:val="00CC6FF4"/>
    <w:rsid w:val="00CC7B8A"/>
    <w:rsid w:val="00CD09F5"/>
    <w:rsid w:val="00CD7A1C"/>
    <w:rsid w:val="00CE603E"/>
    <w:rsid w:val="00CF2036"/>
    <w:rsid w:val="00CF2F36"/>
    <w:rsid w:val="00CF61D3"/>
    <w:rsid w:val="00CF68C8"/>
    <w:rsid w:val="00D0008D"/>
    <w:rsid w:val="00D0615E"/>
    <w:rsid w:val="00D113C8"/>
    <w:rsid w:val="00D13AAC"/>
    <w:rsid w:val="00D16E3B"/>
    <w:rsid w:val="00D22706"/>
    <w:rsid w:val="00D2645F"/>
    <w:rsid w:val="00D27668"/>
    <w:rsid w:val="00D3503C"/>
    <w:rsid w:val="00D43EB7"/>
    <w:rsid w:val="00D44490"/>
    <w:rsid w:val="00D45637"/>
    <w:rsid w:val="00D5276D"/>
    <w:rsid w:val="00D53CD4"/>
    <w:rsid w:val="00D54AD4"/>
    <w:rsid w:val="00D6015E"/>
    <w:rsid w:val="00D66053"/>
    <w:rsid w:val="00D7166B"/>
    <w:rsid w:val="00D74360"/>
    <w:rsid w:val="00D76627"/>
    <w:rsid w:val="00D8291A"/>
    <w:rsid w:val="00D83998"/>
    <w:rsid w:val="00D85408"/>
    <w:rsid w:val="00D87B00"/>
    <w:rsid w:val="00D905D2"/>
    <w:rsid w:val="00D915EE"/>
    <w:rsid w:val="00D93939"/>
    <w:rsid w:val="00D96411"/>
    <w:rsid w:val="00D96EC7"/>
    <w:rsid w:val="00DA342E"/>
    <w:rsid w:val="00DA59A7"/>
    <w:rsid w:val="00DB2A3C"/>
    <w:rsid w:val="00DB3CC3"/>
    <w:rsid w:val="00DC39C5"/>
    <w:rsid w:val="00DC69D5"/>
    <w:rsid w:val="00DD625C"/>
    <w:rsid w:val="00DE0671"/>
    <w:rsid w:val="00DE225C"/>
    <w:rsid w:val="00DE3937"/>
    <w:rsid w:val="00DE544D"/>
    <w:rsid w:val="00DE6017"/>
    <w:rsid w:val="00DE674C"/>
    <w:rsid w:val="00DF0EB0"/>
    <w:rsid w:val="00DF4AD0"/>
    <w:rsid w:val="00E00FA9"/>
    <w:rsid w:val="00E070B6"/>
    <w:rsid w:val="00E07E5C"/>
    <w:rsid w:val="00E1267A"/>
    <w:rsid w:val="00E16350"/>
    <w:rsid w:val="00E17E16"/>
    <w:rsid w:val="00E2198F"/>
    <w:rsid w:val="00E23E1E"/>
    <w:rsid w:val="00E243F1"/>
    <w:rsid w:val="00E270D6"/>
    <w:rsid w:val="00E27E01"/>
    <w:rsid w:val="00E30635"/>
    <w:rsid w:val="00E30CC6"/>
    <w:rsid w:val="00E3194F"/>
    <w:rsid w:val="00E32712"/>
    <w:rsid w:val="00E33455"/>
    <w:rsid w:val="00E35ECF"/>
    <w:rsid w:val="00E4229E"/>
    <w:rsid w:val="00E45B29"/>
    <w:rsid w:val="00E46357"/>
    <w:rsid w:val="00E47CAD"/>
    <w:rsid w:val="00E54686"/>
    <w:rsid w:val="00E54FEB"/>
    <w:rsid w:val="00E57842"/>
    <w:rsid w:val="00E60C18"/>
    <w:rsid w:val="00E61148"/>
    <w:rsid w:val="00E63017"/>
    <w:rsid w:val="00E655C0"/>
    <w:rsid w:val="00E70F06"/>
    <w:rsid w:val="00E7279A"/>
    <w:rsid w:val="00E72B9A"/>
    <w:rsid w:val="00E75DDF"/>
    <w:rsid w:val="00E77394"/>
    <w:rsid w:val="00E8275C"/>
    <w:rsid w:val="00E85FAC"/>
    <w:rsid w:val="00E86604"/>
    <w:rsid w:val="00E94CD9"/>
    <w:rsid w:val="00E95C2E"/>
    <w:rsid w:val="00EA1372"/>
    <w:rsid w:val="00EA4BEA"/>
    <w:rsid w:val="00EA4DAC"/>
    <w:rsid w:val="00EA657A"/>
    <w:rsid w:val="00EB0041"/>
    <w:rsid w:val="00EB3F71"/>
    <w:rsid w:val="00EB41EE"/>
    <w:rsid w:val="00EB5795"/>
    <w:rsid w:val="00EB6B3C"/>
    <w:rsid w:val="00EB7872"/>
    <w:rsid w:val="00EC439F"/>
    <w:rsid w:val="00EC5FDB"/>
    <w:rsid w:val="00EC673C"/>
    <w:rsid w:val="00ED0058"/>
    <w:rsid w:val="00ED0E1D"/>
    <w:rsid w:val="00ED210B"/>
    <w:rsid w:val="00EE3937"/>
    <w:rsid w:val="00EE4B9E"/>
    <w:rsid w:val="00EF0DEE"/>
    <w:rsid w:val="00EF3C39"/>
    <w:rsid w:val="00EF4AC0"/>
    <w:rsid w:val="00EF7DEC"/>
    <w:rsid w:val="00F02A15"/>
    <w:rsid w:val="00F07DC4"/>
    <w:rsid w:val="00F07DDC"/>
    <w:rsid w:val="00F1163B"/>
    <w:rsid w:val="00F12C15"/>
    <w:rsid w:val="00F24740"/>
    <w:rsid w:val="00F27B57"/>
    <w:rsid w:val="00F31781"/>
    <w:rsid w:val="00F31B7D"/>
    <w:rsid w:val="00F34D75"/>
    <w:rsid w:val="00F355D9"/>
    <w:rsid w:val="00F35AD6"/>
    <w:rsid w:val="00F363AE"/>
    <w:rsid w:val="00F36F8C"/>
    <w:rsid w:val="00F44270"/>
    <w:rsid w:val="00F4427F"/>
    <w:rsid w:val="00F457C6"/>
    <w:rsid w:val="00F505EF"/>
    <w:rsid w:val="00F51D0F"/>
    <w:rsid w:val="00F51E72"/>
    <w:rsid w:val="00F53B8D"/>
    <w:rsid w:val="00F54A22"/>
    <w:rsid w:val="00F54B9D"/>
    <w:rsid w:val="00F555DE"/>
    <w:rsid w:val="00F600F5"/>
    <w:rsid w:val="00F61086"/>
    <w:rsid w:val="00F61501"/>
    <w:rsid w:val="00F62136"/>
    <w:rsid w:val="00F666F6"/>
    <w:rsid w:val="00F71641"/>
    <w:rsid w:val="00F72065"/>
    <w:rsid w:val="00F75C4B"/>
    <w:rsid w:val="00F75DE0"/>
    <w:rsid w:val="00F80BCC"/>
    <w:rsid w:val="00F93141"/>
    <w:rsid w:val="00F96EC8"/>
    <w:rsid w:val="00FA0146"/>
    <w:rsid w:val="00FA11E5"/>
    <w:rsid w:val="00FA1413"/>
    <w:rsid w:val="00FA20A7"/>
    <w:rsid w:val="00FA2FF5"/>
    <w:rsid w:val="00FA33D2"/>
    <w:rsid w:val="00FB0C98"/>
    <w:rsid w:val="00FB25BC"/>
    <w:rsid w:val="00FB39B8"/>
    <w:rsid w:val="00FC1ECC"/>
    <w:rsid w:val="00FC5456"/>
    <w:rsid w:val="00FD0321"/>
    <w:rsid w:val="00FD0914"/>
    <w:rsid w:val="00FD3B53"/>
    <w:rsid w:val="00FD7239"/>
    <w:rsid w:val="00FE655F"/>
    <w:rsid w:val="00FE6B4D"/>
    <w:rsid w:val="00FF2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F826574E-584C-4989-B2C2-E28F32748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0A7"/>
    <w:rPr>
      <w:sz w:val="24"/>
    </w:rPr>
  </w:style>
  <w:style w:type="paragraph" w:styleId="Heading1">
    <w:name w:val="heading 1"/>
    <w:basedOn w:val="Normal"/>
    <w:next w:val="Normal"/>
    <w:qFormat/>
    <w:rsid w:val="00FA20A7"/>
    <w:pPr>
      <w:keepNext/>
      <w:outlineLvl w:val="0"/>
    </w:pPr>
    <w:rPr>
      <w:rFonts w:ascii="Arial" w:hAnsi="Arial"/>
      <w:sz w:val="32"/>
    </w:rPr>
  </w:style>
  <w:style w:type="paragraph" w:styleId="Heading2">
    <w:name w:val="heading 2"/>
    <w:basedOn w:val="Normal"/>
    <w:next w:val="Normal"/>
    <w:qFormat/>
    <w:rsid w:val="00FA20A7"/>
    <w:pPr>
      <w:keepNext/>
      <w:jc w:val="center"/>
      <w:outlineLvl w:val="1"/>
    </w:pPr>
    <w:rPr>
      <w:rFonts w:ascii="Arial" w:hAnsi="Arial"/>
      <w:b/>
      <w:sz w:val="20"/>
    </w:rPr>
  </w:style>
  <w:style w:type="paragraph" w:styleId="Heading3">
    <w:name w:val="heading 3"/>
    <w:basedOn w:val="Normal"/>
    <w:next w:val="Normal"/>
    <w:qFormat/>
    <w:rsid w:val="00FA20A7"/>
    <w:pPr>
      <w:keepNext/>
      <w:spacing w:before="240" w:after="60"/>
      <w:outlineLvl w:val="2"/>
    </w:pPr>
    <w:rPr>
      <w:rFonts w:ascii="Arial" w:hAnsi="Arial"/>
    </w:rPr>
  </w:style>
  <w:style w:type="paragraph" w:styleId="Heading4">
    <w:name w:val="heading 4"/>
    <w:basedOn w:val="Normal"/>
    <w:next w:val="Normal"/>
    <w:qFormat/>
    <w:rsid w:val="00FA20A7"/>
    <w:pPr>
      <w:keepNext/>
      <w:spacing w:before="240" w:after="60"/>
      <w:outlineLvl w:val="3"/>
    </w:pPr>
    <w:rPr>
      <w:rFonts w:ascii="Arial" w:hAnsi="Arial"/>
      <w:b/>
    </w:rPr>
  </w:style>
  <w:style w:type="paragraph" w:styleId="Heading5">
    <w:name w:val="heading 5"/>
    <w:basedOn w:val="Normal"/>
    <w:next w:val="Normal"/>
    <w:qFormat/>
    <w:rsid w:val="00FA20A7"/>
    <w:pPr>
      <w:spacing w:before="240" w:after="60"/>
      <w:outlineLvl w:val="4"/>
    </w:pPr>
    <w:rPr>
      <w:sz w:val="22"/>
    </w:rPr>
  </w:style>
  <w:style w:type="paragraph" w:styleId="Heading6">
    <w:name w:val="heading 6"/>
    <w:basedOn w:val="Normal"/>
    <w:next w:val="Normal"/>
    <w:qFormat/>
    <w:rsid w:val="00FA20A7"/>
    <w:pPr>
      <w:spacing w:before="240" w:after="60"/>
      <w:outlineLvl w:val="5"/>
    </w:pPr>
    <w:rPr>
      <w:i/>
      <w:sz w:val="22"/>
    </w:rPr>
  </w:style>
  <w:style w:type="paragraph" w:styleId="Heading7">
    <w:name w:val="heading 7"/>
    <w:basedOn w:val="Normal"/>
    <w:next w:val="Normal"/>
    <w:qFormat/>
    <w:rsid w:val="00FA20A7"/>
    <w:pPr>
      <w:spacing w:before="240" w:after="60"/>
      <w:outlineLvl w:val="6"/>
    </w:pPr>
    <w:rPr>
      <w:rFonts w:ascii="Arial" w:hAnsi="Arial"/>
      <w:sz w:val="20"/>
    </w:rPr>
  </w:style>
  <w:style w:type="paragraph" w:styleId="Heading8">
    <w:name w:val="heading 8"/>
    <w:basedOn w:val="Normal"/>
    <w:next w:val="Normal"/>
    <w:qFormat/>
    <w:rsid w:val="00FA20A7"/>
    <w:pPr>
      <w:spacing w:before="240" w:after="60"/>
      <w:outlineLvl w:val="7"/>
    </w:pPr>
    <w:rPr>
      <w:rFonts w:ascii="Arial" w:hAnsi="Arial"/>
      <w:i/>
      <w:sz w:val="20"/>
    </w:rPr>
  </w:style>
  <w:style w:type="paragraph" w:styleId="Heading9">
    <w:name w:val="heading 9"/>
    <w:basedOn w:val="Normal"/>
    <w:next w:val="Normal"/>
    <w:qFormat/>
    <w:rsid w:val="00FA20A7"/>
    <w:pPr>
      <w:spacing w:before="240" w:after="60"/>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Caption">
    <w:name w:val="caption"/>
    <w:basedOn w:val="Normal"/>
    <w:next w:val="Normal"/>
    <w:qFormat/>
    <w:rsid w:val="00FA20A7"/>
    <w:rPr>
      <w:rFonts w:ascii="Arial" w:hAnsi="Arial"/>
      <w:b/>
    </w:rPr>
  </w:style>
  <w:style w:type="paragraph" w:styleId="Header">
    <w:name w:val="header"/>
    <w:basedOn w:val="Normal"/>
    <w:rsid w:val="00FA20A7"/>
    <w:pPr>
      <w:tabs>
        <w:tab w:val="center" w:pos="4320"/>
        <w:tab w:val="right" w:pos="8640"/>
      </w:tabs>
    </w:pPr>
  </w:style>
  <w:style w:type="paragraph" w:styleId="Footer">
    <w:name w:val="footer"/>
    <w:basedOn w:val="Normal"/>
    <w:rsid w:val="00FA20A7"/>
    <w:pPr>
      <w:tabs>
        <w:tab w:val="center" w:pos="4320"/>
        <w:tab w:val="right" w:pos="8640"/>
      </w:tabs>
    </w:pPr>
  </w:style>
  <w:style w:type="paragraph" w:styleId="DocumentMap">
    <w:name w:val="Document Map"/>
    <w:basedOn w:val="Normal"/>
    <w:semiHidden/>
    <w:rsid w:val="00FA20A7"/>
    <w:pPr>
      <w:shd w:val="clear" w:color="auto" w:fill="000080"/>
    </w:pPr>
    <w:rPr>
      <w:rFonts w:ascii="Tahoma" w:hAnsi="Tahoma"/>
    </w:rPr>
  </w:style>
  <w:style w:type="paragraph" w:styleId="BlockText">
    <w:name w:val="Block Text"/>
    <w:basedOn w:val="Normal"/>
    <w:rsid w:val="00FA20A7"/>
    <w:pPr>
      <w:spacing w:after="120"/>
      <w:ind w:left="1440" w:right="1440"/>
    </w:pPr>
  </w:style>
  <w:style w:type="paragraph" w:styleId="BodyText">
    <w:name w:val="Body Text"/>
    <w:basedOn w:val="Normal"/>
    <w:rsid w:val="00FA20A7"/>
    <w:pPr>
      <w:spacing w:after="120"/>
    </w:pPr>
  </w:style>
  <w:style w:type="paragraph" w:styleId="BodyText2">
    <w:name w:val="Body Text 2"/>
    <w:basedOn w:val="Normal"/>
    <w:rsid w:val="00FA20A7"/>
    <w:pPr>
      <w:spacing w:after="120" w:line="480" w:lineRule="auto"/>
    </w:pPr>
  </w:style>
  <w:style w:type="paragraph" w:styleId="BodyText3">
    <w:name w:val="Body Text 3"/>
    <w:basedOn w:val="Normal"/>
    <w:rsid w:val="00FA20A7"/>
    <w:pPr>
      <w:spacing w:after="120"/>
    </w:pPr>
    <w:rPr>
      <w:sz w:val="16"/>
    </w:rPr>
  </w:style>
  <w:style w:type="paragraph" w:styleId="BodyTextFirstIndent">
    <w:name w:val="Body Text First Indent"/>
    <w:basedOn w:val="BodyText"/>
    <w:rsid w:val="00FA20A7"/>
    <w:pPr>
      <w:ind w:firstLine="210"/>
    </w:pPr>
  </w:style>
  <w:style w:type="paragraph" w:styleId="BodyTextIndent">
    <w:name w:val="Body Text Indent"/>
    <w:basedOn w:val="Normal"/>
    <w:rsid w:val="00FA20A7"/>
    <w:pPr>
      <w:spacing w:after="120"/>
      <w:ind w:left="360"/>
    </w:pPr>
  </w:style>
  <w:style w:type="paragraph" w:styleId="BodyTextFirstIndent2">
    <w:name w:val="Body Text First Indent 2"/>
    <w:basedOn w:val="BodyTextIndent"/>
    <w:rsid w:val="00FA20A7"/>
    <w:pPr>
      <w:ind w:firstLine="210"/>
    </w:pPr>
  </w:style>
  <w:style w:type="paragraph" w:styleId="BodyTextIndent2">
    <w:name w:val="Body Text Indent 2"/>
    <w:basedOn w:val="Normal"/>
    <w:rsid w:val="00FA20A7"/>
    <w:pPr>
      <w:spacing w:after="120" w:line="480" w:lineRule="auto"/>
      <w:ind w:left="360"/>
    </w:pPr>
  </w:style>
  <w:style w:type="paragraph" w:styleId="BodyTextIndent3">
    <w:name w:val="Body Text Indent 3"/>
    <w:basedOn w:val="Normal"/>
    <w:rsid w:val="00FA20A7"/>
    <w:pPr>
      <w:spacing w:after="120"/>
      <w:ind w:left="360"/>
    </w:pPr>
    <w:rPr>
      <w:sz w:val="16"/>
    </w:rPr>
  </w:style>
  <w:style w:type="paragraph" w:styleId="Closing">
    <w:name w:val="Closing"/>
    <w:basedOn w:val="Normal"/>
    <w:rsid w:val="00FA20A7"/>
    <w:pPr>
      <w:ind w:left="4320"/>
    </w:pPr>
  </w:style>
  <w:style w:type="paragraph" w:styleId="CommentText">
    <w:name w:val="annotation text"/>
    <w:basedOn w:val="Normal"/>
    <w:semiHidden/>
    <w:rsid w:val="00FA20A7"/>
    <w:rPr>
      <w:sz w:val="20"/>
    </w:rPr>
  </w:style>
  <w:style w:type="paragraph" w:styleId="Date">
    <w:name w:val="Date"/>
    <w:basedOn w:val="Normal"/>
    <w:next w:val="Normal"/>
    <w:rsid w:val="00FA20A7"/>
  </w:style>
  <w:style w:type="paragraph" w:styleId="EndnoteText">
    <w:name w:val="endnote text"/>
    <w:basedOn w:val="Normal"/>
    <w:semiHidden/>
    <w:rsid w:val="00FA20A7"/>
    <w:rPr>
      <w:sz w:val="20"/>
    </w:rPr>
  </w:style>
  <w:style w:type="paragraph" w:styleId="EnvelopeAddress">
    <w:name w:val="envelope address"/>
    <w:basedOn w:val="Normal"/>
    <w:rsid w:val="00FA20A7"/>
    <w:pPr>
      <w:framePr w:w="7920" w:h="1980" w:hRule="exact" w:hSpace="180" w:wrap="auto" w:hAnchor="page" w:xAlign="center" w:yAlign="bottom"/>
      <w:ind w:left="2880"/>
    </w:pPr>
    <w:rPr>
      <w:rFonts w:ascii="Arial" w:hAnsi="Arial"/>
    </w:rPr>
  </w:style>
  <w:style w:type="paragraph" w:styleId="EnvelopeReturn">
    <w:name w:val="envelope return"/>
    <w:basedOn w:val="Normal"/>
    <w:rsid w:val="00FA20A7"/>
    <w:rPr>
      <w:rFonts w:ascii="Arial" w:hAnsi="Arial"/>
      <w:sz w:val="20"/>
    </w:rPr>
  </w:style>
  <w:style w:type="paragraph" w:styleId="FootnoteText">
    <w:name w:val="footnote text"/>
    <w:basedOn w:val="Normal"/>
    <w:semiHidden/>
    <w:rsid w:val="00FA20A7"/>
    <w:rPr>
      <w:sz w:val="20"/>
    </w:rPr>
  </w:style>
  <w:style w:type="paragraph" w:styleId="Index1">
    <w:name w:val="index 1"/>
    <w:basedOn w:val="Normal"/>
    <w:next w:val="Normal"/>
    <w:autoRedefine/>
    <w:semiHidden/>
    <w:rsid w:val="00FA20A7"/>
    <w:pPr>
      <w:ind w:left="240" w:hanging="240"/>
    </w:pPr>
  </w:style>
  <w:style w:type="paragraph" w:styleId="Index2">
    <w:name w:val="index 2"/>
    <w:basedOn w:val="Normal"/>
    <w:next w:val="Normal"/>
    <w:autoRedefine/>
    <w:semiHidden/>
    <w:rsid w:val="00FA20A7"/>
    <w:pPr>
      <w:ind w:left="480" w:hanging="240"/>
    </w:pPr>
  </w:style>
  <w:style w:type="paragraph" w:styleId="Index3">
    <w:name w:val="index 3"/>
    <w:basedOn w:val="Normal"/>
    <w:next w:val="Normal"/>
    <w:autoRedefine/>
    <w:semiHidden/>
    <w:rsid w:val="00FA20A7"/>
    <w:pPr>
      <w:ind w:left="720" w:hanging="240"/>
    </w:pPr>
  </w:style>
  <w:style w:type="paragraph" w:styleId="Index4">
    <w:name w:val="index 4"/>
    <w:basedOn w:val="Normal"/>
    <w:next w:val="Normal"/>
    <w:autoRedefine/>
    <w:semiHidden/>
    <w:rsid w:val="00FA20A7"/>
    <w:pPr>
      <w:ind w:left="960" w:hanging="240"/>
    </w:pPr>
  </w:style>
  <w:style w:type="paragraph" w:styleId="Index5">
    <w:name w:val="index 5"/>
    <w:basedOn w:val="Normal"/>
    <w:next w:val="Normal"/>
    <w:autoRedefine/>
    <w:semiHidden/>
    <w:rsid w:val="00FA20A7"/>
    <w:pPr>
      <w:ind w:left="1200" w:hanging="240"/>
    </w:pPr>
  </w:style>
  <w:style w:type="paragraph" w:styleId="Index6">
    <w:name w:val="index 6"/>
    <w:basedOn w:val="Normal"/>
    <w:next w:val="Normal"/>
    <w:autoRedefine/>
    <w:semiHidden/>
    <w:rsid w:val="00FA20A7"/>
    <w:pPr>
      <w:ind w:left="1440" w:hanging="240"/>
    </w:pPr>
  </w:style>
  <w:style w:type="paragraph" w:styleId="Index7">
    <w:name w:val="index 7"/>
    <w:basedOn w:val="Normal"/>
    <w:next w:val="Normal"/>
    <w:autoRedefine/>
    <w:semiHidden/>
    <w:rsid w:val="00FA20A7"/>
    <w:pPr>
      <w:ind w:left="1680" w:hanging="240"/>
    </w:pPr>
  </w:style>
  <w:style w:type="paragraph" w:styleId="Index8">
    <w:name w:val="index 8"/>
    <w:basedOn w:val="Normal"/>
    <w:next w:val="Normal"/>
    <w:autoRedefine/>
    <w:semiHidden/>
    <w:rsid w:val="00FA20A7"/>
    <w:pPr>
      <w:ind w:left="1920" w:hanging="240"/>
    </w:pPr>
  </w:style>
  <w:style w:type="paragraph" w:styleId="Index9">
    <w:name w:val="index 9"/>
    <w:basedOn w:val="Normal"/>
    <w:next w:val="Normal"/>
    <w:autoRedefine/>
    <w:semiHidden/>
    <w:rsid w:val="00FA20A7"/>
    <w:pPr>
      <w:ind w:left="2160" w:hanging="240"/>
    </w:pPr>
  </w:style>
  <w:style w:type="paragraph" w:styleId="IndexHeading">
    <w:name w:val="index heading"/>
    <w:basedOn w:val="Normal"/>
    <w:next w:val="Index1"/>
    <w:semiHidden/>
    <w:rsid w:val="00FA20A7"/>
    <w:rPr>
      <w:rFonts w:ascii="Arial" w:hAnsi="Arial"/>
      <w:b/>
    </w:rPr>
  </w:style>
  <w:style w:type="paragraph" w:styleId="List">
    <w:name w:val="List"/>
    <w:basedOn w:val="Normal"/>
    <w:rsid w:val="00FA20A7"/>
    <w:pPr>
      <w:ind w:left="360" w:hanging="360"/>
    </w:pPr>
  </w:style>
  <w:style w:type="paragraph" w:styleId="List2">
    <w:name w:val="List 2"/>
    <w:basedOn w:val="Normal"/>
    <w:rsid w:val="00FA20A7"/>
    <w:pPr>
      <w:ind w:left="720" w:hanging="360"/>
    </w:pPr>
  </w:style>
  <w:style w:type="paragraph" w:styleId="List3">
    <w:name w:val="List 3"/>
    <w:basedOn w:val="Normal"/>
    <w:rsid w:val="00FA20A7"/>
    <w:pPr>
      <w:ind w:left="1080" w:hanging="360"/>
    </w:pPr>
  </w:style>
  <w:style w:type="paragraph" w:styleId="List4">
    <w:name w:val="List 4"/>
    <w:basedOn w:val="Normal"/>
    <w:rsid w:val="00FA20A7"/>
    <w:pPr>
      <w:ind w:left="1440" w:hanging="360"/>
    </w:pPr>
  </w:style>
  <w:style w:type="paragraph" w:styleId="List5">
    <w:name w:val="List 5"/>
    <w:basedOn w:val="Normal"/>
    <w:rsid w:val="00FA20A7"/>
    <w:pPr>
      <w:ind w:left="1800" w:hanging="360"/>
    </w:pPr>
  </w:style>
  <w:style w:type="paragraph" w:styleId="ListBullet">
    <w:name w:val="List Bullet"/>
    <w:basedOn w:val="Normal"/>
    <w:autoRedefine/>
    <w:rsid w:val="00FA20A7"/>
    <w:pPr>
      <w:numPr>
        <w:numId w:val="1"/>
      </w:numPr>
    </w:pPr>
  </w:style>
  <w:style w:type="paragraph" w:styleId="ListBullet2">
    <w:name w:val="List Bullet 2"/>
    <w:basedOn w:val="Normal"/>
    <w:autoRedefine/>
    <w:rsid w:val="00FA20A7"/>
    <w:pPr>
      <w:numPr>
        <w:numId w:val="2"/>
      </w:numPr>
    </w:pPr>
  </w:style>
  <w:style w:type="paragraph" w:styleId="ListBullet3">
    <w:name w:val="List Bullet 3"/>
    <w:basedOn w:val="Normal"/>
    <w:autoRedefine/>
    <w:rsid w:val="00FA20A7"/>
    <w:pPr>
      <w:numPr>
        <w:numId w:val="3"/>
      </w:numPr>
    </w:pPr>
  </w:style>
  <w:style w:type="paragraph" w:styleId="ListBullet4">
    <w:name w:val="List Bullet 4"/>
    <w:basedOn w:val="Normal"/>
    <w:autoRedefine/>
    <w:rsid w:val="00FA20A7"/>
    <w:pPr>
      <w:numPr>
        <w:numId w:val="4"/>
      </w:numPr>
    </w:pPr>
  </w:style>
  <w:style w:type="paragraph" w:styleId="ListBullet5">
    <w:name w:val="List Bullet 5"/>
    <w:basedOn w:val="Normal"/>
    <w:autoRedefine/>
    <w:rsid w:val="00FA20A7"/>
    <w:pPr>
      <w:numPr>
        <w:numId w:val="5"/>
      </w:numPr>
    </w:pPr>
  </w:style>
  <w:style w:type="paragraph" w:styleId="ListContinue">
    <w:name w:val="List Continue"/>
    <w:basedOn w:val="Normal"/>
    <w:rsid w:val="00FA20A7"/>
    <w:pPr>
      <w:spacing w:after="120"/>
      <w:ind w:left="360"/>
    </w:pPr>
  </w:style>
  <w:style w:type="paragraph" w:styleId="ListContinue2">
    <w:name w:val="List Continue 2"/>
    <w:basedOn w:val="Normal"/>
    <w:rsid w:val="00FA20A7"/>
    <w:pPr>
      <w:spacing w:after="120"/>
      <w:ind w:left="720"/>
    </w:pPr>
  </w:style>
  <w:style w:type="paragraph" w:styleId="ListContinue3">
    <w:name w:val="List Continue 3"/>
    <w:basedOn w:val="Normal"/>
    <w:rsid w:val="00FA20A7"/>
    <w:pPr>
      <w:spacing w:after="120"/>
      <w:ind w:left="1080"/>
    </w:pPr>
  </w:style>
  <w:style w:type="paragraph" w:styleId="ListContinue4">
    <w:name w:val="List Continue 4"/>
    <w:basedOn w:val="Normal"/>
    <w:rsid w:val="00FA20A7"/>
    <w:pPr>
      <w:spacing w:after="120"/>
      <w:ind w:left="1440"/>
    </w:pPr>
  </w:style>
  <w:style w:type="paragraph" w:styleId="ListContinue5">
    <w:name w:val="List Continue 5"/>
    <w:basedOn w:val="Normal"/>
    <w:rsid w:val="00FA20A7"/>
    <w:pPr>
      <w:spacing w:after="120"/>
      <w:ind w:left="1800"/>
    </w:pPr>
  </w:style>
  <w:style w:type="paragraph" w:styleId="ListNumber">
    <w:name w:val="List Number"/>
    <w:basedOn w:val="Normal"/>
    <w:rsid w:val="00FA20A7"/>
    <w:pPr>
      <w:numPr>
        <w:numId w:val="6"/>
      </w:numPr>
    </w:pPr>
  </w:style>
  <w:style w:type="paragraph" w:styleId="ListNumber2">
    <w:name w:val="List Number 2"/>
    <w:basedOn w:val="Normal"/>
    <w:rsid w:val="00FA20A7"/>
    <w:pPr>
      <w:numPr>
        <w:numId w:val="7"/>
      </w:numPr>
    </w:pPr>
  </w:style>
  <w:style w:type="paragraph" w:styleId="ListNumber3">
    <w:name w:val="List Number 3"/>
    <w:basedOn w:val="Normal"/>
    <w:rsid w:val="00FA20A7"/>
    <w:pPr>
      <w:numPr>
        <w:numId w:val="8"/>
      </w:numPr>
    </w:pPr>
  </w:style>
  <w:style w:type="paragraph" w:styleId="ListNumber4">
    <w:name w:val="List Number 4"/>
    <w:basedOn w:val="Normal"/>
    <w:rsid w:val="00FA20A7"/>
    <w:pPr>
      <w:numPr>
        <w:numId w:val="9"/>
      </w:numPr>
    </w:pPr>
  </w:style>
  <w:style w:type="paragraph" w:styleId="ListNumber5">
    <w:name w:val="List Number 5"/>
    <w:basedOn w:val="Normal"/>
    <w:rsid w:val="00FA20A7"/>
    <w:pPr>
      <w:numPr>
        <w:numId w:val="10"/>
      </w:numPr>
    </w:pPr>
  </w:style>
  <w:style w:type="paragraph" w:styleId="MacroText">
    <w:name w:val="macro"/>
    <w:semiHidden/>
    <w:rsid w:val="00FA20A7"/>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MessageHeader">
    <w:name w:val="Message Header"/>
    <w:basedOn w:val="Normal"/>
    <w:rsid w:val="00FA20A7"/>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paragraph" w:styleId="NormalIndent">
    <w:name w:val="Normal Indent"/>
    <w:basedOn w:val="Normal"/>
    <w:rsid w:val="00FA20A7"/>
    <w:pPr>
      <w:ind w:left="720"/>
    </w:pPr>
  </w:style>
  <w:style w:type="paragraph" w:styleId="NoteHeading">
    <w:name w:val="Note Heading"/>
    <w:basedOn w:val="Normal"/>
    <w:next w:val="Normal"/>
    <w:rsid w:val="00FA20A7"/>
  </w:style>
  <w:style w:type="paragraph" w:styleId="PlainText">
    <w:name w:val="Plain Text"/>
    <w:basedOn w:val="Normal"/>
    <w:rsid w:val="00FA20A7"/>
    <w:rPr>
      <w:rFonts w:ascii="Courier New" w:hAnsi="Courier New"/>
      <w:sz w:val="20"/>
    </w:rPr>
  </w:style>
  <w:style w:type="paragraph" w:styleId="Salutation">
    <w:name w:val="Salutation"/>
    <w:basedOn w:val="Normal"/>
    <w:next w:val="Normal"/>
    <w:rsid w:val="00FA20A7"/>
  </w:style>
  <w:style w:type="paragraph" w:styleId="Signature">
    <w:name w:val="Signature"/>
    <w:basedOn w:val="Normal"/>
    <w:rsid w:val="00FA20A7"/>
    <w:pPr>
      <w:ind w:left="4320"/>
    </w:pPr>
  </w:style>
  <w:style w:type="paragraph" w:styleId="Subtitle">
    <w:name w:val="Subtitle"/>
    <w:basedOn w:val="Normal"/>
    <w:qFormat/>
    <w:rsid w:val="00FA20A7"/>
    <w:pPr>
      <w:spacing w:after="60"/>
      <w:jc w:val="center"/>
      <w:outlineLvl w:val="1"/>
    </w:pPr>
    <w:rPr>
      <w:rFonts w:ascii="Arial" w:hAnsi="Arial"/>
    </w:rPr>
  </w:style>
  <w:style w:type="paragraph" w:styleId="TableofAuthorities">
    <w:name w:val="table of authorities"/>
    <w:basedOn w:val="Normal"/>
    <w:next w:val="Normal"/>
    <w:semiHidden/>
    <w:rsid w:val="00FA20A7"/>
    <w:pPr>
      <w:ind w:left="240" w:hanging="240"/>
    </w:pPr>
  </w:style>
  <w:style w:type="paragraph" w:styleId="TableofFigures">
    <w:name w:val="table of figures"/>
    <w:basedOn w:val="Normal"/>
    <w:next w:val="Normal"/>
    <w:semiHidden/>
    <w:rsid w:val="00FA20A7"/>
    <w:pPr>
      <w:ind w:left="480" w:hanging="480"/>
    </w:pPr>
  </w:style>
  <w:style w:type="paragraph" w:styleId="Title">
    <w:name w:val="Title"/>
    <w:basedOn w:val="Normal"/>
    <w:qFormat/>
    <w:rsid w:val="00FA20A7"/>
    <w:pPr>
      <w:spacing w:before="240" w:after="60"/>
      <w:jc w:val="center"/>
      <w:outlineLvl w:val="0"/>
    </w:pPr>
    <w:rPr>
      <w:rFonts w:ascii="Arial" w:hAnsi="Arial"/>
      <w:b/>
      <w:kern w:val="28"/>
      <w:sz w:val="32"/>
    </w:rPr>
  </w:style>
  <w:style w:type="paragraph" w:styleId="TOAHeading">
    <w:name w:val="toa heading"/>
    <w:basedOn w:val="Normal"/>
    <w:next w:val="Normal"/>
    <w:semiHidden/>
    <w:rsid w:val="00FA20A7"/>
    <w:pPr>
      <w:spacing w:before="120"/>
    </w:pPr>
    <w:rPr>
      <w:rFonts w:ascii="Arial" w:hAnsi="Arial"/>
      <w:b/>
    </w:rPr>
  </w:style>
  <w:style w:type="paragraph" w:styleId="TOC1">
    <w:name w:val="toc 1"/>
    <w:basedOn w:val="Normal"/>
    <w:next w:val="Normal"/>
    <w:autoRedefine/>
    <w:semiHidden/>
    <w:rsid w:val="00FA20A7"/>
  </w:style>
  <w:style w:type="paragraph" w:styleId="TOC2">
    <w:name w:val="toc 2"/>
    <w:basedOn w:val="Normal"/>
    <w:next w:val="Normal"/>
    <w:autoRedefine/>
    <w:semiHidden/>
    <w:rsid w:val="00FA20A7"/>
    <w:pPr>
      <w:ind w:left="240"/>
    </w:pPr>
  </w:style>
  <w:style w:type="paragraph" w:styleId="TOC3">
    <w:name w:val="toc 3"/>
    <w:basedOn w:val="Normal"/>
    <w:next w:val="Normal"/>
    <w:autoRedefine/>
    <w:semiHidden/>
    <w:rsid w:val="00FA20A7"/>
    <w:pPr>
      <w:ind w:left="480"/>
    </w:pPr>
  </w:style>
  <w:style w:type="paragraph" w:styleId="TOC4">
    <w:name w:val="toc 4"/>
    <w:basedOn w:val="Normal"/>
    <w:next w:val="Normal"/>
    <w:autoRedefine/>
    <w:semiHidden/>
    <w:rsid w:val="00FA20A7"/>
    <w:pPr>
      <w:ind w:left="720"/>
    </w:pPr>
  </w:style>
  <w:style w:type="paragraph" w:styleId="TOC5">
    <w:name w:val="toc 5"/>
    <w:basedOn w:val="Normal"/>
    <w:next w:val="Normal"/>
    <w:autoRedefine/>
    <w:semiHidden/>
    <w:rsid w:val="00FA20A7"/>
    <w:pPr>
      <w:ind w:left="960"/>
    </w:pPr>
  </w:style>
  <w:style w:type="paragraph" w:styleId="TOC6">
    <w:name w:val="toc 6"/>
    <w:basedOn w:val="Normal"/>
    <w:next w:val="Normal"/>
    <w:autoRedefine/>
    <w:semiHidden/>
    <w:rsid w:val="00FA20A7"/>
    <w:pPr>
      <w:ind w:left="1200"/>
    </w:pPr>
  </w:style>
  <w:style w:type="paragraph" w:styleId="TOC7">
    <w:name w:val="toc 7"/>
    <w:basedOn w:val="Normal"/>
    <w:next w:val="Normal"/>
    <w:autoRedefine/>
    <w:semiHidden/>
    <w:rsid w:val="00FA20A7"/>
    <w:pPr>
      <w:ind w:left="1440"/>
    </w:pPr>
  </w:style>
  <w:style w:type="paragraph" w:styleId="TOC8">
    <w:name w:val="toc 8"/>
    <w:basedOn w:val="Normal"/>
    <w:next w:val="Normal"/>
    <w:autoRedefine/>
    <w:semiHidden/>
    <w:rsid w:val="00FA20A7"/>
    <w:pPr>
      <w:ind w:left="1680"/>
    </w:pPr>
  </w:style>
  <w:style w:type="paragraph" w:styleId="TOC9">
    <w:name w:val="toc 9"/>
    <w:basedOn w:val="Normal"/>
    <w:next w:val="Normal"/>
    <w:autoRedefine/>
    <w:semiHidden/>
    <w:rsid w:val="00FA20A7"/>
    <w:pPr>
      <w:ind w:left="1920"/>
    </w:pPr>
  </w:style>
  <w:style w:type="table" w:styleId="TableGrid">
    <w:name w:val="Table Grid"/>
    <w:basedOn w:val="TableNormal"/>
    <w:rsid w:val="00FA2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FA20A7"/>
    <w:rPr>
      <w:rFonts w:ascii="Tahoma" w:hAnsi="Tahoma" w:cs="Tahoma"/>
      <w:sz w:val="16"/>
      <w:szCs w:val="16"/>
    </w:rPr>
  </w:style>
  <w:style w:type="character" w:styleId="PageNumber">
    <w:name w:val="page number"/>
    <w:basedOn w:val="DefaultParagraphFont"/>
    <w:rsid w:val="00FA20A7"/>
  </w:style>
  <w:style w:type="character" w:styleId="Hyperlink">
    <w:name w:val="Hyperlink"/>
    <w:basedOn w:val="DefaultParagraphFont"/>
    <w:rsid w:val="00FA20A7"/>
    <w:rPr>
      <w:color w:val="0000FF"/>
      <w:u w:val="single"/>
    </w:rPr>
  </w:style>
  <w:style w:type="paragraph" w:customStyle="1" w:styleId="c2">
    <w:name w:val="c2"/>
    <w:basedOn w:val="Normal"/>
    <w:rsid w:val="00FA20A7"/>
    <w:pPr>
      <w:widowControl w:val="0"/>
      <w:spacing w:line="240" w:lineRule="atLeast"/>
      <w:jc w:val="center"/>
    </w:pPr>
    <w:rPr>
      <w:rFonts w:ascii="Chicago" w:hAnsi="Chicago"/>
    </w:rPr>
  </w:style>
  <w:style w:type="paragraph" w:customStyle="1" w:styleId="p4">
    <w:name w:val="p4"/>
    <w:basedOn w:val="Normal"/>
    <w:rsid w:val="00FA20A7"/>
    <w:pPr>
      <w:widowControl w:val="0"/>
      <w:tabs>
        <w:tab w:val="left" w:pos="720"/>
      </w:tabs>
      <w:spacing w:line="240" w:lineRule="atLeast"/>
      <w:jc w:val="both"/>
    </w:pPr>
    <w:rPr>
      <w:rFonts w:ascii="Chicago" w:hAnsi="Chicago"/>
    </w:rPr>
  </w:style>
  <w:style w:type="paragraph" w:customStyle="1" w:styleId="p5">
    <w:name w:val="p5"/>
    <w:basedOn w:val="Normal"/>
    <w:rsid w:val="00FA20A7"/>
    <w:pPr>
      <w:widowControl w:val="0"/>
      <w:tabs>
        <w:tab w:val="left" w:pos="220"/>
      </w:tabs>
      <w:spacing w:line="240" w:lineRule="atLeast"/>
      <w:jc w:val="both"/>
    </w:pPr>
    <w:rPr>
      <w:rFonts w:ascii="Chicago" w:hAnsi="Chicago"/>
    </w:rPr>
  </w:style>
  <w:style w:type="paragraph" w:customStyle="1" w:styleId="p6">
    <w:name w:val="p6"/>
    <w:basedOn w:val="Normal"/>
    <w:rsid w:val="00FA20A7"/>
    <w:pPr>
      <w:widowControl w:val="0"/>
      <w:tabs>
        <w:tab w:val="left" w:pos="720"/>
      </w:tabs>
      <w:spacing w:line="240" w:lineRule="atLeast"/>
      <w:jc w:val="both"/>
    </w:pPr>
    <w:rPr>
      <w:rFonts w:ascii="Chicago" w:hAnsi="Chicago"/>
    </w:rPr>
  </w:style>
  <w:style w:type="paragraph" w:customStyle="1" w:styleId="p8">
    <w:name w:val="p8"/>
    <w:basedOn w:val="Normal"/>
    <w:rsid w:val="00FA20A7"/>
    <w:pPr>
      <w:widowControl w:val="0"/>
      <w:tabs>
        <w:tab w:val="left" w:pos="280"/>
      </w:tabs>
      <w:spacing w:line="240" w:lineRule="atLeast"/>
      <w:jc w:val="both"/>
    </w:pPr>
    <w:rPr>
      <w:rFonts w:ascii="Chicago" w:hAnsi="Chicago"/>
    </w:rPr>
  </w:style>
  <w:style w:type="paragraph" w:customStyle="1" w:styleId="p11">
    <w:name w:val="p11"/>
    <w:basedOn w:val="Normal"/>
    <w:rsid w:val="00FA20A7"/>
    <w:pPr>
      <w:widowControl w:val="0"/>
      <w:tabs>
        <w:tab w:val="left" w:pos="720"/>
      </w:tabs>
      <w:spacing w:line="240" w:lineRule="atLeast"/>
      <w:jc w:val="both"/>
    </w:pPr>
    <w:rPr>
      <w:rFonts w:ascii="Chicago" w:hAnsi="Chicago"/>
    </w:rPr>
  </w:style>
  <w:style w:type="paragraph" w:customStyle="1" w:styleId="p12">
    <w:name w:val="p12"/>
    <w:basedOn w:val="Normal"/>
    <w:rsid w:val="00FA20A7"/>
    <w:pPr>
      <w:widowControl w:val="0"/>
      <w:tabs>
        <w:tab w:val="left" w:pos="400"/>
      </w:tabs>
      <w:spacing w:line="240" w:lineRule="atLeast"/>
      <w:jc w:val="both"/>
    </w:pPr>
    <w:rPr>
      <w:rFonts w:ascii="Chicago" w:hAnsi="Chicago"/>
    </w:rPr>
  </w:style>
  <w:style w:type="paragraph" w:customStyle="1" w:styleId="p13">
    <w:name w:val="p13"/>
    <w:basedOn w:val="Normal"/>
    <w:rsid w:val="00FA20A7"/>
    <w:pPr>
      <w:widowControl w:val="0"/>
      <w:tabs>
        <w:tab w:val="left" w:pos="220"/>
      </w:tabs>
      <w:spacing w:line="240" w:lineRule="atLeast"/>
      <w:jc w:val="both"/>
    </w:pPr>
    <w:rPr>
      <w:rFonts w:ascii="Chicago" w:hAnsi="Chicago"/>
    </w:rPr>
  </w:style>
  <w:style w:type="paragraph" w:customStyle="1" w:styleId="p16">
    <w:name w:val="p16"/>
    <w:basedOn w:val="Normal"/>
    <w:rsid w:val="00FA20A7"/>
    <w:pPr>
      <w:widowControl w:val="0"/>
      <w:tabs>
        <w:tab w:val="left" w:pos="720"/>
      </w:tabs>
      <w:spacing w:line="240" w:lineRule="atLeast"/>
    </w:pPr>
    <w:rPr>
      <w:rFonts w:ascii="Chicago" w:hAnsi="Chicago"/>
    </w:rPr>
  </w:style>
  <w:style w:type="paragraph" w:customStyle="1" w:styleId="p17">
    <w:name w:val="p17"/>
    <w:basedOn w:val="Normal"/>
    <w:rsid w:val="00FA20A7"/>
    <w:pPr>
      <w:widowControl w:val="0"/>
      <w:spacing w:line="240" w:lineRule="atLeast"/>
      <w:ind w:left="560"/>
    </w:pPr>
    <w:rPr>
      <w:rFonts w:ascii="Chicago" w:hAnsi="Chicago"/>
    </w:rPr>
  </w:style>
  <w:style w:type="paragraph" w:customStyle="1" w:styleId="p18">
    <w:name w:val="p18"/>
    <w:basedOn w:val="Normal"/>
    <w:rsid w:val="00FA20A7"/>
    <w:pPr>
      <w:widowControl w:val="0"/>
      <w:tabs>
        <w:tab w:val="left" w:pos="0"/>
      </w:tabs>
      <w:spacing w:line="240" w:lineRule="atLeast"/>
      <w:ind w:left="1080" w:hanging="520"/>
    </w:pPr>
    <w:rPr>
      <w:rFonts w:ascii="Chicago" w:hAnsi="Chicago"/>
    </w:rPr>
  </w:style>
  <w:style w:type="character" w:customStyle="1" w:styleId="HTMLMarkup">
    <w:name w:val="HTML Markup"/>
    <w:rsid w:val="00FA20A7"/>
    <w:rPr>
      <w:vanish/>
      <w:color w:val="FF0000"/>
    </w:rPr>
  </w:style>
  <w:style w:type="character" w:styleId="FollowedHyperlink">
    <w:name w:val="FollowedHyperlink"/>
    <w:basedOn w:val="DefaultParagraphFont"/>
    <w:rsid w:val="00FA20A7"/>
    <w:rPr>
      <w:color w:val="800080"/>
      <w:u w:val="single"/>
    </w:rPr>
  </w:style>
  <w:style w:type="character" w:styleId="Emphasis">
    <w:name w:val="Emphasis"/>
    <w:basedOn w:val="DefaultParagraphFont"/>
    <w:qFormat/>
    <w:rsid w:val="00FA20A7"/>
    <w:rPr>
      <w:i/>
      <w:iCs/>
    </w:rPr>
  </w:style>
  <w:style w:type="paragraph" w:styleId="NormalWeb">
    <w:name w:val="Normal (Web)"/>
    <w:basedOn w:val="Normal"/>
    <w:rsid w:val="00FA20A7"/>
    <w:pPr>
      <w:spacing w:before="100" w:beforeAutospacing="1" w:after="100" w:afterAutospacing="1"/>
    </w:pPr>
    <w:rPr>
      <w:rFonts w:ascii="Trebuchet MS" w:hAnsi="Trebuchet MS"/>
      <w:sz w:val="20"/>
    </w:rPr>
  </w:style>
  <w:style w:type="character" w:styleId="Strong">
    <w:name w:val="Strong"/>
    <w:basedOn w:val="DefaultParagraphFont"/>
    <w:qFormat/>
    <w:rsid w:val="00FA20A7"/>
    <w:rPr>
      <w:b/>
      <w:bCs/>
    </w:rPr>
  </w:style>
  <w:style w:type="paragraph" w:customStyle="1" w:styleId="Default">
    <w:name w:val="Default"/>
    <w:rsid w:val="00FA20A7"/>
    <w:pPr>
      <w:autoSpaceDE w:val="0"/>
      <w:autoSpaceDN w:val="0"/>
      <w:adjustRightInd w:val="0"/>
    </w:pPr>
    <w:rPr>
      <w:rFonts w:ascii="Arial" w:hAnsi="Arial" w:cs="Arial"/>
      <w:color w:val="000000"/>
      <w:sz w:val="24"/>
      <w:szCs w:val="24"/>
    </w:rPr>
  </w:style>
  <w:style w:type="character" w:customStyle="1" w:styleId="A4">
    <w:name w:val="A4"/>
    <w:rsid w:val="00FA20A7"/>
    <w:rPr>
      <w:rFonts w:cs="Garamond"/>
      <w:color w:val="292828"/>
      <w:sz w:val="22"/>
      <w:szCs w:val="22"/>
    </w:rPr>
  </w:style>
  <w:style w:type="character" w:styleId="FootnoteReference">
    <w:name w:val="footnote reference"/>
    <w:basedOn w:val="DefaultParagraphFont"/>
    <w:semiHidden/>
    <w:rsid w:val="00FA20A7"/>
    <w:rPr>
      <w:vertAlign w:val="superscript"/>
    </w:rPr>
  </w:style>
  <w:style w:type="paragraph" w:styleId="HTMLPreformatted">
    <w:name w:val="HTML Preformatted"/>
    <w:basedOn w:val="Normal"/>
    <w:rsid w:val="008012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rPr>
  </w:style>
  <w:style w:type="paragraph" w:styleId="ListParagraph">
    <w:name w:val="List Paragraph"/>
    <w:basedOn w:val="Normal"/>
    <w:qFormat/>
    <w:rsid w:val="00EF7DEC"/>
    <w:pPr>
      <w:ind w:left="720"/>
      <w:contextualSpacing/>
    </w:pPr>
  </w:style>
  <w:style w:type="paragraph" w:customStyle="1" w:styleId="body">
    <w:name w:val="body"/>
    <w:basedOn w:val="Normal"/>
    <w:rsid w:val="00240EAF"/>
    <w:pPr>
      <w:spacing w:before="100" w:beforeAutospacing="1" w:after="100" w:afterAutospacing="1"/>
    </w:pPr>
    <w:rPr>
      <w:szCs w:val="24"/>
    </w:rPr>
  </w:style>
  <w:style w:type="character" w:styleId="CommentReference">
    <w:name w:val="annotation reference"/>
    <w:basedOn w:val="DefaultParagraphFont"/>
    <w:semiHidden/>
    <w:rsid w:val="009003C9"/>
    <w:rPr>
      <w:sz w:val="16"/>
      <w:szCs w:val="16"/>
    </w:rPr>
  </w:style>
  <w:style w:type="paragraph" w:styleId="CommentSubject">
    <w:name w:val="annotation subject"/>
    <w:basedOn w:val="CommentText"/>
    <w:next w:val="CommentText"/>
    <w:semiHidden/>
    <w:rsid w:val="009003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500969">
      <w:bodyDiv w:val="1"/>
      <w:marLeft w:val="0"/>
      <w:marRight w:val="0"/>
      <w:marTop w:val="0"/>
      <w:marBottom w:val="0"/>
      <w:divBdr>
        <w:top w:val="none" w:sz="0" w:space="0" w:color="auto"/>
        <w:left w:val="none" w:sz="0" w:space="0" w:color="auto"/>
        <w:bottom w:val="none" w:sz="0" w:space="0" w:color="auto"/>
        <w:right w:val="none" w:sz="0" w:space="0" w:color="auto"/>
      </w:divBdr>
      <w:divsChild>
        <w:div w:id="1137868672">
          <w:marLeft w:val="0"/>
          <w:marRight w:val="0"/>
          <w:marTop w:val="0"/>
          <w:marBottom w:val="0"/>
          <w:divBdr>
            <w:top w:val="none" w:sz="0" w:space="0" w:color="auto"/>
            <w:left w:val="none" w:sz="0" w:space="0" w:color="auto"/>
            <w:bottom w:val="none" w:sz="0" w:space="0" w:color="auto"/>
            <w:right w:val="none" w:sz="0" w:space="0" w:color="auto"/>
          </w:divBdr>
          <w:divsChild>
            <w:div w:id="1927880708">
              <w:marLeft w:val="0"/>
              <w:marRight w:val="0"/>
              <w:marTop w:val="0"/>
              <w:marBottom w:val="0"/>
              <w:divBdr>
                <w:top w:val="none" w:sz="0" w:space="0" w:color="auto"/>
                <w:left w:val="single" w:sz="6" w:space="0" w:color="DDDDDD"/>
                <w:bottom w:val="single" w:sz="6" w:space="0" w:color="DDDDDD"/>
                <w:right w:val="single" w:sz="6" w:space="0" w:color="DDDDDD"/>
              </w:divBdr>
              <w:divsChild>
                <w:div w:id="1511524516">
                  <w:marLeft w:val="0"/>
                  <w:marRight w:val="0"/>
                  <w:marTop w:val="0"/>
                  <w:marBottom w:val="0"/>
                  <w:divBdr>
                    <w:top w:val="none" w:sz="0" w:space="0" w:color="auto"/>
                    <w:left w:val="none" w:sz="0" w:space="0" w:color="auto"/>
                    <w:bottom w:val="none" w:sz="0" w:space="0" w:color="auto"/>
                    <w:right w:val="none" w:sz="0" w:space="0" w:color="auto"/>
                  </w:divBdr>
                  <w:divsChild>
                    <w:div w:id="180974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608431">
      <w:bodyDiv w:val="1"/>
      <w:marLeft w:val="0"/>
      <w:marRight w:val="0"/>
      <w:marTop w:val="0"/>
      <w:marBottom w:val="0"/>
      <w:divBdr>
        <w:top w:val="none" w:sz="0" w:space="0" w:color="auto"/>
        <w:left w:val="none" w:sz="0" w:space="0" w:color="auto"/>
        <w:bottom w:val="none" w:sz="0" w:space="0" w:color="auto"/>
        <w:right w:val="none" w:sz="0" w:space="0" w:color="auto"/>
      </w:divBdr>
    </w:div>
    <w:div w:id="204215645">
      <w:bodyDiv w:val="1"/>
      <w:marLeft w:val="0"/>
      <w:marRight w:val="0"/>
      <w:marTop w:val="0"/>
      <w:marBottom w:val="0"/>
      <w:divBdr>
        <w:top w:val="none" w:sz="0" w:space="0" w:color="auto"/>
        <w:left w:val="none" w:sz="0" w:space="0" w:color="auto"/>
        <w:bottom w:val="none" w:sz="0" w:space="0" w:color="auto"/>
        <w:right w:val="none" w:sz="0" w:space="0" w:color="auto"/>
      </w:divBdr>
    </w:div>
    <w:div w:id="416054017">
      <w:bodyDiv w:val="1"/>
      <w:marLeft w:val="0"/>
      <w:marRight w:val="0"/>
      <w:marTop w:val="0"/>
      <w:marBottom w:val="0"/>
      <w:divBdr>
        <w:top w:val="none" w:sz="0" w:space="0" w:color="auto"/>
        <w:left w:val="none" w:sz="0" w:space="0" w:color="auto"/>
        <w:bottom w:val="none" w:sz="0" w:space="0" w:color="auto"/>
        <w:right w:val="none" w:sz="0" w:space="0" w:color="auto"/>
      </w:divBdr>
    </w:div>
    <w:div w:id="429548098">
      <w:bodyDiv w:val="1"/>
      <w:marLeft w:val="0"/>
      <w:marRight w:val="0"/>
      <w:marTop w:val="0"/>
      <w:marBottom w:val="0"/>
      <w:divBdr>
        <w:top w:val="none" w:sz="0" w:space="0" w:color="auto"/>
        <w:left w:val="none" w:sz="0" w:space="0" w:color="auto"/>
        <w:bottom w:val="none" w:sz="0" w:space="0" w:color="auto"/>
        <w:right w:val="none" w:sz="0" w:space="0" w:color="auto"/>
      </w:divBdr>
    </w:div>
    <w:div w:id="695885577">
      <w:bodyDiv w:val="1"/>
      <w:marLeft w:val="0"/>
      <w:marRight w:val="0"/>
      <w:marTop w:val="0"/>
      <w:marBottom w:val="0"/>
      <w:divBdr>
        <w:top w:val="none" w:sz="0" w:space="0" w:color="auto"/>
        <w:left w:val="none" w:sz="0" w:space="0" w:color="auto"/>
        <w:bottom w:val="none" w:sz="0" w:space="0" w:color="auto"/>
        <w:right w:val="none" w:sz="0" w:space="0" w:color="auto"/>
      </w:divBdr>
    </w:div>
    <w:div w:id="725419429">
      <w:bodyDiv w:val="1"/>
      <w:marLeft w:val="0"/>
      <w:marRight w:val="0"/>
      <w:marTop w:val="0"/>
      <w:marBottom w:val="0"/>
      <w:divBdr>
        <w:top w:val="none" w:sz="0" w:space="0" w:color="auto"/>
        <w:left w:val="none" w:sz="0" w:space="0" w:color="auto"/>
        <w:bottom w:val="none" w:sz="0" w:space="0" w:color="auto"/>
        <w:right w:val="none" w:sz="0" w:space="0" w:color="auto"/>
      </w:divBdr>
    </w:div>
    <w:div w:id="1098140100">
      <w:bodyDiv w:val="1"/>
      <w:marLeft w:val="0"/>
      <w:marRight w:val="0"/>
      <w:marTop w:val="0"/>
      <w:marBottom w:val="0"/>
      <w:divBdr>
        <w:top w:val="none" w:sz="0" w:space="0" w:color="auto"/>
        <w:left w:val="none" w:sz="0" w:space="0" w:color="auto"/>
        <w:bottom w:val="none" w:sz="0" w:space="0" w:color="auto"/>
        <w:right w:val="none" w:sz="0" w:space="0" w:color="auto"/>
      </w:divBdr>
    </w:div>
    <w:div w:id="1134063581">
      <w:bodyDiv w:val="1"/>
      <w:marLeft w:val="0"/>
      <w:marRight w:val="0"/>
      <w:marTop w:val="0"/>
      <w:marBottom w:val="0"/>
      <w:divBdr>
        <w:top w:val="none" w:sz="0" w:space="0" w:color="auto"/>
        <w:left w:val="none" w:sz="0" w:space="0" w:color="auto"/>
        <w:bottom w:val="none" w:sz="0" w:space="0" w:color="auto"/>
        <w:right w:val="none" w:sz="0" w:space="0" w:color="auto"/>
      </w:divBdr>
    </w:div>
    <w:div w:id="1343387370">
      <w:bodyDiv w:val="1"/>
      <w:marLeft w:val="0"/>
      <w:marRight w:val="0"/>
      <w:marTop w:val="0"/>
      <w:marBottom w:val="0"/>
      <w:divBdr>
        <w:top w:val="none" w:sz="0" w:space="0" w:color="auto"/>
        <w:left w:val="none" w:sz="0" w:space="0" w:color="auto"/>
        <w:bottom w:val="none" w:sz="0" w:space="0" w:color="auto"/>
        <w:right w:val="none" w:sz="0" w:space="0" w:color="auto"/>
      </w:divBdr>
    </w:div>
    <w:div w:id="1366248155">
      <w:bodyDiv w:val="1"/>
      <w:marLeft w:val="0"/>
      <w:marRight w:val="0"/>
      <w:marTop w:val="0"/>
      <w:marBottom w:val="0"/>
      <w:divBdr>
        <w:top w:val="none" w:sz="0" w:space="0" w:color="auto"/>
        <w:left w:val="none" w:sz="0" w:space="0" w:color="auto"/>
        <w:bottom w:val="none" w:sz="0" w:space="0" w:color="auto"/>
        <w:right w:val="none" w:sz="0" w:space="0" w:color="auto"/>
      </w:divBdr>
      <w:divsChild>
        <w:div w:id="165707590">
          <w:marLeft w:val="0"/>
          <w:marRight w:val="0"/>
          <w:marTop w:val="0"/>
          <w:marBottom w:val="0"/>
          <w:divBdr>
            <w:top w:val="none" w:sz="0" w:space="0" w:color="auto"/>
            <w:left w:val="none" w:sz="0" w:space="0" w:color="auto"/>
            <w:bottom w:val="none" w:sz="0" w:space="0" w:color="auto"/>
            <w:right w:val="none" w:sz="0" w:space="0" w:color="auto"/>
          </w:divBdr>
          <w:divsChild>
            <w:div w:id="1997680730">
              <w:marLeft w:val="0"/>
              <w:marRight w:val="0"/>
              <w:marTop w:val="0"/>
              <w:marBottom w:val="0"/>
              <w:divBdr>
                <w:top w:val="none" w:sz="0" w:space="0" w:color="auto"/>
                <w:left w:val="single" w:sz="4" w:space="0" w:color="DDDDDD"/>
                <w:bottom w:val="single" w:sz="4" w:space="0" w:color="DDDDDD"/>
                <w:right w:val="single" w:sz="4" w:space="0" w:color="DDDDDD"/>
              </w:divBdr>
              <w:divsChild>
                <w:div w:id="1243835079">
                  <w:marLeft w:val="0"/>
                  <w:marRight w:val="0"/>
                  <w:marTop w:val="0"/>
                  <w:marBottom w:val="0"/>
                  <w:divBdr>
                    <w:top w:val="none" w:sz="0" w:space="0" w:color="auto"/>
                    <w:left w:val="none" w:sz="0" w:space="0" w:color="auto"/>
                    <w:bottom w:val="none" w:sz="0" w:space="0" w:color="auto"/>
                    <w:right w:val="none" w:sz="0" w:space="0" w:color="auto"/>
                  </w:divBdr>
                  <w:divsChild>
                    <w:div w:id="181444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057504">
      <w:bodyDiv w:val="1"/>
      <w:marLeft w:val="0"/>
      <w:marRight w:val="0"/>
      <w:marTop w:val="0"/>
      <w:marBottom w:val="0"/>
      <w:divBdr>
        <w:top w:val="none" w:sz="0" w:space="0" w:color="auto"/>
        <w:left w:val="none" w:sz="0" w:space="0" w:color="auto"/>
        <w:bottom w:val="none" w:sz="0" w:space="0" w:color="auto"/>
        <w:right w:val="none" w:sz="0" w:space="0" w:color="auto"/>
      </w:divBdr>
    </w:div>
    <w:div w:id="1489784131">
      <w:bodyDiv w:val="1"/>
      <w:marLeft w:val="0"/>
      <w:marRight w:val="0"/>
      <w:marTop w:val="0"/>
      <w:marBottom w:val="0"/>
      <w:divBdr>
        <w:top w:val="none" w:sz="0" w:space="0" w:color="auto"/>
        <w:left w:val="none" w:sz="0" w:space="0" w:color="auto"/>
        <w:bottom w:val="none" w:sz="0" w:space="0" w:color="auto"/>
        <w:right w:val="none" w:sz="0" w:space="0" w:color="auto"/>
      </w:divBdr>
    </w:div>
    <w:div w:id="1761415500">
      <w:bodyDiv w:val="1"/>
      <w:marLeft w:val="0"/>
      <w:marRight w:val="0"/>
      <w:marTop w:val="0"/>
      <w:marBottom w:val="0"/>
      <w:divBdr>
        <w:top w:val="none" w:sz="0" w:space="0" w:color="auto"/>
        <w:left w:val="none" w:sz="0" w:space="0" w:color="auto"/>
        <w:bottom w:val="none" w:sz="0" w:space="0" w:color="auto"/>
        <w:right w:val="none" w:sz="0" w:space="0" w:color="auto"/>
      </w:divBdr>
    </w:div>
    <w:div w:id="1828934843">
      <w:bodyDiv w:val="1"/>
      <w:marLeft w:val="56"/>
      <w:marRight w:val="56"/>
      <w:marTop w:val="56"/>
      <w:marBottom w:val="14"/>
      <w:divBdr>
        <w:top w:val="none" w:sz="0" w:space="0" w:color="auto"/>
        <w:left w:val="none" w:sz="0" w:space="0" w:color="auto"/>
        <w:bottom w:val="none" w:sz="0" w:space="0" w:color="auto"/>
        <w:right w:val="none" w:sz="0" w:space="0" w:color="auto"/>
      </w:divBdr>
      <w:divsChild>
        <w:div w:id="106971379">
          <w:marLeft w:val="0"/>
          <w:marRight w:val="0"/>
          <w:marTop w:val="0"/>
          <w:marBottom w:val="0"/>
          <w:divBdr>
            <w:top w:val="none" w:sz="0" w:space="0" w:color="auto"/>
            <w:left w:val="none" w:sz="0" w:space="0" w:color="auto"/>
            <w:bottom w:val="none" w:sz="0" w:space="0" w:color="auto"/>
            <w:right w:val="none" w:sz="0" w:space="0" w:color="auto"/>
          </w:divBdr>
        </w:div>
        <w:div w:id="1403019057">
          <w:marLeft w:val="0"/>
          <w:marRight w:val="0"/>
          <w:marTop w:val="0"/>
          <w:marBottom w:val="0"/>
          <w:divBdr>
            <w:top w:val="none" w:sz="0" w:space="0" w:color="auto"/>
            <w:left w:val="none" w:sz="0" w:space="0" w:color="auto"/>
            <w:bottom w:val="none" w:sz="0" w:space="0" w:color="auto"/>
            <w:right w:val="none" w:sz="0" w:space="0" w:color="auto"/>
          </w:divBdr>
        </w:div>
      </w:divsChild>
    </w:div>
    <w:div w:id="1875116435">
      <w:bodyDiv w:val="1"/>
      <w:marLeft w:val="0"/>
      <w:marRight w:val="0"/>
      <w:marTop w:val="0"/>
      <w:marBottom w:val="0"/>
      <w:divBdr>
        <w:top w:val="none" w:sz="0" w:space="0" w:color="auto"/>
        <w:left w:val="none" w:sz="0" w:space="0" w:color="auto"/>
        <w:bottom w:val="none" w:sz="0" w:space="0" w:color="auto"/>
        <w:right w:val="none" w:sz="0" w:space="0" w:color="auto"/>
      </w:divBdr>
    </w:div>
    <w:div w:id="1915118501">
      <w:bodyDiv w:val="1"/>
      <w:marLeft w:val="56"/>
      <w:marRight w:val="56"/>
      <w:marTop w:val="56"/>
      <w:marBottom w:val="14"/>
      <w:divBdr>
        <w:top w:val="none" w:sz="0" w:space="0" w:color="auto"/>
        <w:left w:val="none" w:sz="0" w:space="0" w:color="auto"/>
        <w:bottom w:val="none" w:sz="0" w:space="0" w:color="auto"/>
        <w:right w:val="none" w:sz="0" w:space="0" w:color="auto"/>
      </w:divBdr>
      <w:divsChild>
        <w:div w:id="245388604">
          <w:marLeft w:val="0"/>
          <w:marRight w:val="0"/>
          <w:marTop w:val="0"/>
          <w:marBottom w:val="0"/>
          <w:divBdr>
            <w:top w:val="none" w:sz="0" w:space="0" w:color="auto"/>
            <w:left w:val="none" w:sz="0" w:space="0" w:color="auto"/>
            <w:bottom w:val="none" w:sz="0" w:space="0" w:color="auto"/>
            <w:right w:val="none" w:sz="0" w:space="0" w:color="auto"/>
          </w:divBdr>
        </w:div>
        <w:div w:id="1605258956">
          <w:marLeft w:val="0"/>
          <w:marRight w:val="0"/>
          <w:marTop w:val="0"/>
          <w:marBottom w:val="0"/>
          <w:divBdr>
            <w:top w:val="none" w:sz="0" w:space="0" w:color="auto"/>
            <w:left w:val="none" w:sz="0" w:space="0" w:color="auto"/>
            <w:bottom w:val="none" w:sz="0" w:space="0" w:color="auto"/>
            <w:right w:val="none" w:sz="0" w:space="0" w:color="auto"/>
          </w:divBdr>
        </w:div>
      </w:divsChild>
    </w:div>
    <w:div w:id="198130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www.p12.nysed.gov/irs/accountability/designations/home.html" TargetMode="External"/><Relationship Id="rId18" Type="http://schemas.openxmlformats.org/officeDocument/2006/relationships/hyperlink" Target="http://www.osc.state.ny.us/vendrep/documents/vrdocrules.pdf" TargetMode="External"/><Relationship Id="rId26" Type="http://schemas.openxmlformats.org/officeDocument/2006/relationships/hyperlink" Target="http://www.empire.state.ny.us/" TargetMode="External"/><Relationship Id="rId39" Type="http://schemas.openxmlformats.org/officeDocument/2006/relationships/image" Target="media/image1.png"/><Relationship Id="rId3" Type="http://schemas.openxmlformats.org/officeDocument/2006/relationships/settings" Target="settings.xml"/><Relationship Id="rId21" Type="http://schemas.openxmlformats.org/officeDocument/2006/relationships/hyperlink" Target="http://www.osc.state.ny.us/vendrep" TargetMode="External"/><Relationship Id="rId34" Type="http://schemas.openxmlformats.org/officeDocument/2006/relationships/header" Target="header3.xml"/><Relationship Id="rId42" Type="http://schemas.openxmlformats.org/officeDocument/2006/relationships/hyperlink" Target="http://www.osc.state.ny.us/agencies/gbull/g-79.htm" TargetMode="External"/><Relationship Id="rId47" Type="http://schemas.openxmlformats.org/officeDocument/2006/relationships/header" Target="header8.xml"/><Relationship Id="rId7" Type="http://schemas.openxmlformats.org/officeDocument/2006/relationships/hyperlink" Target="mailto:SMARTSCHOLARSRFP@mail.nysed.gov" TargetMode="External"/><Relationship Id="rId12" Type="http://schemas.openxmlformats.org/officeDocument/2006/relationships/hyperlink" Target="http://www.p12.nysed.gov/irs/accountability/LowAchieve/2009/PLASchools-d3tod6.pdf" TargetMode="External"/><Relationship Id="rId17" Type="http://schemas.openxmlformats.org/officeDocument/2006/relationships/hyperlink" Target="http://www.osc.state.ny.us/epay/index.htm" TargetMode="External"/><Relationship Id="rId25" Type="http://schemas.openxmlformats.org/officeDocument/2006/relationships/hyperlink" Target="http://www.empire.state.ny.us/" TargetMode="External"/><Relationship Id="rId33" Type="http://schemas.openxmlformats.org/officeDocument/2006/relationships/hyperlink" Target="http://www.oms.nysed.gov/cafe/" TargetMode="External"/><Relationship Id="rId38" Type="http://schemas.openxmlformats.org/officeDocument/2006/relationships/header" Target="header5.xml"/><Relationship Id="rId46" Type="http://schemas.openxmlformats.org/officeDocument/2006/relationships/footer" Target="footer6.xml"/><Relationship Id="rId2" Type="http://schemas.openxmlformats.org/officeDocument/2006/relationships/styles" Target="styles.xml"/><Relationship Id="rId16" Type="http://schemas.openxmlformats.org/officeDocument/2006/relationships/hyperlink" Target="mailto:grantsweb@mail.nysed.gov" TargetMode="External"/><Relationship Id="rId20" Type="http://schemas.openxmlformats.org/officeDocument/2006/relationships/hyperlink" Target="mailto:ciohelpdesk@osc.state.ny.us" TargetMode="External"/><Relationship Id="rId29" Type="http://schemas.openxmlformats.org/officeDocument/2006/relationships/footer" Target="footer1.xml"/><Relationship Id="rId41" Type="http://schemas.openxmlformats.org/officeDocument/2006/relationships/hyperlink" Target="http://www.osc.state.ny.us/agencies/gbull/g_79.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p12.nysed.gov/accountability/APA/SURR/SURR_home.html" TargetMode="External"/><Relationship Id="rId24" Type="http://schemas.openxmlformats.org/officeDocument/2006/relationships/hyperlink" Target="http://www.highered.nysed.gov/ocue/" TargetMode="External"/><Relationship Id="rId32" Type="http://schemas.openxmlformats.org/officeDocument/2006/relationships/hyperlink" Target="www.oms.nysed.gov/cafe/%20" TargetMode="External"/><Relationship Id="rId37" Type="http://schemas.openxmlformats.org/officeDocument/2006/relationships/footer" Target="footer4.xml"/><Relationship Id="rId40" Type="http://schemas.openxmlformats.org/officeDocument/2006/relationships/hyperlink" Target="http://www.oag.state.ny.us/bureaus/charities2/pdfs/char410SchE.pdf" TargetMode="External"/><Relationship Id="rId45"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hyperlink" Target="http://www.earlycolleges.org/overview.html" TargetMode="External"/><Relationship Id="rId23" Type="http://schemas.openxmlformats.org/officeDocument/2006/relationships/hyperlink" Target="http://www.oms.nysed.gov/cafe/guidance/guidelines.html" TargetMode="External"/><Relationship Id="rId28" Type="http://schemas.openxmlformats.org/officeDocument/2006/relationships/header" Target="header2.xml"/><Relationship Id="rId36" Type="http://schemas.openxmlformats.org/officeDocument/2006/relationships/footer" Target="footer3.xml"/><Relationship Id="rId49" Type="http://schemas.openxmlformats.org/officeDocument/2006/relationships/theme" Target="theme/theme1.xml"/><Relationship Id="rId10" Type="http://schemas.openxmlformats.org/officeDocument/2006/relationships/hyperlink" Target="mailto:SMARTSCHOLARSRFP@mail.nysed.gov" TargetMode="External"/><Relationship Id="rId19" Type="http://schemas.openxmlformats.org/officeDocument/2006/relationships/hyperlink" Target="https://portal.osc.state.ny.us" TargetMode="External"/><Relationship Id="rId31" Type="http://schemas.openxmlformats.org/officeDocument/2006/relationships/hyperlink" Target="www.oms.nysed.gov/cafe/%20" TargetMode="External"/><Relationship Id="rId44"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yperlink" Target="http://www.highered.nysed.gov/ss/rfp" TargetMode="External"/><Relationship Id="rId14" Type="http://schemas.openxmlformats.org/officeDocument/2006/relationships/hyperlink" Target="http://www.highered.nysed.gov/ocue/" TargetMode="External"/><Relationship Id="rId22" Type="http://schemas.openxmlformats.org/officeDocument/2006/relationships/hyperlink" Target="http://www.oms.nysed.gov/cafe/"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eader" Target="header4.xml"/><Relationship Id="rId43" Type="http://schemas.openxmlformats.org/officeDocument/2006/relationships/header" Target="header6.xml"/><Relationship Id="rId48" Type="http://schemas.openxmlformats.org/officeDocument/2006/relationships/fontTable" Target="fontTable.xml"/><Relationship Id="rId8" Type="http://schemas.openxmlformats.org/officeDocument/2006/relationships/hyperlink" Target="http://www.highered.nysed.gov/ss/rf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75</Pages>
  <Words>17608</Words>
  <Characters>103729</Characters>
  <Application>Microsoft Office Word</Application>
  <DocSecurity>0</DocSecurity>
  <Lines>864</Lines>
  <Paragraphs>242</Paragraphs>
  <ScaleCrop>false</ScaleCrop>
  <HeadingPairs>
    <vt:vector size="2" baseType="variant">
      <vt:variant>
        <vt:lpstr>Title</vt:lpstr>
      </vt:variant>
      <vt:variant>
        <vt:i4>1</vt:i4>
      </vt:variant>
    </vt:vector>
  </HeadingPairs>
  <TitlesOfParts>
    <vt:vector size="1" baseType="lpstr">
      <vt:lpstr>University of the State of New York</vt:lpstr>
    </vt:vector>
  </TitlesOfParts>
  <Company>NYSED</Company>
  <LinksUpToDate>false</LinksUpToDate>
  <CharactersWithSpaces>121095</CharactersWithSpaces>
  <SharedDoc>false</SharedDoc>
  <HLinks>
    <vt:vector size="168" baseType="variant">
      <vt:variant>
        <vt:i4>8257639</vt:i4>
      </vt:variant>
      <vt:variant>
        <vt:i4>201</vt:i4>
      </vt:variant>
      <vt:variant>
        <vt:i4>0</vt:i4>
      </vt:variant>
      <vt:variant>
        <vt:i4>5</vt:i4>
      </vt:variant>
      <vt:variant>
        <vt:lpwstr>http://www.osc.state.ny.us/agencies/gbull/g-79.htm</vt:lpwstr>
      </vt:variant>
      <vt:variant>
        <vt:lpwstr/>
      </vt:variant>
      <vt:variant>
        <vt:i4>786535</vt:i4>
      </vt:variant>
      <vt:variant>
        <vt:i4>194</vt:i4>
      </vt:variant>
      <vt:variant>
        <vt:i4>0</vt:i4>
      </vt:variant>
      <vt:variant>
        <vt:i4>5</vt:i4>
      </vt:variant>
      <vt:variant>
        <vt:lpwstr>http://www.osc.state.ny.us/agencies/gbull/g_79.htm</vt:lpwstr>
      </vt:variant>
      <vt:variant>
        <vt:lpwstr/>
      </vt:variant>
      <vt:variant>
        <vt:i4>3801122</vt:i4>
      </vt:variant>
      <vt:variant>
        <vt:i4>185</vt:i4>
      </vt:variant>
      <vt:variant>
        <vt:i4>0</vt:i4>
      </vt:variant>
      <vt:variant>
        <vt:i4>5</vt:i4>
      </vt:variant>
      <vt:variant>
        <vt:lpwstr>http://www.oag.state.ny.us/bureaus/charities2/pdfs/char410SchE.pdf</vt:lpwstr>
      </vt:variant>
      <vt:variant>
        <vt:lpwstr/>
      </vt:variant>
      <vt:variant>
        <vt:i4>7667813</vt:i4>
      </vt:variant>
      <vt:variant>
        <vt:i4>124</vt:i4>
      </vt:variant>
      <vt:variant>
        <vt:i4>0</vt:i4>
      </vt:variant>
      <vt:variant>
        <vt:i4>5</vt:i4>
      </vt:variant>
      <vt:variant>
        <vt:lpwstr>http://www.oms.nysed.gov/cafe/</vt:lpwstr>
      </vt:variant>
      <vt:variant>
        <vt:lpwstr/>
      </vt:variant>
      <vt:variant>
        <vt:i4>4063267</vt:i4>
      </vt:variant>
      <vt:variant>
        <vt:i4>121</vt:i4>
      </vt:variant>
      <vt:variant>
        <vt:i4>0</vt:i4>
      </vt:variant>
      <vt:variant>
        <vt:i4>5</vt:i4>
      </vt:variant>
      <vt:variant>
        <vt:lpwstr>http://www.oms.nysed.gov/cafe/guidance/guidelines.html</vt:lpwstr>
      </vt:variant>
      <vt:variant>
        <vt:lpwstr/>
      </vt:variant>
      <vt:variant>
        <vt:i4>7274613</vt:i4>
      </vt:variant>
      <vt:variant>
        <vt:i4>118</vt:i4>
      </vt:variant>
      <vt:variant>
        <vt:i4>0</vt:i4>
      </vt:variant>
      <vt:variant>
        <vt:i4>5</vt:i4>
      </vt:variant>
      <vt:variant>
        <vt:lpwstr>http://www.empire.state.ny.us/</vt:lpwstr>
      </vt:variant>
      <vt:variant>
        <vt:lpwstr/>
      </vt:variant>
      <vt:variant>
        <vt:i4>7274613</vt:i4>
      </vt:variant>
      <vt:variant>
        <vt:i4>115</vt:i4>
      </vt:variant>
      <vt:variant>
        <vt:i4>0</vt:i4>
      </vt:variant>
      <vt:variant>
        <vt:i4>5</vt:i4>
      </vt:variant>
      <vt:variant>
        <vt:lpwstr>http://www.empire.state.ny.us/</vt:lpwstr>
      </vt:variant>
      <vt:variant>
        <vt:lpwstr/>
      </vt:variant>
      <vt:variant>
        <vt:i4>8257589</vt:i4>
      </vt:variant>
      <vt:variant>
        <vt:i4>112</vt:i4>
      </vt:variant>
      <vt:variant>
        <vt:i4>0</vt:i4>
      </vt:variant>
      <vt:variant>
        <vt:i4>5</vt:i4>
      </vt:variant>
      <vt:variant>
        <vt:lpwstr>http://www.highered.nysed.gov/ocue/</vt:lpwstr>
      </vt:variant>
      <vt:variant>
        <vt:lpwstr/>
      </vt:variant>
      <vt:variant>
        <vt:i4>4063267</vt:i4>
      </vt:variant>
      <vt:variant>
        <vt:i4>54</vt:i4>
      </vt:variant>
      <vt:variant>
        <vt:i4>0</vt:i4>
      </vt:variant>
      <vt:variant>
        <vt:i4>5</vt:i4>
      </vt:variant>
      <vt:variant>
        <vt:lpwstr>http://www.oms.nysed.gov/cafe/guidance/guidelines.html</vt:lpwstr>
      </vt:variant>
      <vt:variant>
        <vt:lpwstr/>
      </vt:variant>
      <vt:variant>
        <vt:i4>7667813</vt:i4>
      </vt:variant>
      <vt:variant>
        <vt:i4>51</vt:i4>
      </vt:variant>
      <vt:variant>
        <vt:i4>0</vt:i4>
      </vt:variant>
      <vt:variant>
        <vt:i4>5</vt:i4>
      </vt:variant>
      <vt:variant>
        <vt:lpwstr>http://www.oms.nysed.gov/cafe/</vt:lpwstr>
      </vt:variant>
      <vt:variant>
        <vt:lpwstr/>
      </vt:variant>
      <vt:variant>
        <vt:i4>7929956</vt:i4>
      </vt:variant>
      <vt:variant>
        <vt:i4>48</vt:i4>
      </vt:variant>
      <vt:variant>
        <vt:i4>0</vt:i4>
      </vt:variant>
      <vt:variant>
        <vt:i4>5</vt:i4>
      </vt:variant>
      <vt:variant>
        <vt:lpwstr>http://www.osc.state.ny.us/vendrep</vt:lpwstr>
      </vt:variant>
      <vt:variant>
        <vt:lpwstr/>
      </vt:variant>
      <vt:variant>
        <vt:i4>3997711</vt:i4>
      </vt:variant>
      <vt:variant>
        <vt:i4>45</vt:i4>
      </vt:variant>
      <vt:variant>
        <vt:i4>0</vt:i4>
      </vt:variant>
      <vt:variant>
        <vt:i4>5</vt:i4>
      </vt:variant>
      <vt:variant>
        <vt:lpwstr>mailto:ciohelpdesk@osc.state.ny.us</vt:lpwstr>
      </vt:variant>
      <vt:variant>
        <vt:lpwstr/>
      </vt:variant>
      <vt:variant>
        <vt:i4>3014770</vt:i4>
      </vt:variant>
      <vt:variant>
        <vt:i4>42</vt:i4>
      </vt:variant>
      <vt:variant>
        <vt:i4>0</vt:i4>
      </vt:variant>
      <vt:variant>
        <vt:i4>5</vt:i4>
      </vt:variant>
      <vt:variant>
        <vt:lpwstr>https://portal.osc.state.ny.us/</vt:lpwstr>
      </vt:variant>
      <vt:variant>
        <vt:lpwstr/>
      </vt:variant>
      <vt:variant>
        <vt:i4>37</vt:i4>
      </vt:variant>
      <vt:variant>
        <vt:i4>39</vt:i4>
      </vt:variant>
      <vt:variant>
        <vt:i4>0</vt:i4>
      </vt:variant>
      <vt:variant>
        <vt:i4>5</vt:i4>
      </vt:variant>
      <vt:variant>
        <vt:lpwstr>http://www.osc.state.ny.us/vendrep/vendor_index.htm</vt:lpwstr>
      </vt:variant>
      <vt:variant>
        <vt:lpwstr/>
      </vt:variant>
      <vt:variant>
        <vt:i4>2424943</vt:i4>
      </vt:variant>
      <vt:variant>
        <vt:i4>36</vt:i4>
      </vt:variant>
      <vt:variant>
        <vt:i4>0</vt:i4>
      </vt:variant>
      <vt:variant>
        <vt:i4>5</vt:i4>
      </vt:variant>
      <vt:variant>
        <vt:lpwstr>http://www.osc.state.ny.us/vendrep/documents/vrdocrules.pdf</vt:lpwstr>
      </vt:variant>
      <vt:variant>
        <vt:lpwstr/>
      </vt:variant>
      <vt:variant>
        <vt:i4>1638420</vt:i4>
      </vt:variant>
      <vt:variant>
        <vt:i4>33</vt:i4>
      </vt:variant>
      <vt:variant>
        <vt:i4>0</vt:i4>
      </vt:variant>
      <vt:variant>
        <vt:i4>5</vt:i4>
      </vt:variant>
      <vt:variant>
        <vt:lpwstr>http://www.osc.state.ny.us/epay/index.htm</vt:lpwstr>
      </vt:variant>
      <vt:variant>
        <vt:lpwstr/>
      </vt:variant>
      <vt:variant>
        <vt:i4>7471123</vt:i4>
      </vt:variant>
      <vt:variant>
        <vt:i4>30</vt:i4>
      </vt:variant>
      <vt:variant>
        <vt:i4>0</vt:i4>
      </vt:variant>
      <vt:variant>
        <vt:i4>5</vt:i4>
      </vt:variant>
      <vt:variant>
        <vt:lpwstr>mailto:grantsweb@mail.nysed.gov</vt:lpwstr>
      </vt:variant>
      <vt:variant>
        <vt:lpwstr/>
      </vt:variant>
      <vt:variant>
        <vt:i4>7667774</vt:i4>
      </vt:variant>
      <vt:variant>
        <vt:i4>27</vt:i4>
      </vt:variant>
      <vt:variant>
        <vt:i4>0</vt:i4>
      </vt:variant>
      <vt:variant>
        <vt:i4>5</vt:i4>
      </vt:variant>
      <vt:variant>
        <vt:lpwstr>http://www.earlycolleges.org/overview.html</vt:lpwstr>
      </vt:variant>
      <vt:variant>
        <vt:lpwstr/>
      </vt:variant>
      <vt:variant>
        <vt:i4>3407911</vt:i4>
      </vt:variant>
      <vt:variant>
        <vt:i4>24</vt:i4>
      </vt:variant>
      <vt:variant>
        <vt:i4>0</vt:i4>
      </vt:variant>
      <vt:variant>
        <vt:i4>5</vt:i4>
      </vt:variant>
      <vt:variant>
        <vt:lpwstr>http://www.oms.nysed.gov/cafe/forms/PIform.doc</vt:lpwstr>
      </vt:variant>
      <vt:variant>
        <vt:lpwstr/>
      </vt:variant>
      <vt:variant>
        <vt:i4>8257589</vt:i4>
      </vt:variant>
      <vt:variant>
        <vt:i4>21</vt:i4>
      </vt:variant>
      <vt:variant>
        <vt:i4>0</vt:i4>
      </vt:variant>
      <vt:variant>
        <vt:i4>5</vt:i4>
      </vt:variant>
      <vt:variant>
        <vt:lpwstr>http://www.highered.nysed.gov/ocue/</vt:lpwstr>
      </vt:variant>
      <vt:variant>
        <vt:lpwstr/>
      </vt:variant>
      <vt:variant>
        <vt:i4>7602220</vt:i4>
      </vt:variant>
      <vt:variant>
        <vt:i4>18</vt:i4>
      </vt:variant>
      <vt:variant>
        <vt:i4>0</vt:i4>
      </vt:variant>
      <vt:variant>
        <vt:i4>5</vt:i4>
      </vt:variant>
      <vt:variant>
        <vt:lpwstr>http://www.p12.nysed.gov/irs/accountability/designations/home.html</vt:lpwstr>
      </vt:variant>
      <vt:variant>
        <vt:lpwstr/>
      </vt:variant>
      <vt:variant>
        <vt:i4>5439517</vt:i4>
      </vt:variant>
      <vt:variant>
        <vt:i4>15</vt:i4>
      </vt:variant>
      <vt:variant>
        <vt:i4>0</vt:i4>
      </vt:variant>
      <vt:variant>
        <vt:i4>5</vt:i4>
      </vt:variant>
      <vt:variant>
        <vt:lpwstr>http://www.p12.nysed.gov/irs/accountability/LowAchieve/2009/PLASchools-d3tod6.pdf</vt:lpwstr>
      </vt:variant>
      <vt:variant>
        <vt:lpwstr/>
      </vt:variant>
      <vt:variant>
        <vt:i4>6160433</vt:i4>
      </vt:variant>
      <vt:variant>
        <vt:i4>12</vt:i4>
      </vt:variant>
      <vt:variant>
        <vt:i4>0</vt:i4>
      </vt:variant>
      <vt:variant>
        <vt:i4>5</vt:i4>
      </vt:variant>
      <vt:variant>
        <vt:lpwstr>http://www.p12.nysed.gov/accountability/APA/SURR/SURR_home.html</vt:lpwstr>
      </vt:variant>
      <vt:variant>
        <vt:lpwstr/>
      </vt:variant>
      <vt:variant>
        <vt:i4>5832741</vt:i4>
      </vt:variant>
      <vt:variant>
        <vt:i4>9</vt:i4>
      </vt:variant>
      <vt:variant>
        <vt:i4>0</vt:i4>
      </vt:variant>
      <vt:variant>
        <vt:i4>5</vt:i4>
      </vt:variant>
      <vt:variant>
        <vt:lpwstr>mailto:SMARTSCHOLARSRFP@mail.nysed.gov</vt:lpwstr>
      </vt:variant>
      <vt:variant>
        <vt:lpwstr/>
      </vt:variant>
      <vt:variant>
        <vt:i4>589845</vt:i4>
      </vt:variant>
      <vt:variant>
        <vt:i4>6</vt:i4>
      </vt:variant>
      <vt:variant>
        <vt:i4>0</vt:i4>
      </vt:variant>
      <vt:variant>
        <vt:i4>5</vt:i4>
      </vt:variant>
      <vt:variant>
        <vt:lpwstr>http://www.highered.nysed.gov/ss/rfp</vt:lpwstr>
      </vt:variant>
      <vt:variant>
        <vt:lpwstr/>
      </vt:variant>
      <vt:variant>
        <vt:i4>589845</vt:i4>
      </vt:variant>
      <vt:variant>
        <vt:i4>3</vt:i4>
      </vt:variant>
      <vt:variant>
        <vt:i4>0</vt:i4>
      </vt:variant>
      <vt:variant>
        <vt:i4>5</vt:i4>
      </vt:variant>
      <vt:variant>
        <vt:lpwstr>http://www.highered.nysed.gov/ss/rfp</vt:lpwstr>
      </vt:variant>
      <vt:variant>
        <vt:lpwstr/>
      </vt:variant>
      <vt:variant>
        <vt:i4>5832741</vt:i4>
      </vt:variant>
      <vt:variant>
        <vt:i4>0</vt:i4>
      </vt:variant>
      <vt:variant>
        <vt:i4>0</vt:i4>
      </vt:variant>
      <vt:variant>
        <vt:i4>5</vt:i4>
      </vt:variant>
      <vt:variant>
        <vt:lpwstr>mailto:SMARTSCHOLARSRFP@mail.nysed.gov</vt:lpwstr>
      </vt:variant>
      <vt:variant>
        <vt:lpwstr/>
      </vt:variant>
      <vt:variant>
        <vt:i4>5701661</vt:i4>
      </vt:variant>
      <vt:variant>
        <vt:i4>0</vt:i4>
      </vt:variant>
      <vt:variant>
        <vt:i4>0</vt:i4>
      </vt:variant>
      <vt:variant>
        <vt:i4>5</vt:i4>
      </vt:variant>
      <vt:variant>
        <vt:lpwstr>C:\Local Settings\Temp\XPgrpwise\www.oms.nysed.gov\cafe\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the State of New York</dc:title>
  <dc:subject/>
  <dc:creator>NEW YORK STATE EDUCATION DEPARTMENT</dc:creator>
  <cp:keywords/>
  <dc:description/>
  <cp:lastModifiedBy>Jenese Gaston</cp:lastModifiedBy>
  <cp:revision>2</cp:revision>
  <cp:lastPrinted>2010-12-07T15:34:00Z</cp:lastPrinted>
  <dcterms:created xsi:type="dcterms:W3CDTF">2019-09-04T15:16:00Z</dcterms:created>
  <dcterms:modified xsi:type="dcterms:W3CDTF">2019-09-04T15:16:00Z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434958795</vt:i4>
  </property>
  <property fmtid="{D5CDD505-2E9C-101B-9397-08002B2CF9AE}" pid="3" name="_ReviewingToolsShownOnce">
    <vt:lpwstr/>
  </property>
</Properties>
</file>