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0942F" w14:textId="77777777" w:rsidR="006A189A" w:rsidRDefault="006A189A" w:rsidP="006A189A"/>
    <w:p w14:paraId="5B81AE4F" w14:textId="77777777" w:rsidR="006A189A" w:rsidRDefault="00AF63BE" w:rsidP="006A189A">
      <w:pPr>
        <w:ind w:left="-720"/>
      </w:pPr>
      <w:r w:rsidRPr="00625A31">
        <w:rPr>
          <w:noProof/>
        </w:rPr>
        <w:drawing>
          <wp:inline distT="0" distB="0" distL="0" distR="0" wp14:anchorId="4511033C" wp14:editId="38B5E8CB">
            <wp:extent cx="1981200" cy="1504188"/>
            <wp:effectExtent l="0" t="0" r="0" b="0"/>
            <wp:docPr id="13" name="Picture 1" title="New York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New York State Logo"/>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981200" cy="1503680"/>
                    </a:xfrm>
                    <a:prstGeom prst="rect">
                      <a:avLst/>
                    </a:prstGeom>
                    <a:ln>
                      <a:noFill/>
                    </a:ln>
                    <a:extLst>
                      <a:ext uri="{53640926-AAD7-44D8-BBD7-CCE9431645EC}">
                        <a14:shadowObscured xmlns:a14="http://schemas.microsoft.com/office/drawing/2010/main"/>
                      </a:ext>
                    </a:extLst>
                  </pic:spPr>
                </pic:pic>
              </a:graphicData>
            </a:graphic>
          </wp:inline>
        </w:drawing>
      </w:r>
    </w:p>
    <w:p w14:paraId="1908E15F" w14:textId="77777777" w:rsidR="006A189A" w:rsidRDefault="006A189A" w:rsidP="006A189A">
      <w:pPr>
        <w:ind w:left="-720"/>
      </w:pPr>
    </w:p>
    <w:p w14:paraId="04BAB6BB" w14:textId="77777777" w:rsidR="006A189A" w:rsidRPr="00E56504" w:rsidRDefault="006A189A" w:rsidP="006A189A">
      <w:pPr>
        <w:pStyle w:val="IHE-Title"/>
      </w:pPr>
      <w:bookmarkStart w:id="0" w:name="_Hlk495070261"/>
      <w:r w:rsidRPr="00E56504">
        <w:t>Application for Permission to Operate in New York State</w:t>
      </w:r>
    </w:p>
    <w:p w14:paraId="0A00E6C6" w14:textId="77777777" w:rsidR="006A189A" w:rsidRDefault="006A189A" w:rsidP="006A189A">
      <w:pPr>
        <w:pStyle w:val="IHEBody0"/>
      </w:pPr>
    </w:p>
    <w:p w14:paraId="5FA1EE4E" w14:textId="77777777" w:rsidR="006A189A" w:rsidRPr="00897F57" w:rsidRDefault="006A189A" w:rsidP="006A189A">
      <w:pPr>
        <w:pStyle w:val="IHETitlePage2"/>
        <w:outlineLvl w:val="9"/>
      </w:pPr>
      <w:r w:rsidRPr="00897F57">
        <w:t>FOR OUT-OF-STATE INSTITUTIONS</w:t>
      </w:r>
    </w:p>
    <w:p w14:paraId="623FFEE6" w14:textId="1246EC99" w:rsidR="006A189A" w:rsidRDefault="008F6DBD" w:rsidP="006A189A">
      <w:pPr>
        <w:pStyle w:val="IHE-Body-Intro"/>
      </w:pPr>
      <w:r>
        <w:t>July 2021</w:t>
      </w:r>
    </w:p>
    <w:p w14:paraId="4C22B238" w14:textId="77777777" w:rsidR="006A189A" w:rsidRDefault="006A189A" w:rsidP="006A189A">
      <w:pPr>
        <w:pStyle w:val="IHE-Body-Intro"/>
      </w:pPr>
    </w:p>
    <w:bookmarkEnd w:id="0"/>
    <w:p w14:paraId="6A1BE110" w14:textId="77777777" w:rsidR="006A189A" w:rsidRDefault="006A189A" w:rsidP="006A189A">
      <w:pPr>
        <w:pStyle w:val="IHEBody0"/>
      </w:pPr>
      <w:r>
        <w:br w:type="page"/>
      </w:r>
    </w:p>
    <w:p w14:paraId="4A961108" w14:textId="77777777" w:rsidR="006A189A" w:rsidRPr="00FA78AC" w:rsidRDefault="006A189A" w:rsidP="006A189A">
      <w:pPr>
        <w:pStyle w:val="IHEBody0"/>
      </w:pPr>
    </w:p>
    <w:p w14:paraId="7A184129" w14:textId="77777777" w:rsidR="006A189A" w:rsidRPr="004B2A39" w:rsidRDefault="006A189A" w:rsidP="006A189A">
      <w:pPr>
        <w:pStyle w:val="IHETOCTitle"/>
      </w:pPr>
      <w:r>
        <w:t>Table of Contents</w:t>
      </w:r>
      <w:r>
        <w:rPr>
          <w:rStyle w:val="FootnoteReference"/>
        </w:rPr>
        <w:footnoteReference w:id="1"/>
      </w:r>
    </w:p>
    <w:p w14:paraId="0F88B942" w14:textId="77777777" w:rsidR="006A189A" w:rsidRPr="009242C6" w:rsidRDefault="006A189A" w:rsidP="006A189A">
      <w:pPr>
        <w:pStyle w:val="TOC2"/>
        <w:tabs>
          <w:tab w:val="right" w:leader="dot" w:pos="9710"/>
        </w:tabs>
        <w:rPr>
          <w:rFonts w:eastAsia="Times New Roman"/>
          <w:i w:val="0"/>
          <w:iCs w:val="0"/>
          <w:noProof/>
          <w:sz w:val="22"/>
          <w:szCs w:val="22"/>
        </w:rPr>
      </w:pPr>
      <w:r w:rsidRPr="009242C6">
        <w:fldChar w:fldCharType="begin"/>
      </w:r>
      <w:r>
        <w:instrText xml:space="preserve"> TOC \o "1-2" \h \z \u </w:instrText>
      </w:r>
      <w:r w:rsidRPr="009242C6">
        <w:fldChar w:fldCharType="separate"/>
      </w:r>
      <w:hyperlink w:anchor="_Toc503961158" w:history="1">
        <w:r w:rsidRPr="008F6E6B">
          <w:rPr>
            <w:rStyle w:val="Hyperlink"/>
            <w:noProof/>
          </w:rPr>
          <w:t>Introduction</w:t>
        </w:r>
        <w:r>
          <w:rPr>
            <w:noProof/>
            <w:webHidden/>
          </w:rPr>
          <w:tab/>
        </w:r>
        <w:r>
          <w:rPr>
            <w:noProof/>
            <w:webHidden/>
          </w:rPr>
          <w:fldChar w:fldCharType="begin"/>
        </w:r>
        <w:r>
          <w:rPr>
            <w:noProof/>
            <w:webHidden/>
          </w:rPr>
          <w:instrText xml:space="preserve"> PAGEREF _Toc503961158 \h </w:instrText>
        </w:r>
        <w:r>
          <w:rPr>
            <w:noProof/>
            <w:webHidden/>
          </w:rPr>
        </w:r>
        <w:r>
          <w:rPr>
            <w:noProof/>
            <w:webHidden/>
          </w:rPr>
          <w:fldChar w:fldCharType="separate"/>
        </w:r>
        <w:r>
          <w:rPr>
            <w:noProof/>
            <w:webHidden/>
          </w:rPr>
          <w:t>3</w:t>
        </w:r>
        <w:r>
          <w:rPr>
            <w:noProof/>
            <w:webHidden/>
          </w:rPr>
          <w:fldChar w:fldCharType="end"/>
        </w:r>
      </w:hyperlink>
    </w:p>
    <w:p w14:paraId="0B37DA18" w14:textId="77777777" w:rsidR="006A189A" w:rsidRPr="009242C6" w:rsidRDefault="00BD6F37" w:rsidP="006A189A">
      <w:pPr>
        <w:pStyle w:val="TOC2"/>
        <w:tabs>
          <w:tab w:val="right" w:leader="dot" w:pos="9710"/>
        </w:tabs>
        <w:rPr>
          <w:rFonts w:eastAsia="Times New Roman"/>
          <w:i w:val="0"/>
          <w:iCs w:val="0"/>
          <w:noProof/>
          <w:sz w:val="22"/>
          <w:szCs w:val="22"/>
        </w:rPr>
      </w:pPr>
      <w:hyperlink w:anchor="_Toc503961159" w:history="1">
        <w:r w:rsidR="006A189A" w:rsidRPr="008F6E6B">
          <w:rPr>
            <w:rStyle w:val="Hyperlink"/>
            <w:noProof/>
          </w:rPr>
          <w:t>Eligibility</w:t>
        </w:r>
        <w:r w:rsidR="006A189A">
          <w:rPr>
            <w:noProof/>
            <w:webHidden/>
          </w:rPr>
          <w:tab/>
        </w:r>
        <w:r w:rsidR="006A189A">
          <w:rPr>
            <w:noProof/>
            <w:webHidden/>
          </w:rPr>
          <w:fldChar w:fldCharType="begin"/>
        </w:r>
        <w:r w:rsidR="006A189A">
          <w:rPr>
            <w:noProof/>
            <w:webHidden/>
          </w:rPr>
          <w:instrText xml:space="preserve"> PAGEREF _Toc503961159 \h </w:instrText>
        </w:r>
        <w:r w:rsidR="006A189A">
          <w:rPr>
            <w:noProof/>
            <w:webHidden/>
          </w:rPr>
        </w:r>
        <w:r w:rsidR="006A189A">
          <w:rPr>
            <w:noProof/>
            <w:webHidden/>
          </w:rPr>
          <w:fldChar w:fldCharType="separate"/>
        </w:r>
        <w:r w:rsidR="006A189A">
          <w:rPr>
            <w:noProof/>
            <w:webHidden/>
          </w:rPr>
          <w:t>4</w:t>
        </w:r>
        <w:r w:rsidR="006A189A">
          <w:rPr>
            <w:noProof/>
            <w:webHidden/>
          </w:rPr>
          <w:fldChar w:fldCharType="end"/>
        </w:r>
      </w:hyperlink>
    </w:p>
    <w:p w14:paraId="78B67846" w14:textId="77777777" w:rsidR="006A189A" w:rsidRPr="009242C6" w:rsidRDefault="00BD6F37" w:rsidP="006A189A">
      <w:pPr>
        <w:pStyle w:val="TOC2"/>
        <w:tabs>
          <w:tab w:val="right" w:leader="dot" w:pos="9710"/>
        </w:tabs>
        <w:rPr>
          <w:rFonts w:eastAsia="Times New Roman"/>
          <w:i w:val="0"/>
          <w:iCs w:val="0"/>
          <w:noProof/>
          <w:sz w:val="22"/>
          <w:szCs w:val="22"/>
        </w:rPr>
      </w:pPr>
      <w:hyperlink w:anchor="_Toc503961160" w:history="1">
        <w:r w:rsidR="006A189A" w:rsidRPr="008F6E6B">
          <w:rPr>
            <w:rStyle w:val="Hyperlink"/>
            <w:noProof/>
          </w:rPr>
          <w:t>Limitations on the Scope of Permission to Operate</w:t>
        </w:r>
        <w:r w:rsidR="006A189A">
          <w:rPr>
            <w:noProof/>
            <w:webHidden/>
          </w:rPr>
          <w:tab/>
        </w:r>
        <w:r w:rsidR="006A189A">
          <w:rPr>
            <w:noProof/>
            <w:webHidden/>
          </w:rPr>
          <w:fldChar w:fldCharType="begin"/>
        </w:r>
        <w:r w:rsidR="006A189A">
          <w:rPr>
            <w:noProof/>
            <w:webHidden/>
          </w:rPr>
          <w:instrText xml:space="preserve"> PAGEREF _Toc503961160 \h </w:instrText>
        </w:r>
        <w:r w:rsidR="006A189A">
          <w:rPr>
            <w:noProof/>
            <w:webHidden/>
          </w:rPr>
        </w:r>
        <w:r w:rsidR="006A189A">
          <w:rPr>
            <w:noProof/>
            <w:webHidden/>
          </w:rPr>
          <w:fldChar w:fldCharType="separate"/>
        </w:r>
        <w:r w:rsidR="006A189A">
          <w:rPr>
            <w:noProof/>
            <w:webHidden/>
          </w:rPr>
          <w:t>4</w:t>
        </w:r>
        <w:r w:rsidR="006A189A">
          <w:rPr>
            <w:noProof/>
            <w:webHidden/>
          </w:rPr>
          <w:fldChar w:fldCharType="end"/>
        </w:r>
      </w:hyperlink>
    </w:p>
    <w:p w14:paraId="0B31000E" w14:textId="77777777" w:rsidR="006A189A" w:rsidRPr="009242C6" w:rsidRDefault="00BD6F37" w:rsidP="006A189A">
      <w:pPr>
        <w:pStyle w:val="TOC2"/>
        <w:tabs>
          <w:tab w:val="right" w:leader="dot" w:pos="9710"/>
        </w:tabs>
        <w:rPr>
          <w:rFonts w:eastAsia="Times New Roman"/>
          <w:i w:val="0"/>
          <w:iCs w:val="0"/>
          <w:noProof/>
          <w:sz w:val="22"/>
          <w:szCs w:val="22"/>
        </w:rPr>
      </w:pPr>
      <w:hyperlink w:anchor="_Toc503961161" w:history="1">
        <w:r w:rsidR="006A189A" w:rsidRPr="008F6E6B">
          <w:rPr>
            <w:rStyle w:val="Hyperlink"/>
            <w:noProof/>
          </w:rPr>
          <w:t>NYSED Review Process</w:t>
        </w:r>
        <w:r w:rsidR="006A189A">
          <w:rPr>
            <w:noProof/>
            <w:webHidden/>
          </w:rPr>
          <w:tab/>
        </w:r>
        <w:r w:rsidR="006A189A">
          <w:rPr>
            <w:noProof/>
            <w:webHidden/>
          </w:rPr>
          <w:fldChar w:fldCharType="begin"/>
        </w:r>
        <w:r w:rsidR="006A189A">
          <w:rPr>
            <w:noProof/>
            <w:webHidden/>
          </w:rPr>
          <w:instrText xml:space="preserve"> PAGEREF _Toc503961161 \h </w:instrText>
        </w:r>
        <w:r w:rsidR="006A189A">
          <w:rPr>
            <w:noProof/>
            <w:webHidden/>
          </w:rPr>
        </w:r>
        <w:r w:rsidR="006A189A">
          <w:rPr>
            <w:noProof/>
            <w:webHidden/>
          </w:rPr>
          <w:fldChar w:fldCharType="separate"/>
        </w:r>
        <w:r w:rsidR="006A189A">
          <w:rPr>
            <w:noProof/>
            <w:webHidden/>
          </w:rPr>
          <w:t>5</w:t>
        </w:r>
        <w:r w:rsidR="006A189A">
          <w:rPr>
            <w:noProof/>
            <w:webHidden/>
          </w:rPr>
          <w:fldChar w:fldCharType="end"/>
        </w:r>
      </w:hyperlink>
    </w:p>
    <w:p w14:paraId="71DBDED7" w14:textId="77777777" w:rsidR="006A189A" w:rsidRPr="009242C6" w:rsidRDefault="00BD6F37" w:rsidP="006A189A">
      <w:pPr>
        <w:pStyle w:val="TOC2"/>
        <w:tabs>
          <w:tab w:val="right" w:leader="dot" w:pos="9710"/>
        </w:tabs>
        <w:rPr>
          <w:rFonts w:eastAsia="Times New Roman"/>
          <w:i w:val="0"/>
          <w:iCs w:val="0"/>
          <w:noProof/>
          <w:sz w:val="22"/>
          <w:szCs w:val="22"/>
        </w:rPr>
      </w:pPr>
      <w:hyperlink w:anchor="_Toc503961162" w:history="1">
        <w:r w:rsidR="006A189A" w:rsidRPr="008F6E6B">
          <w:rPr>
            <w:rStyle w:val="Hyperlink"/>
            <w:noProof/>
          </w:rPr>
          <w:t>Application Submission Instructions</w:t>
        </w:r>
        <w:r w:rsidR="006A189A">
          <w:rPr>
            <w:noProof/>
            <w:webHidden/>
          </w:rPr>
          <w:tab/>
        </w:r>
        <w:r w:rsidR="006A189A">
          <w:rPr>
            <w:noProof/>
            <w:webHidden/>
          </w:rPr>
          <w:fldChar w:fldCharType="begin"/>
        </w:r>
        <w:r w:rsidR="006A189A">
          <w:rPr>
            <w:noProof/>
            <w:webHidden/>
          </w:rPr>
          <w:instrText xml:space="preserve"> PAGEREF _Toc503961162 \h </w:instrText>
        </w:r>
        <w:r w:rsidR="006A189A">
          <w:rPr>
            <w:noProof/>
            <w:webHidden/>
          </w:rPr>
        </w:r>
        <w:r w:rsidR="006A189A">
          <w:rPr>
            <w:noProof/>
            <w:webHidden/>
          </w:rPr>
          <w:fldChar w:fldCharType="separate"/>
        </w:r>
        <w:r w:rsidR="006A189A">
          <w:rPr>
            <w:noProof/>
            <w:webHidden/>
          </w:rPr>
          <w:t>7</w:t>
        </w:r>
        <w:r w:rsidR="006A189A">
          <w:rPr>
            <w:noProof/>
            <w:webHidden/>
          </w:rPr>
          <w:fldChar w:fldCharType="end"/>
        </w:r>
      </w:hyperlink>
    </w:p>
    <w:p w14:paraId="1B00E26E" w14:textId="77777777" w:rsidR="006A189A" w:rsidRPr="009242C6" w:rsidRDefault="00BD6F37" w:rsidP="006A189A">
      <w:pPr>
        <w:pStyle w:val="TOC2"/>
        <w:tabs>
          <w:tab w:val="right" w:leader="dot" w:pos="9710"/>
        </w:tabs>
        <w:rPr>
          <w:rFonts w:eastAsia="Times New Roman"/>
          <w:i w:val="0"/>
          <w:iCs w:val="0"/>
          <w:noProof/>
          <w:sz w:val="22"/>
          <w:szCs w:val="22"/>
        </w:rPr>
      </w:pPr>
      <w:hyperlink w:anchor="_Toc503961163" w:history="1">
        <w:r w:rsidR="006A189A" w:rsidRPr="008F6E6B">
          <w:rPr>
            <w:rStyle w:val="Hyperlink"/>
            <w:noProof/>
          </w:rPr>
          <w:t>Approved Institutions’ Responsibilities</w:t>
        </w:r>
        <w:r w:rsidR="006A189A">
          <w:rPr>
            <w:noProof/>
            <w:webHidden/>
          </w:rPr>
          <w:tab/>
        </w:r>
        <w:r w:rsidR="006A189A">
          <w:rPr>
            <w:noProof/>
            <w:webHidden/>
          </w:rPr>
          <w:fldChar w:fldCharType="begin"/>
        </w:r>
        <w:r w:rsidR="006A189A">
          <w:rPr>
            <w:noProof/>
            <w:webHidden/>
          </w:rPr>
          <w:instrText xml:space="preserve"> PAGEREF _Toc503961163 \h </w:instrText>
        </w:r>
        <w:r w:rsidR="006A189A">
          <w:rPr>
            <w:noProof/>
            <w:webHidden/>
          </w:rPr>
        </w:r>
        <w:r w:rsidR="006A189A">
          <w:rPr>
            <w:noProof/>
            <w:webHidden/>
          </w:rPr>
          <w:fldChar w:fldCharType="separate"/>
        </w:r>
        <w:r w:rsidR="006A189A">
          <w:rPr>
            <w:noProof/>
            <w:webHidden/>
          </w:rPr>
          <w:t>9</w:t>
        </w:r>
        <w:r w:rsidR="006A189A">
          <w:rPr>
            <w:noProof/>
            <w:webHidden/>
          </w:rPr>
          <w:fldChar w:fldCharType="end"/>
        </w:r>
      </w:hyperlink>
    </w:p>
    <w:p w14:paraId="0BFB6769" w14:textId="77777777" w:rsidR="006A189A" w:rsidRPr="009242C6" w:rsidRDefault="00BD6F37" w:rsidP="006A189A">
      <w:pPr>
        <w:pStyle w:val="TOC2"/>
        <w:tabs>
          <w:tab w:val="right" w:leader="dot" w:pos="9710"/>
        </w:tabs>
        <w:rPr>
          <w:rFonts w:eastAsia="Times New Roman"/>
          <w:i w:val="0"/>
          <w:iCs w:val="0"/>
          <w:noProof/>
          <w:sz w:val="22"/>
          <w:szCs w:val="22"/>
        </w:rPr>
      </w:pPr>
      <w:hyperlink w:anchor="_Toc503961164" w:history="1">
        <w:r w:rsidR="006A189A" w:rsidRPr="008F6E6B">
          <w:rPr>
            <w:rStyle w:val="Hyperlink"/>
            <w:noProof/>
          </w:rPr>
          <w:t>Renewal Requirements</w:t>
        </w:r>
        <w:r w:rsidR="006A189A">
          <w:rPr>
            <w:noProof/>
            <w:webHidden/>
          </w:rPr>
          <w:tab/>
        </w:r>
        <w:r w:rsidR="006A189A">
          <w:rPr>
            <w:noProof/>
            <w:webHidden/>
          </w:rPr>
          <w:fldChar w:fldCharType="begin"/>
        </w:r>
        <w:r w:rsidR="006A189A">
          <w:rPr>
            <w:noProof/>
            <w:webHidden/>
          </w:rPr>
          <w:instrText xml:space="preserve"> PAGEREF _Toc503961164 \h </w:instrText>
        </w:r>
        <w:r w:rsidR="006A189A">
          <w:rPr>
            <w:noProof/>
            <w:webHidden/>
          </w:rPr>
        </w:r>
        <w:r w:rsidR="006A189A">
          <w:rPr>
            <w:noProof/>
            <w:webHidden/>
          </w:rPr>
          <w:fldChar w:fldCharType="separate"/>
        </w:r>
        <w:r w:rsidR="006A189A">
          <w:rPr>
            <w:noProof/>
            <w:webHidden/>
          </w:rPr>
          <w:t>10</w:t>
        </w:r>
        <w:r w:rsidR="006A189A">
          <w:rPr>
            <w:noProof/>
            <w:webHidden/>
          </w:rPr>
          <w:fldChar w:fldCharType="end"/>
        </w:r>
      </w:hyperlink>
    </w:p>
    <w:p w14:paraId="46BAEBA1" w14:textId="77777777" w:rsidR="006A189A" w:rsidRPr="009242C6" w:rsidRDefault="00BD6F37" w:rsidP="006A189A">
      <w:pPr>
        <w:pStyle w:val="TOC1"/>
        <w:tabs>
          <w:tab w:val="right" w:leader="dot" w:pos="9710"/>
        </w:tabs>
        <w:rPr>
          <w:rFonts w:eastAsia="Times New Roman"/>
          <w:b w:val="0"/>
          <w:bCs w:val="0"/>
          <w:noProof/>
          <w:sz w:val="22"/>
          <w:szCs w:val="22"/>
        </w:rPr>
      </w:pPr>
      <w:hyperlink w:anchor="_Toc503961165" w:history="1">
        <w:r w:rsidR="006A189A" w:rsidRPr="008F6E6B">
          <w:rPr>
            <w:rStyle w:val="Hyperlink"/>
            <w:noProof/>
          </w:rPr>
          <w:t>APPLICATION</w:t>
        </w:r>
        <w:r w:rsidR="006A189A">
          <w:rPr>
            <w:noProof/>
            <w:webHidden/>
          </w:rPr>
          <w:tab/>
        </w:r>
        <w:r w:rsidR="006A189A">
          <w:rPr>
            <w:noProof/>
            <w:webHidden/>
          </w:rPr>
          <w:fldChar w:fldCharType="begin"/>
        </w:r>
        <w:r w:rsidR="006A189A">
          <w:rPr>
            <w:noProof/>
            <w:webHidden/>
          </w:rPr>
          <w:instrText xml:space="preserve"> PAGEREF _Toc503961165 \h </w:instrText>
        </w:r>
        <w:r w:rsidR="006A189A">
          <w:rPr>
            <w:noProof/>
            <w:webHidden/>
          </w:rPr>
        </w:r>
        <w:r w:rsidR="006A189A">
          <w:rPr>
            <w:noProof/>
            <w:webHidden/>
          </w:rPr>
          <w:fldChar w:fldCharType="separate"/>
        </w:r>
        <w:r w:rsidR="006A189A">
          <w:rPr>
            <w:noProof/>
            <w:webHidden/>
          </w:rPr>
          <w:t>11</w:t>
        </w:r>
        <w:r w:rsidR="006A189A">
          <w:rPr>
            <w:noProof/>
            <w:webHidden/>
          </w:rPr>
          <w:fldChar w:fldCharType="end"/>
        </w:r>
      </w:hyperlink>
    </w:p>
    <w:p w14:paraId="0BEE5A15" w14:textId="77777777" w:rsidR="006A189A" w:rsidRPr="009242C6" w:rsidRDefault="00BD6F37" w:rsidP="006A189A">
      <w:pPr>
        <w:pStyle w:val="TOC2"/>
        <w:tabs>
          <w:tab w:val="right" w:leader="dot" w:pos="9710"/>
        </w:tabs>
        <w:rPr>
          <w:rFonts w:eastAsia="Times New Roman"/>
          <w:i w:val="0"/>
          <w:iCs w:val="0"/>
          <w:noProof/>
          <w:sz w:val="22"/>
          <w:szCs w:val="22"/>
        </w:rPr>
      </w:pPr>
      <w:hyperlink w:anchor="_Toc503961166" w:history="1">
        <w:r w:rsidR="006A189A" w:rsidRPr="008F6E6B">
          <w:rPr>
            <w:rStyle w:val="Hyperlink"/>
            <w:noProof/>
          </w:rPr>
          <w:t>Executive Summary</w:t>
        </w:r>
        <w:r w:rsidR="006A189A">
          <w:rPr>
            <w:noProof/>
            <w:webHidden/>
          </w:rPr>
          <w:tab/>
        </w:r>
        <w:r w:rsidR="006A189A">
          <w:rPr>
            <w:noProof/>
            <w:webHidden/>
          </w:rPr>
          <w:fldChar w:fldCharType="begin"/>
        </w:r>
        <w:r w:rsidR="006A189A">
          <w:rPr>
            <w:noProof/>
            <w:webHidden/>
          </w:rPr>
          <w:instrText xml:space="preserve"> PAGEREF _Toc503961166 \h </w:instrText>
        </w:r>
        <w:r w:rsidR="006A189A">
          <w:rPr>
            <w:noProof/>
            <w:webHidden/>
          </w:rPr>
        </w:r>
        <w:r w:rsidR="006A189A">
          <w:rPr>
            <w:noProof/>
            <w:webHidden/>
          </w:rPr>
          <w:fldChar w:fldCharType="separate"/>
        </w:r>
        <w:r w:rsidR="006A189A">
          <w:rPr>
            <w:noProof/>
            <w:webHidden/>
          </w:rPr>
          <w:t>12</w:t>
        </w:r>
        <w:r w:rsidR="006A189A">
          <w:rPr>
            <w:noProof/>
            <w:webHidden/>
          </w:rPr>
          <w:fldChar w:fldCharType="end"/>
        </w:r>
      </w:hyperlink>
    </w:p>
    <w:p w14:paraId="52027BE5" w14:textId="77777777" w:rsidR="006A189A" w:rsidRPr="009242C6" w:rsidRDefault="00BD6F37" w:rsidP="006A189A">
      <w:pPr>
        <w:pStyle w:val="TOC2"/>
        <w:tabs>
          <w:tab w:val="right" w:leader="dot" w:pos="9710"/>
        </w:tabs>
        <w:rPr>
          <w:rFonts w:eastAsia="Times New Roman"/>
          <w:i w:val="0"/>
          <w:iCs w:val="0"/>
          <w:noProof/>
          <w:sz w:val="22"/>
          <w:szCs w:val="22"/>
        </w:rPr>
      </w:pPr>
      <w:hyperlink w:anchor="_Toc503961167" w:history="1">
        <w:r w:rsidR="006A189A" w:rsidRPr="008F6E6B">
          <w:rPr>
            <w:rStyle w:val="Hyperlink"/>
            <w:noProof/>
          </w:rPr>
          <w:t>Institutional / Corporate Structure</w:t>
        </w:r>
        <w:r w:rsidR="006A189A">
          <w:rPr>
            <w:noProof/>
            <w:webHidden/>
          </w:rPr>
          <w:tab/>
        </w:r>
        <w:r w:rsidR="006A189A">
          <w:rPr>
            <w:noProof/>
            <w:webHidden/>
          </w:rPr>
          <w:fldChar w:fldCharType="begin"/>
        </w:r>
        <w:r w:rsidR="006A189A">
          <w:rPr>
            <w:noProof/>
            <w:webHidden/>
          </w:rPr>
          <w:instrText xml:space="preserve"> PAGEREF _Toc503961167 \h </w:instrText>
        </w:r>
        <w:r w:rsidR="006A189A">
          <w:rPr>
            <w:noProof/>
            <w:webHidden/>
          </w:rPr>
        </w:r>
        <w:r w:rsidR="006A189A">
          <w:rPr>
            <w:noProof/>
            <w:webHidden/>
          </w:rPr>
          <w:fldChar w:fldCharType="separate"/>
        </w:r>
        <w:r w:rsidR="006A189A">
          <w:rPr>
            <w:noProof/>
            <w:webHidden/>
          </w:rPr>
          <w:t>13</w:t>
        </w:r>
        <w:r w:rsidR="006A189A">
          <w:rPr>
            <w:noProof/>
            <w:webHidden/>
          </w:rPr>
          <w:fldChar w:fldCharType="end"/>
        </w:r>
      </w:hyperlink>
    </w:p>
    <w:p w14:paraId="4457D6BC" w14:textId="77777777" w:rsidR="006A189A" w:rsidRPr="009242C6" w:rsidRDefault="00BD6F37" w:rsidP="006A189A">
      <w:pPr>
        <w:pStyle w:val="TOC2"/>
        <w:tabs>
          <w:tab w:val="right" w:leader="dot" w:pos="9710"/>
        </w:tabs>
        <w:rPr>
          <w:rFonts w:eastAsia="Times New Roman"/>
          <w:i w:val="0"/>
          <w:iCs w:val="0"/>
          <w:noProof/>
          <w:sz w:val="22"/>
          <w:szCs w:val="22"/>
        </w:rPr>
      </w:pPr>
      <w:hyperlink w:anchor="_Toc503961168" w:history="1">
        <w:r w:rsidR="006A189A" w:rsidRPr="008F6E6B">
          <w:rPr>
            <w:rStyle w:val="Hyperlink"/>
            <w:noProof/>
          </w:rPr>
          <w:t>Program</w:t>
        </w:r>
        <w:r w:rsidR="006A189A">
          <w:rPr>
            <w:noProof/>
            <w:webHidden/>
          </w:rPr>
          <w:tab/>
        </w:r>
        <w:r w:rsidR="006A189A">
          <w:rPr>
            <w:noProof/>
            <w:webHidden/>
          </w:rPr>
          <w:fldChar w:fldCharType="begin"/>
        </w:r>
        <w:r w:rsidR="006A189A">
          <w:rPr>
            <w:noProof/>
            <w:webHidden/>
          </w:rPr>
          <w:instrText xml:space="preserve"> PAGEREF _Toc503961168 \h </w:instrText>
        </w:r>
        <w:r w:rsidR="006A189A">
          <w:rPr>
            <w:noProof/>
            <w:webHidden/>
          </w:rPr>
        </w:r>
        <w:r w:rsidR="006A189A">
          <w:rPr>
            <w:noProof/>
            <w:webHidden/>
          </w:rPr>
          <w:fldChar w:fldCharType="separate"/>
        </w:r>
        <w:r w:rsidR="006A189A">
          <w:rPr>
            <w:noProof/>
            <w:webHidden/>
          </w:rPr>
          <w:t>14</w:t>
        </w:r>
        <w:r w:rsidR="006A189A">
          <w:rPr>
            <w:noProof/>
            <w:webHidden/>
          </w:rPr>
          <w:fldChar w:fldCharType="end"/>
        </w:r>
      </w:hyperlink>
    </w:p>
    <w:p w14:paraId="78D5BC44" w14:textId="77777777" w:rsidR="006A189A" w:rsidRPr="009242C6" w:rsidRDefault="00BD6F37" w:rsidP="006A189A">
      <w:pPr>
        <w:pStyle w:val="TOC2"/>
        <w:tabs>
          <w:tab w:val="right" w:leader="dot" w:pos="9710"/>
        </w:tabs>
        <w:rPr>
          <w:rFonts w:eastAsia="Times New Roman"/>
          <w:i w:val="0"/>
          <w:iCs w:val="0"/>
          <w:noProof/>
          <w:sz w:val="22"/>
          <w:szCs w:val="22"/>
        </w:rPr>
      </w:pPr>
      <w:hyperlink w:anchor="_Toc503961169" w:history="1">
        <w:r w:rsidR="006A189A" w:rsidRPr="008F6E6B">
          <w:rPr>
            <w:rStyle w:val="Hyperlink"/>
            <w:noProof/>
          </w:rPr>
          <w:t>Leadership and Administrative Oversight</w:t>
        </w:r>
        <w:r w:rsidR="006A189A">
          <w:rPr>
            <w:noProof/>
            <w:webHidden/>
          </w:rPr>
          <w:tab/>
        </w:r>
        <w:r w:rsidR="006A189A">
          <w:rPr>
            <w:noProof/>
            <w:webHidden/>
          </w:rPr>
          <w:fldChar w:fldCharType="begin"/>
        </w:r>
        <w:r w:rsidR="006A189A">
          <w:rPr>
            <w:noProof/>
            <w:webHidden/>
          </w:rPr>
          <w:instrText xml:space="preserve"> PAGEREF _Toc503961169 \h </w:instrText>
        </w:r>
        <w:r w:rsidR="006A189A">
          <w:rPr>
            <w:noProof/>
            <w:webHidden/>
          </w:rPr>
        </w:r>
        <w:r w:rsidR="006A189A">
          <w:rPr>
            <w:noProof/>
            <w:webHidden/>
          </w:rPr>
          <w:fldChar w:fldCharType="separate"/>
        </w:r>
        <w:r w:rsidR="006A189A">
          <w:rPr>
            <w:noProof/>
            <w:webHidden/>
          </w:rPr>
          <w:t>15</w:t>
        </w:r>
        <w:r w:rsidR="006A189A">
          <w:rPr>
            <w:noProof/>
            <w:webHidden/>
          </w:rPr>
          <w:fldChar w:fldCharType="end"/>
        </w:r>
      </w:hyperlink>
    </w:p>
    <w:p w14:paraId="3AA471F7" w14:textId="77777777" w:rsidR="006A189A" w:rsidRPr="009242C6" w:rsidRDefault="00BD6F37" w:rsidP="006A189A">
      <w:pPr>
        <w:pStyle w:val="TOC2"/>
        <w:tabs>
          <w:tab w:val="right" w:leader="dot" w:pos="9710"/>
        </w:tabs>
        <w:rPr>
          <w:rFonts w:eastAsia="Times New Roman"/>
          <w:i w:val="0"/>
          <w:iCs w:val="0"/>
          <w:noProof/>
          <w:sz w:val="22"/>
          <w:szCs w:val="22"/>
        </w:rPr>
      </w:pPr>
      <w:hyperlink w:anchor="_Toc503961170" w:history="1">
        <w:r w:rsidR="006A189A" w:rsidRPr="008F6E6B">
          <w:rPr>
            <w:rStyle w:val="Hyperlink"/>
            <w:noProof/>
          </w:rPr>
          <w:t>Faculty and Staff</w:t>
        </w:r>
        <w:r w:rsidR="006A189A">
          <w:rPr>
            <w:noProof/>
            <w:webHidden/>
          </w:rPr>
          <w:tab/>
        </w:r>
        <w:r w:rsidR="006A189A">
          <w:rPr>
            <w:noProof/>
            <w:webHidden/>
          </w:rPr>
          <w:fldChar w:fldCharType="begin"/>
        </w:r>
        <w:r w:rsidR="006A189A">
          <w:rPr>
            <w:noProof/>
            <w:webHidden/>
          </w:rPr>
          <w:instrText xml:space="preserve"> PAGEREF _Toc503961170 \h </w:instrText>
        </w:r>
        <w:r w:rsidR="006A189A">
          <w:rPr>
            <w:noProof/>
            <w:webHidden/>
          </w:rPr>
        </w:r>
        <w:r w:rsidR="006A189A">
          <w:rPr>
            <w:noProof/>
            <w:webHidden/>
          </w:rPr>
          <w:fldChar w:fldCharType="separate"/>
        </w:r>
        <w:r w:rsidR="006A189A">
          <w:rPr>
            <w:noProof/>
            <w:webHidden/>
          </w:rPr>
          <w:t>15</w:t>
        </w:r>
        <w:r w:rsidR="006A189A">
          <w:rPr>
            <w:noProof/>
            <w:webHidden/>
          </w:rPr>
          <w:fldChar w:fldCharType="end"/>
        </w:r>
      </w:hyperlink>
    </w:p>
    <w:p w14:paraId="51B4F4E9" w14:textId="77777777" w:rsidR="006A189A" w:rsidRPr="009242C6" w:rsidRDefault="00BD6F37" w:rsidP="006A189A">
      <w:pPr>
        <w:pStyle w:val="TOC2"/>
        <w:tabs>
          <w:tab w:val="right" w:leader="dot" w:pos="9710"/>
        </w:tabs>
        <w:rPr>
          <w:rFonts w:eastAsia="Times New Roman"/>
          <w:i w:val="0"/>
          <w:iCs w:val="0"/>
          <w:noProof/>
          <w:sz w:val="22"/>
          <w:szCs w:val="22"/>
        </w:rPr>
      </w:pPr>
      <w:hyperlink w:anchor="_Toc503961171" w:history="1">
        <w:r w:rsidR="006A189A" w:rsidRPr="008F6E6B">
          <w:rPr>
            <w:rStyle w:val="Hyperlink"/>
            <w:noProof/>
          </w:rPr>
          <w:t>Resources</w:t>
        </w:r>
        <w:r w:rsidR="006A189A">
          <w:rPr>
            <w:noProof/>
            <w:webHidden/>
          </w:rPr>
          <w:tab/>
        </w:r>
        <w:r w:rsidR="006A189A">
          <w:rPr>
            <w:noProof/>
            <w:webHidden/>
          </w:rPr>
          <w:fldChar w:fldCharType="begin"/>
        </w:r>
        <w:r w:rsidR="006A189A">
          <w:rPr>
            <w:noProof/>
            <w:webHidden/>
          </w:rPr>
          <w:instrText xml:space="preserve"> PAGEREF _Toc503961171 \h </w:instrText>
        </w:r>
        <w:r w:rsidR="006A189A">
          <w:rPr>
            <w:noProof/>
            <w:webHidden/>
          </w:rPr>
        </w:r>
        <w:r w:rsidR="006A189A">
          <w:rPr>
            <w:noProof/>
            <w:webHidden/>
          </w:rPr>
          <w:fldChar w:fldCharType="separate"/>
        </w:r>
        <w:r w:rsidR="006A189A">
          <w:rPr>
            <w:noProof/>
            <w:webHidden/>
          </w:rPr>
          <w:t>16</w:t>
        </w:r>
        <w:r w:rsidR="006A189A">
          <w:rPr>
            <w:noProof/>
            <w:webHidden/>
          </w:rPr>
          <w:fldChar w:fldCharType="end"/>
        </w:r>
      </w:hyperlink>
    </w:p>
    <w:p w14:paraId="262462DE" w14:textId="77777777" w:rsidR="006A189A" w:rsidRPr="009242C6" w:rsidRDefault="00BD6F37" w:rsidP="006A189A">
      <w:pPr>
        <w:pStyle w:val="TOC2"/>
        <w:tabs>
          <w:tab w:val="right" w:leader="dot" w:pos="9710"/>
        </w:tabs>
        <w:rPr>
          <w:rFonts w:eastAsia="Times New Roman"/>
          <w:i w:val="0"/>
          <w:iCs w:val="0"/>
          <w:noProof/>
          <w:sz w:val="22"/>
          <w:szCs w:val="22"/>
        </w:rPr>
      </w:pPr>
      <w:hyperlink w:anchor="_Toc503961172" w:history="1">
        <w:r w:rsidR="006A189A" w:rsidRPr="008F6E6B">
          <w:rPr>
            <w:rStyle w:val="Hyperlink"/>
            <w:noProof/>
          </w:rPr>
          <w:t>Consumer Protection</w:t>
        </w:r>
        <w:r w:rsidR="006A189A">
          <w:rPr>
            <w:noProof/>
            <w:webHidden/>
          </w:rPr>
          <w:tab/>
        </w:r>
        <w:r w:rsidR="006A189A">
          <w:rPr>
            <w:noProof/>
            <w:webHidden/>
          </w:rPr>
          <w:fldChar w:fldCharType="begin"/>
        </w:r>
        <w:r w:rsidR="006A189A">
          <w:rPr>
            <w:noProof/>
            <w:webHidden/>
          </w:rPr>
          <w:instrText xml:space="preserve"> PAGEREF _Toc503961172 \h </w:instrText>
        </w:r>
        <w:r w:rsidR="006A189A">
          <w:rPr>
            <w:noProof/>
            <w:webHidden/>
          </w:rPr>
        </w:r>
        <w:r w:rsidR="006A189A">
          <w:rPr>
            <w:noProof/>
            <w:webHidden/>
          </w:rPr>
          <w:fldChar w:fldCharType="separate"/>
        </w:r>
        <w:r w:rsidR="006A189A">
          <w:rPr>
            <w:noProof/>
            <w:webHidden/>
          </w:rPr>
          <w:t>17</w:t>
        </w:r>
        <w:r w:rsidR="006A189A">
          <w:rPr>
            <w:noProof/>
            <w:webHidden/>
          </w:rPr>
          <w:fldChar w:fldCharType="end"/>
        </w:r>
      </w:hyperlink>
    </w:p>
    <w:p w14:paraId="5CF1986B" w14:textId="77777777" w:rsidR="006A189A" w:rsidRPr="009242C6" w:rsidRDefault="00BD6F37" w:rsidP="006A189A">
      <w:pPr>
        <w:pStyle w:val="TOC1"/>
        <w:tabs>
          <w:tab w:val="right" w:leader="dot" w:pos="9710"/>
        </w:tabs>
        <w:rPr>
          <w:rFonts w:eastAsia="Times New Roman"/>
          <w:b w:val="0"/>
          <w:bCs w:val="0"/>
          <w:noProof/>
          <w:sz w:val="22"/>
          <w:szCs w:val="22"/>
        </w:rPr>
      </w:pPr>
      <w:hyperlink w:anchor="_Toc503961173" w:history="1">
        <w:r w:rsidR="006A189A" w:rsidRPr="008F6E6B">
          <w:rPr>
            <w:rStyle w:val="Hyperlink"/>
            <w:noProof/>
          </w:rPr>
          <w:t>TERMS AND REGULATORY REQUIREMENTS</w:t>
        </w:r>
        <w:r w:rsidR="006A189A">
          <w:rPr>
            <w:noProof/>
            <w:webHidden/>
          </w:rPr>
          <w:tab/>
        </w:r>
        <w:r w:rsidR="006A189A">
          <w:rPr>
            <w:noProof/>
            <w:webHidden/>
          </w:rPr>
          <w:fldChar w:fldCharType="begin"/>
        </w:r>
        <w:r w:rsidR="006A189A">
          <w:rPr>
            <w:noProof/>
            <w:webHidden/>
          </w:rPr>
          <w:instrText xml:space="preserve"> PAGEREF _Toc503961173 \h </w:instrText>
        </w:r>
        <w:r w:rsidR="006A189A">
          <w:rPr>
            <w:noProof/>
            <w:webHidden/>
          </w:rPr>
        </w:r>
        <w:r w:rsidR="006A189A">
          <w:rPr>
            <w:noProof/>
            <w:webHidden/>
          </w:rPr>
          <w:fldChar w:fldCharType="separate"/>
        </w:r>
        <w:r w:rsidR="006A189A">
          <w:rPr>
            <w:noProof/>
            <w:webHidden/>
          </w:rPr>
          <w:t>18</w:t>
        </w:r>
        <w:r w:rsidR="006A189A">
          <w:rPr>
            <w:noProof/>
            <w:webHidden/>
          </w:rPr>
          <w:fldChar w:fldCharType="end"/>
        </w:r>
      </w:hyperlink>
    </w:p>
    <w:p w14:paraId="3B711C6F" w14:textId="77777777" w:rsidR="006A189A" w:rsidRDefault="006A189A" w:rsidP="006A189A">
      <w:pPr>
        <w:pStyle w:val="IHE-Body"/>
      </w:pPr>
      <w:r w:rsidRPr="009242C6">
        <w:rPr>
          <w:rFonts w:eastAsia="Franklin Gothic Book"/>
        </w:rPr>
        <w:fldChar w:fldCharType="end"/>
      </w:r>
    </w:p>
    <w:p w14:paraId="7D5CA6D0" w14:textId="77777777" w:rsidR="006A189A" w:rsidRPr="004B2A39" w:rsidRDefault="006A189A" w:rsidP="006A189A">
      <w:pPr>
        <w:pStyle w:val="IHE-Body"/>
      </w:pPr>
      <w:r w:rsidRPr="004B2A39">
        <w:t xml:space="preserve"> </w:t>
      </w:r>
    </w:p>
    <w:p w14:paraId="66786741" w14:textId="77777777" w:rsidR="006A189A" w:rsidRPr="000932DF" w:rsidRDefault="006A189A" w:rsidP="006A189A">
      <w:pPr>
        <w:pStyle w:val="IHE-Body"/>
        <w:sectPr w:rsidR="006A189A" w:rsidRPr="000932DF" w:rsidSect="006A189A">
          <w:footerReference w:type="default" r:id="rId8"/>
          <w:footerReference w:type="first" r:id="rId9"/>
          <w:pgSz w:w="12240" w:h="15840"/>
          <w:pgMar w:top="1080" w:right="1440" w:bottom="1080" w:left="1080" w:header="360" w:footer="360" w:gutter="0"/>
          <w:pgNumType w:fmt="lowerRoman" w:start="1"/>
          <w:cols w:space="720"/>
          <w:titlePg/>
          <w:docGrid w:linePitch="360"/>
        </w:sectPr>
      </w:pPr>
    </w:p>
    <w:p w14:paraId="341E25D2" w14:textId="77777777" w:rsidR="006A189A" w:rsidRDefault="006A189A" w:rsidP="006A189A">
      <w:pPr>
        <w:pStyle w:val="IHEH10"/>
      </w:pPr>
      <w:r>
        <w:br w:type="column"/>
      </w:r>
      <w:bookmarkStart w:id="1" w:name="_Toc500868163"/>
      <w:bookmarkStart w:id="2" w:name="_Toc503961158"/>
      <w:r>
        <w:lastRenderedPageBreak/>
        <w:t>Introduction</w:t>
      </w:r>
      <w:bookmarkEnd w:id="1"/>
      <w:bookmarkEnd w:id="2"/>
    </w:p>
    <w:p w14:paraId="039DB0C6" w14:textId="77777777" w:rsidR="006A189A" w:rsidRDefault="006A189A" w:rsidP="006A189A">
      <w:pPr>
        <w:pStyle w:val="IHEBody0"/>
      </w:pPr>
      <w:r w:rsidRPr="00266BF2">
        <w:t xml:space="preserve">The New York State Education Department (NYSED), on behalf of the New York State Board of Regents, is responsible for coordinating statewide resources and programs, evaluating quality, and promoting equity and access in education.  The Office of College and University Evaluation assesses the quality of public, independent, and proprietary degree-granting institutions, and their </w:t>
      </w:r>
      <w:r w:rsidR="0048609E">
        <w:t>p</w:t>
      </w:r>
      <w:r w:rsidRPr="00266BF2">
        <w:t>rograms of study, according to the standards set forth in law, rule, and regulation.</w:t>
      </w:r>
    </w:p>
    <w:p w14:paraId="53935A58" w14:textId="77777777" w:rsidR="006A189A" w:rsidRPr="00266BF2" w:rsidRDefault="006A189A" w:rsidP="006A189A">
      <w:pPr>
        <w:pStyle w:val="IHEBody0"/>
      </w:pPr>
      <w:r w:rsidRPr="00266BF2">
        <w:t>Out-of-state institutions that seek to offer credit-bearing instruction</w:t>
      </w:r>
      <w:r>
        <w:t xml:space="preserve"> or field experiences</w:t>
      </w:r>
      <w:r w:rsidRPr="00266BF2">
        <w:t xml:space="preserve"> with a physical presence in New York State must be authorized by the New York State Board of Regents</w:t>
      </w:r>
      <w:r>
        <w:rPr>
          <w:rStyle w:val="FootnoteReference"/>
        </w:rPr>
        <w:footnoteReference w:id="2"/>
      </w:r>
      <w:r>
        <w:t xml:space="preserve"> </w:t>
      </w:r>
      <w:r w:rsidRPr="00266BF2">
        <w:t xml:space="preserve">pursuant to </w:t>
      </w:r>
      <w:bookmarkStart w:id="3" w:name="_Hlk499121982"/>
      <w:r w:rsidRPr="00266BF2">
        <w:t xml:space="preserve">Title 8, </w:t>
      </w:r>
      <w:bookmarkStart w:id="4" w:name="_Hlk497895041"/>
      <w:r w:rsidRPr="00266BF2">
        <w:t>§</w:t>
      </w:r>
      <w:bookmarkEnd w:id="4"/>
      <w:r w:rsidRPr="00266BF2">
        <w:t xml:space="preserve">3.56 of the New York Codes, Rules, and Regulations </w:t>
      </w:r>
      <w:bookmarkEnd w:id="3"/>
      <w:r w:rsidRPr="00266BF2">
        <w:t>(permission to operate)</w:t>
      </w:r>
      <w:r>
        <w:t xml:space="preserve"> </w:t>
      </w:r>
      <w:r w:rsidRPr="00266BF2">
        <w:t>(</w:t>
      </w:r>
      <w:hyperlink r:id="rId10" w:history="1">
        <w:r w:rsidRPr="00FB3161">
          <w:rPr>
            <w:rStyle w:val="Hyperlink"/>
          </w:rPr>
          <w:t>8 NYCRR §3.56</w:t>
        </w:r>
      </w:hyperlink>
      <w:r w:rsidRPr="00266BF2">
        <w:t>)</w:t>
      </w:r>
      <w:r>
        <w:t xml:space="preserve">. </w:t>
      </w:r>
      <w:r w:rsidRPr="00266BF2">
        <w:t>The following activities constitute a physical presence in New York:</w:t>
      </w:r>
    </w:p>
    <w:p w14:paraId="56FDC792" w14:textId="77777777" w:rsidR="006A189A" w:rsidRPr="00266BF2" w:rsidRDefault="006A189A" w:rsidP="006A189A">
      <w:pPr>
        <w:pStyle w:val="IHEBody0"/>
        <w:numPr>
          <w:ilvl w:val="0"/>
          <w:numId w:val="18"/>
        </w:numPr>
      </w:pPr>
      <w:r w:rsidRPr="00266BF2">
        <w:t xml:space="preserve">Operating an instructional site at which students receive instruction from a faculty member, regardless of whether the instruction is delivered in person or remotely. </w:t>
      </w:r>
    </w:p>
    <w:p w14:paraId="60DE1191" w14:textId="77777777" w:rsidR="006A189A" w:rsidRPr="00266BF2" w:rsidRDefault="006A189A" w:rsidP="006A189A">
      <w:pPr>
        <w:pStyle w:val="IHEBody0"/>
        <w:numPr>
          <w:ilvl w:val="0"/>
          <w:numId w:val="18"/>
        </w:numPr>
      </w:pPr>
      <w:r w:rsidRPr="00266BF2">
        <w:t xml:space="preserve">The placement of students in clinical internships or field experiences related to New York State’s licensed professions. </w:t>
      </w:r>
    </w:p>
    <w:p w14:paraId="4254C63C" w14:textId="77777777" w:rsidR="006A189A" w:rsidRPr="00266BF2" w:rsidRDefault="006A189A" w:rsidP="006A189A">
      <w:pPr>
        <w:pStyle w:val="IHEBody0"/>
      </w:pPr>
      <w:r w:rsidRPr="00266BF2">
        <w:t xml:space="preserve">This application is for out-of-state institutions seeking permission to operate an instructional site in New York State. </w:t>
      </w:r>
    </w:p>
    <w:p w14:paraId="4945CE7A" w14:textId="1F7222F0" w:rsidR="006A189A" w:rsidRPr="00373B44" w:rsidRDefault="006A189A" w:rsidP="006A189A">
      <w:pPr>
        <w:pStyle w:val="IHEBody0"/>
      </w:pPr>
      <w:bookmarkStart w:id="5" w:name="_Hlk502835451"/>
      <w:r w:rsidRPr="00373B44">
        <w:t xml:space="preserve">This application is not for institutions seeking to offer a program leading to professional licensure, or to place students in clinical internships or field experiences related to New York State’s licensed professions. These institutions should contact the NYSED Office of Professions at: </w:t>
      </w:r>
      <w:hyperlink r:id="rId11" w:history="1">
        <w:r w:rsidR="00B80F95" w:rsidRPr="00740A3A">
          <w:rPr>
            <w:rStyle w:val="Hyperlink"/>
          </w:rPr>
          <w:t>OPPROGS@nysed.gov</w:t>
        </w:r>
      </w:hyperlink>
      <w:r w:rsidRPr="00373B44">
        <w:t xml:space="preserve"> or (518) 474-3817, ext. 360. </w:t>
      </w:r>
    </w:p>
    <w:bookmarkEnd w:id="5"/>
    <w:p w14:paraId="160F00A1" w14:textId="77777777" w:rsidR="006A189A" w:rsidRPr="00266BF2" w:rsidRDefault="006A189A" w:rsidP="006A189A">
      <w:pPr>
        <w:pStyle w:val="IHEBody0"/>
      </w:pPr>
      <w:r w:rsidRPr="00373B44">
        <w:t xml:space="preserve">Institutions seeking to offer instruction only via distance education should use the </w:t>
      </w:r>
      <w:hyperlink r:id="rId12" w:history="1">
        <w:r w:rsidRPr="00373B44">
          <w:rPr>
            <w:rStyle w:val="Hyperlink"/>
          </w:rPr>
          <w:t>Application for Approval to Offer Distance Education in New York State</w:t>
        </w:r>
      </w:hyperlink>
      <w:r w:rsidRPr="00373B44">
        <w:t>.</w:t>
      </w:r>
      <w:r w:rsidRPr="00266BF2">
        <w:t xml:space="preserve"> </w:t>
      </w:r>
    </w:p>
    <w:p w14:paraId="5897DFF4" w14:textId="77777777" w:rsidR="006A189A" w:rsidRPr="00266BF2" w:rsidRDefault="006A189A" w:rsidP="006A189A">
      <w:pPr>
        <w:pStyle w:val="IHEBody0"/>
      </w:pPr>
      <w:r w:rsidRPr="00266BF2">
        <w:t xml:space="preserve">Institutions seeking approval to offer a program in New York State both via distance education and with a physical presence should contact </w:t>
      </w:r>
      <w:hyperlink r:id="rId13" w:history="1">
        <w:r w:rsidRPr="00266BF2">
          <w:rPr>
            <w:rStyle w:val="Hyperlink"/>
          </w:rPr>
          <w:t>IHEauthorize@nysed.gov</w:t>
        </w:r>
      </w:hyperlink>
      <w:r w:rsidRPr="00266BF2">
        <w:t xml:space="preserve"> for more information.</w:t>
      </w:r>
    </w:p>
    <w:p w14:paraId="557767B6" w14:textId="77777777" w:rsidR="006A189A" w:rsidRPr="00266BF2" w:rsidRDefault="006A189A" w:rsidP="006A189A">
      <w:pPr>
        <w:pStyle w:val="IHEBody0"/>
      </w:pPr>
      <w:r w:rsidRPr="00266BF2">
        <w:t>Prospective applicants should note that submission of an application for permission to operate in New York State does not in itself guarantee that permission will be granted.</w:t>
      </w:r>
      <w:r>
        <w:t xml:space="preserve"> A</w:t>
      </w:r>
      <w:r w:rsidRPr="00266BF2">
        <w:t xml:space="preserve">ny expenses </w:t>
      </w:r>
      <w:r>
        <w:t xml:space="preserve">related to an institution’s application, </w:t>
      </w:r>
      <w:r w:rsidRPr="00266BF2">
        <w:t xml:space="preserve">including but not limited to space or site acquisition, </w:t>
      </w:r>
      <w:r>
        <w:t>will be incurred</w:t>
      </w:r>
      <w:r w:rsidRPr="00266BF2">
        <w:t xml:space="preserve"> </w:t>
      </w:r>
      <w:r>
        <w:t>with the</w:t>
      </w:r>
      <w:r w:rsidRPr="00266BF2">
        <w:t xml:space="preserve"> risk of not obtaining permission to operate. </w:t>
      </w:r>
    </w:p>
    <w:p w14:paraId="60D28350" w14:textId="77777777" w:rsidR="006A189A" w:rsidRPr="00C658B6" w:rsidRDefault="006A189A" w:rsidP="006A189A">
      <w:pPr>
        <w:pStyle w:val="IHEH2"/>
      </w:pPr>
      <w:bookmarkStart w:id="6" w:name="_Toc500868164"/>
      <w:bookmarkStart w:id="7" w:name="_Toc503961159"/>
      <w:r>
        <w:lastRenderedPageBreak/>
        <w:t>Eligibility</w:t>
      </w:r>
      <w:bookmarkEnd w:id="6"/>
      <w:bookmarkEnd w:id="7"/>
    </w:p>
    <w:p w14:paraId="070477DF" w14:textId="77777777" w:rsidR="006A189A" w:rsidRPr="00266BF2" w:rsidRDefault="006A189A" w:rsidP="006A189A">
      <w:pPr>
        <w:pStyle w:val="IHEBody0"/>
      </w:pPr>
      <w:r w:rsidRPr="00266BF2">
        <w:t xml:space="preserve">To be eligible for permission to operate pursuant to </w:t>
      </w:r>
      <w:bookmarkStart w:id="8" w:name="_Hlk497897787"/>
      <w:r w:rsidRPr="00266BF2">
        <w:t>8 NYCRR §3.56</w:t>
      </w:r>
      <w:bookmarkEnd w:id="8"/>
      <w:r w:rsidRPr="00266BF2">
        <w:t>, applicants must:</w:t>
      </w:r>
    </w:p>
    <w:p w14:paraId="51775764" w14:textId="77777777" w:rsidR="006A189A" w:rsidRPr="00266BF2" w:rsidRDefault="006A189A" w:rsidP="006A189A">
      <w:pPr>
        <w:pStyle w:val="IHEBody0"/>
        <w:numPr>
          <w:ilvl w:val="0"/>
          <w:numId w:val="19"/>
        </w:numPr>
      </w:pPr>
      <w:r w:rsidRPr="00266BF2">
        <w:t xml:space="preserve">Be a United States degree-granting institution, with its principal location and central administrative unit domiciled in the United States, and authorized to confer degrees by that state, and holding institutional accreditation by an accrediting body recognized by the United States Department of Education (USDE); or, </w:t>
      </w:r>
    </w:p>
    <w:p w14:paraId="6A6065B3" w14:textId="77777777" w:rsidR="006A189A" w:rsidRDefault="006A189A" w:rsidP="006A189A">
      <w:pPr>
        <w:pStyle w:val="IHEBody0"/>
        <w:numPr>
          <w:ilvl w:val="0"/>
          <w:numId w:val="19"/>
        </w:numPr>
      </w:pPr>
      <w:r w:rsidRPr="00266BF2">
        <w:t>If incorporated outside of the United States, be authorized to confer degrees in the state, country, or territory in which the organization is principally located, under the regulatory oversight of a body that is substantially equivalent to that of a U.S. authorizer, and hold institutional accreditation by an accrediting body that is substantially equivalent to a United States Department of Education Regional Accreditor. (“Substantially equivalent” is determined at the sole discretion of the New York State Commissioner of Education</w:t>
      </w:r>
      <w:r>
        <w:t xml:space="preserve"> (“the Commissioner”</w:t>
      </w:r>
      <w:r w:rsidRPr="00266BF2">
        <w:t>).</w:t>
      </w:r>
    </w:p>
    <w:p w14:paraId="0F2A8415" w14:textId="77777777" w:rsidR="006A189A" w:rsidRPr="00C658B6" w:rsidRDefault="006A189A" w:rsidP="006A189A">
      <w:pPr>
        <w:pStyle w:val="IHEH2"/>
      </w:pPr>
      <w:bookmarkStart w:id="9" w:name="_Toc500868165"/>
      <w:bookmarkStart w:id="10" w:name="_Toc503961160"/>
      <w:r>
        <w:t>Limitations on the Scope of Permission to Operate</w:t>
      </w:r>
      <w:bookmarkEnd w:id="9"/>
      <w:bookmarkEnd w:id="10"/>
    </w:p>
    <w:p w14:paraId="6D19DD5D" w14:textId="77777777" w:rsidR="006A189A" w:rsidRDefault="006A189A" w:rsidP="006A189A">
      <w:pPr>
        <w:pStyle w:val="IHEBody0"/>
      </w:pPr>
      <w:r w:rsidRPr="00582F99">
        <w:t>Out-ot-state institutions applying for approval may only hold permission to operate one program at one location in New York State</w:t>
      </w:r>
      <w:r>
        <w:t xml:space="preserve">. </w:t>
      </w:r>
      <w:r w:rsidRPr="00582F99">
        <w:t xml:space="preserve"> </w:t>
      </w:r>
    </w:p>
    <w:p w14:paraId="144E1A6B" w14:textId="77777777" w:rsidR="006A189A" w:rsidRPr="00582F99" w:rsidRDefault="006A189A" w:rsidP="006A189A">
      <w:pPr>
        <w:pStyle w:val="IHEBody0"/>
      </w:pPr>
      <w:r w:rsidRPr="00582F99">
        <w:t xml:space="preserve">For the purposes of this </w:t>
      </w:r>
      <w:r>
        <w:t>application</w:t>
      </w:r>
      <w:r w:rsidRPr="00582F99">
        <w:t> </w:t>
      </w:r>
      <w:r w:rsidRPr="00582F99">
        <w:rPr>
          <w:i/>
          <w:iCs/>
        </w:rPr>
        <w:t>program</w:t>
      </w:r>
      <w:r w:rsidRPr="00582F99">
        <w:t xml:space="preserve"> shall mean courses or instructional </w:t>
      </w:r>
      <w:r>
        <w:t xml:space="preserve">experiences </w:t>
      </w:r>
      <w:r w:rsidRPr="00582F99">
        <w:t xml:space="preserve">that are offered by the institution </w:t>
      </w:r>
      <w:r>
        <w:t xml:space="preserve">on-ground </w:t>
      </w:r>
      <w:r w:rsidRPr="00582F99">
        <w:t>in New York for purposes of earning credit, a degree, certificate, credential, or other academic award.</w:t>
      </w:r>
    </w:p>
    <w:p w14:paraId="1358486D" w14:textId="77777777" w:rsidR="006A189A" w:rsidRPr="00582F99" w:rsidRDefault="006A189A" w:rsidP="006A189A">
      <w:pPr>
        <w:pStyle w:val="IHEBody0"/>
      </w:pPr>
      <w:r w:rsidRPr="00582F99">
        <w:t xml:space="preserve">In rare circumstances and upon receipt of evidence satisfactory to the </w:t>
      </w:r>
      <w:r>
        <w:t>C</w:t>
      </w:r>
      <w:r w:rsidRPr="00582F99">
        <w:t xml:space="preserve">ommissioner that the educational needs in New York will be addressed by allowing an institution to offer more than one program or offer a program at more than one location in New York, the institution may apply </w:t>
      </w:r>
      <w:r>
        <w:t>for</w:t>
      </w:r>
      <w:r w:rsidRPr="00582F99">
        <w:t xml:space="preserve"> a waiver of the </w:t>
      </w:r>
      <w:r>
        <w:t xml:space="preserve">one-program </w:t>
      </w:r>
      <w:r w:rsidRPr="00582F99">
        <w:t>limitation</w:t>
      </w:r>
      <w:r>
        <w:t>.</w:t>
      </w:r>
    </w:p>
    <w:p w14:paraId="3CDF3100" w14:textId="77777777" w:rsidR="006A189A" w:rsidRPr="00C658B6" w:rsidRDefault="006A189A" w:rsidP="006A189A">
      <w:pPr>
        <w:pStyle w:val="IHEH2"/>
      </w:pPr>
      <w:r>
        <w:br w:type="column"/>
      </w:r>
      <w:bookmarkStart w:id="11" w:name="_Toc500868166"/>
      <w:bookmarkStart w:id="12" w:name="_Toc503961161"/>
      <w:r w:rsidRPr="00C658B6">
        <w:lastRenderedPageBreak/>
        <w:t>NYSED Review Process</w:t>
      </w:r>
      <w:bookmarkEnd w:id="11"/>
      <w:bookmarkEnd w:id="12"/>
      <w:r w:rsidRPr="00C658B6">
        <w:t xml:space="preserve"> </w:t>
      </w:r>
    </w:p>
    <w:tbl>
      <w:tblPr>
        <w:tblpPr w:leftFromText="288" w:bottomFromText="360" w:vertAnchor="page" w:horzAnchor="margin" w:tblpXSpec="right" w:tblpY="2867"/>
        <w:tblW w:w="4410" w:type="dxa"/>
        <w:tblCellMar>
          <w:left w:w="0" w:type="dxa"/>
          <w:right w:w="0" w:type="dxa"/>
        </w:tblCellMar>
        <w:tblLook w:val="04A0" w:firstRow="1" w:lastRow="0" w:firstColumn="1" w:lastColumn="0" w:noHBand="0" w:noVBand="1"/>
        <w:tblCaption w:val="Application Submission and Review Process Diagram"/>
      </w:tblPr>
      <w:tblGrid>
        <w:gridCol w:w="4410"/>
      </w:tblGrid>
      <w:tr w:rsidR="006A189A" w:rsidRPr="009242C6" w14:paraId="383CB8C5" w14:textId="77777777" w:rsidTr="003A2086">
        <w:trPr>
          <w:trHeight w:val="9623"/>
        </w:trPr>
        <w:tc>
          <w:tcPr>
            <w:tcW w:w="4410" w:type="dxa"/>
            <w:shd w:val="clear" w:color="auto" w:fill="auto"/>
          </w:tcPr>
          <w:p w14:paraId="596797B4" w14:textId="77777777" w:rsidR="006A189A" w:rsidRDefault="000F6065" w:rsidP="000F6065">
            <w:pPr>
              <w:pStyle w:val="IHE-H4"/>
              <w:spacing w:before="0" w:line="240" w:lineRule="auto"/>
              <w:ind w:left="180"/>
            </w:pPr>
            <w:bookmarkStart w:id="13" w:name="_Hlk499544459"/>
            <w:r>
              <w:rPr>
                <w:noProof/>
              </w:rPr>
              <w:drawing>
                <wp:inline distT="0" distB="0" distL="0" distR="0" wp14:anchorId="35B07EFA" wp14:editId="4F03FE62">
                  <wp:extent cx="2642616" cy="6784848"/>
                  <wp:effectExtent l="0" t="0" r="5715" b="0"/>
                  <wp:docPr id="1" name="Picture 1" descr="Application Submission and Review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EW PROCESS-3.png"/>
                          <pic:cNvPicPr/>
                        </pic:nvPicPr>
                        <pic:blipFill>
                          <a:blip r:embed="rId14">
                            <a:extLst>
                              <a:ext uri="{28A0092B-C50C-407E-A947-70E740481C1C}">
                                <a14:useLocalDpi xmlns:a14="http://schemas.microsoft.com/office/drawing/2010/main" val="0"/>
                              </a:ext>
                            </a:extLst>
                          </a:blip>
                          <a:stretch>
                            <a:fillRect/>
                          </a:stretch>
                        </pic:blipFill>
                        <pic:spPr>
                          <a:xfrm>
                            <a:off x="0" y="0"/>
                            <a:ext cx="2642616" cy="6784848"/>
                          </a:xfrm>
                          <a:prstGeom prst="rect">
                            <a:avLst/>
                          </a:prstGeom>
                        </pic:spPr>
                      </pic:pic>
                    </a:graphicData>
                  </a:graphic>
                </wp:inline>
              </w:drawing>
            </w:r>
          </w:p>
          <w:p w14:paraId="7633B1E6" w14:textId="77777777" w:rsidR="000F6065" w:rsidRPr="0096037E" w:rsidRDefault="000F6065" w:rsidP="000F6065">
            <w:pPr>
              <w:pStyle w:val="IHE-H4"/>
              <w:spacing w:before="0" w:line="240" w:lineRule="auto"/>
              <w:ind w:left="180"/>
              <w:jc w:val="center"/>
            </w:pPr>
          </w:p>
        </w:tc>
      </w:tr>
    </w:tbl>
    <w:p w14:paraId="0C892CEB" w14:textId="77777777" w:rsidR="006A189A" w:rsidRDefault="006A189A" w:rsidP="006A189A">
      <w:pPr>
        <w:pStyle w:val="IHEBody0"/>
      </w:pPr>
      <w:r w:rsidRPr="00266BF2">
        <w:t>The following steps describe the process used to review Applications for Permission to Operate in New York State</w:t>
      </w:r>
      <w:r>
        <w:rPr>
          <w:rStyle w:val="FootnoteReference"/>
        </w:rPr>
        <w:footnoteReference w:id="3"/>
      </w:r>
      <w:r w:rsidRPr="00266BF2">
        <w:t>:</w:t>
      </w:r>
      <w:bookmarkEnd w:id="13"/>
    </w:p>
    <w:p w14:paraId="058CF490" w14:textId="77777777" w:rsidR="006A189A" w:rsidRPr="00613242" w:rsidRDefault="006A189A" w:rsidP="006A189A">
      <w:pPr>
        <w:pStyle w:val="IHEBody0"/>
        <w:numPr>
          <w:ilvl w:val="0"/>
          <w:numId w:val="20"/>
        </w:numPr>
      </w:pPr>
      <w:r w:rsidRPr="009242C6">
        <w:rPr>
          <w:rFonts w:ascii="Franklin Gothic Medium" w:hAnsi="Franklin Gothic Medium"/>
        </w:rPr>
        <w:t>Completion Check.</w:t>
      </w:r>
      <w:r w:rsidRPr="00613242">
        <w:t xml:space="preserve"> Applications are screened during intake to ensure that they are complete; for example, all forms, fees, narrative responses, and attachments are included, and the application is substantively responsive to the information requests. Applications that are materially incomplete will not be reviewed. </w:t>
      </w:r>
    </w:p>
    <w:p w14:paraId="0B8EECD7" w14:textId="77777777" w:rsidR="006A189A" w:rsidRPr="00613242" w:rsidRDefault="006A189A" w:rsidP="006A189A">
      <w:pPr>
        <w:pStyle w:val="IHEBody0"/>
        <w:numPr>
          <w:ilvl w:val="0"/>
          <w:numId w:val="20"/>
        </w:numPr>
      </w:pPr>
      <w:r w:rsidRPr="009242C6">
        <w:rPr>
          <w:rFonts w:ascii="Franklin Gothic Medium" w:hAnsi="Franklin Gothic Medium"/>
        </w:rPr>
        <w:t>Institutional and Programmatic Review.</w:t>
      </w:r>
      <w:r w:rsidRPr="00613242">
        <w:t xml:space="preserve"> NYSED will review the application in relation to the requirements set forth in </w:t>
      </w:r>
      <w:bookmarkStart w:id="14" w:name="_Hlk497899986"/>
      <w:r w:rsidRPr="00613242">
        <w:t>8 NYCRR §3.56</w:t>
      </w:r>
      <w:bookmarkEnd w:id="14"/>
      <w:r w:rsidRPr="00613242">
        <w:t>(a).  If after initial review, NYSED has additional questions or identifies a need for more information or clarification, NYSED may issue a Request for Information (RFI). Applicants are typically given 30 days to provide the additional information or clarification requested</w:t>
      </w:r>
      <w:r>
        <w:t xml:space="preserve"> in the RFI</w:t>
      </w:r>
      <w:r w:rsidRPr="00613242">
        <w:t xml:space="preserve">. NYSED reserves the right to issue as many separate RFI’s as are needed for NYSED to come to a determination about the application. </w:t>
      </w:r>
      <w:r>
        <w:t xml:space="preserve">Additionally, NYSED may elect to conduct an on-site review at the applicant’s proposed location. </w:t>
      </w:r>
    </w:p>
    <w:p w14:paraId="0520B43F" w14:textId="77777777" w:rsidR="006A189A" w:rsidRDefault="006A189A" w:rsidP="006A189A">
      <w:pPr>
        <w:pStyle w:val="IHEBody025"/>
        <w:sectPr w:rsidR="006A189A" w:rsidSect="0059785A">
          <w:headerReference w:type="default" r:id="rId15"/>
          <w:footerReference w:type="default" r:id="rId16"/>
          <w:headerReference w:type="first" r:id="rId17"/>
          <w:footerReference w:type="first" r:id="rId18"/>
          <w:type w:val="continuous"/>
          <w:pgSz w:w="12240" w:h="15840"/>
          <w:pgMar w:top="1080" w:right="1440" w:bottom="1080" w:left="1080" w:header="360" w:footer="360" w:gutter="0"/>
          <w:cols w:space="360"/>
          <w:docGrid w:linePitch="360"/>
        </w:sectPr>
      </w:pPr>
    </w:p>
    <w:p w14:paraId="52AF9AF2" w14:textId="77777777" w:rsidR="006A189A" w:rsidRPr="00266BF2" w:rsidRDefault="006A189A" w:rsidP="006A189A">
      <w:pPr>
        <w:pStyle w:val="IHEBody025"/>
      </w:pPr>
      <w:r w:rsidRPr="00266BF2">
        <w:t xml:space="preserve">After the institutional and programmatic review, if NYSED determines that the applicant </w:t>
      </w:r>
      <w:r>
        <w:t xml:space="preserve">institution </w:t>
      </w:r>
      <w:r w:rsidRPr="00266BF2">
        <w:t xml:space="preserve">does not meet the requirements set forth in 8 NYCRR §3.56(a), the application will be disapproved and NYSED will notify the </w:t>
      </w:r>
      <w:r w:rsidRPr="00266BF2">
        <w:lastRenderedPageBreak/>
        <w:t>applicant of the reasons in writing. If after review, NYSED determines that the applicant</w:t>
      </w:r>
      <w:r>
        <w:t xml:space="preserve"> institution</w:t>
      </w:r>
      <w:r w:rsidRPr="00266BF2">
        <w:t xml:space="preserve"> has initially met the requirements of 8 NYCRR §3.56(a), NYSED will notify the applicant that NYSED will begin the process of Regional Consultation. </w:t>
      </w:r>
    </w:p>
    <w:p w14:paraId="35D80963" w14:textId="77777777" w:rsidR="006A189A" w:rsidRPr="00266BF2" w:rsidRDefault="006A189A" w:rsidP="006A189A">
      <w:pPr>
        <w:pStyle w:val="IHEBody0"/>
        <w:numPr>
          <w:ilvl w:val="0"/>
          <w:numId w:val="20"/>
        </w:numPr>
      </w:pPr>
      <w:r w:rsidRPr="009242C6">
        <w:rPr>
          <w:rFonts w:ascii="Franklin Gothic Medium" w:hAnsi="Franklin Gothic Medium"/>
        </w:rPr>
        <w:t>Regional Consultation.</w:t>
      </w:r>
      <w:r w:rsidRPr="00266BF2">
        <w:t xml:space="preserve"> For applications that NYSED determines initially meet the requirements set forth in 8 NYCRR §3.56(a), NYSED will provide a copy of the applica</w:t>
      </w:r>
      <w:r>
        <w:t>tion</w:t>
      </w:r>
      <w:r w:rsidRPr="00266BF2">
        <w:t xml:space="preserve"> </w:t>
      </w:r>
      <w:r>
        <w:t>e</w:t>
      </w:r>
      <w:r w:rsidRPr="00266BF2">
        <w:t xml:space="preserve">xecutive </w:t>
      </w:r>
      <w:r>
        <w:t>s</w:t>
      </w:r>
      <w:r w:rsidRPr="00266BF2">
        <w:t xml:space="preserve">ummary to New York State degree-granting institutions within the geographic region in which the applicant </w:t>
      </w:r>
      <w:r>
        <w:t xml:space="preserve">institution </w:t>
      </w:r>
      <w:r w:rsidRPr="00266BF2">
        <w:t xml:space="preserve">seeks to operate. New York State degree-granting institutions within the region will be given a time-period (typically 30 days, or as otherwise determined by NYSED) to provide NYSED with comments on the need for the proposed program and any impact </w:t>
      </w:r>
      <w:r>
        <w:t>it</w:t>
      </w:r>
      <w:r w:rsidRPr="00266BF2">
        <w:t xml:space="preserve"> would have </w:t>
      </w:r>
      <w:r>
        <w:t>o</w:t>
      </w:r>
      <w:r w:rsidRPr="00266BF2">
        <w:t xml:space="preserve">n their operations. If institutions raise objections </w:t>
      </w:r>
      <w:r>
        <w:t xml:space="preserve">to, </w:t>
      </w:r>
      <w:r w:rsidRPr="00266BF2">
        <w:t>or identify concerns with</w:t>
      </w:r>
      <w:r>
        <w:t>,</w:t>
      </w:r>
      <w:r w:rsidRPr="00266BF2">
        <w:t xml:space="preserve"> a</w:t>
      </w:r>
      <w:r>
        <w:t>n</w:t>
      </w:r>
      <w:r w:rsidRPr="00266BF2">
        <w:t xml:space="preserve"> </w:t>
      </w:r>
      <w:r>
        <w:t>a</w:t>
      </w:r>
      <w:r w:rsidRPr="00266BF2">
        <w:t xml:space="preserve">pplication for </w:t>
      </w:r>
      <w:r>
        <w:t>p</w:t>
      </w:r>
      <w:r w:rsidRPr="00266BF2">
        <w:t xml:space="preserve">ermission to operate, the applicant </w:t>
      </w:r>
      <w:r>
        <w:t xml:space="preserve">institution </w:t>
      </w:r>
      <w:r w:rsidRPr="00266BF2">
        <w:t xml:space="preserve">will be required to attempt to work with the institutions to resolve the issues. </w:t>
      </w:r>
    </w:p>
    <w:p w14:paraId="3BECDBC7" w14:textId="77777777" w:rsidR="006A189A" w:rsidRPr="00266BF2" w:rsidRDefault="006A189A" w:rsidP="006A189A">
      <w:pPr>
        <w:pStyle w:val="IHEBody025"/>
      </w:pPr>
      <w:r w:rsidRPr="00266BF2">
        <w:t>Once all objections have been removed and issues resolved, or once the applicant’s attempts to resolve issues have been exhausted (in the determination of NYSED), NYSED will re-evaluate whether the applicant</w:t>
      </w:r>
      <w:r>
        <w:t xml:space="preserve"> institution</w:t>
      </w:r>
      <w:r w:rsidRPr="00266BF2">
        <w:t xml:space="preserve"> continues to meet the requirements set forth in 8 NYCRR §3.56(a).  If NYSED determines that the applicant</w:t>
      </w:r>
      <w:r>
        <w:t xml:space="preserve"> institution</w:t>
      </w:r>
      <w:r w:rsidRPr="00266BF2">
        <w:t xml:space="preserve"> does not meet the requirements set forth in 8 NYCRR §3.56(a), the application will be disapproved and NYSED will notify the applicant of the reasons in writing.</w:t>
      </w:r>
    </w:p>
    <w:p w14:paraId="08B83FB5" w14:textId="77777777" w:rsidR="006A189A" w:rsidRDefault="006A189A" w:rsidP="006A189A">
      <w:pPr>
        <w:pStyle w:val="IHEBody025"/>
      </w:pPr>
      <w:r w:rsidRPr="00266BF2">
        <w:t>If after review, NYSED determines that the applicant</w:t>
      </w:r>
      <w:r>
        <w:t xml:space="preserve"> institution</w:t>
      </w:r>
      <w:r w:rsidRPr="00266BF2">
        <w:t xml:space="preserve"> has met the requirements of 8 NYCRR §3.56(a), NYSED will notify the applicant that it will recommend to the New York State Board of Regents, that it grant permission to operate.  </w:t>
      </w:r>
    </w:p>
    <w:p w14:paraId="1F70B123" w14:textId="77777777" w:rsidR="006A189A" w:rsidRPr="00266BF2" w:rsidRDefault="006A189A" w:rsidP="006A189A">
      <w:pPr>
        <w:pStyle w:val="IHEBody025"/>
      </w:pPr>
      <w:r>
        <w:t xml:space="preserve">At any time throughout the regional consultation process, </w:t>
      </w:r>
      <w:r w:rsidRPr="00DB2EF0">
        <w:t xml:space="preserve">New York State institutions </w:t>
      </w:r>
      <w:r>
        <w:t xml:space="preserve">within the region </w:t>
      </w:r>
      <w:r w:rsidRPr="00DB2EF0">
        <w:t>may elect to request a public hearing to discuss the application.</w:t>
      </w:r>
    </w:p>
    <w:p w14:paraId="41484FE6" w14:textId="77777777" w:rsidR="006A189A" w:rsidRPr="00266BF2" w:rsidRDefault="006A189A" w:rsidP="006A189A">
      <w:pPr>
        <w:pStyle w:val="IHEBody0"/>
        <w:numPr>
          <w:ilvl w:val="0"/>
          <w:numId w:val="20"/>
        </w:numPr>
      </w:pPr>
      <w:r w:rsidRPr="009242C6">
        <w:rPr>
          <w:rFonts w:ascii="Franklin Gothic Medium" w:hAnsi="Franklin Gothic Medium"/>
        </w:rPr>
        <w:t>Determination.</w:t>
      </w:r>
      <w:r w:rsidRPr="00266BF2">
        <w:t xml:space="preserve"> If NYSED determines that the applica</w:t>
      </w:r>
      <w:r>
        <w:t>nt institution</w:t>
      </w:r>
      <w:r w:rsidRPr="00266BF2">
        <w:t xml:space="preserve"> meets the requirements of 8 NYCRR §3.56(a), NYSED will recommend to the New York State Board of Regents that the </w:t>
      </w:r>
      <w:r>
        <w:t>it</w:t>
      </w:r>
      <w:r w:rsidRPr="00266BF2">
        <w:t xml:space="preserve"> be granted permission to operate.  At a regularly scheduled public meeting, the New York State Board of Regents shall consider the Department’s recommendation, and a summary of comments provided by New York State institutions </w:t>
      </w:r>
      <w:r>
        <w:t>resulting from the</w:t>
      </w:r>
      <w:r w:rsidRPr="00266BF2">
        <w:t xml:space="preserve"> regional consultation</w:t>
      </w:r>
      <w:r>
        <w:t xml:space="preserve"> process</w:t>
      </w:r>
      <w:r w:rsidRPr="00266BF2">
        <w:t xml:space="preserve">. </w:t>
      </w:r>
    </w:p>
    <w:p w14:paraId="0E2E0FA3" w14:textId="77777777" w:rsidR="006A189A" w:rsidRPr="00266BF2" w:rsidRDefault="006A189A" w:rsidP="006A189A">
      <w:pPr>
        <w:pStyle w:val="IHEBody025"/>
      </w:pPr>
      <w:r w:rsidRPr="00266BF2">
        <w:t>If the Board of Regents vote</w:t>
      </w:r>
      <w:r>
        <w:t>s</w:t>
      </w:r>
      <w:r w:rsidRPr="00266BF2">
        <w:t xml:space="preserve"> to grant permission to operate, the term of approval shall begin on the date of Regents approval. </w:t>
      </w:r>
    </w:p>
    <w:p w14:paraId="181A94F8" w14:textId="77777777" w:rsidR="006A189A" w:rsidRPr="00266BF2" w:rsidRDefault="006A189A" w:rsidP="006A189A">
      <w:pPr>
        <w:pStyle w:val="IHEBody025"/>
      </w:pPr>
      <w:r w:rsidRPr="00266BF2">
        <w:t>If the Board of Regents do</w:t>
      </w:r>
      <w:r>
        <w:t>es</w:t>
      </w:r>
      <w:r w:rsidRPr="00266BF2">
        <w:t xml:space="preserve"> not grant permission to operate, the application shall be considered permanently closed. </w:t>
      </w:r>
    </w:p>
    <w:p w14:paraId="4ED19CC6" w14:textId="77777777" w:rsidR="006A189A" w:rsidRPr="00DB2EF0" w:rsidRDefault="006A189A" w:rsidP="006A189A">
      <w:pPr>
        <w:pStyle w:val="IHEBody0"/>
        <w:sectPr w:rsidR="006A189A" w:rsidRPr="00DB2EF0" w:rsidSect="0059785A">
          <w:type w:val="continuous"/>
          <w:pgSz w:w="12240" w:h="15840"/>
          <w:pgMar w:top="1080" w:right="1440" w:bottom="1080" w:left="1080" w:header="360" w:footer="360" w:gutter="0"/>
          <w:cols w:space="180"/>
          <w:docGrid w:linePitch="360"/>
        </w:sectPr>
      </w:pPr>
    </w:p>
    <w:p w14:paraId="5A7837FD" w14:textId="77777777" w:rsidR="006A189A" w:rsidRPr="00377C8F" w:rsidRDefault="006A189A" w:rsidP="001C6FEA">
      <w:pPr>
        <w:pStyle w:val="IHEH2"/>
        <w:spacing w:before="0"/>
      </w:pPr>
      <w:bookmarkStart w:id="15" w:name="_Toc500868167"/>
      <w:bookmarkStart w:id="16" w:name="_Toc503961162"/>
      <w:r>
        <w:lastRenderedPageBreak/>
        <w:t xml:space="preserve">Application </w:t>
      </w:r>
      <w:r w:rsidRPr="00377C8F">
        <w:t>Submission Instructions</w:t>
      </w:r>
      <w:bookmarkEnd w:id="15"/>
      <w:bookmarkEnd w:id="16"/>
    </w:p>
    <w:p w14:paraId="5108B981" w14:textId="77777777" w:rsidR="006A189A" w:rsidRPr="00440D78" w:rsidRDefault="006A189A" w:rsidP="006A189A">
      <w:pPr>
        <w:pStyle w:val="IHE-Body-Intro"/>
        <w:numPr>
          <w:ilvl w:val="0"/>
          <w:numId w:val="6"/>
        </w:numPr>
      </w:pPr>
      <w:r w:rsidRPr="009242C6">
        <w:rPr>
          <w:rFonts w:ascii="Franklin Gothic Medium" w:hAnsi="Franklin Gothic Medium"/>
        </w:rPr>
        <w:t>Notification of Intent</w:t>
      </w:r>
      <w:r w:rsidRPr="00876032">
        <w:t>.</w:t>
      </w:r>
      <w:r w:rsidRPr="00440D78">
        <w:t xml:space="preserve">  To begin the application process institutions must first complete the </w:t>
      </w:r>
      <w:hyperlink r:id="rId19" w:history="1">
        <w:r w:rsidRPr="001E1BC4">
          <w:rPr>
            <w:rStyle w:val="Hyperlink"/>
          </w:rPr>
          <w:t>Intent to Apply for Permission to Operate in New York State form</w:t>
        </w:r>
      </w:hyperlink>
      <w:r w:rsidRPr="00440D78">
        <w:t>.</w:t>
      </w:r>
    </w:p>
    <w:p w14:paraId="56C16679" w14:textId="77777777" w:rsidR="006A189A" w:rsidRPr="00440D78" w:rsidRDefault="006A189A" w:rsidP="006A189A">
      <w:pPr>
        <w:pStyle w:val="IHE-Body-Intro"/>
        <w:numPr>
          <w:ilvl w:val="0"/>
          <w:numId w:val="6"/>
        </w:numPr>
      </w:pPr>
      <w:r w:rsidRPr="009242C6">
        <w:rPr>
          <w:rFonts w:ascii="Franklin Gothic Medium" w:hAnsi="Franklin Gothic Medium"/>
        </w:rPr>
        <w:t>Online Submission Registration</w:t>
      </w:r>
      <w:r w:rsidRPr="00876032">
        <w:t>.</w:t>
      </w:r>
      <w:r w:rsidRPr="00440D78">
        <w:t xml:space="preserve"> NYSED will acknowledge receipt of the Intent to Apply form and provide a link to register for access to the institution’s online application submission folder. </w:t>
      </w:r>
    </w:p>
    <w:p w14:paraId="54851D47" w14:textId="77777777" w:rsidR="006A189A" w:rsidRPr="00440D78" w:rsidRDefault="006A189A" w:rsidP="006A189A">
      <w:pPr>
        <w:pStyle w:val="IHE-Body-Intro"/>
        <w:numPr>
          <w:ilvl w:val="0"/>
          <w:numId w:val="6"/>
        </w:numPr>
        <w:rPr>
          <w:rFonts w:eastAsia="Calibri"/>
        </w:rPr>
      </w:pPr>
      <w:r w:rsidRPr="009242C6">
        <w:rPr>
          <w:rFonts w:ascii="Franklin Gothic Medium" w:hAnsi="Franklin Gothic Medium"/>
        </w:rPr>
        <w:t>Application Submission</w:t>
      </w:r>
      <w:r w:rsidRPr="00876032">
        <w:t>.</w:t>
      </w:r>
      <w:r w:rsidRPr="00440D78">
        <w:t xml:space="preserve">  Do not</w:t>
      </w:r>
      <w:r w:rsidRPr="00440D78">
        <w:rPr>
          <w:rFonts w:eastAsia="Calibri"/>
        </w:rPr>
        <w:t xml:space="preserve"> submit a paper copy of the application. </w:t>
      </w:r>
      <w:r w:rsidRPr="00440D78">
        <w:t xml:space="preserve">Once an application is ready for submission, files should be uploaded to the application submission folder and a formal notice of application submission should be sent to </w:t>
      </w:r>
      <w:hyperlink r:id="rId20" w:history="1">
        <w:r w:rsidRPr="009242C6">
          <w:rPr>
            <w:rStyle w:val="Hyperlink"/>
            <w:color w:val="393939"/>
            <w:u w:val="none"/>
          </w:rPr>
          <w:t>IHEauthorize@nysed.gov</w:t>
        </w:r>
      </w:hyperlink>
      <w:r w:rsidRPr="00440D78">
        <w:t xml:space="preserve">.  </w:t>
      </w:r>
    </w:p>
    <w:p w14:paraId="11C10729" w14:textId="77777777" w:rsidR="006A189A" w:rsidRPr="00440D78" w:rsidRDefault="006A189A" w:rsidP="006A189A">
      <w:pPr>
        <w:pStyle w:val="IHE-Body-Intro"/>
        <w:numPr>
          <w:ilvl w:val="0"/>
          <w:numId w:val="6"/>
        </w:numPr>
        <w:rPr>
          <w:rFonts w:eastAsia="Calibri"/>
        </w:rPr>
      </w:pPr>
      <w:r w:rsidRPr="009242C6">
        <w:rPr>
          <w:rFonts w:ascii="Franklin Gothic Medium" w:eastAsia="Calibri" w:hAnsi="Franklin Gothic Medium"/>
        </w:rPr>
        <w:t>Fees</w:t>
      </w:r>
      <w:r w:rsidRPr="00876032">
        <w:rPr>
          <w:rFonts w:eastAsia="Calibri"/>
        </w:rPr>
        <w:t>.</w:t>
      </w:r>
      <w:r w:rsidRPr="00440D78">
        <w:rPr>
          <w:rFonts w:eastAsia="Calibri"/>
        </w:rPr>
        <w:t xml:space="preserve">  </w:t>
      </w:r>
      <w:r>
        <w:rPr>
          <w:rFonts w:eastAsia="Calibri"/>
        </w:rPr>
        <w:t xml:space="preserve">A check for $15,000, made payable to the New York State Education Department will be due upon submission of the application. This includes a non-refundable review fee of $10,000 and $5,000 fee for the first annual administrative period (if approved). If an applicant institution is not granted permission to operate, the $5,000 annual administrative fee will be refunded. </w:t>
      </w:r>
    </w:p>
    <w:p w14:paraId="353C659E" w14:textId="77777777" w:rsidR="006A189A" w:rsidRPr="00440D78" w:rsidRDefault="006A189A" w:rsidP="006A189A">
      <w:pPr>
        <w:pStyle w:val="IHE-Body-Intro"/>
        <w:numPr>
          <w:ilvl w:val="0"/>
          <w:numId w:val="6"/>
        </w:numPr>
      </w:pPr>
      <w:r w:rsidRPr="009242C6">
        <w:rPr>
          <w:rFonts w:ascii="Franklin Gothic Medium" w:eastAsia="Calibri" w:hAnsi="Franklin Gothic Medium"/>
        </w:rPr>
        <w:t>Payment Submission</w:t>
      </w:r>
      <w:r w:rsidRPr="00876032">
        <w:rPr>
          <w:rFonts w:eastAsia="Calibri"/>
        </w:rPr>
        <w:t>.</w:t>
      </w:r>
      <w:r w:rsidRPr="00440D78">
        <w:rPr>
          <w:rFonts w:eastAsia="Calibri"/>
        </w:rPr>
        <w:t xml:space="preserve">  </w:t>
      </w:r>
      <w:r w:rsidRPr="00440D78">
        <w:t>The application payment submission must</w:t>
      </w:r>
      <w:r>
        <w:t xml:space="preserve"> be mailed to the address below and</w:t>
      </w:r>
      <w:r w:rsidRPr="00440D78">
        <w:t xml:space="preserve"> include: </w:t>
      </w:r>
    </w:p>
    <w:p w14:paraId="6913414D" w14:textId="77777777" w:rsidR="006A189A" w:rsidRPr="00633AD0" w:rsidRDefault="006A189A" w:rsidP="006A189A">
      <w:pPr>
        <w:pStyle w:val="IHE-Bullets-Intro"/>
      </w:pPr>
      <w:r>
        <w:t>A</w:t>
      </w:r>
      <w:r w:rsidRPr="00633AD0">
        <w:t xml:space="preserve"> check made out to the New York State Education Department, and, </w:t>
      </w:r>
    </w:p>
    <w:p w14:paraId="22BD1E30" w14:textId="77777777" w:rsidR="006A189A" w:rsidRPr="00633AD0" w:rsidRDefault="006A189A" w:rsidP="006A189A">
      <w:pPr>
        <w:pStyle w:val="IHE-Bullets-Intro"/>
      </w:pPr>
      <w:r>
        <w:t>A</w:t>
      </w:r>
      <w:r w:rsidRPr="00633AD0">
        <w:t xml:space="preserve"> NYSED payment form</w:t>
      </w:r>
      <w:r>
        <w:t xml:space="preserve"> (See the PTO Application Forms MS Excel file)</w:t>
      </w:r>
      <w:r w:rsidRPr="00633AD0">
        <w:t>.</w:t>
      </w:r>
    </w:p>
    <w:p w14:paraId="4C3BCA8A" w14:textId="77777777" w:rsidR="006A189A" w:rsidRPr="000A4E9F" w:rsidRDefault="006A189A" w:rsidP="006A189A">
      <w:pPr>
        <w:pStyle w:val="IHE-Body-Form-Address"/>
      </w:pPr>
      <w:r w:rsidRPr="000A4E9F">
        <w:t>New York State Education Department</w:t>
      </w:r>
    </w:p>
    <w:p w14:paraId="2CD5E554" w14:textId="77777777" w:rsidR="006A189A" w:rsidRPr="000A4E9F" w:rsidRDefault="006A189A" w:rsidP="006A189A">
      <w:pPr>
        <w:pStyle w:val="IHE-Body-Form-Address"/>
      </w:pPr>
      <w:r w:rsidRPr="000A4E9F">
        <w:t>ATTN: PERMISSION TO OPERATE APPLICATIONS</w:t>
      </w:r>
    </w:p>
    <w:p w14:paraId="24CB8F26" w14:textId="77777777" w:rsidR="006A189A" w:rsidRPr="000A4E9F" w:rsidRDefault="006A189A" w:rsidP="006A189A">
      <w:pPr>
        <w:pStyle w:val="IHE-Body-Form-Address"/>
      </w:pPr>
      <w:r w:rsidRPr="000A4E9F">
        <w:t>Office of College and University Evaluation</w:t>
      </w:r>
    </w:p>
    <w:p w14:paraId="303F7128" w14:textId="77777777" w:rsidR="006A189A" w:rsidRPr="000A4E9F" w:rsidRDefault="006A189A" w:rsidP="006A189A">
      <w:pPr>
        <w:pStyle w:val="IHE-Body-Form-Address"/>
      </w:pPr>
      <w:r w:rsidRPr="000A4E9F">
        <w:t>89 Washington Avenue, Room 960 EBA</w:t>
      </w:r>
    </w:p>
    <w:p w14:paraId="0CE4E8E5" w14:textId="77777777" w:rsidR="006A189A" w:rsidRPr="000A4E9F" w:rsidRDefault="006A189A" w:rsidP="006A189A">
      <w:pPr>
        <w:pStyle w:val="IHE-Body-Form-Address"/>
      </w:pPr>
      <w:r w:rsidRPr="000A4E9F">
        <w:t>Albany, NY 12234</w:t>
      </w:r>
    </w:p>
    <w:p w14:paraId="44C7591B" w14:textId="77777777" w:rsidR="006A189A" w:rsidRDefault="006A189A" w:rsidP="006A189A">
      <w:pPr>
        <w:pStyle w:val="IHEBody05"/>
        <w:ind w:right="-180"/>
      </w:pPr>
      <w:r w:rsidRPr="00440D78">
        <w:t xml:space="preserve">NYSED will notify applicants once the </w:t>
      </w:r>
      <w:r>
        <w:t xml:space="preserve">application and </w:t>
      </w:r>
      <w:r w:rsidRPr="00440D78">
        <w:t>payment ha</w:t>
      </w:r>
      <w:r>
        <w:t>ve</w:t>
      </w:r>
      <w:r w:rsidRPr="00440D78">
        <w:t xml:space="preserve"> been received. Application review will not commence before the fee payment has been processed.</w:t>
      </w:r>
    </w:p>
    <w:p w14:paraId="2EB23854" w14:textId="77777777" w:rsidR="006A189A" w:rsidRPr="000A4E9F" w:rsidRDefault="006A189A" w:rsidP="006A189A">
      <w:pPr>
        <w:pStyle w:val="IHEH3"/>
      </w:pPr>
      <w:r w:rsidRPr="000A4E9F">
        <w:t>Formatting Requirements</w:t>
      </w:r>
    </w:p>
    <w:p w14:paraId="0627A7FD" w14:textId="77777777" w:rsidR="006A189A" w:rsidRPr="0084594D" w:rsidRDefault="006A189A" w:rsidP="006A189A">
      <w:pPr>
        <w:pStyle w:val="IHEBody0"/>
      </w:pPr>
      <w:r w:rsidRPr="0084594D">
        <w:t>Please use the following guidelines when preparing an application for submission:</w:t>
      </w:r>
    </w:p>
    <w:p w14:paraId="05CCB8C5" w14:textId="2EDFDA3F" w:rsidR="00473F75" w:rsidRDefault="00473F75" w:rsidP="006A189A">
      <w:pPr>
        <w:pStyle w:val="IHE-Bullets-Intro"/>
      </w:pPr>
      <w:r>
        <w:t>All files must be submitted in English</w:t>
      </w:r>
      <w:r w:rsidR="0032250E">
        <w:t>.</w:t>
      </w:r>
    </w:p>
    <w:p w14:paraId="3A64549A" w14:textId="0DDA2BBD" w:rsidR="006A189A" w:rsidRPr="00C77ED9" w:rsidRDefault="006A189A" w:rsidP="006A189A">
      <w:pPr>
        <w:pStyle w:val="IHE-Bullets-Intro"/>
      </w:pPr>
      <w:r w:rsidRPr="00C77ED9">
        <w:t>All files should have page numbers.</w:t>
      </w:r>
    </w:p>
    <w:p w14:paraId="360E5A8F" w14:textId="77777777" w:rsidR="006A189A" w:rsidRPr="00C77ED9" w:rsidRDefault="006A189A" w:rsidP="006A189A">
      <w:pPr>
        <w:pStyle w:val="IHE-Bullets-Intro"/>
      </w:pPr>
      <w:r w:rsidRPr="00C77ED9">
        <w:t xml:space="preserve">All narrative responses should be in </w:t>
      </w:r>
      <w:proofErr w:type="gramStart"/>
      <w:r w:rsidRPr="00C77ED9">
        <w:t>a 12-point sans</w:t>
      </w:r>
      <w:proofErr w:type="gramEnd"/>
      <w:r w:rsidRPr="00C77ED9">
        <w:t>-serif font (e.g., Calibri).</w:t>
      </w:r>
    </w:p>
    <w:p w14:paraId="5FB4E5C8" w14:textId="77777777" w:rsidR="006A189A" w:rsidRPr="00C77ED9" w:rsidRDefault="006A189A" w:rsidP="006A189A">
      <w:pPr>
        <w:pStyle w:val="IHE-Bullets-Intro"/>
      </w:pPr>
      <w:r w:rsidRPr="00C77ED9">
        <w:t>Files should be Adobe Acrobat® PDF, MS® Word</w:t>
      </w:r>
      <w:r>
        <w:t>,</w:t>
      </w:r>
      <w:r w:rsidRPr="00C77ED9">
        <w:t xml:space="preserve"> or MS® Excel format. </w:t>
      </w:r>
    </w:p>
    <w:p w14:paraId="39E00E96" w14:textId="08A4177E" w:rsidR="006A189A" w:rsidRDefault="006A189A" w:rsidP="006A189A">
      <w:pPr>
        <w:pStyle w:val="IHE-Bullets-Intro"/>
      </w:pPr>
      <w:r w:rsidRPr="00C77ED9">
        <w:t>Responses to requests that do not apply to the institution should state “Request is not applicable.”</w:t>
      </w:r>
    </w:p>
    <w:p w14:paraId="639C5DAB" w14:textId="77777777" w:rsidR="006A189A" w:rsidRPr="009731BD" w:rsidRDefault="006A189A" w:rsidP="006A189A">
      <w:pPr>
        <w:pStyle w:val="IHEH3"/>
      </w:pPr>
      <w:bookmarkStart w:id="17" w:name="_Toc476563720"/>
      <w:bookmarkStart w:id="18" w:name="_Toc476582508"/>
      <w:bookmarkStart w:id="19" w:name="_Toc476924538"/>
      <w:bookmarkStart w:id="20" w:name="_Toc477777509"/>
      <w:r w:rsidRPr="009731BD">
        <w:lastRenderedPageBreak/>
        <w:t>Document Checklist</w:t>
      </w:r>
      <w:bookmarkEnd w:id="17"/>
      <w:bookmarkEnd w:id="18"/>
      <w:bookmarkEnd w:id="19"/>
      <w:bookmarkEnd w:id="20"/>
    </w:p>
    <w:p w14:paraId="00C24669" w14:textId="77777777" w:rsidR="00E570BC" w:rsidRDefault="006A189A" w:rsidP="006A189A">
      <w:pPr>
        <w:pStyle w:val="IHEBody0"/>
      </w:pPr>
      <w:r w:rsidRPr="003F3A29">
        <w:t>Each application shall include narrative responses, completed forms, and supplemental documents.</w:t>
      </w:r>
      <w:r>
        <w:t xml:space="preserve"> Application files must be named as presented below. Application files must </w:t>
      </w:r>
      <w:r w:rsidR="00E570BC">
        <w:t>be either MS Word©, MS Excel©, or Adobe Acrobat© PDF documents.</w:t>
      </w:r>
    </w:p>
    <w:tbl>
      <w:tblPr>
        <w:tblW w:w="8640" w:type="dxa"/>
        <w:tblInd w:w="990" w:type="dxa"/>
        <w:tblBorders>
          <w:insideH w:val="single" w:sz="4" w:space="0" w:color="D9D9D9" w:themeColor="background1" w:themeShade="D9"/>
        </w:tblBorders>
        <w:tblLayout w:type="fixed"/>
        <w:tblCellMar>
          <w:left w:w="115" w:type="dxa"/>
          <w:right w:w="115" w:type="dxa"/>
        </w:tblCellMar>
        <w:tblLook w:val="0420" w:firstRow="1" w:lastRow="0" w:firstColumn="0" w:lastColumn="0" w:noHBand="0" w:noVBand="1"/>
        <w:tblCaption w:val="Application Documents Checklist"/>
        <w:tblDescription w:val="List of files that comprise the application."/>
      </w:tblPr>
      <w:tblGrid>
        <w:gridCol w:w="3600"/>
        <w:gridCol w:w="5040"/>
      </w:tblGrid>
      <w:tr w:rsidR="00F307C7" w:rsidRPr="00982FFA" w14:paraId="043C72CD" w14:textId="77777777" w:rsidTr="00F307C7">
        <w:trPr>
          <w:cantSplit/>
          <w:trHeight w:val="403"/>
          <w:tblHeader/>
        </w:trPr>
        <w:tc>
          <w:tcPr>
            <w:tcW w:w="3600" w:type="dxa"/>
            <w:shd w:val="clear" w:color="auto" w:fill="auto"/>
            <w:vAlign w:val="center"/>
          </w:tcPr>
          <w:p w14:paraId="6DFBC4FE" w14:textId="77777777" w:rsidR="00F307C7" w:rsidRPr="00982FFA" w:rsidRDefault="00F307C7" w:rsidP="009B0240">
            <w:pPr>
              <w:pStyle w:val="IHETableSubhead"/>
              <w:spacing w:after="0"/>
            </w:pPr>
            <w:r w:rsidRPr="00982FFA">
              <w:t>Filename</w:t>
            </w:r>
          </w:p>
        </w:tc>
        <w:tc>
          <w:tcPr>
            <w:tcW w:w="5040" w:type="dxa"/>
            <w:shd w:val="clear" w:color="auto" w:fill="auto"/>
            <w:vAlign w:val="center"/>
          </w:tcPr>
          <w:p w14:paraId="6EC12F32" w14:textId="77777777" w:rsidR="00F307C7" w:rsidRPr="00982FFA" w:rsidRDefault="00F307C7" w:rsidP="009B0240">
            <w:pPr>
              <w:pStyle w:val="IHETableSubhead"/>
              <w:spacing w:after="0"/>
            </w:pPr>
            <w:r w:rsidRPr="00982FFA">
              <w:t>Response Type</w:t>
            </w:r>
          </w:p>
        </w:tc>
      </w:tr>
      <w:tr w:rsidR="00F307C7" w:rsidRPr="00324DBF" w14:paraId="11F8E02C" w14:textId="77777777" w:rsidTr="00F307C7">
        <w:trPr>
          <w:cantSplit/>
          <w:trHeight w:val="403"/>
          <w:tblHeader/>
        </w:trPr>
        <w:tc>
          <w:tcPr>
            <w:tcW w:w="3600" w:type="dxa"/>
            <w:vAlign w:val="center"/>
          </w:tcPr>
          <w:p w14:paraId="6BA13228" w14:textId="77777777" w:rsidR="00F307C7" w:rsidRPr="00324DBF" w:rsidRDefault="00F307C7" w:rsidP="009B0240">
            <w:pPr>
              <w:pStyle w:val="IHEintrotabletext"/>
              <w:numPr>
                <w:ilvl w:val="0"/>
                <w:numId w:val="26"/>
              </w:numPr>
            </w:pPr>
            <w:r>
              <w:t xml:space="preserve">  </w:t>
            </w:r>
            <w:r w:rsidRPr="00324DBF">
              <w:t>EXECUTIVE SUMMARY</w:t>
            </w:r>
          </w:p>
        </w:tc>
        <w:tc>
          <w:tcPr>
            <w:tcW w:w="5040" w:type="dxa"/>
            <w:vAlign w:val="center"/>
          </w:tcPr>
          <w:p w14:paraId="220E199A" w14:textId="77777777" w:rsidR="00F307C7" w:rsidRPr="00324DBF" w:rsidRDefault="00F307C7" w:rsidP="009B0240">
            <w:pPr>
              <w:pStyle w:val="IHEintrotabletext"/>
            </w:pPr>
            <w:r w:rsidRPr="00324DBF">
              <w:t>Narrative Response</w:t>
            </w:r>
          </w:p>
        </w:tc>
      </w:tr>
      <w:tr w:rsidR="00F307C7" w:rsidRPr="00324DBF" w14:paraId="1C19C752" w14:textId="77777777" w:rsidTr="00F307C7">
        <w:trPr>
          <w:cantSplit/>
          <w:trHeight w:val="403"/>
          <w:tblHeader/>
        </w:trPr>
        <w:tc>
          <w:tcPr>
            <w:tcW w:w="3600" w:type="dxa"/>
            <w:vAlign w:val="center"/>
          </w:tcPr>
          <w:p w14:paraId="474A0834" w14:textId="77777777" w:rsidR="00F307C7" w:rsidRPr="00324DBF" w:rsidRDefault="00F307C7" w:rsidP="009B0240">
            <w:pPr>
              <w:pStyle w:val="IHEintrotabletext"/>
              <w:numPr>
                <w:ilvl w:val="0"/>
                <w:numId w:val="26"/>
              </w:numPr>
            </w:pPr>
            <w:r>
              <w:t xml:space="preserve">  </w:t>
            </w:r>
            <w:r w:rsidRPr="00324DBF">
              <w:t>ORGANIZATIONAL STRUCTURE</w:t>
            </w:r>
          </w:p>
        </w:tc>
        <w:tc>
          <w:tcPr>
            <w:tcW w:w="5040" w:type="dxa"/>
            <w:vAlign w:val="center"/>
          </w:tcPr>
          <w:p w14:paraId="7E2993D8" w14:textId="77777777" w:rsidR="00F307C7" w:rsidRPr="00324DBF" w:rsidRDefault="00F307C7" w:rsidP="009B0240">
            <w:pPr>
              <w:pStyle w:val="IHEintrotabletext"/>
            </w:pPr>
            <w:r w:rsidRPr="00324DBF">
              <w:t>Narrative Response</w:t>
            </w:r>
          </w:p>
        </w:tc>
      </w:tr>
      <w:tr w:rsidR="00F307C7" w:rsidRPr="00324DBF" w14:paraId="3085B671"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3E64B663" w14:textId="77777777" w:rsidR="00F307C7" w:rsidRPr="00324DBF" w:rsidRDefault="00F307C7" w:rsidP="009B0240">
            <w:pPr>
              <w:pStyle w:val="IHEintrotabletext"/>
              <w:numPr>
                <w:ilvl w:val="1"/>
                <w:numId w:val="26"/>
              </w:numPr>
            </w:pPr>
            <w:r w:rsidRPr="00324DBF">
              <w:t>Incorporation</w:t>
            </w:r>
          </w:p>
        </w:tc>
        <w:tc>
          <w:tcPr>
            <w:tcW w:w="5040" w:type="dxa"/>
            <w:tcBorders>
              <w:top w:val="single" w:sz="4" w:space="0" w:color="D9D9D9" w:themeColor="background1" w:themeShade="D9"/>
              <w:left w:val="nil"/>
              <w:bottom w:val="single" w:sz="4" w:space="0" w:color="D9D9D9" w:themeColor="background1" w:themeShade="D9"/>
            </w:tcBorders>
            <w:vAlign w:val="center"/>
          </w:tcPr>
          <w:p w14:paraId="38B5C650" w14:textId="77777777" w:rsidR="00F307C7" w:rsidRPr="00324DBF" w:rsidRDefault="00F307C7" w:rsidP="009B0240">
            <w:pPr>
              <w:pStyle w:val="IHEintrotabletext"/>
            </w:pPr>
            <w:r w:rsidRPr="00324DBF">
              <w:t>Documentation</w:t>
            </w:r>
          </w:p>
        </w:tc>
      </w:tr>
      <w:tr w:rsidR="00F307C7" w:rsidRPr="00324DBF" w14:paraId="48E0A225"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797DDC58" w14:textId="77777777" w:rsidR="00F307C7" w:rsidRPr="00324DBF" w:rsidRDefault="00F307C7" w:rsidP="009B0240">
            <w:pPr>
              <w:pStyle w:val="IHEintrotabletext"/>
              <w:numPr>
                <w:ilvl w:val="1"/>
                <w:numId w:val="26"/>
              </w:numPr>
            </w:pPr>
            <w:r w:rsidRPr="00324DBF">
              <w:t>Authorization</w:t>
            </w:r>
          </w:p>
        </w:tc>
        <w:tc>
          <w:tcPr>
            <w:tcW w:w="5040" w:type="dxa"/>
            <w:tcBorders>
              <w:top w:val="single" w:sz="4" w:space="0" w:color="D9D9D9" w:themeColor="background1" w:themeShade="D9"/>
              <w:left w:val="nil"/>
              <w:bottom w:val="single" w:sz="4" w:space="0" w:color="D9D9D9" w:themeColor="background1" w:themeShade="D9"/>
            </w:tcBorders>
            <w:vAlign w:val="center"/>
          </w:tcPr>
          <w:p w14:paraId="6C7B14FA" w14:textId="77777777" w:rsidR="00F307C7" w:rsidRPr="00324DBF" w:rsidRDefault="00F307C7" w:rsidP="009B0240">
            <w:pPr>
              <w:pStyle w:val="IHEintrotabletext"/>
            </w:pPr>
            <w:r w:rsidRPr="00324DBF">
              <w:t>Documentation</w:t>
            </w:r>
          </w:p>
        </w:tc>
      </w:tr>
      <w:tr w:rsidR="00F307C7" w:rsidRPr="00324DBF" w14:paraId="69872A08"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1C865EC2" w14:textId="77777777" w:rsidR="00F307C7" w:rsidRPr="00324DBF" w:rsidRDefault="00F307C7" w:rsidP="009B0240">
            <w:pPr>
              <w:pStyle w:val="IHEintrotabletext"/>
              <w:numPr>
                <w:ilvl w:val="1"/>
                <w:numId w:val="26"/>
              </w:numPr>
            </w:pPr>
            <w:r w:rsidRPr="00324DBF">
              <w:t>Accreditation</w:t>
            </w:r>
          </w:p>
        </w:tc>
        <w:tc>
          <w:tcPr>
            <w:tcW w:w="5040" w:type="dxa"/>
            <w:tcBorders>
              <w:top w:val="single" w:sz="4" w:space="0" w:color="D9D9D9" w:themeColor="background1" w:themeShade="D9"/>
              <w:left w:val="nil"/>
              <w:bottom w:val="single" w:sz="4" w:space="0" w:color="D9D9D9" w:themeColor="background1" w:themeShade="D9"/>
            </w:tcBorders>
            <w:vAlign w:val="center"/>
          </w:tcPr>
          <w:p w14:paraId="69EDF970" w14:textId="77777777" w:rsidR="00F307C7" w:rsidRPr="00324DBF" w:rsidRDefault="00F307C7" w:rsidP="009B0240">
            <w:pPr>
              <w:pStyle w:val="IHEintrotabletext"/>
            </w:pPr>
            <w:r w:rsidRPr="00324DBF">
              <w:t>Documentation</w:t>
            </w:r>
          </w:p>
        </w:tc>
      </w:tr>
      <w:tr w:rsidR="00F307C7" w:rsidRPr="00324DBF" w14:paraId="63A5AC8D"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03EDDBDE" w14:textId="77777777" w:rsidR="00F307C7" w:rsidRPr="00324DBF" w:rsidRDefault="00F307C7" w:rsidP="009B0240">
            <w:pPr>
              <w:pStyle w:val="IHEintrotabletext"/>
              <w:numPr>
                <w:ilvl w:val="1"/>
                <w:numId w:val="26"/>
              </w:numPr>
            </w:pPr>
            <w:r w:rsidRPr="00324DBF">
              <w:t>Related Entities</w:t>
            </w:r>
          </w:p>
        </w:tc>
        <w:tc>
          <w:tcPr>
            <w:tcW w:w="5040" w:type="dxa"/>
            <w:tcBorders>
              <w:top w:val="single" w:sz="4" w:space="0" w:color="D9D9D9" w:themeColor="background1" w:themeShade="D9"/>
              <w:left w:val="nil"/>
              <w:bottom w:val="single" w:sz="4" w:space="0" w:color="D9D9D9" w:themeColor="background1" w:themeShade="D9"/>
            </w:tcBorders>
            <w:vAlign w:val="center"/>
          </w:tcPr>
          <w:p w14:paraId="57188B52" w14:textId="77777777" w:rsidR="00F307C7" w:rsidRPr="00324DBF" w:rsidRDefault="00F307C7" w:rsidP="009B0240">
            <w:pPr>
              <w:pStyle w:val="IHEintrotabletext"/>
            </w:pPr>
            <w:r w:rsidRPr="00324DBF">
              <w:t>Narrative Response or Documentation</w:t>
            </w:r>
          </w:p>
        </w:tc>
      </w:tr>
      <w:tr w:rsidR="00F307C7" w:rsidRPr="00324DBF" w14:paraId="227A1F23" w14:textId="77777777" w:rsidTr="00F307C7">
        <w:trPr>
          <w:cantSplit/>
          <w:trHeight w:val="403"/>
          <w:tblHeader/>
        </w:trPr>
        <w:tc>
          <w:tcPr>
            <w:tcW w:w="3600" w:type="dxa"/>
            <w:vAlign w:val="center"/>
          </w:tcPr>
          <w:p w14:paraId="639F6823" w14:textId="77777777" w:rsidR="00F307C7" w:rsidRPr="00324DBF" w:rsidRDefault="00F307C7" w:rsidP="009B0240">
            <w:pPr>
              <w:pStyle w:val="IHEintrotabletext"/>
              <w:numPr>
                <w:ilvl w:val="0"/>
                <w:numId w:val="26"/>
              </w:numPr>
            </w:pPr>
            <w:r w:rsidRPr="00324DBF">
              <w:t xml:space="preserve">  </w:t>
            </w:r>
            <w:r>
              <w:t>PROGRAM</w:t>
            </w:r>
          </w:p>
        </w:tc>
        <w:tc>
          <w:tcPr>
            <w:tcW w:w="5040" w:type="dxa"/>
            <w:vAlign w:val="center"/>
          </w:tcPr>
          <w:p w14:paraId="756AEFB0" w14:textId="77777777" w:rsidR="00F307C7" w:rsidRPr="00324DBF" w:rsidRDefault="00F307C7" w:rsidP="009B0240">
            <w:pPr>
              <w:pStyle w:val="IHEintrotabletext"/>
            </w:pPr>
            <w:r w:rsidRPr="00324DBF">
              <w:t>Narrative Response</w:t>
            </w:r>
          </w:p>
        </w:tc>
      </w:tr>
      <w:tr w:rsidR="00F307C7" w:rsidRPr="00324DBF" w14:paraId="5D6AEBA4" w14:textId="77777777" w:rsidTr="00F307C7">
        <w:trPr>
          <w:cantSplit/>
          <w:trHeight w:val="403"/>
          <w:tblHeader/>
        </w:trPr>
        <w:tc>
          <w:tcPr>
            <w:tcW w:w="3600" w:type="dxa"/>
            <w:vAlign w:val="center"/>
          </w:tcPr>
          <w:p w14:paraId="77F3D754" w14:textId="77777777" w:rsidR="00F307C7" w:rsidRPr="00324DBF" w:rsidRDefault="00F307C7" w:rsidP="009B0240">
            <w:pPr>
              <w:pStyle w:val="IHEintrotabletext"/>
              <w:numPr>
                <w:ilvl w:val="1"/>
                <w:numId w:val="26"/>
              </w:numPr>
            </w:pPr>
            <w:r w:rsidRPr="00324DBF">
              <w:t>Course</w:t>
            </w:r>
            <w:r>
              <w:t xml:space="preserve"> List</w:t>
            </w:r>
          </w:p>
        </w:tc>
        <w:tc>
          <w:tcPr>
            <w:tcW w:w="5040" w:type="dxa"/>
            <w:vAlign w:val="center"/>
          </w:tcPr>
          <w:p w14:paraId="6098B52A" w14:textId="77777777" w:rsidR="00F307C7" w:rsidRPr="00324DBF" w:rsidRDefault="00F307C7" w:rsidP="009B0240">
            <w:pPr>
              <w:pStyle w:val="IHEintrotabletext"/>
            </w:pPr>
            <w:r w:rsidRPr="00324DBF">
              <w:t>Narrative Response or Documentation</w:t>
            </w:r>
          </w:p>
        </w:tc>
      </w:tr>
      <w:tr w:rsidR="00F307C7" w:rsidRPr="00324DBF" w14:paraId="794C7969" w14:textId="77777777" w:rsidTr="00F307C7">
        <w:trPr>
          <w:cantSplit/>
          <w:trHeight w:val="403"/>
          <w:tblHeader/>
        </w:trPr>
        <w:tc>
          <w:tcPr>
            <w:tcW w:w="3600" w:type="dxa"/>
            <w:vAlign w:val="center"/>
          </w:tcPr>
          <w:p w14:paraId="24A5476A" w14:textId="77777777" w:rsidR="00F307C7" w:rsidRPr="00324DBF" w:rsidRDefault="00F307C7" w:rsidP="009B0240">
            <w:pPr>
              <w:pStyle w:val="IHEintrotabletext"/>
              <w:numPr>
                <w:ilvl w:val="1"/>
                <w:numId w:val="26"/>
              </w:numPr>
            </w:pPr>
            <w:r w:rsidRPr="00324DBF">
              <w:t>Descriptions</w:t>
            </w:r>
          </w:p>
        </w:tc>
        <w:tc>
          <w:tcPr>
            <w:tcW w:w="5040" w:type="dxa"/>
            <w:vAlign w:val="center"/>
          </w:tcPr>
          <w:p w14:paraId="73B17117" w14:textId="77777777" w:rsidR="00F307C7" w:rsidRPr="00324DBF" w:rsidRDefault="00F307C7" w:rsidP="009B0240">
            <w:pPr>
              <w:pStyle w:val="IHEintrotabletext"/>
            </w:pPr>
            <w:r w:rsidRPr="00324DBF">
              <w:t>Narrative Response or Documentation</w:t>
            </w:r>
          </w:p>
        </w:tc>
      </w:tr>
      <w:tr w:rsidR="00F307C7" w:rsidRPr="00324DBF" w14:paraId="6288B947" w14:textId="77777777" w:rsidTr="00F307C7">
        <w:trPr>
          <w:cantSplit/>
          <w:trHeight w:val="403"/>
          <w:tblHeader/>
        </w:trPr>
        <w:tc>
          <w:tcPr>
            <w:tcW w:w="3600" w:type="dxa"/>
            <w:vAlign w:val="center"/>
          </w:tcPr>
          <w:p w14:paraId="31373C10" w14:textId="77777777" w:rsidR="00F307C7" w:rsidRPr="00324DBF" w:rsidRDefault="00F307C7" w:rsidP="009B0240">
            <w:pPr>
              <w:pStyle w:val="IHEintrotabletext"/>
              <w:numPr>
                <w:ilvl w:val="1"/>
                <w:numId w:val="26"/>
              </w:numPr>
            </w:pPr>
            <w:r w:rsidRPr="00324DBF">
              <w:t>Schedule</w:t>
            </w:r>
          </w:p>
        </w:tc>
        <w:tc>
          <w:tcPr>
            <w:tcW w:w="5040" w:type="dxa"/>
            <w:vAlign w:val="center"/>
          </w:tcPr>
          <w:p w14:paraId="2F080A87" w14:textId="77777777" w:rsidR="00F307C7" w:rsidRPr="00324DBF" w:rsidRDefault="00F307C7" w:rsidP="009B0240">
            <w:pPr>
              <w:pStyle w:val="IHEintrotabletext"/>
            </w:pPr>
            <w:r w:rsidRPr="00324DBF">
              <w:t>Narrative Response or Documentation</w:t>
            </w:r>
          </w:p>
        </w:tc>
      </w:tr>
      <w:tr w:rsidR="00F307C7" w:rsidRPr="00324DBF" w14:paraId="64E17703"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479C3AD2" w14:textId="77777777" w:rsidR="00F307C7" w:rsidRPr="00324DBF" w:rsidRDefault="00F307C7" w:rsidP="009B0240">
            <w:pPr>
              <w:pStyle w:val="IHEintrotabletext"/>
              <w:numPr>
                <w:ilvl w:val="0"/>
                <w:numId w:val="26"/>
              </w:numPr>
            </w:pPr>
            <w:r w:rsidRPr="00324DBF">
              <w:t xml:space="preserve">  </w:t>
            </w:r>
            <w:r>
              <w:t>OVERSIGHT</w:t>
            </w:r>
          </w:p>
        </w:tc>
        <w:tc>
          <w:tcPr>
            <w:tcW w:w="5040" w:type="dxa"/>
            <w:tcBorders>
              <w:top w:val="single" w:sz="4" w:space="0" w:color="D9D9D9" w:themeColor="background1" w:themeShade="D9"/>
              <w:left w:val="nil"/>
              <w:bottom w:val="single" w:sz="4" w:space="0" w:color="D9D9D9" w:themeColor="background1" w:themeShade="D9"/>
            </w:tcBorders>
            <w:vAlign w:val="center"/>
          </w:tcPr>
          <w:p w14:paraId="4F896481" w14:textId="77777777" w:rsidR="00F307C7" w:rsidRPr="00324DBF" w:rsidRDefault="00F307C7" w:rsidP="009B0240">
            <w:pPr>
              <w:pStyle w:val="IHEintrotabletext"/>
            </w:pPr>
            <w:r w:rsidRPr="00324DBF">
              <w:t>Narrative Response</w:t>
            </w:r>
          </w:p>
        </w:tc>
      </w:tr>
      <w:tr w:rsidR="00F307C7" w:rsidRPr="00324DBF" w14:paraId="3E833217"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5DC68942" w14:textId="77777777" w:rsidR="00F307C7" w:rsidRPr="00324DBF" w:rsidRDefault="00F307C7" w:rsidP="009B0240">
            <w:pPr>
              <w:pStyle w:val="IHEintrotabletext"/>
              <w:numPr>
                <w:ilvl w:val="1"/>
                <w:numId w:val="26"/>
              </w:numPr>
            </w:pPr>
            <w:r w:rsidRPr="00324DBF">
              <w:t>Org Management</w:t>
            </w:r>
          </w:p>
        </w:tc>
        <w:tc>
          <w:tcPr>
            <w:tcW w:w="5040" w:type="dxa"/>
            <w:tcBorders>
              <w:top w:val="single" w:sz="4" w:space="0" w:color="D9D9D9" w:themeColor="background1" w:themeShade="D9"/>
              <w:left w:val="nil"/>
              <w:bottom w:val="single" w:sz="4" w:space="0" w:color="D9D9D9" w:themeColor="background1" w:themeShade="D9"/>
            </w:tcBorders>
            <w:vAlign w:val="center"/>
          </w:tcPr>
          <w:p w14:paraId="248C897C" w14:textId="77777777" w:rsidR="00F307C7" w:rsidRPr="00324DBF" w:rsidRDefault="00F307C7" w:rsidP="009B0240">
            <w:pPr>
              <w:pStyle w:val="IHEintrotabletext"/>
            </w:pPr>
            <w:r w:rsidRPr="00324DBF">
              <w:t>Narrative Response or Documentation</w:t>
            </w:r>
          </w:p>
        </w:tc>
      </w:tr>
      <w:tr w:rsidR="00F307C7" w:rsidRPr="00324DBF" w14:paraId="0A1DCF2B"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16E9F3BB" w14:textId="77777777" w:rsidR="00F307C7" w:rsidRPr="00324DBF" w:rsidRDefault="00F307C7" w:rsidP="009B0240">
            <w:pPr>
              <w:pStyle w:val="IHEintrotabletext"/>
              <w:numPr>
                <w:ilvl w:val="0"/>
                <w:numId w:val="26"/>
              </w:numPr>
            </w:pPr>
            <w:r w:rsidRPr="00324DBF">
              <w:t xml:space="preserve">  </w:t>
            </w:r>
            <w:r>
              <w:t>FACULTY-STAFF</w:t>
            </w:r>
          </w:p>
        </w:tc>
        <w:tc>
          <w:tcPr>
            <w:tcW w:w="5040" w:type="dxa"/>
            <w:tcBorders>
              <w:top w:val="single" w:sz="4" w:space="0" w:color="D9D9D9" w:themeColor="background1" w:themeShade="D9"/>
              <w:left w:val="nil"/>
              <w:bottom w:val="single" w:sz="4" w:space="0" w:color="D9D9D9" w:themeColor="background1" w:themeShade="D9"/>
            </w:tcBorders>
            <w:vAlign w:val="center"/>
          </w:tcPr>
          <w:p w14:paraId="2838122B" w14:textId="77777777" w:rsidR="00F307C7" w:rsidRPr="00324DBF" w:rsidRDefault="00F307C7" w:rsidP="009B0240">
            <w:pPr>
              <w:pStyle w:val="IHEintrotabletext"/>
            </w:pPr>
            <w:r w:rsidRPr="00324DBF">
              <w:t>Narrative Response</w:t>
            </w:r>
          </w:p>
        </w:tc>
      </w:tr>
      <w:tr w:rsidR="00F307C7" w:rsidRPr="00324DBF" w14:paraId="308B630A"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2FC885B5" w14:textId="77777777" w:rsidR="00F307C7" w:rsidRPr="00324DBF" w:rsidRDefault="00F307C7" w:rsidP="009B0240">
            <w:pPr>
              <w:pStyle w:val="IHEintrotabletext"/>
              <w:numPr>
                <w:ilvl w:val="1"/>
                <w:numId w:val="26"/>
              </w:numPr>
            </w:pPr>
            <w:r w:rsidRPr="00324DBF">
              <w:t>Faculty CVs</w:t>
            </w:r>
          </w:p>
        </w:tc>
        <w:tc>
          <w:tcPr>
            <w:tcW w:w="5040" w:type="dxa"/>
            <w:tcBorders>
              <w:top w:val="single" w:sz="4" w:space="0" w:color="D9D9D9" w:themeColor="background1" w:themeShade="D9"/>
              <w:left w:val="nil"/>
              <w:bottom w:val="single" w:sz="4" w:space="0" w:color="D9D9D9" w:themeColor="background1" w:themeShade="D9"/>
            </w:tcBorders>
            <w:vAlign w:val="center"/>
          </w:tcPr>
          <w:p w14:paraId="3ABE45E0" w14:textId="77777777" w:rsidR="00F307C7" w:rsidRPr="00324DBF" w:rsidRDefault="00F307C7" w:rsidP="009B0240">
            <w:pPr>
              <w:pStyle w:val="IHEintrotabletext"/>
            </w:pPr>
            <w:r w:rsidRPr="00324DBF">
              <w:t>Documentation</w:t>
            </w:r>
          </w:p>
        </w:tc>
      </w:tr>
      <w:tr w:rsidR="00F307C7" w:rsidRPr="00324DBF" w14:paraId="78770C8F"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71ABB3CB" w14:textId="77777777" w:rsidR="00F307C7" w:rsidRPr="00324DBF" w:rsidRDefault="00F307C7" w:rsidP="009B0240">
            <w:pPr>
              <w:pStyle w:val="IHEintrotabletext"/>
              <w:numPr>
                <w:ilvl w:val="0"/>
                <w:numId w:val="26"/>
              </w:numPr>
            </w:pPr>
            <w:r w:rsidRPr="00324DBF">
              <w:t xml:space="preserve">  RESOURCES</w:t>
            </w:r>
          </w:p>
        </w:tc>
        <w:tc>
          <w:tcPr>
            <w:tcW w:w="5040" w:type="dxa"/>
            <w:tcBorders>
              <w:top w:val="single" w:sz="4" w:space="0" w:color="D9D9D9" w:themeColor="background1" w:themeShade="D9"/>
              <w:left w:val="nil"/>
              <w:bottom w:val="single" w:sz="4" w:space="0" w:color="D9D9D9" w:themeColor="background1" w:themeShade="D9"/>
            </w:tcBorders>
            <w:vAlign w:val="center"/>
          </w:tcPr>
          <w:p w14:paraId="631D5C9E" w14:textId="77777777" w:rsidR="00F307C7" w:rsidRPr="00324DBF" w:rsidRDefault="00F307C7" w:rsidP="009B0240">
            <w:pPr>
              <w:pStyle w:val="IHEintrotabletext"/>
            </w:pPr>
            <w:r w:rsidRPr="00324DBF">
              <w:t>Narrative Response</w:t>
            </w:r>
            <w:r>
              <w:t xml:space="preserve"> (Budget Narrative)</w:t>
            </w:r>
          </w:p>
        </w:tc>
      </w:tr>
      <w:tr w:rsidR="00F307C7" w:rsidRPr="00324DBF" w14:paraId="53CAC938"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01485FD1" w14:textId="24EDFFD3" w:rsidR="00F307C7" w:rsidRPr="00324DBF" w:rsidRDefault="00F307C7" w:rsidP="009B0240">
            <w:pPr>
              <w:pStyle w:val="IHEintrotabletext"/>
              <w:numPr>
                <w:ilvl w:val="1"/>
                <w:numId w:val="26"/>
              </w:numPr>
            </w:pPr>
            <w:r>
              <w:t>USGAAP-</w:t>
            </w:r>
            <w:r w:rsidRPr="00324DBF">
              <w:t>Financials YYYY</w:t>
            </w:r>
          </w:p>
        </w:tc>
        <w:tc>
          <w:tcPr>
            <w:tcW w:w="5040" w:type="dxa"/>
            <w:tcBorders>
              <w:top w:val="single" w:sz="4" w:space="0" w:color="D9D9D9" w:themeColor="background1" w:themeShade="D9"/>
              <w:left w:val="nil"/>
              <w:bottom w:val="single" w:sz="4" w:space="0" w:color="D9D9D9" w:themeColor="background1" w:themeShade="D9"/>
            </w:tcBorders>
            <w:vAlign w:val="center"/>
          </w:tcPr>
          <w:p w14:paraId="50908853" w14:textId="77777777" w:rsidR="00F307C7" w:rsidRPr="00324DBF" w:rsidRDefault="00F307C7" w:rsidP="009B0240">
            <w:pPr>
              <w:pStyle w:val="IHEintrotabletext"/>
            </w:pPr>
            <w:r w:rsidRPr="00324DBF">
              <w:t>Documentation</w:t>
            </w:r>
          </w:p>
        </w:tc>
      </w:tr>
      <w:tr w:rsidR="00F307C7" w:rsidRPr="00324DBF" w14:paraId="248D8C7B"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12E0D9A0" w14:textId="35EE8782" w:rsidR="00F307C7" w:rsidRPr="00324DBF" w:rsidRDefault="00F307C7" w:rsidP="009B0240">
            <w:pPr>
              <w:pStyle w:val="IHEintrotabletext"/>
              <w:numPr>
                <w:ilvl w:val="1"/>
                <w:numId w:val="26"/>
              </w:numPr>
            </w:pPr>
            <w:r>
              <w:t>USGAAP-</w:t>
            </w:r>
            <w:r w:rsidRPr="00324DBF">
              <w:t>Financials YYYY</w:t>
            </w:r>
          </w:p>
        </w:tc>
        <w:tc>
          <w:tcPr>
            <w:tcW w:w="5040" w:type="dxa"/>
            <w:tcBorders>
              <w:top w:val="single" w:sz="4" w:space="0" w:color="D9D9D9" w:themeColor="background1" w:themeShade="D9"/>
              <w:left w:val="nil"/>
              <w:bottom w:val="single" w:sz="4" w:space="0" w:color="D9D9D9" w:themeColor="background1" w:themeShade="D9"/>
            </w:tcBorders>
            <w:vAlign w:val="center"/>
          </w:tcPr>
          <w:p w14:paraId="57098DB0" w14:textId="77777777" w:rsidR="00F307C7" w:rsidRPr="00324DBF" w:rsidRDefault="00F307C7" w:rsidP="009B0240">
            <w:pPr>
              <w:pStyle w:val="IHEintrotabletext"/>
            </w:pPr>
            <w:r w:rsidRPr="00324DBF">
              <w:t>Documentation</w:t>
            </w:r>
          </w:p>
        </w:tc>
      </w:tr>
      <w:tr w:rsidR="00F307C7" w:rsidRPr="00324DBF" w14:paraId="26DDA3BB"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3C71769E" w14:textId="3332A268" w:rsidR="00F307C7" w:rsidRPr="00324DBF" w:rsidRDefault="00F307C7" w:rsidP="009B0240">
            <w:pPr>
              <w:pStyle w:val="IHEintrotabletext"/>
              <w:numPr>
                <w:ilvl w:val="1"/>
                <w:numId w:val="26"/>
              </w:numPr>
            </w:pPr>
            <w:r>
              <w:t>USGAAP-</w:t>
            </w:r>
            <w:r w:rsidRPr="00324DBF">
              <w:t>Financials YYYY</w:t>
            </w:r>
          </w:p>
        </w:tc>
        <w:tc>
          <w:tcPr>
            <w:tcW w:w="5040" w:type="dxa"/>
            <w:tcBorders>
              <w:top w:val="single" w:sz="4" w:space="0" w:color="D9D9D9" w:themeColor="background1" w:themeShade="D9"/>
              <w:left w:val="nil"/>
              <w:bottom w:val="single" w:sz="4" w:space="0" w:color="D9D9D9" w:themeColor="background1" w:themeShade="D9"/>
            </w:tcBorders>
            <w:vAlign w:val="center"/>
          </w:tcPr>
          <w:p w14:paraId="67E06709" w14:textId="77777777" w:rsidR="00F307C7" w:rsidRPr="00324DBF" w:rsidRDefault="00F307C7" w:rsidP="009B0240">
            <w:pPr>
              <w:pStyle w:val="IHEintrotabletext"/>
            </w:pPr>
            <w:r w:rsidRPr="00324DBF">
              <w:t>Documentation</w:t>
            </w:r>
          </w:p>
        </w:tc>
      </w:tr>
      <w:tr w:rsidR="00F307C7" w:rsidRPr="00324DBF" w14:paraId="0B8E8491"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687EC03B" w14:textId="77777777" w:rsidR="00F307C7" w:rsidRPr="00324DBF" w:rsidRDefault="00F307C7" w:rsidP="009B0240">
            <w:pPr>
              <w:pStyle w:val="IHEintrotabletext"/>
              <w:numPr>
                <w:ilvl w:val="0"/>
                <w:numId w:val="26"/>
              </w:numPr>
            </w:pPr>
            <w:r w:rsidRPr="00324DBF">
              <w:t xml:space="preserve">  CONSUMER PROTECTION</w:t>
            </w:r>
          </w:p>
        </w:tc>
        <w:tc>
          <w:tcPr>
            <w:tcW w:w="5040" w:type="dxa"/>
            <w:tcBorders>
              <w:top w:val="single" w:sz="4" w:space="0" w:color="D9D9D9" w:themeColor="background1" w:themeShade="D9"/>
              <w:left w:val="nil"/>
              <w:bottom w:val="single" w:sz="4" w:space="0" w:color="D9D9D9" w:themeColor="background1" w:themeShade="D9"/>
            </w:tcBorders>
            <w:vAlign w:val="center"/>
          </w:tcPr>
          <w:p w14:paraId="61A17EE8" w14:textId="77777777" w:rsidR="00F307C7" w:rsidRPr="00324DBF" w:rsidRDefault="00F307C7" w:rsidP="009B0240">
            <w:pPr>
              <w:pStyle w:val="IHEintrotabletext"/>
            </w:pPr>
            <w:r w:rsidRPr="00324DBF">
              <w:t>Narrative Response</w:t>
            </w:r>
          </w:p>
        </w:tc>
      </w:tr>
      <w:tr w:rsidR="00F307C7" w:rsidRPr="00324DBF" w14:paraId="0B4E8B87"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5BC626DF" w14:textId="77777777" w:rsidR="00F307C7" w:rsidRPr="00324DBF" w:rsidRDefault="00F307C7" w:rsidP="009B0240">
            <w:pPr>
              <w:pStyle w:val="IHEintrotabletext"/>
              <w:numPr>
                <w:ilvl w:val="1"/>
                <w:numId w:val="26"/>
              </w:numPr>
            </w:pPr>
            <w:r w:rsidRPr="00324DBF">
              <w:t>Discontinuance P</w:t>
            </w:r>
            <w:r>
              <w:t>rotocol</w:t>
            </w:r>
          </w:p>
        </w:tc>
        <w:tc>
          <w:tcPr>
            <w:tcW w:w="5040" w:type="dxa"/>
            <w:tcBorders>
              <w:top w:val="single" w:sz="4" w:space="0" w:color="D9D9D9" w:themeColor="background1" w:themeShade="D9"/>
              <w:left w:val="nil"/>
              <w:bottom w:val="single" w:sz="4" w:space="0" w:color="D9D9D9" w:themeColor="background1" w:themeShade="D9"/>
            </w:tcBorders>
            <w:vAlign w:val="center"/>
          </w:tcPr>
          <w:p w14:paraId="5BCE1027" w14:textId="77777777" w:rsidR="00F307C7" w:rsidRPr="00324DBF" w:rsidRDefault="00F307C7" w:rsidP="009B0240">
            <w:pPr>
              <w:pStyle w:val="IHEintrotabletext"/>
            </w:pPr>
            <w:r w:rsidRPr="00324DBF">
              <w:t>Documentation</w:t>
            </w:r>
          </w:p>
        </w:tc>
      </w:tr>
      <w:tr w:rsidR="00F307C7" w:rsidRPr="007B127E" w14:paraId="2CC61845"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6AE0A28E" w14:textId="77777777" w:rsidR="00F307C7" w:rsidRPr="00324DBF" w:rsidRDefault="00F307C7" w:rsidP="009B0240">
            <w:pPr>
              <w:pStyle w:val="IHEintrotabletext"/>
              <w:numPr>
                <w:ilvl w:val="0"/>
                <w:numId w:val="26"/>
              </w:numPr>
            </w:pPr>
            <w:r w:rsidRPr="00324DBF">
              <w:t xml:space="preserve">  </w:t>
            </w:r>
            <w:r>
              <w:t>PTO Application Forms</w:t>
            </w:r>
            <w:r w:rsidRPr="00324DBF">
              <w:t xml:space="preserve"> </w:t>
            </w:r>
          </w:p>
        </w:tc>
        <w:tc>
          <w:tcPr>
            <w:tcW w:w="5040" w:type="dxa"/>
            <w:tcBorders>
              <w:top w:val="single" w:sz="4" w:space="0" w:color="D9D9D9" w:themeColor="background1" w:themeShade="D9"/>
              <w:left w:val="nil"/>
              <w:bottom w:val="single" w:sz="4" w:space="0" w:color="D9D9D9" w:themeColor="background1" w:themeShade="D9"/>
            </w:tcBorders>
            <w:vAlign w:val="center"/>
          </w:tcPr>
          <w:p w14:paraId="46C91F64" w14:textId="77777777" w:rsidR="00F307C7" w:rsidRDefault="00F307C7" w:rsidP="009B0240">
            <w:pPr>
              <w:pStyle w:val="IHEintrotabletext"/>
            </w:pPr>
            <w:r>
              <w:t xml:space="preserve">PTO Application Forms.xls File </w:t>
            </w:r>
          </w:p>
        </w:tc>
      </w:tr>
      <w:tr w:rsidR="00F307C7" w:rsidRPr="007B127E" w14:paraId="32F42EE8" w14:textId="77777777" w:rsidTr="00F307C7">
        <w:trPr>
          <w:cantSplit/>
          <w:trHeight w:val="403"/>
          <w:tblHeader/>
        </w:trPr>
        <w:tc>
          <w:tcPr>
            <w:tcW w:w="3600" w:type="dxa"/>
            <w:tcBorders>
              <w:top w:val="single" w:sz="4" w:space="0" w:color="D9D9D9" w:themeColor="background1" w:themeShade="D9"/>
              <w:left w:val="nil"/>
              <w:bottom w:val="single" w:sz="4" w:space="0" w:color="D9D9D9" w:themeColor="background1" w:themeShade="D9"/>
              <w:right w:val="nil"/>
            </w:tcBorders>
            <w:vAlign w:val="center"/>
          </w:tcPr>
          <w:p w14:paraId="765CE9F4" w14:textId="2DE0FD2B" w:rsidR="00F307C7" w:rsidRPr="00324DBF" w:rsidRDefault="00F307C7" w:rsidP="009B0240">
            <w:pPr>
              <w:pStyle w:val="IHEintrotabletext"/>
              <w:numPr>
                <w:ilvl w:val="0"/>
                <w:numId w:val="26"/>
              </w:numPr>
            </w:pPr>
            <w:r>
              <w:t xml:space="preserve">  Application Terms </w:t>
            </w:r>
          </w:p>
        </w:tc>
        <w:tc>
          <w:tcPr>
            <w:tcW w:w="5040" w:type="dxa"/>
            <w:tcBorders>
              <w:top w:val="single" w:sz="4" w:space="0" w:color="D9D9D9" w:themeColor="background1" w:themeShade="D9"/>
              <w:left w:val="nil"/>
              <w:bottom w:val="single" w:sz="4" w:space="0" w:color="D9D9D9" w:themeColor="background1" w:themeShade="D9"/>
            </w:tcBorders>
            <w:vAlign w:val="center"/>
          </w:tcPr>
          <w:p w14:paraId="658824AF" w14:textId="5F9B0305" w:rsidR="00F307C7" w:rsidRDefault="00F307C7" w:rsidP="009B0240">
            <w:pPr>
              <w:pStyle w:val="IHEintrotabletext"/>
            </w:pPr>
            <w:r>
              <w:t>Documentation (see page 19)</w:t>
            </w:r>
          </w:p>
        </w:tc>
      </w:tr>
    </w:tbl>
    <w:p w14:paraId="469DD9D8" w14:textId="77777777" w:rsidR="006A189A" w:rsidRDefault="006A189A" w:rsidP="006A189A">
      <w:pPr>
        <w:pStyle w:val="IHEBody0"/>
      </w:pPr>
    </w:p>
    <w:p w14:paraId="30BB17F3" w14:textId="77777777" w:rsidR="006A189A" w:rsidRPr="0035025D" w:rsidRDefault="006A189A" w:rsidP="006A189A">
      <w:pPr>
        <w:spacing w:after="0"/>
        <w:rPr>
          <w:sz w:val="8"/>
          <w:szCs w:val="8"/>
        </w:rPr>
      </w:pPr>
      <w:bookmarkStart w:id="21" w:name="_Toc476563721"/>
      <w:bookmarkStart w:id="22" w:name="_Toc476582509"/>
      <w:bookmarkStart w:id="23" w:name="_Toc476924539"/>
      <w:r w:rsidRPr="0035025D">
        <w:rPr>
          <w:sz w:val="8"/>
          <w:szCs w:val="8"/>
        </w:rPr>
        <w:br w:type="page"/>
      </w:r>
    </w:p>
    <w:p w14:paraId="14928F02" w14:textId="77777777" w:rsidR="006A189A" w:rsidRPr="00E23647" w:rsidRDefault="006A189A" w:rsidP="006A189A">
      <w:pPr>
        <w:pStyle w:val="IHEH2"/>
      </w:pPr>
      <w:bookmarkStart w:id="24" w:name="_Toc500868168"/>
      <w:bookmarkStart w:id="25" w:name="_Toc503961163"/>
      <w:r>
        <w:lastRenderedPageBreak/>
        <w:t>Approved Institutions’ Responsibilities</w:t>
      </w:r>
      <w:bookmarkEnd w:id="24"/>
      <w:bookmarkEnd w:id="25"/>
    </w:p>
    <w:p w14:paraId="55850F60" w14:textId="77777777" w:rsidR="006A189A" w:rsidRPr="00EC294E" w:rsidRDefault="006A189A" w:rsidP="006A189A">
      <w:pPr>
        <w:pStyle w:val="IHEBody0"/>
      </w:pPr>
      <w:r w:rsidRPr="00EC294E">
        <w:t>This section highlights several key post-approval requirements that may be useful for applicants to know prior to application submission. The information contained herein is not exhaustive, and approved institutions will be held to all applicable laws, regulations, and policies guiding the offering of higher education in New York State.</w:t>
      </w:r>
    </w:p>
    <w:p w14:paraId="6CABB2EF" w14:textId="77777777" w:rsidR="006A189A" w:rsidRPr="00A05F8A" w:rsidRDefault="006A189A" w:rsidP="006A189A">
      <w:pPr>
        <w:pStyle w:val="IHEH3"/>
      </w:pPr>
      <w:r>
        <w:t>Term of Approval</w:t>
      </w:r>
      <w:bookmarkEnd w:id="21"/>
      <w:bookmarkEnd w:id="22"/>
      <w:bookmarkEnd w:id="23"/>
    </w:p>
    <w:p w14:paraId="11FC6B98" w14:textId="77777777" w:rsidR="006A189A" w:rsidRPr="00EC294E" w:rsidRDefault="006A189A" w:rsidP="006A189A">
      <w:pPr>
        <w:pStyle w:val="IHEBody0"/>
      </w:pPr>
      <w:r w:rsidRPr="00EC294E">
        <w:t xml:space="preserve">A typical term of approval is five years, unless </w:t>
      </w:r>
      <w:r>
        <w:t>amended</w:t>
      </w:r>
      <w:r w:rsidRPr="00EC294E">
        <w:t xml:space="preserve"> by the Board of Regents, </w:t>
      </w:r>
      <w:r>
        <w:t>and</w:t>
      </w:r>
      <w:r w:rsidRPr="00EC294E">
        <w:t xml:space="preserve"> begins on the date of Regents action.  </w:t>
      </w:r>
      <w:r>
        <w:t>Permission to operate</w:t>
      </w:r>
      <w:r w:rsidRPr="00EC294E">
        <w:t xml:space="preserve"> may be renewed</w:t>
      </w:r>
      <w:r>
        <w:t xml:space="preserve"> for successive terms at the discretion of the Board of Regents</w:t>
      </w:r>
      <w:r w:rsidRPr="00EC294E">
        <w:t>, provided the institution continues to meet eligibility requirements and the terms of its approval.</w:t>
      </w:r>
    </w:p>
    <w:p w14:paraId="1BB867EF" w14:textId="77777777" w:rsidR="006A189A" w:rsidRDefault="006A189A" w:rsidP="006A189A">
      <w:pPr>
        <w:pStyle w:val="IHEH3"/>
      </w:pPr>
      <w:bookmarkStart w:id="26" w:name="_Toc476563723"/>
      <w:bookmarkStart w:id="27" w:name="_Toc476582511"/>
      <w:bookmarkStart w:id="28" w:name="_Toc476924541"/>
      <w:r>
        <w:t>Reporting Requirements</w:t>
      </w:r>
      <w:bookmarkEnd w:id="26"/>
      <w:bookmarkEnd w:id="27"/>
      <w:bookmarkEnd w:id="28"/>
    </w:p>
    <w:p w14:paraId="0C77FAC4" w14:textId="13A7D708" w:rsidR="006A189A" w:rsidRPr="0025593C" w:rsidRDefault="006A189A" w:rsidP="006A189A">
      <w:pPr>
        <w:pStyle w:val="IHEBody0"/>
      </w:pPr>
      <w:r w:rsidRPr="0025593C">
        <w:t>Approved institutions will be required to submit reports to NYSED at minimum on an annual basis.  In addition to providing financial statements</w:t>
      </w:r>
      <w:r w:rsidR="00490205">
        <w:t xml:space="preserve"> </w:t>
      </w:r>
      <w:r w:rsidR="00E95171">
        <w:t xml:space="preserve">prepared and </w:t>
      </w:r>
      <w:r w:rsidR="00490205">
        <w:t>audited in accordance with U.S. generally accepted accounting principles</w:t>
      </w:r>
      <w:r w:rsidRPr="0025593C">
        <w:t xml:space="preserve"> and </w:t>
      </w:r>
      <w:r>
        <w:t xml:space="preserve">Form </w:t>
      </w:r>
      <w:r w:rsidRPr="0025593C">
        <w:t xml:space="preserve">990 (as applicable), reporting requirements may include, but not be limited to, the following information disaggregated by course, program, and New York students: </w:t>
      </w:r>
    </w:p>
    <w:p w14:paraId="71DBFADB" w14:textId="77777777" w:rsidR="006A189A" w:rsidRPr="0025593C" w:rsidRDefault="006A189A" w:rsidP="006A189A">
      <w:pPr>
        <w:pStyle w:val="IHEBody0"/>
        <w:numPr>
          <w:ilvl w:val="0"/>
          <w:numId w:val="17"/>
        </w:numPr>
      </w:pPr>
      <w:r w:rsidRPr="0025593C">
        <w:t xml:space="preserve">Full-time and part-time enrollment; </w:t>
      </w:r>
    </w:p>
    <w:p w14:paraId="1F33929B" w14:textId="77777777" w:rsidR="006A189A" w:rsidRPr="0025593C" w:rsidRDefault="006A189A" w:rsidP="006A189A">
      <w:pPr>
        <w:pStyle w:val="IHEBody0"/>
        <w:numPr>
          <w:ilvl w:val="0"/>
          <w:numId w:val="17"/>
        </w:numPr>
      </w:pPr>
      <w:r w:rsidRPr="0025593C">
        <w:t>Course and program completion rates;</w:t>
      </w:r>
    </w:p>
    <w:p w14:paraId="188BFF48" w14:textId="77777777" w:rsidR="006A189A" w:rsidRPr="0025593C" w:rsidRDefault="006A189A" w:rsidP="006A189A">
      <w:pPr>
        <w:pStyle w:val="IHEBody0"/>
        <w:numPr>
          <w:ilvl w:val="0"/>
          <w:numId w:val="17"/>
        </w:numPr>
      </w:pPr>
      <w:r w:rsidRPr="0025593C">
        <w:t>Student retention;</w:t>
      </w:r>
    </w:p>
    <w:p w14:paraId="4DCD1EC2" w14:textId="77777777" w:rsidR="006A189A" w:rsidRPr="0025593C" w:rsidRDefault="006A189A" w:rsidP="006A189A">
      <w:pPr>
        <w:pStyle w:val="IHEBody0"/>
        <w:numPr>
          <w:ilvl w:val="0"/>
          <w:numId w:val="17"/>
        </w:numPr>
      </w:pPr>
      <w:r w:rsidRPr="0025593C">
        <w:t>Time to degree;</w:t>
      </w:r>
    </w:p>
    <w:p w14:paraId="5121DBC1" w14:textId="77777777" w:rsidR="006A189A" w:rsidRPr="0025593C" w:rsidRDefault="006A189A" w:rsidP="006A189A">
      <w:pPr>
        <w:pStyle w:val="IHEBody0"/>
        <w:numPr>
          <w:ilvl w:val="0"/>
          <w:numId w:val="17"/>
        </w:numPr>
      </w:pPr>
      <w:r w:rsidRPr="0025593C">
        <w:t>Graduation rates;</w:t>
      </w:r>
    </w:p>
    <w:p w14:paraId="1AF86ECE" w14:textId="77777777" w:rsidR="006A189A" w:rsidRPr="0025593C" w:rsidRDefault="006A189A" w:rsidP="006A189A">
      <w:pPr>
        <w:pStyle w:val="IHEBody0"/>
        <w:numPr>
          <w:ilvl w:val="0"/>
          <w:numId w:val="17"/>
        </w:numPr>
      </w:pPr>
      <w:r w:rsidRPr="0025593C">
        <w:t>Average student debt;</w:t>
      </w:r>
    </w:p>
    <w:p w14:paraId="47BF99B2" w14:textId="77777777" w:rsidR="006A189A" w:rsidRPr="0025593C" w:rsidRDefault="006A189A" w:rsidP="006A189A">
      <w:pPr>
        <w:pStyle w:val="IHEBody0"/>
        <w:numPr>
          <w:ilvl w:val="0"/>
          <w:numId w:val="17"/>
        </w:numPr>
      </w:pPr>
      <w:r w:rsidRPr="0025593C">
        <w:t>Student loan repayment and default rates; and,</w:t>
      </w:r>
    </w:p>
    <w:p w14:paraId="1C7818BC" w14:textId="77777777" w:rsidR="006A189A" w:rsidRPr="0025593C" w:rsidRDefault="006A189A" w:rsidP="006A189A">
      <w:pPr>
        <w:pStyle w:val="IHEBody0"/>
        <w:numPr>
          <w:ilvl w:val="0"/>
          <w:numId w:val="17"/>
        </w:numPr>
      </w:pPr>
      <w:r w:rsidRPr="0025593C">
        <w:t>Student complaints.</w:t>
      </w:r>
    </w:p>
    <w:p w14:paraId="46599A52" w14:textId="77777777" w:rsidR="006A189A" w:rsidRPr="0025593C" w:rsidRDefault="006A189A" w:rsidP="006A189A">
      <w:pPr>
        <w:pStyle w:val="IHEBody0"/>
      </w:pPr>
      <w:r w:rsidRPr="0025593C">
        <w:t>If at any point during the approval term NYSED has reason to believe that the institution is out of compliance with the terms of approval, or with other applicable regulatory or legal requirements, NYSED may implement additional monitoring and require additional reports from the institution.</w:t>
      </w:r>
    </w:p>
    <w:p w14:paraId="76821434" w14:textId="77777777" w:rsidR="006A189A" w:rsidRDefault="006A189A" w:rsidP="006A189A">
      <w:pPr>
        <w:pStyle w:val="IHEH2"/>
      </w:pPr>
      <w:bookmarkStart w:id="29" w:name="_Toc476563722"/>
      <w:bookmarkStart w:id="30" w:name="_Toc476582510"/>
      <w:bookmarkStart w:id="31" w:name="_Toc476924540"/>
      <w:bookmarkStart w:id="32" w:name="_Toc476563724"/>
      <w:bookmarkStart w:id="33" w:name="_Toc476582512"/>
      <w:bookmarkStart w:id="34" w:name="_Toc476924542"/>
      <w:r>
        <w:br w:type="page"/>
      </w:r>
    </w:p>
    <w:p w14:paraId="774DF59D" w14:textId="77777777" w:rsidR="006A189A" w:rsidRDefault="006A189A" w:rsidP="006A189A">
      <w:pPr>
        <w:pStyle w:val="IHEH2"/>
      </w:pPr>
      <w:bookmarkStart w:id="35" w:name="_Toc500868169"/>
      <w:bookmarkStart w:id="36" w:name="_Toc503961164"/>
      <w:r>
        <w:lastRenderedPageBreak/>
        <w:t>Renewal Requirements</w:t>
      </w:r>
      <w:bookmarkEnd w:id="29"/>
      <w:bookmarkEnd w:id="30"/>
      <w:bookmarkEnd w:id="31"/>
      <w:bookmarkEnd w:id="35"/>
      <w:bookmarkEnd w:id="36"/>
    </w:p>
    <w:p w14:paraId="04D48971" w14:textId="77777777" w:rsidR="006A189A" w:rsidRPr="0025593C" w:rsidRDefault="006A189A" w:rsidP="006A189A">
      <w:pPr>
        <w:pStyle w:val="IHEBody0"/>
      </w:pPr>
      <w:r w:rsidRPr="0025593C">
        <w:t>Institutions</w:t>
      </w:r>
      <w:r>
        <w:t xml:space="preserve"> seeking to renew their permission to operate</w:t>
      </w:r>
      <w:r w:rsidRPr="0025593C">
        <w:t xml:space="preserve"> must submit a renewal application and fee to NYSED no earlier than 180 days, and no later than 90 days, before the expiration of their </w:t>
      </w:r>
      <w:r>
        <w:t>current</w:t>
      </w:r>
      <w:r w:rsidRPr="0025593C">
        <w:t xml:space="preserve"> term. </w:t>
      </w:r>
      <w:r>
        <w:t>An i</w:t>
      </w:r>
      <w:r w:rsidRPr="0025593C">
        <w:t>nstitution that ha</w:t>
      </w:r>
      <w:r>
        <w:t>s</w:t>
      </w:r>
      <w:r w:rsidRPr="0025593C">
        <w:t xml:space="preserve"> not renewed </w:t>
      </w:r>
      <w:r>
        <w:t>its</w:t>
      </w:r>
      <w:r w:rsidRPr="0025593C">
        <w:t xml:space="preserve"> status before the end of </w:t>
      </w:r>
      <w:r>
        <w:t>its</w:t>
      </w:r>
      <w:r w:rsidRPr="0025593C">
        <w:t xml:space="preserve"> current term will lose its eligibility to enroll students in New York at the end of its </w:t>
      </w:r>
      <w:r>
        <w:t>current</w:t>
      </w:r>
      <w:r w:rsidRPr="0025593C">
        <w:t xml:space="preserve"> term.</w:t>
      </w:r>
    </w:p>
    <w:p w14:paraId="68A95BD6" w14:textId="77777777" w:rsidR="006A189A" w:rsidRPr="0025593C" w:rsidRDefault="006A189A" w:rsidP="006A189A">
      <w:pPr>
        <w:pStyle w:val="IHEBody0"/>
      </w:pPr>
      <w:r w:rsidRPr="0025593C">
        <w:t>The renewal application fee of $2,500 per program</w:t>
      </w:r>
      <w:r>
        <w:t>, plus an annual administrative fee of $5,000, ($7,500 in total)</w:t>
      </w:r>
      <w:r w:rsidRPr="0025593C">
        <w:t xml:space="preserve"> is due when the renewal application is submitted.</w:t>
      </w:r>
    </w:p>
    <w:p w14:paraId="44350BE4" w14:textId="77777777" w:rsidR="006A189A" w:rsidRDefault="006A189A" w:rsidP="006A189A">
      <w:pPr>
        <w:pStyle w:val="IHEH3"/>
      </w:pPr>
      <w:bookmarkStart w:id="37" w:name="_Toc476924543"/>
      <w:bookmarkEnd w:id="32"/>
      <w:bookmarkEnd w:id="33"/>
      <w:bookmarkEnd w:id="34"/>
      <w:r w:rsidRPr="004802C6">
        <w:t>Revocation</w:t>
      </w:r>
      <w:bookmarkEnd w:id="37"/>
    </w:p>
    <w:p w14:paraId="4215F9ED" w14:textId="77777777" w:rsidR="006A189A" w:rsidRPr="0025593C" w:rsidRDefault="006A189A" w:rsidP="006A189A">
      <w:pPr>
        <w:pStyle w:val="IHEBody0"/>
      </w:pPr>
      <w:r w:rsidRPr="0025593C">
        <w:t xml:space="preserve">The Department may revoke an institution’s approval and/or </w:t>
      </w:r>
      <w:r>
        <w:t>prohibit</w:t>
      </w:r>
      <w:r w:rsidRPr="0025593C">
        <w:t xml:space="preserve"> the institution from enrolling new students in New York State at any time based on a failure to pay the required fees or on a finding that the institution no longer meets </w:t>
      </w:r>
      <w:r>
        <w:t>the requirements for permission to operate</w:t>
      </w:r>
      <w:r w:rsidRPr="0025593C">
        <w:t xml:space="preserve">. An institution whose approval is revoked will not receive a refund of any fee paid to NYSED. </w:t>
      </w:r>
      <w:r>
        <w:t>An</w:t>
      </w:r>
      <w:r w:rsidRPr="0025593C">
        <w:t xml:space="preserve"> institution </w:t>
      </w:r>
      <w:r>
        <w:t>has</w:t>
      </w:r>
      <w:r w:rsidRPr="0025593C">
        <w:t xml:space="preserve"> the right to appeal a revocation in a timeframe and manner prescribed by the Commissioner.</w:t>
      </w:r>
    </w:p>
    <w:p w14:paraId="6021D99B" w14:textId="77777777" w:rsidR="006A189A" w:rsidRDefault="006A189A" w:rsidP="006A189A">
      <w:pPr>
        <w:pStyle w:val="IHE-H2-nobullet"/>
      </w:pPr>
    </w:p>
    <w:p w14:paraId="0DA5E75A" w14:textId="77777777" w:rsidR="006A189A" w:rsidRDefault="006A189A" w:rsidP="006A189A">
      <w:pPr>
        <w:pStyle w:val="IHE-Body"/>
        <w:sectPr w:rsidR="006A189A" w:rsidSect="0059785A">
          <w:type w:val="continuous"/>
          <w:pgSz w:w="12240" w:h="15840"/>
          <w:pgMar w:top="1080" w:right="1440" w:bottom="900" w:left="1080" w:header="360" w:footer="360" w:gutter="0"/>
          <w:cols w:space="720"/>
          <w:docGrid w:linePitch="360"/>
        </w:sectPr>
      </w:pPr>
    </w:p>
    <w:p w14:paraId="30A92B95" w14:textId="77777777" w:rsidR="006A189A" w:rsidRPr="00E56504" w:rsidRDefault="006A189A" w:rsidP="006A189A">
      <w:pPr>
        <w:pStyle w:val="IHE-Title"/>
      </w:pPr>
      <w:bookmarkStart w:id="38" w:name="_Toc497480472"/>
      <w:r w:rsidRPr="00E56504">
        <w:lastRenderedPageBreak/>
        <w:t>Application for Permission to Operate in New York State</w:t>
      </w:r>
      <w:bookmarkEnd w:id="38"/>
    </w:p>
    <w:p w14:paraId="64F9BC55" w14:textId="77777777" w:rsidR="006A189A" w:rsidRPr="001A2F0E" w:rsidRDefault="006A189A" w:rsidP="006A189A">
      <w:pPr>
        <w:pStyle w:val="IHEBody0"/>
      </w:pPr>
    </w:p>
    <w:p w14:paraId="5BBAF479" w14:textId="77777777" w:rsidR="006A189A" w:rsidRPr="001A2F0E" w:rsidRDefault="006A189A" w:rsidP="006A189A">
      <w:pPr>
        <w:pStyle w:val="IHETitlePageText"/>
        <w:spacing w:after="0"/>
      </w:pPr>
      <w:r w:rsidRPr="001A2F0E">
        <w:t>For Out-of-State Degree-Granting Institutions</w:t>
      </w:r>
    </w:p>
    <w:p w14:paraId="2E41BFDE" w14:textId="77777777" w:rsidR="006A189A" w:rsidRPr="00BC6F27" w:rsidRDefault="006A189A" w:rsidP="006A189A">
      <w:pPr>
        <w:pStyle w:val="IHETitlePage2"/>
      </w:pPr>
      <w:bookmarkStart w:id="39" w:name="_Toc500868170"/>
      <w:bookmarkStart w:id="40" w:name="_Toc501011756"/>
      <w:bookmarkStart w:id="41" w:name="_Toc501011903"/>
      <w:bookmarkStart w:id="42" w:name="_Toc503961165"/>
      <w:r w:rsidRPr="00BC6F27">
        <w:t>APPLICATION</w:t>
      </w:r>
      <w:bookmarkEnd w:id="39"/>
      <w:bookmarkEnd w:id="40"/>
      <w:bookmarkEnd w:id="41"/>
      <w:bookmarkEnd w:id="42"/>
    </w:p>
    <w:p w14:paraId="2B6A6F6E" w14:textId="389920DC" w:rsidR="006A189A" w:rsidRDefault="00367DC5" w:rsidP="006A189A">
      <w:pPr>
        <w:pStyle w:val="IHETitlePageText"/>
      </w:pPr>
      <w:r>
        <w:t>July 2021</w:t>
      </w:r>
    </w:p>
    <w:p w14:paraId="2D41A940" w14:textId="77777777" w:rsidR="006A189A" w:rsidRPr="00FA04A7" w:rsidRDefault="006A189A" w:rsidP="006A189A">
      <w:pPr>
        <w:sectPr w:rsidR="006A189A" w:rsidRPr="00FA04A7" w:rsidSect="0059785A">
          <w:headerReference w:type="even" r:id="rId21"/>
          <w:headerReference w:type="default" r:id="rId22"/>
          <w:footerReference w:type="even" r:id="rId23"/>
          <w:footerReference w:type="default" r:id="rId24"/>
          <w:headerReference w:type="first" r:id="rId25"/>
          <w:footerReference w:type="first" r:id="rId26"/>
          <w:pgSz w:w="12240" w:h="15840"/>
          <w:pgMar w:top="3330" w:right="1440" w:bottom="1080" w:left="1080" w:header="360" w:footer="360" w:gutter="0"/>
          <w:cols w:space="720"/>
          <w:docGrid w:linePitch="360"/>
        </w:sectPr>
      </w:pPr>
    </w:p>
    <w:p w14:paraId="4B06D15E" w14:textId="77777777" w:rsidR="006A189A" w:rsidRPr="008A372C" w:rsidRDefault="006A189A" w:rsidP="006A189A">
      <w:pPr>
        <w:pStyle w:val="IHEH10"/>
      </w:pPr>
      <w:bookmarkStart w:id="43" w:name="_Toc500868171"/>
      <w:bookmarkStart w:id="44" w:name="_Toc503961166"/>
      <w:r w:rsidRPr="008A372C">
        <w:lastRenderedPageBreak/>
        <w:t>Executive Summary</w:t>
      </w:r>
      <w:bookmarkEnd w:id="43"/>
      <w:bookmarkEnd w:id="44"/>
    </w:p>
    <w:p w14:paraId="5F9AEA2C" w14:textId="77777777" w:rsidR="006A189A" w:rsidRPr="008A372C" w:rsidRDefault="006A189A" w:rsidP="006A189A">
      <w:pPr>
        <w:pStyle w:val="IHEBody0"/>
      </w:pPr>
      <w:r w:rsidRPr="008A372C">
        <w:t xml:space="preserve">Provide a clear and cogent overview of the applicant institution and its proposed </w:t>
      </w:r>
      <w:r>
        <w:t>operations</w:t>
      </w:r>
      <w:r w:rsidRPr="008A372C">
        <w:t xml:space="preserve"> in New York State. If the application proceeds to the regional consultation review stage, the executive summary will be distributed for comment to existing New York State degree-granting institutions that would potentially be impacted by the proposed program. (Maximum 3 pages)</w:t>
      </w:r>
    </w:p>
    <w:p w14:paraId="551690D2" w14:textId="77777777" w:rsidR="006A189A" w:rsidRDefault="006A189A" w:rsidP="006A189A">
      <w:pPr>
        <w:pStyle w:val="IHEBody0"/>
        <w:numPr>
          <w:ilvl w:val="0"/>
          <w:numId w:val="27"/>
        </w:numPr>
      </w:pPr>
      <w:r>
        <w:rPr>
          <w:rStyle w:val="IHEBoldText"/>
        </w:rPr>
        <w:t>Proposed Program</w:t>
      </w:r>
      <w:r w:rsidRPr="008A372C">
        <w:rPr>
          <w:rStyle w:val="IHEBoldText"/>
        </w:rPr>
        <w:t>.</w:t>
      </w:r>
      <w:r w:rsidRPr="008A372C">
        <w:t xml:space="preserve"> </w:t>
      </w:r>
      <w:r>
        <w:t xml:space="preserve">Summarize the proposed program to be offered in New York State including: </w:t>
      </w:r>
    </w:p>
    <w:p w14:paraId="5DBEA546" w14:textId="77777777" w:rsidR="006A189A" w:rsidRDefault="006A189A" w:rsidP="006A189A">
      <w:pPr>
        <w:pStyle w:val="IHEBody0"/>
        <w:numPr>
          <w:ilvl w:val="1"/>
          <w:numId w:val="27"/>
        </w:numPr>
      </w:pPr>
      <w:r>
        <w:t>Its purpose, goals, scope of credits to be earned, award to be received, and any unique characteristics;</w:t>
      </w:r>
    </w:p>
    <w:p w14:paraId="75D7583A" w14:textId="77777777" w:rsidR="006A189A" w:rsidRDefault="006A189A" w:rsidP="006A189A">
      <w:pPr>
        <w:pStyle w:val="IHEBody0"/>
        <w:numPr>
          <w:ilvl w:val="1"/>
          <w:numId w:val="27"/>
        </w:numPr>
      </w:pPr>
      <w:r>
        <w:t xml:space="preserve">The relationship of the program to the stated mission of the applicant institution; </w:t>
      </w:r>
    </w:p>
    <w:p w14:paraId="61609531" w14:textId="77777777" w:rsidR="006A189A" w:rsidRDefault="006A189A" w:rsidP="006A189A">
      <w:pPr>
        <w:pStyle w:val="IHEBody0"/>
        <w:numPr>
          <w:ilvl w:val="1"/>
          <w:numId w:val="27"/>
        </w:numPr>
      </w:pPr>
      <w:r>
        <w:t>Its proposed location/region; and</w:t>
      </w:r>
    </w:p>
    <w:p w14:paraId="514856D6" w14:textId="77777777" w:rsidR="006A189A" w:rsidRDefault="006A189A" w:rsidP="006A189A">
      <w:pPr>
        <w:pStyle w:val="IHEBody0"/>
        <w:numPr>
          <w:ilvl w:val="1"/>
          <w:numId w:val="27"/>
        </w:numPr>
      </w:pPr>
      <w:r>
        <w:t>Evidence of need for the program.</w:t>
      </w:r>
    </w:p>
    <w:p w14:paraId="5F382802" w14:textId="77777777" w:rsidR="006A189A" w:rsidRDefault="006A189A" w:rsidP="006A189A">
      <w:pPr>
        <w:pStyle w:val="IHEBody0"/>
        <w:numPr>
          <w:ilvl w:val="0"/>
          <w:numId w:val="27"/>
        </w:numPr>
      </w:pPr>
      <w:r w:rsidRPr="009242C6">
        <w:rPr>
          <w:rFonts w:ascii="Franklin Gothic Medium" w:hAnsi="Franklin Gothic Medium"/>
        </w:rPr>
        <w:t>Institutional Quality</w:t>
      </w:r>
      <w:r>
        <w:t>. Summarize evidence of institutional quality and track-record, and evidence that the institution has the capacity and experience to meet the desired program outcomes.</w:t>
      </w:r>
    </w:p>
    <w:p w14:paraId="0863AD85" w14:textId="77777777" w:rsidR="006A189A" w:rsidRPr="00E71E5F" w:rsidRDefault="006A189A" w:rsidP="006A189A">
      <w:pPr>
        <w:pStyle w:val="IHEBody0"/>
        <w:numPr>
          <w:ilvl w:val="0"/>
          <w:numId w:val="27"/>
        </w:numPr>
      </w:pPr>
      <w:r w:rsidRPr="009242C6">
        <w:rPr>
          <w:rFonts w:ascii="Franklin Gothic Medium" w:hAnsi="Franklin Gothic Medium"/>
        </w:rPr>
        <w:t>Student Body.</w:t>
      </w:r>
      <w:r w:rsidRPr="00E71E5F">
        <w:t xml:space="preserve"> Provide a</w:t>
      </w:r>
      <w:r>
        <w:t xml:space="preserve"> summary</w:t>
      </w:r>
      <w:r w:rsidRPr="00E71E5F">
        <w:t xml:space="preserve"> profile of students likely to participate in the proposed program, including demographic, geographic, and career stage information. Identify any admissions requirements that are specific to the proposed program</w:t>
      </w:r>
      <w:r>
        <w:t>.</w:t>
      </w:r>
      <w:r w:rsidRPr="00E71E5F">
        <w:t xml:space="preserve"> </w:t>
      </w:r>
    </w:p>
    <w:p w14:paraId="73048428" w14:textId="77777777" w:rsidR="006A189A" w:rsidRPr="00E71E5F" w:rsidRDefault="006A189A" w:rsidP="006A189A">
      <w:pPr>
        <w:pStyle w:val="IHEBody0"/>
        <w:numPr>
          <w:ilvl w:val="0"/>
          <w:numId w:val="27"/>
        </w:numPr>
      </w:pPr>
      <w:r w:rsidRPr="008A372C">
        <w:rPr>
          <w:rStyle w:val="IHEBoldText"/>
        </w:rPr>
        <w:t>Enrollment.</w:t>
      </w:r>
      <w:r w:rsidRPr="008A372C">
        <w:t xml:space="preserve"> </w:t>
      </w:r>
      <w:r w:rsidRPr="00E71E5F">
        <w:t xml:space="preserve">Provide the projected (full- and part-time) enrollment in the program’s first and fifth year of operation in New York State; </w:t>
      </w:r>
    </w:p>
    <w:p w14:paraId="0F4EDF41" w14:textId="77777777" w:rsidR="006A189A" w:rsidRPr="008A372C" w:rsidRDefault="006A189A" w:rsidP="006A189A">
      <w:pPr>
        <w:pStyle w:val="IHEBody0"/>
        <w:numPr>
          <w:ilvl w:val="0"/>
          <w:numId w:val="27"/>
        </w:numPr>
      </w:pPr>
      <w:r w:rsidRPr="008A372C">
        <w:rPr>
          <w:rStyle w:val="IHEBoldText"/>
        </w:rPr>
        <w:t>Costs.</w:t>
      </w:r>
      <w:r w:rsidRPr="008A372C">
        <w:t xml:space="preserve"> </w:t>
      </w:r>
      <w:r>
        <w:t>Describe</w:t>
      </w:r>
      <w:r w:rsidRPr="008A372C">
        <w:t xml:space="preserve"> the</w:t>
      </w:r>
      <w:r>
        <w:t xml:space="preserve"> proposed program’s annual</w:t>
      </w:r>
      <w:r w:rsidRPr="008A372C">
        <w:t xml:space="preserve"> tuition, fees, and living expenses, </w:t>
      </w:r>
      <w:r>
        <w:t>as well as its</w:t>
      </w:r>
      <w:r w:rsidRPr="008A372C">
        <w:t xml:space="preserve"> total </w:t>
      </w:r>
      <w:r>
        <w:t xml:space="preserve">student </w:t>
      </w:r>
      <w:r w:rsidRPr="008A372C">
        <w:t>cost</w:t>
      </w:r>
      <w:r>
        <w:t xml:space="preserve">, and discuss these costs in relation to evidence of students’ prospects for gainful employment. </w:t>
      </w:r>
    </w:p>
    <w:p w14:paraId="5FD789AB" w14:textId="77777777" w:rsidR="006A189A" w:rsidRPr="001A2F0E" w:rsidRDefault="006A189A" w:rsidP="006A189A">
      <w:pPr>
        <w:spacing w:line="360" w:lineRule="auto"/>
        <w:ind w:right="90"/>
        <w:rPr>
          <w:rFonts w:ascii="Calibri" w:eastAsia="Calibri" w:hAnsi="Calibri"/>
        </w:rPr>
      </w:pPr>
    </w:p>
    <w:p w14:paraId="6AC942C7" w14:textId="77777777" w:rsidR="006A189A" w:rsidRPr="004C471D" w:rsidRDefault="006A189A" w:rsidP="006A189A">
      <w:pPr>
        <w:pStyle w:val="IHEH10"/>
      </w:pPr>
      <w:r w:rsidRPr="001A2F0E">
        <w:br w:type="column"/>
      </w:r>
      <w:bookmarkStart w:id="45" w:name="_Toc500868172"/>
      <w:bookmarkStart w:id="46" w:name="_Toc503961167"/>
      <w:r w:rsidRPr="004C471D">
        <w:lastRenderedPageBreak/>
        <w:t>Institution</w:t>
      </w:r>
      <w:r>
        <w:t>al</w:t>
      </w:r>
      <w:r w:rsidRPr="004C471D">
        <w:t xml:space="preserve"> / Corporate</w:t>
      </w:r>
      <w:r>
        <w:t xml:space="preserve"> Structure</w:t>
      </w:r>
      <w:bookmarkEnd w:id="45"/>
      <w:bookmarkEnd w:id="46"/>
      <w:r w:rsidRPr="004C471D">
        <w:t xml:space="preserve"> </w:t>
      </w:r>
    </w:p>
    <w:p w14:paraId="4613CE72" w14:textId="77777777" w:rsidR="006A189A" w:rsidRDefault="006A189A" w:rsidP="006A189A">
      <w:pPr>
        <w:pStyle w:val="IHEBody0"/>
      </w:pPr>
      <w:r w:rsidRPr="00373B44">
        <w:t>The purpose of this section is to establish an accurate and complete profile of the applicant institution’s identity and operating environment. Institutions that are based outside of the United States should describe their country’s oversight environment, provide contact information for the relevant entities, and documentation of their authority and track record as a degree-granting institution.</w:t>
      </w:r>
      <w:r>
        <w:t xml:space="preserve"> </w:t>
      </w:r>
    </w:p>
    <w:p w14:paraId="00E3B286" w14:textId="77777777" w:rsidR="006A189A" w:rsidRDefault="006A189A" w:rsidP="006A189A">
      <w:pPr>
        <w:pStyle w:val="IHEBody0"/>
        <w:numPr>
          <w:ilvl w:val="0"/>
          <w:numId w:val="11"/>
        </w:numPr>
        <w:ind w:right="-270"/>
      </w:pPr>
      <w:r>
        <w:t>Submit the Cover and Institution ID forms in the “PTO Application Forms” MS Excel file.</w:t>
      </w:r>
    </w:p>
    <w:p w14:paraId="3A44809E" w14:textId="77777777" w:rsidR="006A189A" w:rsidRPr="004C471D" w:rsidRDefault="006A189A" w:rsidP="006A189A">
      <w:pPr>
        <w:pStyle w:val="IHEBody0"/>
        <w:numPr>
          <w:ilvl w:val="0"/>
          <w:numId w:val="11"/>
        </w:numPr>
      </w:pPr>
      <w:r w:rsidRPr="004C471D">
        <w:t>Provide all the names/DBAs under which this institution</w:t>
      </w:r>
      <w:r>
        <w:t xml:space="preserve"> operates or</w:t>
      </w:r>
      <w:r w:rsidRPr="004C471D">
        <w:t xml:space="preserve"> has operated within the past five years.</w:t>
      </w:r>
    </w:p>
    <w:p w14:paraId="7107013E" w14:textId="77777777" w:rsidR="006A189A" w:rsidRPr="004C471D" w:rsidRDefault="006A189A" w:rsidP="006A189A">
      <w:pPr>
        <w:pStyle w:val="IHEBody0"/>
        <w:numPr>
          <w:ilvl w:val="0"/>
          <w:numId w:val="11"/>
        </w:numPr>
      </w:pPr>
      <w:r>
        <w:t>P</w:t>
      </w:r>
      <w:r w:rsidRPr="004C471D">
        <w:t xml:space="preserve">rovide evidence of the date and state </w:t>
      </w:r>
      <w:r>
        <w:t xml:space="preserve">in which the institution is incorporated. </w:t>
      </w:r>
    </w:p>
    <w:p w14:paraId="34C796A5" w14:textId="77777777" w:rsidR="006A189A" w:rsidRPr="004C471D" w:rsidRDefault="006A189A" w:rsidP="006A189A">
      <w:pPr>
        <w:pStyle w:val="IHEBody0"/>
        <w:numPr>
          <w:ilvl w:val="0"/>
          <w:numId w:val="11"/>
        </w:numPr>
      </w:pPr>
      <w:r w:rsidRPr="004C471D">
        <w:t xml:space="preserve">Provide the contact information for the state agency and office that provides oversight of the applicant institution in the state in which the institution’s main campus is legally domiciled. </w:t>
      </w:r>
      <w:r>
        <w:t>Describe its current authorization status and p</w:t>
      </w:r>
      <w:r w:rsidRPr="004C471D">
        <w:t xml:space="preserve">rovide </w:t>
      </w:r>
      <w:r>
        <w:t>up-to-date</w:t>
      </w:r>
      <w:r w:rsidRPr="004C471D">
        <w:t xml:space="preserve"> evidence of state authorization.</w:t>
      </w:r>
    </w:p>
    <w:p w14:paraId="67EAF9CD" w14:textId="77777777" w:rsidR="006A189A" w:rsidRPr="004C471D" w:rsidRDefault="006A189A" w:rsidP="006A189A">
      <w:pPr>
        <w:pStyle w:val="IHEBody0"/>
        <w:numPr>
          <w:ilvl w:val="0"/>
          <w:numId w:val="11"/>
        </w:numPr>
      </w:pPr>
      <w:r w:rsidRPr="004C471D">
        <w:t xml:space="preserve">Identify institutional accreditor(s) and the original date of accreditation. State the institution’s current accreditation status and discuss any conditions, comments, or limitations placed on the accreditation. Attach proof of accreditation dated within three months of the application submission date. </w:t>
      </w:r>
    </w:p>
    <w:p w14:paraId="3C7E20B7" w14:textId="77777777" w:rsidR="006A189A" w:rsidRPr="004C471D" w:rsidRDefault="006A189A" w:rsidP="006A189A">
      <w:pPr>
        <w:pStyle w:val="IHEBody0"/>
        <w:numPr>
          <w:ilvl w:val="0"/>
          <w:numId w:val="11"/>
        </w:numPr>
      </w:pPr>
      <w:r w:rsidRPr="004C471D">
        <w:t xml:space="preserve">Provide a chart </w:t>
      </w:r>
      <w:r>
        <w:t>of</w:t>
      </w:r>
      <w:r w:rsidRPr="004C471D">
        <w:t xml:space="preserve"> all related corporate entities with which the applicant institution has </w:t>
      </w:r>
      <w:r>
        <w:t xml:space="preserve">an </w:t>
      </w:r>
      <w:r w:rsidRPr="004C471D">
        <w:t xml:space="preserve">affiliate </w:t>
      </w:r>
      <w:proofErr w:type="gramStart"/>
      <w:r w:rsidRPr="004C471D">
        <w:t>relationship</w:t>
      </w:r>
      <w:r>
        <w:t>,</w:t>
      </w:r>
      <w:r w:rsidRPr="004C471D">
        <w:t xml:space="preserve"> and</w:t>
      </w:r>
      <w:proofErr w:type="gramEnd"/>
      <w:r w:rsidRPr="004C471D">
        <w:t xml:space="preserve"> identify the nature of the relationship.  For each entity provide (as applicable):</w:t>
      </w:r>
    </w:p>
    <w:p w14:paraId="4DB9CDE4" w14:textId="77777777" w:rsidR="006A189A" w:rsidRPr="004C471D" w:rsidRDefault="006A189A" w:rsidP="006A189A">
      <w:pPr>
        <w:pStyle w:val="IHEBody0"/>
        <w:numPr>
          <w:ilvl w:val="1"/>
          <w:numId w:val="12"/>
        </w:numPr>
      </w:pPr>
      <w:r w:rsidRPr="004C471D">
        <w:t>Corporate control (public, non-profit, publicly traded for-profit, private for-profit)</w:t>
      </w:r>
    </w:p>
    <w:p w14:paraId="6C1C939E" w14:textId="77777777" w:rsidR="006A189A" w:rsidRPr="004C471D" w:rsidRDefault="006A189A" w:rsidP="006A189A">
      <w:pPr>
        <w:pStyle w:val="IHEBody0"/>
        <w:numPr>
          <w:ilvl w:val="1"/>
          <w:numId w:val="12"/>
        </w:numPr>
      </w:pPr>
      <w:r w:rsidRPr="004C471D">
        <w:t>Office of Postsecondary Education Identification (OPEID) number</w:t>
      </w:r>
    </w:p>
    <w:p w14:paraId="1F5814E7" w14:textId="77777777" w:rsidR="006A189A" w:rsidRPr="004C471D" w:rsidRDefault="006A189A" w:rsidP="006A189A">
      <w:pPr>
        <w:pStyle w:val="IHEBody0"/>
        <w:numPr>
          <w:ilvl w:val="1"/>
          <w:numId w:val="12"/>
        </w:numPr>
      </w:pPr>
      <w:r w:rsidRPr="004C471D">
        <w:t>Institution IPEDS unit identification number</w:t>
      </w:r>
    </w:p>
    <w:p w14:paraId="1126A92E" w14:textId="77777777" w:rsidR="006A189A" w:rsidRPr="004C471D" w:rsidRDefault="006A189A" w:rsidP="006A189A">
      <w:pPr>
        <w:pStyle w:val="IHEBody0"/>
        <w:numPr>
          <w:ilvl w:val="1"/>
          <w:numId w:val="12"/>
        </w:numPr>
      </w:pPr>
      <w:r w:rsidRPr="004C471D">
        <w:t>Employer identification Number (EIN)</w:t>
      </w:r>
    </w:p>
    <w:p w14:paraId="1334F339" w14:textId="77777777" w:rsidR="006A189A" w:rsidRPr="004C471D" w:rsidRDefault="006A189A" w:rsidP="006A189A">
      <w:pPr>
        <w:pStyle w:val="IHEBody0"/>
        <w:numPr>
          <w:ilvl w:val="1"/>
          <w:numId w:val="12"/>
        </w:numPr>
      </w:pPr>
      <w:r w:rsidRPr="004C471D">
        <w:t>Security and Exchange Commission Central Index Key (CIK)</w:t>
      </w:r>
    </w:p>
    <w:p w14:paraId="71639D4F" w14:textId="77777777" w:rsidR="006A189A" w:rsidRDefault="006A189A" w:rsidP="006A189A">
      <w:pPr>
        <w:pStyle w:val="IHEBody0"/>
        <w:numPr>
          <w:ilvl w:val="1"/>
          <w:numId w:val="12"/>
        </w:numPr>
      </w:pPr>
      <w:r w:rsidRPr="004C471D">
        <w:t>State</w:t>
      </w:r>
      <w:r>
        <w:t xml:space="preserve"> and date</w:t>
      </w:r>
      <w:r w:rsidRPr="004C471D">
        <w:t xml:space="preserve"> of incorporation</w:t>
      </w:r>
    </w:p>
    <w:p w14:paraId="1596C41B" w14:textId="77777777" w:rsidR="006A189A" w:rsidRPr="00E71E5F" w:rsidRDefault="006A189A" w:rsidP="006A189A">
      <w:pPr>
        <w:pStyle w:val="IHEBody0"/>
        <w:numPr>
          <w:ilvl w:val="0"/>
          <w:numId w:val="11"/>
        </w:numPr>
        <w:ind w:right="-270"/>
      </w:pPr>
      <w:r>
        <w:t>For the most recent three years, i</w:t>
      </w:r>
      <w:r w:rsidRPr="004C471D">
        <w:t>dentify</w:t>
      </w:r>
      <w:r>
        <w:t xml:space="preserve"> any on-going or closed</w:t>
      </w:r>
      <w:r w:rsidRPr="004C471D">
        <w:t xml:space="preserve"> investigation</w:t>
      </w:r>
      <w:r>
        <w:t xml:space="preserve"> or consumer-protections-related litigation</w:t>
      </w:r>
      <w:r w:rsidRPr="004C471D">
        <w:t xml:space="preserve"> conducted by</w:t>
      </w:r>
      <w:r>
        <w:t xml:space="preserve"> a</w:t>
      </w:r>
      <w:r w:rsidRPr="004C471D">
        <w:t xml:space="preserve"> </w:t>
      </w:r>
      <w:r>
        <w:t xml:space="preserve">government agency or </w:t>
      </w:r>
      <w:r w:rsidRPr="004C471D">
        <w:t xml:space="preserve">regulatory </w:t>
      </w:r>
      <w:r>
        <w:t>body in which the applicant institution, or any of its affiliated organizations, is named.</w:t>
      </w:r>
      <w:r w:rsidRPr="004C471D">
        <w:t xml:space="preserve"> </w:t>
      </w:r>
    </w:p>
    <w:p w14:paraId="53EE0292" w14:textId="77777777" w:rsidR="006A189A" w:rsidRPr="00256037" w:rsidRDefault="006A189A" w:rsidP="006A189A">
      <w:pPr>
        <w:pStyle w:val="IHEAttachmentsHead"/>
      </w:pPr>
      <w:r w:rsidRPr="00256037">
        <w:t>ATTACHMENTS</w:t>
      </w:r>
    </w:p>
    <w:p w14:paraId="6CE56ECE" w14:textId="77777777" w:rsidR="006A189A" w:rsidRPr="004C471D" w:rsidRDefault="006A189A" w:rsidP="006A189A">
      <w:pPr>
        <w:pStyle w:val="IHEAttachmentsList"/>
      </w:pPr>
      <w:r>
        <w:t>Evidence</w:t>
      </w:r>
      <w:r w:rsidRPr="004C471D">
        <w:t xml:space="preserve"> of incorporation</w:t>
      </w:r>
    </w:p>
    <w:p w14:paraId="38D8D7E3" w14:textId="77777777" w:rsidR="006A189A" w:rsidRPr="004C471D" w:rsidRDefault="006A189A" w:rsidP="006A189A">
      <w:pPr>
        <w:pStyle w:val="IHEAttachmentsList"/>
      </w:pPr>
      <w:r w:rsidRPr="004C471D">
        <w:t>Evidence of state authorization</w:t>
      </w:r>
    </w:p>
    <w:p w14:paraId="71DEED76" w14:textId="77777777" w:rsidR="006A189A" w:rsidRDefault="006A189A" w:rsidP="006A189A">
      <w:pPr>
        <w:pStyle w:val="IHEAttachmentsList"/>
      </w:pPr>
      <w:r w:rsidRPr="004C471D">
        <w:t>Evidence of accreditation</w:t>
      </w:r>
    </w:p>
    <w:p w14:paraId="1048CB72" w14:textId="77777777" w:rsidR="006A189A" w:rsidRDefault="006A189A" w:rsidP="006A189A">
      <w:pPr>
        <w:pStyle w:val="IHEAttachmentsList"/>
      </w:pPr>
      <w:r>
        <w:t>Related entities information</w:t>
      </w:r>
    </w:p>
    <w:p w14:paraId="53B18664" w14:textId="77777777" w:rsidR="006A189A" w:rsidRPr="001A2F0E" w:rsidRDefault="006A189A" w:rsidP="006A189A">
      <w:pPr>
        <w:pStyle w:val="IHEH10"/>
      </w:pPr>
      <w:r>
        <w:br w:type="column"/>
      </w:r>
      <w:bookmarkStart w:id="47" w:name="_Toc500868173"/>
      <w:bookmarkStart w:id="48" w:name="_Toc503961168"/>
      <w:r w:rsidRPr="001A2F0E">
        <w:lastRenderedPageBreak/>
        <w:t>Program</w:t>
      </w:r>
      <w:bookmarkEnd w:id="47"/>
      <w:bookmarkEnd w:id="48"/>
      <w:r w:rsidRPr="001A2F0E">
        <w:t xml:space="preserve"> </w:t>
      </w:r>
    </w:p>
    <w:p w14:paraId="5C7D8A16" w14:textId="77777777" w:rsidR="006A189A" w:rsidRPr="004C471D" w:rsidRDefault="006A189A" w:rsidP="006A189A">
      <w:pPr>
        <w:pStyle w:val="IHEBody0"/>
        <w:numPr>
          <w:ilvl w:val="0"/>
          <w:numId w:val="10"/>
        </w:numPr>
      </w:pPr>
      <w:r w:rsidRPr="004C471D">
        <w:t>Identify the goals for the proposed program and describe how they relate to the institution’s mission.</w:t>
      </w:r>
    </w:p>
    <w:p w14:paraId="57274D13" w14:textId="77777777" w:rsidR="006A189A" w:rsidRDefault="006A189A" w:rsidP="006A189A">
      <w:pPr>
        <w:pStyle w:val="IHEBody0"/>
        <w:numPr>
          <w:ilvl w:val="0"/>
          <w:numId w:val="10"/>
        </w:numPr>
      </w:pPr>
      <w:r w:rsidRPr="004C471D">
        <w:t>Identify the proposed degree</w:t>
      </w:r>
      <w:r>
        <w:t>-</w:t>
      </w:r>
      <w:r w:rsidRPr="004C471D">
        <w:t xml:space="preserve">level and explain how the curriculum </w:t>
      </w:r>
      <w:r>
        <w:t>is</w:t>
      </w:r>
      <w:r w:rsidRPr="004C471D">
        <w:t xml:space="preserve"> equivalent to New York State requirements for degree-level credit </w:t>
      </w:r>
      <w:bookmarkStart w:id="49" w:name="_Hlk500251279"/>
      <w:r w:rsidRPr="004C471D">
        <w:t>hours (</w:t>
      </w:r>
      <w:r w:rsidRPr="00FB3161">
        <w:t>8 CRR-NY 52.2(c)</w:t>
      </w:r>
      <w:r w:rsidRPr="004C471D">
        <w:t>)</w:t>
      </w:r>
      <w:bookmarkEnd w:id="49"/>
      <w:r w:rsidRPr="004C471D">
        <w:t>. Use a chart to identify the courses that would be offered and their method of delivery. Provide course descriptions.</w:t>
      </w:r>
    </w:p>
    <w:p w14:paraId="19C4BF00" w14:textId="77777777" w:rsidR="006A189A" w:rsidRPr="004C471D" w:rsidRDefault="006A189A" w:rsidP="006A189A">
      <w:pPr>
        <w:pStyle w:val="IHEBody0"/>
        <w:numPr>
          <w:ilvl w:val="0"/>
          <w:numId w:val="10"/>
        </w:numPr>
      </w:pPr>
      <w:r w:rsidRPr="007D6B6B">
        <w:t>Describe the need for the proposed program in relation to student and/or employer demand, to broader social or economic needs, and availability of substantively similar programs in the proposed location.</w:t>
      </w:r>
      <w:r>
        <w:t xml:space="preserve"> Complete and submit the Projected FTE Enrollment worksheet in the “PTO Application Forms” MS Excel file.</w:t>
      </w:r>
    </w:p>
    <w:p w14:paraId="2BE02876" w14:textId="77777777" w:rsidR="006A189A" w:rsidRPr="004C471D" w:rsidRDefault="006A189A" w:rsidP="006A189A">
      <w:pPr>
        <w:pStyle w:val="IHEBody0"/>
        <w:numPr>
          <w:ilvl w:val="0"/>
          <w:numId w:val="10"/>
        </w:numPr>
      </w:pPr>
      <w:r w:rsidRPr="004C471D">
        <w:t>Outline the library resources that would be available to</w:t>
      </w:r>
      <w:r>
        <w:t xml:space="preserve"> the New York-based</w:t>
      </w:r>
      <w:r w:rsidRPr="004C471D">
        <w:t xml:space="preserve"> students and explain how those resources would adequately support the academic program.</w:t>
      </w:r>
    </w:p>
    <w:p w14:paraId="517CF8F4" w14:textId="77777777" w:rsidR="006A189A" w:rsidRPr="004C471D" w:rsidRDefault="006A189A" w:rsidP="006A189A">
      <w:pPr>
        <w:pStyle w:val="IHEBody0"/>
        <w:numPr>
          <w:ilvl w:val="0"/>
          <w:numId w:val="10"/>
        </w:numPr>
      </w:pPr>
      <w:r w:rsidRPr="004C471D">
        <w:t>Describe the academic advising framework that will support the New York-based students, including how it will be delivered. Explain how this approach is appropriate for the anticipated students.</w:t>
      </w:r>
    </w:p>
    <w:p w14:paraId="42678A6C" w14:textId="77777777" w:rsidR="006A189A" w:rsidRPr="004C471D" w:rsidRDefault="006A189A" w:rsidP="006A189A">
      <w:pPr>
        <w:pStyle w:val="IHEBody0"/>
        <w:numPr>
          <w:ilvl w:val="0"/>
          <w:numId w:val="10"/>
        </w:numPr>
        <w:ind w:right="-270"/>
      </w:pPr>
      <w:r w:rsidRPr="004C471D">
        <w:t>If any of the institution’s similar programs were included in the U.S. Department of Education’s Gainful Employment database</w:t>
      </w:r>
      <w:r w:rsidRPr="00FF6BC8">
        <w:rPr>
          <w:vertAlign w:val="superscript"/>
        </w:rPr>
        <w:footnoteReference w:id="4"/>
      </w:r>
      <w:r w:rsidRPr="004C471D">
        <w:t>, summarize which programs were reviewed, their ratings, and if applicable, any changes the institution implemented in response.</w:t>
      </w:r>
    </w:p>
    <w:p w14:paraId="19362CA6" w14:textId="77777777" w:rsidR="006A189A" w:rsidRPr="004C471D" w:rsidRDefault="006A189A" w:rsidP="006A189A">
      <w:pPr>
        <w:pStyle w:val="IHEBody0"/>
        <w:numPr>
          <w:ilvl w:val="0"/>
          <w:numId w:val="10"/>
        </w:numPr>
        <w:ind w:right="-90"/>
      </w:pPr>
      <w:r w:rsidRPr="004C471D">
        <w:t>Identify any third-party providers involved in</w:t>
      </w:r>
      <w:r>
        <w:t xml:space="preserve"> developing and/or implementing</w:t>
      </w:r>
      <w:r w:rsidRPr="004C471D">
        <w:t xml:space="preserve"> the proposed academic </w:t>
      </w:r>
      <w:proofErr w:type="gramStart"/>
      <w:r w:rsidRPr="004C471D">
        <w:t>program</w:t>
      </w:r>
      <w:r>
        <w:t>, and</w:t>
      </w:r>
      <w:proofErr w:type="gramEnd"/>
      <w:r>
        <w:t xml:space="preserve"> describe</w:t>
      </w:r>
      <w:r w:rsidRPr="004C471D">
        <w:t xml:space="preserve"> the nature of the</w:t>
      </w:r>
      <w:r>
        <w:t>ir</w:t>
      </w:r>
      <w:r w:rsidRPr="004C471D">
        <w:t xml:space="preserve"> involvement</w:t>
      </w:r>
      <w:r>
        <w:t>.</w:t>
      </w:r>
      <w:r w:rsidRPr="004C471D">
        <w:t xml:space="preserve"> </w:t>
      </w:r>
      <w:r>
        <w:t>Outline the procedures used to</w:t>
      </w:r>
      <w:r w:rsidRPr="004C471D">
        <w:t xml:space="preserve"> </w:t>
      </w:r>
      <w:r>
        <w:t>ensure</w:t>
      </w:r>
      <w:r w:rsidRPr="004C471D">
        <w:t xml:space="preserve"> </w:t>
      </w:r>
      <w:r>
        <w:t xml:space="preserve">the </w:t>
      </w:r>
      <w:r w:rsidRPr="004C471D">
        <w:t xml:space="preserve">academic integrity </w:t>
      </w:r>
      <w:r>
        <w:t xml:space="preserve">of the </w:t>
      </w:r>
      <w:r w:rsidRPr="004C471D">
        <w:t xml:space="preserve">courses </w:t>
      </w:r>
      <w:r>
        <w:t>and</w:t>
      </w:r>
      <w:r w:rsidRPr="004C471D">
        <w:t xml:space="preserve"> program.</w:t>
      </w:r>
    </w:p>
    <w:p w14:paraId="4E5BA6DC" w14:textId="77777777" w:rsidR="006A189A" w:rsidRPr="004C471D" w:rsidRDefault="006A189A" w:rsidP="006A189A">
      <w:pPr>
        <w:pStyle w:val="IHEBody0"/>
        <w:numPr>
          <w:ilvl w:val="0"/>
          <w:numId w:val="10"/>
        </w:numPr>
        <w:ind w:right="-180"/>
      </w:pPr>
      <w:r w:rsidRPr="004C471D">
        <w:t xml:space="preserve">Provide </w:t>
      </w:r>
      <w:r>
        <w:t>a</w:t>
      </w:r>
      <w:r w:rsidRPr="004C471D">
        <w:t xml:space="preserve"> schedule illustrating how a student could complete the program</w:t>
      </w:r>
      <w:r>
        <w:t xml:space="preserve"> objectives</w:t>
      </w:r>
      <w:r w:rsidRPr="004C471D">
        <w:t xml:space="preserve"> on time, considering prerequisites, course</w:t>
      </w:r>
      <w:r>
        <w:t xml:space="preserve"> availability</w:t>
      </w:r>
      <w:r w:rsidRPr="004C471D">
        <w:t>, and full- or part-time status.</w:t>
      </w:r>
    </w:p>
    <w:p w14:paraId="2D1D157F" w14:textId="77777777" w:rsidR="006A189A" w:rsidRPr="004C471D" w:rsidRDefault="006A189A" w:rsidP="006A189A">
      <w:pPr>
        <w:pStyle w:val="IHEBody0"/>
        <w:numPr>
          <w:ilvl w:val="0"/>
          <w:numId w:val="10"/>
        </w:numPr>
      </w:pPr>
      <w:r w:rsidRPr="004C471D">
        <w:t xml:space="preserve">Describe the methods and strategies to be used to assess student success in the proposed program. Discuss the academic support needs anticipated for students at the New York location, as well as plans for addressing them. </w:t>
      </w:r>
    </w:p>
    <w:p w14:paraId="4FCE7F3B" w14:textId="77777777" w:rsidR="006A189A" w:rsidRPr="004C471D" w:rsidRDefault="006A189A" w:rsidP="006A189A">
      <w:pPr>
        <w:pStyle w:val="IHEBody0"/>
        <w:numPr>
          <w:ilvl w:val="0"/>
          <w:numId w:val="10"/>
        </w:numPr>
        <w:ind w:left="450" w:hanging="450"/>
      </w:pPr>
      <w:r w:rsidRPr="00E14A6F">
        <w:t>Explain how the course and degree requirements would be communicated</w:t>
      </w:r>
      <w:r w:rsidRPr="004C471D">
        <w:t xml:space="preserve">. Describe when and how students would be informed of their </w:t>
      </w:r>
      <w:r>
        <w:t xml:space="preserve">degree </w:t>
      </w:r>
      <w:r w:rsidRPr="004C471D">
        <w:t>progress.</w:t>
      </w:r>
    </w:p>
    <w:p w14:paraId="3FF3C8F5" w14:textId="77777777" w:rsidR="006A189A" w:rsidRPr="006C17D7" w:rsidRDefault="006A189A" w:rsidP="006A189A">
      <w:pPr>
        <w:pStyle w:val="IHEAttachmentsHead"/>
      </w:pPr>
      <w:r w:rsidRPr="006C17D7">
        <w:t>ATTACHMENTS</w:t>
      </w:r>
    </w:p>
    <w:p w14:paraId="067146A2" w14:textId="77777777" w:rsidR="006A189A" w:rsidRPr="006C17D7" w:rsidRDefault="006A189A" w:rsidP="006A189A">
      <w:pPr>
        <w:pStyle w:val="IHEAttachmentsList"/>
      </w:pPr>
      <w:r w:rsidRPr="006C17D7">
        <w:t xml:space="preserve">Course </w:t>
      </w:r>
      <w:r>
        <w:t>l</w:t>
      </w:r>
      <w:r w:rsidRPr="006C17D7">
        <w:t>ist</w:t>
      </w:r>
    </w:p>
    <w:p w14:paraId="42AF7058" w14:textId="77777777" w:rsidR="006A189A" w:rsidRPr="006C17D7" w:rsidRDefault="006A189A" w:rsidP="006A189A">
      <w:pPr>
        <w:pStyle w:val="IHEAttachmentsList"/>
      </w:pPr>
      <w:r w:rsidRPr="006C17D7">
        <w:t xml:space="preserve">Course </w:t>
      </w:r>
      <w:r>
        <w:t>d</w:t>
      </w:r>
      <w:r w:rsidRPr="006C17D7">
        <w:t>escriptions</w:t>
      </w:r>
    </w:p>
    <w:p w14:paraId="5F75C259" w14:textId="77777777" w:rsidR="006A189A" w:rsidRDefault="006A189A" w:rsidP="006A189A">
      <w:pPr>
        <w:pStyle w:val="IHEAttachmentsList"/>
      </w:pPr>
      <w:r w:rsidRPr="006C17D7">
        <w:t xml:space="preserve">Course </w:t>
      </w:r>
      <w:r>
        <w:t>s</w:t>
      </w:r>
      <w:r w:rsidRPr="006C17D7">
        <w:t>chedule</w:t>
      </w:r>
    </w:p>
    <w:p w14:paraId="43ADBD21" w14:textId="77777777" w:rsidR="006A189A" w:rsidRPr="006C17D7" w:rsidRDefault="006A189A" w:rsidP="006A189A">
      <w:pPr>
        <w:pStyle w:val="IHEAttachmentsList"/>
      </w:pPr>
      <w:r>
        <w:t>Projected enrollment</w:t>
      </w:r>
    </w:p>
    <w:p w14:paraId="7B3D6AEF" w14:textId="77777777" w:rsidR="006A189A" w:rsidRPr="00EB5521" w:rsidRDefault="006A189A" w:rsidP="006A189A">
      <w:pPr>
        <w:pStyle w:val="IHEBody0"/>
        <w:spacing w:after="0"/>
        <w:rPr>
          <w:sz w:val="16"/>
          <w:szCs w:val="16"/>
        </w:rPr>
      </w:pPr>
      <w:r w:rsidRPr="00EB5521">
        <w:rPr>
          <w:sz w:val="16"/>
          <w:szCs w:val="16"/>
        </w:rPr>
        <w:br w:type="page"/>
      </w:r>
    </w:p>
    <w:p w14:paraId="7E3C4BC1" w14:textId="77777777" w:rsidR="006A189A" w:rsidRDefault="006A189A" w:rsidP="006A189A">
      <w:pPr>
        <w:pStyle w:val="IHEH10"/>
      </w:pPr>
      <w:bookmarkStart w:id="50" w:name="_Toc500868174"/>
      <w:bookmarkStart w:id="51" w:name="_Toc503961169"/>
      <w:bookmarkStart w:id="52" w:name="_Hlk500515277"/>
      <w:r>
        <w:lastRenderedPageBreak/>
        <w:t>Leadership and Administrative Oversight</w:t>
      </w:r>
      <w:bookmarkEnd w:id="50"/>
      <w:bookmarkEnd w:id="51"/>
    </w:p>
    <w:bookmarkEnd w:id="52"/>
    <w:p w14:paraId="6A3331E8" w14:textId="77777777" w:rsidR="006A189A" w:rsidRPr="00340452" w:rsidRDefault="006A189A" w:rsidP="006A189A">
      <w:pPr>
        <w:pStyle w:val="IHEBody0"/>
        <w:numPr>
          <w:ilvl w:val="0"/>
          <w:numId w:val="28"/>
        </w:numPr>
      </w:pPr>
      <w:r w:rsidRPr="00340452">
        <w:t>Describe the form/structure of any person or entity providing oversight of the applicant institution, for example a board of directors/trustees. Provide the name, title, and contact information of the chair/primary officer.</w:t>
      </w:r>
    </w:p>
    <w:p w14:paraId="490E88CB" w14:textId="77777777" w:rsidR="006A189A" w:rsidRPr="00340452" w:rsidRDefault="006A189A" w:rsidP="006A189A">
      <w:pPr>
        <w:pStyle w:val="IHEBody0"/>
        <w:numPr>
          <w:ilvl w:val="0"/>
          <w:numId w:val="28"/>
        </w:numPr>
      </w:pPr>
      <w:r w:rsidRPr="00340452">
        <w:t>If the organization is a privately owned for-profit company, identify parties with ownership interests in the institution, and their relative percentage of ownership. Provide the name and contact information for the principal owners.</w:t>
      </w:r>
    </w:p>
    <w:p w14:paraId="4DA2A2B8" w14:textId="77777777" w:rsidR="006A189A" w:rsidRPr="00340452" w:rsidRDefault="006A189A" w:rsidP="006A189A">
      <w:pPr>
        <w:pStyle w:val="IHEBody0"/>
        <w:numPr>
          <w:ilvl w:val="0"/>
          <w:numId w:val="28"/>
        </w:numPr>
      </w:pPr>
      <w:r w:rsidRPr="00340452">
        <w:t>Provide the names and titles of the institution’s president/chief executive officer and the members of his/her cabinet.</w:t>
      </w:r>
    </w:p>
    <w:p w14:paraId="734957EA" w14:textId="77777777" w:rsidR="006A189A" w:rsidRPr="00340452" w:rsidRDefault="006A189A" w:rsidP="006A189A">
      <w:pPr>
        <w:pStyle w:val="IHEBody0"/>
        <w:numPr>
          <w:ilvl w:val="0"/>
          <w:numId w:val="28"/>
        </w:numPr>
      </w:pPr>
      <w:r w:rsidRPr="00340452">
        <w:t>Provide the names and titles of the individuals with a leadership role in the proposed New York State operation.</w:t>
      </w:r>
    </w:p>
    <w:p w14:paraId="5FBE9B80" w14:textId="77777777" w:rsidR="006A189A" w:rsidRPr="00340452" w:rsidRDefault="006A189A" w:rsidP="006A189A">
      <w:pPr>
        <w:pStyle w:val="IHEBody0"/>
        <w:numPr>
          <w:ilvl w:val="0"/>
          <w:numId w:val="28"/>
        </w:numPr>
      </w:pPr>
      <w:r w:rsidRPr="00340452">
        <w:t>Provide an organizational management chart, with names and titles, that illustrates lines of authority and decision making between the program leadership and the institutional leadership.</w:t>
      </w:r>
    </w:p>
    <w:p w14:paraId="2E606221" w14:textId="77777777" w:rsidR="006A189A" w:rsidRPr="006C17D7" w:rsidRDefault="006A189A" w:rsidP="006A189A">
      <w:pPr>
        <w:pStyle w:val="IHEAttachmentsHead"/>
      </w:pPr>
      <w:r w:rsidRPr="006C17D7">
        <w:t>ATTACHMENT</w:t>
      </w:r>
      <w:r>
        <w:t>S</w:t>
      </w:r>
    </w:p>
    <w:p w14:paraId="42A163A8" w14:textId="77777777" w:rsidR="006A189A" w:rsidRPr="006C17D7" w:rsidRDefault="006A189A" w:rsidP="006A189A">
      <w:pPr>
        <w:pStyle w:val="IHEAttachmentsList"/>
      </w:pPr>
      <w:r w:rsidRPr="006C17D7">
        <w:t>Organizational management chart</w:t>
      </w:r>
      <w:r>
        <w:t>(s)</w:t>
      </w:r>
    </w:p>
    <w:p w14:paraId="4478EB70" w14:textId="77777777" w:rsidR="006A189A" w:rsidRDefault="006A189A" w:rsidP="006A189A">
      <w:pPr>
        <w:pStyle w:val="IHEBody0"/>
      </w:pPr>
    </w:p>
    <w:p w14:paraId="6DED057F" w14:textId="77777777" w:rsidR="006A189A" w:rsidRPr="00C912C2" w:rsidRDefault="006A189A" w:rsidP="006A189A">
      <w:pPr>
        <w:pStyle w:val="IHEBody0"/>
      </w:pPr>
    </w:p>
    <w:p w14:paraId="38F8C2DC" w14:textId="77777777" w:rsidR="006A189A" w:rsidRPr="00080EE6" w:rsidRDefault="006A189A" w:rsidP="006A189A">
      <w:pPr>
        <w:pStyle w:val="IHEH10"/>
      </w:pPr>
      <w:bookmarkStart w:id="53" w:name="_Toc500868175"/>
      <w:bookmarkStart w:id="54" w:name="_Toc503961170"/>
      <w:r w:rsidRPr="00080EE6">
        <w:t>Faculty and Staff</w:t>
      </w:r>
      <w:bookmarkEnd w:id="53"/>
      <w:bookmarkEnd w:id="54"/>
    </w:p>
    <w:p w14:paraId="3A585727" w14:textId="77777777" w:rsidR="006A189A" w:rsidRPr="00080EE6" w:rsidRDefault="006A189A" w:rsidP="006A189A">
      <w:pPr>
        <w:pStyle w:val="IHEBody025"/>
        <w:numPr>
          <w:ilvl w:val="0"/>
          <w:numId w:val="21"/>
        </w:numPr>
      </w:pPr>
      <w:r>
        <w:t>Using the Staffing Plan template in the “PTO Application Forms” MS Excel file, p</w:t>
      </w:r>
      <w:r w:rsidRPr="00080EE6">
        <w:t xml:space="preserve">rovide </w:t>
      </w:r>
      <w:r>
        <w:t xml:space="preserve">information about anticipated faculty and staff requirements for the New York State program. </w:t>
      </w:r>
      <w:r w:rsidRPr="00080EE6">
        <w:t xml:space="preserve"> </w:t>
      </w:r>
    </w:p>
    <w:p w14:paraId="6A1435DA" w14:textId="77777777" w:rsidR="006A189A" w:rsidRDefault="006A189A" w:rsidP="006A189A">
      <w:pPr>
        <w:pStyle w:val="IHEBody0"/>
        <w:numPr>
          <w:ilvl w:val="0"/>
          <w:numId w:val="21"/>
        </w:numPr>
      </w:pPr>
      <w:r>
        <w:t>P</w:t>
      </w:r>
      <w:r w:rsidRPr="00080EE6">
        <w:t>rovide the curricul</w:t>
      </w:r>
      <w:r>
        <w:t>a</w:t>
      </w:r>
      <w:r w:rsidRPr="00080EE6">
        <w:t xml:space="preserve"> vita</w:t>
      </w:r>
      <w:r>
        <w:t>e of faculty in</w:t>
      </w:r>
      <w:r w:rsidRPr="00080EE6">
        <w:t xml:space="preserve"> currently staffed positions</w:t>
      </w:r>
      <w:r>
        <w:t>.</w:t>
      </w:r>
    </w:p>
    <w:p w14:paraId="2462DF5D" w14:textId="77777777" w:rsidR="006A189A" w:rsidRPr="00C912C2" w:rsidRDefault="006A189A" w:rsidP="006A189A">
      <w:pPr>
        <w:pStyle w:val="IHEBody0"/>
        <w:numPr>
          <w:ilvl w:val="0"/>
          <w:numId w:val="21"/>
        </w:numPr>
      </w:pPr>
      <w:r>
        <w:t>Summarize the required qualifications for each position.</w:t>
      </w:r>
    </w:p>
    <w:p w14:paraId="001FAD3C" w14:textId="77777777" w:rsidR="006A189A" w:rsidRPr="006C17D7" w:rsidRDefault="006A189A" w:rsidP="006A189A">
      <w:pPr>
        <w:pStyle w:val="IHEAttachmentsHead"/>
      </w:pPr>
      <w:r w:rsidRPr="006C17D7">
        <w:t>ATTACHMENTS</w:t>
      </w:r>
    </w:p>
    <w:p w14:paraId="5A457DFC" w14:textId="77777777" w:rsidR="006A189A" w:rsidRPr="006C17D7" w:rsidRDefault="006A189A" w:rsidP="006A189A">
      <w:pPr>
        <w:pStyle w:val="IHEAttachmentsList"/>
      </w:pPr>
      <w:r w:rsidRPr="006C17D7">
        <w:t>Staffing plan</w:t>
      </w:r>
    </w:p>
    <w:p w14:paraId="36FF0650" w14:textId="77777777" w:rsidR="006A189A" w:rsidRPr="006C17D7" w:rsidRDefault="006A189A" w:rsidP="006A189A">
      <w:pPr>
        <w:pStyle w:val="IHEAttachmentsList"/>
      </w:pPr>
      <w:r w:rsidRPr="006C17D7">
        <w:t>Faculty curricula vitae</w:t>
      </w:r>
    </w:p>
    <w:p w14:paraId="70A20426" w14:textId="77777777" w:rsidR="006A189A" w:rsidRPr="00080EE6" w:rsidRDefault="006A189A" w:rsidP="006A189A">
      <w:pPr>
        <w:pStyle w:val="IHEH10"/>
      </w:pPr>
      <w:r w:rsidRPr="001A2F0E">
        <w:br w:type="column"/>
      </w:r>
      <w:bookmarkStart w:id="55" w:name="_Toc500868176"/>
      <w:bookmarkStart w:id="56" w:name="_Toc503961171"/>
      <w:r w:rsidRPr="00080EE6">
        <w:lastRenderedPageBreak/>
        <w:t>Resources</w:t>
      </w:r>
      <w:bookmarkEnd w:id="55"/>
      <w:bookmarkEnd w:id="56"/>
    </w:p>
    <w:p w14:paraId="128624E3" w14:textId="77777777" w:rsidR="006A189A" w:rsidRPr="00080EE6" w:rsidRDefault="006A189A" w:rsidP="006A189A">
      <w:pPr>
        <w:pStyle w:val="IHEBody0"/>
        <w:numPr>
          <w:ilvl w:val="0"/>
          <w:numId w:val="13"/>
        </w:numPr>
      </w:pPr>
      <w:r w:rsidRPr="00080EE6">
        <w:t>Financial</w:t>
      </w:r>
    </w:p>
    <w:p w14:paraId="3F41CE57" w14:textId="77777777" w:rsidR="006A189A" w:rsidRPr="00080EE6" w:rsidRDefault="006A189A" w:rsidP="006A189A">
      <w:pPr>
        <w:pStyle w:val="IHEBody0"/>
        <w:numPr>
          <w:ilvl w:val="1"/>
          <w:numId w:val="14"/>
        </w:numPr>
      </w:pPr>
      <w:r w:rsidRPr="00080EE6">
        <w:t xml:space="preserve">Describe how the applicant institution intends to financially support the proposed New York operation during start-up and over the approval term, particularly in the event of hardship such as lower-than-anticipated enrollment. </w:t>
      </w:r>
    </w:p>
    <w:p w14:paraId="5A95AA15" w14:textId="77777777" w:rsidR="006A189A" w:rsidRPr="00080EE6" w:rsidRDefault="006A189A" w:rsidP="006A189A">
      <w:pPr>
        <w:pStyle w:val="IHEBody0"/>
        <w:numPr>
          <w:ilvl w:val="1"/>
          <w:numId w:val="14"/>
        </w:numPr>
      </w:pPr>
      <w:r>
        <w:t>Use the template in the “PTO Application Forms” MS Excel file to p</w:t>
      </w:r>
      <w:r w:rsidRPr="00080EE6">
        <w:t>rovide a clear, transparent, and comprehensive five-year budget for start-up and operation of the proposed program</w:t>
      </w:r>
      <w:r>
        <w:t>. Include</w:t>
      </w:r>
      <w:r w:rsidRPr="00080EE6">
        <w:t xml:space="preserve"> a </w:t>
      </w:r>
      <w:r>
        <w:t xml:space="preserve">budget </w:t>
      </w:r>
      <w:r w:rsidRPr="00080EE6">
        <w:t xml:space="preserve">narrative that explains the </w:t>
      </w:r>
      <w:r>
        <w:t xml:space="preserve">line items of the </w:t>
      </w:r>
      <w:r w:rsidRPr="00080EE6">
        <w:t xml:space="preserve">budget rationale and assumptions. </w:t>
      </w:r>
    </w:p>
    <w:p w14:paraId="3AAAD699" w14:textId="77777777" w:rsidR="006A189A" w:rsidRDefault="006A189A" w:rsidP="006A189A">
      <w:pPr>
        <w:pStyle w:val="IHEBody0"/>
        <w:numPr>
          <w:ilvl w:val="1"/>
          <w:numId w:val="14"/>
        </w:numPr>
      </w:pPr>
      <w:r>
        <w:t>For the most recent three years:</w:t>
      </w:r>
    </w:p>
    <w:p w14:paraId="46F785CC" w14:textId="530D2826" w:rsidR="006A189A" w:rsidRDefault="006A189A" w:rsidP="006A189A">
      <w:pPr>
        <w:pStyle w:val="IHEBody0"/>
        <w:numPr>
          <w:ilvl w:val="2"/>
          <w:numId w:val="14"/>
        </w:numPr>
        <w:spacing w:line="240" w:lineRule="auto"/>
      </w:pPr>
      <w:r w:rsidRPr="00080EE6">
        <w:t xml:space="preserve">Provide the institution’s official, signed, and complete </w:t>
      </w:r>
      <w:r w:rsidR="00490205" w:rsidRPr="0025593C">
        <w:t>financial statements</w:t>
      </w:r>
      <w:r w:rsidR="00490205">
        <w:t xml:space="preserve"> </w:t>
      </w:r>
      <w:r w:rsidR="00E95171">
        <w:t xml:space="preserve">prepared and </w:t>
      </w:r>
      <w:r w:rsidR="00490205">
        <w:t>audited in accordance with U.S. generally accepted accounting principles</w:t>
      </w:r>
      <w:r w:rsidRPr="00080EE6">
        <w:t>, including auditors’ reports</w:t>
      </w:r>
      <w:r>
        <w:t>.</w:t>
      </w:r>
      <w:r w:rsidRPr="00080EE6">
        <w:t xml:space="preserve"> </w:t>
      </w:r>
      <w:r w:rsidR="007B6499">
        <w:t>Title IV institutions should provide their Single Audits or other federal award compliance reports as applicable.</w:t>
      </w:r>
    </w:p>
    <w:p w14:paraId="1AA11C20" w14:textId="21E57426" w:rsidR="006A189A" w:rsidRPr="00080EE6" w:rsidRDefault="006A189A" w:rsidP="006A189A">
      <w:pPr>
        <w:pStyle w:val="IHEBody0"/>
        <w:numPr>
          <w:ilvl w:val="2"/>
          <w:numId w:val="14"/>
        </w:numPr>
        <w:spacing w:line="240" w:lineRule="auto"/>
      </w:pPr>
      <w:r w:rsidRPr="00080EE6">
        <w:t xml:space="preserve">If the institution is majority or wholly owned by another </w:t>
      </w:r>
      <w:r w:rsidR="004F1AA4">
        <w:t>organization</w:t>
      </w:r>
      <w:r w:rsidRPr="00080EE6">
        <w:t>, provide</w:t>
      </w:r>
      <w:r>
        <w:t xml:space="preserve"> that entity’s</w:t>
      </w:r>
      <w:r w:rsidRPr="00080EE6">
        <w:t xml:space="preserve"> official, signed, </w:t>
      </w:r>
      <w:r w:rsidR="00490205" w:rsidRPr="0025593C">
        <w:t>financial statements</w:t>
      </w:r>
      <w:r w:rsidR="00490205">
        <w:t xml:space="preserve"> </w:t>
      </w:r>
      <w:r w:rsidR="00E95171">
        <w:t xml:space="preserve">prepared and </w:t>
      </w:r>
      <w:r w:rsidR="00490205">
        <w:t>audited in accordance with U.S. generally accepted accounting principles</w:t>
      </w:r>
      <w:r w:rsidRPr="00080EE6">
        <w:t xml:space="preserve">, including independent auditors’ reports. </w:t>
      </w:r>
    </w:p>
    <w:p w14:paraId="31C0C7B9" w14:textId="77777777" w:rsidR="006A189A" w:rsidRPr="00080EE6" w:rsidRDefault="006A189A" w:rsidP="006A189A">
      <w:pPr>
        <w:pStyle w:val="IHEBody0"/>
        <w:numPr>
          <w:ilvl w:val="2"/>
          <w:numId w:val="14"/>
        </w:numPr>
        <w:spacing w:line="240" w:lineRule="auto"/>
      </w:pPr>
      <w:r w:rsidRPr="00080EE6">
        <w:t>If the institution is a privately held limited liability corporation, provide a copy of its current, executed operating agreement.</w:t>
      </w:r>
    </w:p>
    <w:p w14:paraId="4BBAE4B7" w14:textId="77777777" w:rsidR="006A189A" w:rsidRPr="00080EE6" w:rsidRDefault="006A189A" w:rsidP="006A189A">
      <w:pPr>
        <w:pStyle w:val="IHEBody0"/>
        <w:numPr>
          <w:ilvl w:val="2"/>
          <w:numId w:val="14"/>
        </w:numPr>
      </w:pPr>
      <w:r w:rsidRPr="00080EE6">
        <w:t>If the institution is a not-for-profit entity</w:t>
      </w:r>
      <w:r>
        <w:t>,</w:t>
      </w:r>
      <w:r w:rsidRPr="00080EE6">
        <w:t xml:space="preserve"> provide </w:t>
      </w:r>
      <w:r>
        <w:t xml:space="preserve">its </w:t>
      </w:r>
      <w:r w:rsidRPr="00080EE6">
        <w:t>Form</w:t>
      </w:r>
      <w:r>
        <w:t>s</w:t>
      </w:r>
      <w:r w:rsidRPr="00080EE6">
        <w:t xml:space="preserve"> 990.</w:t>
      </w:r>
    </w:p>
    <w:p w14:paraId="5BE51885" w14:textId="77777777" w:rsidR="006A189A" w:rsidRPr="00080EE6" w:rsidRDefault="006A189A" w:rsidP="006A189A">
      <w:pPr>
        <w:pStyle w:val="IHEBody0"/>
        <w:numPr>
          <w:ilvl w:val="1"/>
          <w:numId w:val="14"/>
        </w:numPr>
      </w:pPr>
      <w:r w:rsidRPr="00080EE6">
        <w:t xml:space="preserve">Discuss the status of institution’s Title IV eligibility over the most recent three years, including, if applicable, whether the U.S. Department of Education has ever placed the institution on provisional status and/or Heightened Cash Monitoring, the reason for the status change, and its outcome. If the institution is currently provisionally approved to offer Title IV aid, </w:t>
      </w:r>
      <w:r>
        <w:t>explain why and provide</w:t>
      </w:r>
      <w:r w:rsidRPr="00080EE6">
        <w:t xml:space="preserve"> the amount and terms of the letter of credit required by the U.S. Department of Education.</w:t>
      </w:r>
    </w:p>
    <w:p w14:paraId="7EEA9090" w14:textId="77777777" w:rsidR="006A189A" w:rsidRPr="00E14A6F" w:rsidRDefault="006A189A" w:rsidP="006A189A">
      <w:pPr>
        <w:pStyle w:val="IHEBody0"/>
        <w:numPr>
          <w:ilvl w:val="0"/>
          <w:numId w:val="13"/>
        </w:numPr>
      </w:pPr>
      <w:r w:rsidRPr="00E14A6F">
        <w:t>Facility</w:t>
      </w:r>
    </w:p>
    <w:p w14:paraId="07B8D3E2" w14:textId="7C33A92A" w:rsidR="006A189A" w:rsidRPr="00E14A6F" w:rsidRDefault="00583B4C" w:rsidP="006A189A">
      <w:pPr>
        <w:pStyle w:val="IHEBody0"/>
        <w:ind w:left="360"/>
      </w:pPr>
      <w:r>
        <w:t>D</w:t>
      </w:r>
      <w:r w:rsidR="006A189A" w:rsidRPr="00E14A6F">
        <w:t xml:space="preserve">iscuss where and how </w:t>
      </w:r>
      <w:r>
        <w:t>the institution</w:t>
      </w:r>
      <w:r w:rsidRPr="00E14A6F">
        <w:t xml:space="preserve"> </w:t>
      </w:r>
      <w:r w:rsidR="006A189A" w:rsidRPr="00E14A6F">
        <w:t>plans to secure a location</w:t>
      </w:r>
      <w:r w:rsidRPr="00583B4C">
        <w:t xml:space="preserve"> </w:t>
      </w:r>
      <w:r>
        <w:t>in New York State</w:t>
      </w:r>
      <w:r w:rsidR="006A189A" w:rsidRPr="00E14A6F">
        <w:t>.</w:t>
      </w:r>
      <w:r w:rsidR="006A189A" w:rsidRPr="00CA7104">
        <w:rPr>
          <w:vertAlign w:val="superscript"/>
        </w:rPr>
        <w:footnoteReference w:id="5"/>
      </w:r>
    </w:p>
    <w:p w14:paraId="58A54A69" w14:textId="77777777" w:rsidR="006A189A" w:rsidRPr="006C17D7" w:rsidRDefault="006A189A" w:rsidP="006A189A">
      <w:pPr>
        <w:pStyle w:val="IHEAttachmentsHead"/>
      </w:pPr>
      <w:r w:rsidRPr="006C17D7">
        <w:t>ATTACHMENTS</w:t>
      </w:r>
    </w:p>
    <w:p w14:paraId="582478A8" w14:textId="77777777" w:rsidR="006A189A" w:rsidRPr="006C17D7" w:rsidRDefault="006A189A" w:rsidP="006A189A">
      <w:pPr>
        <w:pStyle w:val="IHEAttachmentsList"/>
      </w:pPr>
      <w:r w:rsidRPr="006C17D7">
        <w:t>Budget</w:t>
      </w:r>
      <w:r>
        <w:t xml:space="preserve"> Overview</w:t>
      </w:r>
      <w:r w:rsidRPr="006C17D7">
        <w:t xml:space="preserve"> </w:t>
      </w:r>
    </w:p>
    <w:p w14:paraId="7B44B48E" w14:textId="5B1BCF06" w:rsidR="007B6499" w:rsidRPr="006C17D7" w:rsidRDefault="00490205" w:rsidP="006A189A">
      <w:pPr>
        <w:pStyle w:val="IHEAttachmentsList"/>
      </w:pPr>
      <w:r>
        <w:t xml:space="preserve">U.S. GAAP </w:t>
      </w:r>
      <w:r w:rsidR="007B6499">
        <w:t>a</w:t>
      </w:r>
      <w:r w:rsidR="007B6499" w:rsidRPr="006C17D7">
        <w:t xml:space="preserve">udited </w:t>
      </w:r>
      <w:r w:rsidR="006A189A" w:rsidRPr="006C17D7">
        <w:t xml:space="preserve">financial </w:t>
      </w:r>
      <w:proofErr w:type="gramStart"/>
      <w:r w:rsidR="006A189A" w:rsidRPr="006C17D7">
        <w:t>statements</w:t>
      </w:r>
      <w:proofErr w:type="gramEnd"/>
    </w:p>
    <w:p w14:paraId="488986C0" w14:textId="77777777" w:rsidR="006A189A" w:rsidRPr="009242C6" w:rsidRDefault="006A189A" w:rsidP="006A189A">
      <w:pPr>
        <w:pStyle w:val="IHEAttachmentsList"/>
        <w:rPr>
          <w:rFonts w:ascii="Franklin Gothic Medium" w:hAnsi="Franklin Gothic Medium"/>
        </w:rPr>
      </w:pPr>
      <w:r w:rsidRPr="009242C6">
        <w:rPr>
          <w:rFonts w:ascii="Franklin Gothic Medium" w:hAnsi="Franklin Gothic Medium"/>
        </w:rPr>
        <w:t>If applicable:</w:t>
      </w:r>
    </w:p>
    <w:p w14:paraId="5F034558" w14:textId="3E1C624A" w:rsidR="006A189A" w:rsidRDefault="006A189A" w:rsidP="006A189A">
      <w:pPr>
        <w:pStyle w:val="IHEAttachmentsList"/>
      </w:pPr>
      <w:r w:rsidRPr="006C17D7">
        <w:t xml:space="preserve">Related entity </w:t>
      </w:r>
      <w:r w:rsidR="00490205">
        <w:t xml:space="preserve">U.S. GAAP </w:t>
      </w:r>
      <w:r w:rsidRPr="006C17D7">
        <w:t>audited financial statements</w:t>
      </w:r>
    </w:p>
    <w:p w14:paraId="1B8839C1" w14:textId="77777777" w:rsidR="006A189A" w:rsidRPr="006C17D7" w:rsidRDefault="006A189A" w:rsidP="006A189A">
      <w:pPr>
        <w:pStyle w:val="IHEAttachmentsList"/>
      </w:pPr>
      <w:r w:rsidRPr="006C17D7">
        <w:t xml:space="preserve">Executed </w:t>
      </w:r>
      <w:r>
        <w:t>o</w:t>
      </w:r>
      <w:r w:rsidRPr="006C17D7">
        <w:t>perating agreement</w:t>
      </w:r>
    </w:p>
    <w:p w14:paraId="541C7375" w14:textId="77777777" w:rsidR="006A189A" w:rsidRPr="006C17D7" w:rsidRDefault="006A189A" w:rsidP="006A189A">
      <w:pPr>
        <w:pStyle w:val="IHEAttachmentsList"/>
      </w:pPr>
      <w:r w:rsidRPr="006C17D7">
        <w:t>Form 990s</w:t>
      </w:r>
    </w:p>
    <w:p w14:paraId="6286413E" w14:textId="77777777" w:rsidR="006A189A" w:rsidRPr="00E14A6F" w:rsidRDefault="006A189A" w:rsidP="006A189A">
      <w:pPr>
        <w:pStyle w:val="IHEH10"/>
      </w:pPr>
      <w:bookmarkStart w:id="57" w:name="_Toc500868177"/>
      <w:bookmarkStart w:id="58" w:name="_Toc503961172"/>
      <w:r w:rsidRPr="00E14A6F">
        <w:lastRenderedPageBreak/>
        <w:t>Consumer Protection</w:t>
      </w:r>
      <w:bookmarkEnd w:id="57"/>
      <w:bookmarkEnd w:id="58"/>
    </w:p>
    <w:p w14:paraId="5381DD63" w14:textId="77777777" w:rsidR="006A189A" w:rsidRPr="00E14A6F" w:rsidRDefault="006A189A" w:rsidP="006A189A">
      <w:pPr>
        <w:pStyle w:val="IHEBody0"/>
        <w:numPr>
          <w:ilvl w:val="0"/>
          <w:numId w:val="15"/>
        </w:numPr>
      </w:pPr>
      <w:r w:rsidRPr="00E14A6F">
        <w:t xml:space="preserve">Describe the institution’s procedures for receiving and </w:t>
      </w:r>
      <w:r>
        <w:t>responding to consumer</w:t>
      </w:r>
      <w:r w:rsidRPr="00E14A6F">
        <w:t xml:space="preserve"> complaints. Provide the link to this information on the institution’s website.</w:t>
      </w:r>
    </w:p>
    <w:p w14:paraId="3816EE17" w14:textId="77777777" w:rsidR="006A189A" w:rsidRPr="00E14A6F" w:rsidRDefault="006A189A" w:rsidP="006A189A">
      <w:pPr>
        <w:pStyle w:val="IHEBody0"/>
        <w:numPr>
          <w:ilvl w:val="0"/>
          <w:numId w:val="15"/>
        </w:numPr>
      </w:pPr>
      <w:r>
        <w:t>Describe and provide evidence of the processes the institution would employ i</w:t>
      </w:r>
      <w:r w:rsidRPr="00E14A6F">
        <w:t>n the event</w:t>
      </w:r>
      <w:r>
        <w:t xml:space="preserve"> of closure or program discontinuance to:</w:t>
      </w:r>
      <w:r w:rsidRPr="00E14A6F">
        <w:t xml:space="preserve"> </w:t>
      </w:r>
    </w:p>
    <w:p w14:paraId="62B8BB00" w14:textId="77777777" w:rsidR="006A189A" w:rsidRPr="00E14A6F" w:rsidRDefault="006A189A" w:rsidP="006A189A">
      <w:pPr>
        <w:pStyle w:val="IHEBody0"/>
        <w:numPr>
          <w:ilvl w:val="1"/>
          <w:numId w:val="16"/>
        </w:numPr>
      </w:pPr>
      <w:r w:rsidRPr="00E14A6F">
        <w:t xml:space="preserve">Ensure that students have the opportunity to complete their </w:t>
      </w:r>
      <w:proofErr w:type="gramStart"/>
      <w:r w:rsidRPr="00E14A6F">
        <w:t>degree;</w:t>
      </w:r>
      <w:proofErr w:type="gramEnd"/>
    </w:p>
    <w:p w14:paraId="63EAD640" w14:textId="77777777" w:rsidR="006A189A" w:rsidRPr="00E14A6F" w:rsidRDefault="006A189A" w:rsidP="006A189A">
      <w:pPr>
        <w:pStyle w:val="IHEBody0"/>
        <w:numPr>
          <w:ilvl w:val="1"/>
          <w:numId w:val="16"/>
        </w:numPr>
      </w:pPr>
      <w:r w:rsidRPr="00E14A6F">
        <w:t>Ensure that students have on-going access to their academic records; and</w:t>
      </w:r>
    </w:p>
    <w:p w14:paraId="432A3AA1" w14:textId="77777777" w:rsidR="006A189A" w:rsidRDefault="006A189A" w:rsidP="006A189A">
      <w:pPr>
        <w:pStyle w:val="IHEBody0"/>
        <w:numPr>
          <w:ilvl w:val="1"/>
          <w:numId w:val="16"/>
        </w:numPr>
      </w:pPr>
      <w:r w:rsidRPr="00E14A6F">
        <w:t>Provide for the return of any pre-paid tuition and/or other deposits for which instruction time was not provided.</w:t>
      </w:r>
    </w:p>
    <w:p w14:paraId="4618031C" w14:textId="77777777" w:rsidR="006A189A" w:rsidRPr="006C17D7" w:rsidRDefault="006A189A" w:rsidP="006A189A">
      <w:pPr>
        <w:pStyle w:val="IHEAttachmentsHead"/>
      </w:pPr>
      <w:r w:rsidRPr="006C17D7">
        <w:t>ATTACHMENTS</w:t>
      </w:r>
    </w:p>
    <w:p w14:paraId="223C3419" w14:textId="77777777" w:rsidR="006A189A" w:rsidRDefault="006A189A" w:rsidP="006A189A">
      <w:pPr>
        <w:pStyle w:val="IHEAttachmentsList"/>
        <w:ind w:left="2448" w:right="2448"/>
      </w:pPr>
      <w:r>
        <w:t>Evidence of closure or discontinuance student protections</w:t>
      </w:r>
    </w:p>
    <w:p w14:paraId="7AA75E46" w14:textId="77777777" w:rsidR="006A189A" w:rsidRDefault="006A189A" w:rsidP="006A189A">
      <w:pPr>
        <w:pStyle w:val="IHEAttachmentsList"/>
        <w:ind w:left="2448" w:right="2448"/>
      </w:pPr>
    </w:p>
    <w:p w14:paraId="01D8904E" w14:textId="77777777" w:rsidR="006A189A" w:rsidRPr="00E14A6F" w:rsidRDefault="006A189A" w:rsidP="006A189A">
      <w:pPr>
        <w:pStyle w:val="IHEBody0"/>
        <w:sectPr w:rsidR="006A189A" w:rsidRPr="00E14A6F" w:rsidSect="0059785A">
          <w:headerReference w:type="default" r:id="rId27"/>
          <w:pgSz w:w="12240" w:h="15840"/>
          <w:pgMar w:top="864" w:right="1440" w:bottom="720" w:left="1080" w:header="360" w:footer="360" w:gutter="0"/>
          <w:cols w:space="720"/>
          <w:docGrid w:linePitch="360"/>
        </w:sectPr>
      </w:pPr>
    </w:p>
    <w:p w14:paraId="6C24B0F6" w14:textId="77777777" w:rsidR="006A189A" w:rsidRPr="00E56504" w:rsidRDefault="006A189A" w:rsidP="006A189A">
      <w:pPr>
        <w:pStyle w:val="IHE-Title"/>
        <w:tabs>
          <w:tab w:val="left" w:pos="4320"/>
        </w:tabs>
        <w:ind w:right="5940"/>
      </w:pPr>
      <w:r w:rsidRPr="00E56504">
        <w:lastRenderedPageBreak/>
        <w:t>Application for Permission to Operate in New York State</w:t>
      </w:r>
    </w:p>
    <w:p w14:paraId="56A5C926" w14:textId="77777777" w:rsidR="006A189A" w:rsidRDefault="006A189A" w:rsidP="006A189A">
      <w:pPr>
        <w:pStyle w:val="IHEBody0"/>
      </w:pPr>
    </w:p>
    <w:p w14:paraId="3122AA6C" w14:textId="77777777" w:rsidR="006A189A" w:rsidRPr="001A2F0E" w:rsidRDefault="006A189A" w:rsidP="006A189A">
      <w:pPr>
        <w:pStyle w:val="IHETitlePageText"/>
        <w:spacing w:after="0"/>
      </w:pPr>
      <w:r w:rsidRPr="001A2F0E">
        <w:t>For Out-of-State Degree-Granting Institutions</w:t>
      </w:r>
    </w:p>
    <w:p w14:paraId="19F0AF21" w14:textId="77777777" w:rsidR="006A189A" w:rsidRPr="00BC6F27" w:rsidRDefault="006A189A" w:rsidP="006A189A">
      <w:pPr>
        <w:pStyle w:val="IHETitlePage2"/>
      </w:pPr>
      <w:bookmarkStart w:id="59" w:name="_Toc503961173"/>
      <w:r>
        <w:t>TERMS AND REGULATORY REQUIREMENTS</w:t>
      </w:r>
      <w:bookmarkEnd w:id="59"/>
    </w:p>
    <w:p w14:paraId="417B39D0" w14:textId="77777777" w:rsidR="006A189A" w:rsidRPr="0007182F" w:rsidRDefault="006A189A" w:rsidP="006A189A"/>
    <w:p w14:paraId="2F65BC93" w14:textId="77777777" w:rsidR="006A189A" w:rsidRDefault="006A189A" w:rsidP="006A189A">
      <w:pPr>
        <w:sectPr w:rsidR="006A189A" w:rsidSect="0059785A">
          <w:headerReference w:type="default" r:id="rId28"/>
          <w:headerReference w:type="first" r:id="rId29"/>
          <w:pgSz w:w="12240" w:h="15840"/>
          <w:pgMar w:top="3268" w:right="720" w:bottom="720" w:left="720" w:header="360" w:footer="360" w:gutter="0"/>
          <w:cols w:space="720"/>
          <w:titlePg/>
          <w:docGrid w:linePitch="360"/>
        </w:sectPr>
      </w:pPr>
    </w:p>
    <w:p w14:paraId="6D002F56" w14:textId="77777777" w:rsidR="006A189A" w:rsidRDefault="006A189A" w:rsidP="006A189A">
      <w:pPr>
        <w:pStyle w:val="IHEFormH1"/>
        <w:outlineLvl w:val="9"/>
      </w:pPr>
      <w:r w:rsidRPr="006275B0">
        <w:lastRenderedPageBreak/>
        <w:t>APPLICATION Terms</w:t>
      </w:r>
    </w:p>
    <w:tbl>
      <w:tblPr>
        <w:tblStyle w:val="TableGrid"/>
        <w:tblW w:w="0" w:type="auto"/>
        <w:tblBorders>
          <w:top w:val="single" w:sz="6" w:space="0" w:color="BFBFBF" w:themeColor="background1" w:themeShade="BF"/>
          <w:left w:val="none" w:sz="0" w:space="0" w:color="auto"/>
          <w:bottom w:val="single" w:sz="6" w:space="0" w:color="BFBFBF" w:themeColor="background1" w:themeShade="B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22"/>
        <w:gridCol w:w="8362"/>
      </w:tblGrid>
      <w:tr w:rsidR="00E570BC" w:rsidRPr="005861A1" w14:paraId="28FF133B" w14:textId="77777777" w:rsidTr="009B0240">
        <w:trPr>
          <w:trHeight w:val="588"/>
        </w:trPr>
        <w:tc>
          <w:tcPr>
            <w:tcW w:w="2422" w:type="dxa"/>
            <w:shd w:val="clear" w:color="auto" w:fill="auto"/>
            <w:vAlign w:val="center"/>
          </w:tcPr>
          <w:p w14:paraId="3B24F193" w14:textId="77777777" w:rsidR="00E570BC" w:rsidRPr="005861A1" w:rsidRDefault="00E570BC" w:rsidP="009B0240">
            <w:pPr>
              <w:pStyle w:val="IHEBody0"/>
              <w:spacing w:before="120"/>
            </w:pPr>
            <w:bookmarkStart w:id="60" w:name="_Hlk505005062"/>
            <w:r w:rsidRPr="005861A1">
              <w:t>Institution Name:</w:t>
            </w:r>
          </w:p>
        </w:tc>
        <w:tc>
          <w:tcPr>
            <w:tcW w:w="8362" w:type="dxa"/>
            <w:shd w:val="clear" w:color="auto" w:fill="auto"/>
            <w:vAlign w:val="center"/>
          </w:tcPr>
          <w:p w14:paraId="13546DA5" w14:textId="03A053A2" w:rsidR="00E570BC" w:rsidRPr="008D1828" w:rsidRDefault="00E570BC" w:rsidP="009B0240">
            <w:pPr>
              <w:pStyle w:val="IHEBody0"/>
              <w:spacing w:before="120"/>
              <w:rPr>
                <w:b/>
              </w:rPr>
            </w:pPr>
            <w:r w:rsidRPr="005861A1">
              <w:t xml:space="preserve"> </w:t>
            </w:r>
            <w:sdt>
              <w:sdtPr>
                <w:rPr>
                  <w:b/>
                </w:rPr>
                <w:alias w:val="Institution Name"/>
                <w:tag w:val="Institution Name"/>
                <w:id w:val="719721597"/>
                <w:placeholder>
                  <w:docPart w:val="31249397B5784210BCF31A3A800452CC"/>
                </w:placeholder>
                <w:showingPlcHdr/>
              </w:sdtPr>
              <w:sdtEndPr/>
              <w:sdtContent>
                <w:r w:rsidR="005B70EE" w:rsidRPr="008D1828">
                  <w:rPr>
                    <w:rStyle w:val="PlaceholderText"/>
                    <w:b/>
                  </w:rPr>
                  <w:t xml:space="preserve"> </w:t>
                </w:r>
              </w:sdtContent>
            </w:sdt>
          </w:p>
        </w:tc>
      </w:tr>
    </w:tbl>
    <w:bookmarkEnd w:id="60"/>
    <w:p w14:paraId="5C91926D" w14:textId="77777777" w:rsidR="006A189A" w:rsidRDefault="006A189A" w:rsidP="006A189A">
      <w:pPr>
        <w:pStyle w:val="IHE-Body-Form"/>
        <w:spacing w:before="240"/>
      </w:pPr>
      <w:r w:rsidRPr="00C24037">
        <w:t>By initialing each item below, the signatory, on behalf of the applicant institution:</w:t>
      </w:r>
    </w:p>
    <w:tbl>
      <w:tblPr>
        <w:tblpPr w:vertAnchor="text" w:horzAnchor="margin" w:tblpY="73"/>
        <w:tblOverlap w:val="never"/>
        <w:tblW w:w="10800" w:type="dxa"/>
        <w:tblBorders>
          <w:bottom w:val="single" w:sz="4" w:space="0" w:color="A6A6A6" w:themeColor="background1" w:themeShade="A6"/>
          <w:insideH w:val="single" w:sz="4" w:space="0" w:color="A6A6A6" w:themeColor="background1" w:themeShade="A6"/>
        </w:tblBorders>
        <w:tblLook w:val="04A0" w:firstRow="1" w:lastRow="0" w:firstColumn="1" w:lastColumn="0" w:noHBand="0" w:noVBand="1"/>
        <w:tblCaption w:val="Table of Attestations"/>
        <w:tblDescription w:val="Attestations required for approval"/>
      </w:tblPr>
      <w:tblGrid>
        <w:gridCol w:w="450"/>
        <w:gridCol w:w="10350"/>
      </w:tblGrid>
      <w:tr w:rsidR="00E570BC" w:rsidRPr="002B1665" w14:paraId="2C6D7527" w14:textId="77777777" w:rsidTr="009B0240">
        <w:trPr>
          <w:cantSplit/>
          <w:trHeight w:val="432"/>
        </w:trPr>
        <w:sdt>
          <w:sdtPr>
            <w:alias w:val="accred changes noticification"/>
            <w:tag w:val="accred changes noticification"/>
            <w:id w:val="-1850017680"/>
            <w:placeholder>
              <w:docPart w:val="C4E46FF47A404599A3AC8CF03105F394"/>
            </w:placeholder>
            <w:showingPlcHdr/>
          </w:sdtPr>
          <w:sdtEndPr/>
          <w:sdtContent>
            <w:tc>
              <w:tcPr>
                <w:tcW w:w="450" w:type="dxa"/>
                <w:tcBorders>
                  <w:top w:val="single" w:sz="4" w:space="0" w:color="A6A6A6" w:themeColor="background1" w:themeShade="A6"/>
                </w:tcBorders>
                <w:vAlign w:val="center"/>
              </w:tcPr>
              <w:p w14:paraId="57AB5130" w14:textId="77777777" w:rsidR="00E570BC" w:rsidRPr="002B1665" w:rsidRDefault="00E570BC" w:rsidP="009B0240">
                <w:pPr>
                  <w:pStyle w:val="IHE-Body-Form"/>
                </w:pPr>
                <w:r>
                  <w:rPr>
                    <w:rStyle w:val="PlaceholderText"/>
                  </w:rPr>
                  <w:t xml:space="preserve"> </w:t>
                </w:r>
              </w:p>
            </w:tc>
          </w:sdtContent>
        </w:sdt>
        <w:tc>
          <w:tcPr>
            <w:tcW w:w="10350" w:type="dxa"/>
            <w:tcBorders>
              <w:top w:val="single" w:sz="4" w:space="0" w:color="A6A6A6" w:themeColor="background1" w:themeShade="A6"/>
            </w:tcBorders>
            <w:vAlign w:val="center"/>
          </w:tcPr>
          <w:p w14:paraId="6256865C" w14:textId="77777777" w:rsidR="00E570BC" w:rsidRPr="002B1665" w:rsidRDefault="00E570BC" w:rsidP="009B0240">
            <w:pPr>
              <w:pStyle w:val="IHE-Body-Form-Disclosure"/>
            </w:pPr>
            <w:r w:rsidRPr="002B1665">
              <w:t>Agrees to notify NYSED of any adverse actions by its accreditor or negative changes to its accreditation status.</w:t>
            </w:r>
          </w:p>
        </w:tc>
      </w:tr>
      <w:tr w:rsidR="00E570BC" w:rsidRPr="002B1665" w14:paraId="65CF3B08" w14:textId="77777777" w:rsidTr="009B0240">
        <w:trPr>
          <w:cantSplit/>
          <w:trHeight w:val="432"/>
        </w:trPr>
        <w:sdt>
          <w:sdtPr>
            <w:alias w:val="3rd party responsibility"/>
            <w:tag w:val="3rd party responsibility"/>
            <w:id w:val="1614395075"/>
            <w:placeholder>
              <w:docPart w:val="E0A43E5EA7D045C5AB4C83433329799F"/>
            </w:placeholder>
            <w:showingPlcHdr/>
          </w:sdtPr>
          <w:sdtEndPr/>
          <w:sdtContent>
            <w:tc>
              <w:tcPr>
                <w:tcW w:w="450" w:type="dxa"/>
                <w:vAlign w:val="center"/>
              </w:tcPr>
              <w:p w14:paraId="7E342B10" w14:textId="77777777" w:rsidR="00E570BC" w:rsidRPr="002B1665" w:rsidRDefault="00E570BC" w:rsidP="009B0240">
                <w:pPr>
                  <w:pStyle w:val="IHE-Body-Form"/>
                </w:pPr>
                <w:r>
                  <w:rPr>
                    <w:rStyle w:val="PlaceholderText"/>
                  </w:rPr>
                  <w:t xml:space="preserve"> </w:t>
                </w:r>
              </w:p>
            </w:tc>
          </w:sdtContent>
        </w:sdt>
        <w:tc>
          <w:tcPr>
            <w:tcW w:w="10350" w:type="dxa"/>
            <w:vAlign w:val="center"/>
          </w:tcPr>
          <w:p w14:paraId="3264F31C" w14:textId="77777777" w:rsidR="00E570BC" w:rsidRPr="002B1665" w:rsidRDefault="00E570BC" w:rsidP="009B0240">
            <w:pPr>
              <w:pStyle w:val="IHE-Body-Form-Disclosure"/>
            </w:pPr>
            <w:r w:rsidRPr="002B1665">
              <w:t>Agrees to be responsible for the actions of third-party providers used by the institution to provide education services to New York State residents.</w:t>
            </w:r>
          </w:p>
        </w:tc>
      </w:tr>
      <w:tr w:rsidR="00E570BC" w:rsidRPr="002B1665" w14:paraId="3C28F1C6" w14:textId="77777777" w:rsidTr="009B0240">
        <w:trPr>
          <w:cantSplit/>
          <w:trHeight w:val="432"/>
        </w:trPr>
        <w:sdt>
          <w:sdtPr>
            <w:alias w:val="data transparency"/>
            <w:tag w:val="data transparency"/>
            <w:id w:val="-1445997712"/>
            <w:placeholder>
              <w:docPart w:val="9C59FDEC8B15482CB02B48E7C5949118"/>
            </w:placeholder>
            <w:showingPlcHdr/>
          </w:sdtPr>
          <w:sdtEndPr/>
          <w:sdtContent>
            <w:tc>
              <w:tcPr>
                <w:tcW w:w="450" w:type="dxa"/>
                <w:vAlign w:val="center"/>
              </w:tcPr>
              <w:p w14:paraId="5A189525" w14:textId="77777777" w:rsidR="00E570BC" w:rsidRPr="002B1665" w:rsidRDefault="00E570BC" w:rsidP="009B0240">
                <w:pPr>
                  <w:pStyle w:val="IHE-Body-Form"/>
                </w:pPr>
                <w:r>
                  <w:rPr>
                    <w:rStyle w:val="PlaceholderText"/>
                  </w:rPr>
                  <w:t xml:space="preserve"> </w:t>
                </w:r>
              </w:p>
            </w:tc>
          </w:sdtContent>
        </w:sdt>
        <w:tc>
          <w:tcPr>
            <w:tcW w:w="10350" w:type="dxa"/>
            <w:vAlign w:val="center"/>
          </w:tcPr>
          <w:p w14:paraId="7C1E9437" w14:textId="77777777" w:rsidR="00E570BC" w:rsidRPr="002B1665" w:rsidRDefault="00E570BC" w:rsidP="009B0240">
            <w:pPr>
              <w:pStyle w:val="IHE-Body-Form-Disclosure"/>
            </w:pPr>
            <w:r w:rsidRPr="002B1665">
              <w:t>Agrees to provide any data requested by NYSED for the purposes of periodic monitoring activities and/or responding to complaints.</w:t>
            </w:r>
          </w:p>
        </w:tc>
      </w:tr>
      <w:tr w:rsidR="00E570BC" w:rsidRPr="002B1665" w14:paraId="3B23621D" w14:textId="77777777" w:rsidTr="009B0240">
        <w:trPr>
          <w:cantSplit/>
          <w:trHeight w:val="432"/>
        </w:trPr>
        <w:sdt>
          <w:sdtPr>
            <w:alias w:val="complaint process"/>
            <w:tag w:val="complaint process"/>
            <w:id w:val="-503431837"/>
            <w:placeholder>
              <w:docPart w:val="2B73559E5C8846529FB5E23A96C9EB55"/>
            </w:placeholder>
            <w:showingPlcHdr/>
          </w:sdtPr>
          <w:sdtEndPr/>
          <w:sdtContent>
            <w:tc>
              <w:tcPr>
                <w:tcW w:w="450" w:type="dxa"/>
                <w:vAlign w:val="center"/>
              </w:tcPr>
              <w:p w14:paraId="09D01312" w14:textId="77777777" w:rsidR="00E570BC" w:rsidRPr="002B1665" w:rsidRDefault="00E570BC" w:rsidP="009B0240">
                <w:pPr>
                  <w:pStyle w:val="IHE-Body-Form"/>
                </w:pPr>
                <w:r>
                  <w:rPr>
                    <w:rStyle w:val="PlaceholderText"/>
                  </w:rPr>
                  <w:t xml:space="preserve"> </w:t>
                </w:r>
              </w:p>
            </w:tc>
          </w:sdtContent>
        </w:sdt>
        <w:tc>
          <w:tcPr>
            <w:tcW w:w="10350" w:type="dxa"/>
            <w:vAlign w:val="center"/>
          </w:tcPr>
          <w:p w14:paraId="0E7860B9" w14:textId="77777777" w:rsidR="00E570BC" w:rsidRPr="002B1665" w:rsidRDefault="00E570BC" w:rsidP="009B0240">
            <w:pPr>
              <w:pStyle w:val="IHE-Body-Form-Disclosure"/>
            </w:pPr>
            <w:r w:rsidRPr="002B1665">
              <w:t>Agrees to work with NYSED, other state agencies, and accreditors to resolve any complaints, and abide by the decisions of NYSED or other state agencies regarding complaint resolution, including but not limited to paying any refunds or fines and addressing any required corrective actions.</w:t>
            </w:r>
          </w:p>
        </w:tc>
      </w:tr>
      <w:tr w:rsidR="00E570BC" w:rsidRPr="002B1665" w14:paraId="29450D03" w14:textId="77777777" w:rsidTr="009B0240">
        <w:trPr>
          <w:cantSplit/>
          <w:trHeight w:val="432"/>
        </w:trPr>
        <w:sdt>
          <w:sdtPr>
            <w:alias w:val="refund"/>
            <w:tag w:val="refund"/>
            <w:id w:val="1421831776"/>
            <w:placeholder>
              <w:docPart w:val="47F3D7D4B68C4B0296F840DE1A9C2E21"/>
            </w:placeholder>
            <w:showingPlcHdr/>
          </w:sdtPr>
          <w:sdtEndPr/>
          <w:sdtContent>
            <w:tc>
              <w:tcPr>
                <w:tcW w:w="450" w:type="dxa"/>
                <w:vAlign w:val="center"/>
              </w:tcPr>
              <w:p w14:paraId="5777C242" w14:textId="77777777" w:rsidR="00E570BC" w:rsidRPr="002B1665" w:rsidRDefault="00E570BC" w:rsidP="009B0240">
                <w:pPr>
                  <w:pStyle w:val="IHE-Body-Form"/>
                </w:pPr>
                <w:r>
                  <w:rPr>
                    <w:rStyle w:val="PlaceholderText"/>
                  </w:rPr>
                  <w:t xml:space="preserve"> </w:t>
                </w:r>
              </w:p>
            </w:tc>
          </w:sdtContent>
        </w:sdt>
        <w:tc>
          <w:tcPr>
            <w:tcW w:w="10350" w:type="dxa"/>
            <w:vAlign w:val="center"/>
          </w:tcPr>
          <w:p w14:paraId="28644202" w14:textId="77777777" w:rsidR="00E570BC" w:rsidRPr="002B1665" w:rsidRDefault="00E570BC" w:rsidP="009B0240">
            <w:pPr>
              <w:pStyle w:val="IHE-Body-Form-Disclosure"/>
            </w:pPr>
            <w:r w:rsidRPr="002B1665">
              <w:t>Agrees in cases where the institution cannot fully deliver the instruction for which a student has contracted, to provide a reasonable alternative for delivering instruction or reasonable financial compensation for the education the student did not receive.</w:t>
            </w:r>
          </w:p>
        </w:tc>
      </w:tr>
      <w:tr w:rsidR="00E570BC" w:rsidRPr="002B1665" w14:paraId="6CAD6182" w14:textId="77777777" w:rsidTr="009B0240">
        <w:trPr>
          <w:cantSplit/>
          <w:trHeight w:val="432"/>
        </w:trPr>
        <w:sdt>
          <w:sdtPr>
            <w:alias w:val="cease desist"/>
            <w:tag w:val="cease desist"/>
            <w:id w:val="-1275863638"/>
            <w:placeholder>
              <w:docPart w:val="AC07ABF9884044B2AE0968BECAFA6B75"/>
            </w:placeholder>
            <w:showingPlcHdr/>
          </w:sdtPr>
          <w:sdtEndPr/>
          <w:sdtContent>
            <w:tc>
              <w:tcPr>
                <w:tcW w:w="450" w:type="dxa"/>
                <w:vAlign w:val="center"/>
              </w:tcPr>
              <w:p w14:paraId="5910EE1A" w14:textId="77777777" w:rsidR="00E570BC" w:rsidRPr="002B1665" w:rsidRDefault="00E570BC" w:rsidP="009B0240">
                <w:pPr>
                  <w:pStyle w:val="IHE-Body-Form"/>
                </w:pPr>
                <w:r>
                  <w:rPr>
                    <w:rStyle w:val="PlaceholderText"/>
                  </w:rPr>
                  <w:t xml:space="preserve"> </w:t>
                </w:r>
              </w:p>
            </w:tc>
          </w:sdtContent>
        </w:sdt>
        <w:tc>
          <w:tcPr>
            <w:tcW w:w="10350" w:type="dxa"/>
            <w:vAlign w:val="center"/>
          </w:tcPr>
          <w:p w14:paraId="798B3641" w14:textId="77777777" w:rsidR="00E570BC" w:rsidRPr="002B1665" w:rsidRDefault="00E570BC" w:rsidP="009B0240">
            <w:pPr>
              <w:pStyle w:val="IHE-Body-Form-Disclosure"/>
            </w:pPr>
            <w:r w:rsidRPr="002B1665">
              <w:t xml:space="preserve">Agrees to cease and desist all operations upon notification from NYSED that the institution </w:t>
            </w:r>
            <w:r>
              <w:t>no longer has permission to operate in New York State</w:t>
            </w:r>
            <w:r w:rsidRPr="002B1665">
              <w:t>.</w:t>
            </w:r>
          </w:p>
        </w:tc>
      </w:tr>
      <w:tr w:rsidR="00E570BC" w:rsidRPr="002B1665" w14:paraId="477F67DB" w14:textId="77777777" w:rsidTr="009B0240">
        <w:trPr>
          <w:cantSplit/>
          <w:trHeight w:val="432"/>
        </w:trPr>
        <w:sdt>
          <w:sdtPr>
            <w:alias w:val="no plagiarism"/>
            <w:tag w:val="no plagiarism"/>
            <w:id w:val="676767835"/>
            <w:placeholder>
              <w:docPart w:val="5223837ACD8243E085444A47396E3865"/>
            </w:placeholder>
            <w:showingPlcHdr/>
          </w:sdtPr>
          <w:sdtEndPr/>
          <w:sdtContent>
            <w:tc>
              <w:tcPr>
                <w:tcW w:w="450" w:type="dxa"/>
                <w:vAlign w:val="center"/>
              </w:tcPr>
              <w:p w14:paraId="5282A8D8" w14:textId="77777777" w:rsidR="00E570BC" w:rsidRPr="002B1665" w:rsidRDefault="00E570BC" w:rsidP="009B0240">
                <w:pPr>
                  <w:pStyle w:val="IHE-Body-Form"/>
                </w:pPr>
                <w:r>
                  <w:rPr>
                    <w:rStyle w:val="PlaceholderText"/>
                  </w:rPr>
                  <w:t xml:space="preserve"> </w:t>
                </w:r>
              </w:p>
            </w:tc>
          </w:sdtContent>
        </w:sdt>
        <w:tc>
          <w:tcPr>
            <w:tcW w:w="10350" w:type="dxa"/>
            <w:vAlign w:val="center"/>
          </w:tcPr>
          <w:p w14:paraId="7994409B" w14:textId="77777777" w:rsidR="00E570BC" w:rsidRPr="002B1665" w:rsidRDefault="00E570BC" w:rsidP="009B0240">
            <w:pPr>
              <w:pStyle w:val="IHE-Body-Form-Disclosure"/>
            </w:pPr>
            <w:r>
              <w:t>Attests that this is an original application submission and includes no plagiarized</w:t>
            </w:r>
            <w:r w:rsidRPr="002B1665">
              <w:t xml:space="preserve"> content.</w:t>
            </w:r>
          </w:p>
        </w:tc>
      </w:tr>
      <w:tr w:rsidR="00E570BC" w:rsidRPr="002B1665" w14:paraId="18ACC99B" w14:textId="77777777" w:rsidTr="009B0240">
        <w:trPr>
          <w:cantSplit/>
          <w:trHeight w:val="432"/>
        </w:trPr>
        <w:sdt>
          <w:sdtPr>
            <w:alias w:val="responsiveness"/>
            <w:tag w:val="responsiveness"/>
            <w:id w:val="-90248213"/>
            <w:placeholder>
              <w:docPart w:val="E0A5627755ED46C68976B7D27EFA0288"/>
            </w:placeholder>
            <w:showingPlcHdr/>
          </w:sdtPr>
          <w:sdtEndPr/>
          <w:sdtContent>
            <w:tc>
              <w:tcPr>
                <w:tcW w:w="450" w:type="dxa"/>
                <w:vAlign w:val="center"/>
              </w:tcPr>
              <w:p w14:paraId="7DC0059C" w14:textId="77777777" w:rsidR="00E570BC" w:rsidRPr="002B1665" w:rsidRDefault="00E570BC" w:rsidP="009B0240">
                <w:pPr>
                  <w:pStyle w:val="IHE-Body-Form"/>
                </w:pPr>
                <w:r>
                  <w:rPr>
                    <w:rStyle w:val="PlaceholderText"/>
                  </w:rPr>
                  <w:t xml:space="preserve"> </w:t>
                </w:r>
              </w:p>
            </w:tc>
          </w:sdtContent>
        </w:sdt>
        <w:tc>
          <w:tcPr>
            <w:tcW w:w="10350" w:type="dxa"/>
            <w:vAlign w:val="center"/>
          </w:tcPr>
          <w:p w14:paraId="4AA435B2" w14:textId="77777777" w:rsidR="00E570BC" w:rsidRPr="002B1665" w:rsidRDefault="00E570BC" w:rsidP="009B0240">
            <w:pPr>
              <w:pStyle w:val="IHE-Body-Form-Disclosure"/>
            </w:pPr>
            <w:r w:rsidRPr="002B1665">
              <w:t>Agrees to respond to all information requests fully and in good faith.</w:t>
            </w:r>
          </w:p>
        </w:tc>
      </w:tr>
      <w:tr w:rsidR="00E570BC" w:rsidRPr="002B1665" w14:paraId="2515AECD" w14:textId="77777777" w:rsidTr="009B0240">
        <w:trPr>
          <w:cantSplit/>
          <w:trHeight w:val="432"/>
        </w:trPr>
        <w:sdt>
          <w:sdtPr>
            <w:alias w:val="service delivery"/>
            <w:tag w:val="service delivery"/>
            <w:id w:val="-81999706"/>
            <w:placeholder>
              <w:docPart w:val="8AC12F2FB6FE40AAA0256BA0990582D4"/>
            </w:placeholder>
            <w:showingPlcHdr/>
          </w:sdtPr>
          <w:sdtEndPr/>
          <w:sdtContent>
            <w:tc>
              <w:tcPr>
                <w:tcW w:w="450" w:type="dxa"/>
                <w:vAlign w:val="center"/>
              </w:tcPr>
              <w:p w14:paraId="37BEEDEA" w14:textId="77777777" w:rsidR="00E570BC" w:rsidRPr="002B1665" w:rsidRDefault="00E570BC" w:rsidP="009B0240">
                <w:pPr>
                  <w:pStyle w:val="IHE-Body-Form"/>
                </w:pPr>
                <w:r>
                  <w:rPr>
                    <w:rStyle w:val="PlaceholderText"/>
                  </w:rPr>
                  <w:t xml:space="preserve"> </w:t>
                </w:r>
              </w:p>
            </w:tc>
          </w:sdtContent>
        </w:sdt>
        <w:tc>
          <w:tcPr>
            <w:tcW w:w="10350" w:type="dxa"/>
            <w:vAlign w:val="center"/>
          </w:tcPr>
          <w:p w14:paraId="32BA0319" w14:textId="77777777" w:rsidR="00E570BC" w:rsidRPr="002B1665" w:rsidRDefault="00E570BC" w:rsidP="009B0240">
            <w:pPr>
              <w:pStyle w:val="IHE-Body-Form-Disclosure"/>
            </w:pPr>
            <w:r w:rsidRPr="002B1665">
              <w:t>Agrees to identify all matters that could impact the institution’s ability to deliver the proposed program.</w:t>
            </w:r>
          </w:p>
        </w:tc>
      </w:tr>
      <w:tr w:rsidR="00E570BC" w:rsidRPr="002B1665" w14:paraId="5F15582B" w14:textId="77777777" w:rsidTr="009B0240">
        <w:trPr>
          <w:cantSplit/>
          <w:trHeight w:val="432"/>
        </w:trPr>
        <w:sdt>
          <w:sdtPr>
            <w:alias w:val="regulatory requirements"/>
            <w:tag w:val="regulatory requirements"/>
            <w:id w:val="-233785191"/>
            <w:placeholder>
              <w:docPart w:val="7864B73456874F7486ACB2AE46978F8D"/>
            </w:placeholder>
            <w:showingPlcHdr/>
          </w:sdtPr>
          <w:sdtEndPr/>
          <w:sdtContent>
            <w:tc>
              <w:tcPr>
                <w:tcW w:w="450" w:type="dxa"/>
                <w:vAlign w:val="center"/>
              </w:tcPr>
              <w:p w14:paraId="4BDFA459" w14:textId="77777777" w:rsidR="00E570BC" w:rsidRPr="002B1665" w:rsidRDefault="00E570BC" w:rsidP="009B0240">
                <w:pPr>
                  <w:pStyle w:val="IHE-Body-Form"/>
                </w:pPr>
                <w:r>
                  <w:rPr>
                    <w:rStyle w:val="PlaceholderText"/>
                  </w:rPr>
                  <w:t xml:space="preserve"> </w:t>
                </w:r>
              </w:p>
            </w:tc>
          </w:sdtContent>
        </w:sdt>
        <w:tc>
          <w:tcPr>
            <w:tcW w:w="10350" w:type="dxa"/>
            <w:vAlign w:val="center"/>
          </w:tcPr>
          <w:p w14:paraId="5DB0B4CF" w14:textId="77777777" w:rsidR="00E570BC" w:rsidRPr="002B1665" w:rsidRDefault="00E570BC" w:rsidP="009B0240">
            <w:pPr>
              <w:pStyle w:val="IHE-Body-Form-Disclosure"/>
            </w:pPr>
            <w:r>
              <w:t>Agrees, i</w:t>
            </w:r>
            <w:r w:rsidRPr="003B6F03">
              <w:t>n conformance with</w:t>
            </w:r>
            <w:r>
              <w:t xml:space="preserve"> </w:t>
            </w:r>
            <w:r w:rsidRPr="008F7519">
              <w:t xml:space="preserve">8 NYCRR </w:t>
            </w:r>
            <w:r w:rsidRPr="003B6F03">
              <w:t>§52.2</w:t>
            </w:r>
            <w:r>
              <w:t xml:space="preserve"> </w:t>
            </w:r>
            <w:r w:rsidRPr="008F7519">
              <w:t>and §53.3</w:t>
            </w:r>
            <w:r>
              <w:t>,</w:t>
            </w:r>
            <w:r w:rsidRPr="00977BC4">
              <w:t xml:space="preserve"> </w:t>
            </w:r>
            <w:r>
              <w:t xml:space="preserve">to implement and document </w:t>
            </w:r>
            <w:r w:rsidRPr="003B6F03">
              <w:t xml:space="preserve">the policies and practices identified in </w:t>
            </w:r>
            <w:r>
              <w:t>the Regulatory Requirements and to make such</w:t>
            </w:r>
            <w:r w:rsidRPr="008F7519">
              <w:t xml:space="preserve"> documentation available upon request. </w:t>
            </w:r>
          </w:p>
        </w:tc>
      </w:tr>
    </w:tbl>
    <w:p w14:paraId="50E443D6" w14:textId="77777777" w:rsidR="006A189A" w:rsidRDefault="006A189A" w:rsidP="006A189A">
      <w:pPr>
        <w:pStyle w:val="IHE-Body-Form-Disclosure"/>
      </w:pPr>
      <w:r w:rsidRPr="00C01454">
        <w:t>I hereby certify that I am the applicant institution’s Chief Administrative Officer and I attest on behalf of the institution that the information contained in this application is complete and accurate to the best of my knowledge. I understand that any misrepresentation could result in disqualification from the application process or revocation of approval.</w:t>
      </w:r>
    </w:p>
    <w:tbl>
      <w:tblPr>
        <w:tblpPr w:leftFromText="187" w:rightFromText="187" w:vertAnchor="text" w:horzAnchor="margin" w:tblpY="1"/>
        <w:tblOverlap w:val="never"/>
        <w:tblW w:w="10620" w:type="dxa"/>
        <w:tblBorders>
          <w:insideH w:val="single" w:sz="4" w:space="0" w:color="BFBFBF" w:themeColor="background1" w:themeShade="BF"/>
          <w:insideV w:val="single" w:sz="18" w:space="0" w:color="FFFFFF" w:themeColor="background1"/>
        </w:tblBorders>
        <w:tblLayout w:type="fixed"/>
        <w:tblCellMar>
          <w:left w:w="115" w:type="dxa"/>
          <w:right w:w="115" w:type="dxa"/>
        </w:tblCellMar>
        <w:tblLook w:val="04A0" w:firstRow="1" w:lastRow="0" w:firstColumn="1" w:lastColumn="0" w:noHBand="0" w:noVBand="1"/>
      </w:tblPr>
      <w:tblGrid>
        <w:gridCol w:w="6030"/>
        <w:gridCol w:w="9"/>
        <w:gridCol w:w="4581"/>
      </w:tblGrid>
      <w:tr w:rsidR="00E570BC" w:rsidRPr="00227D8F" w14:paraId="72164DEA" w14:textId="77777777" w:rsidTr="009B0240">
        <w:trPr>
          <w:trHeight w:val="448"/>
        </w:trPr>
        <w:sdt>
          <w:sdtPr>
            <w:alias w:val="terms signature"/>
            <w:tag w:val="terms signature"/>
            <w:id w:val="817844482"/>
            <w:placeholder>
              <w:docPart w:val="D6F350CD75384B6AA4BC8A40506D7390"/>
            </w:placeholder>
            <w:showingPlcHdr/>
          </w:sdtPr>
          <w:sdtEndPr/>
          <w:sdtContent>
            <w:tc>
              <w:tcPr>
                <w:tcW w:w="6030" w:type="dxa"/>
                <w:vAlign w:val="bottom"/>
              </w:tcPr>
              <w:p w14:paraId="600B36E4" w14:textId="77777777" w:rsidR="00E570BC" w:rsidRPr="00227D8F" w:rsidRDefault="00E570BC" w:rsidP="009B0240">
                <w:pPr>
                  <w:keepNext/>
                  <w:keepLines/>
                  <w:spacing w:before="60" w:after="60" w:line="240" w:lineRule="auto"/>
                  <w:rPr>
                    <w:rFonts w:ascii="Calibri" w:eastAsia="Calibri" w:hAnsi="Calibri"/>
                    <w:color w:val="171717" w:themeColor="background2" w:themeShade="1A"/>
                    <w:sz w:val="20"/>
                    <w:szCs w:val="20"/>
                  </w:rPr>
                </w:pPr>
                <w:r>
                  <w:rPr>
                    <w:rStyle w:val="PlaceholderText"/>
                  </w:rPr>
                  <w:t xml:space="preserve"> </w:t>
                </w:r>
              </w:p>
            </w:tc>
          </w:sdtContent>
        </w:sdt>
        <w:sdt>
          <w:sdtPr>
            <w:alias w:val="terms title"/>
            <w:tag w:val="terms title"/>
            <w:id w:val="235213299"/>
            <w:placeholder>
              <w:docPart w:val="6BE13A951F3947EC83EEDBFD16683E60"/>
            </w:placeholder>
            <w:showingPlcHdr/>
          </w:sdtPr>
          <w:sdtEndPr/>
          <w:sdtContent>
            <w:tc>
              <w:tcPr>
                <w:tcW w:w="4590" w:type="dxa"/>
                <w:gridSpan w:val="2"/>
                <w:vAlign w:val="bottom"/>
              </w:tcPr>
              <w:p w14:paraId="2945B3FA" w14:textId="77777777" w:rsidR="00E570BC" w:rsidRPr="00227D8F" w:rsidRDefault="00E570BC" w:rsidP="009B0240">
                <w:pPr>
                  <w:keepNext/>
                  <w:keepLines/>
                  <w:spacing w:before="60" w:after="60" w:line="240" w:lineRule="auto"/>
                  <w:rPr>
                    <w:rFonts w:ascii="Calibri" w:eastAsia="Times New Roman" w:hAnsi="Calibri"/>
                    <w:color w:val="171717" w:themeColor="background2" w:themeShade="1A"/>
                    <w:sz w:val="20"/>
                    <w:szCs w:val="20"/>
                  </w:rPr>
                </w:pPr>
                <w:r>
                  <w:rPr>
                    <w:rStyle w:val="PlaceholderText"/>
                  </w:rPr>
                  <w:t xml:space="preserve"> </w:t>
                </w:r>
              </w:p>
            </w:tc>
          </w:sdtContent>
        </w:sdt>
      </w:tr>
      <w:tr w:rsidR="00E570BC" w:rsidRPr="00227D8F" w14:paraId="04A33F8C" w14:textId="77777777" w:rsidTr="009B0240">
        <w:tc>
          <w:tcPr>
            <w:tcW w:w="6039" w:type="dxa"/>
            <w:gridSpan w:val="2"/>
          </w:tcPr>
          <w:p w14:paraId="5CB810E1" w14:textId="77777777" w:rsidR="00E570BC" w:rsidRPr="006275B0" w:rsidRDefault="00E570BC" w:rsidP="009B0240">
            <w:pPr>
              <w:keepNext/>
              <w:keepLines/>
              <w:spacing w:before="60" w:after="60" w:line="240" w:lineRule="auto"/>
              <w:rPr>
                <w:rFonts w:ascii="Calibri" w:eastAsia="Times New Roman" w:hAnsi="Calibri"/>
                <w:i/>
                <w:color w:val="171717" w:themeColor="background2" w:themeShade="1A"/>
                <w:sz w:val="20"/>
                <w:szCs w:val="20"/>
              </w:rPr>
            </w:pPr>
            <w:r w:rsidRPr="006275B0">
              <w:rPr>
                <w:rFonts w:ascii="Calibri" w:eastAsia="Calibri" w:hAnsi="Calibri"/>
                <w:i/>
                <w:color w:val="171717" w:themeColor="background2" w:themeShade="1A"/>
                <w:sz w:val="20"/>
                <w:szCs w:val="20"/>
              </w:rPr>
              <w:t>Chief Administrative Officer Signature</w:t>
            </w:r>
            <w:r w:rsidRPr="006275B0">
              <w:rPr>
                <w:rFonts w:ascii="Calibri" w:eastAsia="Times New Roman" w:hAnsi="Calibri"/>
                <w:i/>
                <w:color w:val="171717" w:themeColor="background2" w:themeShade="1A"/>
                <w:sz w:val="20"/>
                <w:szCs w:val="20"/>
              </w:rPr>
              <w:t xml:space="preserve"> </w:t>
            </w:r>
          </w:p>
        </w:tc>
        <w:tc>
          <w:tcPr>
            <w:tcW w:w="4581" w:type="dxa"/>
          </w:tcPr>
          <w:p w14:paraId="1C6C5FC8" w14:textId="77777777" w:rsidR="00E570BC" w:rsidRPr="006275B0" w:rsidRDefault="00E570BC" w:rsidP="009B0240">
            <w:pPr>
              <w:keepNext/>
              <w:keepLines/>
              <w:spacing w:before="60" w:after="60" w:line="240" w:lineRule="auto"/>
              <w:rPr>
                <w:rFonts w:ascii="Calibri" w:eastAsia="Times New Roman" w:hAnsi="Calibri"/>
                <w:i/>
                <w:color w:val="171717" w:themeColor="background2" w:themeShade="1A"/>
                <w:sz w:val="20"/>
                <w:szCs w:val="20"/>
              </w:rPr>
            </w:pPr>
            <w:r w:rsidRPr="006275B0">
              <w:rPr>
                <w:rFonts w:ascii="Calibri" w:eastAsia="Times New Roman" w:hAnsi="Calibri"/>
                <w:i/>
                <w:color w:val="171717" w:themeColor="background2" w:themeShade="1A"/>
                <w:sz w:val="20"/>
                <w:szCs w:val="20"/>
              </w:rPr>
              <w:t>Title</w:t>
            </w:r>
          </w:p>
        </w:tc>
      </w:tr>
    </w:tbl>
    <w:p w14:paraId="05C980B4" w14:textId="77777777" w:rsidR="006A189A" w:rsidRDefault="006A189A" w:rsidP="006A189A">
      <w:pPr>
        <w:pStyle w:val="IHEFormH1"/>
        <w:keepNext w:val="0"/>
        <w:keepLines w:val="0"/>
        <w:widowControl w:val="0"/>
        <w:outlineLvl w:val="9"/>
      </w:pPr>
      <w:r w:rsidRPr="006275B0">
        <w:t>Disclosure Authorization and Waiver of Liability</w:t>
      </w:r>
    </w:p>
    <w:p w14:paraId="1E5B3EA0" w14:textId="77777777" w:rsidR="006A189A" w:rsidRPr="005F01D3" w:rsidRDefault="006A189A" w:rsidP="006A189A">
      <w:pPr>
        <w:pStyle w:val="IHE-Body-Form-Disclosure"/>
      </w:pPr>
      <w:r w:rsidRPr="0071583B">
        <w:t xml:space="preserve">I hereby authorize any federal agency, state agency, accrediting body, or other non-governmental </w:t>
      </w:r>
      <w:r>
        <w:t xml:space="preserve">agency or </w:t>
      </w:r>
      <w:r w:rsidRPr="0071583B">
        <w:t>organization, to provide the New York State Education Department (NYSED) with any and all information related to the institution’s quality, performance, capacity to operate effectively and in compliance with law, and track record of consumer protections, thereby releasing and discharging said agencies or organizations from any claims, liabilities, or damages whatsoever incurred in furnishing such information to NYSED. This includes, but is not limited to, information as to ongoing, current, or past reviews or investigations, and any information pertinent to the quality and character of the applicant institution, its governing officers, and its academic programs</w:t>
      </w:r>
      <w:r>
        <w:t>.</w:t>
      </w:r>
    </w:p>
    <w:tbl>
      <w:tblPr>
        <w:tblpPr w:leftFromText="187" w:rightFromText="187" w:vertAnchor="text" w:horzAnchor="margin" w:tblpY="1"/>
        <w:tblOverlap w:val="never"/>
        <w:tblW w:w="10620" w:type="dxa"/>
        <w:tblBorders>
          <w:insideH w:val="single" w:sz="4" w:space="0" w:color="D9D9D9" w:themeColor="background1" w:themeShade="D9"/>
          <w:insideV w:val="single" w:sz="12" w:space="0" w:color="FFFFFF" w:themeColor="background1"/>
        </w:tblBorders>
        <w:tblLayout w:type="fixed"/>
        <w:tblCellMar>
          <w:left w:w="115" w:type="dxa"/>
          <w:right w:w="115" w:type="dxa"/>
        </w:tblCellMar>
        <w:tblLook w:val="04A0" w:firstRow="1" w:lastRow="0" w:firstColumn="1" w:lastColumn="0" w:noHBand="0" w:noVBand="1"/>
      </w:tblPr>
      <w:tblGrid>
        <w:gridCol w:w="6030"/>
        <w:gridCol w:w="9"/>
        <w:gridCol w:w="4581"/>
      </w:tblGrid>
      <w:tr w:rsidR="00E570BC" w:rsidRPr="00227D8F" w14:paraId="19A2CBFF" w14:textId="77777777" w:rsidTr="009B0240">
        <w:trPr>
          <w:trHeight w:val="448"/>
        </w:trPr>
        <w:sdt>
          <w:sdtPr>
            <w:alias w:val="waiver signature"/>
            <w:tag w:val="waiver signature"/>
            <w:id w:val="-697078161"/>
            <w:placeholder>
              <w:docPart w:val="BBD1E3514F5448FEB9F60FB19758F350"/>
            </w:placeholder>
            <w:showingPlcHdr/>
          </w:sdtPr>
          <w:sdtEndPr/>
          <w:sdtContent>
            <w:tc>
              <w:tcPr>
                <w:tcW w:w="6030" w:type="dxa"/>
                <w:tcBorders>
                  <w:bottom w:val="single" w:sz="4" w:space="0" w:color="D9D9D9" w:themeColor="background1" w:themeShade="D9"/>
                </w:tcBorders>
                <w:vAlign w:val="bottom"/>
              </w:tcPr>
              <w:p w14:paraId="2D7E53AC" w14:textId="77777777" w:rsidR="00E570BC" w:rsidRPr="00227D8F" w:rsidRDefault="00E570BC" w:rsidP="009B0240">
                <w:pPr>
                  <w:keepNext/>
                  <w:keepLines/>
                  <w:spacing w:before="60" w:after="60" w:line="240" w:lineRule="auto"/>
                  <w:rPr>
                    <w:rFonts w:ascii="Calibri" w:eastAsia="Calibri" w:hAnsi="Calibri"/>
                    <w:color w:val="171717" w:themeColor="background2" w:themeShade="1A"/>
                    <w:sz w:val="20"/>
                    <w:szCs w:val="20"/>
                  </w:rPr>
                </w:pPr>
                <w:r>
                  <w:rPr>
                    <w:rStyle w:val="PlaceholderText"/>
                  </w:rPr>
                  <w:t xml:space="preserve"> </w:t>
                </w:r>
              </w:p>
            </w:tc>
          </w:sdtContent>
        </w:sdt>
        <w:sdt>
          <w:sdtPr>
            <w:alias w:val="waiver title"/>
            <w:tag w:val="waiver title"/>
            <w:id w:val="-413318798"/>
            <w:placeholder>
              <w:docPart w:val="DDCC3A989D63465E9E223A9658662424"/>
            </w:placeholder>
            <w:showingPlcHdr/>
          </w:sdtPr>
          <w:sdtEndPr/>
          <w:sdtContent>
            <w:tc>
              <w:tcPr>
                <w:tcW w:w="4590" w:type="dxa"/>
                <w:gridSpan w:val="2"/>
                <w:tcBorders>
                  <w:bottom w:val="single" w:sz="4" w:space="0" w:color="D9D9D9" w:themeColor="background1" w:themeShade="D9"/>
                </w:tcBorders>
                <w:vAlign w:val="bottom"/>
              </w:tcPr>
              <w:p w14:paraId="625CB544" w14:textId="77777777" w:rsidR="00E570BC" w:rsidRPr="00227D8F" w:rsidRDefault="00E570BC" w:rsidP="009B0240">
                <w:pPr>
                  <w:keepNext/>
                  <w:keepLines/>
                  <w:spacing w:before="60" w:after="60" w:line="240" w:lineRule="auto"/>
                  <w:rPr>
                    <w:rFonts w:ascii="Calibri" w:eastAsia="Times New Roman" w:hAnsi="Calibri"/>
                    <w:color w:val="171717" w:themeColor="background2" w:themeShade="1A"/>
                    <w:sz w:val="20"/>
                    <w:szCs w:val="20"/>
                  </w:rPr>
                </w:pPr>
                <w:r>
                  <w:rPr>
                    <w:rStyle w:val="PlaceholderText"/>
                  </w:rPr>
                  <w:t xml:space="preserve"> </w:t>
                </w:r>
              </w:p>
            </w:tc>
          </w:sdtContent>
        </w:sdt>
      </w:tr>
      <w:tr w:rsidR="00E570BC" w:rsidRPr="00227D8F" w14:paraId="60BAAE88" w14:textId="77777777" w:rsidTr="009B0240">
        <w:tc>
          <w:tcPr>
            <w:tcW w:w="6039" w:type="dxa"/>
            <w:gridSpan w:val="2"/>
            <w:tcBorders>
              <w:top w:val="single" w:sz="4" w:space="0" w:color="D9D9D9" w:themeColor="background1" w:themeShade="D9"/>
              <w:bottom w:val="nil"/>
            </w:tcBorders>
          </w:tcPr>
          <w:p w14:paraId="1578A465" w14:textId="77777777" w:rsidR="00E570BC" w:rsidRPr="001643A3" w:rsidRDefault="00E570BC" w:rsidP="009B0240">
            <w:pPr>
              <w:keepNext/>
              <w:keepLines/>
              <w:spacing w:before="60" w:after="60" w:line="240" w:lineRule="auto"/>
              <w:rPr>
                <w:rFonts w:ascii="Calibri" w:eastAsia="Times New Roman" w:hAnsi="Calibri"/>
                <w:i/>
                <w:color w:val="171717" w:themeColor="background2" w:themeShade="1A"/>
                <w:sz w:val="20"/>
                <w:szCs w:val="20"/>
              </w:rPr>
            </w:pPr>
            <w:r w:rsidRPr="001643A3">
              <w:rPr>
                <w:rFonts w:ascii="Calibri" w:eastAsia="Calibri" w:hAnsi="Calibri"/>
                <w:i/>
                <w:color w:val="171717" w:themeColor="background2" w:themeShade="1A"/>
                <w:sz w:val="20"/>
                <w:szCs w:val="20"/>
              </w:rPr>
              <w:t>Chief Administrative Officer Signature</w:t>
            </w:r>
            <w:r w:rsidRPr="001643A3">
              <w:rPr>
                <w:rFonts w:ascii="Calibri" w:eastAsia="Times New Roman" w:hAnsi="Calibri"/>
                <w:i/>
                <w:color w:val="171717" w:themeColor="background2" w:themeShade="1A"/>
                <w:sz w:val="20"/>
                <w:szCs w:val="20"/>
              </w:rPr>
              <w:t xml:space="preserve"> </w:t>
            </w:r>
          </w:p>
        </w:tc>
        <w:tc>
          <w:tcPr>
            <w:tcW w:w="4581" w:type="dxa"/>
            <w:tcBorders>
              <w:top w:val="single" w:sz="4" w:space="0" w:color="D9D9D9" w:themeColor="background1" w:themeShade="D9"/>
              <w:bottom w:val="nil"/>
            </w:tcBorders>
          </w:tcPr>
          <w:p w14:paraId="5047775B" w14:textId="77777777" w:rsidR="00E570BC" w:rsidRPr="001643A3" w:rsidRDefault="00E570BC" w:rsidP="009B0240">
            <w:pPr>
              <w:keepNext/>
              <w:keepLines/>
              <w:spacing w:before="60" w:after="60" w:line="240" w:lineRule="auto"/>
              <w:rPr>
                <w:rFonts w:ascii="Calibri" w:eastAsia="Times New Roman" w:hAnsi="Calibri"/>
                <w:i/>
                <w:color w:val="171717" w:themeColor="background2" w:themeShade="1A"/>
                <w:sz w:val="20"/>
                <w:szCs w:val="20"/>
              </w:rPr>
            </w:pPr>
            <w:r w:rsidRPr="001643A3">
              <w:rPr>
                <w:rFonts w:ascii="Calibri" w:eastAsia="Times New Roman" w:hAnsi="Calibri"/>
                <w:i/>
                <w:color w:val="171717" w:themeColor="background2" w:themeShade="1A"/>
                <w:sz w:val="20"/>
                <w:szCs w:val="20"/>
              </w:rPr>
              <w:t>Title</w:t>
            </w:r>
          </w:p>
        </w:tc>
      </w:tr>
      <w:tr w:rsidR="00E570BC" w:rsidRPr="00227D8F" w14:paraId="57CD59BF" w14:textId="77777777" w:rsidTr="009B0240">
        <w:trPr>
          <w:trHeight w:val="357"/>
        </w:trPr>
        <w:sdt>
          <w:sdtPr>
            <w:alias w:val="Printed Name"/>
            <w:tag w:val="Printed Name"/>
            <w:id w:val="-209348886"/>
            <w:placeholder>
              <w:docPart w:val="DD68611613D44F8CA4C339931C217067"/>
            </w:placeholder>
            <w:showingPlcHdr/>
          </w:sdtPr>
          <w:sdtEndPr/>
          <w:sdtContent>
            <w:tc>
              <w:tcPr>
                <w:tcW w:w="6039" w:type="dxa"/>
                <w:gridSpan w:val="2"/>
                <w:tcBorders>
                  <w:top w:val="nil"/>
                  <w:bottom w:val="single" w:sz="4" w:space="0" w:color="D9D9D9" w:themeColor="background1" w:themeShade="D9"/>
                </w:tcBorders>
              </w:tcPr>
              <w:p w14:paraId="74C67464" w14:textId="77777777" w:rsidR="00E570BC" w:rsidRPr="00227D8F" w:rsidRDefault="00E570BC" w:rsidP="009B0240">
                <w:pPr>
                  <w:keepNext/>
                  <w:keepLines/>
                  <w:spacing w:before="60" w:after="60" w:line="240" w:lineRule="auto"/>
                  <w:rPr>
                    <w:rFonts w:ascii="Calibri" w:eastAsia="Calibri" w:hAnsi="Calibri"/>
                    <w:color w:val="171717" w:themeColor="background2" w:themeShade="1A"/>
                    <w:sz w:val="20"/>
                    <w:szCs w:val="20"/>
                  </w:rPr>
                </w:pPr>
                <w:r>
                  <w:rPr>
                    <w:rStyle w:val="PlaceholderText"/>
                  </w:rPr>
                  <w:t xml:space="preserve"> </w:t>
                </w:r>
              </w:p>
            </w:tc>
          </w:sdtContent>
        </w:sdt>
        <w:sdt>
          <w:sdtPr>
            <w:rPr>
              <w:rFonts w:ascii="Calibri" w:eastAsia="Times New Roman" w:hAnsi="Calibri"/>
              <w:color w:val="171717" w:themeColor="background2" w:themeShade="1A"/>
              <w:sz w:val="20"/>
              <w:szCs w:val="20"/>
            </w:rPr>
            <w:alias w:val="waiver date"/>
            <w:tag w:val="waiver date"/>
            <w:id w:val="-254440191"/>
            <w:placeholder>
              <w:docPart w:val="1EA32E9948304C17B7863139BFB9D2B3"/>
            </w:placeholder>
            <w:showingPlcHdr/>
            <w:date>
              <w:dateFormat w:val="MMMM d, yyyy"/>
              <w:lid w:val="en-US"/>
              <w:storeMappedDataAs w:val="dateTime"/>
              <w:calendar w:val="gregorian"/>
            </w:date>
          </w:sdtPr>
          <w:sdtEndPr/>
          <w:sdtContent>
            <w:tc>
              <w:tcPr>
                <w:tcW w:w="4581" w:type="dxa"/>
                <w:tcBorders>
                  <w:top w:val="nil"/>
                  <w:bottom w:val="single" w:sz="4" w:space="0" w:color="D9D9D9" w:themeColor="background1" w:themeShade="D9"/>
                </w:tcBorders>
              </w:tcPr>
              <w:p w14:paraId="7C6C0A20" w14:textId="77777777" w:rsidR="00E570BC" w:rsidRPr="00227D8F" w:rsidRDefault="00E570BC" w:rsidP="009B0240">
                <w:pPr>
                  <w:keepNext/>
                  <w:keepLines/>
                  <w:spacing w:before="60" w:after="60" w:line="240" w:lineRule="auto"/>
                  <w:rPr>
                    <w:rFonts w:ascii="Calibri" w:eastAsia="Times New Roman" w:hAnsi="Calibri"/>
                    <w:color w:val="171717" w:themeColor="background2" w:themeShade="1A"/>
                    <w:sz w:val="20"/>
                    <w:szCs w:val="20"/>
                  </w:rPr>
                </w:pPr>
                <w:r>
                  <w:rPr>
                    <w:rFonts w:ascii="Calibri" w:eastAsia="Times New Roman" w:hAnsi="Calibri"/>
                    <w:color w:val="171717" w:themeColor="background2" w:themeShade="1A"/>
                    <w:sz w:val="20"/>
                    <w:szCs w:val="20"/>
                  </w:rPr>
                  <w:t xml:space="preserve"> </w:t>
                </w:r>
              </w:p>
            </w:tc>
          </w:sdtContent>
        </w:sdt>
      </w:tr>
      <w:tr w:rsidR="00E570BC" w:rsidRPr="00227D8F" w14:paraId="7B1C7470" w14:textId="77777777" w:rsidTr="009B0240">
        <w:tc>
          <w:tcPr>
            <w:tcW w:w="6039" w:type="dxa"/>
            <w:gridSpan w:val="2"/>
            <w:tcBorders>
              <w:top w:val="single" w:sz="4" w:space="0" w:color="D9D9D9" w:themeColor="background1" w:themeShade="D9"/>
            </w:tcBorders>
          </w:tcPr>
          <w:p w14:paraId="7BF8D26B" w14:textId="77777777" w:rsidR="00E570BC" w:rsidRPr="001643A3" w:rsidRDefault="00E570BC" w:rsidP="009B0240">
            <w:pPr>
              <w:keepNext/>
              <w:keepLines/>
              <w:spacing w:before="60" w:after="60" w:line="240" w:lineRule="auto"/>
              <w:rPr>
                <w:rFonts w:ascii="Calibri" w:eastAsia="Calibri" w:hAnsi="Calibri"/>
                <w:i/>
                <w:color w:val="171717" w:themeColor="background2" w:themeShade="1A"/>
                <w:sz w:val="20"/>
                <w:szCs w:val="20"/>
              </w:rPr>
            </w:pPr>
            <w:r w:rsidRPr="001643A3">
              <w:rPr>
                <w:rFonts w:ascii="Calibri" w:eastAsia="Calibri" w:hAnsi="Calibri"/>
                <w:i/>
                <w:color w:val="171717" w:themeColor="background2" w:themeShade="1A"/>
                <w:sz w:val="20"/>
                <w:szCs w:val="20"/>
              </w:rPr>
              <w:t>Print Name</w:t>
            </w:r>
          </w:p>
        </w:tc>
        <w:tc>
          <w:tcPr>
            <w:tcW w:w="4581" w:type="dxa"/>
            <w:tcBorders>
              <w:top w:val="single" w:sz="4" w:space="0" w:color="D9D9D9" w:themeColor="background1" w:themeShade="D9"/>
            </w:tcBorders>
          </w:tcPr>
          <w:p w14:paraId="13AD5181" w14:textId="77777777" w:rsidR="00E570BC" w:rsidRPr="001643A3" w:rsidRDefault="00E570BC" w:rsidP="009B0240">
            <w:pPr>
              <w:keepNext/>
              <w:keepLines/>
              <w:spacing w:before="60" w:after="60" w:line="240" w:lineRule="auto"/>
              <w:rPr>
                <w:rFonts w:ascii="Calibri" w:eastAsia="Times New Roman" w:hAnsi="Calibri"/>
                <w:i/>
                <w:color w:val="171717" w:themeColor="background2" w:themeShade="1A"/>
                <w:sz w:val="20"/>
                <w:szCs w:val="20"/>
              </w:rPr>
            </w:pPr>
            <w:r w:rsidRPr="001643A3">
              <w:rPr>
                <w:rFonts w:ascii="Calibri" w:eastAsia="Times New Roman" w:hAnsi="Calibri"/>
                <w:i/>
                <w:color w:val="171717" w:themeColor="background2" w:themeShade="1A"/>
                <w:sz w:val="20"/>
                <w:szCs w:val="20"/>
              </w:rPr>
              <w:t>Date</w:t>
            </w:r>
          </w:p>
        </w:tc>
      </w:tr>
    </w:tbl>
    <w:p w14:paraId="0DABDDD5" w14:textId="77777777" w:rsidR="006A189A" w:rsidRPr="0071583B" w:rsidRDefault="006A189A" w:rsidP="006A189A">
      <w:pPr>
        <w:pStyle w:val="IHE-Body"/>
      </w:pPr>
    </w:p>
    <w:p w14:paraId="1569F2A6" w14:textId="77777777" w:rsidR="006A189A" w:rsidRPr="0071583B" w:rsidRDefault="006A189A" w:rsidP="006A189A">
      <w:pPr>
        <w:pStyle w:val="IHE-Body"/>
        <w:sectPr w:rsidR="006A189A" w:rsidRPr="0071583B" w:rsidSect="00E570BC">
          <w:headerReference w:type="default" r:id="rId30"/>
          <w:footerReference w:type="default" r:id="rId31"/>
          <w:pgSz w:w="12240" w:h="15840" w:code="1"/>
          <w:pgMar w:top="1170" w:right="720" w:bottom="720" w:left="720" w:header="547" w:footer="360" w:gutter="0"/>
          <w:cols w:space="720"/>
          <w:docGrid w:linePitch="360"/>
        </w:sectPr>
      </w:pPr>
    </w:p>
    <w:p w14:paraId="1C8E7B9C" w14:textId="77777777" w:rsidR="006A189A" w:rsidRPr="00125DDD" w:rsidRDefault="006A189A" w:rsidP="006A189A">
      <w:pPr>
        <w:pStyle w:val="IHEFormH1"/>
        <w:outlineLvl w:val="9"/>
      </w:pPr>
      <w:r w:rsidRPr="00125DDD">
        <w:lastRenderedPageBreak/>
        <w:t>Policies and Practices</w:t>
      </w:r>
    </w:p>
    <w:p w14:paraId="2128D715" w14:textId="77777777" w:rsidR="006A189A" w:rsidRPr="00125DDD" w:rsidRDefault="006A189A" w:rsidP="006A189A">
      <w:pPr>
        <w:pStyle w:val="IHEPolicies"/>
        <w:rPr>
          <w:rStyle w:val="Emphasis"/>
        </w:rPr>
      </w:pPr>
      <w:r w:rsidRPr="00125DDD">
        <w:rPr>
          <w:rStyle w:val="Emphasis"/>
        </w:rPr>
        <w:t xml:space="preserve">The applicant institution will implement and document the policies and practices described in this </w:t>
      </w:r>
      <w:r>
        <w:rPr>
          <w:rStyle w:val="Emphasis"/>
        </w:rPr>
        <w:t>section</w:t>
      </w:r>
      <w:r w:rsidRPr="00125DDD">
        <w:rPr>
          <w:rStyle w:val="Emphasis"/>
        </w:rPr>
        <w:t xml:space="preserve"> and make such documentation available upon request.</w:t>
      </w:r>
    </w:p>
    <w:p w14:paraId="36CFF814" w14:textId="77777777" w:rsidR="006A189A" w:rsidRPr="00944CAC" w:rsidRDefault="006A189A" w:rsidP="006A189A">
      <w:pPr>
        <w:pStyle w:val="IHEFormH2"/>
        <w:outlineLvl w:val="9"/>
      </w:pPr>
      <w:r w:rsidRPr="00944CAC">
        <w:t xml:space="preserve">Consumer Information </w:t>
      </w:r>
    </w:p>
    <w:p w14:paraId="636CDAA0" w14:textId="77777777" w:rsidR="006A189A" w:rsidRPr="00B1139A" w:rsidRDefault="006A189A" w:rsidP="006A189A">
      <w:pPr>
        <w:pStyle w:val="IHEPolicies"/>
      </w:pPr>
      <w:r w:rsidRPr="00B1139A">
        <w:t xml:space="preserve">In conformance with Title 8, §52.2 and §53.3 of the New York Codes, Rules, and Regulations, the information described below shall be provided to students and prospective students. </w:t>
      </w:r>
    </w:p>
    <w:p w14:paraId="620C1147" w14:textId="77777777" w:rsidR="006A189A" w:rsidRPr="00B1139A" w:rsidRDefault="006A189A" w:rsidP="006A189A">
      <w:pPr>
        <w:pStyle w:val="IHEPolicies"/>
      </w:pPr>
      <w:r w:rsidRPr="00B1139A">
        <w:rPr>
          <w:rStyle w:val="IHEEmphasis"/>
        </w:rPr>
        <w:t>Admission and completion.</w:t>
      </w:r>
      <w:r w:rsidRPr="00B1139A">
        <w:t xml:space="preserve"> Policies outlining the admission requirements for the institution and for specific curricula, requirements for residence, graduation, awarding of credit, degrees or other credentials, grading, standards of progress, payment of fees of any nature, refunds, withdrawals, standards of conduct, disciplinary measures, and redress of grievances. </w:t>
      </w:r>
    </w:p>
    <w:p w14:paraId="03FFB2E1" w14:textId="77777777" w:rsidR="006A189A" w:rsidRPr="00B1139A" w:rsidRDefault="006A189A" w:rsidP="006A189A">
      <w:pPr>
        <w:pStyle w:val="IHEPolicies"/>
      </w:pPr>
      <w:r w:rsidRPr="00B1139A">
        <w:t xml:space="preserve">Course requirements. Academic policies applicable to each course, including learning objectives and methods of assessing student achievement, shall be made explicit by the instructor at the beginning of each term. </w:t>
      </w:r>
    </w:p>
    <w:p w14:paraId="037E0C4D" w14:textId="77777777" w:rsidR="006A189A" w:rsidRPr="00FF1846" w:rsidRDefault="006A189A" w:rsidP="006A189A">
      <w:pPr>
        <w:pStyle w:val="IHEPolicies"/>
      </w:pPr>
      <w:r w:rsidRPr="009242C6">
        <w:rPr>
          <w:rFonts w:ascii="Franklin Gothic Medium" w:hAnsi="Franklin Gothic Medium"/>
        </w:rPr>
        <w:t>Financial assistance.</w:t>
      </w:r>
      <w:r w:rsidRPr="00FF1846">
        <w:t xml:space="preserve"> Information on financial assistance available to students for state, federal, and local institutional programs for which students at the institution may be eligible. The information shall include: application procedures, method of selection of recipients and allocation of awards, award schedule, and rights and responsibilities of recipients, standard current descriptions of state and federal financial assistance programs, along with current procedures and definitions related to emancipated student status. Where summary information is provided, an institutional office where detailed information can be obtained shall be identified.</w:t>
      </w:r>
    </w:p>
    <w:p w14:paraId="15AAA00C" w14:textId="77777777" w:rsidR="006A189A" w:rsidRPr="00FF1846" w:rsidRDefault="006A189A" w:rsidP="006A189A">
      <w:pPr>
        <w:pStyle w:val="IHEPolicies"/>
      </w:pPr>
      <w:r w:rsidRPr="009242C6">
        <w:rPr>
          <w:rFonts w:ascii="Franklin Gothic Medium" w:hAnsi="Franklin Gothic Medium"/>
        </w:rPr>
        <w:t>Costs of attendance.</w:t>
      </w:r>
      <w:r w:rsidRPr="00FF1846">
        <w:t xml:space="preserve"> Costs of attending the institution, including tuition and fees, books and supplies, room and board, and other living expenses shall be provided. Estimates, so indicated, may be used where exact figures are unavailable or inappropriate. Where summary information is provided, an institutional office where detailed information can be obtained shall be identified.</w:t>
      </w:r>
    </w:p>
    <w:p w14:paraId="4DCA9711" w14:textId="77777777" w:rsidR="006A189A" w:rsidRPr="00FF1846" w:rsidRDefault="006A189A" w:rsidP="006A189A">
      <w:pPr>
        <w:pStyle w:val="IHEPolicies"/>
      </w:pPr>
      <w:r w:rsidRPr="009242C6">
        <w:rPr>
          <w:rFonts w:ascii="Franklin Gothic Medium" w:hAnsi="Franklin Gothic Medium"/>
        </w:rPr>
        <w:t>Refunds.</w:t>
      </w:r>
      <w:r w:rsidRPr="00FF1846">
        <w:t xml:space="preserve"> The policy concerning refunds due to failure of students to complete an academic term for any reason. The policy shall include the percentage or amount of tuition, fees, institution-operated room and board, and other assessments to be refunded after specified elapsed periods of time.</w:t>
      </w:r>
    </w:p>
    <w:p w14:paraId="7012558B" w14:textId="77777777" w:rsidR="006A189A" w:rsidRPr="00FF1846" w:rsidRDefault="006A189A" w:rsidP="006A189A">
      <w:pPr>
        <w:pStyle w:val="IHEPolicies"/>
      </w:pPr>
      <w:r w:rsidRPr="009242C6">
        <w:rPr>
          <w:rFonts w:ascii="Franklin Gothic Medium" w:hAnsi="Franklin Gothic Medium"/>
        </w:rPr>
        <w:t>Programs.</w:t>
      </w:r>
      <w:r w:rsidRPr="00FF1846">
        <w:t xml:space="preserve"> The instructional programs of the institution shall be accurately described, including degree certificate and diploma program descriptions, program- and non-program-related facilities, and library collections and facilities. </w:t>
      </w:r>
    </w:p>
    <w:p w14:paraId="0A68A4B1" w14:textId="77777777" w:rsidR="006A189A" w:rsidRPr="00FF1846" w:rsidRDefault="006A189A" w:rsidP="006A189A">
      <w:pPr>
        <w:pStyle w:val="IHEPolicies"/>
      </w:pPr>
      <w:r w:rsidRPr="009242C6">
        <w:rPr>
          <w:rFonts w:ascii="Franklin Gothic Medium" w:hAnsi="Franklin Gothic Medium"/>
        </w:rPr>
        <w:t>Calendar.</w:t>
      </w:r>
      <w:r w:rsidRPr="00FF1846">
        <w:t xml:space="preserve"> The academic year in which each instructional offering (course) is expected to be taught shall be indicated, as well as the hours of operation, including holiday and vacation schedules, of campus facilities.</w:t>
      </w:r>
    </w:p>
    <w:p w14:paraId="6B82E30E" w14:textId="77777777" w:rsidR="006A189A" w:rsidRPr="00FF1846" w:rsidRDefault="006A189A" w:rsidP="006A189A">
      <w:pPr>
        <w:pStyle w:val="IHEPolicies"/>
      </w:pPr>
      <w:r w:rsidRPr="009242C6">
        <w:rPr>
          <w:rFonts w:ascii="Franklin Gothic Medium" w:hAnsi="Franklin Gothic Medium"/>
        </w:rPr>
        <w:t>Faculty.</w:t>
      </w:r>
      <w:r w:rsidRPr="00FF1846">
        <w:t xml:space="preserve"> Regular resident faculty shall be listed by rank, as well as their department or major program area. An estimated number of adjunct faculty and teaching assistants in each department or major program area shall be provided.</w:t>
      </w:r>
    </w:p>
    <w:p w14:paraId="174D783D" w14:textId="77777777" w:rsidR="006A189A" w:rsidRPr="00FF1846" w:rsidRDefault="006A189A" w:rsidP="006A189A">
      <w:pPr>
        <w:pStyle w:val="IHEPolicies"/>
      </w:pPr>
      <w:r w:rsidRPr="009242C6">
        <w:rPr>
          <w:rFonts w:ascii="Franklin Gothic Medium" w:hAnsi="Franklin Gothic Medium"/>
        </w:rPr>
        <w:lastRenderedPageBreak/>
        <w:t>Student outcomes.</w:t>
      </w:r>
      <w:r w:rsidRPr="00FF1846">
        <w:t xml:space="preserve"> Information on student retention and graduation rates shall be provided based on a summary of the most recent cohort survival statistics (e.g., percentages of those students enrolled at the end of the spring term, percentages of freshman classes that graduate in four, five and six years).</w:t>
      </w:r>
    </w:p>
    <w:p w14:paraId="120A8239" w14:textId="77777777" w:rsidR="006A189A" w:rsidRDefault="006A189A" w:rsidP="006A189A">
      <w:pPr>
        <w:pStyle w:val="IHEPolicies"/>
      </w:pPr>
      <w:r w:rsidRPr="009242C6">
        <w:rPr>
          <w:rFonts w:ascii="Franklin Gothic Medium" w:hAnsi="Franklin Gothic Medium"/>
        </w:rPr>
        <w:t>Post-graduation outcomes.</w:t>
      </w:r>
      <w:r w:rsidRPr="00FF1846">
        <w:t xml:space="preserve"> Summaries of job placement and graduate school placement statistics compiled by the institution shall be provided where available.</w:t>
      </w:r>
    </w:p>
    <w:p w14:paraId="383271D1" w14:textId="77777777" w:rsidR="006A189A" w:rsidRPr="00B331B0" w:rsidRDefault="006A189A" w:rsidP="006A189A">
      <w:pPr>
        <w:pStyle w:val="IHEFormH2"/>
        <w:outlineLvl w:val="9"/>
      </w:pPr>
      <w:r w:rsidRPr="00B331B0">
        <w:t xml:space="preserve">Academic Oversight </w:t>
      </w:r>
    </w:p>
    <w:p w14:paraId="02451FBE" w14:textId="77777777" w:rsidR="006A189A" w:rsidRPr="00125DDD" w:rsidRDefault="006A189A" w:rsidP="006A189A">
      <w:pPr>
        <w:pStyle w:val="IHEPolicies"/>
      </w:pPr>
      <w:r w:rsidRPr="00125DDD">
        <w:t xml:space="preserve">In conformance with Title 8, §52.2 of the New York Codes, Rules, and Regulations, the institution shall implement the policies and practices identified below. </w:t>
      </w:r>
    </w:p>
    <w:p w14:paraId="30DF7412" w14:textId="77777777" w:rsidR="006A189A" w:rsidRPr="00056617" w:rsidRDefault="006A189A" w:rsidP="006A189A">
      <w:pPr>
        <w:pStyle w:val="IHEPolicies"/>
      </w:pPr>
      <w:r w:rsidRPr="009242C6">
        <w:rPr>
          <w:rFonts w:ascii="Franklin Gothic Medium" w:hAnsi="Franklin Gothic Medium"/>
        </w:rPr>
        <w:t>Student admissions.</w:t>
      </w:r>
      <w:r w:rsidRPr="00056617">
        <w:t xml:space="preserve"> The admission of students shall be determined through an orderly process using published criteria which shall be uniformly applied. Among other considerations, the admissions process shall encourage the increased participation in collegiate programs at all levels of persons from groups historically under-represented in such programs.</w:t>
      </w:r>
    </w:p>
    <w:p w14:paraId="0774AB4A" w14:textId="77777777" w:rsidR="006A189A" w:rsidRPr="00056617" w:rsidRDefault="006A189A" w:rsidP="006A189A">
      <w:pPr>
        <w:pStyle w:val="IHEPolicies"/>
      </w:pPr>
      <w:r w:rsidRPr="009242C6">
        <w:rPr>
          <w:rFonts w:ascii="Franklin Gothic Medium" w:hAnsi="Franklin Gothic Medium"/>
        </w:rPr>
        <w:t>Promotion.</w:t>
      </w:r>
      <w:r w:rsidRPr="00056617">
        <w:t xml:space="preserve"> The institution shall assure that credit is granted only to students who have achieved the stated objectives of each credit-bearing learning </w:t>
      </w:r>
      <w:r>
        <w:t>unit</w:t>
      </w:r>
      <w:r w:rsidRPr="00056617">
        <w:t>.  Credit toward an undergraduate degree shall be earned only for college level work. Credit toward a graduate degree shall be earned only through work designed expressly for graduate students. Enrollment of secondary school students in undergraduate courses, of undergraduates in graduate courses, and of graduate students in undergraduate courses shall be strictly controlled by the institution.</w:t>
      </w:r>
    </w:p>
    <w:p w14:paraId="21DBEAB6" w14:textId="77777777" w:rsidR="006A189A" w:rsidRPr="00056617" w:rsidRDefault="006A189A" w:rsidP="006A189A">
      <w:pPr>
        <w:pStyle w:val="IHEPolicies"/>
      </w:pPr>
      <w:r w:rsidRPr="009242C6">
        <w:rPr>
          <w:rFonts w:ascii="Franklin Gothic Medium" w:hAnsi="Franklin Gothic Medium"/>
        </w:rPr>
        <w:t>Student records.</w:t>
      </w:r>
      <w:r w:rsidRPr="00056617">
        <w:t xml:space="preserve"> The institution shall maintain for each student a permanent, complete, accurate, and up- to-date transcript of student achievement at the institution. This document will be the official cumulative record of the student's cumulative achievement. Copies shall be made available at the student's request, in accordance with the institution' s stated policies, or to agencies or individuals authorized by law to review such records.</w:t>
      </w:r>
    </w:p>
    <w:p w14:paraId="0CC7FDC5" w14:textId="77777777" w:rsidR="006A189A" w:rsidRPr="00056617" w:rsidRDefault="006A189A" w:rsidP="006A189A">
      <w:pPr>
        <w:pStyle w:val="IHEPolicies"/>
      </w:pPr>
      <w:r w:rsidRPr="009242C6">
        <w:rPr>
          <w:rFonts w:ascii="Franklin Gothic Medium" w:hAnsi="Franklin Gothic Medium"/>
        </w:rPr>
        <w:t>Academic support.</w:t>
      </w:r>
      <w:r w:rsidRPr="00056617">
        <w:t xml:space="preserve"> The institution shall assure that whenever and wherever the institution offers courses as part of a registered curriculum it shall provide adequate academic support services.</w:t>
      </w:r>
    </w:p>
    <w:p w14:paraId="6F5F2423" w14:textId="77777777" w:rsidR="006A189A" w:rsidRPr="00056617" w:rsidRDefault="006A189A" w:rsidP="006A189A">
      <w:pPr>
        <w:pStyle w:val="IHEPolicies"/>
      </w:pPr>
      <w:r w:rsidRPr="009242C6">
        <w:rPr>
          <w:rFonts w:ascii="Franklin Gothic Medium" w:hAnsi="Franklin Gothic Medium"/>
        </w:rPr>
        <w:t>Faculty.</w:t>
      </w:r>
      <w:r w:rsidRPr="00056617">
        <w:t xml:space="preserve"> The institution shall establish, publish and enforce explicit policies with respect to: academic freedom; and the rights and privileges of full-time and part-time faculty and other staff members, working conditions, opportunity for professional development, workload, appointment and reappointment, affirmative action, evaluation of teaching and research, termination of appointment, redress of grievances and faculty responsibility to the institution.</w:t>
      </w:r>
    </w:p>
    <w:p w14:paraId="2FFA4E0C" w14:textId="77777777" w:rsidR="006A189A" w:rsidRPr="00AB6AD0" w:rsidRDefault="006A189A" w:rsidP="006A189A">
      <w:pPr>
        <w:pStyle w:val="IHEPolicies"/>
      </w:pPr>
      <w:r w:rsidRPr="00056617">
        <w:t>Within the authority of its governing board, the institution shall provide that overall educational policy and its implementation are the responsibility of the institution's faculty and academic officers. Other appropriate segments of the institutional community may share in this responsibility in accordance with the norms developed by each institution.</w:t>
      </w:r>
    </w:p>
    <w:p w14:paraId="3090FB9A" w14:textId="77777777" w:rsidR="00D200B8" w:rsidRDefault="00D200B8"/>
    <w:sectPr w:rsidR="00D200B8" w:rsidSect="00E570BC">
      <w:headerReference w:type="even" r:id="rId32"/>
      <w:headerReference w:type="default" r:id="rId33"/>
      <w:footerReference w:type="even" r:id="rId34"/>
      <w:footerReference w:type="default" r:id="rId35"/>
      <w:headerReference w:type="first" r:id="rId36"/>
      <w:footerReference w:type="first" r:id="rId37"/>
      <w:pgSz w:w="12240" w:h="15840" w:code="1"/>
      <w:pgMar w:top="1170" w:right="1440" w:bottom="1080" w:left="1080" w:header="576"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B0DF3" w14:textId="77777777" w:rsidR="00E03DBC" w:rsidRDefault="00E03DBC" w:rsidP="006A189A">
      <w:pPr>
        <w:spacing w:after="0" w:line="240" w:lineRule="auto"/>
      </w:pPr>
      <w:r>
        <w:separator/>
      </w:r>
    </w:p>
  </w:endnote>
  <w:endnote w:type="continuationSeparator" w:id="0">
    <w:p w14:paraId="6ABF5478" w14:textId="77777777" w:rsidR="00E03DBC" w:rsidRDefault="00E03DBC" w:rsidP="006A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49E13" w14:textId="77777777" w:rsidR="00AB13FE" w:rsidRPr="00094E90" w:rsidRDefault="00AB13FE" w:rsidP="0059785A">
    <w:pPr>
      <w:pStyle w:val="IHE-Footer"/>
    </w:pPr>
    <w:r w:rsidRPr="00FD678A">
      <w:fldChar w:fldCharType="begin"/>
    </w:r>
    <w:r w:rsidRPr="00FD678A">
      <w:instrText xml:space="preserve"> PAGE   \* MERGEFORMAT </w:instrText>
    </w:r>
    <w:r w:rsidRPr="00FD678A">
      <w:fldChar w:fldCharType="separate"/>
    </w:r>
    <w:r>
      <w:rPr>
        <w:noProof/>
      </w:rPr>
      <w:t>ii</w:t>
    </w:r>
    <w:r w:rsidRPr="00FD678A">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4634A" w14:textId="77777777" w:rsidR="00AB13FE" w:rsidRDefault="00AB13FE" w:rsidP="0059785A">
    <w:pPr>
      <w:pStyle w:val="Footer"/>
      <w:jc w:val="center"/>
    </w:pPr>
    <w:r w:rsidRPr="000E75BC">
      <w:rPr>
        <w:bCs/>
      </w:rPr>
      <w:fldChar w:fldCharType="begin"/>
    </w:r>
    <w:r w:rsidRPr="000E75BC">
      <w:rPr>
        <w:bCs/>
      </w:rPr>
      <w:instrText xml:space="preserve"> PAGE  \* Arabic  \* MERGEFORMAT </w:instrText>
    </w:r>
    <w:r w:rsidRPr="000E75BC">
      <w:rPr>
        <w:bCs/>
      </w:rPr>
      <w:fldChar w:fldCharType="separate"/>
    </w:r>
    <w:r>
      <w:rPr>
        <w:bCs/>
        <w:noProof/>
      </w:rPr>
      <w:t>21</w:t>
    </w:r>
    <w:r w:rsidRPr="000E75BC">
      <w:rPr>
        <w:bCs/>
      </w:rPr>
      <w:fldChar w:fldCharType="end"/>
    </w:r>
    <w:r w:rsidRPr="000E75BC">
      <w:t xml:space="preserve"> of </w:t>
    </w:r>
    <w:r w:rsidRPr="000E75BC">
      <w:rPr>
        <w:bCs/>
      </w:rPr>
      <w:fldChar w:fldCharType="begin"/>
    </w:r>
    <w:r w:rsidRPr="000E75BC">
      <w:rPr>
        <w:bCs/>
      </w:rPr>
      <w:instrText xml:space="preserve"> NUMPAGES  \* Arabic  \* MERGEFORMAT </w:instrText>
    </w:r>
    <w:r w:rsidRPr="000E75BC">
      <w:rPr>
        <w:bCs/>
      </w:rPr>
      <w:fldChar w:fldCharType="separate"/>
    </w:r>
    <w:r>
      <w:rPr>
        <w:bCs/>
        <w:noProof/>
      </w:rPr>
      <w:t>21</w:t>
    </w:r>
    <w:r w:rsidRPr="000E75BC">
      <w:rPr>
        <w:bC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013D2" w14:textId="77777777" w:rsidR="00AB13FE" w:rsidRDefault="00AB13FE" w:rsidP="0059785A">
    <w:pPr>
      <w:pStyle w:val="Footer"/>
      <w:jc w:val="center"/>
    </w:pPr>
    <w:r w:rsidRPr="000E75BC">
      <w:rPr>
        <w:bCs/>
      </w:rPr>
      <w:fldChar w:fldCharType="begin"/>
    </w:r>
    <w:r w:rsidRPr="000E75BC">
      <w:rPr>
        <w:bCs/>
      </w:rPr>
      <w:instrText xml:space="preserve"> PAGE  \* Arabic  \* MERGEFORMAT </w:instrText>
    </w:r>
    <w:r w:rsidRPr="000E75BC">
      <w:rPr>
        <w:bCs/>
      </w:rPr>
      <w:fldChar w:fldCharType="separate"/>
    </w:r>
    <w:r>
      <w:rPr>
        <w:bCs/>
        <w:noProof/>
      </w:rPr>
      <w:t>20</w:t>
    </w:r>
    <w:r w:rsidRPr="000E75BC">
      <w:rPr>
        <w:bCs/>
      </w:rPr>
      <w:fldChar w:fldCharType="end"/>
    </w:r>
    <w:r w:rsidRPr="000E75BC">
      <w:t xml:space="preserve"> of </w:t>
    </w:r>
    <w:r w:rsidRPr="000E75BC">
      <w:rPr>
        <w:bCs/>
      </w:rPr>
      <w:fldChar w:fldCharType="begin"/>
    </w:r>
    <w:r w:rsidRPr="000E75BC">
      <w:rPr>
        <w:bCs/>
      </w:rPr>
      <w:instrText xml:space="preserve"> NUMPAGES  \* Arabic  \* MERGEFORMAT </w:instrText>
    </w:r>
    <w:r w:rsidRPr="000E75BC">
      <w:rPr>
        <w:bCs/>
      </w:rPr>
      <w:fldChar w:fldCharType="separate"/>
    </w:r>
    <w:r>
      <w:rPr>
        <w:bCs/>
        <w:noProof/>
      </w:rPr>
      <w:t>21</w:t>
    </w:r>
    <w:r w:rsidRPr="000E75BC">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8D2E1" w14:textId="58DD77E2" w:rsidR="00AB13FE" w:rsidRPr="009242C6" w:rsidRDefault="00AB13FE" w:rsidP="0059785A">
    <w:pPr>
      <w:pStyle w:val="Footer"/>
      <w:jc w:val="right"/>
      <w:rPr>
        <w:color w:val="737373"/>
        <w:sz w:val="20"/>
        <w:szCs w:val="20"/>
      </w:rPr>
    </w:pPr>
    <w:r w:rsidRPr="009242C6">
      <w:rPr>
        <w:color w:val="737373"/>
        <w:sz w:val="20"/>
        <w:szCs w:val="20"/>
      </w:rPr>
      <w:fldChar w:fldCharType="begin"/>
    </w:r>
    <w:r w:rsidRPr="009242C6">
      <w:rPr>
        <w:color w:val="737373"/>
        <w:sz w:val="20"/>
        <w:szCs w:val="20"/>
      </w:rPr>
      <w:instrText xml:space="preserve"> DATE \@ "M/d/yyyy" </w:instrText>
    </w:r>
    <w:r w:rsidRPr="009242C6">
      <w:rPr>
        <w:color w:val="737373"/>
        <w:sz w:val="20"/>
        <w:szCs w:val="20"/>
      </w:rPr>
      <w:fldChar w:fldCharType="separate"/>
    </w:r>
    <w:r w:rsidR="006229A4">
      <w:rPr>
        <w:noProof/>
        <w:color w:val="737373"/>
        <w:sz w:val="20"/>
        <w:szCs w:val="20"/>
      </w:rPr>
      <w:t>7/12/2021</w:t>
    </w:r>
    <w:r w:rsidRPr="009242C6">
      <w:rPr>
        <w:color w:val="737373"/>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D840E" w14:textId="77777777" w:rsidR="00AB13FE" w:rsidRDefault="00AB13FE" w:rsidP="0059785A">
    <w:pPr>
      <w:pStyle w:val="IHE-Footer"/>
    </w:pPr>
    <w:r>
      <w:fldChar w:fldCharType="begin"/>
    </w:r>
    <w:r>
      <w:instrText xml:space="preserve"> PAGE   \* MERGEFORMAT </w:instrText>
    </w:r>
    <w:r>
      <w:fldChar w:fldCharType="separate"/>
    </w:r>
    <w:r>
      <w:rPr>
        <w:noProof/>
      </w:rPr>
      <w:t>10</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C1D3B" w14:textId="77777777" w:rsidR="00AB13FE" w:rsidRPr="00727310" w:rsidRDefault="00AB13FE" w:rsidP="0059785A">
    <w:pPr>
      <w:pStyle w:val="IHE-Footer"/>
    </w:pPr>
    <w:r>
      <w:fldChar w:fldCharType="begin"/>
    </w:r>
    <w:r>
      <w:instrText xml:space="preserve"> PAGE   \* MERGEFORMAT </w:instrText>
    </w:r>
    <w:r>
      <w:fldChar w:fldCharType="separate"/>
    </w:r>
    <w:r>
      <w:rPr>
        <w:noProof/>
      </w:rPr>
      <w:t>26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92A91" w14:textId="77777777" w:rsidR="00AB13FE" w:rsidRDefault="00AB13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543DA" w14:textId="77777777" w:rsidR="00AB13FE" w:rsidRPr="00D0236E" w:rsidRDefault="00AB13FE" w:rsidP="0059785A">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01B47" w14:textId="77777777" w:rsidR="00AB13FE" w:rsidRPr="000E75BC" w:rsidRDefault="00AB13FE" w:rsidP="0059785A">
    <w:pPr>
      <w:pStyle w:val="Footer"/>
      <w:jc w:val="center"/>
      <w:rPr>
        <w:bCs/>
        <w:noProof/>
      </w:rPr>
    </w:pPr>
    <w:r w:rsidRPr="000E75BC">
      <w:rPr>
        <w:bCs/>
        <w:noProof/>
      </w:rPr>
      <w:fldChar w:fldCharType="begin"/>
    </w:r>
    <w:r w:rsidRPr="000E75BC">
      <w:rPr>
        <w:bCs/>
        <w:noProof/>
      </w:rPr>
      <w:instrText xml:space="preserve"> PAGE  \* Arabic  \* MERGEFORMAT </w:instrText>
    </w:r>
    <w:r w:rsidRPr="000E75BC">
      <w:rPr>
        <w:bCs/>
        <w:noProof/>
      </w:rPr>
      <w:fldChar w:fldCharType="separate"/>
    </w:r>
    <w:r>
      <w:rPr>
        <w:bCs/>
        <w:noProof/>
      </w:rPr>
      <w:t>18</w:t>
    </w:r>
    <w:r w:rsidRPr="000E75BC">
      <w:rPr>
        <w:bCs/>
        <w:noProof/>
      </w:rPr>
      <w:fldChar w:fldCharType="end"/>
    </w:r>
    <w:r w:rsidRPr="000E75BC">
      <w:rPr>
        <w:bCs/>
        <w:noProof/>
      </w:rPr>
      <w:t xml:space="preserve"> of </w:t>
    </w:r>
    <w:r w:rsidRPr="000E75BC">
      <w:rPr>
        <w:bCs/>
        <w:noProof/>
      </w:rPr>
      <w:fldChar w:fldCharType="begin"/>
    </w:r>
    <w:r w:rsidRPr="000E75BC">
      <w:rPr>
        <w:bCs/>
        <w:noProof/>
      </w:rPr>
      <w:instrText xml:space="preserve"> NUMPAGES  \* Arabic  \* MERGEFORMAT </w:instrText>
    </w:r>
    <w:r w:rsidRPr="000E75BC">
      <w:rPr>
        <w:bCs/>
        <w:noProof/>
      </w:rPr>
      <w:fldChar w:fldCharType="separate"/>
    </w:r>
    <w:r>
      <w:rPr>
        <w:bCs/>
        <w:noProof/>
      </w:rPr>
      <w:t>21</w:t>
    </w:r>
    <w:r w:rsidRPr="000E75BC">
      <w:rPr>
        <w:bCs/>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4DE4" w14:textId="77777777" w:rsidR="00AB13FE" w:rsidRPr="006B3CC3" w:rsidRDefault="00AB13FE" w:rsidP="0059785A">
    <w:pPr>
      <w:pStyle w:val="Footer"/>
      <w:jc w:val="center"/>
      <w:rPr>
        <w:sz w:val="20"/>
        <w:szCs w:val="20"/>
      </w:rPr>
    </w:pPr>
    <w:r w:rsidRPr="006B3CC3">
      <w:rPr>
        <w:sz w:val="20"/>
        <w:szCs w:val="20"/>
      </w:rPr>
      <w:t xml:space="preserve">Page </w:t>
    </w:r>
    <w:r w:rsidRPr="006B3CC3">
      <w:rPr>
        <w:bCs/>
        <w:sz w:val="20"/>
        <w:szCs w:val="20"/>
      </w:rPr>
      <w:fldChar w:fldCharType="begin"/>
    </w:r>
    <w:r w:rsidRPr="006B3CC3">
      <w:rPr>
        <w:bCs/>
        <w:sz w:val="20"/>
        <w:szCs w:val="20"/>
      </w:rPr>
      <w:instrText xml:space="preserve"> PAGE  \* Arabic  \* MERGEFORMAT </w:instrText>
    </w:r>
    <w:r w:rsidRPr="006B3CC3">
      <w:rPr>
        <w:bCs/>
        <w:sz w:val="20"/>
        <w:szCs w:val="20"/>
      </w:rPr>
      <w:fldChar w:fldCharType="separate"/>
    </w:r>
    <w:r>
      <w:rPr>
        <w:bCs/>
        <w:noProof/>
        <w:sz w:val="20"/>
        <w:szCs w:val="20"/>
      </w:rPr>
      <w:t>19</w:t>
    </w:r>
    <w:r w:rsidRPr="006B3CC3">
      <w:rPr>
        <w:bCs/>
        <w:sz w:val="20"/>
        <w:szCs w:val="20"/>
      </w:rPr>
      <w:fldChar w:fldCharType="end"/>
    </w:r>
    <w:r w:rsidRPr="006B3CC3">
      <w:rPr>
        <w:sz w:val="20"/>
        <w:szCs w:val="20"/>
      </w:rPr>
      <w:t xml:space="preserve"> of </w:t>
    </w:r>
    <w:r w:rsidRPr="006B3CC3">
      <w:rPr>
        <w:bCs/>
        <w:sz w:val="20"/>
        <w:szCs w:val="20"/>
      </w:rPr>
      <w:fldChar w:fldCharType="begin"/>
    </w:r>
    <w:r w:rsidRPr="006B3CC3">
      <w:rPr>
        <w:bCs/>
        <w:sz w:val="20"/>
        <w:szCs w:val="20"/>
      </w:rPr>
      <w:instrText xml:space="preserve"> NUMPAGES  \* Arabic  \* MERGEFORMAT </w:instrText>
    </w:r>
    <w:r w:rsidRPr="006B3CC3">
      <w:rPr>
        <w:bCs/>
        <w:sz w:val="20"/>
        <w:szCs w:val="20"/>
      </w:rPr>
      <w:fldChar w:fldCharType="separate"/>
    </w:r>
    <w:r>
      <w:rPr>
        <w:bCs/>
        <w:noProof/>
        <w:sz w:val="20"/>
        <w:szCs w:val="20"/>
      </w:rPr>
      <w:t>21</w:t>
    </w:r>
    <w:r w:rsidRPr="006B3CC3">
      <w:rPr>
        <w:bCs/>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A873" w14:textId="77777777" w:rsidR="00AB13FE" w:rsidRDefault="00AB1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2351B" w14:textId="77777777" w:rsidR="00E03DBC" w:rsidRDefault="00E03DBC" w:rsidP="006A189A">
      <w:pPr>
        <w:spacing w:after="0" w:line="240" w:lineRule="auto"/>
      </w:pPr>
      <w:r>
        <w:separator/>
      </w:r>
    </w:p>
  </w:footnote>
  <w:footnote w:type="continuationSeparator" w:id="0">
    <w:p w14:paraId="67D23C80" w14:textId="77777777" w:rsidR="00E03DBC" w:rsidRDefault="00E03DBC" w:rsidP="006A189A">
      <w:pPr>
        <w:spacing w:after="0" w:line="240" w:lineRule="auto"/>
      </w:pPr>
      <w:r>
        <w:continuationSeparator/>
      </w:r>
    </w:p>
  </w:footnote>
  <w:footnote w:id="1">
    <w:p w14:paraId="73D6EB4F" w14:textId="77777777" w:rsidR="00AB13FE" w:rsidRDefault="00AB13FE" w:rsidP="006A189A">
      <w:pPr>
        <w:pStyle w:val="FootnoteText"/>
      </w:pPr>
      <w:r>
        <w:rPr>
          <w:rStyle w:val="FootnoteReference"/>
        </w:rPr>
        <w:footnoteRef/>
      </w:r>
      <w:r>
        <w:t xml:space="preserve"> </w:t>
      </w:r>
      <w:r w:rsidRPr="00B43E59">
        <w:t>This application is current as of the date identified on the cover page. NYSED reserves the right to update and revise the application as needed, and the contents and required responses will be subject to change.</w:t>
      </w:r>
    </w:p>
  </w:footnote>
  <w:footnote w:id="2">
    <w:p w14:paraId="170E286B" w14:textId="1F994126" w:rsidR="00AB13FE" w:rsidRDefault="00AB13FE" w:rsidP="006A189A">
      <w:pPr>
        <w:pStyle w:val="FootnoteText"/>
      </w:pPr>
      <w:r>
        <w:rPr>
          <w:rStyle w:val="FootnoteReference"/>
        </w:rPr>
        <w:footnoteRef/>
      </w:r>
      <w:r>
        <w:t xml:space="preserve"> See </w:t>
      </w:r>
      <w:hyperlink r:id="rId1" w:history="1">
        <w:r w:rsidR="00B80F95">
          <w:rPr>
            <w:rStyle w:val="Hyperlink"/>
          </w:rPr>
          <w:t>http://www.nysed.gov/college-university-evaluation/education-law-rules-and-regulations</w:t>
        </w:r>
      </w:hyperlink>
      <w:r>
        <w:t xml:space="preserve"> for an outline of New York State laws and regulations relevant to higher education.</w:t>
      </w:r>
    </w:p>
  </w:footnote>
  <w:footnote w:id="3">
    <w:p w14:paraId="153147F2" w14:textId="77777777" w:rsidR="00AB13FE" w:rsidRDefault="00AB13FE" w:rsidP="006A189A">
      <w:pPr>
        <w:pStyle w:val="FootnoteText"/>
      </w:pPr>
      <w:r>
        <w:rPr>
          <w:rStyle w:val="FootnoteReference"/>
        </w:rPr>
        <w:footnoteRef/>
      </w:r>
      <w:r>
        <w:t xml:space="preserve"> </w:t>
      </w:r>
      <w:r w:rsidRPr="00473884">
        <w:t>Given the wide variation in type</w:t>
      </w:r>
      <w:r>
        <w:t xml:space="preserve"> of applicant institution and scope of</w:t>
      </w:r>
      <w:r w:rsidRPr="00473884">
        <w:t xml:space="preserve"> proposed programs, and due to the nature and complexity of the review process, NYSED cannot specify a set timeline for each review stage.</w:t>
      </w:r>
    </w:p>
  </w:footnote>
  <w:footnote w:id="4">
    <w:p w14:paraId="1EA1D5CC" w14:textId="77777777" w:rsidR="00AB13FE" w:rsidRDefault="00AB13FE" w:rsidP="006A189A">
      <w:pPr>
        <w:pStyle w:val="FootnoteText"/>
      </w:pPr>
      <w:r>
        <w:rPr>
          <w:rStyle w:val="FootnoteReference"/>
        </w:rPr>
        <w:footnoteRef/>
      </w:r>
      <w:r>
        <w:t xml:space="preserve"> </w:t>
      </w:r>
      <w:hyperlink r:id="rId2" w:history="1">
        <w:r w:rsidRPr="00193285">
          <w:rPr>
            <w:rStyle w:val="Hyperlink"/>
          </w:rPr>
          <w:t>https://studentaid.ed.gov/sa/about/data-center/school/ge/data</w:t>
        </w:r>
      </w:hyperlink>
      <w:r>
        <w:t xml:space="preserve"> </w:t>
      </w:r>
    </w:p>
  </w:footnote>
  <w:footnote w:id="5">
    <w:p w14:paraId="4193C681" w14:textId="583C8F3C" w:rsidR="00AB13FE" w:rsidRDefault="00AB13FE" w:rsidP="006A189A">
      <w:pPr>
        <w:pStyle w:val="FootnoteText"/>
      </w:pPr>
      <w:r>
        <w:rPr>
          <w:rStyle w:val="FootnoteReference"/>
        </w:rPr>
        <w:footnoteRef/>
      </w:r>
      <w:r>
        <w:t xml:space="preserve"> </w:t>
      </w:r>
      <w:r w:rsidR="00294CC0">
        <w:t>E</w:t>
      </w:r>
      <w:r w:rsidRPr="00CD3434">
        <w:t>xpenses related to space or site acquisition will be incurred with the risk of not obtaining permission to operate.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EF510" w14:textId="77777777" w:rsidR="00AB13FE" w:rsidRPr="00C1640F" w:rsidRDefault="00AB13FE" w:rsidP="0059785A">
    <w:pPr>
      <w:pStyle w:val="IHE-Header"/>
    </w:pPr>
    <w:r w:rsidRPr="00C1640F">
      <w:t>Introduction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5DF3" w14:textId="77777777" w:rsidR="00AB13FE" w:rsidRDefault="00AB13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AA529" w14:textId="77777777" w:rsidR="00AB13FE" w:rsidRPr="00A20467" w:rsidRDefault="00AB13FE" w:rsidP="0059785A">
    <w:pPr>
      <w:pStyle w:val="IHE-OOSHeader-Formnobullet"/>
    </w:pPr>
    <w:r w:rsidRPr="007260B7">
      <w:t>Applicatio</w:t>
    </w:r>
    <w:r>
      <w:t>n Terms and Regulatory Requirements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7D730" w14:textId="77777777" w:rsidR="00AB13FE" w:rsidRDefault="00AB13FE" w:rsidP="0059785A">
    <w:pPr>
      <w:pStyle w:val="IHE-OOSHeader-Formnobullet"/>
    </w:pPr>
    <w:r w:rsidRPr="007260B7">
      <w:t>Applicatio</w:t>
    </w:r>
    <w:r>
      <w:t>n Terms and Regulatory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01254" w14:textId="77777777" w:rsidR="00AB13FE" w:rsidRDefault="00AB13FE" w:rsidP="0059785A">
    <w:pPr>
      <w:pStyle w:val="IHE-Header-Form"/>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2B42D" w14:textId="77777777" w:rsidR="00AB13FE" w:rsidRDefault="00AB13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F5F4B" w14:textId="77777777" w:rsidR="00AB13FE" w:rsidRPr="00F94C61" w:rsidRDefault="00AB13FE" w:rsidP="005978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B66D4" w14:textId="77777777" w:rsidR="00AB13FE" w:rsidRDefault="00BD6F37" w:rsidP="0059785A">
    <w:pPr>
      <w:pStyle w:val="IHE-Header"/>
    </w:pPr>
    <w:r>
      <w:fldChar w:fldCharType="begin"/>
    </w:r>
    <w:r>
      <w:instrText xml:space="preserve"> STYLEREF  "IHE Title Page 2"  \* MERGEFORMAT </w:instrText>
    </w:r>
    <w:r>
      <w:fldChar w:fldCharType="separate"/>
    </w:r>
    <w:r w:rsidR="00AB13FE">
      <w:t>FOR OUT-OF-STATE INSTITUTIONS</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3E86D" w14:textId="529D48E2" w:rsidR="00AB13FE" w:rsidRPr="00AB57DA" w:rsidRDefault="00AB13FE" w:rsidP="0059785A">
    <w:pPr>
      <w:pStyle w:val="IHE-Header"/>
      <w:spacing w:after="300"/>
    </w:pPr>
    <w:r w:rsidRPr="00AB57DA">
      <w:t xml:space="preserve"> </w:t>
    </w:r>
    <w:r w:rsidR="00BD6F37">
      <w:fldChar w:fldCharType="begin"/>
    </w:r>
    <w:r w:rsidR="00BD6F37">
      <w:instrText xml:space="preserve"> STYLEREF  "IHE Title Page 2"  \* MERGEFORMAT </w:instrText>
    </w:r>
    <w:r w:rsidR="00BD6F37">
      <w:fldChar w:fldCharType="separate"/>
    </w:r>
    <w:r w:rsidR="00BD6F37">
      <w:t>APPLICATION</w:t>
    </w:r>
    <w:r w:rsidR="00BD6F37">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91FE8" w14:textId="77777777" w:rsidR="00AB13FE" w:rsidRPr="00B504B6" w:rsidRDefault="00AB13FE" w:rsidP="005978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3FE14" w14:textId="77777777" w:rsidR="00AB13FE" w:rsidRPr="00B504B6" w:rsidRDefault="00AB13FE" w:rsidP="005978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CCB7A" w14:textId="77777777" w:rsidR="00AB13FE" w:rsidRPr="00150625" w:rsidRDefault="00AB13FE" w:rsidP="0059785A">
    <w:pPr>
      <w:pStyle w:val="IHE-OOSHeader-Formnobullet"/>
      <w:rPr>
        <w:rFonts w:cs="Arial"/>
        <w:b/>
        <w:bCs/>
      </w:rPr>
    </w:pPr>
    <w:r w:rsidRPr="009B3BE7">
      <w:t xml:space="preserve"> </w:t>
    </w:r>
    <w:r w:rsidRPr="007260B7">
      <w:t>Applicatio</w:t>
    </w:r>
    <w:r>
      <w:t>n Terms and Regulatory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32E80"/>
    <w:multiLevelType w:val="multilevel"/>
    <w:tmpl w:val="2BFCEB5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A615E05"/>
    <w:multiLevelType w:val="multilevel"/>
    <w:tmpl w:val="CBB0B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801FCB"/>
    <w:multiLevelType w:val="multilevel"/>
    <w:tmpl w:val="BC5E1D02"/>
    <w:lvl w:ilvl="0">
      <w:start w:val="1"/>
      <w:numFmt w:val="upperRoman"/>
      <w:lvlText w:val="%1"/>
      <w:lvlJc w:val="left"/>
      <w:pPr>
        <w:ind w:left="432" w:hanging="432"/>
      </w:pPr>
      <w:rPr>
        <w:rFonts w:hint="default"/>
      </w:rPr>
    </w:lvl>
    <w:lvl w:ilvl="1">
      <w:start w:val="1"/>
      <w:numFmt w:val="lowerLetter"/>
      <w:pStyle w:val="IHEbullets"/>
      <w:lvlText w:val="%2)"/>
      <w:lvlJc w:val="left"/>
      <w:pPr>
        <w:ind w:left="1152" w:hanging="360"/>
      </w:pPr>
      <w:rPr>
        <w:rFonts w:hint="default"/>
      </w:rPr>
    </w:lvl>
    <w:lvl w:ilvl="2">
      <w:start w:val="1"/>
      <w:numFmt w:val="lowerRoman"/>
      <w:lvlText w:val="%3)"/>
      <w:lvlJc w:val="left"/>
      <w:pPr>
        <w:ind w:left="1512" w:hanging="360"/>
      </w:pPr>
      <w:rPr>
        <w:rFonts w:hint="default"/>
      </w:rPr>
    </w:lvl>
    <w:lvl w:ilvl="3">
      <w:start w:val="1"/>
      <w:numFmt w:val="bullet"/>
      <w:lvlText w:val=""/>
      <w:lvlJc w:val="left"/>
      <w:pPr>
        <w:ind w:left="1872" w:hanging="360"/>
      </w:pPr>
      <w:rPr>
        <w:rFonts w:ascii="Symbol" w:hAnsi="Symbol" w:hint="default"/>
        <w:color w:val="auto"/>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3" w15:restartNumberingAfterBreak="0">
    <w:nsid w:val="1BE6716B"/>
    <w:multiLevelType w:val="hybridMultilevel"/>
    <w:tmpl w:val="8548AAE4"/>
    <w:lvl w:ilvl="0" w:tplc="57CE02B8">
      <w:start w:val="1"/>
      <w:numFmt w:val="upperRoman"/>
      <w:pStyle w:val="IHE-OOSHeader-Form"/>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943F1"/>
    <w:multiLevelType w:val="hybridMultilevel"/>
    <w:tmpl w:val="F800A280"/>
    <w:lvl w:ilvl="0" w:tplc="B8786550">
      <w:start w:val="1"/>
      <w:numFmt w:val="bullet"/>
      <w:pStyle w:val="IHE-Criteria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3777C5"/>
    <w:multiLevelType w:val="hybridMultilevel"/>
    <w:tmpl w:val="A1B4F0AA"/>
    <w:lvl w:ilvl="0" w:tplc="41AE0340">
      <w:start w:val="1"/>
      <w:numFmt w:val="decimal"/>
      <w:pStyle w:val="IHE-Guideline"/>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6" w15:restartNumberingAfterBreak="0">
    <w:nsid w:val="2F312F05"/>
    <w:multiLevelType w:val="multilevel"/>
    <w:tmpl w:val="CBB0B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917424"/>
    <w:multiLevelType w:val="multilevel"/>
    <w:tmpl w:val="2BFCEB5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87C1C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2C610F"/>
    <w:multiLevelType w:val="multilevel"/>
    <w:tmpl w:val="7C2C1778"/>
    <w:name w:val="IHE-UL-List2222"/>
    <w:styleLink w:val="IHEH1"/>
    <w:lvl w:ilvl="0">
      <w:numFmt w:val="decimal"/>
      <w:suff w:val="nothing"/>
      <w:lvlText w:val="%1"/>
      <w:lvlJc w:val="left"/>
      <w:pPr>
        <w:ind w:left="0" w:firstLine="0"/>
      </w:pPr>
      <w:rPr>
        <w:rFonts w:hint="default"/>
      </w:rPr>
    </w:lvl>
    <w:lvl w:ilvl="1">
      <w:start w:val="1"/>
      <w:numFmt w:val="lowerLetter"/>
      <w:suff w:val="nothing"/>
      <w:lvlText w:val="%1Att-%2-"/>
      <w:lvlJc w:val="left"/>
      <w:pPr>
        <w:ind w:left="0" w:firstLine="36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3DCA3945"/>
    <w:multiLevelType w:val="multilevel"/>
    <w:tmpl w:val="CBB0B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148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D079F5"/>
    <w:multiLevelType w:val="multilevel"/>
    <w:tmpl w:val="CBB0B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65152A"/>
    <w:multiLevelType w:val="multilevel"/>
    <w:tmpl w:val="F5E4CCF0"/>
    <w:styleLink w:val="AppReview"/>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377F99"/>
    <w:multiLevelType w:val="hybridMultilevel"/>
    <w:tmpl w:val="CED0A6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077B"/>
    <w:multiLevelType w:val="multilevel"/>
    <w:tmpl w:val="CBB0B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2716A2"/>
    <w:multiLevelType w:val="multilevel"/>
    <w:tmpl w:val="7C2C1778"/>
    <w:numStyleLink w:val="IHEH1"/>
  </w:abstractNum>
  <w:abstractNum w:abstractNumId="17" w15:restartNumberingAfterBreak="0">
    <w:nsid w:val="5B936C94"/>
    <w:multiLevelType w:val="multilevel"/>
    <w:tmpl w:val="CBB0B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B33E58"/>
    <w:multiLevelType w:val="multilevel"/>
    <w:tmpl w:val="CBB0B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AD63F8"/>
    <w:multiLevelType w:val="multilevel"/>
    <w:tmpl w:val="FAB6A01A"/>
    <w:lvl w:ilvl="0">
      <w:start w:val="1"/>
      <w:numFmt w:val="bullet"/>
      <w:lvlText w:val=""/>
      <w:lvlJc w:val="left"/>
      <w:pPr>
        <w:ind w:left="720" w:hanging="720"/>
      </w:pPr>
      <w:rPr>
        <w:rFonts w:ascii="Symbol" w:hAnsi="Symbol" w:hint="default"/>
        <w:color w:val="auto"/>
      </w:rPr>
    </w:lvl>
    <w:lvl w:ilvl="1">
      <w:start w:val="1"/>
      <w:numFmt w:val="bullet"/>
      <w:lvlText w:val=""/>
      <w:lvlJc w:val="left"/>
      <w:pPr>
        <w:ind w:left="1080" w:hanging="720"/>
      </w:pPr>
      <w:rPr>
        <w:rFonts w:ascii="Symbol" w:hAnsi="Symbol" w:hint="default"/>
        <w:color w:val="auto"/>
      </w:rPr>
    </w:lvl>
    <w:lvl w:ilvl="2">
      <w:start w:val="1"/>
      <w:numFmt w:val="bullet"/>
      <w:lvlText w:val=""/>
      <w:lvlJc w:val="left"/>
      <w:pPr>
        <w:ind w:left="1440" w:hanging="720"/>
      </w:pPr>
      <w:rPr>
        <w:rFonts w:ascii="Symbol" w:hAnsi="Symbol" w:hint="default"/>
        <w:color w:val="auto"/>
      </w:rPr>
    </w:lvl>
    <w:lvl w:ilvl="3">
      <w:start w:val="1"/>
      <w:numFmt w:val="bullet"/>
      <w:lvlText w:val=""/>
      <w:lvlJc w:val="left"/>
      <w:pPr>
        <w:ind w:left="1800" w:hanging="720"/>
      </w:pPr>
      <w:rPr>
        <w:rFonts w:ascii="Symbol" w:hAnsi="Symbol" w:hint="default"/>
        <w:color w:val="auto"/>
      </w:rPr>
    </w:lvl>
    <w:lvl w:ilvl="4">
      <w:start w:val="1"/>
      <w:numFmt w:val="bullet"/>
      <w:pStyle w:val="IHEBullet-BodyUL"/>
      <w:lvlText w:val=""/>
      <w:lvlJc w:val="left"/>
      <w:pPr>
        <w:ind w:left="2160" w:hanging="720"/>
      </w:pPr>
      <w:rPr>
        <w:rFonts w:ascii="Symbol" w:hAnsi="Symbol" w:hint="default"/>
        <w:b w:val="0"/>
        <w:i w:val="0"/>
        <w:color w:val="auto"/>
        <w:sz w:val="24"/>
      </w:rPr>
    </w:lvl>
    <w:lvl w:ilvl="5">
      <w:start w:val="1"/>
      <w:numFmt w:val="bullet"/>
      <w:lvlText w:val=""/>
      <w:lvlJc w:val="left"/>
      <w:pPr>
        <w:ind w:left="2520" w:hanging="72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0643799"/>
    <w:multiLevelType w:val="multilevel"/>
    <w:tmpl w:val="E6365CE8"/>
    <w:name w:val="IHE-UL-List2222222222222"/>
    <w:lvl w:ilvl="0">
      <w:start w:val="1"/>
      <w:numFmt w:val="none"/>
      <w:pStyle w:val="IHEBullet-BodyParagraph"/>
      <w:suff w:val="nothing"/>
      <w:lvlText w:val="%1"/>
      <w:lvlJc w:val="left"/>
      <w:pPr>
        <w:ind w:left="0" w:firstLine="0"/>
      </w:pPr>
      <w:rPr>
        <w:rFonts w:hint="default"/>
      </w:rPr>
    </w:lvl>
    <w:lvl w:ilvl="1">
      <w:start w:val="1"/>
      <w:numFmt w:val="none"/>
      <w:suff w:val="nothing"/>
      <w:lvlText w:val="%2"/>
      <w:lvlJc w:val="left"/>
      <w:pPr>
        <w:ind w:left="360" w:firstLine="0"/>
      </w:pPr>
      <w:rPr>
        <w:rFonts w:hint="default"/>
      </w:rPr>
    </w:lvl>
    <w:lvl w:ilvl="2">
      <w:start w:val="1"/>
      <w:numFmt w:val="none"/>
      <w:suff w:val="nothing"/>
      <w:lvlText w:val="%3"/>
      <w:lvlJc w:val="left"/>
      <w:pPr>
        <w:ind w:left="720" w:firstLine="0"/>
      </w:pPr>
      <w:rPr>
        <w:rFonts w:hint="default"/>
      </w:rPr>
    </w:lvl>
    <w:lvl w:ilvl="3">
      <w:start w:val="1"/>
      <w:numFmt w:val="none"/>
      <w:suff w:val="nothing"/>
      <w:lvlText w:val="%4"/>
      <w:lvlJc w:val="left"/>
      <w:pPr>
        <w:ind w:left="1080" w:firstLine="0"/>
      </w:pPr>
      <w:rPr>
        <w:rFonts w:hint="default"/>
      </w:rPr>
    </w:lvl>
    <w:lvl w:ilvl="4">
      <w:start w:val="1"/>
      <w:numFmt w:val="none"/>
      <w:suff w:val="nothing"/>
      <w:lvlText w:val="%5"/>
      <w:lvlJc w:val="left"/>
      <w:pPr>
        <w:ind w:left="1440" w:firstLine="0"/>
      </w:pPr>
      <w:rPr>
        <w:rFonts w:ascii="Franklin Gothic Book" w:hAnsi="Franklin Gothic Book" w:hint="default"/>
        <w:b w:val="0"/>
        <w:i w:val="0"/>
        <w:sz w:val="24"/>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1" w15:restartNumberingAfterBreak="0">
    <w:nsid w:val="64542874"/>
    <w:multiLevelType w:val="multilevel"/>
    <w:tmpl w:val="CBB0B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5763DC3"/>
    <w:multiLevelType w:val="hybridMultilevel"/>
    <w:tmpl w:val="97AACC3E"/>
    <w:lvl w:ilvl="0" w:tplc="F446B09E">
      <w:start w:val="1"/>
      <w:numFmt w:val="decimal"/>
      <w:pStyle w:val="IHE-H2"/>
      <w:lvlText w:val="%1."/>
      <w:lvlJc w:val="left"/>
      <w:pPr>
        <w:ind w:left="360" w:hanging="360"/>
      </w:pPr>
      <w:rPr>
        <w:rFonts w:hint="default"/>
        <w:b/>
        <w:bCs/>
        <w:sz w:val="44"/>
        <w:szCs w:val="4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CB176E"/>
    <w:multiLevelType w:val="hybridMultilevel"/>
    <w:tmpl w:val="1F98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020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1E6FA1"/>
    <w:multiLevelType w:val="multilevel"/>
    <w:tmpl w:val="7C2C1778"/>
    <w:numStyleLink w:val="IHEH1"/>
  </w:abstractNum>
  <w:abstractNum w:abstractNumId="26" w15:restartNumberingAfterBreak="0">
    <w:nsid w:val="79310EFE"/>
    <w:multiLevelType w:val="multilevel"/>
    <w:tmpl w:val="2BFCEB5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9B038A8"/>
    <w:multiLevelType w:val="multilevel"/>
    <w:tmpl w:val="AA10C9EA"/>
    <w:lvl w:ilvl="0">
      <w:start w:val="1"/>
      <w:numFmt w:val="bullet"/>
      <w:lvlText w:val=""/>
      <w:lvlJc w:val="left"/>
      <w:pPr>
        <w:ind w:left="720" w:hanging="360"/>
      </w:pPr>
      <w:rPr>
        <w:rFonts w:ascii="Symbol" w:hAnsi="Symbol" w:hint="default"/>
      </w:rPr>
    </w:lvl>
    <w:lvl w:ilvl="1">
      <w:start w:val="1"/>
      <w:numFmt w:val="bullet"/>
      <w:pStyle w:val="IHE-Bullets-Intro"/>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5"/>
  </w:num>
  <w:num w:numId="4">
    <w:abstractNumId w:val="2"/>
  </w:num>
  <w:num w:numId="5">
    <w:abstractNumId w:val="22"/>
  </w:num>
  <w:num w:numId="6">
    <w:abstractNumId w:val="23"/>
  </w:num>
  <w:num w:numId="7">
    <w:abstractNumId w:val="20"/>
  </w:num>
  <w:num w:numId="8">
    <w:abstractNumId w:val="9"/>
  </w:num>
  <w:num w:numId="9">
    <w:abstractNumId w:val="25"/>
  </w:num>
  <w:num w:numId="10">
    <w:abstractNumId w:val="1"/>
  </w:num>
  <w:num w:numId="11">
    <w:abstractNumId w:val="10"/>
  </w:num>
  <w:num w:numId="12">
    <w:abstractNumId w:val="18"/>
  </w:num>
  <w:num w:numId="13">
    <w:abstractNumId w:val="15"/>
  </w:num>
  <w:num w:numId="14">
    <w:abstractNumId w:val="21"/>
  </w:num>
  <w:num w:numId="15">
    <w:abstractNumId w:val="6"/>
  </w:num>
  <w:num w:numId="16">
    <w:abstractNumId w:val="17"/>
  </w:num>
  <w:num w:numId="17">
    <w:abstractNumId w:val="26"/>
  </w:num>
  <w:num w:numId="18">
    <w:abstractNumId w:val="0"/>
  </w:num>
  <w:num w:numId="19">
    <w:abstractNumId w:val="7"/>
  </w:num>
  <w:num w:numId="20">
    <w:abstractNumId w:val="12"/>
  </w:num>
  <w:num w:numId="21">
    <w:abstractNumId w:val="24"/>
  </w:num>
  <w:num w:numId="22">
    <w:abstractNumId w:val="19"/>
  </w:num>
  <w:num w:numId="23">
    <w:abstractNumId w:val="27"/>
  </w:num>
  <w:num w:numId="24">
    <w:abstractNumId w:val="11"/>
  </w:num>
  <w:num w:numId="25">
    <w:abstractNumId w:val="3"/>
  </w:num>
  <w:num w:numId="26">
    <w:abstractNumId w:val="16"/>
  </w:num>
  <w:num w:numId="27">
    <w:abstractNumId w:val="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oNotTrackFormatting/>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9A"/>
    <w:rsid w:val="00056456"/>
    <w:rsid w:val="000E31B0"/>
    <w:rsid w:val="000E6312"/>
    <w:rsid w:val="000E713B"/>
    <w:rsid w:val="000F6065"/>
    <w:rsid w:val="001004F9"/>
    <w:rsid w:val="00182086"/>
    <w:rsid w:val="001C6FEA"/>
    <w:rsid w:val="001E1BC4"/>
    <w:rsid w:val="002078BF"/>
    <w:rsid w:val="00294CC0"/>
    <w:rsid w:val="002F224A"/>
    <w:rsid w:val="0032250E"/>
    <w:rsid w:val="00367DC5"/>
    <w:rsid w:val="003A2086"/>
    <w:rsid w:val="003D155A"/>
    <w:rsid w:val="00455D6E"/>
    <w:rsid w:val="00473AE2"/>
    <w:rsid w:val="00473F75"/>
    <w:rsid w:val="0048609E"/>
    <w:rsid w:val="00490205"/>
    <w:rsid w:val="004B6F9C"/>
    <w:rsid w:val="004C3E31"/>
    <w:rsid w:val="004F1AA4"/>
    <w:rsid w:val="00532842"/>
    <w:rsid w:val="005600A2"/>
    <w:rsid w:val="00583B4C"/>
    <w:rsid w:val="005902F2"/>
    <w:rsid w:val="0059785A"/>
    <w:rsid w:val="005B1F7A"/>
    <w:rsid w:val="005B70EE"/>
    <w:rsid w:val="005F6BBB"/>
    <w:rsid w:val="006229A4"/>
    <w:rsid w:val="006453A1"/>
    <w:rsid w:val="00652A6A"/>
    <w:rsid w:val="006A189A"/>
    <w:rsid w:val="006A3E57"/>
    <w:rsid w:val="006C66E1"/>
    <w:rsid w:val="00715BB5"/>
    <w:rsid w:val="00715BCC"/>
    <w:rsid w:val="007271D4"/>
    <w:rsid w:val="00754383"/>
    <w:rsid w:val="00797799"/>
    <w:rsid w:val="007B6499"/>
    <w:rsid w:val="008254A3"/>
    <w:rsid w:val="008F44E8"/>
    <w:rsid w:val="008F46F3"/>
    <w:rsid w:val="008F6DBD"/>
    <w:rsid w:val="0097037C"/>
    <w:rsid w:val="009B0240"/>
    <w:rsid w:val="00A026E7"/>
    <w:rsid w:val="00A573A5"/>
    <w:rsid w:val="00A70903"/>
    <w:rsid w:val="00A87CDF"/>
    <w:rsid w:val="00AB13FE"/>
    <w:rsid w:val="00AD08B4"/>
    <w:rsid w:val="00AF63BE"/>
    <w:rsid w:val="00B60387"/>
    <w:rsid w:val="00B80F95"/>
    <w:rsid w:val="00BD6F37"/>
    <w:rsid w:val="00C47118"/>
    <w:rsid w:val="00C90530"/>
    <w:rsid w:val="00D200B8"/>
    <w:rsid w:val="00D35050"/>
    <w:rsid w:val="00D7336E"/>
    <w:rsid w:val="00D97498"/>
    <w:rsid w:val="00E03DBC"/>
    <w:rsid w:val="00E34FF5"/>
    <w:rsid w:val="00E570BC"/>
    <w:rsid w:val="00E82CBD"/>
    <w:rsid w:val="00E95171"/>
    <w:rsid w:val="00EB3455"/>
    <w:rsid w:val="00F307C7"/>
    <w:rsid w:val="00F6282D"/>
    <w:rsid w:val="00FF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422E8"/>
  <w15:chartTrackingRefBased/>
  <w15:docId w15:val="{C62A0A0A-416E-4E69-A2A4-74373CB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9A"/>
    <w:pPr>
      <w:spacing w:after="200" w:line="276" w:lineRule="auto"/>
    </w:pPr>
    <w:rPr>
      <w:rFonts w:ascii="Franklin Gothic Book" w:eastAsia="Franklin Gothic Book" w:hAnsi="Franklin Gothic Book"/>
      <w:sz w:val="22"/>
      <w:szCs w:val="22"/>
    </w:rPr>
  </w:style>
  <w:style w:type="paragraph" w:styleId="Heading1">
    <w:name w:val="heading 1"/>
    <w:basedOn w:val="Normal"/>
    <w:next w:val="Normal"/>
    <w:link w:val="Heading1Char"/>
    <w:uiPriority w:val="1"/>
    <w:qFormat/>
    <w:rsid w:val="006A189A"/>
    <w:pPr>
      <w:keepNext/>
      <w:keepLines/>
      <w:spacing w:before="240" w:after="0"/>
      <w:outlineLvl w:val="0"/>
    </w:pPr>
    <w:rPr>
      <w:rFonts w:ascii="Franklin Gothic Medium" w:eastAsia="Times New Roman" w:hAnsi="Franklin Gothic Medium"/>
      <w:color w:val="033058"/>
      <w:sz w:val="32"/>
      <w:szCs w:val="32"/>
    </w:rPr>
  </w:style>
  <w:style w:type="paragraph" w:styleId="Heading2">
    <w:name w:val="heading 2"/>
    <w:basedOn w:val="Normal"/>
    <w:next w:val="Normal"/>
    <w:link w:val="Heading2Char"/>
    <w:uiPriority w:val="9"/>
    <w:unhideWhenUsed/>
    <w:qFormat/>
    <w:rsid w:val="006A189A"/>
    <w:pPr>
      <w:keepNext/>
      <w:keepLines/>
      <w:spacing w:before="40" w:after="0"/>
      <w:outlineLvl w:val="1"/>
    </w:pPr>
    <w:rPr>
      <w:rFonts w:ascii="Franklin Gothic Medium" w:eastAsia="Times New Roman" w:hAnsi="Franklin Gothic Medium"/>
      <w:color w:val="033058"/>
      <w:sz w:val="26"/>
      <w:szCs w:val="26"/>
    </w:rPr>
  </w:style>
  <w:style w:type="paragraph" w:styleId="Heading3">
    <w:name w:val="heading 3"/>
    <w:basedOn w:val="Normal"/>
    <w:next w:val="Normal"/>
    <w:link w:val="Heading3Char"/>
    <w:uiPriority w:val="9"/>
    <w:unhideWhenUsed/>
    <w:qFormat/>
    <w:rsid w:val="006A189A"/>
    <w:pPr>
      <w:keepNext/>
      <w:keepLines/>
      <w:spacing w:before="120" w:after="240"/>
      <w:outlineLvl w:val="2"/>
    </w:pPr>
    <w:rPr>
      <w:rFonts w:eastAsia="Times New Roman"/>
      <w:color w:val="044177"/>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A189A"/>
    <w:rPr>
      <w:rFonts w:ascii="Franklin Gothic Medium" w:eastAsia="Times New Roman" w:hAnsi="Franklin Gothic Medium" w:cs="Times New Roman"/>
      <w:color w:val="033058"/>
      <w:sz w:val="32"/>
      <w:szCs w:val="32"/>
    </w:rPr>
  </w:style>
  <w:style w:type="character" w:customStyle="1" w:styleId="Heading2Char">
    <w:name w:val="Heading 2 Char"/>
    <w:link w:val="Heading2"/>
    <w:uiPriority w:val="9"/>
    <w:rsid w:val="006A189A"/>
    <w:rPr>
      <w:rFonts w:ascii="Franklin Gothic Medium" w:eastAsia="Times New Roman" w:hAnsi="Franklin Gothic Medium" w:cs="Times New Roman"/>
      <w:color w:val="033058"/>
      <w:sz w:val="26"/>
      <w:szCs w:val="26"/>
    </w:rPr>
  </w:style>
  <w:style w:type="character" w:customStyle="1" w:styleId="Heading3Char">
    <w:name w:val="Heading 3 Char"/>
    <w:link w:val="Heading3"/>
    <w:uiPriority w:val="9"/>
    <w:rsid w:val="006A189A"/>
    <w:rPr>
      <w:rFonts w:ascii="Franklin Gothic Book" w:eastAsia="Times New Roman" w:hAnsi="Franklin Gothic Book" w:cs="Times New Roman"/>
      <w:color w:val="044177"/>
      <w:sz w:val="32"/>
      <w:szCs w:val="24"/>
    </w:rPr>
  </w:style>
  <w:style w:type="paragraph" w:customStyle="1" w:styleId="IHE-Title">
    <w:name w:val="IHE-Title"/>
    <w:basedOn w:val="Heading1"/>
    <w:qFormat/>
    <w:rsid w:val="006A189A"/>
    <w:pPr>
      <w:ind w:right="4766"/>
      <w:outlineLvl w:val="9"/>
    </w:pPr>
    <w:rPr>
      <w:sz w:val="48"/>
      <w:szCs w:val="48"/>
    </w:rPr>
  </w:style>
  <w:style w:type="paragraph" w:customStyle="1" w:styleId="IHE-Sub-title-bkgrdnolvl">
    <w:name w:val="IHE-Sub-title-bkgrd no lvl"/>
    <w:basedOn w:val="Heading2"/>
    <w:next w:val="Normal"/>
    <w:qFormat/>
    <w:rsid w:val="006A189A"/>
    <w:pPr>
      <w:shd w:val="clear" w:color="auto" w:fill="D83B01"/>
      <w:outlineLvl w:val="9"/>
    </w:pPr>
    <w:rPr>
      <w:rFonts w:ascii="Franklin Gothic Book" w:hAnsi="Franklin Gothic Book"/>
      <w:color w:val="FFFFFF"/>
      <w:spacing w:val="24"/>
      <w:position w:val="-10"/>
      <w:sz w:val="36"/>
      <w:szCs w:val="36"/>
    </w:rPr>
  </w:style>
  <w:style w:type="paragraph" w:styleId="Header">
    <w:name w:val="header"/>
    <w:basedOn w:val="Normal"/>
    <w:link w:val="HeaderChar"/>
    <w:uiPriority w:val="99"/>
    <w:unhideWhenUsed/>
    <w:rsid w:val="006A189A"/>
    <w:pPr>
      <w:tabs>
        <w:tab w:val="center" w:pos="4680"/>
        <w:tab w:val="right" w:pos="9360"/>
      </w:tabs>
      <w:spacing w:after="0" w:line="240" w:lineRule="auto"/>
    </w:pPr>
  </w:style>
  <w:style w:type="character" w:customStyle="1" w:styleId="HeaderChar">
    <w:name w:val="Header Char"/>
    <w:link w:val="Header"/>
    <w:uiPriority w:val="99"/>
    <w:rsid w:val="006A189A"/>
    <w:rPr>
      <w:rFonts w:ascii="Franklin Gothic Book" w:eastAsia="Franklin Gothic Book" w:hAnsi="Franklin Gothic Book" w:cs="Times New Roman"/>
    </w:rPr>
  </w:style>
  <w:style w:type="paragraph" w:styleId="Footer">
    <w:name w:val="footer"/>
    <w:basedOn w:val="Normal"/>
    <w:link w:val="FooterChar"/>
    <w:uiPriority w:val="99"/>
    <w:unhideWhenUsed/>
    <w:rsid w:val="006A189A"/>
    <w:pPr>
      <w:tabs>
        <w:tab w:val="center" w:pos="4680"/>
        <w:tab w:val="right" w:pos="9360"/>
      </w:tabs>
      <w:spacing w:after="0" w:line="240" w:lineRule="auto"/>
    </w:pPr>
  </w:style>
  <w:style w:type="character" w:customStyle="1" w:styleId="FooterChar">
    <w:name w:val="Footer Char"/>
    <w:link w:val="Footer"/>
    <w:uiPriority w:val="99"/>
    <w:rsid w:val="006A189A"/>
    <w:rPr>
      <w:rFonts w:ascii="Franklin Gothic Book" w:eastAsia="Franklin Gothic Book" w:hAnsi="Franklin Gothic Book" w:cs="Times New Roman"/>
    </w:rPr>
  </w:style>
  <w:style w:type="table" w:styleId="TableGrid">
    <w:name w:val="Table Grid"/>
    <w:aliases w:val="IHE-Table Grid"/>
    <w:basedOn w:val="TableNormal"/>
    <w:rsid w:val="006A189A"/>
    <w:rPr>
      <w:rFonts w:ascii="Franklin Gothic Book" w:eastAsia="Franklin Gothic Book" w:hAnsi="Franklin Gothic Book"/>
      <w:color w:val="FFFFFF"/>
      <w:sz w:val="18"/>
    </w:rPr>
    <w:tblP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cPr>
      <w:shd w:val="clear" w:color="auto" w:fill="045CAA"/>
    </w:tcPr>
  </w:style>
  <w:style w:type="character" w:styleId="Hyperlink">
    <w:name w:val="Hyperlink"/>
    <w:uiPriority w:val="99"/>
    <w:unhideWhenUsed/>
    <w:rsid w:val="006A189A"/>
    <w:rPr>
      <w:color w:val="045CAA"/>
      <w:u w:val="single"/>
    </w:rPr>
  </w:style>
  <w:style w:type="numbering" w:customStyle="1" w:styleId="AppReview">
    <w:name w:val="App Review"/>
    <w:uiPriority w:val="99"/>
    <w:rsid w:val="006A189A"/>
    <w:pPr>
      <w:numPr>
        <w:numId w:val="1"/>
      </w:numPr>
    </w:pPr>
  </w:style>
  <w:style w:type="paragraph" w:styleId="ListParagraph">
    <w:name w:val="List Paragraph"/>
    <w:basedOn w:val="Normal"/>
    <w:uiPriority w:val="34"/>
    <w:qFormat/>
    <w:rsid w:val="006A189A"/>
    <w:pPr>
      <w:spacing w:after="160" w:line="259" w:lineRule="auto"/>
      <w:ind w:left="720"/>
      <w:contextualSpacing/>
    </w:pPr>
  </w:style>
  <w:style w:type="paragraph" w:customStyle="1" w:styleId="IHE-H2">
    <w:name w:val="IHE-H2"/>
    <w:basedOn w:val="IHE-Body"/>
    <w:next w:val="IHE-Body"/>
    <w:autoRedefine/>
    <w:qFormat/>
    <w:rsid w:val="006A189A"/>
    <w:pPr>
      <w:numPr>
        <w:numId w:val="5"/>
      </w:numPr>
      <w:tabs>
        <w:tab w:val="left" w:pos="720"/>
      </w:tabs>
      <w:spacing w:line="240" w:lineRule="auto"/>
      <w:outlineLvl w:val="2"/>
    </w:pPr>
    <w:rPr>
      <w:color w:val="D83B01"/>
      <w:sz w:val="44"/>
      <w:szCs w:val="44"/>
    </w:rPr>
  </w:style>
  <w:style w:type="paragraph" w:customStyle="1" w:styleId="IHEbullets">
    <w:name w:val="IHE bullets"/>
    <w:basedOn w:val="ListParagraph"/>
    <w:qFormat/>
    <w:rsid w:val="006A189A"/>
    <w:pPr>
      <w:numPr>
        <w:ilvl w:val="1"/>
        <w:numId w:val="4"/>
      </w:numPr>
      <w:spacing w:before="240" w:after="120" w:line="276" w:lineRule="auto"/>
      <w:contextualSpacing w:val="0"/>
    </w:pPr>
    <w:rPr>
      <w:rFonts w:eastAsia="Times New Roman"/>
      <w:color w:val="5D5D5D"/>
      <w:sz w:val="28"/>
      <w:szCs w:val="28"/>
    </w:rPr>
  </w:style>
  <w:style w:type="paragraph" w:customStyle="1" w:styleId="IHE-Body">
    <w:name w:val="IHE-Body"/>
    <w:basedOn w:val="IHEbullets"/>
    <w:autoRedefine/>
    <w:qFormat/>
    <w:rsid w:val="006A189A"/>
    <w:pPr>
      <w:numPr>
        <w:ilvl w:val="0"/>
        <w:numId w:val="0"/>
      </w:numPr>
      <w:spacing w:before="0" w:after="0"/>
    </w:pPr>
    <w:rPr>
      <w:color w:val="393939"/>
      <w:sz w:val="16"/>
      <w:szCs w:val="16"/>
    </w:rPr>
  </w:style>
  <w:style w:type="table" w:customStyle="1" w:styleId="IHETable2">
    <w:name w:val="IHE Table 2"/>
    <w:basedOn w:val="TableNormal"/>
    <w:uiPriority w:val="99"/>
    <w:rsid w:val="006A189A"/>
    <w:rPr>
      <w:rFonts w:ascii="Franklin Gothic Book" w:eastAsia="Franklin Gothic Book" w:hAnsi="Franklin Gothic Book"/>
      <w:color w:val="08233B"/>
    </w:rPr>
    <w:tblPr>
      <w:tblBorders>
        <w:insideH w:val="single" w:sz="4" w:space="0" w:color="E6E6E6"/>
      </w:tblBorders>
      <w:tblCellMar>
        <w:top w:w="144" w:type="dxa"/>
        <w:left w:w="144" w:type="dxa"/>
        <w:bottom w:w="144" w:type="dxa"/>
        <w:right w:w="144" w:type="dxa"/>
      </w:tblCellMar>
    </w:tblPr>
    <w:tcPr>
      <w:shd w:val="clear" w:color="auto" w:fill="F2F2F2"/>
      <w:vAlign w:val="center"/>
    </w:tcPr>
    <w:tblStylePr w:type="firstRow">
      <w:rPr>
        <w:rFonts w:ascii="Franklin Gothic Book" w:hAnsi="Franklin Gothic Book"/>
        <w:color w:val="FFFFFF"/>
        <w:sz w:val="26"/>
      </w:rPr>
      <w:tblPr/>
      <w:tcPr>
        <w:shd w:val="clear" w:color="auto" w:fill="08233B"/>
      </w:tcPr>
    </w:tblStylePr>
  </w:style>
  <w:style w:type="paragraph" w:customStyle="1" w:styleId="IHE-WhattoSubmit">
    <w:name w:val="IHE-What to Submit"/>
    <w:basedOn w:val="Heading3"/>
    <w:qFormat/>
    <w:rsid w:val="006A189A"/>
    <w:pPr>
      <w:spacing w:before="360" w:after="0"/>
      <w:ind w:left="360"/>
      <w:outlineLvl w:val="9"/>
    </w:pPr>
  </w:style>
  <w:style w:type="paragraph" w:styleId="TOC2">
    <w:name w:val="toc 2"/>
    <w:aliases w:val="IHE-TOC 2"/>
    <w:basedOn w:val="IHE-Body"/>
    <w:next w:val="Normal"/>
    <w:autoRedefine/>
    <w:uiPriority w:val="39"/>
    <w:unhideWhenUsed/>
    <w:rsid w:val="006A189A"/>
    <w:pPr>
      <w:spacing w:before="120"/>
      <w:ind w:left="220"/>
    </w:pPr>
    <w:rPr>
      <w:rFonts w:eastAsia="Franklin Gothic Book"/>
      <w:i/>
      <w:iCs/>
      <w:color w:val="auto"/>
      <w:sz w:val="20"/>
      <w:szCs w:val="20"/>
    </w:rPr>
  </w:style>
  <w:style w:type="paragraph" w:styleId="TOC1">
    <w:name w:val="toc 1"/>
    <w:aliases w:val="IHE TOC Items"/>
    <w:basedOn w:val="Normal"/>
    <w:next w:val="Normal"/>
    <w:autoRedefine/>
    <w:uiPriority w:val="39"/>
    <w:unhideWhenUsed/>
    <w:rsid w:val="006A189A"/>
    <w:pPr>
      <w:spacing w:before="240" w:after="120"/>
    </w:pPr>
    <w:rPr>
      <w:b/>
      <w:bCs/>
      <w:sz w:val="20"/>
      <w:szCs w:val="20"/>
    </w:rPr>
  </w:style>
  <w:style w:type="paragraph" w:styleId="TOC3">
    <w:name w:val="toc 3"/>
    <w:aliases w:val="IHE-TOC 3"/>
    <w:basedOn w:val="Normal"/>
    <w:next w:val="Normal"/>
    <w:autoRedefine/>
    <w:uiPriority w:val="39"/>
    <w:unhideWhenUsed/>
    <w:rsid w:val="006A189A"/>
    <w:pPr>
      <w:spacing w:after="0"/>
      <w:ind w:left="440"/>
    </w:pPr>
    <w:rPr>
      <w:sz w:val="20"/>
      <w:szCs w:val="20"/>
    </w:rPr>
  </w:style>
  <w:style w:type="paragraph" w:customStyle="1" w:styleId="IHETOCTitle">
    <w:name w:val="IHE TOC Title"/>
    <w:basedOn w:val="IHEBody0"/>
    <w:next w:val="IHEBody0"/>
    <w:qFormat/>
    <w:rsid w:val="006A189A"/>
    <w:rPr>
      <w:rFonts w:ascii="Franklin Gothic Medium" w:hAnsi="Franklin Gothic Medium"/>
      <w:sz w:val="40"/>
    </w:rPr>
  </w:style>
  <w:style w:type="paragraph" w:styleId="BalloonText">
    <w:name w:val="Balloon Text"/>
    <w:basedOn w:val="Normal"/>
    <w:link w:val="BalloonTextChar"/>
    <w:uiPriority w:val="99"/>
    <w:semiHidden/>
    <w:unhideWhenUsed/>
    <w:rsid w:val="006A189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189A"/>
    <w:rPr>
      <w:rFonts w:ascii="Segoe UI" w:eastAsia="Franklin Gothic Book" w:hAnsi="Segoe UI" w:cs="Segoe UI"/>
      <w:sz w:val="18"/>
      <w:szCs w:val="18"/>
    </w:rPr>
  </w:style>
  <w:style w:type="paragraph" w:customStyle="1" w:styleId="IHE-H3">
    <w:name w:val="IHE-H3"/>
    <w:basedOn w:val="IHE-WhattoSubmit"/>
    <w:qFormat/>
    <w:rsid w:val="006A189A"/>
    <w:pPr>
      <w:spacing w:before="240"/>
      <w:ind w:left="0"/>
    </w:pPr>
    <w:rPr>
      <w:caps/>
    </w:rPr>
  </w:style>
  <w:style w:type="paragraph" w:customStyle="1" w:styleId="IHE-H2-nobullet">
    <w:name w:val="IHE-H2-no bullet"/>
    <w:basedOn w:val="IHE-H2"/>
    <w:next w:val="IHE-Body"/>
    <w:qFormat/>
    <w:rsid w:val="006A189A"/>
    <w:pPr>
      <w:numPr>
        <w:numId w:val="0"/>
      </w:numPr>
      <w:spacing w:before="240"/>
      <w:outlineLvl w:val="1"/>
    </w:pPr>
  </w:style>
  <w:style w:type="paragraph" w:customStyle="1" w:styleId="IHETOCText">
    <w:name w:val="IHE TOC Text"/>
    <w:basedOn w:val="IHETOCTitle"/>
    <w:qFormat/>
    <w:rsid w:val="006A189A"/>
    <w:pPr>
      <w:spacing w:before="60" w:line="240" w:lineRule="auto"/>
    </w:pPr>
    <w:rPr>
      <w:b/>
      <w:color w:val="033058"/>
      <w:sz w:val="24"/>
      <w:szCs w:val="36"/>
    </w:rPr>
  </w:style>
  <w:style w:type="paragraph" w:customStyle="1" w:styleId="IHE-Body-Intro">
    <w:name w:val="IHE-Body-Intro"/>
    <w:basedOn w:val="IHE-Body"/>
    <w:qFormat/>
    <w:rsid w:val="006A189A"/>
    <w:pPr>
      <w:spacing w:before="120"/>
    </w:pPr>
    <w:rPr>
      <w:sz w:val="26"/>
      <w:szCs w:val="26"/>
    </w:rPr>
  </w:style>
  <w:style w:type="paragraph" w:customStyle="1" w:styleId="IHE-Bullets-Intro">
    <w:name w:val="IHE-Bullets-Intro"/>
    <w:basedOn w:val="IHEbullets"/>
    <w:autoRedefine/>
    <w:qFormat/>
    <w:rsid w:val="006A189A"/>
    <w:pPr>
      <w:numPr>
        <w:numId w:val="23"/>
      </w:numPr>
      <w:tabs>
        <w:tab w:val="left" w:pos="720"/>
      </w:tabs>
      <w:spacing w:before="60" w:after="60"/>
    </w:pPr>
    <w:rPr>
      <w:rFonts w:eastAsia="Calibri"/>
      <w:color w:val="393939"/>
      <w:sz w:val="26"/>
      <w:szCs w:val="26"/>
    </w:rPr>
  </w:style>
  <w:style w:type="paragraph" w:styleId="TOCHeading">
    <w:name w:val="TOC Heading"/>
    <w:basedOn w:val="Heading1"/>
    <w:next w:val="Normal"/>
    <w:uiPriority w:val="39"/>
    <w:unhideWhenUsed/>
    <w:qFormat/>
    <w:rsid w:val="006A189A"/>
    <w:pPr>
      <w:spacing w:line="259" w:lineRule="auto"/>
      <w:outlineLvl w:val="9"/>
    </w:pPr>
  </w:style>
  <w:style w:type="paragraph" w:customStyle="1" w:styleId="IHE-H1">
    <w:name w:val="IHE-H1"/>
    <w:basedOn w:val="IHE-Body"/>
    <w:next w:val="IHE-H2"/>
    <w:qFormat/>
    <w:rsid w:val="006A189A"/>
    <w:pPr>
      <w:spacing w:after="240"/>
      <w:outlineLvl w:val="0"/>
    </w:pPr>
    <w:rPr>
      <w:b/>
      <w:color w:val="033058"/>
      <w:sz w:val="44"/>
      <w:szCs w:val="44"/>
    </w:rPr>
  </w:style>
  <w:style w:type="paragraph" w:customStyle="1" w:styleId="IHE-Header">
    <w:name w:val="IHE-Header"/>
    <w:basedOn w:val="IHE-Title"/>
    <w:qFormat/>
    <w:rsid w:val="006A189A"/>
    <w:pPr>
      <w:pBdr>
        <w:bottom w:val="single" w:sz="2" w:space="1" w:color="808080"/>
      </w:pBdr>
      <w:spacing w:before="120" w:after="360"/>
      <w:ind w:right="86"/>
      <w:jc w:val="right"/>
    </w:pPr>
    <w:rPr>
      <w:rFonts w:ascii="Franklin Gothic Book" w:hAnsi="Franklin Gothic Book"/>
      <w:caps/>
      <w:noProof/>
      <w:sz w:val="28"/>
    </w:rPr>
  </w:style>
  <w:style w:type="character" w:styleId="CommentReference">
    <w:name w:val="annotation reference"/>
    <w:uiPriority w:val="99"/>
    <w:semiHidden/>
    <w:unhideWhenUsed/>
    <w:rsid w:val="006A189A"/>
    <w:rPr>
      <w:sz w:val="16"/>
      <w:szCs w:val="16"/>
    </w:rPr>
  </w:style>
  <w:style w:type="paragraph" w:styleId="CommentText">
    <w:name w:val="annotation text"/>
    <w:basedOn w:val="Normal"/>
    <w:link w:val="CommentTextChar"/>
    <w:uiPriority w:val="99"/>
    <w:unhideWhenUsed/>
    <w:rsid w:val="006A189A"/>
    <w:pPr>
      <w:spacing w:line="240" w:lineRule="auto"/>
    </w:pPr>
    <w:rPr>
      <w:sz w:val="20"/>
      <w:szCs w:val="20"/>
    </w:rPr>
  </w:style>
  <w:style w:type="character" w:customStyle="1" w:styleId="CommentTextChar">
    <w:name w:val="Comment Text Char"/>
    <w:link w:val="CommentText"/>
    <w:uiPriority w:val="99"/>
    <w:rsid w:val="006A189A"/>
    <w:rPr>
      <w:rFonts w:ascii="Franklin Gothic Book" w:eastAsia="Franklin Gothic Book"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6A189A"/>
    <w:rPr>
      <w:b/>
      <w:bCs/>
    </w:rPr>
  </w:style>
  <w:style w:type="character" w:customStyle="1" w:styleId="CommentSubjectChar">
    <w:name w:val="Comment Subject Char"/>
    <w:link w:val="CommentSubject"/>
    <w:uiPriority w:val="99"/>
    <w:semiHidden/>
    <w:rsid w:val="006A189A"/>
    <w:rPr>
      <w:rFonts w:ascii="Franklin Gothic Book" w:eastAsia="Franklin Gothic Book" w:hAnsi="Franklin Gothic Book" w:cs="Times New Roman"/>
      <w:b/>
      <w:bCs/>
      <w:sz w:val="20"/>
      <w:szCs w:val="20"/>
    </w:rPr>
  </w:style>
  <w:style w:type="table" w:customStyle="1" w:styleId="IHETable21">
    <w:name w:val="IHE Table 21"/>
    <w:basedOn w:val="TableNormal"/>
    <w:uiPriority w:val="99"/>
    <w:rsid w:val="006A189A"/>
    <w:rPr>
      <w:rFonts w:ascii="Franklin Gothic Book" w:eastAsia="Franklin Gothic Book" w:hAnsi="Franklin Gothic Book"/>
      <w:color w:val="08233B"/>
    </w:rPr>
    <w:tblPr>
      <w:tblBorders>
        <w:insideH w:val="single" w:sz="4" w:space="0" w:color="E6E6E6"/>
      </w:tblBorders>
      <w:tblCellMar>
        <w:top w:w="144" w:type="dxa"/>
        <w:left w:w="144" w:type="dxa"/>
        <w:bottom w:w="144" w:type="dxa"/>
        <w:right w:w="144" w:type="dxa"/>
      </w:tblCellMar>
    </w:tblPr>
    <w:tcPr>
      <w:shd w:val="clear" w:color="auto" w:fill="F2F2F2"/>
      <w:vAlign w:val="center"/>
    </w:tcPr>
    <w:tblStylePr w:type="firstRow">
      <w:rPr>
        <w:rFonts w:ascii="Franklin Gothic Book" w:hAnsi="Franklin Gothic Book"/>
        <w:color w:val="FFFFFF"/>
        <w:sz w:val="26"/>
      </w:rPr>
      <w:tblPr/>
      <w:tcPr>
        <w:shd w:val="clear" w:color="auto" w:fill="08233B"/>
      </w:tcPr>
    </w:tblStylePr>
  </w:style>
  <w:style w:type="paragraph" w:styleId="Index1">
    <w:name w:val="index 1"/>
    <w:basedOn w:val="Normal"/>
    <w:next w:val="Normal"/>
    <w:autoRedefine/>
    <w:uiPriority w:val="99"/>
    <w:semiHidden/>
    <w:unhideWhenUsed/>
    <w:rsid w:val="006A189A"/>
    <w:pPr>
      <w:spacing w:after="0" w:line="240" w:lineRule="auto"/>
      <w:ind w:left="220" w:hanging="220"/>
    </w:pPr>
  </w:style>
  <w:style w:type="paragraph" w:styleId="TOAHeading">
    <w:name w:val="toa heading"/>
    <w:basedOn w:val="Normal"/>
    <w:next w:val="Normal"/>
    <w:uiPriority w:val="99"/>
    <w:unhideWhenUsed/>
    <w:rsid w:val="006A189A"/>
    <w:pPr>
      <w:spacing w:before="120"/>
    </w:pPr>
    <w:rPr>
      <w:rFonts w:ascii="Franklin Gothic Medium" w:eastAsia="Times New Roman" w:hAnsi="Franklin Gothic Medium"/>
      <w:b/>
      <w:bCs/>
      <w:sz w:val="24"/>
      <w:szCs w:val="24"/>
    </w:rPr>
  </w:style>
  <w:style w:type="paragraph" w:styleId="TableofAuthorities">
    <w:name w:val="table of authorities"/>
    <w:basedOn w:val="Normal"/>
    <w:next w:val="Normal"/>
    <w:uiPriority w:val="99"/>
    <w:semiHidden/>
    <w:unhideWhenUsed/>
    <w:rsid w:val="006A189A"/>
    <w:pPr>
      <w:spacing w:after="0"/>
      <w:ind w:left="220" w:hanging="220"/>
    </w:pPr>
  </w:style>
  <w:style w:type="paragraph" w:customStyle="1" w:styleId="IHE-FilesforChecklist">
    <w:name w:val="IHE-Files for Checklist"/>
    <w:basedOn w:val="IHE-Body"/>
    <w:qFormat/>
    <w:rsid w:val="006A189A"/>
    <w:pPr>
      <w:outlineLvl w:val="5"/>
    </w:pPr>
    <w:rPr>
      <w:sz w:val="24"/>
      <w:szCs w:val="24"/>
    </w:rPr>
  </w:style>
  <w:style w:type="paragraph" w:customStyle="1" w:styleId="IHECheckbox">
    <w:name w:val="IHE Checkbox"/>
    <w:basedOn w:val="Normal"/>
    <w:qFormat/>
    <w:rsid w:val="006A189A"/>
    <w:pPr>
      <w:keepNext/>
      <w:keepLines/>
      <w:spacing w:after="0" w:line="240" w:lineRule="auto"/>
      <w:jc w:val="center"/>
    </w:pPr>
    <w:rPr>
      <w:rFonts w:eastAsia="Times New Roman"/>
      <w:color w:val="5D5D5D"/>
    </w:rPr>
  </w:style>
  <w:style w:type="paragraph" w:styleId="TableofFigures">
    <w:name w:val="table of figures"/>
    <w:basedOn w:val="Normal"/>
    <w:next w:val="Normal"/>
    <w:uiPriority w:val="99"/>
    <w:semiHidden/>
    <w:unhideWhenUsed/>
    <w:rsid w:val="006A189A"/>
    <w:pPr>
      <w:spacing w:after="0"/>
    </w:pPr>
  </w:style>
  <w:style w:type="paragraph" w:styleId="Revision">
    <w:name w:val="Revision"/>
    <w:hidden/>
    <w:uiPriority w:val="99"/>
    <w:semiHidden/>
    <w:rsid w:val="006A189A"/>
    <w:rPr>
      <w:rFonts w:ascii="Franklin Gothic Book" w:eastAsia="Franklin Gothic Book" w:hAnsi="Franklin Gothic Book"/>
      <w:sz w:val="22"/>
      <w:szCs w:val="22"/>
    </w:rPr>
  </w:style>
  <w:style w:type="paragraph" w:customStyle="1" w:styleId="IHEintrotabletext">
    <w:name w:val="IHE intro table text"/>
    <w:basedOn w:val="IHE-Body-Intro"/>
    <w:qFormat/>
    <w:rsid w:val="006A189A"/>
    <w:pPr>
      <w:spacing w:before="0"/>
    </w:pPr>
    <w:rPr>
      <w:sz w:val="22"/>
      <w:szCs w:val="22"/>
    </w:rPr>
  </w:style>
  <w:style w:type="paragraph" w:styleId="BodyText">
    <w:name w:val="Body Text"/>
    <w:basedOn w:val="Normal"/>
    <w:link w:val="BodyTextChar"/>
    <w:uiPriority w:val="1"/>
    <w:qFormat/>
    <w:rsid w:val="006A189A"/>
    <w:pPr>
      <w:widowControl w:val="0"/>
      <w:spacing w:after="0" w:line="240" w:lineRule="auto"/>
    </w:pPr>
    <w:rPr>
      <w:rFonts w:ascii="Calibri" w:eastAsia="Calibri" w:hAnsi="Calibri"/>
    </w:rPr>
  </w:style>
  <w:style w:type="character" w:customStyle="1" w:styleId="BodyTextChar">
    <w:name w:val="Body Text Char"/>
    <w:link w:val="BodyText"/>
    <w:uiPriority w:val="1"/>
    <w:rsid w:val="006A189A"/>
    <w:rPr>
      <w:rFonts w:ascii="Calibri" w:eastAsia="Calibri" w:hAnsi="Calibri" w:cs="Times New Roman"/>
    </w:rPr>
  </w:style>
  <w:style w:type="paragraph" w:customStyle="1" w:styleId="TableParagraph">
    <w:name w:val="Table Paragraph"/>
    <w:basedOn w:val="Normal"/>
    <w:uiPriority w:val="1"/>
    <w:qFormat/>
    <w:rsid w:val="006A189A"/>
    <w:pPr>
      <w:widowControl w:val="0"/>
      <w:spacing w:after="0" w:line="240" w:lineRule="auto"/>
    </w:pPr>
  </w:style>
  <w:style w:type="paragraph" w:customStyle="1" w:styleId="IHE-Guideline">
    <w:name w:val="IHE-Guideline"/>
    <w:basedOn w:val="Heading1"/>
    <w:uiPriority w:val="1"/>
    <w:qFormat/>
    <w:rsid w:val="006A189A"/>
    <w:pPr>
      <w:keepNext w:val="0"/>
      <w:keepLines w:val="0"/>
      <w:numPr>
        <w:numId w:val="3"/>
      </w:numPr>
      <w:spacing w:after="120" w:line="240" w:lineRule="auto"/>
      <w:ind w:left="360"/>
      <w:outlineLvl w:val="9"/>
    </w:pPr>
    <w:rPr>
      <w:rFonts w:ascii="Calibri" w:eastAsia="Calibri" w:hAnsi="Calibri"/>
      <w:b/>
      <w:bCs/>
      <w:color w:val="auto"/>
      <w:sz w:val="22"/>
      <w:szCs w:val="22"/>
    </w:rPr>
  </w:style>
  <w:style w:type="paragraph" w:customStyle="1" w:styleId="IHE-Criteriabullets">
    <w:name w:val="IHE-Criteria bullets"/>
    <w:basedOn w:val="BodyText"/>
    <w:uiPriority w:val="1"/>
    <w:qFormat/>
    <w:rsid w:val="006A189A"/>
    <w:pPr>
      <w:widowControl/>
      <w:numPr>
        <w:numId w:val="2"/>
      </w:numPr>
      <w:tabs>
        <w:tab w:val="left" w:pos="719"/>
      </w:tabs>
      <w:spacing w:before="80"/>
      <w:ind w:left="720"/>
    </w:pPr>
  </w:style>
  <w:style w:type="paragraph" w:customStyle="1" w:styleId="IHE-AppendixHead">
    <w:name w:val="IHE-Appendix Head"/>
    <w:basedOn w:val="IHE-H3"/>
    <w:qFormat/>
    <w:rsid w:val="006A189A"/>
    <w:pPr>
      <w:pBdr>
        <w:bottom w:val="single" w:sz="2" w:space="1" w:color="BFBFBF"/>
      </w:pBdr>
      <w:spacing w:before="0" w:after="240"/>
    </w:pPr>
  </w:style>
  <w:style w:type="table" w:customStyle="1" w:styleId="TableGrid1">
    <w:name w:val="Table Grid1"/>
    <w:basedOn w:val="TableNormal"/>
    <w:next w:val="TableGrid"/>
    <w:uiPriority w:val="39"/>
    <w:rsid w:val="006A189A"/>
    <w:rPr>
      <w:rFonts w:ascii="Franklin Gothic Book" w:eastAsia="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189A"/>
    <w:pPr>
      <w:spacing w:after="0" w:line="240" w:lineRule="auto"/>
    </w:pPr>
    <w:rPr>
      <w:sz w:val="20"/>
      <w:szCs w:val="20"/>
    </w:rPr>
  </w:style>
  <w:style w:type="character" w:customStyle="1" w:styleId="FootnoteTextChar">
    <w:name w:val="Footnote Text Char"/>
    <w:link w:val="FootnoteText"/>
    <w:uiPriority w:val="99"/>
    <w:semiHidden/>
    <w:rsid w:val="006A189A"/>
    <w:rPr>
      <w:rFonts w:ascii="Franklin Gothic Book" w:eastAsia="Franklin Gothic Book" w:hAnsi="Franklin Gothic Book" w:cs="Times New Roman"/>
      <w:sz w:val="20"/>
      <w:szCs w:val="20"/>
    </w:rPr>
  </w:style>
  <w:style w:type="character" w:styleId="FootnoteReference">
    <w:name w:val="footnote reference"/>
    <w:uiPriority w:val="99"/>
    <w:semiHidden/>
    <w:unhideWhenUsed/>
    <w:rsid w:val="006A189A"/>
    <w:rPr>
      <w:vertAlign w:val="superscript"/>
    </w:rPr>
  </w:style>
  <w:style w:type="character" w:styleId="Emphasis">
    <w:name w:val="Emphasis"/>
    <w:qFormat/>
    <w:rsid w:val="006A189A"/>
    <w:rPr>
      <w:i/>
      <w:iCs/>
    </w:rPr>
  </w:style>
  <w:style w:type="paragraph" w:styleId="z-TopofForm">
    <w:name w:val="HTML Top of Form"/>
    <w:basedOn w:val="Normal"/>
    <w:next w:val="Normal"/>
    <w:link w:val="z-TopofFormChar"/>
    <w:hidden/>
    <w:uiPriority w:val="99"/>
    <w:semiHidden/>
    <w:unhideWhenUsed/>
    <w:rsid w:val="006A189A"/>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6A189A"/>
    <w:rPr>
      <w:rFonts w:ascii="Arial" w:eastAsia="Franklin Gothic Book" w:hAnsi="Arial" w:cs="Arial"/>
      <w:vanish/>
      <w:sz w:val="16"/>
      <w:szCs w:val="16"/>
    </w:rPr>
  </w:style>
  <w:style w:type="paragraph" w:styleId="z-BottomofForm">
    <w:name w:val="HTML Bottom of Form"/>
    <w:basedOn w:val="Normal"/>
    <w:next w:val="Normal"/>
    <w:link w:val="z-BottomofFormChar"/>
    <w:hidden/>
    <w:uiPriority w:val="99"/>
    <w:semiHidden/>
    <w:unhideWhenUsed/>
    <w:rsid w:val="006A189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6A189A"/>
    <w:rPr>
      <w:rFonts w:ascii="Arial" w:eastAsia="Franklin Gothic Book" w:hAnsi="Arial" w:cs="Arial"/>
      <w:vanish/>
      <w:sz w:val="16"/>
      <w:szCs w:val="16"/>
    </w:rPr>
  </w:style>
  <w:style w:type="table" w:customStyle="1" w:styleId="TableGrid2">
    <w:name w:val="Table Grid2"/>
    <w:basedOn w:val="TableNormal"/>
    <w:next w:val="TableGrid"/>
    <w:rsid w:val="006A18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A189A"/>
    <w:pPr>
      <w:spacing w:after="0"/>
      <w:ind w:left="660"/>
    </w:pPr>
    <w:rPr>
      <w:sz w:val="20"/>
      <w:szCs w:val="20"/>
    </w:rPr>
  </w:style>
  <w:style w:type="paragraph" w:styleId="TOC5">
    <w:name w:val="toc 5"/>
    <w:basedOn w:val="Normal"/>
    <w:next w:val="Normal"/>
    <w:autoRedefine/>
    <w:uiPriority w:val="39"/>
    <w:unhideWhenUsed/>
    <w:rsid w:val="006A189A"/>
    <w:pPr>
      <w:spacing w:after="0"/>
      <w:ind w:left="880"/>
    </w:pPr>
    <w:rPr>
      <w:sz w:val="20"/>
      <w:szCs w:val="20"/>
    </w:rPr>
  </w:style>
  <w:style w:type="paragraph" w:styleId="TOC6">
    <w:name w:val="toc 6"/>
    <w:aliases w:val="IHE-TOC 6"/>
    <w:basedOn w:val="IHE-Body"/>
    <w:next w:val="Normal"/>
    <w:autoRedefine/>
    <w:uiPriority w:val="39"/>
    <w:unhideWhenUsed/>
    <w:rsid w:val="006A189A"/>
    <w:pPr>
      <w:ind w:left="1100"/>
    </w:pPr>
    <w:rPr>
      <w:rFonts w:eastAsia="Franklin Gothic Book"/>
      <w:color w:val="auto"/>
      <w:sz w:val="20"/>
      <w:szCs w:val="20"/>
    </w:rPr>
  </w:style>
  <w:style w:type="paragraph" w:styleId="TOC7">
    <w:name w:val="toc 7"/>
    <w:basedOn w:val="Normal"/>
    <w:next w:val="Normal"/>
    <w:autoRedefine/>
    <w:uiPriority w:val="39"/>
    <w:unhideWhenUsed/>
    <w:rsid w:val="006A189A"/>
    <w:pPr>
      <w:spacing w:after="0"/>
      <w:ind w:left="1320"/>
    </w:pPr>
    <w:rPr>
      <w:sz w:val="20"/>
      <w:szCs w:val="20"/>
    </w:rPr>
  </w:style>
  <w:style w:type="paragraph" w:styleId="TOC8">
    <w:name w:val="toc 8"/>
    <w:basedOn w:val="Normal"/>
    <w:next w:val="Normal"/>
    <w:autoRedefine/>
    <w:uiPriority w:val="39"/>
    <w:unhideWhenUsed/>
    <w:rsid w:val="006A189A"/>
    <w:pPr>
      <w:spacing w:after="0"/>
      <w:ind w:left="1540"/>
    </w:pPr>
    <w:rPr>
      <w:sz w:val="20"/>
      <w:szCs w:val="20"/>
    </w:rPr>
  </w:style>
  <w:style w:type="paragraph" w:styleId="TOC9">
    <w:name w:val="toc 9"/>
    <w:basedOn w:val="Normal"/>
    <w:next w:val="Normal"/>
    <w:autoRedefine/>
    <w:uiPriority w:val="39"/>
    <w:unhideWhenUsed/>
    <w:rsid w:val="006A189A"/>
    <w:pPr>
      <w:spacing w:after="0"/>
      <w:ind w:left="1760"/>
    </w:pPr>
    <w:rPr>
      <w:sz w:val="20"/>
      <w:szCs w:val="20"/>
    </w:rPr>
  </w:style>
  <w:style w:type="paragraph" w:customStyle="1" w:styleId="IHE-Sub-title-bkgrdlvl">
    <w:name w:val="IHE-Sub-title-bkgrd +lvl"/>
    <w:basedOn w:val="IHE-Sub-title-bkgrdnolvl"/>
    <w:qFormat/>
    <w:rsid w:val="006A189A"/>
    <w:pPr>
      <w:outlineLvl w:val="1"/>
    </w:pPr>
  </w:style>
  <w:style w:type="character" w:styleId="PlaceholderText">
    <w:name w:val="Placeholder Text"/>
    <w:uiPriority w:val="99"/>
    <w:semiHidden/>
    <w:rsid w:val="006A189A"/>
    <w:rPr>
      <w:color w:val="808080"/>
    </w:rPr>
  </w:style>
  <w:style w:type="paragraph" w:customStyle="1" w:styleId="IHE-Title-Form">
    <w:name w:val="IHE-Title-Form"/>
    <w:basedOn w:val="Normal"/>
    <w:qFormat/>
    <w:rsid w:val="006A189A"/>
    <w:pPr>
      <w:keepNext/>
      <w:keepLines/>
      <w:spacing w:after="0"/>
      <w:ind w:right="2794"/>
      <w:outlineLvl w:val="2"/>
    </w:pPr>
    <w:rPr>
      <w:rFonts w:ascii="Franklin Gothic Medium" w:eastAsia="Times New Roman" w:hAnsi="Franklin Gothic Medium"/>
      <w:color w:val="033058"/>
      <w:sz w:val="48"/>
      <w:szCs w:val="48"/>
    </w:rPr>
  </w:style>
  <w:style w:type="paragraph" w:customStyle="1" w:styleId="IHE-Subtitle-Form">
    <w:name w:val="IHE-Subtitle-Form"/>
    <w:basedOn w:val="Normal"/>
    <w:qFormat/>
    <w:rsid w:val="006A189A"/>
    <w:pPr>
      <w:keepNext/>
      <w:keepLines/>
      <w:shd w:val="clear" w:color="auto" w:fill="D83B01"/>
      <w:spacing w:before="40" w:after="0"/>
    </w:pPr>
    <w:rPr>
      <w:rFonts w:eastAsia="Times New Roman"/>
      <w:color w:val="FFFFFF"/>
      <w:position w:val="-10"/>
      <w:sz w:val="28"/>
      <w:szCs w:val="28"/>
    </w:rPr>
  </w:style>
  <w:style w:type="paragraph" w:customStyle="1" w:styleId="IHE-H1-Form">
    <w:name w:val="IHE-H1-Form"/>
    <w:basedOn w:val="Normal"/>
    <w:qFormat/>
    <w:rsid w:val="006A189A"/>
    <w:pPr>
      <w:keepNext/>
      <w:keepLines/>
      <w:spacing w:after="0"/>
      <w:outlineLvl w:val="0"/>
    </w:pPr>
    <w:rPr>
      <w:rFonts w:eastAsia="Times New Roman"/>
      <w:caps/>
      <w:color w:val="044177"/>
      <w:sz w:val="48"/>
      <w:szCs w:val="28"/>
    </w:rPr>
  </w:style>
  <w:style w:type="paragraph" w:customStyle="1" w:styleId="IHE-Body-Form">
    <w:name w:val="IHE-Body-Form"/>
    <w:basedOn w:val="Normal"/>
    <w:autoRedefine/>
    <w:qFormat/>
    <w:rsid w:val="006A189A"/>
    <w:pPr>
      <w:tabs>
        <w:tab w:val="right" w:pos="2790"/>
        <w:tab w:val="left" w:pos="3060"/>
      </w:tabs>
      <w:spacing w:before="120" w:after="0" w:line="240" w:lineRule="auto"/>
      <w:ind w:right="-101"/>
    </w:pPr>
    <w:rPr>
      <w:rFonts w:eastAsia="Times New Roman"/>
      <w:color w:val="393939"/>
    </w:rPr>
  </w:style>
  <w:style w:type="paragraph" w:customStyle="1" w:styleId="IHE-H2-FormLeft">
    <w:name w:val="IHE-H2-Form Left"/>
    <w:basedOn w:val="Normal"/>
    <w:qFormat/>
    <w:rsid w:val="006A189A"/>
    <w:pPr>
      <w:keepNext/>
      <w:keepLines/>
      <w:spacing w:before="40" w:after="0" w:line="240" w:lineRule="auto"/>
    </w:pPr>
    <w:rPr>
      <w:rFonts w:eastAsia="Times New Roman"/>
      <w:color w:val="02203B"/>
      <w:sz w:val="24"/>
    </w:rPr>
  </w:style>
  <w:style w:type="paragraph" w:customStyle="1" w:styleId="IHEBody-Form-custom">
    <w:name w:val="IHE Body-Form-custom"/>
    <w:basedOn w:val="IHE-Body-Form"/>
    <w:autoRedefine/>
    <w:qFormat/>
    <w:rsid w:val="006A189A"/>
    <w:pPr>
      <w:spacing w:before="0"/>
    </w:pPr>
    <w:rPr>
      <w:rFonts w:eastAsia="Franklin Gothic Book"/>
      <w:color w:val="auto"/>
      <w:sz w:val="24"/>
      <w:szCs w:val="24"/>
    </w:rPr>
  </w:style>
  <w:style w:type="paragraph" w:customStyle="1" w:styleId="IHE-H2-Form">
    <w:name w:val="IHE-H2-Form"/>
    <w:basedOn w:val="Heading3"/>
    <w:qFormat/>
    <w:rsid w:val="006A189A"/>
    <w:pPr>
      <w:spacing w:before="40" w:after="0" w:line="240" w:lineRule="auto"/>
      <w:jc w:val="center"/>
      <w:outlineLvl w:val="9"/>
    </w:pPr>
    <w:rPr>
      <w:color w:val="02203B"/>
      <w:sz w:val="24"/>
      <w:szCs w:val="22"/>
    </w:rPr>
  </w:style>
  <w:style w:type="paragraph" w:customStyle="1" w:styleId="IHE-Annotation">
    <w:name w:val="IHE-Annotation"/>
    <w:basedOn w:val="FootnoteText"/>
    <w:qFormat/>
    <w:rsid w:val="006A189A"/>
  </w:style>
  <w:style w:type="paragraph" w:customStyle="1" w:styleId="IHE-TableCaption">
    <w:name w:val="IHE-Table Caption"/>
    <w:basedOn w:val="Caption"/>
    <w:next w:val="IHE-H2-Form"/>
    <w:qFormat/>
    <w:rsid w:val="006A189A"/>
    <w:pPr>
      <w:spacing w:before="240" w:after="0"/>
    </w:pPr>
    <w:rPr>
      <w:b/>
      <w:i w:val="0"/>
      <w:sz w:val="22"/>
      <w:szCs w:val="22"/>
    </w:rPr>
  </w:style>
  <w:style w:type="paragraph" w:styleId="Caption">
    <w:name w:val="caption"/>
    <w:basedOn w:val="Normal"/>
    <w:next w:val="Normal"/>
    <w:uiPriority w:val="35"/>
    <w:semiHidden/>
    <w:unhideWhenUsed/>
    <w:qFormat/>
    <w:rsid w:val="006A189A"/>
    <w:pPr>
      <w:spacing w:line="240" w:lineRule="auto"/>
    </w:pPr>
    <w:rPr>
      <w:i/>
      <w:iCs/>
      <w:color w:val="D83B01"/>
      <w:sz w:val="18"/>
      <w:szCs w:val="18"/>
    </w:rPr>
  </w:style>
  <w:style w:type="paragraph" w:customStyle="1" w:styleId="IHE-Body-Form-Right">
    <w:name w:val="IHE-Body-Form-Right"/>
    <w:basedOn w:val="IHE-Body-Form"/>
    <w:qFormat/>
    <w:rsid w:val="006A189A"/>
    <w:pPr>
      <w:jc w:val="right"/>
    </w:pPr>
    <w:rPr>
      <w:sz w:val="24"/>
      <w:szCs w:val="24"/>
    </w:rPr>
  </w:style>
  <w:style w:type="paragraph" w:customStyle="1" w:styleId="IHE-OOSHeader-Form">
    <w:name w:val="IHE-OOS Header-Form"/>
    <w:basedOn w:val="IHE-Subtitle-Form"/>
    <w:next w:val="IHE-Body"/>
    <w:qFormat/>
    <w:rsid w:val="006A189A"/>
    <w:pPr>
      <w:pageBreakBefore/>
      <w:numPr>
        <w:numId w:val="25"/>
      </w:numPr>
      <w:shd w:val="clear" w:color="auto" w:fill="044177"/>
      <w:tabs>
        <w:tab w:val="left" w:pos="1800"/>
      </w:tabs>
      <w:spacing w:before="0" w:line="240" w:lineRule="auto"/>
      <w:ind w:left="0" w:firstLine="0"/>
    </w:pPr>
  </w:style>
  <w:style w:type="paragraph" w:customStyle="1" w:styleId="IHE-Header-Form">
    <w:name w:val="IHE-Header-Form"/>
    <w:basedOn w:val="IHE-WhattoSubmit"/>
    <w:rsid w:val="006A189A"/>
    <w:pPr>
      <w:widowControl w:val="0"/>
      <w:tabs>
        <w:tab w:val="right" w:pos="10440"/>
      </w:tabs>
      <w:spacing w:before="0" w:line="240" w:lineRule="auto"/>
      <w:ind w:left="0"/>
    </w:pPr>
    <w:rPr>
      <w:rFonts w:ascii="Calibri" w:hAnsi="Calibri"/>
      <w:b/>
      <w:sz w:val="16"/>
      <w:szCs w:val="16"/>
    </w:rPr>
  </w:style>
  <w:style w:type="paragraph" w:customStyle="1" w:styleId="IHE-smallspace">
    <w:name w:val="IHE-small space"/>
    <w:basedOn w:val="IHE-H2-Form"/>
    <w:qFormat/>
    <w:rsid w:val="006A189A"/>
    <w:pPr>
      <w:spacing w:before="0"/>
    </w:pPr>
    <w:rPr>
      <w:sz w:val="8"/>
      <w:szCs w:val="8"/>
    </w:rPr>
  </w:style>
  <w:style w:type="character" w:styleId="Mention">
    <w:name w:val="Mention"/>
    <w:uiPriority w:val="99"/>
    <w:semiHidden/>
    <w:unhideWhenUsed/>
    <w:rsid w:val="006A189A"/>
    <w:rPr>
      <w:color w:val="2B579A"/>
      <w:shd w:val="clear" w:color="auto" w:fill="E6E6E6"/>
    </w:rPr>
  </w:style>
  <w:style w:type="paragraph" w:customStyle="1" w:styleId="IHE-H3lvl">
    <w:name w:val="IHE-H3 +lvl"/>
    <w:basedOn w:val="IHE-H3"/>
    <w:qFormat/>
    <w:rsid w:val="006A189A"/>
    <w:pPr>
      <w:spacing w:before="300"/>
      <w:outlineLvl w:val="2"/>
    </w:pPr>
  </w:style>
  <w:style w:type="paragraph" w:styleId="EndnoteText">
    <w:name w:val="endnote text"/>
    <w:basedOn w:val="Normal"/>
    <w:link w:val="EndnoteTextChar"/>
    <w:uiPriority w:val="99"/>
    <w:semiHidden/>
    <w:unhideWhenUsed/>
    <w:rsid w:val="006A189A"/>
    <w:pPr>
      <w:spacing w:after="0" w:line="240" w:lineRule="auto"/>
    </w:pPr>
    <w:rPr>
      <w:sz w:val="20"/>
      <w:szCs w:val="20"/>
    </w:rPr>
  </w:style>
  <w:style w:type="character" w:customStyle="1" w:styleId="EndnoteTextChar">
    <w:name w:val="Endnote Text Char"/>
    <w:link w:val="EndnoteText"/>
    <w:uiPriority w:val="99"/>
    <w:semiHidden/>
    <w:rsid w:val="006A189A"/>
    <w:rPr>
      <w:rFonts w:ascii="Franklin Gothic Book" w:eastAsia="Franklin Gothic Book" w:hAnsi="Franklin Gothic Book" w:cs="Times New Roman"/>
      <w:sz w:val="20"/>
      <w:szCs w:val="20"/>
    </w:rPr>
  </w:style>
  <w:style w:type="character" w:styleId="EndnoteReference">
    <w:name w:val="endnote reference"/>
    <w:uiPriority w:val="99"/>
    <w:semiHidden/>
    <w:unhideWhenUsed/>
    <w:rsid w:val="006A189A"/>
    <w:rPr>
      <w:vertAlign w:val="superscript"/>
    </w:rPr>
  </w:style>
  <w:style w:type="paragraph" w:customStyle="1" w:styleId="IHE-Sub-title-nobackground">
    <w:name w:val="IHE-Sub-title-no background"/>
    <w:basedOn w:val="Normal"/>
    <w:qFormat/>
    <w:rsid w:val="006A189A"/>
    <w:rPr>
      <w:color w:val="08233B"/>
      <w:sz w:val="36"/>
      <w:szCs w:val="36"/>
    </w:rPr>
  </w:style>
  <w:style w:type="paragraph" w:customStyle="1" w:styleId="IHE-Sub-sub-title-bkgrdlvl">
    <w:name w:val="IHE-Sub-sub-title-bkgrd +lvl"/>
    <w:basedOn w:val="IHE-Sub-title-bkgrdlvl"/>
    <w:qFormat/>
    <w:rsid w:val="006A189A"/>
    <w:pPr>
      <w:shd w:val="clear" w:color="auto" w:fill="0D3961"/>
      <w:outlineLvl w:val="0"/>
    </w:pPr>
  </w:style>
  <w:style w:type="paragraph" w:customStyle="1" w:styleId="IHE-Footer">
    <w:name w:val="IHE-Footer"/>
    <w:basedOn w:val="Footer"/>
    <w:qFormat/>
    <w:rsid w:val="006A189A"/>
    <w:pPr>
      <w:jc w:val="right"/>
    </w:pPr>
    <w:rPr>
      <w:color w:val="737373"/>
      <w:sz w:val="20"/>
      <w:szCs w:val="20"/>
    </w:rPr>
  </w:style>
  <w:style w:type="paragraph" w:customStyle="1" w:styleId="IHE-WhattoSubmitElements">
    <w:name w:val="IHE-What to Submit Elements"/>
    <w:basedOn w:val="IHE-Body"/>
    <w:qFormat/>
    <w:rsid w:val="006A189A"/>
    <w:pPr>
      <w:keepNext/>
      <w:keepLines/>
    </w:pPr>
    <w:rPr>
      <w:sz w:val="24"/>
      <w:szCs w:val="24"/>
    </w:rPr>
  </w:style>
  <w:style w:type="character" w:styleId="FollowedHyperlink">
    <w:name w:val="FollowedHyperlink"/>
    <w:uiPriority w:val="99"/>
    <w:semiHidden/>
    <w:unhideWhenUsed/>
    <w:rsid w:val="006A189A"/>
    <w:rPr>
      <w:color w:val="FD7F03"/>
      <w:u w:val="single"/>
    </w:rPr>
  </w:style>
  <w:style w:type="paragraph" w:customStyle="1" w:styleId="IHE-H4">
    <w:name w:val="IHE-H4"/>
    <w:basedOn w:val="Normal"/>
    <w:qFormat/>
    <w:rsid w:val="006A189A"/>
    <w:pPr>
      <w:keepNext/>
      <w:keepLines/>
      <w:spacing w:before="240" w:after="0"/>
    </w:pPr>
    <w:rPr>
      <w:rFonts w:eastAsia="Times New Roman"/>
      <w:color w:val="044177"/>
      <w:sz w:val="28"/>
      <w:szCs w:val="28"/>
    </w:rPr>
  </w:style>
  <w:style w:type="paragraph" w:customStyle="1" w:styleId="IHEbulletparagraph">
    <w:name w:val="IHE bullet paragraph"/>
    <w:basedOn w:val="IHE-Body"/>
    <w:autoRedefine/>
    <w:qFormat/>
    <w:rsid w:val="006A189A"/>
    <w:pPr>
      <w:spacing w:after="240"/>
      <w:ind w:left="720"/>
    </w:pPr>
  </w:style>
  <w:style w:type="character" w:customStyle="1" w:styleId="UnresolvedMention1">
    <w:name w:val="Unresolved Mention1"/>
    <w:uiPriority w:val="99"/>
    <w:semiHidden/>
    <w:unhideWhenUsed/>
    <w:rsid w:val="006A189A"/>
    <w:rPr>
      <w:color w:val="808080"/>
      <w:shd w:val="clear" w:color="auto" w:fill="E6E6E6"/>
    </w:rPr>
  </w:style>
  <w:style w:type="paragraph" w:customStyle="1" w:styleId="IHEIntroBulletsNumbered">
    <w:name w:val="IHE Intro Bullets Numbered"/>
    <w:basedOn w:val="Normal"/>
    <w:autoRedefine/>
    <w:qFormat/>
    <w:rsid w:val="006A189A"/>
    <w:pPr>
      <w:spacing w:before="240" w:after="120"/>
      <w:ind w:left="720" w:right="-270"/>
    </w:pPr>
    <w:rPr>
      <w:rFonts w:ascii="Franklin Gothic Medium" w:eastAsia="Times New Roman" w:hAnsi="Franklin Gothic Medium"/>
      <w:color w:val="393939"/>
      <w:sz w:val="26"/>
      <w:szCs w:val="26"/>
    </w:rPr>
  </w:style>
  <w:style w:type="paragraph" w:customStyle="1" w:styleId="IHEIntrobulletparagraph">
    <w:name w:val="IHE Intro bullet paragraph"/>
    <w:basedOn w:val="IHEbulletparagraph"/>
    <w:qFormat/>
    <w:rsid w:val="006A189A"/>
    <w:pPr>
      <w:spacing w:before="240" w:after="120"/>
    </w:pPr>
    <w:rPr>
      <w:rFonts w:eastAsia="Calibri"/>
      <w:sz w:val="26"/>
    </w:rPr>
  </w:style>
  <w:style w:type="paragraph" w:customStyle="1" w:styleId="IHE-Flowchart-Header">
    <w:name w:val="IHE-Flowchart-Header"/>
    <w:basedOn w:val="IHE-H2-nobullet"/>
    <w:qFormat/>
    <w:rsid w:val="006A189A"/>
    <w:pPr>
      <w:keepNext/>
      <w:keepLines/>
      <w:spacing w:before="0"/>
      <w:ind w:right="3960"/>
      <w:jc w:val="center"/>
    </w:pPr>
    <w:rPr>
      <w:b/>
      <w:sz w:val="32"/>
      <w:szCs w:val="32"/>
    </w:rPr>
  </w:style>
  <w:style w:type="table" w:customStyle="1" w:styleId="IHE-TableGrid1">
    <w:name w:val="IHE-Table Grid1"/>
    <w:basedOn w:val="TableNormal"/>
    <w:next w:val="TableGrid"/>
    <w:rsid w:val="006A189A"/>
    <w:rPr>
      <w:rFonts w:ascii="Franklin Gothic Book" w:eastAsia="Franklin Gothic Book" w:hAnsi="Franklin Gothic Book"/>
      <w:sz w:val="18"/>
    </w:rPr>
    <w:tblPr>
      <w:tblBorders>
        <w:insideH w:val="single" w:sz="4" w:space="0" w:color="D9D9D9"/>
        <w:insideV w:val="single" w:sz="4" w:space="0" w:color="D9D9D9"/>
      </w:tblBorders>
    </w:tblPr>
    <w:tcPr>
      <w:shd w:val="clear" w:color="auto" w:fill="auto"/>
    </w:tcPr>
  </w:style>
  <w:style w:type="paragraph" w:customStyle="1" w:styleId="IHETableSubhead">
    <w:name w:val="IHE Table Subhead"/>
    <w:basedOn w:val="IHE-Body-Intro"/>
    <w:qFormat/>
    <w:rsid w:val="006A189A"/>
    <w:pPr>
      <w:spacing w:before="0" w:after="60"/>
    </w:pPr>
    <w:rPr>
      <w:sz w:val="32"/>
      <w:szCs w:val="32"/>
    </w:rPr>
  </w:style>
  <w:style w:type="paragraph" w:customStyle="1" w:styleId="IHETableBoxText">
    <w:name w:val="IHE Table Box Text"/>
    <w:basedOn w:val="IHE-Body"/>
    <w:qFormat/>
    <w:rsid w:val="006A189A"/>
    <w:pPr>
      <w:spacing w:line="240" w:lineRule="auto"/>
      <w:jc w:val="center"/>
    </w:pPr>
    <w:rPr>
      <w:sz w:val="24"/>
      <w:szCs w:val="24"/>
    </w:rPr>
  </w:style>
  <w:style w:type="paragraph" w:customStyle="1" w:styleId="IHEBody0">
    <w:name w:val="IHE Body 0"/>
    <w:qFormat/>
    <w:rsid w:val="006A189A"/>
    <w:pPr>
      <w:spacing w:after="120" w:line="276" w:lineRule="auto"/>
    </w:pPr>
    <w:rPr>
      <w:rFonts w:ascii="Franklin Gothic Book" w:eastAsia="Franklin Gothic Book" w:hAnsi="Franklin Gothic Book"/>
      <w:color w:val="393939"/>
      <w:sz w:val="26"/>
      <w:szCs w:val="22"/>
    </w:rPr>
  </w:style>
  <w:style w:type="paragraph" w:customStyle="1" w:styleId="IHEBody025">
    <w:name w:val="IHE Body 0.25"/>
    <w:basedOn w:val="IHEBody0"/>
    <w:qFormat/>
    <w:rsid w:val="006A189A"/>
    <w:pPr>
      <w:ind w:left="360"/>
    </w:pPr>
  </w:style>
  <w:style w:type="paragraph" w:customStyle="1" w:styleId="IHEBody05">
    <w:name w:val="IHE Body 0.5"/>
    <w:basedOn w:val="IHEBody0"/>
    <w:qFormat/>
    <w:rsid w:val="006A189A"/>
    <w:pPr>
      <w:ind w:left="720"/>
    </w:pPr>
  </w:style>
  <w:style w:type="paragraph" w:customStyle="1" w:styleId="IHEBody075">
    <w:name w:val="IHE Body 0.75"/>
    <w:basedOn w:val="IHEBody0"/>
    <w:qFormat/>
    <w:rsid w:val="006A189A"/>
    <w:pPr>
      <w:ind w:left="1080"/>
    </w:pPr>
  </w:style>
  <w:style w:type="paragraph" w:customStyle="1" w:styleId="IHEBullet-Body">
    <w:name w:val="IHE Bullet-Body #"/>
    <w:basedOn w:val="IHEBody0"/>
    <w:qFormat/>
    <w:rsid w:val="006A189A"/>
  </w:style>
  <w:style w:type="paragraph" w:customStyle="1" w:styleId="IHEBullet-BodyParagraph">
    <w:name w:val="IHE Bullet-Body Paragraph"/>
    <w:basedOn w:val="IHEBody0"/>
    <w:qFormat/>
    <w:rsid w:val="006A189A"/>
    <w:pPr>
      <w:numPr>
        <w:numId w:val="7"/>
      </w:numPr>
    </w:pPr>
  </w:style>
  <w:style w:type="paragraph" w:customStyle="1" w:styleId="IHEBullet-BodyUL">
    <w:name w:val="IHE Bullet-Body UL"/>
    <w:basedOn w:val="IHEBullet-Body"/>
    <w:qFormat/>
    <w:rsid w:val="006A189A"/>
    <w:pPr>
      <w:numPr>
        <w:ilvl w:val="4"/>
        <w:numId w:val="22"/>
      </w:numPr>
    </w:pPr>
  </w:style>
  <w:style w:type="paragraph" w:customStyle="1" w:styleId="IHEH10">
    <w:name w:val="IHE H1"/>
    <w:next w:val="IHEBody0"/>
    <w:qFormat/>
    <w:rsid w:val="006A189A"/>
    <w:pPr>
      <w:keepNext/>
      <w:keepLines/>
      <w:spacing w:after="240"/>
      <w:outlineLvl w:val="1"/>
    </w:pPr>
    <w:rPr>
      <w:rFonts w:ascii="Franklin Gothic Medium" w:eastAsia="Franklin Gothic Book" w:hAnsi="Franklin Gothic Medium"/>
      <w:color w:val="0D3961"/>
      <w:sz w:val="48"/>
      <w:szCs w:val="22"/>
    </w:rPr>
  </w:style>
  <w:style w:type="numbering" w:customStyle="1" w:styleId="IHEH1">
    <w:name w:val="IHE H1#"/>
    <w:basedOn w:val="NoList"/>
    <w:uiPriority w:val="99"/>
    <w:rsid w:val="006A189A"/>
    <w:pPr>
      <w:numPr>
        <w:numId w:val="8"/>
      </w:numPr>
    </w:pPr>
  </w:style>
  <w:style w:type="paragraph" w:customStyle="1" w:styleId="IHEH2">
    <w:name w:val="IHE H2"/>
    <w:basedOn w:val="IHEH10"/>
    <w:next w:val="IHEBody0"/>
    <w:qFormat/>
    <w:rsid w:val="006A189A"/>
    <w:pPr>
      <w:spacing w:before="240" w:after="180"/>
    </w:pPr>
    <w:rPr>
      <w:rFonts w:ascii="Franklin Gothic Book" w:hAnsi="Franklin Gothic Book"/>
      <w:color w:val="002060"/>
      <w:sz w:val="40"/>
    </w:rPr>
  </w:style>
  <w:style w:type="paragraph" w:customStyle="1" w:styleId="IHEH3">
    <w:name w:val="IHE H3"/>
    <w:basedOn w:val="IHEH10"/>
    <w:next w:val="IHEBody0"/>
    <w:qFormat/>
    <w:rsid w:val="006A189A"/>
    <w:pPr>
      <w:spacing w:before="240" w:after="120"/>
      <w:outlineLvl w:val="2"/>
    </w:pPr>
    <w:rPr>
      <w:rFonts w:ascii="Franklin Gothic Book" w:hAnsi="Franklin Gothic Book"/>
      <w:caps/>
      <w:sz w:val="28"/>
    </w:rPr>
  </w:style>
  <w:style w:type="paragraph" w:customStyle="1" w:styleId="IHEH4">
    <w:name w:val="IHE H4"/>
    <w:basedOn w:val="IHEH10"/>
    <w:next w:val="IHEBody0"/>
    <w:qFormat/>
    <w:rsid w:val="006A189A"/>
    <w:pPr>
      <w:spacing w:after="120"/>
      <w:outlineLvl w:val="3"/>
    </w:pPr>
    <w:rPr>
      <w:rFonts w:ascii="Franklin Gothic Book" w:hAnsi="Franklin Gothic Book"/>
      <w:sz w:val="28"/>
    </w:rPr>
  </w:style>
  <w:style w:type="paragraph" w:customStyle="1" w:styleId="IHETitlePage1">
    <w:name w:val="IHE Title Page 1"/>
    <w:next w:val="Normal"/>
    <w:qFormat/>
    <w:rsid w:val="006A189A"/>
    <w:pPr>
      <w:keepLines/>
      <w:spacing w:after="240"/>
    </w:pPr>
    <w:rPr>
      <w:rFonts w:ascii="Franklin Gothic Book" w:eastAsia="Franklin Gothic Book" w:hAnsi="Franklin Gothic Book"/>
      <w:color w:val="FD7F03"/>
      <w:spacing w:val="-20"/>
      <w:sz w:val="48"/>
      <w:szCs w:val="22"/>
    </w:rPr>
  </w:style>
  <w:style w:type="paragraph" w:customStyle="1" w:styleId="IHETitlePage2">
    <w:name w:val="IHE Title Page 2"/>
    <w:basedOn w:val="IHETitlePage1"/>
    <w:qFormat/>
    <w:rsid w:val="006A189A"/>
    <w:pPr>
      <w:pBdr>
        <w:top w:val="single" w:sz="8" w:space="3" w:color="D83B01"/>
        <w:left w:val="single" w:sz="8" w:space="3" w:color="D83B01"/>
        <w:bottom w:val="single" w:sz="8" w:space="3" w:color="D83B01"/>
        <w:right w:val="single" w:sz="8" w:space="3" w:color="D83B01"/>
      </w:pBdr>
      <w:shd w:val="clear" w:color="auto" w:fill="D83B01"/>
      <w:spacing w:after="0"/>
      <w:ind w:left="58"/>
      <w:outlineLvl w:val="0"/>
    </w:pPr>
    <w:rPr>
      <w:rFonts w:ascii="Franklin Gothic Medium" w:hAnsi="Franklin Gothic Medium"/>
      <w:color w:val="FFFFFF"/>
      <w:spacing w:val="20"/>
      <w:sz w:val="32"/>
      <w:u w:color="04111D"/>
    </w:rPr>
  </w:style>
  <w:style w:type="paragraph" w:customStyle="1" w:styleId="IHETitlePageDate">
    <w:name w:val="IHE Title Page Date"/>
    <w:basedOn w:val="IHEBody0"/>
    <w:qFormat/>
    <w:rsid w:val="006A189A"/>
    <w:rPr>
      <w:color w:val="04111D"/>
      <w:sz w:val="22"/>
    </w:rPr>
  </w:style>
  <w:style w:type="paragraph" w:customStyle="1" w:styleId="IHETitlePageText">
    <w:name w:val="IHE Title Page Text"/>
    <w:basedOn w:val="IHEBullet-Body"/>
    <w:qFormat/>
    <w:rsid w:val="006A189A"/>
    <w:pPr>
      <w:keepLines/>
      <w:spacing w:before="180" w:after="240"/>
    </w:pPr>
    <w:rPr>
      <w:color w:val="04111D"/>
      <w:szCs w:val="28"/>
    </w:rPr>
  </w:style>
  <w:style w:type="character" w:customStyle="1" w:styleId="IHEBoldText">
    <w:name w:val="IHE Bold Text"/>
    <w:uiPriority w:val="1"/>
    <w:qFormat/>
    <w:rsid w:val="006A189A"/>
    <w:rPr>
      <w:rFonts w:ascii="Franklin Gothic Medium" w:hAnsi="Franklin Gothic Medium"/>
      <w:b w:val="0"/>
      <w:i w:val="0"/>
      <w:sz w:val="26"/>
    </w:rPr>
  </w:style>
  <w:style w:type="paragraph" w:customStyle="1" w:styleId="IHEAttestationText">
    <w:name w:val="IHE Attestation Text"/>
    <w:basedOn w:val="IHEBody0"/>
    <w:qFormat/>
    <w:rsid w:val="006A189A"/>
    <w:pPr>
      <w:jc w:val="both"/>
    </w:pPr>
    <w:rPr>
      <w:sz w:val="24"/>
      <w:szCs w:val="24"/>
    </w:rPr>
  </w:style>
  <w:style w:type="paragraph" w:customStyle="1" w:styleId="IHEAttachmentsHead">
    <w:name w:val="IHE Attachments Head"/>
    <w:basedOn w:val="IHEBody0"/>
    <w:qFormat/>
    <w:rsid w:val="006A189A"/>
    <w:pPr>
      <w:spacing w:after="0"/>
      <w:ind w:left="1080" w:right="1080"/>
      <w:jc w:val="center"/>
    </w:pPr>
    <w:rPr>
      <w:color w:val="002060"/>
      <w:sz w:val="28"/>
      <w:szCs w:val="32"/>
    </w:rPr>
  </w:style>
  <w:style w:type="paragraph" w:customStyle="1" w:styleId="IHEAttachmentsList">
    <w:name w:val="IHE Attachments List"/>
    <w:basedOn w:val="IHEBody0"/>
    <w:qFormat/>
    <w:rsid w:val="006A189A"/>
    <w:pPr>
      <w:spacing w:after="0" w:line="240" w:lineRule="auto"/>
      <w:ind w:left="1800" w:right="1800"/>
      <w:jc w:val="center"/>
    </w:pPr>
  </w:style>
  <w:style w:type="paragraph" w:customStyle="1" w:styleId="IHE-OOSHeader-Formnobullet">
    <w:name w:val="IHE-OOS Header-Form no bullet"/>
    <w:basedOn w:val="IHE-OOSHeader-Form"/>
    <w:qFormat/>
    <w:rsid w:val="006A189A"/>
    <w:pPr>
      <w:keepNext w:val="0"/>
      <w:keepLines w:val="0"/>
      <w:widowControl w:val="0"/>
      <w:numPr>
        <w:numId w:val="0"/>
      </w:numPr>
    </w:pPr>
  </w:style>
  <w:style w:type="paragraph" w:customStyle="1" w:styleId="IHE-Body-Form-Disclosure">
    <w:name w:val="IHE-Body-Form-Disclosure"/>
    <w:basedOn w:val="IHE-Body-Form"/>
    <w:qFormat/>
    <w:rsid w:val="006A189A"/>
    <w:pPr>
      <w:jc w:val="both"/>
    </w:pPr>
  </w:style>
  <w:style w:type="paragraph" w:customStyle="1" w:styleId="IHEFormH1">
    <w:name w:val="IHE Form H1"/>
    <w:basedOn w:val="IHEH3"/>
    <w:qFormat/>
    <w:rsid w:val="006A189A"/>
    <w:pPr>
      <w:spacing w:before="120"/>
      <w:outlineLvl w:val="0"/>
    </w:pPr>
    <w:rPr>
      <w:rFonts w:ascii="Franklin Gothic Medium" w:hAnsi="Franklin Gothic Medium"/>
    </w:rPr>
  </w:style>
  <w:style w:type="paragraph" w:customStyle="1" w:styleId="IHE-Body-Form-Address">
    <w:name w:val="IHE-Body-Form-Address"/>
    <w:basedOn w:val="IHE-Body-Form"/>
    <w:qFormat/>
    <w:rsid w:val="006A189A"/>
    <w:pPr>
      <w:ind w:left="1987"/>
    </w:pPr>
  </w:style>
  <w:style w:type="paragraph" w:customStyle="1" w:styleId="IHEPolicies">
    <w:name w:val="IHE Policies"/>
    <w:basedOn w:val="IHEBody0"/>
    <w:qFormat/>
    <w:rsid w:val="006A189A"/>
    <w:pPr>
      <w:spacing w:before="60"/>
      <w:jc w:val="both"/>
    </w:pPr>
    <w:rPr>
      <w:sz w:val="24"/>
    </w:rPr>
  </w:style>
  <w:style w:type="character" w:customStyle="1" w:styleId="IHEEmphasis">
    <w:name w:val="IHE Emphasis"/>
    <w:uiPriority w:val="1"/>
    <w:qFormat/>
    <w:rsid w:val="006A189A"/>
    <w:rPr>
      <w:rFonts w:ascii="Franklin Gothic Medium" w:hAnsi="Franklin Gothic Medium"/>
    </w:rPr>
  </w:style>
  <w:style w:type="paragraph" w:customStyle="1" w:styleId="IHEFormH2">
    <w:name w:val="IHE Form H2"/>
    <w:basedOn w:val="IHEH4"/>
    <w:qFormat/>
    <w:rsid w:val="006A189A"/>
    <w:pPr>
      <w:outlineLvl w:val="1"/>
    </w:pPr>
  </w:style>
  <w:style w:type="paragraph" w:styleId="NormalWeb">
    <w:name w:val="Normal (Web)"/>
    <w:basedOn w:val="Normal"/>
    <w:uiPriority w:val="99"/>
    <w:semiHidden/>
    <w:unhideWhenUsed/>
    <w:rsid w:val="006A189A"/>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E1B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HEauthorize@nysed.gov" TargetMode="Externa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glossaryDocument" Target="glossary/document.xml"/><Relationship Id="rId21" Type="http://schemas.openxmlformats.org/officeDocument/2006/relationships/header" Target="header3.xml"/><Relationship Id="rId34"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http://www.nysed.gov/higher-ed-authorization/colleges/distance-ed-application-instructions"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IHEauthorize@nysed.gov" TargetMode="Externa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PROGS@nysed.gov" TargetMode="Externa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header" Target="header12.xml"/><Relationship Id="rId10" Type="http://schemas.openxmlformats.org/officeDocument/2006/relationships/hyperlink" Target="https://govt.westlaw.com/nycrr/Document/Iec9db25cc22111dd97adcd755bda2840?viewType=FullText&amp;originationContext=documenttoc&amp;transitionType=CategoryPageItem&amp;contextData=(sc.Default)" TargetMode="External"/><Relationship Id="rId19" Type="http://schemas.openxmlformats.org/officeDocument/2006/relationships/hyperlink" Target="http://www.nysed.gov/higher-ed-authorization/form/intent-apply-approval-offer-distance-education-new-york-state"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footer" Target="footer10.xml"/><Relationship Id="rId8" Type="http://schemas.openxmlformats.org/officeDocument/2006/relationships/footer" Target="footer1.xm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studentaid.ed.gov/sa/about/data-center/school/ge/data" TargetMode="External"/><Relationship Id="rId1" Type="http://schemas.openxmlformats.org/officeDocument/2006/relationships/hyperlink" Target="http://www.nysed.gov/college-university-evaluation/education-law-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1249397B5784210BCF31A3A800452CC"/>
        <w:category>
          <w:name w:val="General"/>
          <w:gallery w:val="placeholder"/>
        </w:category>
        <w:types>
          <w:type w:val="bbPlcHdr"/>
        </w:types>
        <w:behaviors>
          <w:behavior w:val="content"/>
        </w:behaviors>
        <w:guid w:val="{16EE37D3-CC59-4ACE-AC7A-23E9B00510E2}"/>
      </w:docPartPr>
      <w:docPartBody>
        <w:p w:rsidR="00CA3AFE" w:rsidRDefault="0018472B" w:rsidP="0018472B">
          <w:pPr>
            <w:pStyle w:val="31249397B5784210BCF31A3A800452CC"/>
          </w:pPr>
          <w:r w:rsidRPr="008D1828">
            <w:rPr>
              <w:rStyle w:val="PlaceholderText"/>
              <w:b/>
            </w:rPr>
            <w:t xml:space="preserve"> </w:t>
          </w:r>
        </w:p>
      </w:docPartBody>
    </w:docPart>
    <w:docPart>
      <w:docPartPr>
        <w:name w:val="C4E46FF47A404599A3AC8CF03105F394"/>
        <w:category>
          <w:name w:val="General"/>
          <w:gallery w:val="placeholder"/>
        </w:category>
        <w:types>
          <w:type w:val="bbPlcHdr"/>
        </w:types>
        <w:behaviors>
          <w:behavior w:val="content"/>
        </w:behaviors>
        <w:guid w:val="{3858700B-EBBF-442A-B89F-54A8B9B35DC9}"/>
      </w:docPartPr>
      <w:docPartBody>
        <w:p w:rsidR="00CA3AFE" w:rsidRDefault="0018472B" w:rsidP="0018472B">
          <w:pPr>
            <w:pStyle w:val="C4E46FF47A404599A3AC8CF03105F394"/>
          </w:pPr>
          <w:r>
            <w:rPr>
              <w:rStyle w:val="PlaceholderText"/>
            </w:rPr>
            <w:t xml:space="preserve"> </w:t>
          </w:r>
        </w:p>
      </w:docPartBody>
    </w:docPart>
    <w:docPart>
      <w:docPartPr>
        <w:name w:val="E0A43E5EA7D045C5AB4C83433329799F"/>
        <w:category>
          <w:name w:val="General"/>
          <w:gallery w:val="placeholder"/>
        </w:category>
        <w:types>
          <w:type w:val="bbPlcHdr"/>
        </w:types>
        <w:behaviors>
          <w:behavior w:val="content"/>
        </w:behaviors>
        <w:guid w:val="{4A40BF82-FAEC-4050-83B2-ED56C004C16C}"/>
      </w:docPartPr>
      <w:docPartBody>
        <w:p w:rsidR="00CA3AFE" w:rsidRDefault="0018472B" w:rsidP="0018472B">
          <w:pPr>
            <w:pStyle w:val="E0A43E5EA7D045C5AB4C83433329799F"/>
          </w:pPr>
          <w:r>
            <w:rPr>
              <w:rStyle w:val="PlaceholderText"/>
            </w:rPr>
            <w:t xml:space="preserve"> </w:t>
          </w:r>
        </w:p>
      </w:docPartBody>
    </w:docPart>
    <w:docPart>
      <w:docPartPr>
        <w:name w:val="9C59FDEC8B15482CB02B48E7C5949118"/>
        <w:category>
          <w:name w:val="General"/>
          <w:gallery w:val="placeholder"/>
        </w:category>
        <w:types>
          <w:type w:val="bbPlcHdr"/>
        </w:types>
        <w:behaviors>
          <w:behavior w:val="content"/>
        </w:behaviors>
        <w:guid w:val="{54CD48C1-CB9D-485A-B035-B14F16D9ABC8}"/>
      </w:docPartPr>
      <w:docPartBody>
        <w:p w:rsidR="00CA3AFE" w:rsidRDefault="0018472B" w:rsidP="0018472B">
          <w:pPr>
            <w:pStyle w:val="9C59FDEC8B15482CB02B48E7C5949118"/>
          </w:pPr>
          <w:r>
            <w:rPr>
              <w:rStyle w:val="PlaceholderText"/>
            </w:rPr>
            <w:t xml:space="preserve"> </w:t>
          </w:r>
        </w:p>
      </w:docPartBody>
    </w:docPart>
    <w:docPart>
      <w:docPartPr>
        <w:name w:val="2B73559E5C8846529FB5E23A96C9EB55"/>
        <w:category>
          <w:name w:val="General"/>
          <w:gallery w:val="placeholder"/>
        </w:category>
        <w:types>
          <w:type w:val="bbPlcHdr"/>
        </w:types>
        <w:behaviors>
          <w:behavior w:val="content"/>
        </w:behaviors>
        <w:guid w:val="{9C6156AA-ECC2-401F-B3E2-355A7DCE445E}"/>
      </w:docPartPr>
      <w:docPartBody>
        <w:p w:rsidR="00CA3AFE" w:rsidRDefault="0018472B" w:rsidP="0018472B">
          <w:pPr>
            <w:pStyle w:val="2B73559E5C8846529FB5E23A96C9EB55"/>
          </w:pPr>
          <w:r>
            <w:rPr>
              <w:rStyle w:val="PlaceholderText"/>
            </w:rPr>
            <w:t xml:space="preserve"> </w:t>
          </w:r>
        </w:p>
      </w:docPartBody>
    </w:docPart>
    <w:docPart>
      <w:docPartPr>
        <w:name w:val="47F3D7D4B68C4B0296F840DE1A9C2E21"/>
        <w:category>
          <w:name w:val="General"/>
          <w:gallery w:val="placeholder"/>
        </w:category>
        <w:types>
          <w:type w:val="bbPlcHdr"/>
        </w:types>
        <w:behaviors>
          <w:behavior w:val="content"/>
        </w:behaviors>
        <w:guid w:val="{22675F1D-37FB-4E95-9B53-13984604D274}"/>
      </w:docPartPr>
      <w:docPartBody>
        <w:p w:rsidR="00CA3AFE" w:rsidRDefault="0018472B" w:rsidP="0018472B">
          <w:pPr>
            <w:pStyle w:val="47F3D7D4B68C4B0296F840DE1A9C2E21"/>
          </w:pPr>
          <w:r>
            <w:rPr>
              <w:rStyle w:val="PlaceholderText"/>
            </w:rPr>
            <w:t xml:space="preserve"> </w:t>
          </w:r>
        </w:p>
      </w:docPartBody>
    </w:docPart>
    <w:docPart>
      <w:docPartPr>
        <w:name w:val="AC07ABF9884044B2AE0968BECAFA6B75"/>
        <w:category>
          <w:name w:val="General"/>
          <w:gallery w:val="placeholder"/>
        </w:category>
        <w:types>
          <w:type w:val="bbPlcHdr"/>
        </w:types>
        <w:behaviors>
          <w:behavior w:val="content"/>
        </w:behaviors>
        <w:guid w:val="{5D36AD59-16B3-42CC-9356-0D690875BA3B}"/>
      </w:docPartPr>
      <w:docPartBody>
        <w:p w:rsidR="00CA3AFE" w:rsidRDefault="0018472B" w:rsidP="0018472B">
          <w:pPr>
            <w:pStyle w:val="AC07ABF9884044B2AE0968BECAFA6B75"/>
          </w:pPr>
          <w:r>
            <w:rPr>
              <w:rStyle w:val="PlaceholderText"/>
            </w:rPr>
            <w:t xml:space="preserve"> </w:t>
          </w:r>
        </w:p>
      </w:docPartBody>
    </w:docPart>
    <w:docPart>
      <w:docPartPr>
        <w:name w:val="5223837ACD8243E085444A47396E3865"/>
        <w:category>
          <w:name w:val="General"/>
          <w:gallery w:val="placeholder"/>
        </w:category>
        <w:types>
          <w:type w:val="bbPlcHdr"/>
        </w:types>
        <w:behaviors>
          <w:behavior w:val="content"/>
        </w:behaviors>
        <w:guid w:val="{1F502941-55B0-4596-8B30-C8043E3A6CB1}"/>
      </w:docPartPr>
      <w:docPartBody>
        <w:p w:rsidR="00CA3AFE" w:rsidRDefault="0018472B" w:rsidP="0018472B">
          <w:pPr>
            <w:pStyle w:val="5223837ACD8243E085444A47396E3865"/>
          </w:pPr>
          <w:r>
            <w:rPr>
              <w:rStyle w:val="PlaceholderText"/>
            </w:rPr>
            <w:t xml:space="preserve"> </w:t>
          </w:r>
        </w:p>
      </w:docPartBody>
    </w:docPart>
    <w:docPart>
      <w:docPartPr>
        <w:name w:val="E0A5627755ED46C68976B7D27EFA0288"/>
        <w:category>
          <w:name w:val="General"/>
          <w:gallery w:val="placeholder"/>
        </w:category>
        <w:types>
          <w:type w:val="bbPlcHdr"/>
        </w:types>
        <w:behaviors>
          <w:behavior w:val="content"/>
        </w:behaviors>
        <w:guid w:val="{BF840331-A900-4379-8317-B3C6C64FFC68}"/>
      </w:docPartPr>
      <w:docPartBody>
        <w:p w:rsidR="00CA3AFE" w:rsidRDefault="0018472B" w:rsidP="0018472B">
          <w:pPr>
            <w:pStyle w:val="E0A5627755ED46C68976B7D27EFA0288"/>
          </w:pPr>
          <w:r>
            <w:rPr>
              <w:rStyle w:val="PlaceholderText"/>
            </w:rPr>
            <w:t xml:space="preserve"> </w:t>
          </w:r>
        </w:p>
      </w:docPartBody>
    </w:docPart>
    <w:docPart>
      <w:docPartPr>
        <w:name w:val="8AC12F2FB6FE40AAA0256BA0990582D4"/>
        <w:category>
          <w:name w:val="General"/>
          <w:gallery w:val="placeholder"/>
        </w:category>
        <w:types>
          <w:type w:val="bbPlcHdr"/>
        </w:types>
        <w:behaviors>
          <w:behavior w:val="content"/>
        </w:behaviors>
        <w:guid w:val="{18F6182D-B34F-4EE4-AD36-D24306F26200}"/>
      </w:docPartPr>
      <w:docPartBody>
        <w:p w:rsidR="00CA3AFE" w:rsidRDefault="0018472B" w:rsidP="0018472B">
          <w:pPr>
            <w:pStyle w:val="8AC12F2FB6FE40AAA0256BA0990582D4"/>
          </w:pPr>
          <w:r>
            <w:rPr>
              <w:rStyle w:val="PlaceholderText"/>
            </w:rPr>
            <w:t xml:space="preserve"> </w:t>
          </w:r>
        </w:p>
      </w:docPartBody>
    </w:docPart>
    <w:docPart>
      <w:docPartPr>
        <w:name w:val="7864B73456874F7486ACB2AE46978F8D"/>
        <w:category>
          <w:name w:val="General"/>
          <w:gallery w:val="placeholder"/>
        </w:category>
        <w:types>
          <w:type w:val="bbPlcHdr"/>
        </w:types>
        <w:behaviors>
          <w:behavior w:val="content"/>
        </w:behaviors>
        <w:guid w:val="{4FBDAD7D-2CE8-4124-87D1-FC08FE162959}"/>
      </w:docPartPr>
      <w:docPartBody>
        <w:p w:rsidR="00CA3AFE" w:rsidRDefault="0018472B" w:rsidP="0018472B">
          <w:pPr>
            <w:pStyle w:val="7864B73456874F7486ACB2AE46978F8D"/>
          </w:pPr>
          <w:r>
            <w:rPr>
              <w:rStyle w:val="PlaceholderText"/>
            </w:rPr>
            <w:t xml:space="preserve"> </w:t>
          </w:r>
        </w:p>
      </w:docPartBody>
    </w:docPart>
    <w:docPart>
      <w:docPartPr>
        <w:name w:val="D6F350CD75384B6AA4BC8A40506D7390"/>
        <w:category>
          <w:name w:val="General"/>
          <w:gallery w:val="placeholder"/>
        </w:category>
        <w:types>
          <w:type w:val="bbPlcHdr"/>
        </w:types>
        <w:behaviors>
          <w:behavior w:val="content"/>
        </w:behaviors>
        <w:guid w:val="{90A7AAB7-5563-4A63-80D2-A0073A72D921}"/>
      </w:docPartPr>
      <w:docPartBody>
        <w:p w:rsidR="00CA3AFE" w:rsidRDefault="0018472B" w:rsidP="0018472B">
          <w:pPr>
            <w:pStyle w:val="D6F350CD75384B6AA4BC8A40506D7390"/>
          </w:pPr>
          <w:r>
            <w:rPr>
              <w:rStyle w:val="PlaceholderText"/>
            </w:rPr>
            <w:t xml:space="preserve"> </w:t>
          </w:r>
        </w:p>
      </w:docPartBody>
    </w:docPart>
    <w:docPart>
      <w:docPartPr>
        <w:name w:val="6BE13A951F3947EC83EEDBFD16683E60"/>
        <w:category>
          <w:name w:val="General"/>
          <w:gallery w:val="placeholder"/>
        </w:category>
        <w:types>
          <w:type w:val="bbPlcHdr"/>
        </w:types>
        <w:behaviors>
          <w:behavior w:val="content"/>
        </w:behaviors>
        <w:guid w:val="{1EC6FA43-167E-46DA-9CDB-A8C5C95746DE}"/>
      </w:docPartPr>
      <w:docPartBody>
        <w:p w:rsidR="00CA3AFE" w:rsidRDefault="0018472B" w:rsidP="0018472B">
          <w:pPr>
            <w:pStyle w:val="6BE13A951F3947EC83EEDBFD16683E60"/>
          </w:pPr>
          <w:r>
            <w:rPr>
              <w:rStyle w:val="PlaceholderText"/>
            </w:rPr>
            <w:t xml:space="preserve"> </w:t>
          </w:r>
        </w:p>
      </w:docPartBody>
    </w:docPart>
    <w:docPart>
      <w:docPartPr>
        <w:name w:val="BBD1E3514F5448FEB9F60FB19758F350"/>
        <w:category>
          <w:name w:val="General"/>
          <w:gallery w:val="placeholder"/>
        </w:category>
        <w:types>
          <w:type w:val="bbPlcHdr"/>
        </w:types>
        <w:behaviors>
          <w:behavior w:val="content"/>
        </w:behaviors>
        <w:guid w:val="{E576B4BF-FE53-4F43-A9A7-59BE1F779391}"/>
      </w:docPartPr>
      <w:docPartBody>
        <w:p w:rsidR="00CA3AFE" w:rsidRDefault="0018472B" w:rsidP="0018472B">
          <w:pPr>
            <w:pStyle w:val="BBD1E3514F5448FEB9F60FB19758F350"/>
          </w:pPr>
          <w:r>
            <w:rPr>
              <w:rStyle w:val="PlaceholderText"/>
            </w:rPr>
            <w:t xml:space="preserve"> </w:t>
          </w:r>
        </w:p>
      </w:docPartBody>
    </w:docPart>
    <w:docPart>
      <w:docPartPr>
        <w:name w:val="DDCC3A989D63465E9E223A9658662424"/>
        <w:category>
          <w:name w:val="General"/>
          <w:gallery w:val="placeholder"/>
        </w:category>
        <w:types>
          <w:type w:val="bbPlcHdr"/>
        </w:types>
        <w:behaviors>
          <w:behavior w:val="content"/>
        </w:behaviors>
        <w:guid w:val="{90C5CB86-6A30-4791-B907-F5E03ABDAC32}"/>
      </w:docPartPr>
      <w:docPartBody>
        <w:p w:rsidR="00CA3AFE" w:rsidRDefault="0018472B" w:rsidP="0018472B">
          <w:pPr>
            <w:pStyle w:val="DDCC3A989D63465E9E223A9658662424"/>
          </w:pPr>
          <w:r>
            <w:rPr>
              <w:rStyle w:val="PlaceholderText"/>
            </w:rPr>
            <w:t xml:space="preserve"> </w:t>
          </w:r>
        </w:p>
      </w:docPartBody>
    </w:docPart>
    <w:docPart>
      <w:docPartPr>
        <w:name w:val="DD68611613D44F8CA4C339931C217067"/>
        <w:category>
          <w:name w:val="General"/>
          <w:gallery w:val="placeholder"/>
        </w:category>
        <w:types>
          <w:type w:val="bbPlcHdr"/>
        </w:types>
        <w:behaviors>
          <w:behavior w:val="content"/>
        </w:behaviors>
        <w:guid w:val="{F44FB8D2-844E-4805-A2D1-B2BC85BAAA66}"/>
      </w:docPartPr>
      <w:docPartBody>
        <w:p w:rsidR="00CA3AFE" w:rsidRDefault="0018472B" w:rsidP="0018472B">
          <w:pPr>
            <w:pStyle w:val="DD68611613D44F8CA4C339931C217067"/>
          </w:pPr>
          <w:r>
            <w:rPr>
              <w:rStyle w:val="PlaceholderText"/>
            </w:rPr>
            <w:t xml:space="preserve"> </w:t>
          </w:r>
        </w:p>
      </w:docPartBody>
    </w:docPart>
    <w:docPart>
      <w:docPartPr>
        <w:name w:val="1EA32E9948304C17B7863139BFB9D2B3"/>
        <w:category>
          <w:name w:val="General"/>
          <w:gallery w:val="placeholder"/>
        </w:category>
        <w:types>
          <w:type w:val="bbPlcHdr"/>
        </w:types>
        <w:behaviors>
          <w:behavior w:val="content"/>
        </w:behaviors>
        <w:guid w:val="{268CFA0B-6100-4F02-BACE-32FCD7710F50}"/>
      </w:docPartPr>
      <w:docPartBody>
        <w:p w:rsidR="00CA3AFE" w:rsidRDefault="0018472B" w:rsidP="0018472B">
          <w:pPr>
            <w:pStyle w:val="1EA32E9948304C17B7863139BFB9D2B3"/>
          </w:pPr>
          <w:r>
            <w:rPr>
              <w:rFonts w:ascii="Calibri" w:eastAsia="Times New Roman" w:hAnsi="Calibri"/>
              <w:color w:val="171717" w:themeColor="background2" w:themeShade="1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FE"/>
    <w:rsid w:val="0018472B"/>
    <w:rsid w:val="004F2C7F"/>
    <w:rsid w:val="005B3098"/>
    <w:rsid w:val="00635B40"/>
    <w:rsid w:val="007440F5"/>
    <w:rsid w:val="008831BA"/>
    <w:rsid w:val="008C64AF"/>
    <w:rsid w:val="00A42BAB"/>
    <w:rsid w:val="00CA3AFE"/>
    <w:rsid w:val="00E02F76"/>
    <w:rsid w:val="00ED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8472B"/>
    <w:rPr>
      <w:color w:val="808080"/>
    </w:rPr>
  </w:style>
  <w:style w:type="paragraph" w:customStyle="1" w:styleId="31249397B5784210BCF31A3A800452CC">
    <w:name w:val="31249397B5784210BCF31A3A800452CC"/>
    <w:rsid w:val="0018472B"/>
    <w:pPr>
      <w:spacing w:after="120" w:line="276" w:lineRule="auto"/>
    </w:pPr>
    <w:rPr>
      <w:rFonts w:ascii="Franklin Gothic Book" w:eastAsia="Franklin Gothic Book" w:hAnsi="Franklin Gothic Book" w:cs="Times New Roman"/>
      <w:color w:val="393939"/>
      <w:sz w:val="26"/>
    </w:rPr>
  </w:style>
  <w:style w:type="paragraph" w:customStyle="1" w:styleId="C4E46FF47A404599A3AC8CF03105F394">
    <w:name w:val="C4E46FF47A404599A3AC8CF03105F394"/>
    <w:rsid w:val="0018472B"/>
    <w:pPr>
      <w:tabs>
        <w:tab w:val="right" w:pos="2790"/>
        <w:tab w:val="left" w:pos="3060"/>
      </w:tabs>
      <w:spacing w:before="120" w:after="0" w:line="240" w:lineRule="auto"/>
      <w:ind w:right="-101"/>
    </w:pPr>
    <w:rPr>
      <w:rFonts w:ascii="Franklin Gothic Book" w:eastAsia="Times New Roman" w:hAnsi="Franklin Gothic Book" w:cs="Times New Roman"/>
      <w:color w:val="393939"/>
    </w:rPr>
  </w:style>
  <w:style w:type="paragraph" w:customStyle="1" w:styleId="E0A43E5EA7D045C5AB4C83433329799F">
    <w:name w:val="E0A43E5EA7D045C5AB4C83433329799F"/>
    <w:rsid w:val="0018472B"/>
    <w:pPr>
      <w:tabs>
        <w:tab w:val="right" w:pos="2790"/>
        <w:tab w:val="left" w:pos="3060"/>
      </w:tabs>
      <w:spacing w:before="120" w:after="0" w:line="240" w:lineRule="auto"/>
      <w:ind w:right="-101"/>
    </w:pPr>
    <w:rPr>
      <w:rFonts w:ascii="Franklin Gothic Book" w:eastAsia="Times New Roman" w:hAnsi="Franklin Gothic Book" w:cs="Times New Roman"/>
      <w:color w:val="393939"/>
    </w:rPr>
  </w:style>
  <w:style w:type="paragraph" w:customStyle="1" w:styleId="9C59FDEC8B15482CB02B48E7C5949118">
    <w:name w:val="9C59FDEC8B15482CB02B48E7C5949118"/>
    <w:rsid w:val="0018472B"/>
    <w:pPr>
      <w:tabs>
        <w:tab w:val="right" w:pos="2790"/>
        <w:tab w:val="left" w:pos="3060"/>
      </w:tabs>
      <w:spacing w:before="120" w:after="0" w:line="240" w:lineRule="auto"/>
      <w:ind w:right="-101"/>
    </w:pPr>
    <w:rPr>
      <w:rFonts w:ascii="Franklin Gothic Book" w:eastAsia="Times New Roman" w:hAnsi="Franklin Gothic Book" w:cs="Times New Roman"/>
      <w:color w:val="393939"/>
    </w:rPr>
  </w:style>
  <w:style w:type="paragraph" w:customStyle="1" w:styleId="2B73559E5C8846529FB5E23A96C9EB55">
    <w:name w:val="2B73559E5C8846529FB5E23A96C9EB55"/>
    <w:rsid w:val="0018472B"/>
    <w:pPr>
      <w:tabs>
        <w:tab w:val="right" w:pos="2790"/>
        <w:tab w:val="left" w:pos="3060"/>
      </w:tabs>
      <w:spacing w:before="120" w:after="0" w:line="240" w:lineRule="auto"/>
      <w:ind w:right="-101"/>
    </w:pPr>
    <w:rPr>
      <w:rFonts w:ascii="Franklin Gothic Book" w:eastAsia="Times New Roman" w:hAnsi="Franklin Gothic Book" w:cs="Times New Roman"/>
      <w:color w:val="393939"/>
    </w:rPr>
  </w:style>
  <w:style w:type="paragraph" w:customStyle="1" w:styleId="47F3D7D4B68C4B0296F840DE1A9C2E21">
    <w:name w:val="47F3D7D4B68C4B0296F840DE1A9C2E21"/>
    <w:rsid w:val="0018472B"/>
    <w:pPr>
      <w:tabs>
        <w:tab w:val="right" w:pos="2790"/>
        <w:tab w:val="left" w:pos="3060"/>
      </w:tabs>
      <w:spacing w:before="120" w:after="0" w:line="240" w:lineRule="auto"/>
      <w:ind w:right="-101"/>
    </w:pPr>
    <w:rPr>
      <w:rFonts w:ascii="Franklin Gothic Book" w:eastAsia="Times New Roman" w:hAnsi="Franklin Gothic Book" w:cs="Times New Roman"/>
      <w:color w:val="393939"/>
    </w:rPr>
  </w:style>
  <w:style w:type="paragraph" w:customStyle="1" w:styleId="AC07ABF9884044B2AE0968BECAFA6B75">
    <w:name w:val="AC07ABF9884044B2AE0968BECAFA6B75"/>
    <w:rsid w:val="0018472B"/>
    <w:pPr>
      <w:tabs>
        <w:tab w:val="right" w:pos="2790"/>
        <w:tab w:val="left" w:pos="3060"/>
      </w:tabs>
      <w:spacing w:before="120" w:after="0" w:line="240" w:lineRule="auto"/>
      <w:ind w:right="-101"/>
    </w:pPr>
    <w:rPr>
      <w:rFonts w:ascii="Franklin Gothic Book" w:eastAsia="Times New Roman" w:hAnsi="Franklin Gothic Book" w:cs="Times New Roman"/>
      <w:color w:val="393939"/>
    </w:rPr>
  </w:style>
  <w:style w:type="paragraph" w:customStyle="1" w:styleId="5223837ACD8243E085444A47396E3865">
    <w:name w:val="5223837ACD8243E085444A47396E3865"/>
    <w:rsid w:val="0018472B"/>
    <w:pPr>
      <w:tabs>
        <w:tab w:val="right" w:pos="2790"/>
        <w:tab w:val="left" w:pos="3060"/>
      </w:tabs>
      <w:spacing w:before="120" w:after="0" w:line="240" w:lineRule="auto"/>
      <w:ind w:right="-101"/>
    </w:pPr>
    <w:rPr>
      <w:rFonts w:ascii="Franklin Gothic Book" w:eastAsia="Times New Roman" w:hAnsi="Franklin Gothic Book" w:cs="Times New Roman"/>
      <w:color w:val="393939"/>
    </w:rPr>
  </w:style>
  <w:style w:type="paragraph" w:customStyle="1" w:styleId="E0A5627755ED46C68976B7D27EFA0288">
    <w:name w:val="E0A5627755ED46C68976B7D27EFA0288"/>
    <w:rsid w:val="0018472B"/>
    <w:pPr>
      <w:tabs>
        <w:tab w:val="right" w:pos="2790"/>
        <w:tab w:val="left" w:pos="3060"/>
      </w:tabs>
      <w:spacing w:before="120" w:after="0" w:line="240" w:lineRule="auto"/>
      <w:ind w:right="-101"/>
    </w:pPr>
    <w:rPr>
      <w:rFonts w:ascii="Franklin Gothic Book" w:eastAsia="Times New Roman" w:hAnsi="Franklin Gothic Book" w:cs="Times New Roman"/>
      <w:color w:val="393939"/>
    </w:rPr>
  </w:style>
  <w:style w:type="paragraph" w:customStyle="1" w:styleId="8AC12F2FB6FE40AAA0256BA0990582D4">
    <w:name w:val="8AC12F2FB6FE40AAA0256BA0990582D4"/>
    <w:rsid w:val="0018472B"/>
    <w:pPr>
      <w:tabs>
        <w:tab w:val="right" w:pos="2790"/>
        <w:tab w:val="left" w:pos="3060"/>
      </w:tabs>
      <w:spacing w:before="120" w:after="0" w:line="240" w:lineRule="auto"/>
      <w:ind w:right="-101"/>
    </w:pPr>
    <w:rPr>
      <w:rFonts w:ascii="Franklin Gothic Book" w:eastAsia="Times New Roman" w:hAnsi="Franklin Gothic Book" w:cs="Times New Roman"/>
      <w:color w:val="393939"/>
    </w:rPr>
  </w:style>
  <w:style w:type="paragraph" w:customStyle="1" w:styleId="7864B73456874F7486ACB2AE46978F8D">
    <w:name w:val="7864B73456874F7486ACB2AE46978F8D"/>
    <w:rsid w:val="0018472B"/>
    <w:pPr>
      <w:tabs>
        <w:tab w:val="right" w:pos="2790"/>
        <w:tab w:val="left" w:pos="3060"/>
      </w:tabs>
      <w:spacing w:before="120" w:after="0" w:line="240" w:lineRule="auto"/>
      <w:ind w:right="-101"/>
    </w:pPr>
    <w:rPr>
      <w:rFonts w:ascii="Franklin Gothic Book" w:eastAsia="Times New Roman" w:hAnsi="Franklin Gothic Book" w:cs="Times New Roman"/>
      <w:color w:val="393939"/>
    </w:rPr>
  </w:style>
  <w:style w:type="paragraph" w:customStyle="1" w:styleId="D6F350CD75384B6AA4BC8A40506D7390">
    <w:name w:val="D6F350CD75384B6AA4BC8A40506D7390"/>
    <w:rsid w:val="0018472B"/>
    <w:pPr>
      <w:spacing w:after="200" w:line="276" w:lineRule="auto"/>
    </w:pPr>
    <w:rPr>
      <w:rFonts w:ascii="Franklin Gothic Book" w:eastAsia="Franklin Gothic Book" w:hAnsi="Franklin Gothic Book" w:cs="Times New Roman"/>
    </w:rPr>
  </w:style>
  <w:style w:type="paragraph" w:customStyle="1" w:styleId="6BE13A951F3947EC83EEDBFD16683E60">
    <w:name w:val="6BE13A951F3947EC83EEDBFD16683E60"/>
    <w:rsid w:val="0018472B"/>
    <w:pPr>
      <w:spacing w:after="200" w:line="276" w:lineRule="auto"/>
    </w:pPr>
    <w:rPr>
      <w:rFonts w:ascii="Franklin Gothic Book" w:eastAsia="Franklin Gothic Book" w:hAnsi="Franklin Gothic Book" w:cs="Times New Roman"/>
    </w:rPr>
  </w:style>
  <w:style w:type="paragraph" w:customStyle="1" w:styleId="BBD1E3514F5448FEB9F60FB19758F350">
    <w:name w:val="BBD1E3514F5448FEB9F60FB19758F350"/>
    <w:rsid w:val="0018472B"/>
    <w:pPr>
      <w:spacing w:after="200" w:line="276" w:lineRule="auto"/>
    </w:pPr>
    <w:rPr>
      <w:rFonts w:ascii="Franklin Gothic Book" w:eastAsia="Franklin Gothic Book" w:hAnsi="Franklin Gothic Book" w:cs="Times New Roman"/>
    </w:rPr>
  </w:style>
  <w:style w:type="paragraph" w:customStyle="1" w:styleId="DDCC3A989D63465E9E223A9658662424">
    <w:name w:val="DDCC3A989D63465E9E223A9658662424"/>
    <w:rsid w:val="0018472B"/>
    <w:pPr>
      <w:spacing w:after="200" w:line="276" w:lineRule="auto"/>
    </w:pPr>
    <w:rPr>
      <w:rFonts w:ascii="Franklin Gothic Book" w:eastAsia="Franklin Gothic Book" w:hAnsi="Franklin Gothic Book" w:cs="Times New Roman"/>
    </w:rPr>
  </w:style>
  <w:style w:type="paragraph" w:customStyle="1" w:styleId="DD68611613D44F8CA4C339931C217067">
    <w:name w:val="DD68611613D44F8CA4C339931C217067"/>
    <w:rsid w:val="0018472B"/>
    <w:pPr>
      <w:spacing w:after="200" w:line="276" w:lineRule="auto"/>
    </w:pPr>
    <w:rPr>
      <w:rFonts w:ascii="Franklin Gothic Book" w:eastAsia="Franklin Gothic Book" w:hAnsi="Franklin Gothic Book" w:cs="Times New Roman"/>
    </w:rPr>
  </w:style>
  <w:style w:type="paragraph" w:customStyle="1" w:styleId="1EA32E9948304C17B7863139BFB9D2B3">
    <w:name w:val="1EA32E9948304C17B7863139BFB9D2B3"/>
    <w:rsid w:val="0018472B"/>
    <w:pPr>
      <w:spacing w:after="200" w:line="276" w:lineRule="auto"/>
    </w:pPr>
    <w:rPr>
      <w:rFonts w:ascii="Franklin Gothic Book" w:eastAsia="Franklin Gothic Book" w:hAnsi="Franklin Gothic Book"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21</Pages>
  <Words>5297</Words>
  <Characters>30194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application is for out-of-state institutions seeking permission to operate an instructional site in New York State</vt:lpstr>
    </vt:vector>
  </TitlesOfParts>
  <Company/>
  <LinksUpToDate>false</LinksUpToDate>
  <CharactersWithSpaces>35421</CharactersWithSpaces>
  <SharedDoc>false</SharedDoc>
  <HLinks>
    <vt:vector size="138" baseType="variant">
      <vt:variant>
        <vt:i4>6684746</vt:i4>
      </vt:variant>
      <vt:variant>
        <vt:i4>147</vt:i4>
      </vt:variant>
      <vt:variant>
        <vt:i4>0</vt:i4>
      </vt:variant>
      <vt:variant>
        <vt:i4>5</vt:i4>
      </vt:variant>
      <vt:variant>
        <vt:lpwstr>mailto:IHEauthorize@nysed.gov</vt:lpwstr>
      </vt:variant>
      <vt:variant>
        <vt:lpwstr/>
      </vt:variant>
      <vt:variant>
        <vt:i4>6684746</vt:i4>
      </vt:variant>
      <vt:variant>
        <vt:i4>108</vt:i4>
      </vt:variant>
      <vt:variant>
        <vt:i4>0</vt:i4>
      </vt:variant>
      <vt:variant>
        <vt:i4>5</vt:i4>
      </vt:variant>
      <vt:variant>
        <vt:lpwstr>mailto:IHEauthorize@nysed.gov</vt:lpwstr>
      </vt:variant>
      <vt:variant>
        <vt:lpwstr/>
      </vt:variant>
      <vt:variant>
        <vt:i4>2424929</vt:i4>
      </vt:variant>
      <vt:variant>
        <vt:i4>105</vt:i4>
      </vt:variant>
      <vt:variant>
        <vt:i4>0</vt:i4>
      </vt:variant>
      <vt:variant>
        <vt:i4>5</vt:i4>
      </vt:variant>
      <vt:variant>
        <vt:lpwstr>http://www.nysed.gov/higher-ed-authorization/colleges/distance-ed-application-instructions</vt:lpwstr>
      </vt:variant>
      <vt:variant>
        <vt:lpwstr/>
      </vt:variant>
      <vt:variant>
        <vt:i4>327736</vt:i4>
      </vt:variant>
      <vt:variant>
        <vt:i4>102</vt:i4>
      </vt:variant>
      <vt:variant>
        <vt:i4>0</vt:i4>
      </vt:variant>
      <vt:variant>
        <vt:i4>5</vt:i4>
      </vt:variant>
      <vt:variant>
        <vt:lpwstr>mailto:OPROGS@nysed.gov</vt:lpwstr>
      </vt:variant>
      <vt:variant>
        <vt:lpwstr/>
      </vt:variant>
      <vt:variant>
        <vt:i4>7733299</vt:i4>
      </vt:variant>
      <vt:variant>
        <vt:i4>99</vt:i4>
      </vt:variant>
      <vt:variant>
        <vt:i4>0</vt:i4>
      </vt:variant>
      <vt:variant>
        <vt:i4>5</vt:i4>
      </vt:variant>
      <vt:variant>
        <vt:lpwstr>https://govt.westlaw.com/nycrr/Document/Iec9db25cc22111dd97adcd755bda2840?viewType=FullText&amp;originationContext=documenttoc&amp;transitionType=CategoryPageItem&amp;contextData=(sc.Default)</vt:lpwstr>
      </vt:variant>
      <vt:variant>
        <vt:lpwstr/>
      </vt:variant>
      <vt:variant>
        <vt:i4>1572913</vt:i4>
      </vt:variant>
      <vt:variant>
        <vt:i4>92</vt:i4>
      </vt:variant>
      <vt:variant>
        <vt:i4>0</vt:i4>
      </vt:variant>
      <vt:variant>
        <vt:i4>5</vt:i4>
      </vt:variant>
      <vt:variant>
        <vt:lpwstr/>
      </vt:variant>
      <vt:variant>
        <vt:lpwstr>_Toc503961173</vt:lpwstr>
      </vt:variant>
      <vt:variant>
        <vt:i4>1572913</vt:i4>
      </vt:variant>
      <vt:variant>
        <vt:i4>86</vt:i4>
      </vt:variant>
      <vt:variant>
        <vt:i4>0</vt:i4>
      </vt:variant>
      <vt:variant>
        <vt:i4>5</vt:i4>
      </vt:variant>
      <vt:variant>
        <vt:lpwstr/>
      </vt:variant>
      <vt:variant>
        <vt:lpwstr>_Toc503961172</vt:lpwstr>
      </vt:variant>
      <vt:variant>
        <vt:i4>1572913</vt:i4>
      </vt:variant>
      <vt:variant>
        <vt:i4>80</vt:i4>
      </vt:variant>
      <vt:variant>
        <vt:i4>0</vt:i4>
      </vt:variant>
      <vt:variant>
        <vt:i4>5</vt:i4>
      </vt:variant>
      <vt:variant>
        <vt:lpwstr/>
      </vt:variant>
      <vt:variant>
        <vt:lpwstr>_Toc503961171</vt:lpwstr>
      </vt:variant>
      <vt:variant>
        <vt:i4>1572913</vt:i4>
      </vt:variant>
      <vt:variant>
        <vt:i4>74</vt:i4>
      </vt:variant>
      <vt:variant>
        <vt:i4>0</vt:i4>
      </vt:variant>
      <vt:variant>
        <vt:i4>5</vt:i4>
      </vt:variant>
      <vt:variant>
        <vt:lpwstr/>
      </vt:variant>
      <vt:variant>
        <vt:lpwstr>_Toc503961170</vt:lpwstr>
      </vt:variant>
      <vt:variant>
        <vt:i4>1638449</vt:i4>
      </vt:variant>
      <vt:variant>
        <vt:i4>68</vt:i4>
      </vt:variant>
      <vt:variant>
        <vt:i4>0</vt:i4>
      </vt:variant>
      <vt:variant>
        <vt:i4>5</vt:i4>
      </vt:variant>
      <vt:variant>
        <vt:lpwstr/>
      </vt:variant>
      <vt:variant>
        <vt:lpwstr>_Toc503961169</vt:lpwstr>
      </vt:variant>
      <vt:variant>
        <vt:i4>1638449</vt:i4>
      </vt:variant>
      <vt:variant>
        <vt:i4>62</vt:i4>
      </vt:variant>
      <vt:variant>
        <vt:i4>0</vt:i4>
      </vt:variant>
      <vt:variant>
        <vt:i4>5</vt:i4>
      </vt:variant>
      <vt:variant>
        <vt:lpwstr/>
      </vt:variant>
      <vt:variant>
        <vt:lpwstr>_Toc503961168</vt:lpwstr>
      </vt:variant>
      <vt:variant>
        <vt:i4>1638449</vt:i4>
      </vt:variant>
      <vt:variant>
        <vt:i4>56</vt:i4>
      </vt:variant>
      <vt:variant>
        <vt:i4>0</vt:i4>
      </vt:variant>
      <vt:variant>
        <vt:i4>5</vt:i4>
      </vt:variant>
      <vt:variant>
        <vt:lpwstr/>
      </vt:variant>
      <vt:variant>
        <vt:lpwstr>_Toc503961167</vt:lpwstr>
      </vt:variant>
      <vt:variant>
        <vt:i4>1638449</vt:i4>
      </vt:variant>
      <vt:variant>
        <vt:i4>50</vt:i4>
      </vt:variant>
      <vt:variant>
        <vt:i4>0</vt:i4>
      </vt:variant>
      <vt:variant>
        <vt:i4>5</vt:i4>
      </vt:variant>
      <vt:variant>
        <vt:lpwstr/>
      </vt:variant>
      <vt:variant>
        <vt:lpwstr>_Toc503961166</vt:lpwstr>
      </vt:variant>
      <vt:variant>
        <vt:i4>1638449</vt:i4>
      </vt:variant>
      <vt:variant>
        <vt:i4>44</vt:i4>
      </vt:variant>
      <vt:variant>
        <vt:i4>0</vt:i4>
      </vt:variant>
      <vt:variant>
        <vt:i4>5</vt:i4>
      </vt:variant>
      <vt:variant>
        <vt:lpwstr/>
      </vt:variant>
      <vt:variant>
        <vt:lpwstr>_Toc503961165</vt:lpwstr>
      </vt:variant>
      <vt:variant>
        <vt:i4>1638449</vt:i4>
      </vt:variant>
      <vt:variant>
        <vt:i4>38</vt:i4>
      </vt:variant>
      <vt:variant>
        <vt:i4>0</vt:i4>
      </vt:variant>
      <vt:variant>
        <vt:i4>5</vt:i4>
      </vt:variant>
      <vt:variant>
        <vt:lpwstr/>
      </vt:variant>
      <vt:variant>
        <vt:lpwstr>_Toc503961164</vt:lpwstr>
      </vt:variant>
      <vt:variant>
        <vt:i4>1638449</vt:i4>
      </vt:variant>
      <vt:variant>
        <vt:i4>32</vt:i4>
      </vt:variant>
      <vt:variant>
        <vt:i4>0</vt:i4>
      </vt:variant>
      <vt:variant>
        <vt:i4>5</vt:i4>
      </vt:variant>
      <vt:variant>
        <vt:lpwstr/>
      </vt:variant>
      <vt:variant>
        <vt:lpwstr>_Toc503961163</vt:lpwstr>
      </vt:variant>
      <vt:variant>
        <vt:i4>1638449</vt:i4>
      </vt:variant>
      <vt:variant>
        <vt:i4>26</vt:i4>
      </vt:variant>
      <vt:variant>
        <vt:i4>0</vt:i4>
      </vt:variant>
      <vt:variant>
        <vt:i4>5</vt:i4>
      </vt:variant>
      <vt:variant>
        <vt:lpwstr/>
      </vt:variant>
      <vt:variant>
        <vt:lpwstr>_Toc503961162</vt:lpwstr>
      </vt:variant>
      <vt:variant>
        <vt:i4>1638449</vt:i4>
      </vt:variant>
      <vt:variant>
        <vt:i4>20</vt:i4>
      </vt:variant>
      <vt:variant>
        <vt:i4>0</vt:i4>
      </vt:variant>
      <vt:variant>
        <vt:i4>5</vt:i4>
      </vt:variant>
      <vt:variant>
        <vt:lpwstr/>
      </vt:variant>
      <vt:variant>
        <vt:lpwstr>_Toc503961161</vt:lpwstr>
      </vt:variant>
      <vt:variant>
        <vt:i4>1638449</vt:i4>
      </vt:variant>
      <vt:variant>
        <vt:i4>14</vt:i4>
      </vt:variant>
      <vt:variant>
        <vt:i4>0</vt:i4>
      </vt:variant>
      <vt:variant>
        <vt:i4>5</vt:i4>
      </vt:variant>
      <vt:variant>
        <vt:lpwstr/>
      </vt:variant>
      <vt:variant>
        <vt:lpwstr>_Toc503961160</vt:lpwstr>
      </vt:variant>
      <vt:variant>
        <vt:i4>1703985</vt:i4>
      </vt:variant>
      <vt:variant>
        <vt:i4>8</vt:i4>
      </vt:variant>
      <vt:variant>
        <vt:i4>0</vt:i4>
      </vt:variant>
      <vt:variant>
        <vt:i4>5</vt:i4>
      </vt:variant>
      <vt:variant>
        <vt:lpwstr/>
      </vt:variant>
      <vt:variant>
        <vt:lpwstr>_Toc503961159</vt:lpwstr>
      </vt:variant>
      <vt:variant>
        <vt:i4>1703985</vt:i4>
      </vt:variant>
      <vt:variant>
        <vt:i4>2</vt:i4>
      </vt:variant>
      <vt:variant>
        <vt:i4>0</vt:i4>
      </vt:variant>
      <vt:variant>
        <vt:i4>5</vt:i4>
      </vt:variant>
      <vt:variant>
        <vt:lpwstr/>
      </vt:variant>
      <vt:variant>
        <vt:lpwstr>_Toc503961158</vt:lpwstr>
      </vt:variant>
      <vt:variant>
        <vt:i4>655375</vt:i4>
      </vt:variant>
      <vt:variant>
        <vt:i4>3</vt:i4>
      </vt:variant>
      <vt:variant>
        <vt:i4>0</vt:i4>
      </vt:variant>
      <vt:variant>
        <vt:i4>5</vt:i4>
      </vt:variant>
      <vt:variant>
        <vt:lpwstr>https://studentaid.ed.gov/sa/about/data-center/school/ge/data</vt:lpwstr>
      </vt:variant>
      <vt:variant>
        <vt:lpwstr/>
      </vt:variant>
      <vt:variant>
        <vt:i4>7143525</vt:i4>
      </vt:variant>
      <vt:variant>
        <vt:i4>0</vt:i4>
      </vt:variant>
      <vt:variant>
        <vt:i4>0</vt:i4>
      </vt:variant>
      <vt:variant>
        <vt:i4>5</vt:i4>
      </vt:variant>
      <vt:variant>
        <vt:lpwstr>../../arichar3/Documents/Andrea's Work/PHYSICAL PRESENCE/PTO/www.highered.nysed.gov/ocue/lrp/rules.htm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is for out-of-state institutions seeking permission to operate an instructional site in New York State</dc:title>
  <dc:subject/>
  <dc:creator>New York State Education Department</dc:creator>
  <cp:keywords/>
  <dc:description/>
  <cp:lastModifiedBy>Andrea Richards</cp:lastModifiedBy>
  <cp:revision>13</cp:revision>
  <dcterms:created xsi:type="dcterms:W3CDTF">2021-07-12T16:59:00Z</dcterms:created>
  <dcterms:modified xsi:type="dcterms:W3CDTF">2021-07-12T17:23:00Z</dcterms:modified>
</cp:coreProperties>
</file>