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1176D" w14:textId="0508F2DD" w:rsidR="00257DD9" w:rsidRDefault="0003700D" w:rsidP="00E8071D">
      <w:pPr>
        <w:rPr>
          <w:rFonts w:ascii="Gill Sans MT Condensed" w:hAnsi="Gill Sans MT Condensed"/>
          <w:noProof/>
          <w:color w:val="2F5496" w:themeColor="accent1" w:themeShade="BF"/>
          <w:sz w:val="52"/>
          <w:szCs w:val="52"/>
        </w:rPr>
      </w:pPr>
      <w:r w:rsidRPr="002B2255">
        <w:rPr>
          <w:rFonts w:ascii="Gill Sans MT Condensed" w:hAnsi="Gill Sans MT Condensed"/>
          <w:noProof/>
          <w:color w:val="2F5496" w:themeColor="accent1" w:themeShade="BF"/>
          <w:sz w:val="52"/>
          <w:szCs w:val="52"/>
        </w:rPr>
        <w:drawing>
          <wp:anchor distT="0" distB="0" distL="114300" distR="114300" simplePos="0" relativeHeight="251669504" behindDoc="0" locked="0" layoutInCell="1" allowOverlap="1" wp14:anchorId="083DF3CA" wp14:editId="6C37A206">
            <wp:simplePos x="0" y="0"/>
            <wp:positionH relativeFrom="column">
              <wp:posOffset>-278130</wp:posOffset>
            </wp:positionH>
            <wp:positionV relativeFrom="paragraph">
              <wp:posOffset>-133985</wp:posOffset>
            </wp:positionV>
            <wp:extent cx="2453640" cy="622300"/>
            <wp:effectExtent l="0" t="0" r="3810" b="6350"/>
            <wp:wrapNone/>
            <wp:docPr id="14" name="Picture 14" descr="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3640" cy="622300"/>
                    </a:xfrm>
                    <a:prstGeom prst="rect">
                      <a:avLst/>
                    </a:prstGeom>
                    <a:noFill/>
                  </pic:spPr>
                </pic:pic>
              </a:graphicData>
            </a:graphic>
            <wp14:sizeRelH relativeFrom="margin">
              <wp14:pctWidth>0</wp14:pctWidth>
            </wp14:sizeRelH>
            <wp14:sizeRelV relativeFrom="margin">
              <wp14:pctHeight>0</wp14:pctHeight>
            </wp14:sizeRelV>
          </wp:anchor>
        </w:drawing>
      </w:r>
      <w:r w:rsidR="00D656BC" w:rsidRPr="002B2255">
        <w:rPr>
          <w:rFonts w:ascii="Gill Sans MT Condensed" w:hAnsi="Gill Sans MT Condensed"/>
          <w:noProof/>
          <w:color w:val="2F5496" w:themeColor="accent1" w:themeShade="BF"/>
          <w:sz w:val="52"/>
          <w:szCs w:val="52"/>
        </w:rPr>
        <mc:AlternateContent>
          <mc:Choice Requires="wps">
            <w:drawing>
              <wp:anchor distT="45720" distB="45720" distL="114300" distR="114300" simplePos="0" relativeHeight="251667456" behindDoc="0" locked="0" layoutInCell="1" allowOverlap="1" wp14:anchorId="61FB435B" wp14:editId="5525507E">
                <wp:simplePos x="0" y="0"/>
                <wp:positionH relativeFrom="column">
                  <wp:posOffset>1385570</wp:posOffset>
                </wp:positionH>
                <wp:positionV relativeFrom="paragraph">
                  <wp:posOffset>-107950</wp:posOffset>
                </wp:positionV>
                <wp:extent cx="4622800" cy="1404620"/>
                <wp:effectExtent l="0" t="0" r="6350"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404620"/>
                        </a:xfrm>
                        <a:prstGeom prst="rect">
                          <a:avLst/>
                        </a:prstGeom>
                        <a:solidFill>
                          <a:srgbClr val="FFFFFF"/>
                        </a:solidFill>
                        <a:ln w="9525">
                          <a:noFill/>
                          <a:miter lim="800000"/>
                          <a:headEnd/>
                          <a:tailEnd/>
                        </a:ln>
                      </wps:spPr>
                      <wps:txbx>
                        <w:txbxContent>
                          <w:p w14:paraId="4FCEB645" w14:textId="77777777" w:rsidR="002B2255" w:rsidRPr="005F4417" w:rsidRDefault="002B2255" w:rsidP="002B2255">
                            <w:pPr>
                              <w:jc w:val="right"/>
                              <w:rPr>
                                <w:rFonts w:ascii="Calibri" w:hAnsi="Calibri" w:cs="Calibri"/>
                                <w:b/>
                                <w:bCs/>
                                <w:sz w:val="18"/>
                                <w:szCs w:val="14"/>
                              </w:rPr>
                            </w:pPr>
                            <w:r w:rsidRPr="005F4417">
                              <w:rPr>
                                <w:rFonts w:ascii="Calibri" w:hAnsi="Calibri" w:cs="Calibri"/>
                                <w:b/>
                                <w:bCs/>
                                <w:sz w:val="18"/>
                                <w:szCs w:val="14"/>
                              </w:rPr>
                              <w:t>OFFICE OF BILINGUAL EDUCATION AND WORLD LANGUAGES</w:t>
                            </w:r>
                          </w:p>
                          <w:p w14:paraId="48336070" w14:textId="77777777" w:rsidR="002B2255" w:rsidRPr="005F4417" w:rsidRDefault="002B2255" w:rsidP="002B2255">
                            <w:pPr>
                              <w:jc w:val="right"/>
                              <w:rPr>
                                <w:rFonts w:ascii="Calibri" w:hAnsi="Calibri" w:cs="Calibri"/>
                                <w:b/>
                                <w:bCs/>
                                <w:sz w:val="18"/>
                                <w:szCs w:val="14"/>
                              </w:rPr>
                            </w:pPr>
                            <w:r w:rsidRPr="005F4417">
                              <w:rPr>
                                <w:rFonts w:ascii="Calibri" w:hAnsi="Calibri" w:cs="Calibri"/>
                                <w:b/>
                                <w:bCs/>
                                <w:sz w:val="18"/>
                                <w:szCs w:val="14"/>
                              </w:rPr>
                              <w:t>NEW YORK STATE EDUCATION DEPARTMENT</w:t>
                            </w:r>
                          </w:p>
                          <w:p w14:paraId="1AD39373" w14:textId="21725BDA" w:rsidR="002B2255" w:rsidRPr="005F4417" w:rsidRDefault="00D656BC" w:rsidP="00D656BC">
                            <w:pPr>
                              <w:jc w:val="center"/>
                              <w:rPr>
                                <w:rFonts w:ascii="Calibri" w:hAnsi="Calibri" w:cs="Calibri"/>
                                <w:sz w:val="18"/>
                                <w:szCs w:val="18"/>
                              </w:rPr>
                            </w:pPr>
                            <w:r w:rsidRPr="005F4417">
                              <w:rPr>
                                <w:rStyle w:val="TitleChar"/>
                                <w:rFonts w:ascii="Calibri" w:hAnsi="Calibri" w:cs="Calibri"/>
                                <w:b w:val="0"/>
                                <w:bCs/>
                                <w:sz w:val="18"/>
                                <w:szCs w:val="18"/>
                              </w:rPr>
                              <w:t xml:space="preserve">                                            </w:t>
                            </w:r>
                            <w:r w:rsidR="00E801B1" w:rsidRPr="005F4417">
                              <w:rPr>
                                <w:rStyle w:val="TitleChar"/>
                                <w:rFonts w:ascii="Calibri" w:hAnsi="Calibri" w:cs="Calibri"/>
                                <w:b w:val="0"/>
                                <w:bCs/>
                                <w:sz w:val="18"/>
                                <w:szCs w:val="18"/>
                              </w:rPr>
                              <w:t xml:space="preserve">                 </w:t>
                            </w:r>
                            <w:r w:rsidRPr="005F4417">
                              <w:rPr>
                                <w:rStyle w:val="TitleChar"/>
                                <w:rFonts w:ascii="Calibri" w:hAnsi="Calibri" w:cs="Calibri"/>
                                <w:b w:val="0"/>
                                <w:bCs/>
                                <w:sz w:val="18"/>
                                <w:szCs w:val="18"/>
                              </w:rPr>
                              <w:t xml:space="preserve"> </w:t>
                            </w:r>
                            <w:hyperlink r:id="rId10" w:history="1">
                              <w:r w:rsidRPr="005F4417">
                                <w:rPr>
                                  <w:rStyle w:val="Hyperlink"/>
                                  <w:rFonts w:ascii="Calibri" w:eastAsia="PT Sans Narrow" w:hAnsi="Calibri" w:cs="Calibri"/>
                                  <w:bCs/>
                                  <w:sz w:val="18"/>
                                  <w:szCs w:val="18"/>
                                  <w:lang w:val="en"/>
                                </w:rPr>
                                <w:t>http://www.nysed.gov/world-languagesobewl@nysed.gov</w:t>
                              </w:r>
                            </w:hyperlink>
                            <w:r w:rsidRPr="005F4417">
                              <w:rPr>
                                <w:rStyle w:val="TitleChar"/>
                                <w:rFonts w:ascii="Calibri" w:hAnsi="Calibri" w:cs="Calibri"/>
                                <w:bCs/>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B435B" id="_x0000_t202" coordsize="21600,21600" o:spt="202" path="m,l,21600r21600,l21600,xe">
                <v:stroke joinstyle="miter"/>
                <v:path gradientshapeok="t" o:connecttype="rect"/>
              </v:shapetype>
              <v:shape id="Text Box 2" o:spid="_x0000_s1026" type="#_x0000_t202" style="position:absolute;margin-left:109.1pt;margin-top:-8.5pt;width:3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" stroked="f">
                <v:textbox style="mso-fit-shape-to-text:t">
                  <w:txbxContent>
                    <w:p w14:paraId="4FCEB645" w14:textId="77777777" w:rsidR="002B2255" w:rsidRPr="005F4417" w:rsidRDefault="002B2255" w:rsidP="002B2255">
                      <w:pPr>
                        <w:jc w:val="right"/>
                        <w:rPr>
                          <w:rFonts w:ascii="Calibri" w:hAnsi="Calibri" w:cs="Calibri"/>
                          <w:b/>
                          <w:bCs/>
                          <w:sz w:val="18"/>
                          <w:szCs w:val="14"/>
                        </w:rPr>
                      </w:pPr>
                      <w:r w:rsidRPr="005F4417">
                        <w:rPr>
                          <w:rFonts w:ascii="Calibri" w:hAnsi="Calibri" w:cs="Calibri"/>
                          <w:b/>
                          <w:bCs/>
                          <w:sz w:val="18"/>
                          <w:szCs w:val="14"/>
                        </w:rPr>
                        <w:t>OFFICE OF BILINGUAL EDUCATION AND WORLD LANGUAGES</w:t>
                      </w:r>
                    </w:p>
                    <w:p w14:paraId="48336070" w14:textId="77777777" w:rsidR="002B2255" w:rsidRPr="005F4417" w:rsidRDefault="002B2255" w:rsidP="002B2255">
                      <w:pPr>
                        <w:jc w:val="right"/>
                        <w:rPr>
                          <w:rFonts w:ascii="Calibri" w:hAnsi="Calibri" w:cs="Calibri"/>
                          <w:b/>
                          <w:bCs/>
                          <w:sz w:val="18"/>
                          <w:szCs w:val="14"/>
                        </w:rPr>
                      </w:pPr>
                      <w:r w:rsidRPr="005F4417">
                        <w:rPr>
                          <w:rFonts w:ascii="Calibri" w:hAnsi="Calibri" w:cs="Calibri"/>
                          <w:b/>
                          <w:bCs/>
                          <w:sz w:val="18"/>
                          <w:szCs w:val="14"/>
                        </w:rPr>
                        <w:t>NEW YORK STATE EDUCATION DEPARTMENT</w:t>
                      </w:r>
                    </w:p>
                    <w:p w14:paraId="1AD39373" w14:textId="21725BDA" w:rsidR="002B2255" w:rsidRPr="005F4417" w:rsidRDefault="00D656BC" w:rsidP="00D656BC">
                      <w:pPr>
                        <w:jc w:val="center"/>
                        <w:rPr>
                          <w:rFonts w:ascii="Calibri" w:hAnsi="Calibri" w:cs="Calibri"/>
                          <w:sz w:val="18"/>
                          <w:szCs w:val="18"/>
                        </w:rPr>
                      </w:pPr>
                      <w:r w:rsidRPr="005F4417">
                        <w:rPr>
                          <w:rStyle w:val="TitleChar"/>
                          <w:rFonts w:ascii="Calibri" w:hAnsi="Calibri" w:cs="Calibri"/>
                          <w:b w:val="0"/>
                          <w:bCs/>
                          <w:sz w:val="18"/>
                          <w:szCs w:val="18"/>
                        </w:rPr>
                        <w:t xml:space="preserve">                                            </w:t>
                      </w:r>
                      <w:r w:rsidR="00E801B1" w:rsidRPr="005F4417">
                        <w:rPr>
                          <w:rStyle w:val="TitleChar"/>
                          <w:rFonts w:ascii="Calibri" w:hAnsi="Calibri" w:cs="Calibri"/>
                          <w:b w:val="0"/>
                          <w:bCs/>
                          <w:sz w:val="18"/>
                          <w:szCs w:val="18"/>
                        </w:rPr>
                        <w:t xml:space="preserve">                 </w:t>
                      </w:r>
                      <w:r w:rsidRPr="005F4417">
                        <w:rPr>
                          <w:rStyle w:val="TitleChar"/>
                          <w:rFonts w:ascii="Calibri" w:hAnsi="Calibri" w:cs="Calibri"/>
                          <w:b w:val="0"/>
                          <w:bCs/>
                          <w:sz w:val="18"/>
                          <w:szCs w:val="18"/>
                        </w:rPr>
                        <w:t xml:space="preserve"> </w:t>
                      </w:r>
                      <w:hyperlink r:id="rId11" w:history="1">
                        <w:r w:rsidRPr="005F4417">
                          <w:rPr>
                            <w:rStyle w:val="Hyperlink"/>
                            <w:rFonts w:ascii="Calibri" w:eastAsia="PT Sans Narrow" w:hAnsi="Calibri" w:cs="Calibri"/>
                            <w:bCs/>
                            <w:sz w:val="18"/>
                            <w:szCs w:val="18"/>
                            <w:lang w:val="en"/>
                          </w:rPr>
                          <w:t>http://www.nysed.gov/world-languagesobewl@nysed.gov</w:t>
                        </w:r>
                      </w:hyperlink>
                      <w:r w:rsidRPr="005F4417">
                        <w:rPr>
                          <w:rStyle w:val="TitleChar"/>
                          <w:rFonts w:ascii="Calibri" w:hAnsi="Calibri" w:cs="Calibri"/>
                          <w:bCs/>
                          <w:sz w:val="18"/>
                          <w:szCs w:val="18"/>
                        </w:rPr>
                        <w:t xml:space="preserve"> </w:t>
                      </w:r>
                    </w:p>
                  </w:txbxContent>
                </v:textbox>
              </v:shape>
            </w:pict>
          </mc:Fallback>
        </mc:AlternateContent>
      </w:r>
      <w:r w:rsidR="00D656BC" w:rsidRPr="002B2255">
        <w:rPr>
          <w:rFonts w:ascii="Gill Sans MT Condensed" w:hAnsi="Gill Sans MT Condensed"/>
          <w:noProof/>
          <w:color w:val="2F5496" w:themeColor="accent1" w:themeShade="BF"/>
          <w:sz w:val="52"/>
          <w:szCs w:val="52"/>
        </w:rPr>
        <w:drawing>
          <wp:anchor distT="0" distB="0" distL="114300" distR="114300" simplePos="0" relativeHeight="251670528" behindDoc="0" locked="0" layoutInCell="1" allowOverlap="1" wp14:anchorId="5A7425D0" wp14:editId="4359B8FD">
            <wp:simplePos x="0" y="0"/>
            <wp:positionH relativeFrom="column">
              <wp:posOffset>5953760</wp:posOffset>
            </wp:positionH>
            <wp:positionV relativeFrom="paragraph">
              <wp:posOffset>-107950</wp:posOffset>
            </wp:positionV>
            <wp:extent cx="646430" cy="641985"/>
            <wp:effectExtent l="0" t="0" r="1270" b="5715"/>
            <wp:wrapNone/>
            <wp:docPr id="6" name="Picture 6" descr="C:\Users\larpey\AppData\Local\Microsoft\Windows\Temporary Internet Files\Content.Outlook\UJP1PSZS\log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643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7A6AF" w14:textId="51C3E671" w:rsidR="002B2255" w:rsidRPr="005C092A" w:rsidRDefault="002B2255" w:rsidP="00E8071D">
      <w:pPr>
        <w:rPr>
          <w:rFonts w:ascii="Gill Sans MT Condensed" w:hAnsi="Gill Sans MT Condensed"/>
          <w:noProof/>
          <w:color w:val="2F5496" w:themeColor="accent1" w:themeShade="BF"/>
          <w:sz w:val="24"/>
          <w:szCs w:val="24"/>
        </w:rPr>
      </w:pPr>
    </w:p>
    <w:p w14:paraId="5DB26652" w14:textId="2339346E" w:rsidR="005C092A" w:rsidRPr="00D656BC" w:rsidRDefault="005C092A" w:rsidP="00E8071D">
      <w:pPr>
        <w:rPr>
          <w:rFonts w:ascii="Calibri" w:hAnsi="Calibri" w:cs="Calibri"/>
          <w:noProof/>
          <w:color w:val="1F3864" w:themeColor="accent1" w:themeShade="80"/>
          <w:sz w:val="28"/>
          <w:szCs w:val="28"/>
        </w:rPr>
      </w:pPr>
      <w:r w:rsidRPr="00D656BC">
        <w:rPr>
          <w:rFonts w:ascii="Calibri" w:hAnsi="Calibri" w:cs="Calibri"/>
          <w:noProof/>
          <w:color w:val="1F3864" w:themeColor="accent1" w:themeShade="80"/>
          <w:sz w:val="28"/>
          <w:szCs w:val="28"/>
        </w:rPr>
        <w:t>Professional Learning Series</w:t>
      </w:r>
    </w:p>
    <w:p w14:paraId="22C703BB" w14:textId="636C6294" w:rsidR="00E8071D" w:rsidRPr="005C092A" w:rsidRDefault="002C0B8D" w:rsidP="00E8071D">
      <w:pPr>
        <w:rPr>
          <w:rFonts w:ascii="Arial Narrow" w:hAnsi="Arial Narrow" w:cs="Calibri"/>
          <w:noProof/>
          <w:color w:val="4472C4" w:themeColor="accent1"/>
          <w:sz w:val="72"/>
          <w:szCs w:val="72"/>
        </w:rPr>
      </w:pPr>
      <w:r w:rsidRPr="005C092A">
        <w:rPr>
          <w:rFonts w:ascii="Gill Sans MT Condensed" w:hAnsi="Gill Sans MT Condensed"/>
          <w:noProof/>
          <w:color w:val="4472C4" w:themeColor="accent1"/>
          <w:sz w:val="24"/>
          <w:szCs w:val="24"/>
        </w:rPr>
        <mc:AlternateContent>
          <mc:Choice Requires="wpg">
            <w:drawing>
              <wp:anchor distT="0" distB="0" distL="114300" distR="114300" simplePos="0" relativeHeight="251663360" behindDoc="0" locked="0" layoutInCell="1" allowOverlap="1" wp14:anchorId="06CB6D85" wp14:editId="0B37F3B4">
                <wp:simplePos x="0" y="0"/>
                <wp:positionH relativeFrom="column">
                  <wp:posOffset>0</wp:posOffset>
                </wp:positionH>
                <wp:positionV relativeFrom="page">
                  <wp:posOffset>1274445</wp:posOffset>
                </wp:positionV>
                <wp:extent cx="6294755" cy="607060"/>
                <wp:effectExtent l="0" t="0" r="10795" b="21590"/>
                <wp:wrapNone/>
                <wp:docPr id="5" name="Group 5"/>
                <wp:cNvGraphicFramePr/>
                <a:graphic xmlns:a="http://schemas.openxmlformats.org/drawingml/2006/main">
                  <a:graphicData uri="http://schemas.microsoft.com/office/word/2010/wordprocessingGroup">
                    <wpg:wgp>
                      <wpg:cNvGrpSpPr/>
                      <wpg:grpSpPr>
                        <a:xfrm>
                          <a:off x="0" y="0"/>
                          <a:ext cx="6294755" cy="607060"/>
                          <a:chOff x="0" y="0"/>
                          <a:chExt cx="6572250" cy="607060"/>
                        </a:xfrm>
                      </wpg:grpSpPr>
                      <wps:wsp>
                        <wps:cNvPr id="221" name="Text Box 221"/>
                        <wps:cNvSpPr txBox="1">
                          <a:spLocks noChangeArrowheads="1"/>
                        </wps:cNvSpPr>
                        <wps:spPr bwMode="auto">
                          <a:xfrm>
                            <a:off x="4267200" y="0"/>
                            <a:ext cx="2298700" cy="74930"/>
                          </a:xfrm>
                          <a:prstGeom prst="rect">
                            <a:avLst/>
                          </a:prstGeom>
                          <a:solidFill>
                            <a:schemeClr val="accent1">
                              <a:lumMod val="40000"/>
                              <a:lumOff val="60000"/>
                            </a:schemeClr>
                          </a:solidFill>
                          <a:ln>
                            <a:solidFill>
                              <a:schemeClr val="accent1">
                                <a:lumMod val="40000"/>
                                <a:lumOff val="60000"/>
                              </a:schemeClr>
                            </a:solidFill>
                          </a:ln>
                        </wps:spPr>
                        <wps:txbx>
                          <w:txbxContent>
                            <w:p w14:paraId="20698FF7"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1" name="Text Box 1"/>
                        <wps:cNvSpPr txBox="1">
                          <a:spLocks noChangeArrowheads="1"/>
                        </wps:cNvSpPr>
                        <wps:spPr bwMode="auto">
                          <a:xfrm>
                            <a:off x="3905250" y="177800"/>
                            <a:ext cx="2667000" cy="73025"/>
                          </a:xfrm>
                          <a:prstGeom prst="rect">
                            <a:avLst/>
                          </a:prstGeom>
                          <a:solidFill>
                            <a:schemeClr val="accent1">
                              <a:lumMod val="60000"/>
                              <a:lumOff val="40000"/>
                            </a:schemeClr>
                          </a:solidFill>
                          <a:ln>
                            <a:solidFill>
                              <a:schemeClr val="accent1">
                                <a:lumMod val="60000"/>
                                <a:lumOff val="40000"/>
                              </a:schemeClr>
                            </a:solidFill>
                          </a:ln>
                        </wps:spPr>
                        <wps:txbx>
                          <w:txbxContent>
                            <w:p w14:paraId="0CC4AC4F"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3" name="Text Box 3"/>
                        <wps:cNvSpPr txBox="1">
                          <a:spLocks noChangeArrowheads="1"/>
                        </wps:cNvSpPr>
                        <wps:spPr bwMode="auto">
                          <a:xfrm>
                            <a:off x="3536950" y="355600"/>
                            <a:ext cx="3030220" cy="74038"/>
                          </a:xfrm>
                          <a:prstGeom prst="rect">
                            <a:avLst/>
                          </a:prstGeom>
                          <a:solidFill>
                            <a:schemeClr val="accent1"/>
                          </a:solidFill>
                          <a:ln>
                            <a:solidFill>
                              <a:schemeClr val="accent1"/>
                            </a:solidFill>
                          </a:ln>
                        </wps:spPr>
                        <wps:txbx>
                          <w:txbxContent>
                            <w:p w14:paraId="7013014D" w14:textId="77777777" w:rsidR="00BD3EE0" w:rsidRDefault="00BD3EE0" w:rsidP="00BD3EE0">
                              <w:pPr>
                                <w:rPr>
                                  <w:color w:val="FFFFFF" w:themeColor="background1"/>
                                </w:rPr>
                              </w:pPr>
                            </w:p>
                          </w:txbxContent>
                        </wps:txbx>
                        <wps:bodyPr rot="0" vert="horz" wrap="square" lIns="91440" tIns="0" rIns="91440" bIns="0" anchor="ctr" anchorCtr="0" upright="1">
                          <a:noAutofit/>
                        </wps:bodyPr>
                      </wps:wsp>
                      <wps:wsp>
                        <wps:cNvPr id="4" name="Text Box 4"/>
                        <wps:cNvSpPr txBox="1">
                          <a:spLocks noChangeArrowheads="1"/>
                        </wps:cNvSpPr>
                        <wps:spPr bwMode="auto">
                          <a:xfrm flipV="1">
                            <a:off x="0" y="527050"/>
                            <a:ext cx="6565900" cy="80010"/>
                          </a:xfrm>
                          <a:prstGeom prst="rect">
                            <a:avLst/>
                          </a:prstGeom>
                          <a:solidFill>
                            <a:schemeClr val="accent1">
                              <a:lumMod val="75000"/>
                            </a:schemeClr>
                          </a:solidFill>
                          <a:ln>
                            <a:solidFill>
                              <a:schemeClr val="accent1">
                                <a:lumMod val="75000"/>
                              </a:schemeClr>
                            </a:solidFill>
                          </a:ln>
                        </wps:spPr>
                        <wps:txbx>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wps:txbx>
                        <wps:bodyPr rot="0" vert="horz" wrap="square" lIns="91440" tIns="0" rIns="91440" bIns="0" anchor="ctr" anchorCtr="0" upright="1">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06CB6D85" id="Group 5" o:spid="_x0000_s1027" style="position:absolute;margin-left:0;margin-top:100.35pt;width:495.65pt;height:47.8pt;z-index:251663360;mso-position-vertical-relative:page;mso-width-relative:margin;mso-height-relative:margin" coordsize="65722,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">
                <v:shape id="Text Box 221" o:spid="_x0000_s1028" type="#_x0000_t202" style="position:absolute;left:42672;width:229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" fillcolor="#b4c6e7 [1300]" strokecolor="#b4c6e7 [1300]">
                  <v:textbox inset=",0,,0">
                    <w:txbxContent>
                      <w:p w14:paraId="20698FF7" w14:textId="77777777" w:rsidR="00BD3EE0" w:rsidRDefault="00BD3EE0" w:rsidP="00BD3EE0">
                        <w:pPr>
                          <w:rPr>
                            <w:color w:val="FFFFFF" w:themeColor="background1"/>
                          </w:rPr>
                        </w:pPr>
                      </w:p>
                    </w:txbxContent>
                  </v:textbox>
                </v:shape>
                <v:shape id="Text Box 1" o:spid="_x0000_s1029" type="#_x0000_t202" style="position:absolute;left:39052;top:1778;width:26670;height: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" fillcolor="#8eaadb [1940]" strokecolor="#8eaadb [1940]">
                  <v:textbox inset=",0,,0">
                    <w:txbxContent>
                      <w:p w14:paraId="0CC4AC4F" w14:textId="77777777" w:rsidR="00BD3EE0" w:rsidRDefault="00BD3EE0" w:rsidP="00BD3EE0">
                        <w:pPr>
                          <w:rPr>
                            <w:color w:val="FFFFFF" w:themeColor="background1"/>
                          </w:rPr>
                        </w:pPr>
                      </w:p>
                    </w:txbxContent>
                  </v:textbox>
                </v:shape>
                <v:shape id="Text Box 3" o:spid="_x0000_s1030" type="#_x0000_t202" style="position:absolute;left:35369;top:3556;width:3030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" fillcolor="#4472c4 [3204]" strokecolor="#4472c4 [3204]">
                  <v:textbox inset=",0,,0">
                    <w:txbxContent>
                      <w:p w14:paraId="7013014D" w14:textId="77777777" w:rsidR="00BD3EE0" w:rsidRDefault="00BD3EE0" w:rsidP="00BD3EE0">
                        <w:pPr>
                          <w:rPr>
                            <w:color w:val="FFFFFF" w:themeColor="background1"/>
                          </w:rPr>
                        </w:pPr>
                      </w:p>
                    </w:txbxContent>
                  </v:textbox>
                </v:shape>
                <v:shape id="Text Box 4" o:spid="_x0000_s1031" type="#_x0000_t202" style="position:absolute;top:5270;width:65659;height: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" fillcolor="#2f5496 [2404]" strokecolor="#2f5496 [2404]">
                  <v:textbox inset=",0,,0">
                    <w:txbxContent>
                      <w:p w14:paraId="7BF91E1C" w14:textId="77777777" w:rsidR="00A32C75" w:rsidRPr="00A32C75" w:rsidRDefault="00A32C75" w:rsidP="00A32C75">
                        <w:pPr>
                          <w:rPr>
                            <w:color w:val="1F3864" w:themeColor="accent1" w:themeShade="80"/>
                            <w14:textOutline w14:w="9525" w14:cap="rnd" w14:cmpd="sng" w14:algn="ctr">
                              <w14:solidFill>
                                <w14:schemeClr w14:val="accent1">
                                  <w14:lumMod w14:val="50000"/>
                                </w14:schemeClr>
                              </w14:solidFill>
                              <w14:prstDash w14:val="solid"/>
                              <w14:bevel/>
                            </w14:textOutline>
                          </w:rPr>
                        </w:pPr>
                      </w:p>
                    </w:txbxContent>
                  </v:textbox>
                </v:shape>
                <w10:wrap anchory="page"/>
              </v:group>
            </w:pict>
          </mc:Fallback>
        </mc:AlternateContent>
      </w:r>
      <w:r w:rsidR="00E8071D" w:rsidRPr="00D656BC">
        <w:rPr>
          <w:rFonts w:ascii="Calibri" w:hAnsi="Calibri" w:cs="Calibri"/>
          <w:noProof/>
          <w:color w:val="1F3864" w:themeColor="accent1" w:themeShade="80"/>
          <w:sz w:val="48"/>
          <w:szCs w:val="48"/>
        </w:rPr>
        <w:t>Webinar Facilitation Guide</w:t>
      </w:r>
      <w:r w:rsidR="00BD3EE0" w:rsidRPr="005C092A">
        <w:rPr>
          <w:rFonts w:ascii="Arial Narrow" w:hAnsi="Arial Narrow" w:cs="Calibri"/>
          <w:sz w:val="72"/>
          <w:szCs w:val="72"/>
        </w:rPr>
        <w:t xml:space="preserve"> </w:t>
      </w:r>
    </w:p>
    <w:p w14:paraId="18A9DF89" w14:textId="03E87238" w:rsidR="00E8071D" w:rsidRPr="006F4855" w:rsidRDefault="00E8071D">
      <w:pPr>
        <w:rPr>
          <w:sz w:val="24"/>
          <w:szCs w:val="24"/>
        </w:rPr>
      </w:pPr>
    </w:p>
    <w:p w14:paraId="0BD9D4FA" w14:textId="500EA653" w:rsidR="00E8071D" w:rsidRPr="002C0B8D" w:rsidRDefault="00E8071D">
      <w:pPr>
        <w:rPr>
          <w:sz w:val="14"/>
          <w:szCs w:val="14"/>
        </w:rPr>
      </w:pPr>
    </w:p>
    <w:p w14:paraId="5D0FA0D5" w14:textId="77777777" w:rsidR="002C0B8D" w:rsidRPr="002C0B8D" w:rsidRDefault="002C0B8D">
      <w:pPr>
        <w:rPr>
          <w:sz w:val="24"/>
          <w:szCs w:val="24"/>
        </w:rPr>
      </w:pPr>
    </w:p>
    <w:p w14:paraId="374BDB7B" w14:textId="6F079BC6" w:rsidR="006811F2" w:rsidRDefault="006811F2" w:rsidP="006811F2">
      <w:pPr>
        <w:pStyle w:val="Title1"/>
        <w:rPr>
          <w:rFonts w:ascii="Calibri" w:eastAsia="Calibri" w:hAnsi="Calibri" w:cs="Calibri"/>
          <w:b w:val="0"/>
          <w:color w:val="C00000"/>
          <w:sz w:val="36"/>
          <w:szCs w:val="36"/>
        </w:rPr>
      </w:pPr>
      <w:r>
        <w:rPr>
          <w:rFonts w:ascii="Calibri" w:eastAsia="Calibri" w:hAnsi="Calibri" w:cs="Calibri"/>
          <w:b w:val="0"/>
          <w:color w:val="C00000"/>
          <w:sz w:val="36"/>
          <w:szCs w:val="36"/>
        </w:rPr>
        <w:t xml:space="preserve">Understanding </w:t>
      </w:r>
      <w:r w:rsidR="004730C7">
        <w:rPr>
          <w:rFonts w:ascii="Calibri" w:eastAsia="Calibri" w:hAnsi="Calibri" w:cs="Calibri"/>
          <w:b w:val="0"/>
          <w:color w:val="C00000"/>
          <w:sz w:val="36"/>
          <w:szCs w:val="36"/>
        </w:rPr>
        <w:t>Unit Planning with the Revised NYS World Language Learning Standards</w:t>
      </w:r>
      <w:r w:rsidR="00EE4A67">
        <w:rPr>
          <w:rFonts w:ascii="Calibri" w:eastAsia="Calibri" w:hAnsi="Calibri" w:cs="Calibri"/>
          <w:b w:val="0"/>
          <w:color w:val="C00000"/>
          <w:sz w:val="36"/>
          <w:szCs w:val="36"/>
        </w:rPr>
        <w:t xml:space="preserve"> – Part 1</w:t>
      </w:r>
    </w:p>
    <w:p w14:paraId="30C86595" w14:textId="10B62091" w:rsidR="00120E92" w:rsidRPr="002E6391" w:rsidRDefault="00120E92" w:rsidP="00CC3B64">
      <w:pPr>
        <w:rPr>
          <w:rFonts w:ascii="Calibri" w:hAnsi="Calibri" w:cs="Calibri"/>
          <w:sz w:val="24"/>
          <w:szCs w:val="24"/>
          <w:lang w:val="en"/>
        </w:rPr>
      </w:pPr>
    </w:p>
    <w:p w14:paraId="66797840" w14:textId="368894FC" w:rsidR="00E8071D" w:rsidRPr="002C0B8D" w:rsidRDefault="00E8071D" w:rsidP="00CC3B64">
      <w:pPr>
        <w:rPr>
          <w:rFonts w:ascii="Calibri" w:hAnsi="Calibri" w:cs="Calibri"/>
          <w:sz w:val="28"/>
          <w:szCs w:val="28"/>
        </w:rPr>
      </w:pPr>
      <w:r w:rsidRPr="002C0B8D">
        <w:rPr>
          <w:rFonts w:ascii="Calibri" w:hAnsi="Calibri" w:cs="Calibri"/>
          <w:sz w:val="28"/>
          <w:szCs w:val="28"/>
        </w:rPr>
        <w:t xml:space="preserve">Access video-recorded webinar and accompanying resources at: </w:t>
      </w:r>
    </w:p>
    <w:p w14:paraId="11EFE2EF" w14:textId="77777777" w:rsidR="00EE4A67" w:rsidRDefault="0058253D" w:rsidP="00EE4A67">
      <w:pPr>
        <w:pStyle w:val="Normal1"/>
        <w:rPr>
          <w:rFonts w:ascii="Calibri" w:eastAsia="Calibri" w:hAnsi="Calibri" w:cs="Calibri"/>
          <w:sz w:val="26"/>
          <w:szCs w:val="26"/>
        </w:rPr>
      </w:pPr>
      <w:hyperlink r:id="rId14">
        <w:r w:rsidR="00EE4A67">
          <w:rPr>
            <w:rFonts w:ascii="Calibri" w:eastAsia="Calibri" w:hAnsi="Calibri" w:cs="Calibri"/>
            <w:color w:val="1155CC"/>
            <w:sz w:val="26"/>
            <w:szCs w:val="26"/>
            <w:u w:val="single"/>
          </w:rPr>
          <w:t>http://www.nysed.gov/world-languages/understanding-unit-planning-revised-nys-world-language-standards-part-1</w:t>
        </w:r>
      </w:hyperlink>
    </w:p>
    <w:p w14:paraId="3F62B5B5" w14:textId="0A480BA9" w:rsidR="00E8071D" w:rsidRPr="002C0B8D" w:rsidRDefault="00E8071D" w:rsidP="00CC3B64">
      <w:pPr>
        <w:pBdr>
          <w:top w:val="nil"/>
          <w:left w:val="nil"/>
          <w:bottom w:val="nil"/>
          <w:right w:val="nil"/>
          <w:between w:val="nil"/>
        </w:pBdr>
        <w:rPr>
          <w:rFonts w:ascii="Calibri" w:hAnsi="Calibri" w:cs="Calibri"/>
          <w:b/>
          <w:color w:val="000000"/>
          <w:sz w:val="24"/>
          <w:szCs w:val="24"/>
        </w:rPr>
      </w:pPr>
    </w:p>
    <w:p w14:paraId="48E1C24F" w14:textId="7923E3AD" w:rsidR="00E8071D" w:rsidRPr="002C0B8D" w:rsidRDefault="00552B7E" w:rsidP="00552B7E">
      <w:pPr>
        <w:pBdr>
          <w:top w:val="nil"/>
          <w:left w:val="nil"/>
          <w:bottom w:val="nil"/>
          <w:right w:val="nil"/>
          <w:between w:val="nil"/>
        </w:pBdr>
        <w:rPr>
          <w:rFonts w:ascii="Calibri" w:hAnsi="Calibri" w:cs="Calibri"/>
          <w:b/>
          <w:bCs/>
          <w:color w:val="1F3864" w:themeColor="accent1" w:themeShade="80"/>
          <w:sz w:val="32"/>
        </w:rPr>
      </w:pPr>
      <w:r>
        <w:rPr>
          <w:rFonts w:ascii="Calibri" w:hAnsi="Calibri" w:cs="Calibri"/>
          <w:bCs/>
          <w:color w:val="1F3864" w:themeColor="accent1" w:themeShade="80"/>
          <w:sz w:val="32"/>
        </w:rPr>
        <w:t>I</w:t>
      </w:r>
      <w:r w:rsidR="00E8071D" w:rsidRPr="002C0B8D">
        <w:rPr>
          <w:rFonts w:ascii="Calibri" w:hAnsi="Calibri" w:cs="Calibri"/>
          <w:bCs/>
          <w:color w:val="1F3864" w:themeColor="accent1" w:themeShade="80"/>
          <w:sz w:val="32"/>
        </w:rPr>
        <w:t>ntroduction to the Facilitation Guide</w:t>
      </w:r>
    </w:p>
    <w:p w14:paraId="26D3FDFC" w14:textId="77777777" w:rsidR="00E45CF9" w:rsidRPr="002C0B8D" w:rsidRDefault="00E45CF9" w:rsidP="00CC3B64">
      <w:pPr>
        <w:pBdr>
          <w:top w:val="nil"/>
          <w:left w:val="nil"/>
          <w:bottom w:val="nil"/>
          <w:right w:val="nil"/>
          <w:between w:val="nil"/>
        </w:pBdr>
        <w:rPr>
          <w:rFonts w:ascii="Calibri" w:hAnsi="Calibri" w:cs="Calibri"/>
          <w:color w:val="1F3864" w:themeColor="accent1" w:themeShade="80"/>
          <w:sz w:val="24"/>
          <w:szCs w:val="24"/>
        </w:rPr>
      </w:pPr>
    </w:p>
    <w:p w14:paraId="17E83D93" w14:textId="7C81630F" w:rsidR="00E8071D" w:rsidRPr="002C0B8D" w:rsidRDefault="00E8071D" w:rsidP="00CC3B64">
      <w:pPr>
        <w:pBdr>
          <w:top w:val="nil"/>
          <w:left w:val="nil"/>
          <w:bottom w:val="nil"/>
          <w:right w:val="nil"/>
          <w:between w:val="nil"/>
        </w:pBdr>
        <w:rPr>
          <w:rFonts w:ascii="Calibri" w:hAnsi="Calibri" w:cs="Calibri"/>
          <w:i/>
          <w:color w:val="000000"/>
          <w:sz w:val="24"/>
          <w:szCs w:val="24"/>
        </w:rPr>
      </w:pPr>
      <w:r w:rsidRPr="002C0B8D">
        <w:rPr>
          <w:rFonts w:ascii="Calibri" w:hAnsi="Calibri" w:cs="Calibri"/>
          <w:color w:val="1F3864" w:themeColor="accent1" w:themeShade="80"/>
          <w:sz w:val="24"/>
          <w:szCs w:val="24"/>
        </w:rPr>
        <w:t>Facilitation Guide Use.</w:t>
      </w:r>
      <w:r w:rsidRPr="002C0B8D">
        <w:rPr>
          <w:rFonts w:ascii="Calibri" w:hAnsi="Calibri" w:cs="Calibri"/>
          <w:color w:val="000000"/>
          <w:sz w:val="24"/>
          <w:szCs w:val="24"/>
        </w:rPr>
        <w:t xml:space="preserve"> This facilitation guide is designed for use by a facilitator and/or participants engaged in professional learning designed around this webinar and its focus topic(s). Facilitators and</w:t>
      </w:r>
      <w:r w:rsidR="00AE006C" w:rsidRPr="002C0B8D">
        <w:rPr>
          <w:rFonts w:ascii="Calibri" w:hAnsi="Calibri" w:cs="Calibri"/>
          <w:color w:val="000000"/>
          <w:sz w:val="24"/>
          <w:szCs w:val="24"/>
        </w:rPr>
        <w:t>/or</w:t>
      </w:r>
      <w:r w:rsidRPr="002C0B8D">
        <w:rPr>
          <w:rFonts w:ascii="Calibri" w:hAnsi="Calibri" w:cs="Calibri"/>
          <w:color w:val="000000"/>
          <w:sz w:val="24"/>
          <w:szCs w:val="24"/>
        </w:rPr>
        <w:t xml:space="preserve"> participants may use the facilitation guide in whole or in part, all at once or spaced out over time</w:t>
      </w:r>
      <w:r w:rsidR="00AE006C" w:rsidRPr="002C0B8D">
        <w:rPr>
          <w:rFonts w:ascii="Calibri" w:hAnsi="Calibri" w:cs="Calibri"/>
          <w:color w:val="000000"/>
          <w:sz w:val="24"/>
          <w:szCs w:val="24"/>
        </w:rPr>
        <w:t>. They may additionally customize the facilitation guide to best suit their needs by modifying, adding to, or eliminating suggested discussion questions and/or tasks.</w:t>
      </w:r>
    </w:p>
    <w:p w14:paraId="438EE0F5" w14:textId="77777777" w:rsidR="00E8071D" w:rsidRPr="002C0B8D" w:rsidRDefault="00E8071D" w:rsidP="00CC3B64">
      <w:pPr>
        <w:pBdr>
          <w:top w:val="nil"/>
          <w:left w:val="nil"/>
          <w:bottom w:val="nil"/>
          <w:right w:val="nil"/>
          <w:between w:val="nil"/>
        </w:pBdr>
        <w:rPr>
          <w:rFonts w:ascii="Calibri" w:hAnsi="Calibri" w:cs="Calibri"/>
          <w:color w:val="000000"/>
          <w:sz w:val="24"/>
          <w:szCs w:val="24"/>
        </w:rPr>
      </w:pPr>
    </w:p>
    <w:p w14:paraId="5B58E574" w14:textId="06BF6E90" w:rsidR="00E8071D" w:rsidRPr="002C0B8D" w:rsidRDefault="00E8071D"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Facilitation Guide Design.</w:t>
      </w:r>
      <w:r w:rsidRPr="002C0B8D">
        <w:rPr>
          <w:rFonts w:ascii="Calibri" w:hAnsi="Calibri" w:cs="Calibri"/>
          <w:color w:val="000000"/>
        </w:rPr>
        <w:t xml:space="preserve"> </w:t>
      </w:r>
      <w:r w:rsidRPr="002C0B8D">
        <w:rPr>
          <w:rFonts w:ascii="Calibri" w:hAnsi="Calibri" w:cs="Calibri"/>
          <w:color w:val="000000"/>
          <w:sz w:val="24"/>
          <w:szCs w:val="24"/>
        </w:rPr>
        <w:t xml:space="preserve">The facilitation guide begins with an overview of the webinar goals and </w:t>
      </w:r>
      <w:r w:rsidR="00995BB2" w:rsidRPr="002C0B8D">
        <w:rPr>
          <w:rFonts w:ascii="Calibri" w:hAnsi="Calibri" w:cs="Calibri"/>
          <w:color w:val="000000"/>
          <w:sz w:val="24"/>
          <w:szCs w:val="24"/>
        </w:rPr>
        <w:t xml:space="preserve">its </w:t>
      </w:r>
      <w:r w:rsidRPr="002C0B8D">
        <w:rPr>
          <w:rFonts w:ascii="Calibri" w:hAnsi="Calibri" w:cs="Calibri"/>
          <w:color w:val="000000"/>
          <w:sz w:val="24"/>
          <w:szCs w:val="24"/>
        </w:rPr>
        <w:t xml:space="preserve">organization. It follows with suggestions of structured discussion </w:t>
      </w:r>
      <w:r w:rsidR="00995BB2" w:rsidRPr="002C0B8D">
        <w:rPr>
          <w:rFonts w:ascii="Calibri" w:hAnsi="Calibri" w:cs="Calibri"/>
          <w:color w:val="000000"/>
          <w:sz w:val="24"/>
          <w:szCs w:val="24"/>
        </w:rPr>
        <w:t>questions</w:t>
      </w:r>
      <w:r w:rsidRPr="002C0B8D">
        <w:rPr>
          <w:rFonts w:ascii="Calibri" w:hAnsi="Calibri" w:cs="Calibri"/>
          <w:color w:val="000000"/>
          <w:sz w:val="24"/>
          <w:szCs w:val="24"/>
        </w:rPr>
        <w:t xml:space="preserve"> and tasks that are organized for use before, during, and after webinar viewing</w:t>
      </w:r>
      <w:r w:rsidR="00995BB2" w:rsidRPr="002C0B8D">
        <w:rPr>
          <w:rFonts w:ascii="Calibri" w:hAnsi="Calibri" w:cs="Calibri"/>
          <w:color w:val="000000"/>
          <w:sz w:val="24"/>
          <w:szCs w:val="24"/>
        </w:rPr>
        <w:t xml:space="preserve"> and aligned to the stated webinar goals</w:t>
      </w:r>
      <w:r w:rsidRPr="002C0B8D">
        <w:rPr>
          <w:rFonts w:ascii="Calibri" w:hAnsi="Calibri" w:cs="Calibri"/>
          <w:color w:val="000000"/>
          <w:sz w:val="24"/>
          <w:szCs w:val="24"/>
        </w:rPr>
        <w:t>.</w:t>
      </w:r>
    </w:p>
    <w:p w14:paraId="3BB4ACDF" w14:textId="77777777" w:rsidR="00045CBB" w:rsidRPr="002C0B8D" w:rsidRDefault="00045CBB" w:rsidP="00CC3B64">
      <w:pPr>
        <w:pBdr>
          <w:top w:val="nil"/>
          <w:left w:val="nil"/>
          <w:bottom w:val="nil"/>
          <w:right w:val="nil"/>
          <w:between w:val="nil"/>
        </w:pBdr>
        <w:rPr>
          <w:rFonts w:ascii="Calibri" w:hAnsi="Calibri" w:cs="Calibri"/>
          <w:color w:val="008533"/>
          <w:sz w:val="24"/>
          <w:szCs w:val="24"/>
        </w:rPr>
      </w:pPr>
    </w:p>
    <w:p w14:paraId="7C6773CB" w14:textId="141EA6AA" w:rsidR="00E8071D" w:rsidRPr="00641902" w:rsidRDefault="00E8071D" w:rsidP="00CC3B64">
      <w:pPr>
        <w:pStyle w:val="Heading1"/>
        <w:spacing w:before="0" w:line="240" w:lineRule="auto"/>
        <w:rPr>
          <w:rFonts w:ascii="Calibri" w:hAnsi="Calibri" w:cs="Calibri"/>
          <w:b w:val="0"/>
          <w:bCs/>
          <w:color w:val="1F3864" w:themeColor="accent1" w:themeShade="80"/>
          <w:sz w:val="32"/>
          <w:lang w:val="en-US"/>
        </w:rPr>
      </w:pPr>
      <w:bookmarkStart w:id="0" w:name="_lbrqkffimhzh" w:colFirst="0" w:colLast="0"/>
      <w:bookmarkEnd w:id="0"/>
      <w:r w:rsidRPr="00641902">
        <w:rPr>
          <w:rFonts w:ascii="Calibri" w:hAnsi="Calibri" w:cs="Calibri"/>
          <w:b w:val="0"/>
          <w:bCs/>
          <w:color w:val="1F3864" w:themeColor="accent1" w:themeShade="80"/>
          <w:sz w:val="32"/>
          <w:lang w:val="en-US"/>
        </w:rPr>
        <w:t>Webinar Goals</w:t>
      </w:r>
    </w:p>
    <w:p w14:paraId="76EC778F" w14:textId="77777777" w:rsidR="00191440" w:rsidRPr="00641902" w:rsidRDefault="00191440" w:rsidP="00191440">
      <w:pPr>
        <w:rPr>
          <w:rFonts w:ascii="Calibri" w:hAnsi="Calibri" w:cs="Calibri"/>
          <w:sz w:val="24"/>
          <w:szCs w:val="24"/>
          <w:lang w:val="es-ES"/>
        </w:rPr>
      </w:pPr>
    </w:p>
    <w:p w14:paraId="4541AAE0" w14:textId="7C13E2A4" w:rsidR="002F128B" w:rsidRDefault="002F128B" w:rsidP="002F128B">
      <w:pPr>
        <w:pStyle w:val="Normal1"/>
        <w:numPr>
          <w:ilvl w:val="0"/>
          <w:numId w:val="21"/>
        </w:numP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I can </w:t>
      </w:r>
      <w:r>
        <w:rPr>
          <w:rFonts w:ascii="Calibri" w:eastAsia="Calibri" w:hAnsi="Calibri" w:cs="Calibri"/>
          <w:sz w:val="24"/>
          <w:szCs w:val="24"/>
        </w:rPr>
        <w:t xml:space="preserve">identify elements of the framework that inform standards-based </w:t>
      </w:r>
      <w:r w:rsidR="0017610F">
        <w:rPr>
          <w:rFonts w:ascii="Calibri" w:eastAsia="Calibri" w:hAnsi="Calibri" w:cs="Calibri"/>
          <w:sz w:val="24"/>
          <w:szCs w:val="24"/>
        </w:rPr>
        <w:t>Wo</w:t>
      </w:r>
      <w:r>
        <w:rPr>
          <w:rFonts w:ascii="Calibri" w:eastAsia="Calibri" w:hAnsi="Calibri" w:cs="Calibri"/>
          <w:sz w:val="24"/>
          <w:szCs w:val="24"/>
        </w:rPr>
        <w:t xml:space="preserve">rld </w:t>
      </w:r>
      <w:r w:rsidR="0017610F">
        <w:rPr>
          <w:rFonts w:ascii="Calibri" w:eastAsia="Calibri" w:hAnsi="Calibri" w:cs="Calibri"/>
          <w:sz w:val="24"/>
          <w:szCs w:val="24"/>
        </w:rPr>
        <w:t>L</w:t>
      </w:r>
      <w:r>
        <w:rPr>
          <w:rFonts w:ascii="Calibri" w:eastAsia="Calibri" w:hAnsi="Calibri" w:cs="Calibri"/>
          <w:sz w:val="24"/>
          <w:szCs w:val="24"/>
        </w:rPr>
        <w:t>anguage</w:t>
      </w:r>
      <w:r w:rsidR="000532A7">
        <w:rPr>
          <w:rFonts w:ascii="Calibri" w:eastAsia="Calibri" w:hAnsi="Calibri" w:cs="Calibri"/>
          <w:sz w:val="24"/>
          <w:szCs w:val="24"/>
        </w:rPr>
        <w:t xml:space="preserve"> (WL)</w:t>
      </w:r>
      <w:r>
        <w:rPr>
          <w:rFonts w:ascii="Calibri" w:eastAsia="Calibri" w:hAnsi="Calibri" w:cs="Calibri"/>
          <w:sz w:val="24"/>
          <w:szCs w:val="24"/>
        </w:rPr>
        <w:t xml:space="preserve"> unit planning</w:t>
      </w:r>
      <w:r>
        <w:rPr>
          <w:rFonts w:ascii="Calibri" w:eastAsia="Calibri" w:hAnsi="Calibri" w:cs="Calibri"/>
          <w:color w:val="000000"/>
          <w:sz w:val="24"/>
          <w:szCs w:val="24"/>
        </w:rPr>
        <w:t>.</w:t>
      </w:r>
    </w:p>
    <w:p w14:paraId="03453EAD" w14:textId="63730170" w:rsidR="002F128B" w:rsidRDefault="002F128B" w:rsidP="002F128B">
      <w:pPr>
        <w:pStyle w:val="Normal1"/>
        <w:numPr>
          <w:ilvl w:val="0"/>
          <w:numId w:val="21"/>
        </w:numP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I can </w:t>
      </w:r>
      <w:r>
        <w:rPr>
          <w:rFonts w:ascii="Calibri" w:eastAsia="Calibri" w:hAnsi="Calibri" w:cs="Calibri"/>
          <w:sz w:val="24"/>
          <w:szCs w:val="24"/>
        </w:rPr>
        <w:t xml:space="preserve">identify contents of the NYS </w:t>
      </w:r>
      <w:r w:rsidR="000532A7">
        <w:rPr>
          <w:rFonts w:ascii="Calibri" w:eastAsia="Calibri" w:hAnsi="Calibri" w:cs="Calibri"/>
          <w:sz w:val="24"/>
          <w:szCs w:val="24"/>
        </w:rPr>
        <w:t>WL</w:t>
      </w:r>
      <w:r>
        <w:rPr>
          <w:rFonts w:ascii="Calibri" w:eastAsia="Calibri" w:hAnsi="Calibri" w:cs="Calibri"/>
          <w:sz w:val="24"/>
          <w:szCs w:val="24"/>
        </w:rPr>
        <w:t xml:space="preserve"> unit plan template and resources to support development of a standards-based unit plan</w:t>
      </w:r>
      <w:r>
        <w:rPr>
          <w:rFonts w:ascii="Calibri" w:eastAsia="Calibri" w:hAnsi="Calibri" w:cs="Calibri"/>
          <w:color w:val="000000"/>
          <w:sz w:val="24"/>
          <w:szCs w:val="24"/>
        </w:rPr>
        <w:t>.</w:t>
      </w:r>
    </w:p>
    <w:p w14:paraId="12822A86" w14:textId="77B2D1D8" w:rsidR="002F128B" w:rsidRDefault="002F128B" w:rsidP="002F128B">
      <w:pPr>
        <w:pStyle w:val="Normal1"/>
        <w:numPr>
          <w:ilvl w:val="0"/>
          <w:numId w:val="21"/>
        </w:numP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I can </w:t>
      </w:r>
      <w:r>
        <w:rPr>
          <w:rFonts w:ascii="Calibri" w:eastAsia="Calibri" w:hAnsi="Calibri" w:cs="Calibri"/>
          <w:sz w:val="24"/>
          <w:szCs w:val="24"/>
        </w:rPr>
        <w:t xml:space="preserve">analyze unit plans at three proficiency checkpoints for how they apply the framework and prepare learners to carry out the revised NYS </w:t>
      </w:r>
      <w:r w:rsidR="000532A7">
        <w:rPr>
          <w:rFonts w:ascii="Calibri" w:eastAsia="Calibri" w:hAnsi="Calibri" w:cs="Calibri"/>
          <w:sz w:val="24"/>
          <w:szCs w:val="24"/>
        </w:rPr>
        <w:t>WL</w:t>
      </w:r>
      <w:r w:rsidR="0017610F">
        <w:rPr>
          <w:rFonts w:ascii="Calibri" w:eastAsia="Calibri" w:hAnsi="Calibri" w:cs="Calibri"/>
          <w:sz w:val="24"/>
          <w:szCs w:val="24"/>
        </w:rPr>
        <w:t xml:space="preserve"> </w:t>
      </w:r>
      <w:r>
        <w:rPr>
          <w:rFonts w:ascii="Calibri" w:eastAsia="Calibri" w:hAnsi="Calibri" w:cs="Calibri"/>
          <w:sz w:val="24"/>
          <w:szCs w:val="24"/>
        </w:rPr>
        <w:t>Learning Standards.</w:t>
      </w:r>
    </w:p>
    <w:p w14:paraId="26A60896" w14:textId="5D511B8F" w:rsidR="002F128B" w:rsidRDefault="002F128B" w:rsidP="002F128B">
      <w:pPr>
        <w:pStyle w:val="Normal1"/>
        <w:numPr>
          <w:ilvl w:val="0"/>
          <w:numId w:val="21"/>
        </w:numP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I can </w:t>
      </w:r>
      <w:r>
        <w:rPr>
          <w:rFonts w:ascii="Calibri" w:eastAsia="Calibri" w:hAnsi="Calibri" w:cs="Calibri"/>
          <w:sz w:val="24"/>
          <w:szCs w:val="24"/>
        </w:rPr>
        <w:t xml:space="preserve">identify a set of strategies for auditing my current unit plans for alignment to the revised NYS </w:t>
      </w:r>
      <w:r w:rsidR="000532A7">
        <w:rPr>
          <w:rFonts w:ascii="Calibri" w:eastAsia="Calibri" w:hAnsi="Calibri" w:cs="Calibri"/>
          <w:sz w:val="24"/>
          <w:szCs w:val="24"/>
        </w:rPr>
        <w:t>WL</w:t>
      </w:r>
      <w:r w:rsidR="0017610F">
        <w:rPr>
          <w:rFonts w:ascii="Calibri" w:eastAsia="Calibri" w:hAnsi="Calibri" w:cs="Calibri"/>
          <w:sz w:val="24"/>
          <w:szCs w:val="24"/>
        </w:rPr>
        <w:t xml:space="preserve"> </w:t>
      </w:r>
      <w:r>
        <w:rPr>
          <w:rFonts w:ascii="Calibri" w:eastAsia="Calibri" w:hAnsi="Calibri" w:cs="Calibri"/>
          <w:sz w:val="24"/>
          <w:szCs w:val="24"/>
        </w:rPr>
        <w:t>Learning Standards</w:t>
      </w:r>
      <w:r>
        <w:rPr>
          <w:rFonts w:ascii="Calibri" w:eastAsia="Calibri" w:hAnsi="Calibri" w:cs="Calibri"/>
          <w:color w:val="000000"/>
          <w:sz w:val="24"/>
          <w:szCs w:val="24"/>
        </w:rPr>
        <w:t>.</w:t>
      </w:r>
    </w:p>
    <w:p w14:paraId="0B9B14C5" w14:textId="5778788C" w:rsidR="00F50635" w:rsidRDefault="00F50635" w:rsidP="00F50635">
      <w:pPr>
        <w:pStyle w:val="Normal1"/>
        <w:spacing w:line="276" w:lineRule="auto"/>
        <w:rPr>
          <w:rFonts w:ascii="Calibri" w:eastAsia="Calibri" w:hAnsi="Calibri" w:cs="Calibri"/>
          <w:color w:val="000000"/>
          <w:sz w:val="24"/>
          <w:szCs w:val="24"/>
        </w:rPr>
      </w:pPr>
    </w:p>
    <w:p w14:paraId="43B5686D" w14:textId="21740813" w:rsidR="00F50635" w:rsidRDefault="00F50635" w:rsidP="00F50635">
      <w:pPr>
        <w:pStyle w:val="Normal1"/>
        <w:spacing w:line="276" w:lineRule="auto"/>
        <w:rPr>
          <w:rFonts w:ascii="Calibri" w:eastAsia="Calibri" w:hAnsi="Calibri" w:cs="Calibri"/>
          <w:color w:val="000000"/>
          <w:sz w:val="24"/>
          <w:szCs w:val="24"/>
        </w:rPr>
      </w:pPr>
    </w:p>
    <w:p w14:paraId="7B6678A5" w14:textId="77777777" w:rsidR="00F50635" w:rsidRDefault="00F50635" w:rsidP="00F50635">
      <w:pPr>
        <w:pStyle w:val="Normal1"/>
        <w:spacing w:line="276" w:lineRule="auto"/>
        <w:rPr>
          <w:rFonts w:ascii="Calibri" w:eastAsia="Calibri" w:hAnsi="Calibri" w:cs="Calibri"/>
          <w:color w:val="000000"/>
          <w:sz w:val="24"/>
          <w:szCs w:val="24"/>
        </w:rPr>
      </w:pPr>
    </w:p>
    <w:p w14:paraId="57C1D770" w14:textId="77777777" w:rsidR="00045CBB" w:rsidRPr="00641902" w:rsidRDefault="00045CBB" w:rsidP="00CC3B64">
      <w:pPr>
        <w:pStyle w:val="Heading1"/>
        <w:pBdr>
          <w:top w:val="nil"/>
          <w:left w:val="nil"/>
          <w:bottom w:val="nil"/>
          <w:right w:val="nil"/>
          <w:between w:val="nil"/>
        </w:pBdr>
        <w:spacing w:before="0" w:line="240" w:lineRule="auto"/>
        <w:rPr>
          <w:rFonts w:ascii="Calibri" w:hAnsi="Calibri" w:cs="Calibri"/>
          <w:color w:val="2F5496" w:themeColor="accent1" w:themeShade="BF"/>
          <w:sz w:val="24"/>
          <w:szCs w:val="24"/>
          <w:lang w:val="en-US"/>
        </w:rPr>
      </w:pPr>
    </w:p>
    <w:p w14:paraId="0A644611" w14:textId="4B886ED0" w:rsidR="00E8071D" w:rsidRPr="002C0B8D" w:rsidRDefault="00E8071D"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rPr>
      </w:pPr>
      <w:r w:rsidRPr="002C0B8D">
        <w:rPr>
          <w:rFonts w:ascii="Calibri" w:hAnsi="Calibri" w:cs="Calibri"/>
          <w:b w:val="0"/>
          <w:bCs/>
          <w:color w:val="1F3864" w:themeColor="accent1" w:themeShade="80"/>
          <w:sz w:val="32"/>
        </w:rPr>
        <w:t>Webinar Organization</w:t>
      </w:r>
    </w:p>
    <w:p w14:paraId="43C4A6F1" w14:textId="77777777" w:rsidR="00191440" w:rsidRPr="00F50635" w:rsidRDefault="00191440" w:rsidP="00191440">
      <w:pPr>
        <w:rPr>
          <w:rFonts w:ascii="Calibri" w:hAnsi="Calibri" w:cs="Calibri"/>
          <w:lang w:val="en"/>
        </w:rPr>
      </w:pPr>
    </w:p>
    <w:p w14:paraId="03889C2B" w14:textId="77777777" w:rsidR="00CF6EBF" w:rsidRDefault="00CF6EBF" w:rsidP="00CF6EBF">
      <w:pPr>
        <w:pStyle w:val="Normal1"/>
        <w:numPr>
          <w:ilvl w:val="0"/>
          <w:numId w:val="22"/>
        </w:numPr>
        <w:spacing w:line="276" w:lineRule="auto"/>
        <w:rPr>
          <w:rFonts w:ascii="Calibri" w:eastAsia="Calibri" w:hAnsi="Calibri" w:cs="Calibri"/>
          <w:color w:val="000000"/>
          <w:sz w:val="24"/>
          <w:szCs w:val="24"/>
        </w:rPr>
      </w:pPr>
      <w:r>
        <w:rPr>
          <w:rFonts w:ascii="Calibri" w:eastAsia="Calibri" w:hAnsi="Calibri" w:cs="Calibri"/>
          <w:color w:val="000000"/>
          <w:sz w:val="24"/>
          <w:szCs w:val="24"/>
        </w:rPr>
        <w:t>Welcome, introduction, and overview</w:t>
      </w:r>
    </w:p>
    <w:p w14:paraId="2ADBC4BC" w14:textId="77777777" w:rsidR="00CF6EBF" w:rsidRDefault="00CF6EBF" w:rsidP="00CF6EBF">
      <w:pPr>
        <w:pStyle w:val="Normal1"/>
        <w:numPr>
          <w:ilvl w:val="0"/>
          <w:numId w:val="22"/>
        </w:numPr>
        <w:spacing w:line="276" w:lineRule="auto"/>
        <w:rPr>
          <w:rFonts w:ascii="Calibri" w:eastAsia="Calibri" w:hAnsi="Calibri" w:cs="Calibri"/>
          <w:color w:val="000000"/>
          <w:sz w:val="24"/>
          <w:szCs w:val="24"/>
        </w:rPr>
      </w:pPr>
      <w:r>
        <w:rPr>
          <w:rFonts w:ascii="Calibri" w:eastAsia="Calibri" w:hAnsi="Calibri" w:cs="Calibri"/>
          <w:sz w:val="24"/>
          <w:szCs w:val="24"/>
        </w:rPr>
        <w:t>Defining what informs standards-based WL unit planning</w:t>
      </w:r>
    </w:p>
    <w:p w14:paraId="4C173318" w14:textId="77777777" w:rsidR="00CF6EBF" w:rsidRDefault="00CF6EBF" w:rsidP="00CF6EBF">
      <w:pPr>
        <w:pStyle w:val="Normal1"/>
        <w:numPr>
          <w:ilvl w:val="0"/>
          <w:numId w:val="22"/>
        </w:numPr>
        <w:spacing w:line="276" w:lineRule="auto"/>
        <w:rPr>
          <w:rFonts w:ascii="Calibri" w:eastAsia="Calibri" w:hAnsi="Calibri" w:cs="Calibri"/>
          <w:color w:val="000000"/>
          <w:sz w:val="24"/>
          <w:szCs w:val="24"/>
        </w:rPr>
      </w:pPr>
      <w:r>
        <w:rPr>
          <w:rFonts w:ascii="Calibri" w:eastAsia="Calibri" w:hAnsi="Calibri" w:cs="Calibri"/>
          <w:sz w:val="24"/>
          <w:szCs w:val="24"/>
        </w:rPr>
        <w:t>Outlining steps to write a unit plan</w:t>
      </w:r>
    </w:p>
    <w:p w14:paraId="310FEE8B" w14:textId="4CCE9D3F" w:rsidR="00CF6EBF" w:rsidRDefault="00CF6EBF" w:rsidP="00CF6EBF">
      <w:pPr>
        <w:pStyle w:val="Normal1"/>
        <w:numPr>
          <w:ilvl w:val="0"/>
          <w:numId w:val="22"/>
        </w:numPr>
        <w:spacing w:line="276" w:lineRule="auto"/>
        <w:rPr>
          <w:rFonts w:ascii="Calibri" w:eastAsia="Calibri" w:hAnsi="Calibri" w:cs="Calibri"/>
          <w:color w:val="000000"/>
          <w:sz w:val="24"/>
          <w:szCs w:val="24"/>
        </w:rPr>
      </w:pPr>
      <w:r>
        <w:rPr>
          <w:rFonts w:ascii="Calibri" w:eastAsia="Calibri" w:hAnsi="Calibri" w:cs="Calibri"/>
          <w:sz w:val="24"/>
          <w:szCs w:val="24"/>
        </w:rPr>
        <w:t xml:space="preserve">Unit </w:t>
      </w:r>
      <w:r w:rsidR="000532A7">
        <w:rPr>
          <w:rFonts w:ascii="Calibri" w:eastAsia="Calibri" w:hAnsi="Calibri" w:cs="Calibri"/>
          <w:sz w:val="24"/>
          <w:szCs w:val="24"/>
        </w:rPr>
        <w:t>p</w:t>
      </w:r>
      <w:r>
        <w:rPr>
          <w:rFonts w:ascii="Calibri" w:eastAsia="Calibri" w:hAnsi="Calibri" w:cs="Calibri"/>
          <w:sz w:val="24"/>
          <w:szCs w:val="24"/>
        </w:rPr>
        <w:t xml:space="preserve">lan </w:t>
      </w:r>
      <w:r w:rsidR="000532A7">
        <w:rPr>
          <w:rFonts w:ascii="Calibri" w:eastAsia="Calibri" w:hAnsi="Calibri" w:cs="Calibri"/>
          <w:sz w:val="24"/>
          <w:szCs w:val="24"/>
        </w:rPr>
        <w:t>e</w:t>
      </w:r>
      <w:r>
        <w:rPr>
          <w:rFonts w:ascii="Calibri" w:eastAsia="Calibri" w:hAnsi="Calibri" w:cs="Calibri"/>
          <w:sz w:val="24"/>
          <w:szCs w:val="24"/>
        </w:rPr>
        <w:t>xemplars at Checkpoints A, B, and C</w:t>
      </w:r>
    </w:p>
    <w:p w14:paraId="467FC596" w14:textId="35478FED" w:rsidR="00CF6EBF" w:rsidRDefault="00CF6EBF" w:rsidP="00CF6EBF">
      <w:pPr>
        <w:pStyle w:val="Normal1"/>
        <w:numPr>
          <w:ilvl w:val="0"/>
          <w:numId w:val="22"/>
        </w:numPr>
        <w:spacing w:line="276" w:lineRule="auto"/>
        <w:rPr>
          <w:rFonts w:ascii="Calibri" w:eastAsia="Calibri" w:hAnsi="Calibri" w:cs="Calibri"/>
          <w:sz w:val="24"/>
          <w:szCs w:val="24"/>
        </w:rPr>
      </w:pPr>
      <w:r>
        <w:rPr>
          <w:rFonts w:ascii="Calibri" w:eastAsia="Calibri" w:hAnsi="Calibri" w:cs="Calibri"/>
          <w:sz w:val="24"/>
          <w:szCs w:val="24"/>
        </w:rPr>
        <w:t xml:space="preserve">Conducting a </w:t>
      </w:r>
      <w:r w:rsidR="000532A7">
        <w:rPr>
          <w:rFonts w:ascii="Calibri" w:eastAsia="Calibri" w:hAnsi="Calibri" w:cs="Calibri"/>
          <w:sz w:val="24"/>
          <w:szCs w:val="24"/>
        </w:rPr>
        <w:t>u</w:t>
      </w:r>
      <w:r>
        <w:rPr>
          <w:rFonts w:ascii="Calibri" w:eastAsia="Calibri" w:hAnsi="Calibri" w:cs="Calibri"/>
          <w:sz w:val="24"/>
          <w:szCs w:val="24"/>
        </w:rPr>
        <w:t>nit</w:t>
      </w:r>
      <w:r w:rsidR="000532A7">
        <w:rPr>
          <w:rFonts w:ascii="Calibri" w:eastAsia="Calibri" w:hAnsi="Calibri" w:cs="Calibri"/>
          <w:sz w:val="24"/>
          <w:szCs w:val="24"/>
        </w:rPr>
        <w:t xml:space="preserve"> a</w:t>
      </w:r>
      <w:r>
        <w:rPr>
          <w:rFonts w:ascii="Calibri" w:eastAsia="Calibri" w:hAnsi="Calibri" w:cs="Calibri"/>
          <w:sz w:val="24"/>
          <w:szCs w:val="24"/>
        </w:rPr>
        <w:t>udit</w:t>
      </w:r>
    </w:p>
    <w:p w14:paraId="49F4B4A0" w14:textId="77777777" w:rsidR="0023279E" w:rsidRPr="00073D4F" w:rsidRDefault="0023279E"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24"/>
          <w:szCs w:val="28"/>
        </w:rPr>
      </w:pPr>
    </w:p>
    <w:p w14:paraId="6A8AFB7D" w14:textId="08629B83"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Before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7A68743" w14:textId="77777777" w:rsidR="00BD4F92" w:rsidRPr="00F50635" w:rsidRDefault="00BD4F92" w:rsidP="00BD4F92">
      <w:pPr>
        <w:rPr>
          <w:rFonts w:ascii="Calibri" w:hAnsi="Calibri" w:cs="Calibri"/>
          <w:lang w:val="en"/>
        </w:rPr>
      </w:pPr>
    </w:p>
    <w:p w14:paraId="70DEDFAC" w14:textId="62A1A1E7"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Before you view this webinar</w:t>
      </w:r>
      <w:r w:rsidRPr="002C0B8D">
        <w:rPr>
          <w:rFonts w:ascii="Calibri" w:hAnsi="Calibri" w:cs="Calibri"/>
          <w:color w:val="000000"/>
          <w:sz w:val="24"/>
          <w:szCs w:val="24"/>
        </w:rPr>
        <w:t>, you might discuss the following questions as a means of reflecting on prior knowledge and introducing the webinar’s subject matter. These questions may be discussed in small or large groups.</w:t>
      </w:r>
    </w:p>
    <w:p w14:paraId="6DCD0F6E" w14:textId="77777777" w:rsidR="009B0369" w:rsidRPr="002C0B8D" w:rsidRDefault="009B0369" w:rsidP="00CC3B64">
      <w:pPr>
        <w:pBdr>
          <w:top w:val="nil"/>
          <w:left w:val="nil"/>
          <w:bottom w:val="nil"/>
          <w:right w:val="nil"/>
          <w:between w:val="nil"/>
        </w:pBdr>
        <w:rPr>
          <w:rFonts w:ascii="Calibri" w:hAnsi="Calibri" w:cs="Calibri"/>
          <w:color w:val="000000"/>
          <w:sz w:val="24"/>
          <w:szCs w:val="24"/>
        </w:rPr>
      </w:pPr>
    </w:p>
    <w:p w14:paraId="2895C938" w14:textId="4EFB40B6" w:rsidR="00A25B38" w:rsidRPr="00FA0E6F" w:rsidRDefault="00A25B38" w:rsidP="00A25B38">
      <w:pPr>
        <w:pStyle w:val="Normal1"/>
        <w:numPr>
          <w:ilvl w:val="0"/>
          <w:numId w:val="23"/>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 xml:space="preserve">What do you already know about </w:t>
      </w:r>
      <w:r>
        <w:rPr>
          <w:rFonts w:ascii="Calibri" w:eastAsia="Calibri" w:hAnsi="Calibri" w:cs="Calibri"/>
          <w:sz w:val="24"/>
          <w:szCs w:val="24"/>
        </w:rPr>
        <w:t xml:space="preserve">designing a </w:t>
      </w:r>
      <w:r w:rsidR="00AC200D">
        <w:rPr>
          <w:rFonts w:ascii="Calibri" w:eastAsia="Calibri" w:hAnsi="Calibri" w:cs="Calibri"/>
          <w:sz w:val="24"/>
          <w:szCs w:val="24"/>
        </w:rPr>
        <w:t xml:space="preserve">thematic </w:t>
      </w:r>
      <w:r>
        <w:rPr>
          <w:rFonts w:ascii="Calibri" w:eastAsia="Calibri" w:hAnsi="Calibri" w:cs="Calibri"/>
          <w:sz w:val="24"/>
          <w:szCs w:val="24"/>
        </w:rPr>
        <w:t>standards-based unit plan?</w:t>
      </w:r>
    </w:p>
    <w:p w14:paraId="7D8CD0E7" w14:textId="637068E4" w:rsidR="00FA0E6F" w:rsidRPr="00FA0E6F" w:rsidRDefault="00FA0E6F" w:rsidP="00FA0E6F">
      <w:pPr>
        <w:pStyle w:val="Normal1"/>
        <w:numPr>
          <w:ilvl w:val="0"/>
          <w:numId w:val="23"/>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What is your current approach to unit plan design</w:t>
      </w:r>
      <w:r w:rsidR="008164A3">
        <w:rPr>
          <w:rFonts w:ascii="Calibri" w:eastAsia="Calibri" w:hAnsi="Calibri" w:cs="Calibri"/>
          <w:color w:val="000000"/>
          <w:sz w:val="24"/>
          <w:szCs w:val="24"/>
        </w:rPr>
        <w:t xml:space="preserve"> and development</w:t>
      </w:r>
      <w:r>
        <w:rPr>
          <w:rFonts w:ascii="Calibri" w:eastAsia="Calibri" w:hAnsi="Calibri" w:cs="Calibri"/>
          <w:color w:val="000000"/>
          <w:sz w:val="24"/>
          <w:szCs w:val="24"/>
        </w:rPr>
        <w:t>?</w:t>
      </w:r>
    </w:p>
    <w:p w14:paraId="709B9B78" w14:textId="0CD1E19C" w:rsidR="00FA0E6F" w:rsidRDefault="00FA0E6F" w:rsidP="00FA0E6F">
      <w:pPr>
        <w:pStyle w:val="Normal1"/>
        <w:numPr>
          <w:ilvl w:val="0"/>
          <w:numId w:val="23"/>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sz w:val="24"/>
          <w:szCs w:val="24"/>
        </w:rPr>
        <w:t xml:space="preserve">What are you wondering about </w:t>
      </w:r>
      <w:r w:rsidR="00AC200D">
        <w:rPr>
          <w:rFonts w:ascii="Calibri" w:eastAsia="Calibri" w:hAnsi="Calibri" w:cs="Calibri"/>
          <w:sz w:val="24"/>
          <w:szCs w:val="24"/>
        </w:rPr>
        <w:t xml:space="preserve">thematic </w:t>
      </w:r>
      <w:r>
        <w:rPr>
          <w:rFonts w:ascii="Calibri" w:eastAsia="Calibri" w:hAnsi="Calibri" w:cs="Calibri"/>
          <w:sz w:val="24"/>
          <w:szCs w:val="24"/>
        </w:rPr>
        <w:t>standards-based WL unit planning?</w:t>
      </w:r>
    </w:p>
    <w:p w14:paraId="3E86938E" w14:textId="77777777" w:rsidR="00BA71B5" w:rsidRPr="002C0B8D" w:rsidRDefault="00BA71B5" w:rsidP="00CC3B64">
      <w:pPr>
        <w:pBdr>
          <w:top w:val="nil"/>
          <w:left w:val="nil"/>
          <w:bottom w:val="nil"/>
          <w:right w:val="nil"/>
          <w:between w:val="nil"/>
        </w:pBdr>
        <w:rPr>
          <w:rFonts w:ascii="Calibri" w:hAnsi="Calibri" w:cs="Calibri"/>
          <w:color w:val="000000"/>
          <w:sz w:val="24"/>
          <w:szCs w:val="24"/>
        </w:rPr>
      </w:pPr>
    </w:p>
    <w:p w14:paraId="196A4C04" w14:textId="12208FD0" w:rsidR="00BD3EE0" w:rsidRPr="002C0B8D" w:rsidRDefault="00BD3EE0" w:rsidP="00CC3B64">
      <w:pPr>
        <w:pStyle w:val="Heading1"/>
        <w:pBdr>
          <w:top w:val="nil"/>
          <w:left w:val="nil"/>
          <w:bottom w:val="nil"/>
          <w:right w:val="nil"/>
          <w:between w:val="nil"/>
        </w:pBdr>
        <w:spacing w:before="0" w:line="240" w:lineRule="auto"/>
        <w:rPr>
          <w:rFonts w:ascii="Calibri" w:hAnsi="Calibri" w:cs="Calibri"/>
          <w:b w:val="0"/>
          <w:bCs/>
          <w:color w:val="1F3864" w:themeColor="accent1" w:themeShade="80"/>
          <w:sz w:val="32"/>
        </w:rPr>
      </w:pPr>
      <w:bookmarkStart w:id="1" w:name="_6zsavxw7qpwy" w:colFirst="0" w:colLast="0"/>
      <w:bookmarkEnd w:id="1"/>
      <w:r w:rsidRPr="002C0B8D">
        <w:rPr>
          <w:rFonts w:ascii="Calibri" w:hAnsi="Calibri" w:cs="Calibri"/>
          <w:b w:val="0"/>
          <w:bCs/>
          <w:color w:val="1F3864" w:themeColor="accent1" w:themeShade="80"/>
          <w:sz w:val="32"/>
        </w:rPr>
        <w:t>As You View the Webinar</w:t>
      </w:r>
    </w:p>
    <w:p w14:paraId="0639E8F8" w14:textId="77777777" w:rsidR="002D51E9" w:rsidRPr="00F50635" w:rsidRDefault="002D51E9" w:rsidP="002D51E9">
      <w:pPr>
        <w:rPr>
          <w:rFonts w:ascii="Calibri" w:hAnsi="Calibri" w:cs="Calibri"/>
          <w:lang w:val="en"/>
        </w:rPr>
      </w:pPr>
    </w:p>
    <w:p w14:paraId="1DF2EB07" w14:textId="4B7C01F4" w:rsidR="00BD3EE0" w:rsidRPr="002C0B8D" w:rsidRDefault="00BD3EE0" w:rsidP="00CC3B64">
      <w:pPr>
        <w:pBdr>
          <w:top w:val="nil"/>
          <w:left w:val="nil"/>
          <w:bottom w:val="nil"/>
          <w:right w:val="nil"/>
          <w:between w:val="nil"/>
        </w:pBdr>
        <w:rPr>
          <w:rFonts w:ascii="Calibri" w:hAnsi="Calibri" w:cs="Calibri"/>
          <w:color w:val="000000"/>
          <w:sz w:val="24"/>
          <w:szCs w:val="24"/>
        </w:rPr>
      </w:pPr>
      <w:r w:rsidRPr="002C0B8D">
        <w:rPr>
          <w:rFonts w:ascii="Calibri" w:hAnsi="Calibri" w:cs="Calibri"/>
          <w:color w:val="1F3864" w:themeColor="accent1" w:themeShade="80"/>
          <w:sz w:val="24"/>
          <w:szCs w:val="24"/>
        </w:rPr>
        <w:t>As you view this webinar</w:t>
      </w:r>
      <w:r w:rsidRPr="002C0B8D">
        <w:rPr>
          <w:rFonts w:ascii="Calibri" w:hAnsi="Calibri" w:cs="Calibri"/>
          <w:color w:val="000000"/>
          <w:sz w:val="24"/>
          <w:szCs w:val="24"/>
        </w:rPr>
        <w:t xml:space="preserve">, </w:t>
      </w:r>
      <w:r w:rsidR="002D51E9" w:rsidRPr="002C0B8D">
        <w:rPr>
          <w:rFonts w:ascii="Calibri" w:hAnsi="Calibri" w:cs="Calibri"/>
          <w:color w:val="000000"/>
          <w:sz w:val="24"/>
          <w:szCs w:val="24"/>
        </w:rPr>
        <w:t>here</w:t>
      </w:r>
      <w:r w:rsidRPr="002C0B8D">
        <w:rPr>
          <w:rFonts w:ascii="Calibri" w:hAnsi="Calibri" w:cs="Calibri"/>
          <w:color w:val="000000"/>
          <w:sz w:val="24"/>
          <w:szCs w:val="24"/>
        </w:rPr>
        <w:t xml:space="preserve"> are some possible </w:t>
      </w:r>
      <w:r w:rsidR="002D51E9" w:rsidRPr="002C0B8D">
        <w:rPr>
          <w:rFonts w:ascii="Calibri" w:hAnsi="Calibri" w:cs="Calibri"/>
          <w:color w:val="000000"/>
          <w:sz w:val="24"/>
          <w:szCs w:val="24"/>
        </w:rPr>
        <w:t xml:space="preserve">discussion questions and tasks </w:t>
      </w:r>
      <w:r w:rsidRPr="002C0B8D">
        <w:rPr>
          <w:rFonts w:ascii="Calibri" w:hAnsi="Calibri" w:cs="Calibri"/>
          <w:color w:val="000000"/>
          <w:sz w:val="24"/>
          <w:szCs w:val="24"/>
        </w:rPr>
        <w:t xml:space="preserve">that you may want to have participants to carry out </w:t>
      </w:r>
      <w:r w:rsidR="002D51E9" w:rsidRPr="002C0B8D">
        <w:rPr>
          <w:rFonts w:ascii="Calibri" w:hAnsi="Calibri" w:cs="Calibri"/>
          <w:color w:val="000000"/>
          <w:sz w:val="24"/>
          <w:szCs w:val="24"/>
        </w:rPr>
        <w:t>to build capacity</w:t>
      </w:r>
      <w:r w:rsidRPr="002C0B8D">
        <w:rPr>
          <w:rFonts w:ascii="Calibri" w:hAnsi="Calibri" w:cs="Calibri"/>
          <w:color w:val="000000"/>
          <w:sz w:val="24"/>
          <w:szCs w:val="24"/>
        </w:rPr>
        <w:t xml:space="preserve"> or assess progress on the </w:t>
      </w:r>
      <w:r w:rsidR="004558C8">
        <w:rPr>
          <w:rFonts w:ascii="Calibri" w:hAnsi="Calibri" w:cs="Calibri"/>
          <w:color w:val="000000"/>
          <w:sz w:val="24"/>
          <w:szCs w:val="24"/>
        </w:rPr>
        <w:t>stated</w:t>
      </w:r>
      <w:r w:rsidRPr="002C0B8D">
        <w:rPr>
          <w:rFonts w:ascii="Calibri" w:hAnsi="Calibri" w:cs="Calibri"/>
          <w:color w:val="000000"/>
          <w:sz w:val="24"/>
          <w:szCs w:val="24"/>
        </w:rPr>
        <w:t xml:space="preserve"> goals. It would be most helpful to address these discussion questions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and tasks</w:t>
      </w:r>
      <w:r w:rsidR="00AE10B2" w:rsidRPr="002C0B8D">
        <w:rPr>
          <w:rFonts w:ascii="Calibri" w:hAnsi="Calibri" w:cs="Calibri"/>
          <w:color w:val="000000"/>
          <w:sz w:val="24"/>
          <w:szCs w:val="24"/>
        </w:rPr>
        <w:t xml:space="preserve"> </w:t>
      </w:r>
      <w:r w:rsidRPr="002C0B8D">
        <w:rPr>
          <w:rFonts w:ascii="Calibri" w:hAnsi="Calibri" w:cs="Calibri"/>
          <w:color w:val="000000"/>
          <w:sz w:val="24"/>
          <w:szCs w:val="24"/>
        </w:rPr>
        <w:t>at the end of their respective sections of the webinar. You may also choose to pause and address any of the questions asked by the presenter in order to assess prior knowledge and current understandings.</w:t>
      </w:r>
    </w:p>
    <w:p w14:paraId="08A46EB8" w14:textId="77777777" w:rsidR="00045CBB" w:rsidRPr="002C0B8D" w:rsidRDefault="00045CBB" w:rsidP="00CC3B64">
      <w:pPr>
        <w:pStyle w:val="Heading2"/>
        <w:spacing w:before="0"/>
        <w:rPr>
          <w:rFonts w:ascii="Calibri" w:hAnsi="Calibri" w:cs="Calibri"/>
          <w:color w:val="C00000"/>
          <w:sz w:val="24"/>
          <w:szCs w:val="24"/>
        </w:rPr>
      </w:pPr>
      <w:bookmarkStart w:id="2" w:name="_c9stfa1eskce" w:colFirst="0" w:colLast="0"/>
      <w:bookmarkEnd w:id="2"/>
    </w:p>
    <w:p w14:paraId="71BF438E" w14:textId="67BFD968" w:rsidR="00DF1394" w:rsidRDefault="00DF1394" w:rsidP="00DF1394">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1: I can identify elements of the framework that informs standards-based WL</w:t>
      </w:r>
      <w:r w:rsidR="002E41AE">
        <w:rPr>
          <w:rFonts w:ascii="Calibri" w:eastAsia="Calibri" w:hAnsi="Calibri" w:cs="Calibri"/>
          <w:color w:val="C00000"/>
          <w:sz w:val="28"/>
          <w:szCs w:val="28"/>
        </w:rPr>
        <w:t xml:space="preserve"> </w:t>
      </w:r>
      <w:r>
        <w:rPr>
          <w:rFonts w:ascii="Calibri" w:eastAsia="Calibri" w:hAnsi="Calibri" w:cs="Calibri"/>
          <w:color w:val="C00000"/>
          <w:sz w:val="28"/>
          <w:szCs w:val="28"/>
        </w:rPr>
        <w:t>unit planning.</w:t>
      </w:r>
    </w:p>
    <w:p w14:paraId="518F7FD8" w14:textId="77777777" w:rsidR="00DF1394" w:rsidRPr="00F50635" w:rsidRDefault="00DF1394" w:rsidP="00DF1394">
      <w:pPr>
        <w:pStyle w:val="heading21"/>
        <w:spacing w:before="0"/>
        <w:rPr>
          <w:rFonts w:ascii="Calibri" w:eastAsia="Calibri" w:hAnsi="Calibri" w:cs="Calibri"/>
          <w:color w:val="C00000"/>
          <w:sz w:val="22"/>
          <w:szCs w:val="22"/>
        </w:rPr>
      </w:pPr>
      <w:bookmarkStart w:id="3" w:name="_heading=h.tyjcwt" w:colFirst="0" w:colLast="0"/>
      <w:bookmarkEnd w:id="3"/>
    </w:p>
    <w:p w14:paraId="0928529F" w14:textId="77777777" w:rsidR="00DF1394" w:rsidRDefault="00DF1394" w:rsidP="00DF1394">
      <w:pPr>
        <w:pStyle w:val="heading31"/>
        <w:spacing w:before="0"/>
        <w:rPr>
          <w:rFonts w:ascii="Calibri" w:eastAsia="Calibri" w:hAnsi="Calibri" w:cs="Calibri"/>
          <w:b/>
          <w:color w:val="1F3864"/>
          <w:sz w:val="28"/>
          <w:szCs w:val="28"/>
          <w:highlight w:val="yellow"/>
        </w:rPr>
      </w:pPr>
      <w:bookmarkStart w:id="4" w:name="_heading=h.rv7rpg3h18fq" w:colFirst="0" w:colLast="0"/>
      <w:bookmarkEnd w:id="4"/>
      <w:r>
        <w:rPr>
          <w:rFonts w:ascii="Calibri" w:eastAsia="Calibri" w:hAnsi="Calibri" w:cs="Calibri"/>
          <w:color w:val="1F3864"/>
          <w:sz w:val="28"/>
          <w:szCs w:val="28"/>
        </w:rPr>
        <w:t>Minutes 5:56-12:40</w:t>
      </w:r>
    </w:p>
    <w:p w14:paraId="6AF6465F" w14:textId="77777777" w:rsidR="00DF1394" w:rsidRPr="00F50635" w:rsidRDefault="00DF1394" w:rsidP="00DF1394">
      <w:pPr>
        <w:pStyle w:val="Normal1"/>
        <w:rPr>
          <w:rFonts w:ascii="Calibri" w:eastAsia="Calibri" w:hAnsi="Calibri" w:cs="Calibri"/>
          <w:color w:val="C00000"/>
        </w:rPr>
      </w:pPr>
    </w:p>
    <w:p w14:paraId="04F69597" w14:textId="77777777" w:rsidR="00DF1394" w:rsidRDefault="00DF1394" w:rsidP="00DF139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02D564B4" w14:textId="6E5F8265" w:rsidR="00DF1394" w:rsidRDefault="00DF1394" w:rsidP="00DF1394">
      <w:pPr>
        <w:pStyle w:val="Normal1"/>
        <w:numPr>
          <w:ilvl w:val="0"/>
          <w:numId w:val="24"/>
        </w:numPr>
        <w:rPr>
          <w:rFonts w:ascii="Calibri" w:eastAsia="Calibri" w:hAnsi="Calibri" w:cs="Calibri"/>
          <w:color w:val="000000"/>
        </w:rPr>
      </w:pPr>
      <w:r>
        <w:rPr>
          <w:rFonts w:ascii="Calibri" w:eastAsia="Calibri" w:hAnsi="Calibri" w:cs="Calibri"/>
          <w:sz w:val="24"/>
          <w:szCs w:val="24"/>
        </w:rPr>
        <w:t>Discuss what you</w:t>
      </w:r>
      <w:r w:rsidR="009579B1">
        <w:rPr>
          <w:rFonts w:ascii="Calibri" w:eastAsia="Calibri" w:hAnsi="Calibri" w:cs="Calibri"/>
          <w:sz w:val="24"/>
          <w:szCs w:val="24"/>
        </w:rPr>
        <w:t xml:space="preserve"> </w:t>
      </w:r>
      <w:r w:rsidR="00BF4E91">
        <w:rPr>
          <w:rFonts w:ascii="Calibri" w:eastAsia="Calibri" w:hAnsi="Calibri" w:cs="Calibri"/>
          <w:sz w:val="24"/>
          <w:szCs w:val="24"/>
        </w:rPr>
        <w:t xml:space="preserve">already </w:t>
      </w:r>
      <w:r>
        <w:rPr>
          <w:rFonts w:ascii="Calibri" w:eastAsia="Calibri" w:hAnsi="Calibri" w:cs="Calibri"/>
          <w:sz w:val="24"/>
          <w:szCs w:val="24"/>
        </w:rPr>
        <w:t>know about the ACTFL Core Practice</w:t>
      </w:r>
      <w:r w:rsidR="0016019A">
        <w:rPr>
          <w:rFonts w:ascii="Calibri" w:eastAsia="Calibri" w:hAnsi="Calibri" w:cs="Calibri"/>
          <w:sz w:val="24"/>
          <w:szCs w:val="24"/>
        </w:rPr>
        <w:t xml:space="preserve"> of</w:t>
      </w:r>
      <w:r w:rsidR="009579B1">
        <w:rPr>
          <w:rFonts w:ascii="Calibri" w:eastAsia="Calibri" w:hAnsi="Calibri" w:cs="Calibri"/>
          <w:sz w:val="24"/>
          <w:szCs w:val="24"/>
        </w:rPr>
        <w:t xml:space="preserve"> </w:t>
      </w:r>
      <w:r w:rsidR="002915E6">
        <w:rPr>
          <w:rFonts w:ascii="Calibri" w:eastAsia="Calibri" w:hAnsi="Calibri" w:cs="Calibri"/>
          <w:i/>
          <w:iCs/>
          <w:sz w:val="24"/>
          <w:szCs w:val="24"/>
        </w:rPr>
        <w:t xml:space="preserve">Plan with </w:t>
      </w:r>
      <w:r w:rsidR="009579B1" w:rsidRPr="00AB3999">
        <w:rPr>
          <w:rFonts w:ascii="Calibri" w:eastAsia="Calibri" w:hAnsi="Calibri" w:cs="Calibri"/>
          <w:i/>
          <w:iCs/>
          <w:sz w:val="24"/>
          <w:szCs w:val="24"/>
        </w:rPr>
        <w:t xml:space="preserve">Backward Design </w:t>
      </w:r>
      <w:r w:rsidR="00AB3999" w:rsidRPr="00AB3999">
        <w:rPr>
          <w:rFonts w:ascii="Calibri" w:eastAsia="Calibri" w:hAnsi="Calibri" w:cs="Calibri"/>
          <w:i/>
          <w:iCs/>
          <w:sz w:val="24"/>
          <w:szCs w:val="24"/>
        </w:rPr>
        <w:t>Model</w:t>
      </w:r>
      <w:r w:rsidR="00CA2DC7">
        <w:rPr>
          <w:rFonts w:ascii="Calibri" w:eastAsia="Calibri" w:hAnsi="Calibri" w:cs="Calibri"/>
          <w:sz w:val="24"/>
          <w:szCs w:val="24"/>
        </w:rPr>
        <w:t xml:space="preserve"> and how you </w:t>
      </w:r>
      <w:r w:rsidR="00E908FE">
        <w:rPr>
          <w:rFonts w:ascii="Calibri" w:eastAsia="Calibri" w:hAnsi="Calibri" w:cs="Calibri"/>
          <w:sz w:val="24"/>
          <w:szCs w:val="24"/>
        </w:rPr>
        <w:t xml:space="preserve">currently </w:t>
      </w:r>
      <w:r w:rsidR="00CA2DC7">
        <w:rPr>
          <w:rFonts w:ascii="Calibri" w:eastAsia="Calibri" w:hAnsi="Calibri" w:cs="Calibri"/>
          <w:sz w:val="24"/>
          <w:szCs w:val="24"/>
        </w:rPr>
        <w:t xml:space="preserve">enact this </w:t>
      </w:r>
      <w:r w:rsidR="009579B1">
        <w:rPr>
          <w:rFonts w:ascii="Calibri" w:eastAsia="Calibri" w:hAnsi="Calibri" w:cs="Calibri"/>
          <w:sz w:val="24"/>
          <w:szCs w:val="24"/>
        </w:rPr>
        <w:t>model in</w:t>
      </w:r>
      <w:r w:rsidR="00CA2DC7">
        <w:rPr>
          <w:rFonts w:ascii="Calibri" w:eastAsia="Calibri" w:hAnsi="Calibri" w:cs="Calibri"/>
          <w:sz w:val="24"/>
          <w:szCs w:val="24"/>
        </w:rPr>
        <w:t xml:space="preserve"> your planning in</w:t>
      </w:r>
      <w:r w:rsidR="009579B1">
        <w:rPr>
          <w:rFonts w:ascii="Calibri" w:eastAsia="Calibri" w:hAnsi="Calibri" w:cs="Calibri"/>
          <w:sz w:val="24"/>
          <w:szCs w:val="24"/>
        </w:rPr>
        <w:t xml:space="preserve"> whole or in part</w:t>
      </w:r>
      <w:r w:rsidR="0016019A">
        <w:rPr>
          <w:rFonts w:ascii="Calibri" w:eastAsia="Calibri" w:hAnsi="Calibri" w:cs="Calibri"/>
          <w:sz w:val="24"/>
          <w:szCs w:val="24"/>
        </w:rPr>
        <w:t>.</w:t>
      </w:r>
    </w:p>
    <w:p w14:paraId="396899E3" w14:textId="713590B5" w:rsidR="00DF1394" w:rsidRDefault="00E32E3B" w:rsidP="00DF1394">
      <w:pPr>
        <w:pStyle w:val="Normal1"/>
        <w:numPr>
          <w:ilvl w:val="0"/>
          <w:numId w:val="24"/>
        </w:numPr>
        <w:rPr>
          <w:rFonts w:ascii="Calibri" w:eastAsia="Calibri" w:hAnsi="Calibri" w:cs="Calibri"/>
          <w:color w:val="000000"/>
        </w:rPr>
      </w:pPr>
      <w:r>
        <w:rPr>
          <w:rFonts w:ascii="Calibri" w:eastAsia="Calibri" w:hAnsi="Calibri" w:cs="Calibri"/>
          <w:sz w:val="24"/>
          <w:szCs w:val="24"/>
        </w:rPr>
        <w:t>What</w:t>
      </w:r>
      <w:r w:rsidR="00AB3999">
        <w:rPr>
          <w:rFonts w:ascii="Calibri" w:eastAsia="Calibri" w:hAnsi="Calibri" w:cs="Calibri"/>
          <w:sz w:val="24"/>
          <w:szCs w:val="24"/>
        </w:rPr>
        <w:t xml:space="preserve"> </w:t>
      </w:r>
      <w:r w:rsidR="002915E6">
        <w:rPr>
          <w:rFonts w:ascii="Calibri" w:eastAsia="Calibri" w:hAnsi="Calibri" w:cs="Calibri"/>
          <w:sz w:val="24"/>
          <w:szCs w:val="24"/>
        </w:rPr>
        <w:t xml:space="preserve">do the two </w:t>
      </w:r>
      <w:r w:rsidR="00DF1394">
        <w:rPr>
          <w:rFonts w:ascii="Calibri" w:eastAsia="Calibri" w:hAnsi="Calibri" w:cs="Calibri"/>
          <w:sz w:val="24"/>
          <w:szCs w:val="24"/>
        </w:rPr>
        <w:t>High-Leverage Teaching Practice</w:t>
      </w:r>
      <w:r w:rsidR="002915E6">
        <w:rPr>
          <w:rFonts w:ascii="Calibri" w:eastAsia="Calibri" w:hAnsi="Calibri" w:cs="Calibri"/>
          <w:sz w:val="24"/>
          <w:szCs w:val="24"/>
        </w:rPr>
        <w:t xml:space="preserve">s (HLTPs) of </w:t>
      </w:r>
      <w:r w:rsidR="002915E6">
        <w:rPr>
          <w:rFonts w:ascii="Calibri" w:eastAsia="Calibri" w:hAnsi="Calibri" w:cs="Calibri"/>
          <w:i/>
          <w:iCs/>
          <w:sz w:val="24"/>
          <w:szCs w:val="24"/>
        </w:rPr>
        <w:t xml:space="preserve">Establishing a Meaningful and Purposeful Context for Language Learning Planning for Instruction </w:t>
      </w:r>
      <w:r w:rsidR="002915E6">
        <w:rPr>
          <w:rFonts w:ascii="Calibri" w:eastAsia="Calibri" w:hAnsi="Calibri" w:cs="Calibri"/>
          <w:sz w:val="24"/>
          <w:szCs w:val="24"/>
        </w:rPr>
        <w:t>(HLTP #7) and</w:t>
      </w:r>
      <w:r w:rsidR="002915E6">
        <w:rPr>
          <w:rFonts w:ascii="Calibri" w:eastAsia="Calibri" w:hAnsi="Calibri" w:cs="Calibri"/>
          <w:i/>
          <w:iCs/>
          <w:sz w:val="24"/>
          <w:szCs w:val="24"/>
        </w:rPr>
        <w:t xml:space="preserve"> Using an Iterative Process of Backward Design</w:t>
      </w:r>
      <w:r w:rsidR="002915E6">
        <w:rPr>
          <w:rFonts w:ascii="Calibri" w:eastAsia="Calibri" w:hAnsi="Calibri" w:cs="Calibri"/>
          <w:sz w:val="24"/>
          <w:szCs w:val="24"/>
        </w:rPr>
        <w:t xml:space="preserve"> (HLTP #8)</w:t>
      </w:r>
      <w:r w:rsidR="0025546C">
        <w:rPr>
          <w:rFonts w:ascii="Calibri" w:eastAsia="Calibri" w:hAnsi="Calibri" w:cs="Calibri"/>
          <w:sz w:val="24"/>
          <w:szCs w:val="24"/>
        </w:rPr>
        <w:t xml:space="preserve"> add to your understanding of standards-based unit planning</w:t>
      </w:r>
      <w:r w:rsidR="00DF1394">
        <w:rPr>
          <w:rFonts w:ascii="Calibri" w:eastAsia="Calibri" w:hAnsi="Calibri" w:cs="Calibri"/>
          <w:sz w:val="24"/>
          <w:szCs w:val="24"/>
        </w:rPr>
        <w:t xml:space="preserve">? How </w:t>
      </w:r>
      <w:r w:rsidR="0025546C">
        <w:rPr>
          <w:rFonts w:ascii="Calibri" w:eastAsia="Calibri" w:hAnsi="Calibri" w:cs="Calibri"/>
          <w:sz w:val="24"/>
          <w:szCs w:val="24"/>
        </w:rPr>
        <w:t>do these</w:t>
      </w:r>
      <w:r w:rsidR="000F4EAA">
        <w:rPr>
          <w:rFonts w:ascii="Calibri" w:eastAsia="Calibri" w:hAnsi="Calibri" w:cs="Calibri"/>
          <w:sz w:val="24"/>
          <w:szCs w:val="24"/>
        </w:rPr>
        <w:t xml:space="preserve"> HLTPs</w:t>
      </w:r>
      <w:r w:rsidR="0025546C">
        <w:rPr>
          <w:rFonts w:ascii="Calibri" w:eastAsia="Calibri" w:hAnsi="Calibri" w:cs="Calibri"/>
          <w:sz w:val="24"/>
          <w:szCs w:val="24"/>
        </w:rPr>
        <w:t xml:space="preserve"> advance</w:t>
      </w:r>
      <w:r w:rsidR="00F34E6F">
        <w:rPr>
          <w:rFonts w:ascii="Calibri" w:eastAsia="Calibri" w:hAnsi="Calibri" w:cs="Calibri"/>
          <w:sz w:val="24"/>
          <w:szCs w:val="24"/>
        </w:rPr>
        <w:t xml:space="preserve"> and enhance</w:t>
      </w:r>
      <w:r w:rsidR="0025546C">
        <w:rPr>
          <w:rFonts w:ascii="Calibri" w:eastAsia="Calibri" w:hAnsi="Calibri" w:cs="Calibri"/>
          <w:sz w:val="24"/>
          <w:szCs w:val="24"/>
        </w:rPr>
        <w:t xml:space="preserve"> standards-based </w:t>
      </w:r>
      <w:r w:rsidR="00B23F70">
        <w:rPr>
          <w:rFonts w:ascii="Calibri" w:eastAsia="Calibri" w:hAnsi="Calibri" w:cs="Calibri"/>
          <w:sz w:val="24"/>
          <w:szCs w:val="24"/>
        </w:rPr>
        <w:t xml:space="preserve">WL </w:t>
      </w:r>
      <w:r w:rsidR="0025546C">
        <w:rPr>
          <w:rFonts w:ascii="Calibri" w:eastAsia="Calibri" w:hAnsi="Calibri" w:cs="Calibri"/>
          <w:sz w:val="24"/>
          <w:szCs w:val="24"/>
        </w:rPr>
        <w:t>unit planning?</w:t>
      </w:r>
    </w:p>
    <w:p w14:paraId="63E60078" w14:textId="77777777" w:rsidR="00DF1394" w:rsidRDefault="00DF1394" w:rsidP="00DF1394">
      <w:pPr>
        <w:pStyle w:val="Normal1"/>
        <w:rPr>
          <w:rFonts w:ascii="Calibri" w:eastAsia="Calibri" w:hAnsi="Calibri" w:cs="Calibri"/>
          <w:sz w:val="24"/>
          <w:szCs w:val="24"/>
        </w:rPr>
      </w:pPr>
      <w:r>
        <w:rPr>
          <w:rFonts w:ascii="Calibri" w:eastAsia="Calibri" w:hAnsi="Calibri" w:cs="Calibri"/>
          <w:color w:val="C00000"/>
          <w:sz w:val="24"/>
          <w:szCs w:val="24"/>
        </w:rPr>
        <w:t>Tasks</w:t>
      </w:r>
    </w:p>
    <w:p w14:paraId="177259BC" w14:textId="51C95767" w:rsidR="00DF1394" w:rsidRDefault="009A0E17" w:rsidP="00DF1394">
      <w:pPr>
        <w:pStyle w:val="Normal1"/>
        <w:numPr>
          <w:ilvl w:val="0"/>
          <w:numId w:val="24"/>
        </w:numPr>
        <w:spacing w:line="276" w:lineRule="auto"/>
        <w:rPr>
          <w:rFonts w:ascii="Calibri" w:eastAsia="Calibri" w:hAnsi="Calibri" w:cs="Calibri"/>
          <w:color w:val="000000"/>
        </w:rPr>
      </w:pPr>
      <w:r>
        <w:rPr>
          <w:rFonts w:ascii="Calibri" w:eastAsia="Calibri" w:hAnsi="Calibri" w:cs="Calibri"/>
          <w:sz w:val="24"/>
          <w:szCs w:val="24"/>
        </w:rPr>
        <w:t>Viewing</w:t>
      </w:r>
      <w:r w:rsidR="00073D4F">
        <w:rPr>
          <w:rFonts w:ascii="Calibri" w:eastAsia="Calibri" w:hAnsi="Calibri" w:cs="Calibri"/>
          <w:sz w:val="24"/>
          <w:szCs w:val="24"/>
        </w:rPr>
        <w:t xml:space="preserve"> </w:t>
      </w:r>
      <w:r w:rsidR="00E21B6F">
        <w:rPr>
          <w:rFonts w:ascii="Calibri" w:eastAsia="Calibri" w:hAnsi="Calibri" w:cs="Calibri"/>
          <w:sz w:val="24"/>
          <w:szCs w:val="24"/>
        </w:rPr>
        <w:t xml:space="preserve">webinar </w:t>
      </w:r>
      <w:r>
        <w:rPr>
          <w:rFonts w:ascii="Calibri" w:eastAsia="Calibri" w:hAnsi="Calibri" w:cs="Calibri"/>
          <w:sz w:val="24"/>
          <w:szCs w:val="24"/>
        </w:rPr>
        <w:t>s</w:t>
      </w:r>
      <w:r w:rsidR="00073D4F">
        <w:rPr>
          <w:rFonts w:ascii="Calibri" w:eastAsia="Calibri" w:hAnsi="Calibri" w:cs="Calibri"/>
          <w:sz w:val="24"/>
          <w:szCs w:val="24"/>
        </w:rPr>
        <w:t>lide</w:t>
      </w:r>
      <w:r w:rsidR="00F50635">
        <w:rPr>
          <w:rFonts w:ascii="Calibri" w:eastAsia="Calibri" w:hAnsi="Calibri" w:cs="Calibri"/>
          <w:sz w:val="24"/>
          <w:szCs w:val="24"/>
        </w:rPr>
        <w:t xml:space="preserve">s 11-26 </w:t>
      </w:r>
      <w:r w:rsidR="00E21B6F">
        <w:rPr>
          <w:rFonts w:ascii="Calibri" w:eastAsia="Calibri" w:hAnsi="Calibri" w:cs="Calibri"/>
          <w:sz w:val="24"/>
          <w:szCs w:val="24"/>
        </w:rPr>
        <w:t>(found in the handouts folder)</w:t>
      </w:r>
      <w:r w:rsidR="00073D4F">
        <w:rPr>
          <w:rFonts w:ascii="Calibri" w:eastAsia="Calibri" w:hAnsi="Calibri" w:cs="Calibri"/>
          <w:sz w:val="24"/>
          <w:szCs w:val="24"/>
        </w:rPr>
        <w:t xml:space="preserve">, </w:t>
      </w:r>
      <w:r w:rsidR="00967B6E">
        <w:rPr>
          <w:rFonts w:ascii="Calibri" w:eastAsia="Calibri" w:hAnsi="Calibri" w:cs="Calibri"/>
          <w:sz w:val="24"/>
          <w:szCs w:val="24"/>
        </w:rPr>
        <w:t xml:space="preserve">revisit each </w:t>
      </w:r>
      <w:r w:rsidR="00E21B6F">
        <w:rPr>
          <w:rFonts w:ascii="Calibri" w:eastAsia="Calibri" w:hAnsi="Calibri" w:cs="Calibri"/>
          <w:sz w:val="24"/>
          <w:szCs w:val="24"/>
        </w:rPr>
        <w:t xml:space="preserve">unit planning </w:t>
      </w:r>
      <w:r w:rsidR="00967B6E">
        <w:rPr>
          <w:rFonts w:ascii="Calibri" w:eastAsia="Calibri" w:hAnsi="Calibri" w:cs="Calibri"/>
          <w:sz w:val="24"/>
          <w:szCs w:val="24"/>
        </w:rPr>
        <w:t xml:space="preserve">step </w:t>
      </w:r>
      <w:r w:rsidR="00137D3E">
        <w:rPr>
          <w:rFonts w:ascii="Calibri" w:eastAsia="Calibri" w:hAnsi="Calibri" w:cs="Calibri"/>
          <w:sz w:val="24"/>
          <w:szCs w:val="24"/>
        </w:rPr>
        <w:t>informed by HLTPs #7 and #8.</w:t>
      </w:r>
      <w:r w:rsidR="00B819F9">
        <w:rPr>
          <w:rFonts w:ascii="Calibri" w:eastAsia="Calibri" w:hAnsi="Calibri" w:cs="Calibri"/>
          <w:sz w:val="24"/>
          <w:szCs w:val="24"/>
        </w:rPr>
        <w:t xml:space="preserve"> Discuss what </w:t>
      </w:r>
      <w:r w:rsidR="00182108">
        <w:rPr>
          <w:rFonts w:ascii="Calibri" w:eastAsia="Calibri" w:hAnsi="Calibri" w:cs="Calibri"/>
          <w:sz w:val="24"/>
          <w:szCs w:val="24"/>
        </w:rPr>
        <w:t>each look</w:t>
      </w:r>
      <w:r w:rsidR="003E545F">
        <w:rPr>
          <w:rFonts w:ascii="Calibri" w:eastAsia="Calibri" w:hAnsi="Calibri" w:cs="Calibri"/>
          <w:sz w:val="24"/>
          <w:szCs w:val="24"/>
        </w:rPr>
        <w:t>s</w:t>
      </w:r>
      <w:r w:rsidR="00182108">
        <w:rPr>
          <w:rFonts w:ascii="Calibri" w:eastAsia="Calibri" w:hAnsi="Calibri" w:cs="Calibri"/>
          <w:sz w:val="24"/>
          <w:szCs w:val="24"/>
        </w:rPr>
        <w:t xml:space="preserve"> like in </w:t>
      </w:r>
      <w:r w:rsidR="00476089">
        <w:rPr>
          <w:rFonts w:ascii="Calibri" w:eastAsia="Calibri" w:hAnsi="Calibri" w:cs="Calibri"/>
          <w:sz w:val="24"/>
          <w:szCs w:val="24"/>
        </w:rPr>
        <w:t>your</w:t>
      </w:r>
      <w:r w:rsidR="00C57A1A">
        <w:rPr>
          <w:rFonts w:ascii="Calibri" w:eastAsia="Calibri" w:hAnsi="Calibri" w:cs="Calibri"/>
          <w:sz w:val="24"/>
          <w:szCs w:val="24"/>
        </w:rPr>
        <w:t xml:space="preserve"> own</w:t>
      </w:r>
      <w:r w:rsidR="00182108">
        <w:rPr>
          <w:rFonts w:ascii="Calibri" w:eastAsia="Calibri" w:hAnsi="Calibri" w:cs="Calibri"/>
          <w:sz w:val="24"/>
          <w:szCs w:val="24"/>
        </w:rPr>
        <w:t xml:space="preserve"> unit planning process. </w:t>
      </w:r>
    </w:p>
    <w:p w14:paraId="18E93C0B" w14:textId="0C6FD141" w:rsidR="00DF1394" w:rsidRDefault="00182108" w:rsidP="00DF1394">
      <w:pPr>
        <w:pStyle w:val="Normal1"/>
        <w:numPr>
          <w:ilvl w:val="0"/>
          <w:numId w:val="24"/>
        </w:numPr>
        <w:spacing w:line="276" w:lineRule="auto"/>
        <w:rPr>
          <w:rFonts w:ascii="Calibri" w:eastAsia="Calibri" w:hAnsi="Calibri" w:cs="Calibri"/>
          <w:color w:val="000000"/>
        </w:rPr>
      </w:pPr>
      <w:r>
        <w:rPr>
          <w:rFonts w:ascii="Calibri" w:eastAsia="Calibri" w:hAnsi="Calibri" w:cs="Calibri"/>
          <w:sz w:val="24"/>
          <w:szCs w:val="24"/>
        </w:rPr>
        <w:t>With others who teach</w:t>
      </w:r>
      <w:r w:rsidR="003E545F">
        <w:rPr>
          <w:rFonts w:ascii="Calibri" w:eastAsia="Calibri" w:hAnsi="Calibri" w:cs="Calibri"/>
          <w:sz w:val="24"/>
          <w:szCs w:val="24"/>
        </w:rPr>
        <w:t xml:space="preserve"> the same course or proficiency Checkpoint, develop inquiry questions for each unit of instruction you currently teach or are developing or revising.</w:t>
      </w:r>
      <w:r>
        <w:rPr>
          <w:rFonts w:ascii="Calibri" w:eastAsia="Calibri" w:hAnsi="Calibri" w:cs="Calibri"/>
          <w:sz w:val="24"/>
          <w:szCs w:val="24"/>
        </w:rPr>
        <w:t xml:space="preserve"> </w:t>
      </w:r>
    </w:p>
    <w:p w14:paraId="0B125724" w14:textId="77777777" w:rsidR="00DF1394" w:rsidRDefault="00DF1394" w:rsidP="00DF1394">
      <w:pPr>
        <w:pStyle w:val="heading21"/>
        <w:spacing w:before="0"/>
        <w:rPr>
          <w:rFonts w:ascii="Calibri" w:eastAsia="Calibri" w:hAnsi="Calibri" w:cs="Calibri"/>
          <w:color w:val="C00000"/>
          <w:sz w:val="24"/>
          <w:szCs w:val="24"/>
        </w:rPr>
      </w:pPr>
      <w:bookmarkStart w:id="5" w:name="_heading=h.wjf3dd9ogxv9" w:colFirst="0" w:colLast="0"/>
      <w:bookmarkEnd w:id="5"/>
    </w:p>
    <w:p w14:paraId="59A5A923" w14:textId="78619F5B" w:rsidR="00DF1394" w:rsidRDefault="00DF1394" w:rsidP="00DF1394">
      <w:pPr>
        <w:pStyle w:val="heading21"/>
        <w:spacing w:before="0"/>
        <w:rPr>
          <w:rFonts w:ascii="Calibri" w:eastAsia="Calibri" w:hAnsi="Calibri" w:cs="Calibri"/>
          <w:color w:val="C00000"/>
          <w:sz w:val="28"/>
          <w:szCs w:val="28"/>
        </w:rPr>
      </w:pPr>
      <w:bookmarkStart w:id="6" w:name="_heading=h.9ila83279akx" w:colFirst="0" w:colLast="0"/>
      <w:bookmarkEnd w:id="6"/>
      <w:r>
        <w:rPr>
          <w:rFonts w:ascii="Calibri" w:eastAsia="Calibri" w:hAnsi="Calibri" w:cs="Calibri"/>
          <w:color w:val="C00000"/>
          <w:sz w:val="28"/>
          <w:szCs w:val="28"/>
        </w:rPr>
        <w:t>Goal 2: I can identify contents of the NYS WL unit plan template and resources to support development of a standards</w:t>
      </w:r>
      <w:r w:rsidR="00106B6D">
        <w:rPr>
          <w:rFonts w:ascii="Calibri" w:eastAsia="Calibri" w:hAnsi="Calibri" w:cs="Calibri"/>
          <w:color w:val="C00000"/>
          <w:sz w:val="28"/>
          <w:szCs w:val="28"/>
        </w:rPr>
        <w:t>-</w:t>
      </w:r>
      <w:r>
        <w:rPr>
          <w:rFonts w:ascii="Calibri" w:eastAsia="Calibri" w:hAnsi="Calibri" w:cs="Calibri"/>
          <w:color w:val="C00000"/>
          <w:sz w:val="28"/>
          <w:szCs w:val="28"/>
        </w:rPr>
        <w:t>based unit plan.</w:t>
      </w:r>
    </w:p>
    <w:p w14:paraId="4356923C" w14:textId="77777777" w:rsidR="00DF1394" w:rsidRDefault="00DF1394" w:rsidP="00DF1394">
      <w:pPr>
        <w:pStyle w:val="Normal1"/>
        <w:rPr>
          <w:rFonts w:ascii="Calibri" w:eastAsia="Calibri" w:hAnsi="Calibri" w:cs="Calibri"/>
          <w:sz w:val="24"/>
          <w:szCs w:val="24"/>
        </w:rPr>
      </w:pPr>
    </w:p>
    <w:p w14:paraId="6B34DE90" w14:textId="77777777" w:rsidR="00DF1394" w:rsidRDefault="00DF1394" w:rsidP="00DF1394">
      <w:pPr>
        <w:pStyle w:val="heading31"/>
        <w:spacing w:before="0"/>
        <w:rPr>
          <w:rFonts w:ascii="Calibri" w:eastAsia="Calibri" w:hAnsi="Calibri" w:cs="Calibri"/>
          <w:b/>
          <w:color w:val="1F3864"/>
          <w:sz w:val="28"/>
          <w:szCs w:val="28"/>
          <w:highlight w:val="yellow"/>
        </w:rPr>
      </w:pPr>
      <w:bookmarkStart w:id="7" w:name="_heading=h.3dy6vkm" w:colFirst="0" w:colLast="0"/>
      <w:bookmarkEnd w:id="7"/>
      <w:r>
        <w:rPr>
          <w:rFonts w:ascii="Calibri" w:eastAsia="Calibri" w:hAnsi="Calibri" w:cs="Calibri"/>
          <w:color w:val="1F3864"/>
          <w:sz w:val="28"/>
          <w:szCs w:val="28"/>
        </w:rPr>
        <w:t>Minutes 12:40-23:45</w:t>
      </w:r>
    </w:p>
    <w:p w14:paraId="664B2130" w14:textId="77777777" w:rsidR="00DF1394" w:rsidRDefault="00DF1394" w:rsidP="00DF1394">
      <w:pPr>
        <w:pStyle w:val="Normal1"/>
        <w:rPr>
          <w:rFonts w:ascii="Calibri" w:eastAsia="Calibri" w:hAnsi="Calibri" w:cs="Calibri"/>
          <w:color w:val="C00000"/>
          <w:sz w:val="24"/>
          <w:szCs w:val="24"/>
        </w:rPr>
      </w:pPr>
    </w:p>
    <w:p w14:paraId="6B451769" w14:textId="77777777" w:rsidR="00DF1394" w:rsidRDefault="00DF1394" w:rsidP="00DF139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6F18ED52" w14:textId="0B2E04AF" w:rsidR="00D66937" w:rsidRDefault="00FF75FF" w:rsidP="00DF1394">
      <w:pPr>
        <w:pStyle w:val="Normal1"/>
        <w:numPr>
          <w:ilvl w:val="0"/>
          <w:numId w:val="24"/>
        </w:numPr>
        <w:rPr>
          <w:rFonts w:ascii="Calibri" w:eastAsia="Calibri" w:hAnsi="Calibri" w:cs="Calibri"/>
          <w:color w:val="000000"/>
          <w:sz w:val="24"/>
          <w:szCs w:val="24"/>
        </w:rPr>
      </w:pPr>
      <w:r>
        <w:rPr>
          <w:rFonts w:ascii="Calibri" w:eastAsia="Calibri" w:hAnsi="Calibri" w:cs="Calibri"/>
          <w:color w:val="000000"/>
          <w:sz w:val="24"/>
          <w:szCs w:val="24"/>
        </w:rPr>
        <w:t>Which elements of the NYS WL unit plan template are ones you already us</w:t>
      </w:r>
      <w:r w:rsidR="009C79EF">
        <w:rPr>
          <w:rFonts w:ascii="Calibri" w:eastAsia="Calibri" w:hAnsi="Calibri" w:cs="Calibri"/>
          <w:color w:val="000000"/>
          <w:sz w:val="24"/>
          <w:szCs w:val="24"/>
        </w:rPr>
        <w:t>e or are similar to ones you use</w:t>
      </w:r>
      <w:r>
        <w:rPr>
          <w:rFonts w:ascii="Calibri" w:eastAsia="Calibri" w:hAnsi="Calibri" w:cs="Calibri"/>
          <w:color w:val="000000"/>
          <w:sz w:val="24"/>
          <w:szCs w:val="24"/>
        </w:rPr>
        <w:t>?</w:t>
      </w:r>
    </w:p>
    <w:p w14:paraId="02024EAA" w14:textId="054746E8" w:rsidR="009C79EF" w:rsidRDefault="009C79EF" w:rsidP="00DF1394">
      <w:pPr>
        <w:pStyle w:val="Normal1"/>
        <w:numPr>
          <w:ilvl w:val="0"/>
          <w:numId w:val="24"/>
        </w:numPr>
        <w:rPr>
          <w:rFonts w:ascii="Calibri" w:eastAsia="Calibri" w:hAnsi="Calibri" w:cs="Calibri"/>
          <w:color w:val="000000"/>
          <w:sz w:val="24"/>
          <w:szCs w:val="24"/>
        </w:rPr>
      </w:pPr>
      <w:r>
        <w:rPr>
          <w:rFonts w:ascii="Calibri" w:eastAsia="Calibri" w:hAnsi="Calibri" w:cs="Calibri"/>
          <w:color w:val="000000"/>
          <w:sz w:val="24"/>
          <w:szCs w:val="24"/>
        </w:rPr>
        <w:t xml:space="preserve">Which elements </w:t>
      </w:r>
      <w:r w:rsidR="00D66937">
        <w:rPr>
          <w:rFonts w:ascii="Calibri" w:eastAsia="Calibri" w:hAnsi="Calibri" w:cs="Calibri"/>
          <w:color w:val="000000"/>
          <w:sz w:val="24"/>
          <w:szCs w:val="24"/>
        </w:rPr>
        <w:t xml:space="preserve">of the NYS WL unit plan template </w:t>
      </w:r>
      <w:r>
        <w:rPr>
          <w:rFonts w:ascii="Calibri" w:eastAsia="Calibri" w:hAnsi="Calibri" w:cs="Calibri"/>
          <w:color w:val="000000"/>
          <w:sz w:val="24"/>
          <w:szCs w:val="24"/>
        </w:rPr>
        <w:t>are ones you have not yet used in unit planning?</w:t>
      </w:r>
      <w:r w:rsidR="00D66937">
        <w:rPr>
          <w:rFonts w:ascii="Calibri" w:eastAsia="Calibri" w:hAnsi="Calibri" w:cs="Calibri"/>
          <w:color w:val="000000"/>
          <w:sz w:val="24"/>
          <w:szCs w:val="24"/>
        </w:rPr>
        <w:t xml:space="preserve"> What do you want or need to know more about to build confidence in using them?</w:t>
      </w:r>
    </w:p>
    <w:p w14:paraId="61A157EA" w14:textId="06FA71AB" w:rsidR="00FF75FF" w:rsidRDefault="00FF75FF" w:rsidP="00DF1394">
      <w:pPr>
        <w:pStyle w:val="Normal1"/>
        <w:numPr>
          <w:ilvl w:val="0"/>
          <w:numId w:val="24"/>
        </w:numPr>
        <w:rPr>
          <w:rFonts w:ascii="Calibri" w:eastAsia="Calibri" w:hAnsi="Calibri" w:cs="Calibri"/>
          <w:color w:val="000000"/>
          <w:sz w:val="24"/>
          <w:szCs w:val="24"/>
        </w:rPr>
      </w:pPr>
      <w:r>
        <w:rPr>
          <w:rFonts w:ascii="Calibri" w:eastAsia="Calibri" w:hAnsi="Calibri" w:cs="Calibri"/>
          <w:color w:val="000000"/>
          <w:sz w:val="24"/>
          <w:szCs w:val="24"/>
        </w:rPr>
        <w:t xml:space="preserve">How </w:t>
      </w:r>
      <w:r w:rsidR="009C79EF">
        <w:rPr>
          <w:rFonts w:ascii="Calibri" w:eastAsia="Calibri" w:hAnsi="Calibri" w:cs="Calibri"/>
          <w:color w:val="000000"/>
          <w:sz w:val="24"/>
          <w:szCs w:val="24"/>
        </w:rPr>
        <w:t xml:space="preserve">do you think that </w:t>
      </w:r>
      <w:r>
        <w:rPr>
          <w:rFonts w:ascii="Calibri" w:eastAsia="Calibri" w:hAnsi="Calibri" w:cs="Calibri"/>
          <w:color w:val="000000"/>
          <w:sz w:val="24"/>
          <w:szCs w:val="24"/>
        </w:rPr>
        <w:t>using th</w:t>
      </w:r>
      <w:r w:rsidR="009C79EF">
        <w:rPr>
          <w:rFonts w:ascii="Calibri" w:eastAsia="Calibri" w:hAnsi="Calibri" w:cs="Calibri"/>
          <w:color w:val="000000"/>
          <w:sz w:val="24"/>
          <w:szCs w:val="24"/>
        </w:rPr>
        <w:t>e NYS WL unit plan</w:t>
      </w:r>
      <w:r>
        <w:rPr>
          <w:rFonts w:ascii="Calibri" w:eastAsia="Calibri" w:hAnsi="Calibri" w:cs="Calibri"/>
          <w:color w:val="000000"/>
          <w:sz w:val="24"/>
          <w:szCs w:val="24"/>
        </w:rPr>
        <w:t xml:space="preserve"> template to plan </w:t>
      </w:r>
      <w:r w:rsidR="009C79EF">
        <w:rPr>
          <w:rFonts w:ascii="Calibri" w:eastAsia="Calibri" w:hAnsi="Calibri" w:cs="Calibri"/>
          <w:color w:val="000000"/>
          <w:sz w:val="24"/>
          <w:szCs w:val="24"/>
        </w:rPr>
        <w:t xml:space="preserve">thematic </w:t>
      </w:r>
      <w:r>
        <w:rPr>
          <w:rFonts w:ascii="Calibri" w:eastAsia="Calibri" w:hAnsi="Calibri" w:cs="Calibri"/>
          <w:color w:val="000000"/>
          <w:sz w:val="24"/>
          <w:szCs w:val="24"/>
        </w:rPr>
        <w:t xml:space="preserve">units </w:t>
      </w:r>
      <w:r w:rsidR="009C79EF">
        <w:rPr>
          <w:rFonts w:ascii="Calibri" w:eastAsia="Calibri" w:hAnsi="Calibri" w:cs="Calibri"/>
          <w:color w:val="000000"/>
          <w:sz w:val="24"/>
          <w:szCs w:val="24"/>
        </w:rPr>
        <w:t>w</w:t>
      </w:r>
      <w:r w:rsidR="00D66937">
        <w:rPr>
          <w:rFonts w:ascii="Calibri" w:eastAsia="Calibri" w:hAnsi="Calibri" w:cs="Calibri"/>
          <w:color w:val="000000"/>
          <w:sz w:val="24"/>
          <w:szCs w:val="24"/>
        </w:rPr>
        <w:t>ill</w:t>
      </w:r>
      <w:r w:rsidR="009C79EF">
        <w:rPr>
          <w:rFonts w:ascii="Calibri" w:eastAsia="Calibri" w:hAnsi="Calibri" w:cs="Calibri"/>
          <w:color w:val="000000"/>
          <w:sz w:val="24"/>
          <w:szCs w:val="24"/>
        </w:rPr>
        <w:t xml:space="preserve"> </w:t>
      </w:r>
      <w:r>
        <w:rPr>
          <w:rFonts w:ascii="Calibri" w:eastAsia="Calibri" w:hAnsi="Calibri" w:cs="Calibri"/>
          <w:color w:val="000000"/>
          <w:sz w:val="24"/>
          <w:szCs w:val="24"/>
        </w:rPr>
        <w:t>modify</w:t>
      </w:r>
      <w:r w:rsidR="009C79EF">
        <w:rPr>
          <w:rFonts w:ascii="Calibri" w:eastAsia="Calibri" w:hAnsi="Calibri" w:cs="Calibri"/>
          <w:color w:val="000000"/>
          <w:sz w:val="24"/>
          <w:szCs w:val="24"/>
        </w:rPr>
        <w:t xml:space="preserve"> or enhance</w:t>
      </w:r>
      <w:r>
        <w:rPr>
          <w:rFonts w:ascii="Calibri" w:eastAsia="Calibri" w:hAnsi="Calibri" w:cs="Calibri"/>
          <w:color w:val="000000"/>
          <w:sz w:val="24"/>
          <w:szCs w:val="24"/>
        </w:rPr>
        <w:t xml:space="preserve"> your unit planning process and the unit plans you create?</w:t>
      </w:r>
    </w:p>
    <w:p w14:paraId="1DBA25F3" w14:textId="77777777" w:rsidR="00DF1394" w:rsidRDefault="00DF1394" w:rsidP="00DF1394">
      <w:pPr>
        <w:pStyle w:val="Normal1"/>
        <w:rPr>
          <w:rFonts w:ascii="Calibri" w:eastAsia="Calibri" w:hAnsi="Calibri" w:cs="Calibri"/>
          <w:color w:val="C00000"/>
          <w:sz w:val="24"/>
          <w:szCs w:val="24"/>
        </w:rPr>
      </w:pPr>
      <w:bookmarkStart w:id="8" w:name="_heading=h.1t3h5sf" w:colFirst="0" w:colLast="0"/>
      <w:bookmarkEnd w:id="8"/>
      <w:r>
        <w:rPr>
          <w:rFonts w:ascii="Calibri" w:eastAsia="Calibri" w:hAnsi="Calibri" w:cs="Calibri"/>
          <w:color w:val="C00000"/>
          <w:sz w:val="24"/>
          <w:szCs w:val="24"/>
        </w:rPr>
        <w:t>Tasks</w:t>
      </w:r>
    </w:p>
    <w:p w14:paraId="581A7969" w14:textId="774854E5" w:rsidR="0004145B" w:rsidRPr="0004145B" w:rsidRDefault="0004145B" w:rsidP="00DF1394">
      <w:pPr>
        <w:pStyle w:val="Normal1"/>
        <w:numPr>
          <w:ilvl w:val="0"/>
          <w:numId w:val="24"/>
        </w:numPr>
        <w:rPr>
          <w:rFonts w:ascii="Calibri" w:eastAsia="Calibri" w:hAnsi="Calibri" w:cs="Calibri"/>
          <w:color w:val="000000"/>
          <w:sz w:val="24"/>
          <w:szCs w:val="24"/>
        </w:rPr>
      </w:pPr>
      <w:r>
        <w:rPr>
          <w:rFonts w:ascii="Calibri" w:eastAsia="Calibri" w:hAnsi="Calibri" w:cs="Calibri"/>
          <w:sz w:val="24"/>
          <w:szCs w:val="24"/>
        </w:rPr>
        <w:t>With others who teach the same course or proficiency Checkpoint, transfer contents of a current unit plan into the NYS WL unit plan template. Discuss what</w:t>
      </w:r>
      <w:r w:rsidR="00784D16">
        <w:rPr>
          <w:rFonts w:ascii="Calibri" w:eastAsia="Calibri" w:hAnsi="Calibri" w:cs="Calibri"/>
          <w:sz w:val="24"/>
          <w:szCs w:val="24"/>
        </w:rPr>
        <w:t xml:space="preserve"> contents</w:t>
      </w:r>
      <w:r>
        <w:rPr>
          <w:rFonts w:ascii="Calibri" w:eastAsia="Calibri" w:hAnsi="Calibri" w:cs="Calibri"/>
          <w:sz w:val="24"/>
          <w:szCs w:val="24"/>
        </w:rPr>
        <w:t xml:space="preserve"> transfer well into the template and what gaps </w:t>
      </w:r>
      <w:r w:rsidR="00784D16">
        <w:rPr>
          <w:rFonts w:ascii="Calibri" w:eastAsia="Calibri" w:hAnsi="Calibri" w:cs="Calibri"/>
          <w:sz w:val="24"/>
          <w:szCs w:val="24"/>
        </w:rPr>
        <w:t xml:space="preserve">or mismatches </w:t>
      </w:r>
      <w:r>
        <w:rPr>
          <w:rFonts w:ascii="Calibri" w:eastAsia="Calibri" w:hAnsi="Calibri" w:cs="Calibri"/>
          <w:sz w:val="24"/>
          <w:szCs w:val="24"/>
        </w:rPr>
        <w:t>you identified.</w:t>
      </w:r>
    </w:p>
    <w:p w14:paraId="394B0458" w14:textId="16B3365D" w:rsidR="007608C7" w:rsidRPr="0004145B" w:rsidRDefault="007608C7" w:rsidP="007608C7">
      <w:pPr>
        <w:pStyle w:val="Normal1"/>
        <w:numPr>
          <w:ilvl w:val="0"/>
          <w:numId w:val="24"/>
        </w:numPr>
        <w:rPr>
          <w:rFonts w:ascii="Calibri" w:eastAsia="Calibri" w:hAnsi="Calibri" w:cs="Calibri"/>
          <w:color w:val="000000"/>
          <w:sz w:val="24"/>
          <w:szCs w:val="24"/>
        </w:rPr>
      </w:pPr>
      <w:r>
        <w:rPr>
          <w:rFonts w:ascii="Calibri" w:eastAsia="Calibri" w:hAnsi="Calibri" w:cs="Calibri"/>
          <w:sz w:val="24"/>
          <w:szCs w:val="24"/>
        </w:rPr>
        <w:t xml:space="preserve">With others who teach the same course or proficiency Checkpoint, develop a new </w:t>
      </w:r>
      <w:r w:rsidR="000D66D9">
        <w:rPr>
          <w:rFonts w:ascii="Calibri" w:eastAsia="Calibri" w:hAnsi="Calibri" w:cs="Calibri"/>
          <w:sz w:val="24"/>
          <w:szCs w:val="24"/>
        </w:rPr>
        <w:t xml:space="preserve">standards-based </w:t>
      </w:r>
      <w:r>
        <w:rPr>
          <w:rFonts w:ascii="Calibri" w:eastAsia="Calibri" w:hAnsi="Calibri" w:cs="Calibri"/>
          <w:sz w:val="24"/>
          <w:szCs w:val="24"/>
        </w:rPr>
        <w:t>thematic unit using the NYS WL unit plan template. As you complete each element of the template, discuss your decisions and how they reflect the unit plan framework</w:t>
      </w:r>
      <w:r w:rsidR="00555A84">
        <w:rPr>
          <w:rFonts w:ascii="Calibri" w:eastAsia="Calibri" w:hAnsi="Calibri" w:cs="Calibri"/>
          <w:sz w:val="24"/>
          <w:szCs w:val="24"/>
        </w:rPr>
        <w:t xml:space="preserve"> informed by the High-Leverage Teaching Practices (HLTPs)</w:t>
      </w:r>
      <w:r>
        <w:rPr>
          <w:rFonts w:ascii="Calibri" w:eastAsia="Calibri" w:hAnsi="Calibri" w:cs="Calibri"/>
          <w:sz w:val="24"/>
          <w:szCs w:val="24"/>
        </w:rPr>
        <w:t xml:space="preserve"> </w:t>
      </w:r>
      <w:r w:rsidR="00555A84">
        <w:rPr>
          <w:rFonts w:ascii="Calibri" w:eastAsia="Calibri" w:hAnsi="Calibri" w:cs="Calibri"/>
          <w:sz w:val="24"/>
          <w:szCs w:val="24"/>
        </w:rPr>
        <w:t xml:space="preserve">of </w:t>
      </w:r>
      <w:r w:rsidR="00555A84">
        <w:rPr>
          <w:rFonts w:ascii="Calibri" w:eastAsia="Calibri" w:hAnsi="Calibri" w:cs="Calibri"/>
          <w:i/>
          <w:iCs/>
          <w:sz w:val="24"/>
          <w:szCs w:val="24"/>
        </w:rPr>
        <w:t xml:space="preserve">Establishing a Meaningful and Purposeful Context for Language Learning Planning for Instruction </w:t>
      </w:r>
      <w:r w:rsidR="00555A84">
        <w:rPr>
          <w:rFonts w:ascii="Calibri" w:eastAsia="Calibri" w:hAnsi="Calibri" w:cs="Calibri"/>
          <w:sz w:val="24"/>
          <w:szCs w:val="24"/>
        </w:rPr>
        <w:t>(HLTP #7) and</w:t>
      </w:r>
      <w:r w:rsidR="00555A84">
        <w:rPr>
          <w:rFonts w:ascii="Calibri" w:eastAsia="Calibri" w:hAnsi="Calibri" w:cs="Calibri"/>
          <w:i/>
          <w:iCs/>
          <w:sz w:val="24"/>
          <w:szCs w:val="24"/>
        </w:rPr>
        <w:t xml:space="preserve"> Using an Iterative Process of Backward Design</w:t>
      </w:r>
      <w:r w:rsidR="00555A84">
        <w:rPr>
          <w:rFonts w:ascii="Calibri" w:eastAsia="Calibri" w:hAnsi="Calibri" w:cs="Calibri"/>
          <w:sz w:val="24"/>
          <w:szCs w:val="24"/>
        </w:rPr>
        <w:t xml:space="preserve"> (HLTP #8)</w:t>
      </w:r>
      <w:r>
        <w:rPr>
          <w:rFonts w:ascii="Calibri" w:eastAsia="Calibri" w:hAnsi="Calibri" w:cs="Calibri"/>
          <w:sz w:val="24"/>
          <w:szCs w:val="24"/>
        </w:rPr>
        <w:t>.</w:t>
      </w:r>
    </w:p>
    <w:p w14:paraId="21C084B4" w14:textId="77777777" w:rsidR="00DF1394" w:rsidRDefault="00DF1394" w:rsidP="00DF1394">
      <w:pPr>
        <w:pStyle w:val="Normal1"/>
        <w:ind w:left="720"/>
        <w:rPr>
          <w:rFonts w:ascii="Calibri" w:eastAsia="Calibri" w:hAnsi="Calibri" w:cs="Calibri"/>
          <w:sz w:val="24"/>
          <w:szCs w:val="24"/>
        </w:rPr>
      </w:pPr>
    </w:p>
    <w:p w14:paraId="71AFAEA7" w14:textId="77777777" w:rsidR="00DF1394" w:rsidRDefault="00DF1394" w:rsidP="00DF1394">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t>Goal 3: I can analyze unit plans at three proficiency checkpoints for how they apply the framework and prepare learners to carry out the revised NYS WL Learning Standards.</w:t>
      </w:r>
    </w:p>
    <w:p w14:paraId="7BCC1E85" w14:textId="77777777" w:rsidR="00DF1394" w:rsidRDefault="00DF1394" w:rsidP="00DF1394">
      <w:pPr>
        <w:pStyle w:val="heading31"/>
        <w:spacing w:before="0"/>
        <w:rPr>
          <w:rFonts w:ascii="Calibri" w:eastAsia="Calibri" w:hAnsi="Calibri" w:cs="Calibri"/>
          <w:color w:val="1F3864"/>
        </w:rPr>
      </w:pPr>
      <w:bookmarkStart w:id="9" w:name="_heading=h.4d34og8" w:colFirst="0" w:colLast="0"/>
      <w:bookmarkEnd w:id="9"/>
    </w:p>
    <w:p w14:paraId="60BBDD35" w14:textId="77777777" w:rsidR="00DF1394" w:rsidRDefault="00DF1394" w:rsidP="00DF1394">
      <w:pPr>
        <w:pStyle w:val="heading31"/>
        <w:spacing w:before="0"/>
        <w:rPr>
          <w:rFonts w:ascii="Calibri" w:eastAsia="Calibri" w:hAnsi="Calibri" w:cs="Calibri"/>
          <w:b/>
          <w:color w:val="1F3864"/>
          <w:sz w:val="28"/>
          <w:szCs w:val="28"/>
          <w:highlight w:val="yellow"/>
        </w:rPr>
      </w:pPr>
      <w:r>
        <w:rPr>
          <w:rFonts w:ascii="Calibri" w:eastAsia="Calibri" w:hAnsi="Calibri" w:cs="Calibri"/>
          <w:color w:val="1F3864"/>
          <w:sz w:val="28"/>
          <w:szCs w:val="28"/>
        </w:rPr>
        <w:t>Minutes 24:47-53:45</w:t>
      </w:r>
    </w:p>
    <w:p w14:paraId="22223510" w14:textId="77777777" w:rsidR="00DF1394" w:rsidRDefault="00DF1394" w:rsidP="00DF1394">
      <w:pPr>
        <w:pStyle w:val="Normal1"/>
        <w:rPr>
          <w:rFonts w:ascii="Calibri" w:eastAsia="Calibri" w:hAnsi="Calibri" w:cs="Calibri"/>
          <w:color w:val="C00000"/>
          <w:sz w:val="24"/>
          <w:szCs w:val="24"/>
        </w:rPr>
      </w:pPr>
    </w:p>
    <w:p w14:paraId="155A757D" w14:textId="77777777" w:rsidR="00DF1394" w:rsidRDefault="00DF1394" w:rsidP="00DF139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6B03E2C5" w14:textId="1458A51B" w:rsidR="008C3EE6" w:rsidRPr="00782A46" w:rsidRDefault="008C3EE6" w:rsidP="00DF1394">
      <w:pPr>
        <w:pStyle w:val="Normal1"/>
        <w:numPr>
          <w:ilvl w:val="0"/>
          <w:numId w:val="25"/>
        </w:numPr>
        <w:rPr>
          <w:rFonts w:ascii="Calibri" w:eastAsia="Calibri" w:hAnsi="Calibri" w:cs="Calibri"/>
          <w:color w:val="000000"/>
          <w:sz w:val="24"/>
          <w:szCs w:val="24"/>
        </w:rPr>
      </w:pPr>
      <w:r>
        <w:rPr>
          <w:rFonts w:ascii="Calibri" w:eastAsia="Calibri" w:hAnsi="Calibri" w:cs="Calibri"/>
          <w:sz w:val="24"/>
          <w:szCs w:val="24"/>
        </w:rPr>
        <w:t xml:space="preserve">Discuss how </w:t>
      </w:r>
      <w:r w:rsidR="00F5008B">
        <w:rPr>
          <w:rFonts w:ascii="Calibri" w:eastAsia="Calibri" w:hAnsi="Calibri" w:cs="Calibri"/>
          <w:sz w:val="24"/>
          <w:szCs w:val="24"/>
        </w:rPr>
        <w:t>Checkpoint A, B, and C</w:t>
      </w:r>
      <w:r>
        <w:rPr>
          <w:rFonts w:ascii="Calibri" w:eastAsia="Calibri" w:hAnsi="Calibri" w:cs="Calibri"/>
          <w:sz w:val="24"/>
          <w:szCs w:val="24"/>
        </w:rPr>
        <w:t xml:space="preserve"> unit plan exemplars reflect the elements of the NYS WL unit plan template and the priorities of standards-based thematic unit design. </w:t>
      </w:r>
    </w:p>
    <w:p w14:paraId="27C2B3F5" w14:textId="128C61C4" w:rsidR="00782A46" w:rsidRPr="008C3EE6" w:rsidRDefault="00782A46" w:rsidP="00DF1394">
      <w:pPr>
        <w:pStyle w:val="Normal1"/>
        <w:numPr>
          <w:ilvl w:val="0"/>
          <w:numId w:val="25"/>
        </w:numPr>
        <w:rPr>
          <w:rFonts w:ascii="Calibri" w:eastAsia="Calibri" w:hAnsi="Calibri" w:cs="Calibri"/>
          <w:color w:val="000000"/>
          <w:sz w:val="24"/>
          <w:szCs w:val="24"/>
        </w:rPr>
      </w:pPr>
      <w:r>
        <w:rPr>
          <w:rFonts w:ascii="Calibri" w:eastAsia="Calibri" w:hAnsi="Calibri" w:cs="Calibri"/>
          <w:sz w:val="24"/>
          <w:szCs w:val="24"/>
        </w:rPr>
        <w:t>Discuss the role of the language toolbox in standards-based unit planning.</w:t>
      </w:r>
    </w:p>
    <w:p w14:paraId="7B7C3948" w14:textId="5EAA7726" w:rsidR="00DF1394" w:rsidRDefault="00DF1394" w:rsidP="00DF1394">
      <w:pPr>
        <w:pStyle w:val="Normal1"/>
        <w:numPr>
          <w:ilvl w:val="0"/>
          <w:numId w:val="25"/>
        </w:numPr>
        <w:rPr>
          <w:rFonts w:ascii="Calibri" w:eastAsia="Calibri" w:hAnsi="Calibri" w:cs="Calibri"/>
          <w:color w:val="000000"/>
          <w:sz w:val="24"/>
          <w:szCs w:val="24"/>
        </w:rPr>
      </w:pPr>
      <w:r>
        <w:rPr>
          <w:rFonts w:ascii="Calibri" w:eastAsia="Calibri" w:hAnsi="Calibri" w:cs="Calibri"/>
          <w:sz w:val="24"/>
          <w:szCs w:val="24"/>
        </w:rPr>
        <w:t>Predict how the</w:t>
      </w:r>
      <w:r w:rsidR="008C3EE6">
        <w:rPr>
          <w:rFonts w:ascii="Calibri" w:eastAsia="Calibri" w:hAnsi="Calibri" w:cs="Calibri"/>
          <w:sz w:val="24"/>
          <w:szCs w:val="24"/>
        </w:rPr>
        <w:t xml:space="preserve"> transition to the revised NYS WL Learning Standards will influence your unit planning and </w:t>
      </w:r>
      <w:r>
        <w:rPr>
          <w:rFonts w:ascii="Calibri" w:eastAsia="Calibri" w:hAnsi="Calibri" w:cs="Calibri"/>
          <w:sz w:val="24"/>
          <w:szCs w:val="24"/>
        </w:rPr>
        <w:t>instructional practices.</w:t>
      </w:r>
    </w:p>
    <w:p w14:paraId="2DBD2E22" w14:textId="77777777" w:rsidR="00DF1394" w:rsidRDefault="00DF1394" w:rsidP="00DF1394">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4D9FA26C" w14:textId="02099981" w:rsidR="00DF1394" w:rsidRDefault="003876B7" w:rsidP="00DF1394">
      <w:pPr>
        <w:pStyle w:val="Normal1"/>
        <w:numPr>
          <w:ilvl w:val="0"/>
          <w:numId w:val="25"/>
        </w:numPr>
        <w:rPr>
          <w:rFonts w:ascii="Calibri" w:eastAsia="Calibri" w:hAnsi="Calibri" w:cs="Calibri"/>
          <w:color w:val="000000"/>
          <w:sz w:val="24"/>
          <w:szCs w:val="24"/>
        </w:rPr>
      </w:pPr>
      <w:r>
        <w:rPr>
          <w:rFonts w:ascii="Calibri" w:eastAsia="Calibri" w:hAnsi="Calibri" w:cs="Calibri"/>
          <w:sz w:val="24"/>
          <w:szCs w:val="24"/>
        </w:rPr>
        <w:t>With others who teach at the same proficiency</w:t>
      </w:r>
      <w:r w:rsidR="00DF1394">
        <w:rPr>
          <w:rFonts w:ascii="Calibri" w:eastAsia="Calibri" w:hAnsi="Calibri" w:cs="Calibri"/>
          <w:sz w:val="24"/>
          <w:szCs w:val="24"/>
        </w:rPr>
        <w:t xml:space="preserve"> </w:t>
      </w:r>
      <w:r w:rsidR="00F5008B">
        <w:rPr>
          <w:rFonts w:ascii="Calibri" w:eastAsia="Calibri" w:hAnsi="Calibri" w:cs="Calibri"/>
          <w:sz w:val="24"/>
          <w:szCs w:val="24"/>
        </w:rPr>
        <w:t>C</w:t>
      </w:r>
      <w:r w:rsidR="00DF1394">
        <w:rPr>
          <w:rFonts w:ascii="Calibri" w:eastAsia="Calibri" w:hAnsi="Calibri" w:cs="Calibri"/>
          <w:sz w:val="24"/>
          <w:szCs w:val="24"/>
        </w:rPr>
        <w:t xml:space="preserve">heckpoint, </w:t>
      </w:r>
      <w:r>
        <w:rPr>
          <w:rFonts w:ascii="Calibri" w:eastAsia="Calibri" w:hAnsi="Calibri" w:cs="Calibri"/>
          <w:sz w:val="24"/>
          <w:szCs w:val="24"/>
        </w:rPr>
        <w:t>examine</w:t>
      </w:r>
      <w:r w:rsidR="00DF1394">
        <w:rPr>
          <w:rFonts w:ascii="Calibri" w:eastAsia="Calibri" w:hAnsi="Calibri" w:cs="Calibri"/>
          <w:sz w:val="24"/>
          <w:szCs w:val="24"/>
        </w:rPr>
        <w:t xml:space="preserve"> the unit </w:t>
      </w:r>
      <w:r w:rsidR="00F5008B">
        <w:rPr>
          <w:rFonts w:ascii="Calibri" w:eastAsia="Calibri" w:hAnsi="Calibri" w:cs="Calibri"/>
          <w:sz w:val="24"/>
          <w:szCs w:val="24"/>
        </w:rPr>
        <w:t xml:space="preserve">plan </w:t>
      </w:r>
      <w:r w:rsidR="00DF1394">
        <w:rPr>
          <w:rFonts w:ascii="Calibri" w:eastAsia="Calibri" w:hAnsi="Calibri" w:cs="Calibri"/>
          <w:sz w:val="24"/>
          <w:szCs w:val="24"/>
        </w:rPr>
        <w:t>exemplar</w:t>
      </w:r>
      <w:r>
        <w:rPr>
          <w:rFonts w:ascii="Calibri" w:eastAsia="Calibri" w:hAnsi="Calibri" w:cs="Calibri"/>
          <w:sz w:val="24"/>
          <w:szCs w:val="24"/>
        </w:rPr>
        <w:t xml:space="preserve"> (found in the handouts folder) associated with that Checkpoint. Discuss how it purposefully enacts the standards within a thematic approach. </w:t>
      </w:r>
      <w:r w:rsidR="00DF1394">
        <w:rPr>
          <w:rFonts w:ascii="Calibri" w:eastAsia="Calibri" w:hAnsi="Calibri" w:cs="Calibri"/>
          <w:sz w:val="24"/>
          <w:szCs w:val="24"/>
        </w:rPr>
        <w:t xml:space="preserve">Discuss how </w:t>
      </w:r>
      <w:r>
        <w:rPr>
          <w:rFonts w:ascii="Calibri" w:eastAsia="Calibri" w:hAnsi="Calibri" w:cs="Calibri"/>
          <w:sz w:val="24"/>
          <w:szCs w:val="24"/>
        </w:rPr>
        <w:t xml:space="preserve">it informs your thinking </w:t>
      </w:r>
      <w:r w:rsidR="00934C5D">
        <w:rPr>
          <w:rFonts w:ascii="Calibri" w:eastAsia="Calibri" w:hAnsi="Calibri" w:cs="Calibri"/>
          <w:sz w:val="24"/>
          <w:szCs w:val="24"/>
        </w:rPr>
        <w:t xml:space="preserve">about </w:t>
      </w:r>
      <w:r>
        <w:rPr>
          <w:rFonts w:ascii="Calibri" w:eastAsia="Calibri" w:hAnsi="Calibri" w:cs="Calibri"/>
          <w:sz w:val="24"/>
          <w:szCs w:val="24"/>
        </w:rPr>
        <w:t>thematic standards-based unit plan</w:t>
      </w:r>
      <w:r w:rsidR="00782A46">
        <w:rPr>
          <w:rFonts w:ascii="Calibri" w:eastAsia="Calibri" w:hAnsi="Calibri" w:cs="Calibri"/>
          <w:sz w:val="24"/>
          <w:szCs w:val="24"/>
        </w:rPr>
        <w:t>ning</w:t>
      </w:r>
      <w:r w:rsidR="00934C5D">
        <w:rPr>
          <w:rFonts w:ascii="Calibri" w:eastAsia="Calibri" w:hAnsi="Calibri" w:cs="Calibri"/>
          <w:sz w:val="24"/>
          <w:szCs w:val="24"/>
        </w:rPr>
        <w:t xml:space="preserve"> for the proficiency Checkpoint at which you teach</w:t>
      </w:r>
      <w:r>
        <w:rPr>
          <w:rFonts w:ascii="Calibri" w:eastAsia="Calibri" w:hAnsi="Calibri" w:cs="Calibri"/>
          <w:sz w:val="24"/>
          <w:szCs w:val="24"/>
        </w:rPr>
        <w:t xml:space="preserve">. </w:t>
      </w:r>
    </w:p>
    <w:p w14:paraId="4D8E59C0" w14:textId="67DA94A5" w:rsidR="00782A46" w:rsidRPr="00F1470C" w:rsidRDefault="00782A46" w:rsidP="00F1470C">
      <w:pPr>
        <w:pStyle w:val="Normal1"/>
        <w:numPr>
          <w:ilvl w:val="0"/>
          <w:numId w:val="25"/>
        </w:numPr>
        <w:rPr>
          <w:rFonts w:ascii="Calibri" w:eastAsia="Calibri" w:hAnsi="Calibri" w:cs="Calibri"/>
          <w:color w:val="000000"/>
          <w:sz w:val="24"/>
          <w:szCs w:val="24"/>
        </w:rPr>
      </w:pPr>
      <w:r>
        <w:rPr>
          <w:rFonts w:ascii="Calibri" w:eastAsia="Calibri" w:hAnsi="Calibri" w:cs="Calibri"/>
          <w:sz w:val="24"/>
          <w:szCs w:val="24"/>
        </w:rPr>
        <w:t xml:space="preserve">With others who teach at the same proficiency Checkpoint, </w:t>
      </w:r>
      <w:r w:rsidR="001552DF">
        <w:rPr>
          <w:rFonts w:ascii="Calibri" w:eastAsia="Calibri" w:hAnsi="Calibri" w:cs="Calibri"/>
          <w:sz w:val="24"/>
          <w:szCs w:val="24"/>
        </w:rPr>
        <w:t>examine</w:t>
      </w:r>
      <w:r>
        <w:rPr>
          <w:rFonts w:ascii="Calibri" w:eastAsia="Calibri" w:hAnsi="Calibri" w:cs="Calibri"/>
          <w:sz w:val="24"/>
          <w:szCs w:val="24"/>
        </w:rPr>
        <w:t xml:space="preserve"> the unit plan exemplar (found in the handouts folder) associated with that Checkpoint. </w:t>
      </w:r>
      <w:r w:rsidR="001552DF">
        <w:rPr>
          <w:rFonts w:ascii="Calibri" w:eastAsia="Calibri" w:hAnsi="Calibri" w:cs="Calibri"/>
          <w:sz w:val="24"/>
          <w:szCs w:val="24"/>
        </w:rPr>
        <w:t>Jointly re-design</w:t>
      </w:r>
      <w:r>
        <w:rPr>
          <w:rFonts w:ascii="Calibri" w:eastAsia="Calibri" w:hAnsi="Calibri" w:cs="Calibri"/>
          <w:sz w:val="24"/>
          <w:szCs w:val="24"/>
        </w:rPr>
        <w:t xml:space="preserve"> the unit plan</w:t>
      </w:r>
      <w:r w:rsidR="001552DF">
        <w:rPr>
          <w:rFonts w:ascii="Calibri" w:eastAsia="Calibri" w:hAnsi="Calibri" w:cs="Calibri"/>
          <w:sz w:val="24"/>
          <w:szCs w:val="24"/>
        </w:rPr>
        <w:t>, editing</w:t>
      </w:r>
      <w:r w:rsidR="000B4DFE">
        <w:rPr>
          <w:rFonts w:ascii="Calibri" w:eastAsia="Calibri" w:hAnsi="Calibri" w:cs="Calibri"/>
          <w:sz w:val="24"/>
          <w:szCs w:val="24"/>
        </w:rPr>
        <w:t xml:space="preserve"> content</w:t>
      </w:r>
      <w:r w:rsidR="001552DF">
        <w:rPr>
          <w:rFonts w:ascii="Calibri" w:eastAsia="Calibri" w:hAnsi="Calibri" w:cs="Calibri"/>
          <w:sz w:val="24"/>
          <w:szCs w:val="24"/>
        </w:rPr>
        <w:t>s</w:t>
      </w:r>
      <w:r w:rsidR="000B4DFE">
        <w:rPr>
          <w:rFonts w:ascii="Calibri" w:eastAsia="Calibri" w:hAnsi="Calibri" w:cs="Calibri"/>
          <w:sz w:val="24"/>
          <w:szCs w:val="24"/>
        </w:rPr>
        <w:t xml:space="preserve"> (</w:t>
      </w:r>
      <w:r w:rsidR="001552DF">
        <w:rPr>
          <w:rFonts w:ascii="Calibri" w:eastAsia="Calibri" w:hAnsi="Calibri" w:cs="Calibri"/>
          <w:sz w:val="24"/>
          <w:szCs w:val="24"/>
        </w:rPr>
        <w:t>i</w:t>
      </w:r>
      <w:r w:rsidR="000B4DFE">
        <w:rPr>
          <w:rFonts w:ascii="Calibri" w:eastAsia="Calibri" w:hAnsi="Calibri" w:cs="Calibri"/>
          <w:sz w:val="24"/>
          <w:szCs w:val="24"/>
        </w:rPr>
        <w:t>.</w:t>
      </w:r>
      <w:r w:rsidR="001552DF">
        <w:rPr>
          <w:rFonts w:ascii="Calibri" w:eastAsia="Calibri" w:hAnsi="Calibri" w:cs="Calibri"/>
          <w:sz w:val="24"/>
          <w:szCs w:val="24"/>
        </w:rPr>
        <w:t>e</w:t>
      </w:r>
      <w:r w:rsidR="000B4DFE">
        <w:rPr>
          <w:rFonts w:ascii="Calibri" w:eastAsia="Calibri" w:hAnsi="Calibri" w:cs="Calibri"/>
          <w:sz w:val="24"/>
          <w:szCs w:val="24"/>
        </w:rPr>
        <w:t>.,</w:t>
      </w:r>
      <w:r w:rsidR="001552DF">
        <w:rPr>
          <w:rFonts w:ascii="Calibri" w:eastAsia="Calibri" w:hAnsi="Calibri" w:cs="Calibri"/>
          <w:sz w:val="24"/>
          <w:szCs w:val="24"/>
        </w:rPr>
        <w:t xml:space="preserve"> unit title,</w:t>
      </w:r>
      <w:r w:rsidR="000B4DFE">
        <w:rPr>
          <w:rFonts w:ascii="Calibri" w:eastAsia="Calibri" w:hAnsi="Calibri" w:cs="Calibri"/>
          <w:sz w:val="24"/>
          <w:szCs w:val="24"/>
        </w:rPr>
        <w:t xml:space="preserve"> integrated topics, </w:t>
      </w:r>
      <w:r w:rsidR="001552DF">
        <w:rPr>
          <w:rFonts w:ascii="Calibri" w:eastAsia="Calibri" w:hAnsi="Calibri" w:cs="Calibri"/>
          <w:sz w:val="24"/>
          <w:szCs w:val="24"/>
        </w:rPr>
        <w:t xml:space="preserve">brief overview, </w:t>
      </w:r>
      <w:r w:rsidR="000B4DFE">
        <w:rPr>
          <w:rFonts w:ascii="Calibri" w:eastAsia="Calibri" w:hAnsi="Calibri" w:cs="Calibri"/>
          <w:sz w:val="24"/>
          <w:szCs w:val="24"/>
        </w:rPr>
        <w:t>inquiry question, Can-Do Statements, acceptable evidence, language toolbox</w:t>
      </w:r>
      <w:r w:rsidR="001552DF">
        <w:rPr>
          <w:rFonts w:ascii="Calibri" w:eastAsia="Calibri" w:hAnsi="Calibri" w:cs="Calibri"/>
          <w:sz w:val="24"/>
          <w:szCs w:val="24"/>
        </w:rPr>
        <w:t>, resources and materials</w:t>
      </w:r>
      <w:r w:rsidR="000B4DFE">
        <w:rPr>
          <w:rFonts w:ascii="Calibri" w:eastAsia="Calibri" w:hAnsi="Calibri" w:cs="Calibri"/>
          <w:sz w:val="24"/>
          <w:szCs w:val="24"/>
        </w:rPr>
        <w:t xml:space="preserve">) </w:t>
      </w:r>
      <w:r>
        <w:rPr>
          <w:rFonts w:ascii="Calibri" w:eastAsia="Calibri" w:hAnsi="Calibri" w:cs="Calibri"/>
          <w:sz w:val="24"/>
          <w:szCs w:val="24"/>
        </w:rPr>
        <w:t xml:space="preserve">to make </w:t>
      </w:r>
      <w:r w:rsidR="001552DF">
        <w:rPr>
          <w:rFonts w:ascii="Calibri" w:eastAsia="Calibri" w:hAnsi="Calibri" w:cs="Calibri"/>
          <w:sz w:val="24"/>
          <w:szCs w:val="24"/>
        </w:rPr>
        <w:t xml:space="preserve">the unit plan </w:t>
      </w:r>
      <w:r>
        <w:rPr>
          <w:rFonts w:ascii="Calibri" w:eastAsia="Calibri" w:hAnsi="Calibri" w:cs="Calibri"/>
          <w:sz w:val="24"/>
          <w:szCs w:val="24"/>
        </w:rPr>
        <w:t>relevant to your students and your context.</w:t>
      </w:r>
      <w:r w:rsidR="009A0DCA">
        <w:rPr>
          <w:rFonts w:ascii="Calibri" w:eastAsia="Calibri" w:hAnsi="Calibri" w:cs="Calibri"/>
          <w:sz w:val="24"/>
          <w:szCs w:val="24"/>
        </w:rPr>
        <w:t xml:space="preserve"> Discuss the intention behind your decisions.</w:t>
      </w:r>
    </w:p>
    <w:p w14:paraId="045F4E30" w14:textId="77777777" w:rsidR="00DF1394" w:rsidRDefault="00DF1394" w:rsidP="00DF1394">
      <w:pPr>
        <w:pStyle w:val="Normal1"/>
        <w:ind w:left="720"/>
        <w:rPr>
          <w:rFonts w:ascii="Calibri" w:eastAsia="Calibri" w:hAnsi="Calibri" w:cs="Calibri"/>
          <w:sz w:val="24"/>
          <w:szCs w:val="24"/>
        </w:rPr>
      </w:pPr>
    </w:p>
    <w:p w14:paraId="57474C4C" w14:textId="77777777" w:rsidR="00DF1394" w:rsidRDefault="00DF1394" w:rsidP="00DF1394">
      <w:pPr>
        <w:pStyle w:val="heading21"/>
        <w:spacing w:before="0"/>
        <w:rPr>
          <w:rFonts w:ascii="Calibri" w:eastAsia="Calibri" w:hAnsi="Calibri" w:cs="Calibri"/>
          <w:color w:val="C00000"/>
          <w:sz w:val="28"/>
          <w:szCs w:val="28"/>
        </w:rPr>
      </w:pPr>
      <w:r>
        <w:rPr>
          <w:rFonts w:ascii="Calibri" w:eastAsia="Calibri" w:hAnsi="Calibri" w:cs="Calibri"/>
          <w:color w:val="C00000"/>
          <w:sz w:val="28"/>
          <w:szCs w:val="28"/>
        </w:rPr>
        <w:lastRenderedPageBreak/>
        <w:t>Goal 4: I can identify a set of strategies for auditing my current unit plans for alignment to the revised NYS WL Learning Standards.</w:t>
      </w:r>
    </w:p>
    <w:p w14:paraId="6546D6AD" w14:textId="77777777" w:rsidR="00DF1394" w:rsidRDefault="00DF1394" w:rsidP="00DF1394">
      <w:pPr>
        <w:pStyle w:val="heading31"/>
        <w:spacing w:before="0"/>
        <w:rPr>
          <w:rFonts w:ascii="Calibri" w:eastAsia="Calibri" w:hAnsi="Calibri" w:cs="Calibri"/>
          <w:color w:val="1F3864"/>
        </w:rPr>
      </w:pPr>
      <w:bookmarkStart w:id="10" w:name="_heading=h.17dp8vu" w:colFirst="0" w:colLast="0"/>
      <w:bookmarkEnd w:id="10"/>
    </w:p>
    <w:p w14:paraId="69A6873B" w14:textId="77777777" w:rsidR="00DF1394" w:rsidRDefault="00DF1394" w:rsidP="00DF1394">
      <w:pPr>
        <w:pStyle w:val="heading31"/>
        <w:spacing w:before="0"/>
        <w:rPr>
          <w:rFonts w:ascii="Calibri" w:eastAsia="Calibri" w:hAnsi="Calibri" w:cs="Calibri"/>
          <w:color w:val="1F3864"/>
          <w:sz w:val="28"/>
          <w:szCs w:val="28"/>
        </w:rPr>
      </w:pPr>
      <w:r>
        <w:rPr>
          <w:rFonts w:ascii="Calibri" w:eastAsia="Calibri" w:hAnsi="Calibri" w:cs="Calibri"/>
          <w:color w:val="1F3864"/>
          <w:sz w:val="28"/>
          <w:szCs w:val="28"/>
        </w:rPr>
        <w:t>Minutes 43:46-1:00:17</w:t>
      </w:r>
    </w:p>
    <w:p w14:paraId="349EE137" w14:textId="77777777" w:rsidR="00DF1394" w:rsidRDefault="00DF1394" w:rsidP="00DF1394">
      <w:pPr>
        <w:pStyle w:val="Normal1"/>
        <w:rPr>
          <w:rFonts w:ascii="Calibri" w:eastAsia="Calibri" w:hAnsi="Calibri" w:cs="Calibri"/>
          <w:sz w:val="24"/>
          <w:szCs w:val="24"/>
          <w:highlight w:val="yellow"/>
        </w:rPr>
      </w:pPr>
    </w:p>
    <w:p w14:paraId="4E32BB58" w14:textId="77777777" w:rsidR="00DF1394" w:rsidRDefault="00DF1394" w:rsidP="00DF1394">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307641B4" w14:textId="23AFE839" w:rsidR="003754F0" w:rsidRPr="003754F0" w:rsidRDefault="003754F0" w:rsidP="00DF1394">
      <w:pPr>
        <w:pStyle w:val="Normal1"/>
        <w:numPr>
          <w:ilvl w:val="0"/>
          <w:numId w:val="24"/>
        </w:numPr>
        <w:rPr>
          <w:rFonts w:ascii="Calibri" w:eastAsia="Calibri" w:hAnsi="Calibri" w:cs="Calibri"/>
          <w:color w:val="000000"/>
          <w:sz w:val="24"/>
          <w:szCs w:val="24"/>
        </w:rPr>
      </w:pPr>
      <w:r>
        <w:rPr>
          <w:rFonts w:ascii="Calibri" w:eastAsia="Calibri" w:hAnsi="Calibri" w:cs="Calibri"/>
          <w:color w:val="000000"/>
          <w:sz w:val="24"/>
          <w:szCs w:val="24"/>
        </w:rPr>
        <w:t>How does the unit audit process prepare</w:t>
      </w:r>
      <w:r w:rsidR="007A6874">
        <w:rPr>
          <w:rFonts w:ascii="Calibri" w:eastAsia="Calibri" w:hAnsi="Calibri" w:cs="Calibri"/>
          <w:color w:val="000000"/>
          <w:sz w:val="24"/>
          <w:szCs w:val="24"/>
        </w:rPr>
        <w:t xml:space="preserve"> </w:t>
      </w:r>
      <w:r>
        <w:rPr>
          <w:rFonts w:ascii="Calibri" w:eastAsia="Calibri" w:hAnsi="Calibri" w:cs="Calibri"/>
          <w:color w:val="000000"/>
          <w:sz w:val="24"/>
          <w:szCs w:val="24"/>
        </w:rPr>
        <w:t>you</w:t>
      </w:r>
      <w:r w:rsidR="007A6874">
        <w:rPr>
          <w:rFonts w:ascii="Calibri" w:eastAsia="Calibri" w:hAnsi="Calibri" w:cs="Calibri"/>
          <w:color w:val="000000"/>
          <w:sz w:val="24"/>
          <w:szCs w:val="24"/>
        </w:rPr>
        <w:t xml:space="preserve"> </w:t>
      </w:r>
      <w:r w:rsidR="007042A3">
        <w:rPr>
          <w:rFonts w:ascii="Calibri" w:eastAsia="Calibri" w:hAnsi="Calibri" w:cs="Calibri"/>
          <w:color w:val="000000"/>
          <w:sz w:val="24"/>
          <w:szCs w:val="24"/>
        </w:rPr>
        <w:t>to</w:t>
      </w:r>
      <w:r>
        <w:rPr>
          <w:rFonts w:ascii="Calibri" w:eastAsia="Calibri" w:hAnsi="Calibri" w:cs="Calibri"/>
          <w:color w:val="000000"/>
          <w:sz w:val="24"/>
          <w:szCs w:val="24"/>
        </w:rPr>
        <w:t xml:space="preserve"> transition to the revised NYS WL Learning Standards?</w:t>
      </w:r>
    </w:p>
    <w:p w14:paraId="0DA9E5B8" w14:textId="3D251702" w:rsidR="00B26954" w:rsidRPr="00B26954" w:rsidRDefault="00B26954" w:rsidP="00DF1394">
      <w:pPr>
        <w:pStyle w:val="Normal1"/>
        <w:numPr>
          <w:ilvl w:val="0"/>
          <w:numId w:val="24"/>
        </w:numPr>
        <w:rPr>
          <w:rFonts w:ascii="Calibri" w:eastAsia="Calibri" w:hAnsi="Calibri" w:cs="Calibri"/>
          <w:color w:val="000000"/>
          <w:sz w:val="24"/>
          <w:szCs w:val="24"/>
        </w:rPr>
      </w:pPr>
      <w:r>
        <w:rPr>
          <w:rFonts w:ascii="Calibri" w:eastAsia="Calibri" w:hAnsi="Calibri" w:cs="Calibri"/>
          <w:sz w:val="24"/>
          <w:szCs w:val="24"/>
        </w:rPr>
        <w:t>As you observe the</w:t>
      </w:r>
      <w:r w:rsidR="00996AB4">
        <w:rPr>
          <w:rFonts w:ascii="Calibri" w:eastAsia="Calibri" w:hAnsi="Calibri" w:cs="Calibri"/>
          <w:sz w:val="24"/>
          <w:szCs w:val="24"/>
        </w:rPr>
        <w:t xml:space="preserve"> two steps of the</w:t>
      </w:r>
      <w:r>
        <w:rPr>
          <w:rFonts w:ascii="Calibri" w:eastAsia="Calibri" w:hAnsi="Calibri" w:cs="Calibri"/>
          <w:sz w:val="24"/>
          <w:szCs w:val="24"/>
        </w:rPr>
        <w:t xml:space="preserve"> unit audit process, </w:t>
      </w:r>
      <w:r w:rsidR="007955C4">
        <w:rPr>
          <w:rFonts w:ascii="Calibri" w:eastAsia="Calibri" w:hAnsi="Calibri" w:cs="Calibri"/>
          <w:sz w:val="24"/>
          <w:szCs w:val="24"/>
        </w:rPr>
        <w:t xml:space="preserve">in what areas </w:t>
      </w:r>
      <w:r>
        <w:rPr>
          <w:rFonts w:ascii="Calibri" w:eastAsia="Calibri" w:hAnsi="Calibri" w:cs="Calibri"/>
          <w:sz w:val="24"/>
          <w:szCs w:val="24"/>
        </w:rPr>
        <w:t>do you</w:t>
      </w:r>
      <w:r w:rsidR="007955C4">
        <w:rPr>
          <w:rFonts w:ascii="Calibri" w:eastAsia="Calibri" w:hAnsi="Calibri" w:cs="Calibri"/>
          <w:sz w:val="24"/>
          <w:szCs w:val="24"/>
        </w:rPr>
        <w:t xml:space="preserve"> think</w:t>
      </w:r>
      <w:r>
        <w:rPr>
          <w:rFonts w:ascii="Calibri" w:eastAsia="Calibri" w:hAnsi="Calibri" w:cs="Calibri"/>
          <w:sz w:val="24"/>
          <w:szCs w:val="24"/>
        </w:rPr>
        <w:t xml:space="preserve"> that your current units </w:t>
      </w:r>
      <w:r w:rsidR="007955C4">
        <w:rPr>
          <w:rFonts w:ascii="Calibri" w:eastAsia="Calibri" w:hAnsi="Calibri" w:cs="Calibri"/>
          <w:sz w:val="24"/>
          <w:szCs w:val="24"/>
        </w:rPr>
        <w:t xml:space="preserve">meet or mostly meet </w:t>
      </w:r>
      <w:r>
        <w:rPr>
          <w:rFonts w:ascii="Calibri" w:eastAsia="Calibri" w:hAnsi="Calibri" w:cs="Calibri"/>
          <w:sz w:val="24"/>
          <w:szCs w:val="24"/>
        </w:rPr>
        <w:t>expectations and</w:t>
      </w:r>
      <w:r w:rsidR="007955C4">
        <w:rPr>
          <w:rFonts w:ascii="Calibri" w:eastAsia="Calibri" w:hAnsi="Calibri" w:cs="Calibri"/>
          <w:sz w:val="24"/>
          <w:szCs w:val="24"/>
        </w:rPr>
        <w:t xml:space="preserve"> in what areas do you envision there will be </w:t>
      </w:r>
      <w:r>
        <w:rPr>
          <w:rFonts w:ascii="Calibri" w:eastAsia="Calibri" w:hAnsi="Calibri" w:cs="Calibri"/>
          <w:sz w:val="24"/>
          <w:szCs w:val="24"/>
        </w:rPr>
        <w:t>gaps?</w:t>
      </w:r>
    </w:p>
    <w:p w14:paraId="67A0574D" w14:textId="77777777" w:rsidR="00DF1394" w:rsidRDefault="00DF1394" w:rsidP="00DF1394">
      <w:pPr>
        <w:pStyle w:val="Normal1"/>
        <w:rPr>
          <w:rFonts w:ascii="Calibri" w:eastAsia="Calibri" w:hAnsi="Calibri" w:cs="Calibri"/>
          <w:color w:val="C00000"/>
          <w:sz w:val="24"/>
          <w:szCs w:val="24"/>
        </w:rPr>
      </w:pPr>
      <w:r>
        <w:rPr>
          <w:rFonts w:ascii="Calibri" w:eastAsia="Calibri" w:hAnsi="Calibri" w:cs="Calibri"/>
          <w:color w:val="C00000"/>
          <w:sz w:val="24"/>
          <w:szCs w:val="24"/>
        </w:rPr>
        <w:t>Tasks</w:t>
      </w:r>
    </w:p>
    <w:p w14:paraId="74CAE26F" w14:textId="77777777" w:rsidR="002B0AAC" w:rsidRPr="002B0AAC" w:rsidRDefault="002B0AAC" w:rsidP="00DF1394">
      <w:pPr>
        <w:pStyle w:val="Normal1"/>
        <w:numPr>
          <w:ilvl w:val="0"/>
          <w:numId w:val="24"/>
        </w:numPr>
        <w:rPr>
          <w:rFonts w:ascii="Calibri" w:eastAsia="Calibri" w:hAnsi="Calibri" w:cs="Calibri"/>
        </w:rPr>
      </w:pPr>
      <w:r>
        <w:rPr>
          <w:rFonts w:ascii="Calibri" w:eastAsia="Calibri" w:hAnsi="Calibri" w:cs="Calibri"/>
          <w:sz w:val="24"/>
          <w:szCs w:val="24"/>
        </w:rPr>
        <w:t xml:space="preserve">Download the </w:t>
      </w:r>
      <w:r w:rsidR="00DF1394">
        <w:rPr>
          <w:rFonts w:ascii="Calibri" w:eastAsia="Calibri" w:hAnsi="Calibri" w:cs="Calibri"/>
          <w:sz w:val="24"/>
          <w:szCs w:val="24"/>
        </w:rPr>
        <w:t>unit audit template</w:t>
      </w:r>
      <w:r>
        <w:rPr>
          <w:rFonts w:ascii="Calibri" w:eastAsia="Calibri" w:hAnsi="Calibri" w:cs="Calibri"/>
          <w:sz w:val="24"/>
          <w:szCs w:val="24"/>
        </w:rPr>
        <w:t xml:space="preserve"> and sample</w:t>
      </w:r>
      <w:r w:rsidR="00DF1394">
        <w:rPr>
          <w:rFonts w:ascii="Calibri" w:eastAsia="Calibri" w:hAnsi="Calibri" w:cs="Calibri"/>
          <w:sz w:val="24"/>
          <w:szCs w:val="24"/>
        </w:rPr>
        <w:t xml:space="preserve"> </w:t>
      </w:r>
      <w:r>
        <w:rPr>
          <w:rFonts w:ascii="Calibri" w:eastAsia="Calibri" w:hAnsi="Calibri" w:cs="Calibri"/>
          <w:sz w:val="24"/>
          <w:szCs w:val="24"/>
        </w:rPr>
        <w:t xml:space="preserve">from the handouts folder. With others, examine and discuss how the sample addresses each component of the template. </w:t>
      </w:r>
    </w:p>
    <w:p w14:paraId="1280E970" w14:textId="7D1904B9" w:rsidR="00DF1394" w:rsidRPr="002B0AAC" w:rsidRDefault="002B0AAC" w:rsidP="002B0AAC">
      <w:pPr>
        <w:pStyle w:val="Normal1"/>
        <w:numPr>
          <w:ilvl w:val="0"/>
          <w:numId w:val="24"/>
        </w:numPr>
        <w:rPr>
          <w:rFonts w:ascii="Calibri" w:eastAsia="Calibri" w:hAnsi="Calibri" w:cs="Calibri"/>
        </w:rPr>
      </w:pPr>
      <w:r>
        <w:rPr>
          <w:rFonts w:ascii="Calibri" w:eastAsia="Calibri" w:hAnsi="Calibri" w:cs="Calibri"/>
          <w:sz w:val="24"/>
          <w:szCs w:val="24"/>
        </w:rPr>
        <w:t>With others who teach the same course or proficiency Checkpoint, carry out a unit audit using the unit audit template and one of your current unit plans. Discuss what you learn from the process, and develop a plan for addressing any gaps you identify.</w:t>
      </w:r>
    </w:p>
    <w:p w14:paraId="3E3EE8EF" w14:textId="77777777" w:rsidR="00423FF9" w:rsidRPr="0027738C" w:rsidRDefault="00423FF9" w:rsidP="00CC3B64">
      <w:pPr>
        <w:pStyle w:val="Heading1"/>
        <w:spacing w:before="0" w:line="240" w:lineRule="auto"/>
        <w:rPr>
          <w:rFonts w:ascii="Calibri" w:hAnsi="Calibri" w:cs="Calibri"/>
          <w:b w:val="0"/>
          <w:bCs/>
          <w:color w:val="1F3864" w:themeColor="accent1" w:themeShade="80"/>
          <w:sz w:val="24"/>
          <w:szCs w:val="28"/>
        </w:rPr>
      </w:pPr>
    </w:p>
    <w:p w14:paraId="139A7EE0" w14:textId="0C83FAF3" w:rsidR="00BD3EE0" w:rsidRPr="002C0B8D" w:rsidRDefault="00BD3EE0" w:rsidP="00CC3B64">
      <w:pPr>
        <w:pStyle w:val="Heading1"/>
        <w:spacing w:before="0" w:line="240" w:lineRule="auto"/>
        <w:rPr>
          <w:rFonts w:ascii="Calibri" w:hAnsi="Calibri" w:cs="Calibri"/>
          <w:b w:val="0"/>
          <w:bCs/>
          <w:color w:val="1F3864" w:themeColor="accent1" w:themeShade="80"/>
          <w:sz w:val="32"/>
        </w:rPr>
      </w:pPr>
      <w:r w:rsidRPr="002C0B8D">
        <w:rPr>
          <w:rFonts w:ascii="Calibri" w:hAnsi="Calibri" w:cs="Calibri"/>
          <w:b w:val="0"/>
          <w:bCs/>
          <w:color w:val="1F3864" w:themeColor="accent1" w:themeShade="80"/>
          <w:sz w:val="32"/>
        </w:rPr>
        <w:t xml:space="preserve">After </w:t>
      </w:r>
      <w:r w:rsidR="00674CB9" w:rsidRPr="002C0B8D">
        <w:rPr>
          <w:rFonts w:ascii="Calibri" w:hAnsi="Calibri" w:cs="Calibri"/>
          <w:b w:val="0"/>
          <w:bCs/>
          <w:color w:val="1F3864" w:themeColor="accent1" w:themeShade="80"/>
          <w:sz w:val="32"/>
        </w:rPr>
        <w:t>You View</w:t>
      </w:r>
      <w:r w:rsidRPr="002C0B8D">
        <w:rPr>
          <w:rFonts w:ascii="Calibri" w:hAnsi="Calibri" w:cs="Calibri"/>
          <w:b w:val="0"/>
          <w:bCs/>
          <w:color w:val="1F3864" w:themeColor="accent1" w:themeShade="80"/>
          <w:sz w:val="32"/>
        </w:rPr>
        <w:t xml:space="preserve"> the Webinar</w:t>
      </w:r>
    </w:p>
    <w:p w14:paraId="3B09937D" w14:textId="77777777" w:rsidR="00EB5152" w:rsidRPr="002C0B8D" w:rsidRDefault="00EB5152" w:rsidP="00EB5152">
      <w:pPr>
        <w:rPr>
          <w:rFonts w:ascii="Calibri" w:hAnsi="Calibri" w:cs="Calibri"/>
          <w:sz w:val="24"/>
          <w:szCs w:val="24"/>
          <w:lang w:val="en"/>
        </w:rPr>
      </w:pPr>
    </w:p>
    <w:p w14:paraId="29021831" w14:textId="7DF60018" w:rsidR="00BD3EE0" w:rsidRPr="002C0B8D" w:rsidRDefault="00BD3EE0" w:rsidP="00CC3B64">
      <w:pPr>
        <w:rPr>
          <w:rFonts w:ascii="Calibri" w:hAnsi="Calibri" w:cs="Calibri"/>
          <w:color w:val="000000"/>
          <w:sz w:val="24"/>
          <w:szCs w:val="24"/>
        </w:rPr>
      </w:pPr>
      <w:r w:rsidRPr="002C0B8D">
        <w:rPr>
          <w:rFonts w:ascii="Calibri" w:hAnsi="Calibri" w:cs="Calibri"/>
          <w:color w:val="1F3864" w:themeColor="accent1" w:themeShade="80"/>
          <w:sz w:val="24"/>
          <w:szCs w:val="24"/>
        </w:rPr>
        <w:t>After viewing this webinar</w:t>
      </w:r>
      <w:r w:rsidRPr="002C0B8D">
        <w:rPr>
          <w:rFonts w:ascii="Calibri" w:hAnsi="Calibri" w:cs="Calibri"/>
          <w:color w:val="000000"/>
          <w:sz w:val="24"/>
          <w:szCs w:val="24"/>
        </w:rPr>
        <w:t>, plan to discuss one or more of the following questions designed to facilitate connections, reflections, and goal setting. Discussions may take place in whole or small groups. It may be useful to organize small groups by</w:t>
      </w:r>
      <w:r w:rsidR="00DD06DC" w:rsidRPr="002C0B8D">
        <w:rPr>
          <w:rFonts w:ascii="Calibri" w:hAnsi="Calibri" w:cs="Calibri"/>
          <w:color w:val="000000"/>
          <w:sz w:val="24"/>
          <w:szCs w:val="24"/>
        </w:rPr>
        <w:t xml:space="preserve"> proficiency</w:t>
      </w:r>
      <w:r w:rsidRPr="002C0B8D">
        <w:rPr>
          <w:rFonts w:ascii="Calibri" w:hAnsi="Calibri" w:cs="Calibri"/>
          <w:color w:val="000000"/>
          <w:sz w:val="24"/>
          <w:szCs w:val="24"/>
        </w:rPr>
        <w:t xml:space="preserve"> </w:t>
      </w:r>
      <w:r w:rsidR="00DD06DC" w:rsidRPr="002C0B8D">
        <w:rPr>
          <w:rFonts w:ascii="Calibri" w:hAnsi="Calibri" w:cs="Calibri"/>
          <w:color w:val="000000"/>
          <w:sz w:val="24"/>
          <w:szCs w:val="24"/>
        </w:rPr>
        <w:t>c</w:t>
      </w:r>
      <w:r w:rsidRPr="002C0B8D">
        <w:rPr>
          <w:rFonts w:ascii="Calibri" w:hAnsi="Calibri" w:cs="Calibri"/>
          <w:color w:val="000000"/>
          <w:sz w:val="24"/>
          <w:szCs w:val="24"/>
        </w:rPr>
        <w:t xml:space="preserve">heckpoint, course, language, school or other configuration that is useful to participants.  </w:t>
      </w:r>
    </w:p>
    <w:p w14:paraId="6B847BFE" w14:textId="6DAA998A" w:rsidR="00B81666" w:rsidRPr="002C0B8D" w:rsidRDefault="00B81666" w:rsidP="00CC3B64">
      <w:pPr>
        <w:rPr>
          <w:rFonts w:ascii="Calibri" w:hAnsi="Calibri" w:cs="Calibri"/>
          <w:color w:val="000000"/>
          <w:sz w:val="24"/>
          <w:szCs w:val="24"/>
        </w:rPr>
      </w:pPr>
    </w:p>
    <w:p w14:paraId="503EED78" w14:textId="77777777" w:rsidR="0048514B" w:rsidRDefault="0048514B" w:rsidP="0048514B">
      <w:pPr>
        <w:pStyle w:val="Normal1"/>
        <w:rPr>
          <w:rFonts w:ascii="Calibri" w:eastAsia="Calibri" w:hAnsi="Calibri" w:cs="Calibri"/>
          <w:color w:val="C00000"/>
          <w:sz w:val="24"/>
          <w:szCs w:val="24"/>
        </w:rPr>
      </w:pPr>
      <w:r>
        <w:rPr>
          <w:rFonts w:ascii="Calibri" w:eastAsia="Calibri" w:hAnsi="Calibri" w:cs="Calibri"/>
          <w:color w:val="C00000"/>
          <w:sz w:val="24"/>
          <w:szCs w:val="24"/>
        </w:rPr>
        <w:t>Discussion Questions</w:t>
      </w:r>
    </w:p>
    <w:p w14:paraId="19290164" w14:textId="5FAC10B3" w:rsidR="0048514B" w:rsidRDefault="0048514B" w:rsidP="0048514B">
      <w:pPr>
        <w:pStyle w:val="Normal1"/>
        <w:numPr>
          <w:ilvl w:val="0"/>
          <w:numId w:val="26"/>
        </w:numPr>
        <w:rPr>
          <w:rFonts w:ascii="Calibri" w:eastAsia="Calibri" w:hAnsi="Calibri" w:cs="Calibri"/>
          <w:color w:val="000000"/>
          <w:sz w:val="24"/>
          <w:szCs w:val="24"/>
        </w:rPr>
      </w:pPr>
      <w:r>
        <w:rPr>
          <w:rFonts w:ascii="Calibri" w:eastAsia="Calibri" w:hAnsi="Calibri" w:cs="Calibri"/>
          <w:color w:val="000000"/>
          <w:sz w:val="24"/>
          <w:szCs w:val="24"/>
        </w:rPr>
        <w:t>Of your preliminary questions</w:t>
      </w:r>
      <w:r w:rsidR="000A2220">
        <w:rPr>
          <w:rFonts w:ascii="Calibri" w:eastAsia="Calibri" w:hAnsi="Calibri" w:cs="Calibri"/>
          <w:color w:val="000000"/>
          <w:sz w:val="24"/>
          <w:szCs w:val="24"/>
        </w:rPr>
        <w:t xml:space="preserve"> regarding standards-based thematic unit planning</w:t>
      </w:r>
      <w:r>
        <w:rPr>
          <w:rFonts w:ascii="Calibri" w:eastAsia="Calibri" w:hAnsi="Calibri" w:cs="Calibri"/>
          <w:color w:val="000000"/>
          <w:sz w:val="24"/>
          <w:szCs w:val="24"/>
        </w:rPr>
        <w:t>, which ones do you still have?</w:t>
      </w:r>
    </w:p>
    <w:p w14:paraId="55272947" w14:textId="7F301A87" w:rsidR="0048514B" w:rsidRDefault="0048514B" w:rsidP="0048514B">
      <w:pPr>
        <w:pStyle w:val="Normal1"/>
        <w:numPr>
          <w:ilvl w:val="0"/>
          <w:numId w:val="26"/>
        </w:numPr>
        <w:rPr>
          <w:rFonts w:ascii="Calibri" w:eastAsia="Calibri" w:hAnsi="Calibri" w:cs="Calibri"/>
          <w:color w:val="000000"/>
          <w:sz w:val="24"/>
          <w:szCs w:val="24"/>
        </w:rPr>
      </w:pPr>
      <w:r>
        <w:rPr>
          <w:rFonts w:ascii="Calibri" w:eastAsia="Calibri" w:hAnsi="Calibri" w:cs="Calibri"/>
          <w:color w:val="000000"/>
          <w:sz w:val="24"/>
          <w:szCs w:val="24"/>
        </w:rPr>
        <w:t xml:space="preserve">How has your understanding of </w:t>
      </w:r>
      <w:r w:rsidR="007F2ADB">
        <w:rPr>
          <w:rFonts w:ascii="Calibri" w:eastAsia="Calibri" w:hAnsi="Calibri" w:cs="Calibri"/>
          <w:sz w:val="24"/>
          <w:szCs w:val="24"/>
        </w:rPr>
        <w:t>s</w:t>
      </w:r>
      <w:r>
        <w:rPr>
          <w:rFonts w:ascii="Calibri" w:eastAsia="Calibri" w:hAnsi="Calibri" w:cs="Calibri"/>
          <w:sz w:val="24"/>
          <w:szCs w:val="24"/>
        </w:rPr>
        <w:t>tandards-</w:t>
      </w:r>
      <w:r w:rsidR="007F2ADB">
        <w:rPr>
          <w:rFonts w:ascii="Calibri" w:eastAsia="Calibri" w:hAnsi="Calibri" w:cs="Calibri"/>
          <w:sz w:val="24"/>
          <w:szCs w:val="24"/>
        </w:rPr>
        <w:t>b</w:t>
      </w:r>
      <w:r>
        <w:rPr>
          <w:rFonts w:ascii="Calibri" w:eastAsia="Calibri" w:hAnsi="Calibri" w:cs="Calibri"/>
          <w:sz w:val="24"/>
          <w:szCs w:val="24"/>
        </w:rPr>
        <w:t xml:space="preserve">ased </w:t>
      </w:r>
      <w:r w:rsidR="000A2220">
        <w:rPr>
          <w:rFonts w:ascii="Calibri" w:eastAsia="Calibri" w:hAnsi="Calibri" w:cs="Calibri"/>
          <w:sz w:val="24"/>
          <w:szCs w:val="24"/>
        </w:rPr>
        <w:t>thematic u</w:t>
      </w:r>
      <w:r>
        <w:rPr>
          <w:rFonts w:ascii="Calibri" w:eastAsia="Calibri" w:hAnsi="Calibri" w:cs="Calibri"/>
          <w:sz w:val="24"/>
          <w:szCs w:val="24"/>
        </w:rPr>
        <w:t xml:space="preserve">nit </w:t>
      </w:r>
      <w:r w:rsidR="000A2220">
        <w:rPr>
          <w:rFonts w:ascii="Calibri" w:eastAsia="Calibri" w:hAnsi="Calibri" w:cs="Calibri"/>
          <w:sz w:val="24"/>
          <w:szCs w:val="24"/>
        </w:rPr>
        <w:t>p</w:t>
      </w:r>
      <w:r>
        <w:rPr>
          <w:rFonts w:ascii="Calibri" w:eastAsia="Calibri" w:hAnsi="Calibri" w:cs="Calibri"/>
          <w:sz w:val="24"/>
          <w:szCs w:val="24"/>
        </w:rPr>
        <w:t>lanning</w:t>
      </w:r>
      <w:r>
        <w:rPr>
          <w:rFonts w:ascii="Calibri" w:eastAsia="Calibri" w:hAnsi="Calibri" w:cs="Calibri"/>
          <w:color w:val="000000"/>
          <w:sz w:val="24"/>
          <w:szCs w:val="24"/>
        </w:rPr>
        <w:t xml:space="preserve"> </w:t>
      </w:r>
      <w:r w:rsidR="000A2220">
        <w:rPr>
          <w:rFonts w:ascii="Calibri" w:eastAsia="Calibri" w:hAnsi="Calibri" w:cs="Calibri"/>
          <w:color w:val="000000"/>
          <w:sz w:val="24"/>
          <w:szCs w:val="24"/>
        </w:rPr>
        <w:t xml:space="preserve">changed, been affirmed, and/or </w:t>
      </w:r>
      <w:r>
        <w:rPr>
          <w:rFonts w:ascii="Calibri" w:eastAsia="Calibri" w:hAnsi="Calibri" w:cs="Calibri"/>
          <w:color w:val="000000"/>
          <w:sz w:val="24"/>
          <w:szCs w:val="24"/>
        </w:rPr>
        <w:t>expanded?</w:t>
      </w:r>
    </w:p>
    <w:p w14:paraId="5A675B5D" w14:textId="006A3291" w:rsidR="0048514B" w:rsidRDefault="0048514B" w:rsidP="0048514B">
      <w:pPr>
        <w:pStyle w:val="Normal1"/>
        <w:numPr>
          <w:ilvl w:val="0"/>
          <w:numId w:val="26"/>
        </w:numPr>
        <w:rPr>
          <w:rFonts w:ascii="Calibri" w:eastAsia="Calibri" w:hAnsi="Calibri" w:cs="Calibri"/>
          <w:color w:val="000000"/>
          <w:sz w:val="24"/>
          <w:szCs w:val="24"/>
        </w:rPr>
      </w:pPr>
      <w:r>
        <w:rPr>
          <w:rFonts w:ascii="Calibri" w:eastAsia="Calibri" w:hAnsi="Calibri" w:cs="Calibri"/>
          <w:color w:val="000000"/>
          <w:sz w:val="24"/>
          <w:szCs w:val="24"/>
        </w:rPr>
        <w:t>What can you now envision yourself doing</w:t>
      </w:r>
      <w:r w:rsidR="000A2220">
        <w:rPr>
          <w:rFonts w:ascii="Calibri" w:eastAsia="Calibri" w:hAnsi="Calibri" w:cs="Calibri"/>
          <w:color w:val="000000"/>
          <w:sz w:val="24"/>
          <w:szCs w:val="24"/>
        </w:rPr>
        <w:t>, that you are not already doing, as you design standards-based</w:t>
      </w:r>
      <w:r>
        <w:rPr>
          <w:rFonts w:ascii="Calibri" w:eastAsia="Calibri" w:hAnsi="Calibri" w:cs="Calibri"/>
          <w:color w:val="000000"/>
          <w:sz w:val="24"/>
          <w:szCs w:val="24"/>
        </w:rPr>
        <w:t xml:space="preserve"> thematic</w:t>
      </w:r>
      <w:r>
        <w:rPr>
          <w:rFonts w:ascii="Calibri" w:eastAsia="Calibri" w:hAnsi="Calibri" w:cs="Calibri"/>
          <w:sz w:val="24"/>
          <w:szCs w:val="24"/>
        </w:rPr>
        <w:t xml:space="preserve"> unit plan</w:t>
      </w:r>
      <w:r w:rsidR="000A2220">
        <w:rPr>
          <w:rFonts w:ascii="Calibri" w:eastAsia="Calibri" w:hAnsi="Calibri" w:cs="Calibri"/>
          <w:sz w:val="24"/>
          <w:szCs w:val="24"/>
        </w:rPr>
        <w:t>s</w:t>
      </w:r>
      <w:r>
        <w:rPr>
          <w:rFonts w:ascii="Calibri" w:eastAsia="Calibri" w:hAnsi="Calibri" w:cs="Calibri"/>
          <w:color w:val="000000"/>
          <w:sz w:val="24"/>
          <w:szCs w:val="24"/>
        </w:rPr>
        <w:t>?</w:t>
      </w:r>
    </w:p>
    <w:p w14:paraId="1D0278AD" w14:textId="7439549B" w:rsidR="0048514B" w:rsidRDefault="0048514B" w:rsidP="0048514B">
      <w:pPr>
        <w:pStyle w:val="Normal1"/>
        <w:rPr>
          <w:rFonts w:ascii="Calibri" w:eastAsia="Calibri" w:hAnsi="Calibri" w:cs="Calibri"/>
          <w:color w:val="000000"/>
        </w:rPr>
      </w:pPr>
      <w:r>
        <w:rPr>
          <w:rFonts w:ascii="Calibri" w:eastAsia="Calibri" w:hAnsi="Calibri" w:cs="Calibri"/>
          <w:color w:val="C00000"/>
          <w:sz w:val="24"/>
          <w:szCs w:val="24"/>
        </w:rPr>
        <w:t>Task</w:t>
      </w:r>
      <w:r w:rsidR="0002482E">
        <w:rPr>
          <w:rFonts w:ascii="Calibri" w:eastAsia="Calibri" w:hAnsi="Calibri" w:cs="Calibri"/>
          <w:color w:val="C00000"/>
          <w:sz w:val="24"/>
          <w:szCs w:val="24"/>
        </w:rPr>
        <w:t>s</w:t>
      </w:r>
    </w:p>
    <w:p w14:paraId="7B1BCAA0" w14:textId="125F0F5C" w:rsidR="0002482E" w:rsidRPr="0002482E" w:rsidRDefault="0096359A" w:rsidP="0048514B">
      <w:pPr>
        <w:pStyle w:val="Normal1"/>
        <w:numPr>
          <w:ilvl w:val="0"/>
          <w:numId w:val="27"/>
        </w:numPr>
        <w:rPr>
          <w:rFonts w:ascii="Calibri" w:eastAsia="Calibri" w:hAnsi="Calibri" w:cs="Calibri"/>
          <w:color w:val="000000"/>
          <w:sz w:val="24"/>
          <w:szCs w:val="24"/>
        </w:rPr>
      </w:pPr>
      <w:r>
        <w:rPr>
          <w:rFonts w:ascii="Calibri" w:eastAsia="Calibri" w:hAnsi="Calibri" w:cs="Calibri"/>
          <w:sz w:val="24"/>
          <w:szCs w:val="24"/>
        </w:rPr>
        <w:t>With others who teach the same course or proficiency Checkpoint, create a timeline</w:t>
      </w:r>
      <w:r w:rsidR="007F4E0C">
        <w:rPr>
          <w:rFonts w:ascii="Calibri" w:eastAsia="Calibri" w:hAnsi="Calibri" w:cs="Calibri"/>
          <w:sz w:val="24"/>
          <w:szCs w:val="24"/>
        </w:rPr>
        <w:t xml:space="preserve"> and plan</w:t>
      </w:r>
      <w:r>
        <w:rPr>
          <w:rFonts w:ascii="Calibri" w:eastAsia="Calibri" w:hAnsi="Calibri" w:cs="Calibri"/>
          <w:sz w:val="24"/>
          <w:szCs w:val="24"/>
        </w:rPr>
        <w:t xml:space="preserve"> for </w:t>
      </w:r>
      <w:r w:rsidR="0002482E">
        <w:rPr>
          <w:rFonts w:ascii="Calibri" w:eastAsia="Calibri" w:hAnsi="Calibri" w:cs="Calibri"/>
          <w:sz w:val="24"/>
          <w:szCs w:val="24"/>
        </w:rPr>
        <w:t xml:space="preserve">collaboratively </w:t>
      </w:r>
      <w:r>
        <w:rPr>
          <w:rFonts w:ascii="Calibri" w:eastAsia="Calibri" w:hAnsi="Calibri" w:cs="Calibri"/>
          <w:sz w:val="24"/>
          <w:szCs w:val="24"/>
        </w:rPr>
        <w:t>auditing current unit plans</w:t>
      </w:r>
      <w:r w:rsidR="0002482E">
        <w:rPr>
          <w:rFonts w:ascii="Calibri" w:eastAsia="Calibri" w:hAnsi="Calibri" w:cs="Calibri"/>
          <w:sz w:val="24"/>
          <w:szCs w:val="24"/>
        </w:rPr>
        <w:t>.</w:t>
      </w:r>
    </w:p>
    <w:p w14:paraId="660B2ED5" w14:textId="6085A316" w:rsidR="0096359A" w:rsidRPr="0002482E" w:rsidRDefault="0002482E" w:rsidP="0048514B">
      <w:pPr>
        <w:pStyle w:val="Normal1"/>
        <w:numPr>
          <w:ilvl w:val="0"/>
          <w:numId w:val="27"/>
        </w:numPr>
        <w:rPr>
          <w:rFonts w:ascii="Calibri" w:eastAsia="Calibri" w:hAnsi="Calibri" w:cs="Calibri"/>
          <w:color w:val="000000"/>
          <w:sz w:val="24"/>
          <w:szCs w:val="24"/>
        </w:rPr>
      </w:pPr>
      <w:r w:rsidRPr="0002482E">
        <w:rPr>
          <w:rFonts w:ascii="Calibri" w:eastAsia="Calibri" w:hAnsi="Calibri" w:cs="Calibri"/>
          <w:sz w:val="24"/>
          <w:szCs w:val="24"/>
        </w:rPr>
        <w:t xml:space="preserve">With others who teach the same course or proficiency Checkpoint, create a plan for </w:t>
      </w:r>
      <w:r w:rsidR="0096359A" w:rsidRPr="0002482E">
        <w:rPr>
          <w:rFonts w:ascii="Calibri" w:eastAsia="Calibri" w:hAnsi="Calibri" w:cs="Calibri"/>
          <w:sz w:val="24"/>
          <w:szCs w:val="24"/>
        </w:rPr>
        <w:t>revising or creating standards-based thematic units of instruction</w:t>
      </w:r>
      <w:r w:rsidRPr="0002482E">
        <w:rPr>
          <w:rFonts w:ascii="Calibri" w:eastAsia="Calibri" w:hAnsi="Calibri" w:cs="Calibri"/>
          <w:sz w:val="24"/>
          <w:szCs w:val="24"/>
        </w:rPr>
        <w:t xml:space="preserve"> using the NYS WL </w:t>
      </w:r>
      <w:r w:rsidR="007F4E0C">
        <w:rPr>
          <w:rFonts w:ascii="Calibri" w:eastAsia="Calibri" w:hAnsi="Calibri" w:cs="Calibri"/>
          <w:sz w:val="24"/>
          <w:szCs w:val="24"/>
        </w:rPr>
        <w:t>u</w:t>
      </w:r>
      <w:r w:rsidRPr="0002482E">
        <w:rPr>
          <w:rFonts w:ascii="Calibri" w:eastAsia="Calibri" w:hAnsi="Calibri" w:cs="Calibri"/>
          <w:sz w:val="24"/>
          <w:szCs w:val="24"/>
        </w:rPr>
        <w:t xml:space="preserve">nit </w:t>
      </w:r>
      <w:r w:rsidR="007F4E0C">
        <w:rPr>
          <w:rFonts w:ascii="Calibri" w:eastAsia="Calibri" w:hAnsi="Calibri" w:cs="Calibri"/>
          <w:sz w:val="24"/>
          <w:szCs w:val="24"/>
        </w:rPr>
        <w:t>p</w:t>
      </w:r>
      <w:r w:rsidRPr="0002482E">
        <w:rPr>
          <w:rFonts w:ascii="Calibri" w:eastAsia="Calibri" w:hAnsi="Calibri" w:cs="Calibri"/>
          <w:sz w:val="24"/>
          <w:szCs w:val="24"/>
        </w:rPr>
        <w:t xml:space="preserve">lanning </w:t>
      </w:r>
      <w:r w:rsidR="007F4E0C">
        <w:rPr>
          <w:rFonts w:ascii="Calibri" w:eastAsia="Calibri" w:hAnsi="Calibri" w:cs="Calibri"/>
          <w:sz w:val="24"/>
          <w:szCs w:val="24"/>
        </w:rPr>
        <w:t>t</w:t>
      </w:r>
      <w:r w:rsidRPr="0002482E">
        <w:rPr>
          <w:rFonts w:ascii="Calibri" w:eastAsia="Calibri" w:hAnsi="Calibri" w:cs="Calibri"/>
          <w:sz w:val="24"/>
          <w:szCs w:val="24"/>
        </w:rPr>
        <w:t xml:space="preserve">emplate. </w:t>
      </w:r>
    </w:p>
    <w:sectPr w:rsidR="0096359A" w:rsidRPr="0002482E" w:rsidSect="00257DD9">
      <w:footerReference w:type="default" r:id="rId15"/>
      <w:pgSz w:w="12240" w:h="15840" w:code="1"/>
      <w:pgMar w:top="720" w:right="1152" w:bottom="720"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CB632" w14:textId="77777777" w:rsidR="0058253D" w:rsidRDefault="0058253D" w:rsidP="00F67404">
      <w:r>
        <w:separator/>
      </w:r>
    </w:p>
  </w:endnote>
  <w:endnote w:type="continuationSeparator" w:id="0">
    <w:p w14:paraId="3716D0CE" w14:textId="77777777" w:rsidR="0058253D" w:rsidRDefault="0058253D" w:rsidP="00F6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Narrow">
    <w:altName w:val="PT Sans Narrow"/>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782157"/>
      <w:docPartObj>
        <w:docPartGallery w:val="Page Numbers (Bottom of Page)"/>
        <w:docPartUnique/>
      </w:docPartObj>
    </w:sdtPr>
    <w:sdtEndPr>
      <w:rPr>
        <w:rFonts w:ascii="Calibri" w:hAnsi="Calibri" w:cs="Calibri"/>
      </w:rPr>
    </w:sdtEndPr>
    <w:sdtContent>
      <w:p w14:paraId="07D00EDA" w14:textId="0F9430F2" w:rsidR="00C25261" w:rsidRPr="00AC7B81" w:rsidRDefault="00C25261" w:rsidP="00BB3092">
        <w:pPr>
          <w:pStyle w:val="Footer"/>
          <w:pBdr>
            <w:top w:val="single" w:sz="4" w:space="1" w:color="D9D9D9" w:themeColor="background1" w:themeShade="D9"/>
          </w:pBdr>
          <w:rPr>
            <w:rFonts w:ascii="Calibri" w:hAnsi="Calibri" w:cs="Calibri"/>
            <w:color w:val="1F3864" w:themeColor="accent1" w:themeShade="80"/>
          </w:rPr>
        </w:pPr>
        <w:r w:rsidRPr="00D14DB9">
          <w:rPr>
            <w:rFonts w:ascii="Calibri" w:hAnsi="Calibri" w:cs="Calibri"/>
          </w:rPr>
          <w:fldChar w:fldCharType="begin"/>
        </w:r>
        <w:r w:rsidRPr="00D14DB9">
          <w:rPr>
            <w:rFonts w:ascii="Calibri" w:hAnsi="Calibri" w:cs="Calibri"/>
          </w:rPr>
          <w:instrText xml:space="preserve"> PAGE   \* MERGEFORMAT </w:instrText>
        </w:r>
        <w:r w:rsidRPr="00D14DB9">
          <w:rPr>
            <w:rFonts w:ascii="Calibri" w:hAnsi="Calibri" w:cs="Calibri"/>
          </w:rPr>
          <w:fldChar w:fldCharType="separate"/>
        </w:r>
        <w:r w:rsidRPr="00D14DB9">
          <w:rPr>
            <w:rFonts w:ascii="Calibri" w:hAnsi="Calibri" w:cs="Calibri"/>
          </w:rPr>
          <w:t>2</w:t>
        </w:r>
        <w:r w:rsidRPr="00D14DB9">
          <w:rPr>
            <w:rFonts w:ascii="Calibri" w:hAnsi="Calibri" w:cs="Calibri"/>
          </w:rPr>
          <w:fldChar w:fldCharType="end"/>
        </w:r>
        <w:r w:rsidRPr="00D14DB9">
          <w:rPr>
            <w:rFonts w:ascii="Calibri" w:hAnsi="Calibri" w:cs="Calibri"/>
          </w:rPr>
          <w:t xml:space="preserve"> | Webinar Facilitation Guide –</w:t>
        </w:r>
        <w:r w:rsidR="00107F98">
          <w:rPr>
            <w:rFonts w:ascii="Calibri" w:hAnsi="Calibri" w:cs="Calibri"/>
          </w:rPr>
          <w:t xml:space="preserve"> Understanding </w:t>
        </w:r>
        <w:r w:rsidR="00C6680C">
          <w:rPr>
            <w:rFonts w:ascii="Calibri" w:hAnsi="Calibri" w:cs="Calibri"/>
          </w:rPr>
          <w:t xml:space="preserve">Unit Planning with the Revised </w:t>
        </w:r>
        <w:r w:rsidR="00107F98">
          <w:rPr>
            <w:rFonts w:ascii="Calibri" w:hAnsi="Calibri" w:cs="Calibri"/>
          </w:rPr>
          <w:t xml:space="preserve">NYS World Language </w:t>
        </w:r>
        <w:r w:rsidR="00C6680C">
          <w:rPr>
            <w:rFonts w:ascii="Calibri" w:hAnsi="Calibri" w:cs="Calibri"/>
          </w:rPr>
          <w:t xml:space="preserve">Learning Standards – Part 1 </w:t>
        </w:r>
        <w:r w:rsidRPr="00D14DB9">
          <w:rPr>
            <w:rFonts w:ascii="Calibri" w:hAnsi="Calibri" w:cs="Calibri"/>
          </w:rPr>
          <w:t>(</w:t>
        </w:r>
        <w:r w:rsidR="00BB3092">
          <w:rPr>
            <w:rFonts w:ascii="Calibri" w:hAnsi="Calibri" w:cs="Calibri"/>
          </w:rPr>
          <w:t>11</w:t>
        </w:r>
        <w:r w:rsidRPr="00D14DB9">
          <w:rPr>
            <w:rFonts w:ascii="Calibri" w:hAnsi="Calibri" w:cs="Calibri"/>
          </w:rPr>
          <w:t>.2</w:t>
        </w:r>
        <w:r w:rsidR="001E4E9B">
          <w:rPr>
            <w:rFonts w:ascii="Calibri" w:hAnsi="Calibri" w:cs="Calibri"/>
          </w:rPr>
          <w:t>1</w:t>
        </w:r>
        <w:r w:rsidRPr="00D14DB9">
          <w:rPr>
            <w:rFonts w:ascii="Calibri" w:hAnsi="Calibri" w:cs="Calibri"/>
          </w:rPr>
          <w:t>.21)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CD9D2" w14:textId="77777777" w:rsidR="0058253D" w:rsidRDefault="0058253D" w:rsidP="00F67404">
      <w:r>
        <w:separator/>
      </w:r>
    </w:p>
  </w:footnote>
  <w:footnote w:type="continuationSeparator" w:id="0">
    <w:p w14:paraId="2E4E63BE" w14:textId="77777777" w:rsidR="0058253D" w:rsidRDefault="0058253D" w:rsidP="00F67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71F80"/>
    <w:multiLevelType w:val="multilevel"/>
    <w:tmpl w:val="3B9E74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4B2B2F"/>
    <w:multiLevelType w:val="multilevel"/>
    <w:tmpl w:val="C4523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463D64"/>
    <w:multiLevelType w:val="hybridMultilevel"/>
    <w:tmpl w:val="DC368F40"/>
    <w:lvl w:ilvl="0" w:tplc="08365FE6">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757FD"/>
    <w:multiLevelType w:val="multilevel"/>
    <w:tmpl w:val="98EE4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266057"/>
    <w:multiLevelType w:val="multilevel"/>
    <w:tmpl w:val="85D6CE5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3C3122"/>
    <w:multiLevelType w:val="multilevel"/>
    <w:tmpl w:val="28662572"/>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456683"/>
    <w:multiLevelType w:val="multilevel"/>
    <w:tmpl w:val="E48C6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5A5D32"/>
    <w:multiLevelType w:val="multilevel"/>
    <w:tmpl w:val="3356E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38138E0"/>
    <w:multiLevelType w:val="multilevel"/>
    <w:tmpl w:val="23F82A1A"/>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817D7A"/>
    <w:multiLevelType w:val="multilevel"/>
    <w:tmpl w:val="17265944"/>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200148"/>
    <w:multiLevelType w:val="multilevel"/>
    <w:tmpl w:val="9FBA3D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76D0C16"/>
    <w:multiLevelType w:val="multilevel"/>
    <w:tmpl w:val="C19E68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572486"/>
    <w:multiLevelType w:val="multilevel"/>
    <w:tmpl w:val="AE1CD616"/>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76017E"/>
    <w:multiLevelType w:val="multilevel"/>
    <w:tmpl w:val="958824BC"/>
    <w:lvl w:ilvl="0">
      <w:start w:val="1"/>
      <w:numFmt w:val="bullet"/>
      <w:lvlText w:val="□"/>
      <w:lvlJc w:val="left"/>
      <w:pPr>
        <w:ind w:left="720" w:hanging="360"/>
      </w:pPr>
      <w:rPr>
        <w:rFonts w:ascii="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FF2446"/>
    <w:multiLevelType w:val="multilevel"/>
    <w:tmpl w:val="AFC0C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E6B3183"/>
    <w:multiLevelType w:val="multilevel"/>
    <w:tmpl w:val="03203B2A"/>
    <w:lvl w:ilvl="0">
      <w:start w:val="1"/>
      <w:numFmt w:val="bullet"/>
      <w:lvlText w:val="□"/>
      <w:lvlJc w:val="left"/>
      <w:pPr>
        <w:ind w:left="720" w:hanging="360"/>
      </w:pPr>
      <w:rPr>
        <w:rFonts w:ascii="Times New Roman" w:hAnsi="Times New Roman" w:cs="Times New Roman"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5B29A4"/>
    <w:multiLevelType w:val="multilevel"/>
    <w:tmpl w:val="5A54C092"/>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2A6639"/>
    <w:multiLevelType w:val="multilevel"/>
    <w:tmpl w:val="CADE3ACC"/>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71F0109"/>
    <w:multiLevelType w:val="multilevel"/>
    <w:tmpl w:val="CF988016"/>
    <w:lvl w:ilvl="0">
      <w:start w:val="1"/>
      <w:numFmt w:val="bullet"/>
      <w:lvlText w:val="□"/>
      <w:lvlJc w:val="left"/>
      <w:pPr>
        <w:ind w:left="720" w:hanging="360"/>
      </w:pPr>
      <w:rPr>
        <w:rFonts w:ascii="Times New Roman" w:eastAsia="Times New Roman" w:hAnsi="Times New Roman" w:cs="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9222480"/>
    <w:multiLevelType w:val="multilevel"/>
    <w:tmpl w:val="0C7E8308"/>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AD4160"/>
    <w:multiLevelType w:val="multilevel"/>
    <w:tmpl w:val="8EDAC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DEA29A2"/>
    <w:multiLevelType w:val="multilevel"/>
    <w:tmpl w:val="AB462178"/>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E441000"/>
    <w:multiLevelType w:val="multilevel"/>
    <w:tmpl w:val="195C4206"/>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C25235"/>
    <w:multiLevelType w:val="multilevel"/>
    <w:tmpl w:val="E4926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33E0066"/>
    <w:multiLevelType w:val="multilevel"/>
    <w:tmpl w:val="EEA4C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3C70A9F"/>
    <w:multiLevelType w:val="multilevel"/>
    <w:tmpl w:val="5E38013A"/>
    <w:lvl w:ilvl="0">
      <w:start w:val="1"/>
      <w:numFmt w:val="bullet"/>
      <w:lvlText w:val="□"/>
      <w:lvlJc w:val="left"/>
      <w:pPr>
        <w:ind w:left="720" w:hanging="360"/>
      </w:pPr>
      <w:rPr>
        <w:rFonts w:ascii="Times New Roman" w:hAnsi="Times New Roman" w:cs="Times New Roman" w:hint="default"/>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C7F5AAD"/>
    <w:multiLevelType w:val="multilevel"/>
    <w:tmpl w:val="B9FCAD80"/>
    <w:lvl w:ilvl="0">
      <w:start w:val="1"/>
      <w:numFmt w:val="bullet"/>
      <w:lvlText w:val="□"/>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24"/>
  </w:num>
  <w:num w:numId="3">
    <w:abstractNumId w:val="14"/>
  </w:num>
  <w:num w:numId="4">
    <w:abstractNumId w:val="8"/>
  </w:num>
  <w:num w:numId="5">
    <w:abstractNumId w:val="25"/>
  </w:num>
  <w:num w:numId="6">
    <w:abstractNumId w:val="13"/>
  </w:num>
  <w:num w:numId="7">
    <w:abstractNumId w:val="15"/>
  </w:num>
  <w:num w:numId="8">
    <w:abstractNumId w:val="2"/>
  </w:num>
  <w:num w:numId="9">
    <w:abstractNumId w:val="6"/>
  </w:num>
  <w:num w:numId="10">
    <w:abstractNumId w:val="3"/>
  </w:num>
  <w:num w:numId="11">
    <w:abstractNumId w:val="16"/>
  </w:num>
  <w:num w:numId="12">
    <w:abstractNumId w:val="18"/>
  </w:num>
  <w:num w:numId="13">
    <w:abstractNumId w:val="12"/>
  </w:num>
  <w:num w:numId="14">
    <w:abstractNumId w:val="10"/>
  </w:num>
  <w:num w:numId="15">
    <w:abstractNumId w:val="1"/>
  </w:num>
  <w:num w:numId="16">
    <w:abstractNumId w:val="0"/>
  </w:num>
  <w:num w:numId="17">
    <w:abstractNumId w:val="9"/>
  </w:num>
  <w:num w:numId="18">
    <w:abstractNumId w:val="17"/>
  </w:num>
  <w:num w:numId="19">
    <w:abstractNumId w:val="19"/>
  </w:num>
  <w:num w:numId="20">
    <w:abstractNumId w:val="26"/>
  </w:num>
  <w:num w:numId="21">
    <w:abstractNumId w:val="7"/>
  </w:num>
  <w:num w:numId="22">
    <w:abstractNumId w:val="20"/>
  </w:num>
  <w:num w:numId="23">
    <w:abstractNumId w:val="11"/>
  </w:num>
  <w:num w:numId="24">
    <w:abstractNumId w:val="4"/>
  </w:num>
  <w:num w:numId="25">
    <w:abstractNumId w:val="5"/>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1D"/>
    <w:rsid w:val="00010F47"/>
    <w:rsid w:val="0002482E"/>
    <w:rsid w:val="000271A3"/>
    <w:rsid w:val="00031805"/>
    <w:rsid w:val="00031EF5"/>
    <w:rsid w:val="0003700D"/>
    <w:rsid w:val="0004145B"/>
    <w:rsid w:val="00045CBB"/>
    <w:rsid w:val="000532A7"/>
    <w:rsid w:val="00073D4F"/>
    <w:rsid w:val="00083221"/>
    <w:rsid w:val="000932C7"/>
    <w:rsid w:val="000A2220"/>
    <w:rsid w:val="000B0CE8"/>
    <w:rsid w:val="000B4DFE"/>
    <w:rsid w:val="000C65B5"/>
    <w:rsid w:val="000D66D9"/>
    <w:rsid w:val="000E4753"/>
    <w:rsid w:val="000F406E"/>
    <w:rsid w:val="000F4EAA"/>
    <w:rsid w:val="00106B6D"/>
    <w:rsid w:val="00107F98"/>
    <w:rsid w:val="00120E92"/>
    <w:rsid w:val="00137D3E"/>
    <w:rsid w:val="001403D4"/>
    <w:rsid w:val="001552DF"/>
    <w:rsid w:val="0016019A"/>
    <w:rsid w:val="0017610F"/>
    <w:rsid w:val="00181A48"/>
    <w:rsid w:val="00182108"/>
    <w:rsid w:val="00191440"/>
    <w:rsid w:val="00197039"/>
    <w:rsid w:val="001A567C"/>
    <w:rsid w:val="001B27AD"/>
    <w:rsid w:val="001C101C"/>
    <w:rsid w:val="001D08DC"/>
    <w:rsid w:val="001D1094"/>
    <w:rsid w:val="001E247F"/>
    <w:rsid w:val="001E4E9B"/>
    <w:rsid w:val="002046CB"/>
    <w:rsid w:val="00216735"/>
    <w:rsid w:val="002212A2"/>
    <w:rsid w:val="0023279E"/>
    <w:rsid w:val="00237530"/>
    <w:rsid w:val="0025041A"/>
    <w:rsid w:val="0025546C"/>
    <w:rsid w:val="00257DD9"/>
    <w:rsid w:val="0027738C"/>
    <w:rsid w:val="002915E6"/>
    <w:rsid w:val="00291655"/>
    <w:rsid w:val="002B0AAC"/>
    <w:rsid w:val="002B2255"/>
    <w:rsid w:val="002C0B8D"/>
    <w:rsid w:val="002C21DE"/>
    <w:rsid w:val="002D489E"/>
    <w:rsid w:val="002D51E9"/>
    <w:rsid w:val="002D6297"/>
    <w:rsid w:val="002D7016"/>
    <w:rsid w:val="002E41AE"/>
    <w:rsid w:val="002E6391"/>
    <w:rsid w:val="002F128B"/>
    <w:rsid w:val="003100A6"/>
    <w:rsid w:val="0032752B"/>
    <w:rsid w:val="003278A7"/>
    <w:rsid w:val="00331138"/>
    <w:rsid w:val="00347C7C"/>
    <w:rsid w:val="00355FA1"/>
    <w:rsid w:val="003754F0"/>
    <w:rsid w:val="00380F2E"/>
    <w:rsid w:val="003876B7"/>
    <w:rsid w:val="00390CEF"/>
    <w:rsid w:val="003911EB"/>
    <w:rsid w:val="003A17D8"/>
    <w:rsid w:val="003A7DC9"/>
    <w:rsid w:val="003B0F8E"/>
    <w:rsid w:val="003B2014"/>
    <w:rsid w:val="003D1064"/>
    <w:rsid w:val="003E488D"/>
    <w:rsid w:val="003E545F"/>
    <w:rsid w:val="003E6776"/>
    <w:rsid w:val="003F3222"/>
    <w:rsid w:val="00423340"/>
    <w:rsid w:val="00423FF9"/>
    <w:rsid w:val="00435C33"/>
    <w:rsid w:val="00437DC5"/>
    <w:rsid w:val="004558C8"/>
    <w:rsid w:val="0046558F"/>
    <w:rsid w:val="004730C7"/>
    <w:rsid w:val="00473935"/>
    <w:rsid w:val="00474E4C"/>
    <w:rsid w:val="00476089"/>
    <w:rsid w:val="00476F5B"/>
    <w:rsid w:val="004773C6"/>
    <w:rsid w:val="0048273D"/>
    <w:rsid w:val="0048514B"/>
    <w:rsid w:val="00485DAA"/>
    <w:rsid w:val="004B6484"/>
    <w:rsid w:val="004D3C3F"/>
    <w:rsid w:val="0051355E"/>
    <w:rsid w:val="00522B7C"/>
    <w:rsid w:val="005267EE"/>
    <w:rsid w:val="0052753D"/>
    <w:rsid w:val="00530ACC"/>
    <w:rsid w:val="005370EF"/>
    <w:rsid w:val="00552B7E"/>
    <w:rsid w:val="00555A84"/>
    <w:rsid w:val="00555A9C"/>
    <w:rsid w:val="00576DB7"/>
    <w:rsid w:val="0058253D"/>
    <w:rsid w:val="00593C9C"/>
    <w:rsid w:val="005B2514"/>
    <w:rsid w:val="005C092A"/>
    <w:rsid w:val="005C3F35"/>
    <w:rsid w:val="005E2EAD"/>
    <w:rsid w:val="005F1949"/>
    <w:rsid w:val="005F2946"/>
    <w:rsid w:val="005F3B8F"/>
    <w:rsid w:val="005F4417"/>
    <w:rsid w:val="006140FF"/>
    <w:rsid w:val="006225E5"/>
    <w:rsid w:val="00641902"/>
    <w:rsid w:val="00647B01"/>
    <w:rsid w:val="00651FD5"/>
    <w:rsid w:val="0065621E"/>
    <w:rsid w:val="00674CB9"/>
    <w:rsid w:val="006811F2"/>
    <w:rsid w:val="006C6457"/>
    <w:rsid w:val="006D2379"/>
    <w:rsid w:val="006F4855"/>
    <w:rsid w:val="006F4BD2"/>
    <w:rsid w:val="007042A3"/>
    <w:rsid w:val="00730ED3"/>
    <w:rsid w:val="0073342F"/>
    <w:rsid w:val="00736B9D"/>
    <w:rsid w:val="0075552B"/>
    <w:rsid w:val="007608C7"/>
    <w:rsid w:val="00782A46"/>
    <w:rsid w:val="00784D16"/>
    <w:rsid w:val="007955C4"/>
    <w:rsid w:val="007A200A"/>
    <w:rsid w:val="007A2FE4"/>
    <w:rsid w:val="007A6874"/>
    <w:rsid w:val="007A75C5"/>
    <w:rsid w:val="007B3174"/>
    <w:rsid w:val="007B79AA"/>
    <w:rsid w:val="007C76E6"/>
    <w:rsid w:val="007D1029"/>
    <w:rsid w:val="007D46F5"/>
    <w:rsid w:val="007E571E"/>
    <w:rsid w:val="007E594F"/>
    <w:rsid w:val="007F2ADB"/>
    <w:rsid w:val="007F4E0C"/>
    <w:rsid w:val="008121B5"/>
    <w:rsid w:val="008164A3"/>
    <w:rsid w:val="008462EF"/>
    <w:rsid w:val="00846B9F"/>
    <w:rsid w:val="00855254"/>
    <w:rsid w:val="00856C5C"/>
    <w:rsid w:val="00863E1C"/>
    <w:rsid w:val="00876DAB"/>
    <w:rsid w:val="00881CFE"/>
    <w:rsid w:val="00884C0F"/>
    <w:rsid w:val="008C3EE6"/>
    <w:rsid w:val="008E3D3C"/>
    <w:rsid w:val="008E4007"/>
    <w:rsid w:val="008E5004"/>
    <w:rsid w:val="008E6845"/>
    <w:rsid w:val="00910F0A"/>
    <w:rsid w:val="009257C3"/>
    <w:rsid w:val="00934C5D"/>
    <w:rsid w:val="009579B1"/>
    <w:rsid w:val="00957F73"/>
    <w:rsid w:val="0096359A"/>
    <w:rsid w:val="00967B6E"/>
    <w:rsid w:val="009751B4"/>
    <w:rsid w:val="00985518"/>
    <w:rsid w:val="00995BB2"/>
    <w:rsid w:val="00996AB4"/>
    <w:rsid w:val="009A0DCA"/>
    <w:rsid w:val="009A0E17"/>
    <w:rsid w:val="009B0369"/>
    <w:rsid w:val="009B2274"/>
    <w:rsid w:val="009C3DBE"/>
    <w:rsid w:val="009C79EF"/>
    <w:rsid w:val="009D3DE0"/>
    <w:rsid w:val="009E4EEC"/>
    <w:rsid w:val="00A119BF"/>
    <w:rsid w:val="00A123D6"/>
    <w:rsid w:val="00A2121E"/>
    <w:rsid w:val="00A2139A"/>
    <w:rsid w:val="00A25B38"/>
    <w:rsid w:val="00A32952"/>
    <w:rsid w:val="00A32C75"/>
    <w:rsid w:val="00A36D28"/>
    <w:rsid w:val="00A40AC7"/>
    <w:rsid w:val="00A51B14"/>
    <w:rsid w:val="00A61B6E"/>
    <w:rsid w:val="00A65054"/>
    <w:rsid w:val="00A83634"/>
    <w:rsid w:val="00A860B5"/>
    <w:rsid w:val="00A86287"/>
    <w:rsid w:val="00A866CA"/>
    <w:rsid w:val="00A86824"/>
    <w:rsid w:val="00AA65B0"/>
    <w:rsid w:val="00AB0360"/>
    <w:rsid w:val="00AB3999"/>
    <w:rsid w:val="00AB78DD"/>
    <w:rsid w:val="00AC200D"/>
    <w:rsid w:val="00AC7B81"/>
    <w:rsid w:val="00AE006C"/>
    <w:rsid w:val="00AE10B2"/>
    <w:rsid w:val="00AE42DD"/>
    <w:rsid w:val="00AE6062"/>
    <w:rsid w:val="00AF6D82"/>
    <w:rsid w:val="00B05CA7"/>
    <w:rsid w:val="00B10A3D"/>
    <w:rsid w:val="00B23F70"/>
    <w:rsid w:val="00B26954"/>
    <w:rsid w:val="00B26BD4"/>
    <w:rsid w:val="00B81666"/>
    <w:rsid w:val="00B819F9"/>
    <w:rsid w:val="00B84D15"/>
    <w:rsid w:val="00B95382"/>
    <w:rsid w:val="00BA71B5"/>
    <w:rsid w:val="00BB3092"/>
    <w:rsid w:val="00BD3EE0"/>
    <w:rsid w:val="00BD42F5"/>
    <w:rsid w:val="00BD4F92"/>
    <w:rsid w:val="00BE0CE0"/>
    <w:rsid w:val="00BE26BB"/>
    <w:rsid w:val="00BF4E91"/>
    <w:rsid w:val="00C03191"/>
    <w:rsid w:val="00C25261"/>
    <w:rsid w:val="00C52826"/>
    <w:rsid w:val="00C5430C"/>
    <w:rsid w:val="00C564E4"/>
    <w:rsid w:val="00C57A1A"/>
    <w:rsid w:val="00C62BA3"/>
    <w:rsid w:val="00C6680C"/>
    <w:rsid w:val="00C874E8"/>
    <w:rsid w:val="00CA09AE"/>
    <w:rsid w:val="00CA2DC7"/>
    <w:rsid w:val="00CB66CC"/>
    <w:rsid w:val="00CC3B64"/>
    <w:rsid w:val="00CC423D"/>
    <w:rsid w:val="00CE0020"/>
    <w:rsid w:val="00CE3063"/>
    <w:rsid w:val="00CF6EBF"/>
    <w:rsid w:val="00D058E0"/>
    <w:rsid w:val="00D14DB9"/>
    <w:rsid w:val="00D163E8"/>
    <w:rsid w:val="00D1710B"/>
    <w:rsid w:val="00D27CE2"/>
    <w:rsid w:val="00D3517D"/>
    <w:rsid w:val="00D410C6"/>
    <w:rsid w:val="00D4158D"/>
    <w:rsid w:val="00D45201"/>
    <w:rsid w:val="00D56B25"/>
    <w:rsid w:val="00D62B5F"/>
    <w:rsid w:val="00D63828"/>
    <w:rsid w:val="00D656BC"/>
    <w:rsid w:val="00D66937"/>
    <w:rsid w:val="00D80D06"/>
    <w:rsid w:val="00D91343"/>
    <w:rsid w:val="00D9618B"/>
    <w:rsid w:val="00DC4810"/>
    <w:rsid w:val="00DD06DC"/>
    <w:rsid w:val="00DD56DC"/>
    <w:rsid w:val="00DD7D86"/>
    <w:rsid w:val="00DE361F"/>
    <w:rsid w:val="00DF1394"/>
    <w:rsid w:val="00E05198"/>
    <w:rsid w:val="00E205E0"/>
    <w:rsid w:val="00E21B6F"/>
    <w:rsid w:val="00E26D5B"/>
    <w:rsid w:val="00E32E3B"/>
    <w:rsid w:val="00E33E8D"/>
    <w:rsid w:val="00E35433"/>
    <w:rsid w:val="00E405D8"/>
    <w:rsid w:val="00E40DEB"/>
    <w:rsid w:val="00E4307F"/>
    <w:rsid w:val="00E45CF9"/>
    <w:rsid w:val="00E477BC"/>
    <w:rsid w:val="00E540A1"/>
    <w:rsid w:val="00E5671A"/>
    <w:rsid w:val="00E57C98"/>
    <w:rsid w:val="00E60761"/>
    <w:rsid w:val="00E801B1"/>
    <w:rsid w:val="00E8071D"/>
    <w:rsid w:val="00E864FA"/>
    <w:rsid w:val="00E908FE"/>
    <w:rsid w:val="00E92B29"/>
    <w:rsid w:val="00E96645"/>
    <w:rsid w:val="00EA710D"/>
    <w:rsid w:val="00EB2759"/>
    <w:rsid w:val="00EB5152"/>
    <w:rsid w:val="00EC040B"/>
    <w:rsid w:val="00EC0BF6"/>
    <w:rsid w:val="00EE2FAB"/>
    <w:rsid w:val="00EE4A67"/>
    <w:rsid w:val="00EF1733"/>
    <w:rsid w:val="00F1470C"/>
    <w:rsid w:val="00F22A2F"/>
    <w:rsid w:val="00F262F3"/>
    <w:rsid w:val="00F27645"/>
    <w:rsid w:val="00F34E6F"/>
    <w:rsid w:val="00F5008B"/>
    <w:rsid w:val="00F50635"/>
    <w:rsid w:val="00F516B5"/>
    <w:rsid w:val="00F5430E"/>
    <w:rsid w:val="00F60ACB"/>
    <w:rsid w:val="00F61305"/>
    <w:rsid w:val="00F67404"/>
    <w:rsid w:val="00F935D0"/>
    <w:rsid w:val="00FA0E6F"/>
    <w:rsid w:val="00FB5DD8"/>
    <w:rsid w:val="00FC2C3B"/>
    <w:rsid w:val="00FC4887"/>
    <w:rsid w:val="00FE0DD6"/>
    <w:rsid w:val="00FF2006"/>
    <w:rsid w:val="00FF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FAA0"/>
  <w15:chartTrackingRefBased/>
  <w15:docId w15:val="{B6579431-FD0C-4887-9C04-DBB9EB99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20"/>
  </w:style>
  <w:style w:type="paragraph" w:styleId="Heading1">
    <w:name w:val="heading 1"/>
    <w:basedOn w:val="Normal"/>
    <w:next w:val="Normal"/>
    <w:link w:val="Heading1Char"/>
    <w:uiPriority w:val="9"/>
    <w:qFormat/>
    <w:rsid w:val="00E8071D"/>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 w:type="paragraph" w:styleId="Heading2">
    <w:name w:val="heading 2"/>
    <w:basedOn w:val="Normal"/>
    <w:next w:val="Normal"/>
    <w:link w:val="Heading2Char"/>
    <w:uiPriority w:val="9"/>
    <w:semiHidden/>
    <w:unhideWhenUsed/>
    <w:qFormat/>
    <w:rsid w:val="00BD3E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3EE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1D"/>
    <w:rPr>
      <w:rFonts w:ascii="PT Sans Narrow" w:eastAsia="PT Sans Narrow" w:hAnsi="PT Sans Narrow" w:cs="PT Sans Narrow"/>
      <w:b/>
      <w:color w:val="FF5E0E"/>
      <w:sz w:val="36"/>
      <w:szCs w:val="36"/>
      <w:lang w:val="en"/>
    </w:rPr>
  </w:style>
  <w:style w:type="paragraph" w:styleId="Title">
    <w:name w:val="Title"/>
    <w:basedOn w:val="Normal"/>
    <w:next w:val="Normal"/>
    <w:link w:val="TitleChar"/>
    <w:uiPriority w:val="10"/>
    <w:qFormat/>
    <w:rsid w:val="00E8071D"/>
    <w:rPr>
      <w:rFonts w:ascii="PT Sans Narrow" w:eastAsia="PT Sans Narrow" w:hAnsi="PT Sans Narrow" w:cs="PT Sans Narrow"/>
      <w:b/>
      <w:color w:val="695D46"/>
      <w:sz w:val="84"/>
      <w:szCs w:val="84"/>
      <w:lang w:val="en"/>
    </w:rPr>
  </w:style>
  <w:style w:type="character" w:customStyle="1" w:styleId="TitleChar">
    <w:name w:val="Title Char"/>
    <w:basedOn w:val="DefaultParagraphFont"/>
    <w:link w:val="Title"/>
    <w:uiPriority w:val="10"/>
    <w:rsid w:val="00E8071D"/>
    <w:rPr>
      <w:rFonts w:ascii="PT Sans Narrow" w:eastAsia="PT Sans Narrow" w:hAnsi="PT Sans Narrow" w:cs="PT Sans Narrow"/>
      <w:b/>
      <w:color w:val="695D46"/>
      <w:sz w:val="84"/>
      <w:szCs w:val="84"/>
      <w:lang w:val="en"/>
    </w:rPr>
  </w:style>
  <w:style w:type="character" w:styleId="Hyperlink">
    <w:name w:val="Hyperlink"/>
    <w:basedOn w:val="DefaultParagraphFont"/>
    <w:uiPriority w:val="99"/>
    <w:unhideWhenUsed/>
    <w:rsid w:val="00E8071D"/>
    <w:rPr>
      <w:color w:val="0563C1" w:themeColor="hyperlink"/>
      <w:u w:val="single"/>
    </w:rPr>
  </w:style>
  <w:style w:type="character" w:customStyle="1" w:styleId="UnresolvedMention1">
    <w:name w:val="Unresolved Mention1"/>
    <w:basedOn w:val="DefaultParagraphFont"/>
    <w:uiPriority w:val="99"/>
    <w:semiHidden/>
    <w:unhideWhenUsed/>
    <w:rsid w:val="00E8071D"/>
    <w:rPr>
      <w:color w:val="605E5C"/>
      <w:shd w:val="clear" w:color="auto" w:fill="E1DFDD"/>
    </w:rPr>
  </w:style>
  <w:style w:type="character" w:customStyle="1" w:styleId="Heading2Char">
    <w:name w:val="Heading 2 Char"/>
    <w:basedOn w:val="DefaultParagraphFont"/>
    <w:link w:val="Heading2"/>
    <w:uiPriority w:val="9"/>
    <w:semiHidden/>
    <w:rsid w:val="00BD3E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3EE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410C6"/>
    <w:pPr>
      <w:ind w:left="720"/>
      <w:contextualSpacing/>
    </w:pPr>
  </w:style>
  <w:style w:type="paragraph" w:styleId="BalloonText">
    <w:name w:val="Balloon Text"/>
    <w:basedOn w:val="Normal"/>
    <w:link w:val="BalloonTextChar"/>
    <w:uiPriority w:val="99"/>
    <w:semiHidden/>
    <w:unhideWhenUsed/>
    <w:rsid w:val="00A83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34"/>
    <w:rPr>
      <w:rFonts w:ascii="Segoe UI" w:hAnsi="Segoe UI" w:cs="Segoe UI"/>
      <w:sz w:val="18"/>
      <w:szCs w:val="18"/>
    </w:rPr>
  </w:style>
  <w:style w:type="character" w:styleId="UnresolvedMention">
    <w:name w:val="Unresolved Mention"/>
    <w:basedOn w:val="DefaultParagraphFont"/>
    <w:uiPriority w:val="99"/>
    <w:semiHidden/>
    <w:unhideWhenUsed/>
    <w:rsid w:val="00D656BC"/>
    <w:rPr>
      <w:color w:val="605E5C"/>
      <w:shd w:val="clear" w:color="auto" w:fill="E1DFDD"/>
    </w:rPr>
  </w:style>
  <w:style w:type="paragraph" w:styleId="Header">
    <w:name w:val="header"/>
    <w:basedOn w:val="Normal"/>
    <w:link w:val="HeaderChar"/>
    <w:uiPriority w:val="99"/>
    <w:unhideWhenUsed/>
    <w:rsid w:val="00F67404"/>
    <w:pPr>
      <w:tabs>
        <w:tab w:val="center" w:pos="4680"/>
        <w:tab w:val="right" w:pos="9360"/>
      </w:tabs>
    </w:pPr>
  </w:style>
  <w:style w:type="character" w:customStyle="1" w:styleId="HeaderChar">
    <w:name w:val="Header Char"/>
    <w:basedOn w:val="DefaultParagraphFont"/>
    <w:link w:val="Header"/>
    <w:uiPriority w:val="99"/>
    <w:rsid w:val="00F67404"/>
  </w:style>
  <w:style w:type="paragraph" w:styleId="Footer">
    <w:name w:val="footer"/>
    <w:basedOn w:val="Normal"/>
    <w:link w:val="FooterChar"/>
    <w:uiPriority w:val="99"/>
    <w:unhideWhenUsed/>
    <w:rsid w:val="00F67404"/>
    <w:pPr>
      <w:tabs>
        <w:tab w:val="center" w:pos="4680"/>
        <w:tab w:val="right" w:pos="9360"/>
      </w:tabs>
    </w:pPr>
  </w:style>
  <w:style w:type="character" w:customStyle="1" w:styleId="FooterChar">
    <w:name w:val="Footer Char"/>
    <w:basedOn w:val="DefaultParagraphFont"/>
    <w:link w:val="Footer"/>
    <w:uiPriority w:val="99"/>
    <w:rsid w:val="00F67404"/>
  </w:style>
  <w:style w:type="paragraph" w:customStyle="1" w:styleId="Title1">
    <w:name w:val="Title1"/>
    <w:basedOn w:val="Normal"/>
    <w:next w:val="Normal"/>
    <w:uiPriority w:val="10"/>
    <w:qFormat/>
    <w:rsid w:val="002E6391"/>
    <w:rPr>
      <w:rFonts w:ascii="PT Sans Narrow" w:eastAsia="PT Sans Narrow" w:hAnsi="PT Sans Narrow" w:cs="PT Sans Narrow"/>
      <w:b/>
      <w:color w:val="695D46"/>
      <w:sz w:val="84"/>
      <w:szCs w:val="84"/>
      <w:lang w:val="en"/>
    </w:rPr>
  </w:style>
  <w:style w:type="paragraph" w:customStyle="1" w:styleId="Normal1">
    <w:name w:val="Normal1"/>
    <w:qFormat/>
    <w:rsid w:val="002E6391"/>
    <w:rPr>
      <w:rFonts w:ascii="Times New Roman" w:eastAsia="Times New Roman" w:hAnsi="Times New Roman" w:cs="Times New Roman"/>
    </w:rPr>
  </w:style>
  <w:style w:type="paragraph" w:customStyle="1" w:styleId="heading21">
    <w:name w:val="heading 21"/>
    <w:basedOn w:val="Normal1"/>
    <w:next w:val="Normal1"/>
    <w:uiPriority w:val="9"/>
    <w:semiHidden/>
    <w:unhideWhenUsed/>
    <w:qFormat/>
    <w:rsid w:val="002167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heading31">
    <w:name w:val="heading 31"/>
    <w:basedOn w:val="Normal1"/>
    <w:next w:val="Normal1"/>
    <w:uiPriority w:val="9"/>
    <w:unhideWhenUsed/>
    <w:qFormat/>
    <w:rsid w:val="00B10A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customStyle="1" w:styleId="heading11">
    <w:name w:val="heading 11"/>
    <w:basedOn w:val="Normal1"/>
    <w:next w:val="Normal1"/>
    <w:uiPriority w:val="9"/>
    <w:qFormat/>
    <w:rsid w:val="004B6484"/>
    <w:pPr>
      <w:keepNext/>
      <w:keepLines/>
      <w:widowControl w:val="0"/>
      <w:spacing w:before="480" w:line="312" w:lineRule="auto"/>
      <w:outlineLvl w:val="0"/>
    </w:pPr>
    <w:rPr>
      <w:rFonts w:ascii="PT Sans Narrow" w:eastAsia="PT Sans Narrow" w:hAnsi="PT Sans Narrow" w:cs="PT Sans Narrow"/>
      <w:b/>
      <w:color w:val="FF5E0E"/>
      <w:sz w:val="36"/>
      <w:szCs w:val="3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ysed.gov/program-offices/office-bilingual-education-and-world-languages-obew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world-languagesobewl@nysed.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ysed.gov/world-languagesobewl@nysed.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ysed.gov/world-languages/understanding-unit-planning-revised-nys-world-language-standards-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66415-CA4B-4045-8D59-86B843A4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4</Pages>
  <Words>1410</Words>
  <Characters>7394</Characters>
  <Application>Microsoft Office Word</Application>
  <DocSecurity>0</DocSecurity>
  <Lines>180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O'Toole</dc:creator>
  <cp:keywords/>
  <dc:description/>
  <cp:lastModifiedBy>Candace Black</cp:lastModifiedBy>
  <cp:revision>75</cp:revision>
  <cp:lastPrinted>2021-07-23T18:42:00Z</cp:lastPrinted>
  <dcterms:created xsi:type="dcterms:W3CDTF">2021-11-21T16:24:00Z</dcterms:created>
  <dcterms:modified xsi:type="dcterms:W3CDTF">2021-11-22T00:31:00Z</dcterms:modified>
</cp:coreProperties>
</file>