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DE4FDA" w:rsidRDefault="002B2255" w:rsidP="002B2255">
                            <w:pPr>
                              <w:jc w:val="right"/>
                              <w:rPr>
                                <w:rFonts w:cstheme="minorHAnsi"/>
                                <w:b/>
                                <w:bCs/>
                                <w:sz w:val="18"/>
                                <w:szCs w:val="14"/>
                              </w:rPr>
                            </w:pPr>
                            <w:r w:rsidRPr="00DE4FDA">
                              <w:rPr>
                                <w:rFonts w:cstheme="minorHAnsi"/>
                                <w:b/>
                                <w:bCs/>
                                <w:sz w:val="18"/>
                                <w:szCs w:val="14"/>
                              </w:rPr>
                              <w:t>OFFICE OF BILINGUAL EDUCATION AND WORLD LANGUAGES</w:t>
                            </w:r>
                          </w:p>
                          <w:p w14:paraId="48336070" w14:textId="77777777" w:rsidR="002B2255" w:rsidRPr="00DE4FDA" w:rsidRDefault="002B2255" w:rsidP="002B2255">
                            <w:pPr>
                              <w:jc w:val="right"/>
                              <w:rPr>
                                <w:rFonts w:cstheme="minorHAnsi"/>
                                <w:b/>
                                <w:bCs/>
                                <w:sz w:val="18"/>
                                <w:szCs w:val="14"/>
                              </w:rPr>
                            </w:pPr>
                            <w:r w:rsidRPr="00DE4FDA">
                              <w:rPr>
                                <w:rFonts w:cstheme="minorHAnsi"/>
                                <w:b/>
                                <w:bCs/>
                                <w:sz w:val="18"/>
                                <w:szCs w:val="14"/>
                              </w:rPr>
                              <w:t>NEW YORK STATE EDUCATION DEPARTMENT</w:t>
                            </w:r>
                          </w:p>
                          <w:p w14:paraId="1AD39373" w14:textId="21725BDA" w:rsidR="002B2255" w:rsidRPr="00DE4FDA" w:rsidRDefault="00D656BC" w:rsidP="00D656BC">
                            <w:pPr>
                              <w:jc w:val="center"/>
                              <w:rPr>
                                <w:sz w:val="18"/>
                                <w:szCs w:val="18"/>
                              </w:rPr>
                            </w:pPr>
                            <w:r>
                              <w:rPr>
                                <w:rStyle w:val="TitleChar"/>
                                <w:rFonts w:cstheme="minorHAnsi"/>
                                <w:b w:val="0"/>
                                <w:bCs/>
                                <w:sz w:val="18"/>
                                <w:szCs w:val="18"/>
                              </w:rPr>
                              <w:t xml:space="preserve">                                            </w:t>
                            </w:r>
                            <w:r w:rsidR="00E801B1">
                              <w:rPr>
                                <w:rStyle w:val="TitleChar"/>
                                <w:rFonts w:cstheme="minorHAnsi"/>
                                <w:b w:val="0"/>
                                <w:bCs/>
                                <w:sz w:val="18"/>
                                <w:szCs w:val="18"/>
                              </w:rPr>
                              <w:t xml:space="preserve">                 </w:t>
                            </w:r>
                            <w:r>
                              <w:rPr>
                                <w:rStyle w:val="TitleChar"/>
                                <w:rFonts w:cstheme="minorHAnsi"/>
                                <w:b w:val="0"/>
                                <w:bCs/>
                                <w:sz w:val="18"/>
                                <w:szCs w:val="18"/>
                              </w:rPr>
                              <w:t xml:space="preserve"> </w:t>
                            </w:r>
                            <w:hyperlink r:id="rId9" w:history="1">
                              <w:r w:rsidRPr="00D95140">
                                <w:rPr>
                                  <w:rStyle w:val="Hyperlink"/>
                                  <w:rFonts w:ascii="PT Sans Narrow" w:eastAsia="PT Sans Narrow" w:hAnsi="PT Sans Narrow" w:cstheme="minorHAnsi"/>
                                  <w:bCs/>
                                  <w:sz w:val="18"/>
                                  <w:szCs w:val="18"/>
                                  <w:lang w:val="en"/>
                                </w:rPr>
                                <w:t>http://www.nysed.gov/world-languagesobewl@nysed.gov</w:t>
                              </w:r>
                            </w:hyperlink>
                            <w:r>
                              <w:rPr>
                                <w:rStyle w:val="TitleChar"/>
                                <w:rFonts w:cstheme="minorHAns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DE4FDA" w:rsidRDefault="002B2255" w:rsidP="002B2255">
                      <w:pPr>
                        <w:jc w:val="right"/>
                        <w:rPr>
                          <w:rFonts w:cstheme="minorHAnsi"/>
                          <w:b/>
                          <w:bCs/>
                          <w:sz w:val="18"/>
                          <w:szCs w:val="14"/>
                        </w:rPr>
                      </w:pPr>
                      <w:r w:rsidRPr="00DE4FDA">
                        <w:rPr>
                          <w:rFonts w:cstheme="minorHAnsi"/>
                          <w:b/>
                          <w:bCs/>
                          <w:sz w:val="18"/>
                          <w:szCs w:val="14"/>
                        </w:rPr>
                        <w:t>OFFICE OF BILINGUAL EDUCATION AND WORLD LANGUAGES</w:t>
                      </w:r>
                    </w:p>
                    <w:p w14:paraId="48336070" w14:textId="77777777" w:rsidR="002B2255" w:rsidRPr="00DE4FDA" w:rsidRDefault="002B2255" w:rsidP="002B2255">
                      <w:pPr>
                        <w:jc w:val="right"/>
                        <w:rPr>
                          <w:rFonts w:cstheme="minorHAnsi"/>
                          <w:b/>
                          <w:bCs/>
                          <w:sz w:val="18"/>
                          <w:szCs w:val="14"/>
                        </w:rPr>
                      </w:pPr>
                      <w:r w:rsidRPr="00DE4FDA">
                        <w:rPr>
                          <w:rFonts w:cstheme="minorHAnsi"/>
                          <w:b/>
                          <w:bCs/>
                          <w:sz w:val="18"/>
                          <w:szCs w:val="14"/>
                        </w:rPr>
                        <w:t>NEW YORK STATE EDUCATION DEPARTMENT</w:t>
                      </w:r>
                    </w:p>
                    <w:p w14:paraId="1AD39373" w14:textId="21725BDA" w:rsidR="002B2255" w:rsidRPr="00DE4FDA" w:rsidRDefault="00D656BC" w:rsidP="00D656BC">
                      <w:pPr>
                        <w:jc w:val="center"/>
                        <w:rPr>
                          <w:sz w:val="18"/>
                          <w:szCs w:val="18"/>
                        </w:rPr>
                      </w:pPr>
                      <w:r>
                        <w:rPr>
                          <w:rStyle w:val="TitleChar"/>
                          <w:rFonts w:cstheme="minorHAnsi"/>
                          <w:b w:val="0"/>
                          <w:bCs/>
                          <w:sz w:val="18"/>
                          <w:szCs w:val="18"/>
                        </w:rPr>
                        <w:t xml:space="preserve">                                            </w:t>
                      </w:r>
                      <w:r w:rsidR="00E801B1">
                        <w:rPr>
                          <w:rStyle w:val="TitleChar"/>
                          <w:rFonts w:cstheme="minorHAnsi"/>
                          <w:b w:val="0"/>
                          <w:bCs/>
                          <w:sz w:val="18"/>
                          <w:szCs w:val="18"/>
                        </w:rPr>
                        <w:t xml:space="preserve">                 </w:t>
                      </w:r>
                      <w:r>
                        <w:rPr>
                          <w:rStyle w:val="TitleChar"/>
                          <w:rFonts w:cstheme="minorHAnsi"/>
                          <w:b w:val="0"/>
                          <w:bCs/>
                          <w:sz w:val="18"/>
                          <w:szCs w:val="18"/>
                        </w:rPr>
                        <w:t xml:space="preserve"> </w:t>
                      </w:r>
                      <w:hyperlink r:id="rId10" w:history="1">
                        <w:r w:rsidRPr="00D95140">
                          <w:rPr>
                            <w:rStyle w:val="Hyperlink"/>
                            <w:rFonts w:ascii="PT Sans Narrow" w:eastAsia="PT Sans Narrow" w:hAnsi="PT Sans Narrow" w:cstheme="minorHAnsi"/>
                            <w:bCs/>
                            <w:sz w:val="18"/>
                            <w:szCs w:val="18"/>
                            <w:lang w:val="en"/>
                          </w:rPr>
                          <w:t>http://www.nysed.gov/world-languagesobewl@nysed.gov</w:t>
                        </w:r>
                      </w:hyperlink>
                      <w:r>
                        <w:rPr>
                          <w:rStyle w:val="TitleChar"/>
                          <w:rFonts w:cstheme="minorHAns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374BDB7B" w14:textId="77777777" w:rsidR="006811F2" w:rsidRDefault="006811F2" w:rsidP="006811F2">
      <w:pPr>
        <w:pStyle w:val="Title1"/>
        <w:rPr>
          <w:rFonts w:ascii="Calibri" w:eastAsia="Calibri" w:hAnsi="Calibri" w:cs="Calibri"/>
          <w:b w:val="0"/>
          <w:color w:val="C00000"/>
          <w:sz w:val="36"/>
          <w:szCs w:val="36"/>
        </w:rPr>
      </w:pPr>
      <w:r>
        <w:rPr>
          <w:rFonts w:ascii="Calibri" w:eastAsia="Calibri" w:hAnsi="Calibri" w:cs="Calibri"/>
          <w:b w:val="0"/>
          <w:color w:val="C00000"/>
          <w:sz w:val="36"/>
          <w:szCs w:val="36"/>
        </w:rPr>
        <w:t>Understanding NYS World Language Themes and Topics</w:t>
      </w:r>
    </w:p>
    <w:p w14:paraId="30C86595" w14:textId="10B62091" w:rsidR="00120E92" w:rsidRPr="002E6391" w:rsidRDefault="00120E92" w:rsidP="00CC3B64">
      <w:pPr>
        <w:rPr>
          <w:rFonts w:ascii="Calibri" w:hAnsi="Calibri" w:cs="Calibri"/>
          <w:sz w:val="24"/>
          <w:szCs w:val="24"/>
          <w:lang w:val="en"/>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06BA6BB4" w14:textId="77777777" w:rsidR="006811F2" w:rsidRDefault="00681557" w:rsidP="006811F2">
      <w:pPr>
        <w:pStyle w:val="Normal1"/>
        <w:rPr>
          <w:rFonts w:ascii="Calibri" w:eastAsia="Calibri" w:hAnsi="Calibri" w:cs="Calibri"/>
          <w:sz w:val="26"/>
          <w:szCs w:val="26"/>
        </w:rPr>
      </w:pPr>
      <w:hyperlink r:id="rId13">
        <w:r w:rsidR="006811F2">
          <w:rPr>
            <w:rFonts w:ascii="Calibri" w:eastAsia="Calibri" w:hAnsi="Calibri" w:cs="Calibri"/>
            <w:color w:val="1155CC"/>
            <w:sz w:val="26"/>
            <w:szCs w:val="26"/>
            <w:u w:val="single"/>
          </w:rPr>
          <w:t>http://www.nysed.gov/world-languages/understanding-nys-world-language-themes-and-</w:t>
        </w:r>
      </w:hyperlink>
      <w:sdt>
        <w:sdtPr>
          <w:tag w:val="goog_rdk_0"/>
          <w:id w:val="-1777783897"/>
        </w:sdtPr>
        <w:sdtEndPr/>
        <w:sdtContent/>
      </w:sdt>
      <w:hyperlink r:id="rId14">
        <w:r w:rsidR="006811F2">
          <w:rPr>
            <w:rFonts w:ascii="Calibri" w:eastAsia="Calibri" w:hAnsi="Calibri" w:cs="Calibri"/>
            <w:color w:val="1155CC"/>
            <w:sz w:val="26"/>
            <w:szCs w:val="26"/>
            <w:u w:val="single"/>
          </w:rPr>
          <w:t>topics</w:t>
        </w:r>
      </w:hyperlink>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641902" w:rsidRDefault="00E8071D" w:rsidP="00CC3B64">
      <w:pPr>
        <w:pStyle w:val="Heading1"/>
        <w:spacing w:before="0" w:line="240" w:lineRule="auto"/>
        <w:rPr>
          <w:rFonts w:ascii="Calibri" w:hAnsi="Calibri" w:cs="Calibri"/>
          <w:b w:val="0"/>
          <w:bCs/>
          <w:color w:val="1F3864" w:themeColor="accent1" w:themeShade="80"/>
          <w:sz w:val="32"/>
          <w:lang w:val="en-US"/>
        </w:rPr>
      </w:pPr>
      <w:bookmarkStart w:id="0" w:name="_lbrqkffimhzh" w:colFirst="0" w:colLast="0"/>
      <w:bookmarkEnd w:id="0"/>
      <w:r w:rsidRPr="00641902">
        <w:rPr>
          <w:rFonts w:ascii="Calibri" w:hAnsi="Calibri" w:cs="Calibri"/>
          <w:b w:val="0"/>
          <w:bCs/>
          <w:color w:val="1F3864" w:themeColor="accent1" w:themeShade="80"/>
          <w:sz w:val="32"/>
          <w:lang w:val="en-US"/>
        </w:rPr>
        <w:t>Webinar Goals</w:t>
      </w:r>
    </w:p>
    <w:p w14:paraId="76EC778F" w14:textId="77777777" w:rsidR="00191440" w:rsidRPr="00641902" w:rsidRDefault="00191440" w:rsidP="00191440">
      <w:pPr>
        <w:rPr>
          <w:rFonts w:ascii="Calibri" w:hAnsi="Calibri" w:cs="Calibri"/>
          <w:sz w:val="24"/>
          <w:szCs w:val="24"/>
          <w:lang w:val="es-ES"/>
        </w:rPr>
      </w:pPr>
    </w:p>
    <w:p w14:paraId="551CD803" w14:textId="77777777" w:rsidR="00D27CE2" w:rsidRDefault="00D27CE2" w:rsidP="00D27CE2">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understand the four themes and seventeen topics that accompany the NYS Learning Standards for World Languages as a source of context and content for thematic units.</w:t>
      </w:r>
    </w:p>
    <w:p w14:paraId="4E97C800" w14:textId="77777777" w:rsidR="00D27CE2" w:rsidRDefault="00D27CE2" w:rsidP="00D27CE2">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recognize various starting points and processes to create a rich, meaningful, and relevant context for thematic units.</w:t>
      </w:r>
    </w:p>
    <w:p w14:paraId="2FE08AD5" w14:textId="77777777" w:rsidR="00D27CE2" w:rsidRDefault="00D27CE2" w:rsidP="00D27CE2">
      <w:pPr>
        <w:pStyle w:val="Normal1"/>
        <w:numPr>
          <w:ilvl w:val="0"/>
          <w:numId w:val="14"/>
        </w:numPr>
        <w:spacing w:line="276" w:lineRule="auto"/>
        <w:rPr>
          <w:rFonts w:ascii="Calibri" w:eastAsia="Calibri" w:hAnsi="Calibri" w:cs="Calibri"/>
          <w:sz w:val="24"/>
          <w:szCs w:val="24"/>
        </w:rPr>
      </w:pPr>
      <w:r>
        <w:rPr>
          <w:rFonts w:ascii="Calibri" w:eastAsia="Calibri" w:hAnsi="Calibri" w:cs="Calibri"/>
          <w:sz w:val="24"/>
          <w:szCs w:val="24"/>
        </w:rPr>
        <w:t>I can evaluate unit themes based on specific criteria.</w:t>
      </w:r>
    </w:p>
    <w:p w14:paraId="57C1D770" w14:textId="77777777" w:rsidR="00045CBB" w:rsidRPr="00641902"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lang w:val="en-US"/>
        </w:rPr>
      </w:pPr>
    </w:p>
    <w:p w14:paraId="0A644611" w14:textId="2B53AA9A"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2C0B8D" w:rsidRDefault="00191440" w:rsidP="00191440">
      <w:pPr>
        <w:rPr>
          <w:rFonts w:ascii="Calibri" w:hAnsi="Calibri" w:cs="Calibri"/>
          <w:sz w:val="24"/>
          <w:szCs w:val="24"/>
          <w:lang w:val="en"/>
        </w:rPr>
      </w:pPr>
    </w:p>
    <w:p w14:paraId="792F654C" w14:textId="77777777"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Welcome, introduction, and overview</w:t>
      </w:r>
    </w:p>
    <w:p w14:paraId="2A4DFDE3" w14:textId="5024BED3"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The </w:t>
      </w:r>
      <w:r w:rsidR="00AB78DD">
        <w:rPr>
          <w:rFonts w:ascii="Calibri" w:eastAsia="Calibri" w:hAnsi="Calibri" w:cs="Calibri"/>
          <w:sz w:val="24"/>
          <w:szCs w:val="24"/>
        </w:rPr>
        <w:t xml:space="preserve">NYS WL </w:t>
      </w:r>
      <w:r>
        <w:rPr>
          <w:rFonts w:ascii="Calibri" w:eastAsia="Calibri" w:hAnsi="Calibri" w:cs="Calibri"/>
          <w:sz w:val="24"/>
          <w:szCs w:val="24"/>
        </w:rPr>
        <w:t xml:space="preserve">Standards and what they say about the </w:t>
      </w:r>
      <w:r w:rsidR="00AB78DD">
        <w:rPr>
          <w:rFonts w:ascii="Calibri" w:eastAsia="Calibri" w:hAnsi="Calibri" w:cs="Calibri"/>
          <w:sz w:val="24"/>
          <w:szCs w:val="24"/>
        </w:rPr>
        <w:t>t</w:t>
      </w:r>
      <w:r>
        <w:rPr>
          <w:rFonts w:ascii="Calibri" w:eastAsia="Calibri" w:hAnsi="Calibri" w:cs="Calibri"/>
          <w:sz w:val="24"/>
          <w:szCs w:val="24"/>
        </w:rPr>
        <w:t xml:space="preserve">hemes and </w:t>
      </w:r>
      <w:r w:rsidR="00AB78DD">
        <w:rPr>
          <w:rFonts w:ascii="Calibri" w:eastAsia="Calibri" w:hAnsi="Calibri" w:cs="Calibri"/>
          <w:sz w:val="24"/>
          <w:szCs w:val="24"/>
        </w:rPr>
        <w:t>t</w:t>
      </w:r>
      <w:r>
        <w:rPr>
          <w:rFonts w:ascii="Calibri" w:eastAsia="Calibri" w:hAnsi="Calibri" w:cs="Calibri"/>
          <w:sz w:val="24"/>
          <w:szCs w:val="24"/>
        </w:rPr>
        <w:t>opics</w:t>
      </w:r>
    </w:p>
    <w:p w14:paraId="0D11A8E3" w14:textId="21EEB865"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Comparison of several </w:t>
      </w:r>
      <w:r w:rsidR="00AB78DD">
        <w:rPr>
          <w:rFonts w:ascii="Calibri" w:eastAsia="Calibri" w:hAnsi="Calibri" w:cs="Calibri"/>
          <w:sz w:val="24"/>
          <w:szCs w:val="24"/>
        </w:rPr>
        <w:t>t</w:t>
      </w:r>
      <w:r>
        <w:rPr>
          <w:rFonts w:ascii="Calibri" w:eastAsia="Calibri" w:hAnsi="Calibri" w:cs="Calibri"/>
          <w:sz w:val="24"/>
          <w:szCs w:val="24"/>
        </w:rPr>
        <w:t xml:space="preserve">hematic </w:t>
      </w:r>
      <w:r w:rsidR="00AB78DD">
        <w:rPr>
          <w:rFonts w:ascii="Calibri" w:eastAsia="Calibri" w:hAnsi="Calibri" w:cs="Calibri"/>
          <w:sz w:val="24"/>
          <w:szCs w:val="24"/>
        </w:rPr>
        <w:t>f</w:t>
      </w:r>
      <w:r>
        <w:rPr>
          <w:rFonts w:ascii="Calibri" w:eastAsia="Calibri" w:hAnsi="Calibri" w:cs="Calibri"/>
          <w:sz w:val="24"/>
          <w:szCs w:val="24"/>
        </w:rPr>
        <w:t>rameworks</w:t>
      </w:r>
    </w:p>
    <w:p w14:paraId="7988C183" w14:textId="320F8BD3"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Exploration of starting places </w:t>
      </w:r>
      <w:r w:rsidR="00AB78DD">
        <w:rPr>
          <w:rFonts w:ascii="Calibri" w:eastAsia="Calibri" w:hAnsi="Calibri" w:cs="Calibri"/>
          <w:sz w:val="24"/>
          <w:szCs w:val="24"/>
        </w:rPr>
        <w:t>for</w:t>
      </w:r>
      <w:r>
        <w:rPr>
          <w:rFonts w:ascii="Calibri" w:eastAsia="Calibri" w:hAnsi="Calibri" w:cs="Calibri"/>
          <w:sz w:val="24"/>
          <w:szCs w:val="24"/>
        </w:rPr>
        <w:t xml:space="preserve"> design</w:t>
      </w:r>
      <w:r w:rsidR="00AB78DD">
        <w:rPr>
          <w:rFonts w:ascii="Calibri" w:eastAsia="Calibri" w:hAnsi="Calibri" w:cs="Calibri"/>
          <w:sz w:val="24"/>
          <w:szCs w:val="24"/>
        </w:rPr>
        <w:t>ing</w:t>
      </w:r>
      <w:r>
        <w:rPr>
          <w:rFonts w:ascii="Calibri" w:eastAsia="Calibri" w:hAnsi="Calibri" w:cs="Calibri"/>
          <w:sz w:val="24"/>
          <w:szCs w:val="24"/>
        </w:rPr>
        <w:t xml:space="preserve"> a </w:t>
      </w:r>
      <w:r w:rsidR="00AB78DD">
        <w:rPr>
          <w:rFonts w:ascii="Calibri" w:eastAsia="Calibri" w:hAnsi="Calibri" w:cs="Calibri"/>
          <w:sz w:val="24"/>
          <w:szCs w:val="24"/>
        </w:rPr>
        <w:t xml:space="preserve">thematic </w:t>
      </w:r>
      <w:r>
        <w:rPr>
          <w:rFonts w:ascii="Calibri" w:eastAsia="Calibri" w:hAnsi="Calibri" w:cs="Calibri"/>
          <w:sz w:val="24"/>
          <w:szCs w:val="24"/>
        </w:rPr>
        <w:t xml:space="preserve">unit with exemplars </w:t>
      </w:r>
    </w:p>
    <w:p w14:paraId="0E74AF83" w14:textId="3038ABBC"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 xml:space="preserve">Exploration of </w:t>
      </w:r>
      <w:r w:rsidR="00AB78DD">
        <w:rPr>
          <w:rFonts w:ascii="Calibri" w:eastAsia="Calibri" w:hAnsi="Calibri" w:cs="Calibri"/>
          <w:sz w:val="24"/>
          <w:szCs w:val="24"/>
        </w:rPr>
        <w:t>various</w:t>
      </w:r>
      <w:r>
        <w:rPr>
          <w:rFonts w:ascii="Calibri" w:eastAsia="Calibri" w:hAnsi="Calibri" w:cs="Calibri"/>
          <w:sz w:val="24"/>
          <w:szCs w:val="24"/>
        </w:rPr>
        <w:t xml:space="preserve"> processes </w:t>
      </w:r>
      <w:r w:rsidR="00AB78DD">
        <w:rPr>
          <w:rFonts w:ascii="Calibri" w:eastAsia="Calibri" w:hAnsi="Calibri" w:cs="Calibri"/>
          <w:sz w:val="24"/>
          <w:szCs w:val="24"/>
        </w:rPr>
        <w:t>for</w:t>
      </w:r>
      <w:r>
        <w:rPr>
          <w:rFonts w:ascii="Calibri" w:eastAsia="Calibri" w:hAnsi="Calibri" w:cs="Calibri"/>
          <w:sz w:val="24"/>
          <w:szCs w:val="24"/>
        </w:rPr>
        <w:t xml:space="preserve"> design a unit with exemplars</w:t>
      </w:r>
    </w:p>
    <w:p w14:paraId="2D7DDDE0" w14:textId="1A6241FA" w:rsidR="00D27CE2" w:rsidRDefault="00D27CE2" w:rsidP="00D27CE2">
      <w:pPr>
        <w:pStyle w:val="Normal1"/>
        <w:numPr>
          <w:ilvl w:val="0"/>
          <w:numId w:val="15"/>
        </w:numPr>
        <w:spacing w:line="276" w:lineRule="auto"/>
        <w:rPr>
          <w:rFonts w:ascii="Calibri" w:eastAsia="Calibri" w:hAnsi="Calibri" w:cs="Calibri"/>
          <w:sz w:val="24"/>
          <w:szCs w:val="24"/>
        </w:rPr>
      </w:pPr>
      <w:r>
        <w:rPr>
          <w:rFonts w:ascii="Calibri" w:eastAsia="Calibri" w:hAnsi="Calibri" w:cs="Calibri"/>
          <w:sz w:val="24"/>
          <w:szCs w:val="24"/>
        </w:rPr>
        <w:t>In</w:t>
      </w:r>
      <w:r w:rsidR="00AB78DD">
        <w:rPr>
          <w:rFonts w:ascii="Calibri" w:eastAsia="Calibri" w:hAnsi="Calibri" w:cs="Calibri"/>
          <w:sz w:val="24"/>
          <w:szCs w:val="24"/>
        </w:rPr>
        <w:t>-</w:t>
      </w:r>
      <w:r>
        <w:rPr>
          <w:rFonts w:ascii="Calibri" w:eastAsia="Calibri" w:hAnsi="Calibri" w:cs="Calibri"/>
          <w:sz w:val="24"/>
          <w:szCs w:val="24"/>
        </w:rPr>
        <w:t>depth look at unit</w:t>
      </w:r>
      <w:r w:rsidR="00AB78DD">
        <w:rPr>
          <w:rFonts w:ascii="Calibri" w:eastAsia="Calibri" w:hAnsi="Calibri" w:cs="Calibri"/>
          <w:sz w:val="24"/>
          <w:szCs w:val="24"/>
        </w:rPr>
        <w:t>-</w:t>
      </w:r>
      <w:r>
        <w:rPr>
          <w:rFonts w:ascii="Calibri" w:eastAsia="Calibri" w:hAnsi="Calibri" w:cs="Calibri"/>
          <w:sz w:val="24"/>
          <w:szCs w:val="24"/>
        </w:rPr>
        <w:t>design</w:t>
      </w:r>
      <w:r w:rsidR="00AB78DD">
        <w:rPr>
          <w:rFonts w:ascii="Calibri" w:eastAsia="Calibri" w:hAnsi="Calibri" w:cs="Calibri"/>
          <w:sz w:val="24"/>
          <w:szCs w:val="24"/>
        </w:rPr>
        <w:t xml:space="preserve"> criteria</w:t>
      </w:r>
    </w:p>
    <w:p w14:paraId="49F4B4A0" w14:textId="77777777" w:rsidR="0023279E" w:rsidRDefault="0023279E"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p>
    <w:p w14:paraId="6A8AFB7D" w14:textId="08629B83"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2C0B8D" w:rsidRDefault="00BD4F92" w:rsidP="00BD4F92">
      <w:pPr>
        <w:rPr>
          <w:rFonts w:ascii="Calibri" w:hAnsi="Calibri" w:cs="Calibri"/>
          <w:sz w:val="24"/>
          <w:szCs w:val="24"/>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3137AD97" w14:textId="3DECDDE0" w:rsidR="00BD3EE0" w:rsidRPr="002C0B8D" w:rsidRDefault="00BD3EE0"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 xml:space="preserve">What do you already know about </w:t>
      </w:r>
      <w:r w:rsidR="00730ED3">
        <w:rPr>
          <w:rFonts w:ascii="Calibri" w:hAnsi="Calibri" w:cs="Calibri"/>
          <w:color w:val="000000"/>
          <w:sz w:val="24"/>
          <w:szCs w:val="24"/>
        </w:rPr>
        <w:t>identifying themes and topics for instructional units</w:t>
      </w:r>
      <w:r w:rsidRPr="002C0B8D">
        <w:rPr>
          <w:rFonts w:ascii="Calibri" w:hAnsi="Calibri" w:cs="Calibri"/>
          <w:color w:val="000000"/>
          <w:sz w:val="24"/>
          <w:szCs w:val="24"/>
        </w:rPr>
        <w:t>?</w:t>
      </w:r>
    </w:p>
    <w:p w14:paraId="0C4EB937" w14:textId="78600BBC" w:rsidR="005370EF" w:rsidRDefault="00730ED3" w:rsidP="0065621E">
      <w:pPr>
        <w:numPr>
          <w:ilvl w:val="0"/>
          <w:numId w:val="3"/>
        </w:numPr>
        <w:pBdr>
          <w:top w:val="nil"/>
          <w:left w:val="nil"/>
          <w:bottom w:val="nil"/>
          <w:right w:val="nil"/>
          <w:between w:val="nil"/>
        </w:pBdr>
        <w:spacing w:line="276" w:lineRule="auto"/>
        <w:rPr>
          <w:rFonts w:ascii="Calibri" w:hAnsi="Calibri" w:cs="Calibri"/>
          <w:color w:val="000000"/>
          <w:sz w:val="24"/>
          <w:szCs w:val="24"/>
        </w:rPr>
      </w:pPr>
      <w:r>
        <w:rPr>
          <w:rFonts w:ascii="Calibri" w:hAnsi="Calibri" w:cs="Calibri"/>
          <w:color w:val="000000"/>
          <w:sz w:val="24"/>
          <w:szCs w:val="24"/>
        </w:rPr>
        <w:t>How do</w:t>
      </w:r>
      <w:r w:rsidR="006225E5">
        <w:rPr>
          <w:rFonts w:ascii="Calibri" w:hAnsi="Calibri" w:cs="Calibri"/>
          <w:color w:val="000000"/>
          <w:sz w:val="24"/>
          <w:szCs w:val="24"/>
        </w:rPr>
        <w:t xml:space="preserve"> you</w:t>
      </w:r>
      <w:r>
        <w:rPr>
          <w:rFonts w:ascii="Calibri" w:hAnsi="Calibri" w:cs="Calibri"/>
          <w:color w:val="000000"/>
          <w:sz w:val="24"/>
          <w:szCs w:val="24"/>
        </w:rPr>
        <w:t xml:space="preserve"> </w:t>
      </w:r>
      <w:r w:rsidR="001E4E9B">
        <w:rPr>
          <w:rFonts w:ascii="Calibri" w:hAnsi="Calibri" w:cs="Calibri"/>
          <w:color w:val="000000"/>
          <w:sz w:val="24"/>
          <w:szCs w:val="24"/>
        </w:rPr>
        <w:t>currently</w:t>
      </w:r>
      <w:r w:rsidR="006225E5">
        <w:rPr>
          <w:rFonts w:ascii="Calibri" w:hAnsi="Calibri" w:cs="Calibri"/>
          <w:color w:val="000000"/>
          <w:sz w:val="24"/>
          <w:szCs w:val="24"/>
        </w:rPr>
        <w:t xml:space="preserve"> </w:t>
      </w:r>
      <w:r>
        <w:rPr>
          <w:rFonts w:ascii="Calibri" w:hAnsi="Calibri" w:cs="Calibri"/>
          <w:color w:val="000000"/>
          <w:sz w:val="24"/>
          <w:szCs w:val="24"/>
        </w:rPr>
        <w:t>determine theme</w:t>
      </w:r>
      <w:r w:rsidR="001E4E9B">
        <w:rPr>
          <w:rFonts w:ascii="Calibri" w:hAnsi="Calibri" w:cs="Calibri"/>
          <w:color w:val="000000"/>
          <w:sz w:val="24"/>
          <w:szCs w:val="24"/>
        </w:rPr>
        <w:t>s</w:t>
      </w:r>
      <w:r>
        <w:rPr>
          <w:rFonts w:ascii="Calibri" w:hAnsi="Calibri" w:cs="Calibri"/>
          <w:color w:val="000000"/>
          <w:sz w:val="24"/>
          <w:szCs w:val="24"/>
        </w:rPr>
        <w:t xml:space="preserve"> and topic</w:t>
      </w:r>
      <w:r w:rsidR="001E4E9B">
        <w:rPr>
          <w:rFonts w:ascii="Calibri" w:hAnsi="Calibri" w:cs="Calibri"/>
          <w:color w:val="000000"/>
          <w:sz w:val="24"/>
          <w:szCs w:val="24"/>
        </w:rPr>
        <w:t>s</w:t>
      </w:r>
      <w:r>
        <w:rPr>
          <w:rFonts w:ascii="Calibri" w:hAnsi="Calibri" w:cs="Calibri"/>
          <w:color w:val="000000"/>
          <w:sz w:val="24"/>
          <w:szCs w:val="24"/>
        </w:rPr>
        <w:t xml:space="preserve"> for your instructional units</w:t>
      </w:r>
      <w:r w:rsidR="005370EF">
        <w:rPr>
          <w:rFonts w:ascii="Calibri" w:hAnsi="Calibri" w:cs="Calibri"/>
          <w:color w:val="000000"/>
          <w:sz w:val="24"/>
          <w:szCs w:val="24"/>
        </w:rPr>
        <w:t>?</w:t>
      </w:r>
    </w:p>
    <w:p w14:paraId="091C3001" w14:textId="1BD567FE" w:rsidR="00BD3EE0" w:rsidRDefault="00BD3EE0" w:rsidP="00237530">
      <w:pPr>
        <w:numPr>
          <w:ilvl w:val="0"/>
          <w:numId w:val="3"/>
        </w:numPr>
        <w:pBdr>
          <w:top w:val="nil"/>
          <w:left w:val="nil"/>
          <w:bottom w:val="nil"/>
          <w:right w:val="nil"/>
          <w:between w:val="nil"/>
        </w:pBdr>
        <w:spacing w:line="276" w:lineRule="auto"/>
        <w:rPr>
          <w:rFonts w:ascii="Calibri" w:hAnsi="Calibri" w:cs="Calibri"/>
          <w:color w:val="000000"/>
          <w:sz w:val="24"/>
          <w:szCs w:val="24"/>
        </w:rPr>
      </w:pPr>
      <w:r w:rsidRPr="002C0B8D">
        <w:rPr>
          <w:rFonts w:ascii="Calibri" w:hAnsi="Calibri" w:cs="Calibri"/>
          <w:color w:val="000000"/>
          <w:sz w:val="24"/>
          <w:szCs w:val="24"/>
        </w:rPr>
        <w:t xml:space="preserve">What are you wondering about </w:t>
      </w:r>
      <w:r w:rsidR="00730ED3">
        <w:rPr>
          <w:rFonts w:ascii="Calibri" w:hAnsi="Calibri" w:cs="Calibri"/>
          <w:color w:val="000000"/>
          <w:sz w:val="24"/>
          <w:szCs w:val="24"/>
        </w:rPr>
        <w:t xml:space="preserve">the NYS World Language Themes and </w:t>
      </w:r>
      <w:r w:rsidR="009B2274">
        <w:rPr>
          <w:rFonts w:ascii="Calibri" w:hAnsi="Calibri" w:cs="Calibri"/>
          <w:color w:val="000000"/>
          <w:sz w:val="24"/>
          <w:szCs w:val="24"/>
        </w:rPr>
        <w:t>Topics</w:t>
      </w:r>
      <w:r w:rsidR="001E4E9B">
        <w:rPr>
          <w:rFonts w:ascii="Calibri" w:hAnsi="Calibri" w:cs="Calibri"/>
          <w:color w:val="000000"/>
          <w:sz w:val="24"/>
          <w:szCs w:val="24"/>
        </w:rPr>
        <w:t xml:space="preserve"> and how to use them</w:t>
      </w:r>
      <w:r w:rsidRPr="002C0B8D">
        <w:rPr>
          <w:rFonts w:ascii="Calibri" w:hAnsi="Calibri" w:cs="Calibri"/>
          <w:color w:val="000000"/>
          <w:sz w:val="24"/>
          <w:szCs w:val="24"/>
        </w:rPr>
        <w:t>?</w:t>
      </w:r>
    </w:p>
    <w:p w14:paraId="3E86938E" w14:textId="77777777" w:rsidR="00BA71B5" w:rsidRPr="002C0B8D" w:rsidRDefault="00BA71B5"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1" w:name="_6zsavxw7qpwy" w:colFirst="0" w:colLast="0"/>
      <w:bookmarkEnd w:id="1"/>
      <w:r w:rsidRPr="002C0B8D">
        <w:rPr>
          <w:rFonts w:ascii="Calibri" w:hAnsi="Calibri" w:cs="Calibri"/>
          <w:b w:val="0"/>
          <w:bCs/>
          <w:color w:val="1F3864" w:themeColor="accent1" w:themeShade="80"/>
          <w:sz w:val="32"/>
        </w:rPr>
        <w:t>As You View the Webinar</w:t>
      </w:r>
    </w:p>
    <w:p w14:paraId="0639E8F8" w14:textId="77777777" w:rsidR="002D51E9" w:rsidRPr="002C0B8D" w:rsidRDefault="002D51E9" w:rsidP="002D51E9">
      <w:pPr>
        <w:rPr>
          <w:rFonts w:ascii="Calibri" w:hAnsi="Calibri" w:cs="Calibri"/>
          <w:sz w:val="24"/>
          <w:szCs w:val="24"/>
          <w:lang w:val="en"/>
        </w:rPr>
      </w:pPr>
    </w:p>
    <w:p w14:paraId="1DF2EB07" w14:textId="4B7C01F4"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w:t>
      </w:r>
      <w:r w:rsidR="004558C8">
        <w:rPr>
          <w:rFonts w:ascii="Calibri" w:hAnsi="Calibri" w:cs="Calibri"/>
          <w:color w:val="000000"/>
          <w:sz w:val="24"/>
          <w:szCs w:val="24"/>
        </w:rPr>
        <w:t>stated</w:t>
      </w:r>
      <w:r w:rsidRPr="002C0B8D">
        <w:rPr>
          <w:rFonts w:ascii="Calibri" w:hAnsi="Calibri" w:cs="Calibri"/>
          <w:color w:val="000000"/>
          <w:sz w:val="24"/>
          <w:szCs w:val="24"/>
        </w:rPr>
        <w:t xml:space="preserve">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2" w:name="_c9stfa1eskce" w:colFirst="0" w:colLast="0"/>
      <w:bookmarkEnd w:id="2"/>
    </w:p>
    <w:p w14:paraId="017F4A9D" w14:textId="77777777" w:rsidR="00E60761" w:rsidRDefault="00E60761" w:rsidP="00E60761">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1: I can understand the four themes and seventeen topics that accompany the NYS Learning Standards for World Languages as a source of context and content for thematic units.</w:t>
      </w:r>
    </w:p>
    <w:p w14:paraId="0B5E12EC" w14:textId="77777777" w:rsidR="00E60761" w:rsidRDefault="00E60761" w:rsidP="00E60761">
      <w:pPr>
        <w:pStyle w:val="heading31"/>
        <w:spacing w:before="0"/>
        <w:rPr>
          <w:rFonts w:ascii="Calibri" w:eastAsia="Calibri" w:hAnsi="Calibri" w:cs="Calibri"/>
          <w:color w:val="1F3864"/>
        </w:rPr>
      </w:pPr>
      <w:bookmarkStart w:id="3" w:name="_heading=h.3dy6vkm" w:colFirst="0" w:colLast="0"/>
      <w:bookmarkEnd w:id="3"/>
    </w:p>
    <w:p w14:paraId="3308AFD1" w14:textId="77777777" w:rsidR="00E60761" w:rsidRDefault="00E60761" w:rsidP="00E60761">
      <w:pPr>
        <w:pStyle w:val="heading31"/>
        <w:spacing w:before="0"/>
        <w:rPr>
          <w:rFonts w:ascii="Calibri" w:eastAsia="Calibri" w:hAnsi="Calibri" w:cs="Calibri"/>
          <w:b/>
          <w:color w:val="1F3864"/>
          <w:sz w:val="28"/>
          <w:szCs w:val="28"/>
          <w:highlight w:val="yellow"/>
        </w:rPr>
      </w:pPr>
      <w:bookmarkStart w:id="4" w:name="_heading=h.pu0mtm9dfp0p" w:colFirst="0" w:colLast="0"/>
      <w:bookmarkEnd w:id="4"/>
      <w:r>
        <w:rPr>
          <w:rFonts w:ascii="Calibri" w:eastAsia="Calibri" w:hAnsi="Calibri" w:cs="Calibri"/>
          <w:color w:val="1F3864"/>
          <w:sz w:val="28"/>
          <w:szCs w:val="28"/>
        </w:rPr>
        <w:t>Minutes 05:40-20:43</w:t>
      </w:r>
    </w:p>
    <w:p w14:paraId="6F4DC039" w14:textId="77777777" w:rsidR="00E60761" w:rsidRDefault="00E60761" w:rsidP="00E60761">
      <w:pPr>
        <w:pStyle w:val="Normal1"/>
        <w:rPr>
          <w:rFonts w:ascii="Calibri" w:eastAsia="Calibri" w:hAnsi="Calibri" w:cs="Calibri"/>
          <w:color w:val="C00000"/>
          <w:sz w:val="24"/>
          <w:szCs w:val="24"/>
        </w:rPr>
      </w:pPr>
    </w:p>
    <w:p w14:paraId="14D4445B" w14:textId="77777777" w:rsidR="00E60761" w:rsidRPr="00031EF5" w:rsidRDefault="00E60761" w:rsidP="00E60761">
      <w:pPr>
        <w:pStyle w:val="Normal1"/>
        <w:rPr>
          <w:rFonts w:ascii="Calibri" w:eastAsia="Calibri" w:hAnsi="Calibri" w:cs="Calibri"/>
          <w:color w:val="C00000"/>
          <w:sz w:val="24"/>
          <w:szCs w:val="24"/>
        </w:rPr>
      </w:pPr>
      <w:r w:rsidRPr="00031EF5">
        <w:rPr>
          <w:rFonts w:ascii="Calibri" w:eastAsia="Calibri" w:hAnsi="Calibri" w:cs="Calibri"/>
          <w:color w:val="C00000"/>
          <w:sz w:val="24"/>
          <w:szCs w:val="24"/>
        </w:rPr>
        <w:t>Discussion Questions</w:t>
      </w:r>
    </w:p>
    <w:p w14:paraId="2E4F19AC" w14:textId="5A3DE9A4" w:rsidR="00E60761" w:rsidRPr="00031EF5" w:rsidRDefault="00D80D06" w:rsidP="00E60761">
      <w:pPr>
        <w:pStyle w:val="Normal1"/>
        <w:numPr>
          <w:ilvl w:val="0"/>
          <w:numId w:val="17"/>
        </w:numPr>
        <w:rPr>
          <w:rFonts w:ascii="Calibri" w:eastAsia="Calibri" w:hAnsi="Calibri" w:cs="Calibri"/>
        </w:rPr>
      </w:pPr>
      <w:r>
        <w:rPr>
          <w:rFonts w:ascii="Calibri" w:eastAsia="Calibri" w:hAnsi="Calibri" w:cs="Calibri"/>
          <w:sz w:val="24"/>
          <w:szCs w:val="24"/>
        </w:rPr>
        <w:t xml:space="preserve">What is the </w:t>
      </w:r>
      <w:r w:rsidR="00CA09AE">
        <w:rPr>
          <w:rFonts w:ascii="Calibri" w:eastAsia="Calibri" w:hAnsi="Calibri" w:cs="Calibri"/>
          <w:sz w:val="24"/>
          <w:szCs w:val="24"/>
        </w:rPr>
        <w:t>updated</w:t>
      </w:r>
      <w:r>
        <w:rPr>
          <w:rFonts w:ascii="Calibri" w:eastAsia="Calibri" w:hAnsi="Calibri" w:cs="Calibri"/>
          <w:sz w:val="24"/>
          <w:szCs w:val="24"/>
        </w:rPr>
        <w:t xml:space="preserve"> guidance on NYS </w:t>
      </w:r>
      <w:r w:rsidR="00E60761" w:rsidRPr="00031EF5">
        <w:rPr>
          <w:rFonts w:ascii="Calibri" w:eastAsia="Calibri" w:hAnsi="Calibri" w:cs="Calibri"/>
          <w:sz w:val="24"/>
          <w:szCs w:val="24"/>
        </w:rPr>
        <w:t>W</w:t>
      </w:r>
      <w:r w:rsidR="00031EF5">
        <w:rPr>
          <w:rFonts w:ascii="Calibri" w:eastAsia="Calibri" w:hAnsi="Calibri" w:cs="Calibri"/>
          <w:sz w:val="24"/>
          <w:szCs w:val="24"/>
        </w:rPr>
        <w:t xml:space="preserve">orld </w:t>
      </w:r>
      <w:r w:rsidR="00E60761" w:rsidRPr="00031EF5">
        <w:rPr>
          <w:rFonts w:ascii="Calibri" w:eastAsia="Calibri" w:hAnsi="Calibri" w:cs="Calibri"/>
          <w:sz w:val="24"/>
          <w:szCs w:val="24"/>
        </w:rPr>
        <w:t>L</w:t>
      </w:r>
      <w:r w:rsidR="00031EF5">
        <w:rPr>
          <w:rFonts w:ascii="Calibri" w:eastAsia="Calibri" w:hAnsi="Calibri" w:cs="Calibri"/>
          <w:sz w:val="24"/>
          <w:szCs w:val="24"/>
        </w:rPr>
        <w:t>anguage</w:t>
      </w:r>
      <w:r w:rsidR="00E60761" w:rsidRPr="00031EF5">
        <w:rPr>
          <w:rFonts w:ascii="Calibri" w:eastAsia="Calibri" w:hAnsi="Calibri" w:cs="Calibri"/>
          <w:sz w:val="24"/>
          <w:szCs w:val="24"/>
        </w:rPr>
        <w:t xml:space="preserve"> </w:t>
      </w:r>
      <w:r w:rsidR="00031EF5">
        <w:rPr>
          <w:rFonts w:ascii="Calibri" w:eastAsia="Calibri" w:hAnsi="Calibri" w:cs="Calibri"/>
          <w:sz w:val="24"/>
          <w:szCs w:val="24"/>
        </w:rPr>
        <w:t>t</w:t>
      </w:r>
      <w:r w:rsidR="00E60761" w:rsidRPr="00031EF5">
        <w:rPr>
          <w:rFonts w:ascii="Calibri" w:eastAsia="Calibri" w:hAnsi="Calibri" w:cs="Calibri"/>
          <w:sz w:val="24"/>
          <w:szCs w:val="24"/>
        </w:rPr>
        <w:t xml:space="preserve">hemes and </w:t>
      </w:r>
      <w:r w:rsidR="00031EF5">
        <w:rPr>
          <w:rFonts w:ascii="Calibri" w:eastAsia="Calibri" w:hAnsi="Calibri" w:cs="Calibri"/>
          <w:sz w:val="24"/>
          <w:szCs w:val="24"/>
        </w:rPr>
        <w:t>t</w:t>
      </w:r>
      <w:r w:rsidR="00E60761" w:rsidRPr="00031EF5">
        <w:rPr>
          <w:rFonts w:ascii="Calibri" w:eastAsia="Calibri" w:hAnsi="Calibri" w:cs="Calibri"/>
          <w:sz w:val="24"/>
          <w:szCs w:val="24"/>
        </w:rPr>
        <w:t>opics</w:t>
      </w:r>
      <w:r>
        <w:rPr>
          <w:rFonts w:ascii="Calibri" w:eastAsia="Calibri" w:hAnsi="Calibri" w:cs="Calibri"/>
          <w:sz w:val="24"/>
          <w:szCs w:val="24"/>
        </w:rPr>
        <w:t>? How is it similar to and different from prior guidance?</w:t>
      </w:r>
    </w:p>
    <w:p w14:paraId="2B98A152" w14:textId="565E36F6" w:rsidR="00E60761" w:rsidRPr="00AE42DD" w:rsidRDefault="00E60761" w:rsidP="00E60761">
      <w:pPr>
        <w:pStyle w:val="Normal1"/>
        <w:numPr>
          <w:ilvl w:val="0"/>
          <w:numId w:val="17"/>
        </w:numPr>
        <w:rPr>
          <w:rFonts w:ascii="Calibri" w:eastAsia="Calibri" w:hAnsi="Calibri" w:cs="Calibri"/>
        </w:rPr>
      </w:pPr>
      <w:r>
        <w:rPr>
          <w:rFonts w:ascii="Calibri" w:eastAsia="Calibri" w:hAnsi="Calibri" w:cs="Calibri"/>
          <w:sz w:val="24"/>
          <w:szCs w:val="24"/>
        </w:rPr>
        <w:t xml:space="preserve">What </w:t>
      </w:r>
      <w:r w:rsidR="00D80D06">
        <w:rPr>
          <w:rFonts w:ascii="Calibri" w:eastAsia="Calibri" w:hAnsi="Calibri" w:cs="Calibri"/>
          <w:sz w:val="24"/>
          <w:szCs w:val="24"/>
        </w:rPr>
        <w:t xml:space="preserve">are </w:t>
      </w:r>
      <w:r>
        <w:rPr>
          <w:rFonts w:ascii="Calibri" w:eastAsia="Calibri" w:hAnsi="Calibri" w:cs="Calibri"/>
          <w:sz w:val="24"/>
          <w:szCs w:val="24"/>
        </w:rPr>
        <w:t>the role</w:t>
      </w:r>
      <w:r w:rsidR="00D80D06">
        <w:rPr>
          <w:rFonts w:ascii="Calibri" w:eastAsia="Calibri" w:hAnsi="Calibri" w:cs="Calibri"/>
          <w:sz w:val="24"/>
          <w:szCs w:val="24"/>
        </w:rPr>
        <w:t>s</w:t>
      </w:r>
      <w:r>
        <w:rPr>
          <w:rFonts w:ascii="Calibri" w:eastAsia="Calibri" w:hAnsi="Calibri" w:cs="Calibri"/>
          <w:sz w:val="24"/>
          <w:szCs w:val="24"/>
        </w:rPr>
        <w:t xml:space="preserve"> of context and content in </w:t>
      </w:r>
      <w:r w:rsidR="006140FF">
        <w:rPr>
          <w:rFonts w:ascii="Calibri" w:eastAsia="Calibri" w:hAnsi="Calibri" w:cs="Calibri"/>
          <w:sz w:val="24"/>
          <w:szCs w:val="24"/>
        </w:rPr>
        <w:t xml:space="preserve">World Language </w:t>
      </w:r>
      <w:r>
        <w:rPr>
          <w:rFonts w:ascii="Calibri" w:eastAsia="Calibri" w:hAnsi="Calibri" w:cs="Calibri"/>
          <w:sz w:val="24"/>
          <w:szCs w:val="24"/>
        </w:rPr>
        <w:t>unit planning?</w:t>
      </w:r>
      <w:r w:rsidR="00D80D06">
        <w:rPr>
          <w:rFonts w:ascii="Calibri" w:eastAsia="Calibri" w:hAnsi="Calibri" w:cs="Calibri"/>
          <w:sz w:val="24"/>
          <w:szCs w:val="24"/>
        </w:rPr>
        <w:t xml:space="preserve"> How do </w:t>
      </w:r>
      <w:r w:rsidR="00CA09AE">
        <w:rPr>
          <w:rFonts w:ascii="Calibri" w:eastAsia="Calibri" w:hAnsi="Calibri" w:cs="Calibri"/>
          <w:sz w:val="24"/>
          <w:szCs w:val="24"/>
        </w:rPr>
        <w:t>context and content</w:t>
      </w:r>
      <w:r w:rsidR="00D80D06">
        <w:rPr>
          <w:rFonts w:ascii="Calibri" w:eastAsia="Calibri" w:hAnsi="Calibri" w:cs="Calibri"/>
          <w:sz w:val="24"/>
          <w:szCs w:val="24"/>
        </w:rPr>
        <w:t xml:space="preserve"> relate to themes and topics?</w:t>
      </w:r>
    </w:p>
    <w:p w14:paraId="64A2F815" w14:textId="44B4DBE5" w:rsidR="00E60761" w:rsidRDefault="00E60761" w:rsidP="00E60761">
      <w:pPr>
        <w:pStyle w:val="Normal1"/>
        <w:numPr>
          <w:ilvl w:val="0"/>
          <w:numId w:val="17"/>
        </w:numPr>
        <w:rPr>
          <w:rFonts w:ascii="Calibri" w:eastAsia="Calibri" w:hAnsi="Calibri" w:cs="Calibri"/>
        </w:rPr>
      </w:pPr>
      <w:r>
        <w:rPr>
          <w:rFonts w:ascii="Calibri" w:eastAsia="Calibri" w:hAnsi="Calibri" w:cs="Calibri"/>
          <w:sz w:val="24"/>
          <w:szCs w:val="24"/>
        </w:rPr>
        <w:t>What</w:t>
      </w:r>
      <w:r w:rsidR="00197039">
        <w:rPr>
          <w:rFonts w:ascii="Calibri" w:eastAsia="Calibri" w:hAnsi="Calibri" w:cs="Calibri"/>
          <w:sz w:val="24"/>
          <w:szCs w:val="24"/>
        </w:rPr>
        <w:t xml:space="preserve"> are the</w:t>
      </w:r>
      <w:r w:rsidR="00A61B6E">
        <w:rPr>
          <w:rFonts w:ascii="Calibri" w:eastAsia="Calibri" w:hAnsi="Calibri" w:cs="Calibri"/>
          <w:sz w:val="24"/>
          <w:szCs w:val="24"/>
        </w:rPr>
        <w:t xml:space="preserve"> </w:t>
      </w:r>
      <w:r w:rsidR="00CA09AE">
        <w:rPr>
          <w:rFonts w:ascii="Calibri" w:eastAsia="Calibri" w:hAnsi="Calibri" w:cs="Calibri"/>
          <w:sz w:val="24"/>
          <w:szCs w:val="24"/>
        </w:rPr>
        <w:t>role</w:t>
      </w:r>
      <w:r w:rsidR="00A61B6E">
        <w:rPr>
          <w:rFonts w:ascii="Calibri" w:eastAsia="Calibri" w:hAnsi="Calibri" w:cs="Calibri"/>
          <w:sz w:val="24"/>
          <w:szCs w:val="24"/>
        </w:rPr>
        <w:t xml:space="preserve">s and responsibilities of </w:t>
      </w:r>
      <w:r w:rsidR="0046558F">
        <w:rPr>
          <w:rFonts w:ascii="Calibri" w:eastAsia="Calibri" w:hAnsi="Calibri" w:cs="Calibri"/>
          <w:sz w:val="24"/>
          <w:szCs w:val="24"/>
        </w:rPr>
        <w:t xml:space="preserve">NYS </w:t>
      </w:r>
      <w:r w:rsidR="00A61B6E">
        <w:rPr>
          <w:rFonts w:ascii="Calibri" w:eastAsia="Calibri" w:hAnsi="Calibri" w:cs="Calibri"/>
          <w:sz w:val="24"/>
          <w:szCs w:val="24"/>
        </w:rPr>
        <w:t>World Language educators</w:t>
      </w:r>
      <w:r w:rsidR="00197039">
        <w:rPr>
          <w:rFonts w:ascii="Calibri" w:eastAsia="Calibri" w:hAnsi="Calibri" w:cs="Calibri"/>
          <w:sz w:val="24"/>
          <w:szCs w:val="24"/>
        </w:rPr>
        <w:t xml:space="preserve"> in standards-based and proficiency-oriented teaching? </w:t>
      </w:r>
      <w:r w:rsidR="00A61B6E">
        <w:rPr>
          <w:rFonts w:ascii="Calibri" w:eastAsia="Calibri" w:hAnsi="Calibri" w:cs="Calibri"/>
          <w:sz w:val="24"/>
          <w:szCs w:val="24"/>
        </w:rPr>
        <w:t>What are you already doing? What shifts might you make?</w:t>
      </w:r>
    </w:p>
    <w:p w14:paraId="5B141CF0" w14:textId="77777777" w:rsidR="00E60761" w:rsidRDefault="00E60761" w:rsidP="00E60761">
      <w:pPr>
        <w:pStyle w:val="Normal1"/>
        <w:rPr>
          <w:rFonts w:ascii="Calibri" w:eastAsia="Calibri" w:hAnsi="Calibri" w:cs="Calibri"/>
          <w:color w:val="C00000"/>
          <w:sz w:val="24"/>
          <w:szCs w:val="24"/>
        </w:rPr>
      </w:pPr>
      <w:bookmarkStart w:id="5" w:name="_heading=h.1t3h5sf" w:colFirst="0" w:colLast="0"/>
      <w:bookmarkEnd w:id="5"/>
      <w:r>
        <w:rPr>
          <w:rFonts w:ascii="Calibri" w:eastAsia="Calibri" w:hAnsi="Calibri" w:cs="Calibri"/>
          <w:color w:val="C00000"/>
          <w:sz w:val="24"/>
          <w:szCs w:val="24"/>
        </w:rPr>
        <w:t>Tasks</w:t>
      </w:r>
    </w:p>
    <w:p w14:paraId="43C6841A" w14:textId="5221210F" w:rsidR="001C101C" w:rsidRPr="002046CB" w:rsidRDefault="001C101C" w:rsidP="00E60761">
      <w:pPr>
        <w:pStyle w:val="Normal1"/>
        <w:numPr>
          <w:ilvl w:val="0"/>
          <w:numId w:val="17"/>
        </w:numPr>
        <w:rPr>
          <w:rFonts w:ascii="Calibri" w:eastAsia="Calibri" w:hAnsi="Calibri" w:cs="Calibri"/>
          <w:sz w:val="24"/>
          <w:szCs w:val="24"/>
        </w:rPr>
      </w:pPr>
      <w:r w:rsidRPr="002046CB">
        <w:rPr>
          <w:rFonts w:ascii="Calibri" w:eastAsia="Calibri" w:hAnsi="Calibri" w:cs="Calibri"/>
          <w:sz w:val="24"/>
          <w:szCs w:val="24"/>
        </w:rPr>
        <w:t>Compare and contrast former and current NYS guidance on themes and topics for instructional units.</w:t>
      </w:r>
    </w:p>
    <w:p w14:paraId="38924FBF" w14:textId="7053E93A" w:rsidR="00E60761" w:rsidRPr="002046CB" w:rsidRDefault="001A567C" w:rsidP="00E60761">
      <w:pPr>
        <w:pStyle w:val="Normal1"/>
        <w:numPr>
          <w:ilvl w:val="0"/>
          <w:numId w:val="17"/>
        </w:numPr>
        <w:rPr>
          <w:rFonts w:ascii="Calibri" w:eastAsia="Calibri" w:hAnsi="Calibri" w:cs="Calibri"/>
          <w:sz w:val="24"/>
          <w:szCs w:val="24"/>
        </w:rPr>
      </w:pPr>
      <w:r>
        <w:rPr>
          <w:rFonts w:ascii="Calibri" w:eastAsia="Calibri" w:hAnsi="Calibri" w:cs="Calibri"/>
          <w:sz w:val="24"/>
          <w:szCs w:val="24"/>
        </w:rPr>
        <w:t xml:space="preserve">With others who teach the same course, identify which of the NYS World Language </w:t>
      </w:r>
      <w:r w:rsidR="0046558F">
        <w:rPr>
          <w:rFonts w:ascii="Calibri" w:eastAsia="Calibri" w:hAnsi="Calibri" w:cs="Calibri"/>
          <w:sz w:val="24"/>
          <w:szCs w:val="24"/>
        </w:rPr>
        <w:t>t</w:t>
      </w:r>
      <w:r>
        <w:rPr>
          <w:rFonts w:ascii="Calibri" w:eastAsia="Calibri" w:hAnsi="Calibri" w:cs="Calibri"/>
          <w:sz w:val="24"/>
          <w:szCs w:val="24"/>
        </w:rPr>
        <w:t xml:space="preserve">hemes and </w:t>
      </w:r>
      <w:r w:rsidR="0046558F">
        <w:rPr>
          <w:rFonts w:ascii="Calibri" w:eastAsia="Calibri" w:hAnsi="Calibri" w:cs="Calibri"/>
          <w:sz w:val="24"/>
          <w:szCs w:val="24"/>
        </w:rPr>
        <w:t>t</w:t>
      </w:r>
      <w:r>
        <w:rPr>
          <w:rFonts w:ascii="Calibri" w:eastAsia="Calibri" w:hAnsi="Calibri" w:cs="Calibri"/>
          <w:sz w:val="24"/>
          <w:szCs w:val="24"/>
        </w:rPr>
        <w:t xml:space="preserve">opics </w:t>
      </w:r>
      <w:r w:rsidR="0046558F">
        <w:rPr>
          <w:rFonts w:ascii="Calibri" w:eastAsia="Calibri" w:hAnsi="Calibri" w:cs="Calibri"/>
          <w:sz w:val="24"/>
          <w:szCs w:val="24"/>
        </w:rPr>
        <w:t>are already present in your instructional units. Propose which additional or different themes and topics you might integrate with existing units or you might use to design new units.</w:t>
      </w:r>
    </w:p>
    <w:p w14:paraId="600A29AD" w14:textId="77777777" w:rsidR="00E60761" w:rsidRDefault="00E60761" w:rsidP="00E60761">
      <w:pPr>
        <w:pStyle w:val="Normal1"/>
        <w:rPr>
          <w:rFonts w:ascii="Calibri" w:eastAsia="Calibri" w:hAnsi="Calibri" w:cs="Calibri"/>
        </w:rPr>
      </w:pPr>
    </w:p>
    <w:p w14:paraId="1F37A45C" w14:textId="77777777" w:rsidR="00423FF9" w:rsidRDefault="00423FF9" w:rsidP="00E60761">
      <w:pPr>
        <w:pStyle w:val="heading21"/>
        <w:spacing w:before="0"/>
        <w:rPr>
          <w:rFonts w:ascii="Calibri" w:eastAsia="Calibri" w:hAnsi="Calibri" w:cs="Calibri"/>
          <w:color w:val="C00000"/>
          <w:sz w:val="28"/>
          <w:szCs w:val="28"/>
        </w:rPr>
      </w:pPr>
    </w:p>
    <w:p w14:paraId="00EDC325" w14:textId="0E7AFC8F" w:rsidR="00E60761" w:rsidRDefault="00E60761" w:rsidP="00E60761">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2: I can recognize various starting points and processes to create a rich, meaningful, and relevant context for thematic units.</w:t>
      </w:r>
    </w:p>
    <w:p w14:paraId="3C640822" w14:textId="77777777" w:rsidR="00E60761" w:rsidRDefault="00E60761" w:rsidP="00E60761">
      <w:pPr>
        <w:pStyle w:val="heading31"/>
        <w:spacing w:before="0"/>
        <w:rPr>
          <w:rFonts w:ascii="Calibri" w:eastAsia="Calibri" w:hAnsi="Calibri" w:cs="Calibri"/>
          <w:color w:val="1F3864"/>
        </w:rPr>
      </w:pPr>
      <w:bookmarkStart w:id="6" w:name="_heading=h.4d34og8" w:colFirst="0" w:colLast="0"/>
      <w:bookmarkEnd w:id="6"/>
    </w:p>
    <w:p w14:paraId="6498C1D7" w14:textId="77777777" w:rsidR="00E60761" w:rsidRDefault="00E60761" w:rsidP="00E60761">
      <w:pPr>
        <w:pStyle w:val="heading31"/>
        <w:spacing w:before="0"/>
        <w:rPr>
          <w:rFonts w:ascii="Calibri" w:eastAsia="Calibri" w:hAnsi="Calibri" w:cs="Calibri"/>
          <w:b/>
          <w:color w:val="1F3864"/>
          <w:sz w:val="28"/>
          <w:szCs w:val="28"/>
          <w:highlight w:val="yellow"/>
        </w:rPr>
      </w:pPr>
      <w:r>
        <w:rPr>
          <w:rFonts w:ascii="Calibri" w:eastAsia="Calibri" w:hAnsi="Calibri" w:cs="Calibri"/>
          <w:color w:val="1F3864"/>
          <w:sz w:val="28"/>
          <w:szCs w:val="28"/>
        </w:rPr>
        <w:t>Minutes 20:43-33:20</w:t>
      </w:r>
    </w:p>
    <w:p w14:paraId="535130F7" w14:textId="77777777" w:rsidR="00E60761" w:rsidRDefault="00E60761" w:rsidP="00E60761">
      <w:pPr>
        <w:pStyle w:val="Normal1"/>
        <w:rPr>
          <w:rFonts w:ascii="Calibri" w:eastAsia="Calibri" w:hAnsi="Calibri" w:cs="Calibri"/>
          <w:color w:val="C00000"/>
          <w:sz w:val="24"/>
          <w:szCs w:val="24"/>
        </w:rPr>
      </w:pPr>
    </w:p>
    <w:p w14:paraId="6CD06817" w14:textId="77777777" w:rsidR="00E60761" w:rsidRDefault="00E60761" w:rsidP="00E60761">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0654F6AC" w14:textId="3EFD91DE" w:rsidR="00437DC5" w:rsidRDefault="0023279E" w:rsidP="00E60761">
      <w:pPr>
        <w:pStyle w:val="Normal1"/>
        <w:numPr>
          <w:ilvl w:val="0"/>
          <w:numId w:val="18"/>
        </w:numPr>
        <w:rPr>
          <w:rFonts w:ascii="Calibri" w:eastAsia="Calibri" w:hAnsi="Calibri" w:cs="Calibri"/>
          <w:sz w:val="24"/>
          <w:szCs w:val="24"/>
        </w:rPr>
      </w:pPr>
      <w:r>
        <w:rPr>
          <w:rFonts w:ascii="Calibri" w:eastAsia="Calibri" w:hAnsi="Calibri" w:cs="Calibri"/>
          <w:sz w:val="24"/>
          <w:szCs w:val="24"/>
        </w:rPr>
        <w:t xml:space="preserve">What is your starting point when planning an instructional unit? </w:t>
      </w:r>
      <w:r w:rsidR="00437DC5">
        <w:rPr>
          <w:rFonts w:ascii="Calibri" w:eastAsia="Calibri" w:hAnsi="Calibri" w:cs="Calibri"/>
          <w:sz w:val="24"/>
          <w:szCs w:val="24"/>
        </w:rPr>
        <w:t xml:space="preserve">How </w:t>
      </w:r>
      <w:r w:rsidR="00347C7C">
        <w:rPr>
          <w:rFonts w:ascii="Calibri" w:eastAsia="Calibri" w:hAnsi="Calibri" w:cs="Calibri"/>
          <w:sz w:val="24"/>
          <w:szCs w:val="24"/>
        </w:rPr>
        <w:t xml:space="preserve">does </w:t>
      </w:r>
      <w:r w:rsidR="00437DC5">
        <w:rPr>
          <w:rFonts w:ascii="Calibri" w:eastAsia="Calibri" w:hAnsi="Calibri" w:cs="Calibri"/>
          <w:sz w:val="24"/>
          <w:szCs w:val="24"/>
        </w:rPr>
        <w:t>it compare to th</w:t>
      </w:r>
      <w:r w:rsidR="009D3DE0">
        <w:rPr>
          <w:rFonts w:ascii="Calibri" w:eastAsia="Calibri" w:hAnsi="Calibri" w:cs="Calibri"/>
          <w:sz w:val="24"/>
          <w:szCs w:val="24"/>
        </w:rPr>
        <w:t>e starting points</w:t>
      </w:r>
      <w:r w:rsidR="00437DC5">
        <w:rPr>
          <w:rFonts w:ascii="Calibri" w:eastAsia="Calibri" w:hAnsi="Calibri" w:cs="Calibri"/>
          <w:sz w:val="24"/>
          <w:szCs w:val="24"/>
        </w:rPr>
        <w:t xml:space="preserve"> presented?</w:t>
      </w:r>
    </w:p>
    <w:p w14:paraId="7482550E" w14:textId="6473B8AD" w:rsidR="0023279E" w:rsidRDefault="0023279E" w:rsidP="00E60761">
      <w:pPr>
        <w:pStyle w:val="Normal1"/>
        <w:numPr>
          <w:ilvl w:val="0"/>
          <w:numId w:val="18"/>
        </w:numPr>
        <w:rPr>
          <w:rFonts w:ascii="Calibri" w:eastAsia="Calibri" w:hAnsi="Calibri" w:cs="Calibri"/>
          <w:sz w:val="24"/>
          <w:szCs w:val="24"/>
        </w:rPr>
      </w:pPr>
      <w:r>
        <w:rPr>
          <w:rFonts w:ascii="Calibri" w:eastAsia="Calibri" w:hAnsi="Calibri" w:cs="Calibri"/>
          <w:sz w:val="24"/>
          <w:szCs w:val="24"/>
        </w:rPr>
        <w:t xml:space="preserve">Which </w:t>
      </w:r>
      <w:r w:rsidR="00437DC5">
        <w:rPr>
          <w:rFonts w:ascii="Calibri" w:eastAsia="Calibri" w:hAnsi="Calibri" w:cs="Calibri"/>
          <w:sz w:val="24"/>
          <w:szCs w:val="24"/>
        </w:rPr>
        <w:t xml:space="preserve">of the presented </w:t>
      </w:r>
      <w:r>
        <w:rPr>
          <w:rFonts w:ascii="Calibri" w:eastAsia="Calibri" w:hAnsi="Calibri" w:cs="Calibri"/>
          <w:sz w:val="24"/>
          <w:szCs w:val="24"/>
        </w:rPr>
        <w:t>starting points</w:t>
      </w:r>
      <w:r w:rsidR="00437DC5">
        <w:rPr>
          <w:rFonts w:ascii="Calibri" w:eastAsia="Calibri" w:hAnsi="Calibri" w:cs="Calibri"/>
          <w:sz w:val="24"/>
          <w:szCs w:val="24"/>
        </w:rPr>
        <w:t xml:space="preserve"> for thematic unit design do you plan to </w:t>
      </w:r>
      <w:r w:rsidR="007A2FE4">
        <w:rPr>
          <w:rFonts w:ascii="Calibri" w:eastAsia="Calibri" w:hAnsi="Calibri" w:cs="Calibri"/>
          <w:sz w:val="24"/>
          <w:szCs w:val="24"/>
        </w:rPr>
        <w:t>try out</w:t>
      </w:r>
      <w:r w:rsidR="00437DC5">
        <w:rPr>
          <w:rFonts w:ascii="Calibri" w:eastAsia="Calibri" w:hAnsi="Calibri" w:cs="Calibri"/>
          <w:sz w:val="24"/>
          <w:szCs w:val="24"/>
        </w:rPr>
        <w:t xml:space="preserve">? How </w:t>
      </w:r>
      <w:r w:rsidR="00347C7C">
        <w:rPr>
          <w:rFonts w:ascii="Calibri" w:eastAsia="Calibri" w:hAnsi="Calibri" w:cs="Calibri"/>
          <w:sz w:val="24"/>
          <w:szCs w:val="24"/>
        </w:rPr>
        <w:t xml:space="preserve">do you believe these </w:t>
      </w:r>
      <w:r w:rsidR="00437DC5">
        <w:rPr>
          <w:rFonts w:ascii="Calibri" w:eastAsia="Calibri" w:hAnsi="Calibri" w:cs="Calibri"/>
          <w:sz w:val="24"/>
          <w:szCs w:val="24"/>
        </w:rPr>
        <w:t>will be useful</w:t>
      </w:r>
      <w:r w:rsidR="007A2FE4">
        <w:rPr>
          <w:rFonts w:ascii="Calibri" w:eastAsia="Calibri" w:hAnsi="Calibri" w:cs="Calibri"/>
          <w:sz w:val="24"/>
          <w:szCs w:val="24"/>
        </w:rPr>
        <w:t xml:space="preserve"> to you?</w:t>
      </w:r>
    </w:p>
    <w:p w14:paraId="1EF2D109" w14:textId="664504F2" w:rsidR="00437DC5" w:rsidRPr="007A2FE4" w:rsidRDefault="00E60761" w:rsidP="00437DC5">
      <w:pPr>
        <w:pStyle w:val="Normal1"/>
        <w:numPr>
          <w:ilvl w:val="0"/>
          <w:numId w:val="18"/>
        </w:numPr>
        <w:rPr>
          <w:rFonts w:ascii="Calibri" w:eastAsia="Calibri" w:hAnsi="Calibri" w:cs="Calibri"/>
          <w:color w:val="C00000"/>
          <w:sz w:val="24"/>
          <w:szCs w:val="24"/>
        </w:rPr>
      </w:pPr>
      <w:r>
        <w:rPr>
          <w:rFonts w:ascii="Calibri" w:eastAsia="Calibri" w:hAnsi="Calibri" w:cs="Calibri"/>
          <w:sz w:val="24"/>
          <w:szCs w:val="24"/>
        </w:rPr>
        <w:t>What is th</w:t>
      </w:r>
      <w:r w:rsidR="007A2FE4">
        <w:rPr>
          <w:rFonts w:ascii="Calibri" w:eastAsia="Calibri" w:hAnsi="Calibri" w:cs="Calibri"/>
          <w:sz w:val="24"/>
          <w:szCs w:val="24"/>
        </w:rPr>
        <w:t>e process you use when planning an instructional unit? How does it compare to those presented?</w:t>
      </w:r>
    </w:p>
    <w:p w14:paraId="00DB9DD2" w14:textId="2E6885AB" w:rsidR="007A2FE4" w:rsidRPr="00437DC5" w:rsidRDefault="007A2FE4" w:rsidP="00437DC5">
      <w:pPr>
        <w:pStyle w:val="Normal1"/>
        <w:numPr>
          <w:ilvl w:val="0"/>
          <w:numId w:val="18"/>
        </w:numPr>
        <w:rPr>
          <w:rFonts w:ascii="Calibri" w:eastAsia="Calibri" w:hAnsi="Calibri" w:cs="Calibri"/>
          <w:color w:val="C00000"/>
          <w:sz w:val="24"/>
          <w:szCs w:val="24"/>
        </w:rPr>
      </w:pPr>
      <w:r>
        <w:rPr>
          <w:rFonts w:ascii="Calibri" w:eastAsia="Calibri" w:hAnsi="Calibri" w:cs="Calibri"/>
          <w:sz w:val="24"/>
          <w:szCs w:val="24"/>
        </w:rPr>
        <w:t xml:space="preserve">Which of the presented processes for thematic unit planning </w:t>
      </w:r>
      <w:r w:rsidR="007E594F">
        <w:rPr>
          <w:rFonts w:ascii="Calibri" w:eastAsia="Calibri" w:hAnsi="Calibri" w:cs="Calibri"/>
          <w:sz w:val="24"/>
          <w:szCs w:val="24"/>
        </w:rPr>
        <w:t>do you plan to try out? How do you believe th</w:t>
      </w:r>
      <w:r w:rsidR="003278A7">
        <w:rPr>
          <w:rFonts w:ascii="Calibri" w:eastAsia="Calibri" w:hAnsi="Calibri" w:cs="Calibri"/>
          <w:sz w:val="24"/>
          <w:szCs w:val="24"/>
        </w:rPr>
        <w:t>ese processes</w:t>
      </w:r>
      <w:r w:rsidR="007E594F">
        <w:rPr>
          <w:rFonts w:ascii="Calibri" w:eastAsia="Calibri" w:hAnsi="Calibri" w:cs="Calibri"/>
          <w:sz w:val="24"/>
          <w:szCs w:val="24"/>
        </w:rPr>
        <w:t xml:space="preserve"> will be useful to you?</w:t>
      </w:r>
    </w:p>
    <w:p w14:paraId="09B5B73C" w14:textId="37E673BC" w:rsidR="00E60761" w:rsidRDefault="00E60761" w:rsidP="00437DC5">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44E4B3F2" w14:textId="77777777" w:rsidR="00EC040B" w:rsidRDefault="00EC040B" w:rsidP="00EC040B">
      <w:pPr>
        <w:pStyle w:val="Normal1"/>
        <w:numPr>
          <w:ilvl w:val="0"/>
          <w:numId w:val="18"/>
        </w:numPr>
        <w:rPr>
          <w:rFonts w:ascii="Calibri" w:eastAsia="Calibri" w:hAnsi="Calibri" w:cs="Calibri"/>
          <w:sz w:val="24"/>
          <w:szCs w:val="24"/>
        </w:rPr>
      </w:pPr>
      <w:r>
        <w:rPr>
          <w:rFonts w:ascii="Calibri" w:eastAsia="Calibri" w:hAnsi="Calibri" w:cs="Calibri"/>
          <w:sz w:val="24"/>
          <w:szCs w:val="24"/>
        </w:rPr>
        <w:t>Identify and describe additional starting points and processes not mentioned in the webinar that you and others might use in planning thematic units.</w:t>
      </w:r>
    </w:p>
    <w:p w14:paraId="7DEB7783" w14:textId="5E6649CB" w:rsidR="00380F2E" w:rsidRDefault="00E540A1" w:rsidP="00E540A1">
      <w:pPr>
        <w:pStyle w:val="Normal1"/>
        <w:numPr>
          <w:ilvl w:val="0"/>
          <w:numId w:val="18"/>
        </w:numPr>
        <w:rPr>
          <w:rFonts w:ascii="Calibri" w:eastAsia="Calibri" w:hAnsi="Calibri" w:cs="Calibri"/>
          <w:sz w:val="24"/>
          <w:szCs w:val="24"/>
        </w:rPr>
      </w:pPr>
      <w:r>
        <w:rPr>
          <w:rFonts w:ascii="Calibri" w:eastAsia="Calibri" w:hAnsi="Calibri" w:cs="Calibri"/>
          <w:sz w:val="24"/>
          <w:szCs w:val="24"/>
        </w:rPr>
        <w:t>With others who teach the same course</w:t>
      </w:r>
      <w:r w:rsidR="00A2139A">
        <w:rPr>
          <w:rFonts w:ascii="Calibri" w:eastAsia="Calibri" w:hAnsi="Calibri" w:cs="Calibri"/>
          <w:sz w:val="24"/>
          <w:szCs w:val="24"/>
        </w:rPr>
        <w:t xml:space="preserve"> or proficiency Checkpoint</w:t>
      </w:r>
      <w:r>
        <w:rPr>
          <w:rFonts w:ascii="Calibri" w:eastAsia="Calibri" w:hAnsi="Calibri" w:cs="Calibri"/>
          <w:sz w:val="24"/>
          <w:szCs w:val="24"/>
        </w:rPr>
        <w:t>,</w:t>
      </w:r>
      <w:r w:rsidR="003F3222">
        <w:rPr>
          <w:rFonts w:ascii="Calibri" w:eastAsia="Calibri" w:hAnsi="Calibri" w:cs="Calibri"/>
          <w:sz w:val="24"/>
          <w:szCs w:val="24"/>
        </w:rPr>
        <w:t xml:space="preserve"> </w:t>
      </w:r>
      <w:r w:rsidR="00380F2E">
        <w:rPr>
          <w:rFonts w:ascii="Calibri" w:eastAsia="Calibri" w:hAnsi="Calibri" w:cs="Calibri"/>
          <w:sz w:val="24"/>
          <w:szCs w:val="24"/>
        </w:rPr>
        <w:t xml:space="preserve">choose a starting place and a process and begin brainstorming a thematic unit you might plan together. As you do so, discuss how the selected starting place and process support your </w:t>
      </w:r>
      <w:r w:rsidR="00EE2FAB">
        <w:rPr>
          <w:rFonts w:ascii="Calibri" w:eastAsia="Calibri" w:hAnsi="Calibri" w:cs="Calibri"/>
          <w:sz w:val="24"/>
          <w:szCs w:val="24"/>
        </w:rPr>
        <w:t>planning</w:t>
      </w:r>
      <w:r w:rsidR="00380F2E">
        <w:rPr>
          <w:rFonts w:ascii="Calibri" w:eastAsia="Calibri" w:hAnsi="Calibri" w:cs="Calibri"/>
          <w:sz w:val="24"/>
          <w:szCs w:val="24"/>
        </w:rPr>
        <w:t>.</w:t>
      </w:r>
    </w:p>
    <w:p w14:paraId="05A3B73D" w14:textId="0FE686FF" w:rsidR="00E60761" w:rsidRDefault="00E60761" w:rsidP="00E60761">
      <w:pPr>
        <w:pStyle w:val="Normal1"/>
        <w:numPr>
          <w:ilvl w:val="0"/>
          <w:numId w:val="18"/>
        </w:numPr>
        <w:rPr>
          <w:rFonts w:ascii="Calibri" w:eastAsia="Calibri" w:hAnsi="Calibri" w:cs="Calibri"/>
          <w:sz w:val="24"/>
          <w:szCs w:val="24"/>
        </w:rPr>
      </w:pPr>
      <w:r>
        <w:rPr>
          <w:rFonts w:ascii="Calibri" w:eastAsia="Calibri" w:hAnsi="Calibri" w:cs="Calibri"/>
          <w:sz w:val="24"/>
          <w:szCs w:val="24"/>
        </w:rPr>
        <w:t>If you use a textbook,</w:t>
      </w:r>
      <w:r w:rsidR="00EE2FAB">
        <w:rPr>
          <w:rFonts w:ascii="Calibri" w:eastAsia="Calibri" w:hAnsi="Calibri" w:cs="Calibri"/>
          <w:sz w:val="24"/>
          <w:szCs w:val="24"/>
        </w:rPr>
        <w:t xml:space="preserve"> come together with others who teach </w:t>
      </w:r>
      <w:r w:rsidR="007E571E">
        <w:rPr>
          <w:rFonts w:ascii="Calibri" w:eastAsia="Calibri" w:hAnsi="Calibri" w:cs="Calibri"/>
          <w:sz w:val="24"/>
          <w:szCs w:val="24"/>
        </w:rPr>
        <w:t>with the same textbook</w:t>
      </w:r>
      <w:r w:rsidR="00EE2FAB">
        <w:rPr>
          <w:rFonts w:ascii="Calibri" w:eastAsia="Calibri" w:hAnsi="Calibri" w:cs="Calibri"/>
          <w:sz w:val="24"/>
          <w:szCs w:val="24"/>
        </w:rPr>
        <w:t>. C</w:t>
      </w:r>
      <w:r>
        <w:rPr>
          <w:rFonts w:ascii="Calibri" w:eastAsia="Calibri" w:hAnsi="Calibri" w:cs="Calibri"/>
          <w:sz w:val="24"/>
          <w:szCs w:val="24"/>
        </w:rPr>
        <w:t xml:space="preserve">hoose </w:t>
      </w:r>
      <w:r w:rsidR="00EC040B">
        <w:rPr>
          <w:rFonts w:ascii="Calibri" w:eastAsia="Calibri" w:hAnsi="Calibri" w:cs="Calibri"/>
          <w:sz w:val="24"/>
          <w:szCs w:val="24"/>
        </w:rPr>
        <w:t>one</w:t>
      </w:r>
      <w:r>
        <w:rPr>
          <w:rFonts w:ascii="Calibri" w:eastAsia="Calibri" w:hAnsi="Calibri" w:cs="Calibri"/>
          <w:sz w:val="24"/>
          <w:szCs w:val="24"/>
        </w:rPr>
        <w:t xml:space="preserve"> chapter from the textbook</w:t>
      </w:r>
      <w:r w:rsidR="007E571E">
        <w:rPr>
          <w:rFonts w:ascii="Calibri" w:eastAsia="Calibri" w:hAnsi="Calibri" w:cs="Calibri"/>
          <w:sz w:val="24"/>
          <w:szCs w:val="24"/>
        </w:rPr>
        <w:t xml:space="preserve"> to analyze</w:t>
      </w:r>
      <w:r w:rsidR="00EC040B">
        <w:rPr>
          <w:rFonts w:ascii="Calibri" w:eastAsia="Calibri" w:hAnsi="Calibri" w:cs="Calibri"/>
          <w:sz w:val="24"/>
          <w:szCs w:val="24"/>
        </w:rPr>
        <w:t xml:space="preserve">. </w:t>
      </w:r>
      <w:r w:rsidR="00EE2FAB">
        <w:rPr>
          <w:rFonts w:ascii="Calibri" w:eastAsia="Calibri" w:hAnsi="Calibri" w:cs="Calibri"/>
          <w:sz w:val="24"/>
          <w:szCs w:val="24"/>
        </w:rPr>
        <w:t xml:space="preserve">Identify elements of the textbook chapter that </w:t>
      </w:r>
      <w:r w:rsidR="007E571E">
        <w:rPr>
          <w:rFonts w:ascii="Calibri" w:eastAsia="Calibri" w:hAnsi="Calibri" w:cs="Calibri"/>
          <w:sz w:val="24"/>
          <w:szCs w:val="24"/>
        </w:rPr>
        <w:t xml:space="preserve">you would select to include in a thematic unit. Explain how these elements </w:t>
      </w:r>
      <w:r w:rsidR="00EE2FAB">
        <w:rPr>
          <w:rFonts w:ascii="Calibri" w:eastAsia="Calibri" w:hAnsi="Calibri" w:cs="Calibri"/>
          <w:sz w:val="24"/>
          <w:szCs w:val="24"/>
        </w:rPr>
        <w:t xml:space="preserve">contribute purposefully to a thematic unit. </w:t>
      </w:r>
    </w:p>
    <w:p w14:paraId="06E00F28" w14:textId="77777777" w:rsidR="00E60761" w:rsidRDefault="00E60761" w:rsidP="00E60761">
      <w:pPr>
        <w:pStyle w:val="Normal1"/>
        <w:ind w:left="720"/>
        <w:rPr>
          <w:rFonts w:ascii="Calibri" w:eastAsia="Calibri" w:hAnsi="Calibri" w:cs="Calibri"/>
          <w:sz w:val="24"/>
          <w:szCs w:val="24"/>
        </w:rPr>
      </w:pPr>
    </w:p>
    <w:p w14:paraId="5CB2162B" w14:textId="77777777" w:rsidR="00E60761" w:rsidRDefault="00E60761" w:rsidP="00E60761">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3: I can evaluate unit themes based on specific criteria.</w:t>
      </w:r>
    </w:p>
    <w:p w14:paraId="37096901" w14:textId="77777777" w:rsidR="00E60761" w:rsidRDefault="00E60761" w:rsidP="00E60761">
      <w:pPr>
        <w:pStyle w:val="heading31"/>
        <w:spacing w:before="0"/>
        <w:rPr>
          <w:rFonts w:ascii="Calibri" w:eastAsia="Calibri" w:hAnsi="Calibri" w:cs="Calibri"/>
          <w:color w:val="1F3864"/>
        </w:rPr>
      </w:pPr>
      <w:bookmarkStart w:id="7" w:name="_heading=h.17dp8vu" w:colFirst="0" w:colLast="0"/>
      <w:bookmarkEnd w:id="7"/>
    </w:p>
    <w:p w14:paraId="7F0E2F17" w14:textId="77777777" w:rsidR="00E60761" w:rsidRDefault="00E60761" w:rsidP="00E60761">
      <w:pPr>
        <w:pStyle w:val="heading31"/>
        <w:spacing w:before="0"/>
        <w:rPr>
          <w:rFonts w:ascii="Calibri" w:eastAsia="Calibri" w:hAnsi="Calibri" w:cs="Calibri"/>
          <w:color w:val="1F3864"/>
          <w:sz w:val="28"/>
          <w:szCs w:val="28"/>
        </w:rPr>
      </w:pPr>
      <w:r>
        <w:rPr>
          <w:rFonts w:ascii="Calibri" w:eastAsia="Calibri" w:hAnsi="Calibri" w:cs="Calibri"/>
          <w:color w:val="1F3864"/>
          <w:sz w:val="28"/>
          <w:szCs w:val="28"/>
        </w:rPr>
        <w:t>Minutes 33:20-59:41</w:t>
      </w:r>
    </w:p>
    <w:p w14:paraId="5E317C7D" w14:textId="77777777" w:rsidR="00E60761" w:rsidRDefault="00E60761" w:rsidP="00E60761">
      <w:pPr>
        <w:pStyle w:val="Normal1"/>
        <w:rPr>
          <w:rFonts w:ascii="Calibri" w:eastAsia="Calibri" w:hAnsi="Calibri" w:cs="Calibri"/>
          <w:sz w:val="24"/>
          <w:szCs w:val="24"/>
          <w:highlight w:val="yellow"/>
        </w:rPr>
      </w:pPr>
    </w:p>
    <w:p w14:paraId="2B81C06C" w14:textId="53422F9A" w:rsidR="00E60761" w:rsidRDefault="00E60761" w:rsidP="00E60761">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w:t>
      </w:r>
      <w:r w:rsidR="008E3D3C">
        <w:rPr>
          <w:rFonts w:ascii="Calibri" w:eastAsia="Calibri" w:hAnsi="Calibri" w:cs="Calibri"/>
          <w:color w:val="C00000"/>
          <w:sz w:val="24"/>
          <w:szCs w:val="24"/>
        </w:rPr>
        <w:t>s</w:t>
      </w:r>
    </w:p>
    <w:p w14:paraId="2BBFB020" w14:textId="2D28F76B" w:rsidR="00E60761" w:rsidRPr="008E3D3C" w:rsidRDefault="00E60761" w:rsidP="00E60761">
      <w:pPr>
        <w:pStyle w:val="Normal1"/>
        <w:numPr>
          <w:ilvl w:val="0"/>
          <w:numId w:val="17"/>
        </w:numPr>
        <w:rPr>
          <w:rFonts w:ascii="Calibri" w:eastAsia="Calibri" w:hAnsi="Calibri" w:cs="Calibri"/>
        </w:rPr>
      </w:pPr>
      <w:r>
        <w:rPr>
          <w:rFonts w:ascii="Calibri" w:eastAsia="Calibri" w:hAnsi="Calibri" w:cs="Calibri"/>
          <w:sz w:val="24"/>
          <w:szCs w:val="24"/>
        </w:rPr>
        <w:t>Discuss the criteria that you use to design a thematic unit.</w:t>
      </w:r>
      <w:r w:rsidR="008E3D3C">
        <w:rPr>
          <w:rFonts w:ascii="Calibri" w:eastAsia="Calibri" w:hAnsi="Calibri" w:cs="Calibri"/>
          <w:sz w:val="24"/>
          <w:szCs w:val="24"/>
        </w:rPr>
        <w:t xml:space="preserve"> How do these compare to the five criteria presented in the webinar in </w:t>
      </w:r>
      <w:r w:rsidR="008E3D3C">
        <w:rPr>
          <w:rFonts w:ascii="Calibri" w:eastAsia="Calibri" w:hAnsi="Calibri" w:cs="Calibri"/>
          <w:i/>
          <w:iCs/>
          <w:sz w:val="24"/>
          <w:szCs w:val="24"/>
        </w:rPr>
        <w:t>Mindset for World Language Curriculum Design</w:t>
      </w:r>
      <w:r w:rsidR="008E3D3C">
        <w:rPr>
          <w:rFonts w:ascii="Calibri" w:eastAsia="Calibri" w:hAnsi="Calibri" w:cs="Calibri"/>
          <w:sz w:val="24"/>
          <w:szCs w:val="24"/>
        </w:rPr>
        <w:t>?</w:t>
      </w:r>
    </w:p>
    <w:p w14:paraId="17A8A0DC" w14:textId="7454CD2A" w:rsidR="008E3D3C" w:rsidRDefault="008E3D3C" w:rsidP="00E60761">
      <w:pPr>
        <w:pStyle w:val="Normal1"/>
        <w:numPr>
          <w:ilvl w:val="0"/>
          <w:numId w:val="17"/>
        </w:numPr>
        <w:rPr>
          <w:rFonts w:ascii="Calibri" w:eastAsia="Calibri" w:hAnsi="Calibri" w:cs="Calibri"/>
        </w:rPr>
      </w:pPr>
      <w:r>
        <w:rPr>
          <w:rFonts w:ascii="Calibri" w:eastAsia="Calibri" w:hAnsi="Calibri" w:cs="Calibri"/>
          <w:sz w:val="24"/>
          <w:szCs w:val="24"/>
        </w:rPr>
        <w:t>How do the three thematic unit exemplars illustrate the criteria for thematic unit design? What conclusions can you draw? What questions do you still have?</w:t>
      </w:r>
    </w:p>
    <w:p w14:paraId="3971B634" w14:textId="77777777" w:rsidR="00E60761" w:rsidRDefault="00E60761" w:rsidP="00E60761">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5A67AD73" w14:textId="4E75B5F8" w:rsidR="00E60761" w:rsidRDefault="008E3D3C" w:rsidP="00E60761">
      <w:pPr>
        <w:pStyle w:val="Normal1"/>
        <w:numPr>
          <w:ilvl w:val="0"/>
          <w:numId w:val="17"/>
        </w:numPr>
        <w:rPr>
          <w:rFonts w:ascii="Calibri" w:eastAsia="Calibri" w:hAnsi="Calibri" w:cs="Calibri"/>
        </w:rPr>
      </w:pPr>
      <w:r>
        <w:rPr>
          <w:rFonts w:ascii="Calibri" w:eastAsia="Calibri" w:hAnsi="Calibri" w:cs="Calibri"/>
          <w:sz w:val="24"/>
          <w:szCs w:val="24"/>
        </w:rPr>
        <w:t xml:space="preserve">Using the five criteria for thematic unit design found in </w:t>
      </w:r>
      <w:r>
        <w:rPr>
          <w:rFonts w:ascii="Calibri" w:eastAsia="Calibri" w:hAnsi="Calibri" w:cs="Calibri"/>
          <w:i/>
          <w:iCs/>
          <w:sz w:val="24"/>
          <w:szCs w:val="24"/>
        </w:rPr>
        <w:t>Mindset for World Language Curriculum Design</w:t>
      </w:r>
      <w:r>
        <w:rPr>
          <w:rFonts w:ascii="Calibri" w:eastAsia="Calibri" w:hAnsi="Calibri" w:cs="Calibri"/>
          <w:sz w:val="24"/>
          <w:szCs w:val="24"/>
        </w:rPr>
        <w:t xml:space="preserve">, analyze a unit you teach. Which criteria are present? Where are there gaps? What </w:t>
      </w:r>
      <w:r w:rsidR="00F22A2F">
        <w:rPr>
          <w:rFonts w:ascii="Calibri" w:eastAsia="Calibri" w:hAnsi="Calibri" w:cs="Calibri"/>
          <w:sz w:val="24"/>
          <w:szCs w:val="24"/>
        </w:rPr>
        <w:t>next steps might you take based on this analysis?</w:t>
      </w:r>
    </w:p>
    <w:p w14:paraId="067807C1" w14:textId="34A92FEB" w:rsidR="00E60761" w:rsidRPr="00423FF9" w:rsidRDefault="00476F5B" w:rsidP="00F22A2F">
      <w:pPr>
        <w:pStyle w:val="Normal1"/>
        <w:numPr>
          <w:ilvl w:val="0"/>
          <w:numId w:val="17"/>
        </w:numPr>
        <w:rPr>
          <w:rFonts w:ascii="Calibri" w:eastAsia="Calibri" w:hAnsi="Calibri" w:cs="Calibri"/>
        </w:rPr>
      </w:pPr>
      <w:r>
        <w:rPr>
          <w:rFonts w:ascii="Calibri" w:eastAsia="Calibri" w:hAnsi="Calibri" w:cs="Calibri"/>
          <w:sz w:val="24"/>
          <w:szCs w:val="24"/>
        </w:rPr>
        <w:t>With others who teach the same course or proficiency Checkpoint,</w:t>
      </w:r>
      <w:r w:rsidR="00E60761">
        <w:rPr>
          <w:rFonts w:ascii="Calibri" w:eastAsia="Calibri" w:hAnsi="Calibri" w:cs="Calibri"/>
          <w:sz w:val="24"/>
          <w:szCs w:val="24"/>
        </w:rPr>
        <w:t xml:space="preserve"> </w:t>
      </w:r>
      <w:r>
        <w:rPr>
          <w:rFonts w:ascii="Calibri" w:eastAsia="Calibri" w:hAnsi="Calibri" w:cs="Calibri"/>
          <w:sz w:val="24"/>
          <w:szCs w:val="24"/>
        </w:rPr>
        <w:t>share</w:t>
      </w:r>
      <w:r w:rsidR="00E60761">
        <w:rPr>
          <w:rFonts w:ascii="Calibri" w:eastAsia="Calibri" w:hAnsi="Calibri" w:cs="Calibri"/>
          <w:sz w:val="24"/>
          <w:szCs w:val="24"/>
        </w:rPr>
        <w:t xml:space="preserve"> examples of </w:t>
      </w:r>
      <w:r>
        <w:rPr>
          <w:rFonts w:ascii="Calibri" w:eastAsia="Calibri" w:hAnsi="Calibri" w:cs="Calibri"/>
          <w:sz w:val="24"/>
          <w:szCs w:val="24"/>
        </w:rPr>
        <w:t xml:space="preserve">ways in which your current units of instruction address one or more of the criteria for thematic unit design. </w:t>
      </w:r>
    </w:p>
    <w:p w14:paraId="59A023AF" w14:textId="77777777" w:rsidR="00423FF9" w:rsidRPr="00F22A2F" w:rsidRDefault="00423FF9" w:rsidP="00423FF9">
      <w:pPr>
        <w:pStyle w:val="Normal1"/>
        <w:ind w:left="720"/>
        <w:rPr>
          <w:rFonts w:ascii="Calibri" w:eastAsia="Calibri" w:hAnsi="Calibri" w:cs="Calibri"/>
        </w:rPr>
      </w:pPr>
    </w:p>
    <w:p w14:paraId="4144EEA5" w14:textId="77777777" w:rsidR="00423FF9" w:rsidRDefault="00423FF9" w:rsidP="00CC3B64">
      <w:pPr>
        <w:pStyle w:val="Heading1"/>
        <w:spacing w:before="0" w:line="240" w:lineRule="auto"/>
        <w:rPr>
          <w:rFonts w:ascii="Calibri" w:hAnsi="Calibri" w:cs="Calibri"/>
          <w:b w:val="0"/>
          <w:bCs/>
          <w:color w:val="1F3864" w:themeColor="accent1" w:themeShade="80"/>
          <w:sz w:val="32"/>
        </w:rPr>
      </w:pPr>
    </w:p>
    <w:p w14:paraId="3E3EE8EF" w14:textId="77777777" w:rsidR="00423FF9" w:rsidRDefault="00423FF9" w:rsidP="00CC3B64">
      <w:pPr>
        <w:pStyle w:val="Heading1"/>
        <w:spacing w:before="0" w:line="240" w:lineRule="auto"/>
        <w:rPr>
          <w:rFonts w:ascii="Calibri" w:hAnsi="Calibri" w:cs="Calibri"/>
          <w:b w:val="0"/>
          <w:bCs/>
          <w:color w:val="1F3864" w:themeColor="accent1" w:themeShade="80"/>
          <w:sz w:val="32"/>
        </w:rPr>
      </w:pPr>
    </w:p>
    <w:p w14:paraId="139A7EE0" w14:textId="0C83FAF3"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394809AB" w14:textId="77777777" w:rsidR="007A75C5" w:rsidRDefault="007A75C5" w:rsidP="007A75C5">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1BA7B97E" w14:textId="240742D4" w:rsidR="007A75C5" w:rsidRDefault="007A75C5" w:rsidP="007A75C5">
      <w:pPr>
        <w:pStyle w:val="Normal1"/>
        <w:numPr>
          <w:ilvl w:val="0"/>
          <w:numId w:val="19"/>
        </w:numPr>
        <w:rPr>
          <w:rFonts w:ascii="Calibri" w:eastAsia="Calibri" w:hAnsi="Calibri" w:cs="Calibri"/>
          <w:sz w:val="24"/>
          <w:szCs w:val="24"/>
        </w:rPr>
      </w:pPr>
      <w:r>
        <w:rPr>
          <w:rFonts w:ascii="Calibri" w:eastAsia="Calibri" w:hAnsi="Calibri" w:cs="Calibri"/>
          <w:sz w:val="24"/>
          <w:szCs w:val="24"/>
        </w:rPr>
        <w:t>Of your preliminary questions regarding the</w:t>
      </w:r>
      <w:r w:rsidR="00A2121E">
        <w:rPr>
          <w:rFonts w:ascii="Calibri" w:eastAsia="Calibri" w:hAnsi="Calibri" w:cs="Calibri"/>
          <w:sz w:val="24"/>
          <w:szCs w:val="24"/>
        </w:rPr>
        <w:t xml:space="preserve">mes and topics </w:t>
      </w:r>
      <w:r w:rsidR="00C03191">
        <w:rPr>
          <w:rFonts w:ascii="Calibri" w:eastAsia="Calibri" w:hAnsi="Calibri" w:cs="Calibri"/>
          <w:sz w:val="24"/>
          <w:szCs w:val="24"/>
        </w:rPr>
        <w:t xml:space="preserve">in general and the </w:t>
      </w:r>
      <w:r>
        <w:rPr>
          <w:rFonts w:ascii="Calibri" w:eastAsia="Calibri" w:hAnsi="Calibri" w:cs="Calibri"/>
          <w:sz w:val="24"/>
          <w:szCs w:val="24"/>
        </w:rPr>
        <w:t>NYS World Language Themes and Topics, which ones do you still have?</w:t>
      </w:r>
    </w:p>
    <w:p w14:paraId="0C83DE7C" w14:textId="6DDD1F97" w:rsidR="007A75C5" w:rsidRDefault="007A75C5" w:rsidP="007A75C5">
      <w:pPr>
        <w:pStyle w:val="Normal1"/>
        <w:numPr>
          <w:ilvl w:val="0"/>
          <w:numId w:val="19"/>
        </w:numPr>
        <w:rPr>
          <w:rFonts w:ascii="Calibri" w:eastAsia="Calibri" w:hAnsi="Calibri" w:cs="Calibri"/>
          <w:sz w:val="24"/>
          <w:szCs w:val="24"/>
        </w:rPr>
      </w:pPr>
      <w:r>
        <w:rPr>
          <w:rFonts w:ascii="Calibri" w:eastAsia="Calibri" w:hAnsi="Calibri" w:cs="Calibri"/>
          <w:sz w:val="24"/>
          <w:szCs w:val="24"/>
        </w:rPr>
        <w:t xml:space="preserve">How has your understanding of </w:t>
      </w:r>
      <w:r w:rsidR="00C03191">
        <w:rPr>
          <w:rFonts w:ascii="Calibri" w:eastAsia="Calibri" w:hAnsi="Calibri" w:cs="Calibri"/>
          <w:sz w:val="24"/>
          <w:szCs w:val="24"/>
        </w:rPr>
        <w:t xml:space="preserve">selecting and applying </w:t>
      </w:r>
      <w:r>
        <w:rPr>
          <w:rFonts w:ascii="Calibri" w:eastAsia="Calibri" w:hAnsi="Calibri" w:cs="Calibri"/>
          <w:sz w:val="24"/>
          <w:szCs w:val="24"/>
        </w:rPr>
        <w:t>the</w:t>
      </w:r>
      <w:r w:rsidR="00A2121E">
        <w:rPr>
          <w:rFonts w:ascii="Calibri" w:eastAsia="Calibri" w:hAnsi="Calibri" w:cs="Calibri"/>
          <w:sz w:val="24"/>
          <w:szCs w:val="24"/>
        </w:rPr>
        <w:t>mes and topics changed, been affirmed, and/or expanded?</w:t>
      </w:r>
      <w:r>
        <w:rPr>
          <w:rFonts w:ascii="Calibri" w:eastAsia="Calibri" w:hAnsi="Calibri" w:cs="Calibri"/>
          <w:sz w:val="24"/>
          <w:szCs w:val="24"/>
        </w:rPr>
        <w:t xml:space="preserve"> </w:t>
      </w:r>
    </w:p>
    <w:p w14:paraId="39FAE801" w14:textId="589CAC21" w:rsidR="007A75C5" w:rsidRDefault="007A75C5" w:rsidP="007A75C5">
      <w:pPr>
        <w:pStyle w:val="Normal1"/>
        <w:numPr>
          <w:ilvl w:val="0"/>
          <w:numId w:val="19"/>
        </w:numPr>
        <w:rPr>
          <w:rFonts w:ascii="Calibri" w:eastAsia="Calibri" w:hAnsi="Calibri" w:cs="Calibri"/>
          <w:sz w:val="24"/>
          <w:szCs w:val="24"/>
        </w:rPr>
      </w:pPr>
      <w:r>
        <w:rPr>
          <w:rFonts w:ascii="Calibri" w:eastAsia="Calibri" w:hAnsi="Calibri" w:cs="Calibri"/>
          <w:sz w:val="24"/>
          <w:szCs w:val="24"/>
        </w:rPr>
        <w:t xml:space="preserve">What can you now envision yourself </w:t>
      </w:r>
      <w:r w:rsidR="004D3C3F">
        <w:rPr>
          <w:rFonts w:ascii="Calibri" w:eastAsia="Calibri" w:hAnsi="Calibri" w:cs="Calibri"/>
          <w:sz w:val="24"/>
          <w:szCs w:val="24"/>
        </w:rPr>
        <w:t>doing, that you are not already doing, as you begin to apply</w:t>
      </w:r>
      <w:r w:rsidR="00A2121E">
        <w:rPr>
          <w:rFonts w:ascii="Calibri" w:eastAsia="Calibri" w:hAnsi="Calibri" w:cs="Calibri"/>
          <w:sz w:val="24"/>
          <w:szCs w:val="24"/>
        </w:rPr>
        <w:t xml:space="preserve"> the</w:t>
      </w:r>
      <w:r>
        <w:rPr>
          <w:rFonts w:ascii="Calibri" w:eastAsia="Calibri" w:hAnsi="Calibri" w:cs="Calibri"/>
          <w:sz w:val="24"/>
          <w:szCs w:val="24"/>
        </w:rPr>
        <w:t xml:space="preserve"> NYS World Language Themes and Topics?</w:t>
      </w:r>
    </w:p>
    <w:p w14:paraId="37FEC599" w14:textId="3D79D513" w:rsidR="007A75C5" w:rsidRDefault="007A75C5" w:rsidP="007A75C5">
      <w:pPr>
        <w:pStyle w:val="Normal1"/>
        <w:rPr>
          <w:rFonts w:ascii="Calibri" w:eastAsia="Calibri" w:hAnsi="Calibri" w:cs="Calibri"/>
          <w:color w:val="000000"/>
        </w:rPr>
      </w:pPr>
      <w:r>
        <w:rPr>
          <w:rFonts w:ascii="Calibri" w:eastAsia="Calibri" w:hAnsi="Calibri" w:cs="Calibri"/>
          <w:color w:val="C00000"/>
          <w:sz w:val="24"/>
          <w:szCs w:val="24"/>
        </w:rPr>
        <w:t>Task</w:t>
      </w:r>
    </w:p>
    <w:p w14:paraId="43EF5294" w14:textId="171D4B89" w:rsidR="007A75C5" w:rsidRDefault="007A75C5" w:rsidP="007A75C5">
      <w:pPr>
        <w:pStyle w:val="Normal1"/>
        <w:numPr>
          <w:ilvl w:val="0"/>
          <w:numId w:val="20"/>
        </w:numPr>
        <w:rPr>
          <w:rFonts w:ascii="Calibri" w:eastAsia="Calibri" w:hAnsi="Calibri" w:cs="Calibri"/>
          <w:sz w:val="24"/>
          <w:szCs w:val="24"/>
        </w:rPr>
      </w:pPr>
      <w:r>
        <w:rPr>
          <w:rFonts w:ascii="Calibri" w:eastAsia="Calibri" w:hAnsi="Calibri" w:cs="Calibri"/>
          <w:sz w:val="24"/>
          <w:szCs w:val="24"/>
        </w:rPr>
        <w:t xml:space="preserve">Using the </w:t>
      </w:r>
      <w:hyperlink r:id="rId15" w:history="1">
        <w:r w:rsidR="00593C9C" w:rsidRPr="00593C9C">
          <w:rPr>
            <w:rStyle w:val="Hyperlink"/>
            <w:rFonts w:ascii="Calibri" w:eastAsia="Calibri" w:hAnsi="Calibri" w:cs="Calibri"/>
            <w:sz w:val="24"/>
            <w:szCs w:val="24"/>
          </w:rPr>
          <w:t>Themes and Topics Worksheet</w:t>
        </w:r>
      </w:hyperlink>
      <w:r w:rsidR="00593C9C">
        <w:rPr>
          <w:rFonts w:ascii="Calibri" w:eastAsia="Calibri" w:hAnsi="Calibri" w:cs="Calibri"/>
          <w:sz w:val="24"/>
          <w:szCs w:val="24"/>
        </w:rPr>
        <w:t xml:space="preserve"> found in the </w:t>
      </w:r>
      <w:r>
        <w:rPr>
          <w:rFonts w:ascii="Calibri" w:eastAsia="Calibri" w:hAnsi="Calibri" w:cs="Calibri"/>
          <w:sz w:val="24"/>
          <w:szCs w:val="24"/>
        </w:rPr>
        <w:t>handouts folder for this webinar, evaluate a unit that you teach</w:t>
      </w:r>
      <w:r w:rsidR="004D3C3F">
        <w:rPr>
          <w:rFonts w:ascii="Calibri" w:eastAsia="Calibri" w:hAnsi="Calibri" w:cs="Calibri"/>
          <w:sz w:val="24"/>
          <w:szCs w:val="24"/>
        </w:rPr>
        <w:t xml:space="preserve"> and consider next steps in applying </w:t>
      </w:r>
      <w:r>
        <w:rPr>
          <w:rFonts w:ascii="Calibri" w:eastAsia="Calibri" w:hAnsi="Calibri" w:cs="Calibri"/>
          <w:sz w:val="24"/>
          <w:szCs w:val="24"/>
        </w:rPr>
        <w:t>guiding principles from this webinar.</w:t>
      </w:r>
    </w:p>
    <w:sectPr w:rsidR="007A75C5" w:rsidSect="00257DD9">
      <w:footerReference w:type="default" r:id="rId16"/>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CFED" w14:textId="77777777" w:rsidR="00681557" w:rsidRDefault="00681557" w:rsidP="00F67404">
      <w:r>
        <w:separator/>
      </w:r>
    </w:p>
  </w:endnote>
  <w:endnote w:type="continuationSeparator" w:id="0">
    <w:p w14:paraId="7E82C5DC" w14:textId="77777777" w:rsidR="00681557" w:rsidRDefault="00681557"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782157"/>
      <w:docPartObj>
        <w:docPartGallery w:val="Page Numbers (Bottom of Page)"/>
        <w:docPartUnique/>
      </w:docPartObj>
    </w:sdtPr>
    <w:sdtEndPr>
      <w:rPr>
        <w:rFonts w:ascii="Calibri" w:hAnsi="Calibri" w:cs="Calibri"/>
      </w:rPr>
    </w:sdtEndPr>
    <w:sdtContent>
      <w:p w14:paraId="07D00EDA" w14:textId="16463446" w:rsidR="00C25261" w:rsidRPr="00AC7B81" w:rsidRDefault="00C25261" w:rsidP="00BB3092">
        <w:pPr>
          <w:pStyle w:val="Footer"/>
          <w:pBdr>
            <w:top w:val="single" w:sz="4" w:space="1" w:color="D9D9D9" w:themeColor="background1" w:themeShade="D9"/>
          </w:pBd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w:t>
        </w:r>
        <w:r w:rsidR="00107F98">
          <w:rPr>
            <w:rFonts w:ascii="Calibri" w:hAnsi="Calibri" w:cs="Calibri"/>
          </w:rPr>
          <w:t xml:space="preserve"> Understanding NYS World Language Themes and Topics</w:t>
        </w:r>
        <w:r w:rsidRPr="00D14DB9">
          <w:rPr>
            <w:rFonts w:ascii="Calibri" w:hAnsi="Calibri" w:cs="Calibri"/>
          </w:rPr>
          <w:t xml:space="preserve"> (</w:t>
        </w:r>
        <w:r w:rsidR="00BB3092">
          <w:rPr>
            <w:rFonts w:ascii="Calibri" w:hAnsi="Calibri" w:cs="Calibri"/>
          </w:rPr>
          <w:t>11</w:t>
        </w:r>
        <w:r w:rsidRPr="00D14DB9">
          <w:rPr>
            <w:rFonts w:ascii="Calibri" w:hAnsi="Calibri" w:cs="Calibri"/>
          </w:rPr>
          <w:t>.2</w:t>
        </w:r>
        <w:r w:rsidR="001E4E9B">
          <w:rPr>
            <w:rFonts w:ascii="Calibri" w:hAnsi="Calibri" w:cs="Calibri"/>
          </w:rPr>
          <w:t>1</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87C0" w14:textId="77777777" w:rsidR="00681557" w:rsidRDefault="00681557" w:rsidP="00F67404">
      <w:r>
        <w:separator/>
      </w:r>
    </w:p>
  </w:footnote>
  <w:footnote w:type="continuationSeparator" w:id="0">
    <w:p w14:paraId="3A550701" w14:textId="77777777" w:rsidR="00681557" w:rsidRDefault="00681557"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F80"/>
    <w:multiLevelType w:val="multilevel"/>
    <w:tmpl w:val="3B9E74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4B2B2F"/>
    <w:multiLevelType w:val="multilevel"/>
    <w:tmpl w:val="C452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757FD"/>
    <w:multiLevelType w:val="multilevel"/>
    <w:tmpl w:val="98EE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2456683"/>
    <w:multiLevelType w:val="multilevel"/>
    <w:tmpl w:val="E48C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817D7A"/>
    <w:multiLevelType w:val="multilevel"/>
    <w:tmpl w:val="1726594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200148"/>
    <w:multiLevelType w:val="multilevel"/>
    <w:tmpl w:val="9FBA3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572486"/>
    <w:multiLevelType w:val="multilevel"/>
    <w:tmpl w:val="AE1CD61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5B29A4"/>
    <w:multiLevelType w:val="multilevel"/>
    <w:tmpl w:val="5A54C09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52A6639"/>
    <w:multiLevelType w:val="multilevel"/>
    <w:tmpl w:val="CADE3ACC"/>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71F0109"/>
    <w:multiLevelType w:val="multilevel"/>
    <w:tmpl w:val="CF988016"/>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222480"/>
    <w:multiLevelType w:val="multilevel"/>
    <w:tmpl w:val="0C7E8308"/>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C7F5AAD"/>
    <w:multiLevelType w:val="multilevel"/>
    <w:tmpl w:val="B9FCAD80"/>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17"/>
  </w:num>
  <w:num w:numId="3">
    <w:abstractNumId w:val="10"/>
  </w:num>
  <w:num w:numId="4">
    <w:abstractNumId w:val="5"/>
  </w:num>
  <w:num w:numId="5">
    <w:abstractNumId w:val="18"/>
  </w:num>
  <w:num w:numId="6">
    <w:abstractNumId w:val="9"/>
  </w:num>
  <w:num w:numId="7">
    <w:abstractNumId w:val="11"/>
  </w:num>
  <w:num w:numId="8">
    <w:abstractNumId w:val="2"/>
  </w:num>
  <w:num w:numId="9">
    <w:abstractNumId w:val="4"/>
  </w:num>
  <w:num w:numId="10">
    <w:abstractNumId w:val="3"/>
  </w:num>
  <w:num w:numId="11">
    <w:abstractNumId w:val="12"/>
  </w:num>
  <w:num w:numId="12">
    <w:abstractNumId w:val="14"/>
  </w:num>
  <w:num w:numId="13">
    <w:abstractNumId w:val="8"/>
  </w:num>
  <w:num w:numId="14">
    <w:abstractNumId w:val="7"/>
  </w:num>
  <w:num w:numId="15">
    <w:abstractNumId w:val="1"/>
  </w:num>
  <w:num w:numId="16">
    <w:abstractNumId w:val="0"/>
  </w:num>
  <w:num w:numId="17">
    <w:abstractNumId w:val="6"/>
  </w:num>
  <w:num w:numId="18">
    <w:abstractNumId w:val="13"/>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10F47"/>
    <w:rsid w:val="000271A3"/>
    <w:rsid w:val="00031805"/>
    <w:rsid w:val="00031EF5"/>
    <w:rsid w:val="0003700D"/>
    <w:rsid w:val="00045CBB"/>
    <w:rsid w:val="000932C7"/>
    <w:rsid w:val="000B0CE8"/>
    <w:rsid w:val="000C65B5"/>
    <w:rsid w:val="000E4753"/>
    <w:rsid w:val="000F406E"/>
    <w:rsid w:val="00107F98"/>
    <w:rsid w:val="00120E92"/>
    <w:rsid w:val="001403D4"/>
    <w:rsid w:val="00181A48"/>
    <w:rsid w:val="00191440"/>
    <w:rsid w:val="00197039"/>
    <w:rsid w:val="001A567C"/>
    <w:rsid w:val="001B27AD"/>
    <w:rsid w:val="001C101C"/>
    <w:rsid w:val="001D08DC"/>
    <w:rsid w:val="001D1094"/>
    <w:rsid w:val="001E247F"/>
    <w:rsid w:val="001E4E9B"/>
    <w:rsid w:val="002046CB"/>
    <w:rsid w:val="00216735"/>
    <w:rsid w:val="0023279E"/>
    <w:rsid w:val="00237530"/>
    <w:rsid w:val="0025041A"/>
    <w:rsid w:val="00257DD9"/>
    <w:rsid w:val="00291655"/>
    <w:rsid w:val="002B2255"/>
    <w:rsid w:val="002C0B8D"/>
    <w:rsid w:val="002C21DE"/>
    <w:rsid w:val="002D489E"/>
    <w:rsid w:val="002D51E9"/>
    <w:rsid w:val="002D6297"/>
    <w:rsid w:val="002D7016"/>
    <w:rsid w:val="002E6391"/>
    <w:rsid w:val="003100A6"/>
    <w:rsid w:val="0032752B"/>
    <w:rsid w:val="003278A7"/>
    <w:rsid w:val="00331138"/>
    <w:rsid w:val="00347C7C"/>
    <w:rsid w:val="00355FA1"/>
    <w:rsid w:val="00380F2E"/>
    <w:rsid w:val="00390CEF"/>
    <w:rsid w:val="003911EB"/>
    <w:rsid w:val="003A17D8"/>
    <w:rsid w:val="003A7DC9"/>
    <w:rsid w:val="003B0F8E"/>
    <w:rsid w:val="003B2014"/>
    <w:rsid w:val="003D1064"/>
    <w:rsid w:val="003E488D"/>
    <w:rsid w:val="003E6776"/>
    <w:rsid w:val="003F3222"/>
    <w:rsid w:val="00423340"/>
    <w:rsid w:val="00423FF9"/>
    <w:rsid w:val="00435C33"/>
    <w:rsid w:val="00437DC5"/>
    <w:rsid w:val="004558C8"/>
    <w:rsid w:val="0046558F"/>
    <w:rsid w:val="00473935"/>
    <w:rsid w:val="00474E4C"/>
    <w:rsid w:val="00476F5B"/>
    <w:rsid w:val="004773C6"/>
    <w:rsid w:val="0048273D"/>
    <w:rsid w:val="00485DAA"/>
    <w:rsid w:val="004B6484"/>
    <w:rsid w:val="004D3C3F"/>
    <w:rsid w:val="0051355E"/>
    <w:rsid w:val="00522B7C"/>
    <w:rsid w:val="005267EE"/>
    <w:rsid w:val="0052753D"/>
    <w:rsid w:val="005370EF"/>
    <w:rsid w:val="00552B7E"/>
    <w:rsid w:val="00555A9C"/>
    <w:rsid w:val="00593C9C"/>
    <w:rsid w:val="005B2514"/>
    <w:rsid w:val="005C092A"/>
    <w:rsid w:val="005C3F35"/>
    <w:rsid w:val="005E2EAD"/>
    <w:rsid w:val="005F3B8F"/>
    <w:rsid w:val="006140FF"/>
    <w:rsid w:val="006225E5"/>
    <w:rsid w:val="00641902"/>
    <w:rsid w:val="00647B01"/>
    <w:rsid w:val="00651FD5"/>
    <w:rsid w:val="0065621E"/>
    <w:rsid w:val="00674CB9"/>
    <w:rsid w:val="006811F2"/>
    <w:rsid w:val="00681557"/>
    <w:rsid w:val="006C6457"/>
    <w:rsid w:val="006D2379"/>
    <w:rsid w:val="006F4855"/>
    <w:rsid w:val="006F4BD2"/>
    <w:rsid w:val="00730ED3"/>
    <w:rsid w:val="0073342F"/>
    <w:rsid w:val="00736B9D"/>
    <w:rsid w:val="0075552B"/>
    <w:rsid w:val="007A200A"/>
    <w:rsid w:val="007A2FE4"/>
    <w:rsid w:val="007A75C5"/>
    <w:rsid w:val="007B3174"/>
    <w:rsid w:val="007B79AA"/>
    <w:rsid w:val="007C76E6"/>
    <w:rsid w:val="007D1029"/>
    <w:rsid w:val="007D46F5"/>
    <w:rsid w:val="007E571E"/>
    <w:rsid w:val="007E594F"/>
    <w:rsid w:val="008121B5"/>
    <w:rsid w:val="008462EF"/>
    <w:rsid w:val="00846B9F"/>
    <w:rsid w:val="00855254"/>
    <w:rsid w:val="00856C5C"/>
    <w:rsid w:val="00863E1C"/>
    <w:rsid w:val="00876DAB"/>
    <w:rsid w:val="00881CFE"/>
    <w:rsid w:val="00884C0F"/>
    <w:rsid w:val="008E3D3C"/>
    <w:rsid w:val="008E4007"/>
    <w:rsid w:val="008E5004"/>
    <w:rsid w:val="008E6845"/>
    <w:rsid w:val="00910F0A"/>
    <w:rsid w:val="009257C3"/>
    <w:rsid w:val="00957F73"/>
    <w:rsid w:val="009751B4"/>
    <w:rsid w:val="00995BB2"/>
    <w:rsid w:val="009B0369"/>
    <w:rsid w:val="009B2274"/>
    <w:rsid w:val="009C3DBE"/>
    <w:rsid w:val="009D3DE0"/>
    <w:rsid w:val="009E4EEC"/>
    <w:rsid w:val="00A2121E"/>
    <w:rsid w:val="00A2139A"/>
    <w:rsid w:val="00A32952"/>
    <w:rsid w:val="00A32C75"/>
    <w:rsid w:val="00A36D28"/>
    <w:rsid w:val="00A40AC7"/>
    <w:rsid w:val="00A51B14"/>
    <w:rsid w:val="00A61B6E"/>
    <w:rsid w:val="00A65054"/>
    <w:rsid w:val="00A83634"/>
    <w:rsid w:val="00A860B5"/>
    <w:rsid w:val="00A86287"/>
    <w:rsid w:val="00A866CA"/>
    <w:rsid w:val="00A86824"/>
    <w:rsid w:val="00AB0360"/>
    <w:rsid w:val="00AB78DD"/>
    <w:rsid w:val="00AC7B81"/>
    <w:rsid w:val="00AE006C"/>
    <w:rsid w:val="00AE10B2"/>
    <w:rsid w:val="00AE42DD"/>
    <w:rsid w:val="00AE6062"/>
    <w:rsid w:val="00AF6D82"/>
    <w:rsid w:val="00B05CA7"/>
    <w:rsid w:val="00B10A3D"/>
    <w:rsid w:val="00B26BD4"/>
    <w:rsid w:val="00B81666"/>
    <w:rsid w:val="00B84D15"/>
    <w:rsid w:val="00B95382"/>
    <w:rsid w:val="00BA71B5"/>
    <w:rsid w:val="00BB3092"/>
    <w:rsid w:val="00BD3EE0"/>
    <w:rsid w:val="00BD42F5"/>
    <w:rsid w:val="00BD4F92"/>
    <w:rsid w:val="00BE0CE0"/>
    <w:rsid w:val="00BE26BB"/>
    <w:rsid w:val="00C03191"/>
    <w:rsid w:val="00C25261"/>
    <w:rsid w:val="00C52826"/>
    <w:rsid w:val="00C5430C"/>
    <w:rsid w:val="00C564E4"/>
    <w:rsid w:val="00C62BA3"/>
    <w:rsid w:val="00C874E8"/>
    <w:rsid w:val="00CA09AE"/>
    <w:rsid w:val="00CB66CC"/>
    <w:rsid w:val="00CC3B64"/>
    <w:rsid w:val="00CC423D"/>
    <w:rsid w:val="00CE0020"/>
    <w:rsid w:val="00CE3063"/>
    <w:rsid w:val="00D058E0"/>
    <w:rsid w:val="00D14DB9"/>
    <w:rsid w:val="00D163E8"/>
    <w:rsid w:val="00D1710B"/>
    <w:rsid w:val="00D27CE2"/>
    <w:rsid w:val="00D3517D"/>
    <w:rsid w:val="00D410C6"/>
    <w:rsid w:val="00D4158D"/>
    <w:rsid w:val="00D45201"/>
    <w:rsid w:val="00D56B25"/>
    <w:rsid w:val="00D656BC"/>
    <w:rsid w:val="00D80D06"/>
    <w:rsid w:val="00D9618B"/>
    <w:rsid w:val="00DC4810"/>
    <w:rsid w:val="00DD06DC"/>
    <w:rsid w:val="00DD56DC"/>
    <w:rsid w:val="00DD7D86"/>
    <w:rsid w:val="00DE361F"/>
    <w:rsid w:val="00E05198"/>
    <w:rsid w:val="00E205E0"/>
    <w:rsid w:val="00E26D5B"/>
    <w:rsid w:val="00E33E8D"/>
    <w:rsid w:val="00E35433"/>
    <w:rsid w:val="00E405D8"/>
    <w:rsid w:val="00E40DEB"/>
    <w:rsid w:val="00E4307F"/>
    <w:rsid w:val="00E45CF9"/>
    <w:rsid w:val="00E477BC"/>
    <w:rsid w:val="00E540A1"/>
    <w:rsid w:val="00E5671A"/>
    <w:rsid w:val="00E57C98"/>
    <w:rsid w:val="00E60761"/>
    <w:rsid w:val="00E801B1"/>
    <w:rsid w:val="00E8071D"/>
    <w:rsid w:val="00E864FA"/>
    <w:rsid w:val="00E92B29"/>
    <w:rsid w:val="00E96645"/>
    <w:rsid w:val="00EA710D"/>
    <w:rsid w:val="00EB2759"/>
    <w:rsid w:val="00EB5152"/>
    <w:rsid w:val="00EC040B"/>
    <w:rsid w:val="00EC0BF6"/>
    <w:rsid w:val="00EE2FAB"/>
    <w:rsid w:val="00EF1733"/>
    <w:rsid w:val="00F22A2F"/>
    <w:rsid w:val="00F262F3"/>
    <w:rsid w:val="00F27645"/>
    <w:rsid w:val="00F516B5"/>
    <w:rsid w:val="00F5430E"/>
    <w:rsid w:val="00F60ACB"/>
    <w:rsid w:val="00F61305"/>
    <w:rsid w:val="00F67404"/>
    <w:rsid w:val="00F935D0"/>
    <w:rsid w:val="00FB5DD8"/>
    <w:rsid w:val="00FC2C3B"/>
    <w:rsid w:val="00FC4887"/>
    <w:rsid w:val="00FE0DD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Title1">
    <w:name w:val="Title1"/>
    <w:basedOn w:val="Normal"/>
    <w:next w:val="Normal"/>
    <w:uiPriority w:val="10"/>
    <w:qFormat/>
    <w:rsid w:val="002E6391"/>
    <w:rPr>
      <w:rFonts w:ascii="PT Sans Narrow" w:eastAsia="PT Sans Narrow" w:hAnsi="PT Sans Narrow" w:cs="PT Sans Narrow"/>
      <w:b/>
      <w:color w:val="695D46"/>
      <w:sz w:val="84"/>
      <w:szCs w:val="84"/>
      <w:lang w:val="en"/>
    </w:rPr>
  </w:style>
  <w:style w:type="paragraph" w:customStyle="1" w:styleId="Normal1">
    <w:name w:val="Normal1"/>
    <w:qFormat/>
    <w:rsid w:val="002E6391"/>
    <w:rPr>
      <w:rFonts w:ascii="Times New Roman" w:eastAsia="Times New Roman" w:hAnsi="Times New Roman" w:cs="Times New Roman"/>
    </w:rPr>
  </w:style>
  <w:style w:type="paragraph" w:customStyle="1" w:styleId="heading21">
    <w:name w:val="heading 21"/>
    <w:basedOn w:val="Normal1"/>
    <w:next w:val="Normal1"/>
    <w:uiPriority w:val="9"/>
    <w:semiHidden/>
    <w:unhideWhenUsed/>
    <w:qFormat/>
    <w:rsid w:val="002167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B10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customStyle="1" w:styleId="heading11">
    <w:name w:val="heading 11"/>
    <w:basedOn w:val="Normal1"/>
    <w:next w:val="Normal1"/>
    <w:uiPriority w:val="9"/>
    <w:qFormat/>
    <w:rsid w:val="004B6484"/>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understanding-nys-world-language-themes-and-topi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hyperlink" Target="https://docs.google.com/document/d/1tDUilyn40eS1cUYwKO9gBjFjLtwdrhYL7PinwdXX2NQ/edit?usp=sharing" TargetMode="Externa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hyperlink" Target="http://www.nysed.gov/world-languages/understanding-nys-world-language-themes-and-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Joanne O'Toole</cp:lastModifiedBy>
  <cp:revision>47</cp:revision>
  <cp:lastPrinted>2021-07-23T18:42:00Z</cp:lastPrinted>
  <dcterms:created xsi:type="dcterms:W3CDTF">2021-11-21T04:31:00Z</dcterms:created>
  <dcterms:modified xsi:type="dcterms:W3CDTF">2021-11-21T16:20:00Z</dcterms:modified>
</cp:coreProperties>
</file>