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C84069" w:rsidRPr="00833082" w14:paraId="14B2BF1E" w14:textId="77777777" w:rsidTr="00CB7F00">
        <w:trPr>
          <w:jc w:val="righ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4AFBB56" w14:textId="3E890883" w:rsidR="00C84069" w:rsidRPr="00833082" w:rsidRDefault="00C84069" w:rsidP="0081218C">
            <w:pPr>
              <w:jc w:val="center"/>
              <w:rPr>
                <w:rFonts w:asciiTheme="minorHAnsi" w:eastAsia="Arial" w:hAnsiTheme="minorHAnsi" w:cstheme="minorHAnsi"/>
                <w:b/>
                <w:sz w:val="32"/>
                <w:szCs w:val="32"/>
              </w:rPr>
            </w:pPr>
            <w:bookmarkStart w:id="0" w:name="_Hlk80362709"/>
            <w:r w:rsidRPr="00833082">
              <w:rPr>
                <w:rFonts w:asciiTheme="minorHAnsi" w:eastAsia="Arial" w:hAnsiTheme="minorHAnsi" w:cstheme="minorHAnsi"/>
                <w:b/>
                <w:sz w:val="32"/>
                <w:szCs w:val="32"/>
              </w:rPr>
              <w:t>PERFORMANCE INDICATORS</w:t>
            </w:r>
            <w:r w:rsidR="004B6FEF" w:rsidRPr="00833082">
              <w:rPr>
                <w:rFonts w:asciiTheme="minorHAnsi" w:eastAsia="Arial" w:hAnsiTheme="minorHAnsi" w:cstheme="minorHAnsi"/>
                <w:b/>
                <w:sz w:val="32"/>
                <w:szCs w:val="32"/>
              </w:rPr>
              <w:t xml:space="preserve"> FOR </w:t>
            </w:r>
            <w:r w:rsidR="00605EEA" w:rsidRPr="00E334A4">
              <w:rPr>
                <w:rFonts w:asciiTheme="minorHAnsi" w:eastAsia="Arial" w:hAnsiTheme="minorHAnsi" w:cstheme="minorHAnsi"/>
                <w:b/>
                <w:sz w:val="32"/>
                <w:szCs w:val="32"/>
                <w:highlight w:val="magenta"/>
              </w:rPr>
              <w:t>CLASSICAL</w:t>
            </w:r>
            <w:r w:rsidR="000B2187" w:rsidRPr="00E334A4">
              <w:rPr>
                <w:rFonts w:asciiTheme="minorHAnsi" w:eastAsia="Arial" w:hAnsiTheme="minorHAnsi" w:cstheme="minorHAnsi"/>
                <w:b/>
                <w:sz w:val="32"/>
                <w:szCs w:val="32"/>
                <w:highlight w:val="magenta"/>
              </w:rPr>
              <w:t xml:space="preserve"> LANGUAGE</w:t>
            </w:r>
            <w:r w:rsidR="00D50C9E" w:rsidRPr="00E334A4">
              <w:rPr>
                <w:rFonts w:asciiTheme="minorHAnsi" w:eastAsia="Arial" w:hAnsiTheme="minorHAnsi" w:cstheme="minorHAnsi"/>
                <w:b/>
                <w:sz w:val="32"/>
                <w:szCs w:val="32"/>
                <w:highlight w:val="magenta"/>
              </w:rPr>
              <w:t>S</w:t>
            </w:r>
          </w:p>
        </w:tc>
      </w:tr>
      <w:tr w:rsidR="00CF553F" w:rsidRPr="00617234" w14:paraId="09236335" w14:textId="77777777" w:rsidTr="00494F5B">
        <w:trPr>
          <w:trHeight w:val="144"/>
          <w:jc w:val="right"/>
        </w:trPr>
        <w:tc>
          <w:tcPr>
            <w:tcW w:w="684" w:type="pct"/>
            <w:vAlign w:val="center"/>
          </w:tcPr>
          <w:p w14:paraId="285A9287" w14:textId="47A5A9BE" w:rsidR="00C84069" w:rsidRPr="00617234" w:rsidRDefault="00C84069" w:rsidP="00340A58">
            <w:pPr>
              <w:rPr>
                <w:rFonts w:asciiTheme="minorHAnsi" w:eastAsia="Arial" w:hAnsiTheme="minorHAnsi" w:cstheme="minorHAnsi"/>
                <w:b/>
                <w:bCs/>
                <w:szCs w:val="24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5967FD67" w14:textId="11603710" w:rsidR="00C84069" w:rsidRPr="00617234" w:rsidRDefault="00C84069" w:rsidP="00340A58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A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6481EA0D" w14:textId="6375EC4B" w:rsidR="00C84069" w:rsidRPr="00617234" w:rsidRDefault="00C84069" w:rsidP="00340A58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B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0BD518C1" w14:textId="457F1173" w:rsidR="00C84069" w:rsidRPr="00617234" w:rsidRDefault="00C84069" w:rsidP="00340A58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C</w:t>
            </w:r>
          </w:p>
        </w:tc>
      </w:tr>
    </w:tbl>
    <w:p w14:paraId="210A910E" w14:textId="4B6FF73A" w:rsidR="00494F5B" w:rsidRDefault="00494F5B" w:rsidP="00494F5B">
      <w:pPr>
        <w:jc w:val="center"/>
        <w:rPr>
          <w:rFonts w:asciiTheme="minorHAnsi" w:eastAsia="Arial" w:hAnsiTheme="minorHAnsi" w:cstheme="minorHAnsi"/>
          <w:b/>
          <w:bCs/>
          <w:sz w:val="20"/>
        </w:rPr>
      </w:pPr>
      <w:bookmarkStart w:id="1" w:name="_gjdgxs" w:colFirst="0" w:colLast="0"/>
      <w:bookmarkEnd w:id="0"/>
      <w:bookmarkEnd w:id="1"/>
    </w:p>
    <w:p w14:paraId="682D1925" w14:textId="1642D16D" w:rsidR="00C633B8" w:rsidRPr="00C633B8" w:rsidRDefault="00C633B8" w:rsidP="00C633B8">
      <w:pPr>
        <w:ind w:left="270"/>
        <w:jc w:val="center"/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</w:pPr>
      <w:r w:rsidRPr="00C633B8">
        <w:rPr>
          <w:rFonts w:asciiTheme="minorHAnsi" w:eastAsia="Arial" w:hAnsiTheme="minorHAnsi" w:cstheme="minorHAnsi"/>
          <w:b/>
          <w:bCs/>
          <w:sz w:val="28"/>
          <w:szCs w:val="28"/>
          <w:u w:val="single"/>
        </w:rPr>
        <w:t>Anchor Standard 1 – Communication</w:t>
      </w:r>
    </w:p>
    <w:p w14:paraId="2A3745A3" w14:textId="439C8F2A" w:rsidR="00C633B8" w:rsidRPr="00C633B8" w:rsidRDefault="00C633B8" w:rsidP="00C633B8">
      <w:pPr>
        <w:ind w:left="270"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C633B8">
        <w:rPr>
          <w:rFonts w:asciiTheme="minorHAnsi" w:eastAsia="Calibri" w:hAnsiTheme="minorHAnsi" w:cstheme="minorHAnsi"/>
          <w:b/>
          <w:bCs/>
          <w:sz w:val="28"/>
          <w:szCs w:val="28"/>
        </w:rPr>
        <w:t>Learners communicate effectively in classical languages by using a variety of texts and resources for multiple purposes, while making interdisciplinary language connections.</w:t>
      </w:r>
    </w:p>
    <w:p w14:paraId="216C3D72" w14:textId="6BFC4CBD" w:rsidR="00C633B8" w:rsidRPr="00D50C9E" w:rsidRDefault="00C633B8" w:rsidP="00C633B8">
      <w:pPr>
        <w:rPr>
          <w:rFonts w:asciiTheme="minorHAnsi" w:eastAsia="Arial" w:hAnsiTheme="minorHAnsi" w:cstheme="minorHAnsi"/>
          <w:b/>
          <w:bCs/>
          <w:sz w:val="20"/>
        </w:rPr>
      </w:pPr>
    </w:p>
    <w:p w14:paraId="1EA44362" w14:textId="4D026B43" w:rsidR="00CF553F" w:rsidRDefault="00494F5B" w:rsidP="00897B45">
      <w:pPr>
        <w:ind w:left="270"/>
        <w:rPr>
          <w:rFonts w:asciiTheme="minorHAnsi" w:eastAsia="Arial" w:hAnsiTheme="minorHAnsi" w:cstheme="minorHAnsi"/>
          <w:b/>
          <w:bCs/>
          <w:szCs w:val="24"/>
        </w:rPr>
      </w:pPr>
      <w:r w:rsidRPr="00454E6C">
        <w:rPr>
          <w:rFonts w:asciiTheme="minorHAnsi" w:eastAsia="Arial" w:hAnsiTheme="minorHAnsi" w:cstheme="minorHAnsi"/>
          <w:b/>
          <w:bCs/>
          <w:szCs w:val="24"/>
        </w:rPr>
        <w:t>Standard 1 - Interpretive Communication:  Learners understand, interpret, and analyze what is heard, read, or viewed on a variety of topics, drawing on a range of diverse texts, including authentic resources.</w:t>
      </w:r>
    </w:p>
    <w:p w14:paraId="70D9C7D2" w14:textId="77777777" w:rsidR="00494F5B" w:rsidRPr="00494F5B" w:rsidRDefault="00494F5B" w:rsidP="00494F5B">
      <w:pPr>
        <w:jc w:val="center"/>
        <w:rPr>
          <w:rFonts w:asciiTheme="minorHAnsi" w:hAnsiTheme="minorHAnsi" w:cstheme="minorHAnsi"/>
          <w:sz w:val="8"/>
          <w:szCs w:val="8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3284"/>
        <w:gridCol w:w="3284"/>
        <w:gridCol w:w="3284"/>
        <w:gridCol w:w="3289"/>
        <w:gridCol w:w="3284"/>
        <w:gridCol w:w="3289"/>
      </w:tblGrid>
      <w:tr w:rsidR="00494F5B" w:rsidRPr="00C633B8" w14:paraId="0BCAE12B" w14:textId="77777777" w:rsidTr="00494F5B">
        <w:trPr>
          <w:trHeight w:val="1008"/>
          <w:jc w:val="right"/>
        </w:trPr>
        <w:tc>
          <w:tcPr>
            <w:tcW w:w="684" w:type="pct"/>
          </w:tcPr>
          <w:p w14:paraId="3E149FA4" w14:textId="77777777" w:rsidR="00494F5B" w:rsidRPr="00C633B8" w:rsidRDefault="00494F5B" w:rsidP="009B443E">
            <w:pPr>
              <w:ind w:right="11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86912" behindDoc="0" locked="0" layoutInCell="1" allowOverlap="1" wp14:anchorId="012CD5D0" wp14:editId="6DC35B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15875</wp:posOffset>
                  </wp:positionV>
                  <wp:extent cx="546735" cy="546735"/>
                  <wp:effectExtent l="0" t="0" r="5715" b="571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Interpretive Reading:  What can I understand, interpret, or analyze in a range of diverse texts that I read or view?</w:t>
            </w:r>
          </w:p>
        </w:tc>
        <w:tc>
          <w:tcPr>
            <w:tcW w:w="719" w:type="pct"/>
            <w:shd w:val="clear" w:color="auto" w:fill="BED9F6"/>
          </w:tcPr>
          <w:p w14:paraId="383D2687" w14:textId="77777777" w:rsidR="00494F5B" w:rsidRPr="00C633B8" w:rsidRDefault="00494F5B" w:rsidP="009B443E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1CFBDB9E" w14:textId="77777777" w:rsidR="00494F5B" w:rsidRPr="00C633B8" w:rsidRDefault="00494F5B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 can identify some basic facts from memorized or familiar words and phrases when they are supported by gestures or visuals in informational and literary texts.</w:t>
            </w:r>
          </w:p>
        </w:tc>
        <w:tc>
          <w:tcPr>
            <w:tcW w:w="719" w:type="pct"/>
            <w:shd w:val="clear" w:color="auto" w:fill="7AB0EC"/>
          </w:tcPr>
          <w:p w14:paraId="0524F652" w14:textId="77777777" w:rsidR="00494F5B" w:rsidRPr="00C633B8" w:rsidRDefault="00494F5B" w:rsidP="009B443E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760A6AEC" w14:textId="77777777" w:rsidR="00494F5B" w:rsidRPr="00C633B8" w:rsidRDefault="00494F5B" w:rsidP="009B443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 can identify the topic and some isolated facts in short informational and literary texts</w:t>
            </w:r>
          </w:p>
        </w:tc>
        <w:tc>
          <w:tcPr>
            <w:tcW w:w="719" w:type="pct"/>
            <w:shd w:val="clear" w:color="auto" w:fill="CEE9BD"/>
          </w:tcPr>
          <w:p w14:paraId="08B4D659" w14:textId="77777777" w:rsidR="00494F5B" w:rsidRPr="00C633B8" w:rsidRDefault="00494F5B" w:rsidP="009B443E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INTERMEDIATE LOW</w:t>
            </w:r>
          </w:p>
          <w:p w14:paraId="1C8FDC7E" w14:textId="77777777" w:rsidR="00494F5B" w:rsidRPr="00C633B8" w:rsidRDefault="00494F5B" w:rsidP="009B443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can i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dentify the topic, main idea, and related information from simple sentences in short informational and literary texts.</w:t>
            </w:r>
          </w:p>
        </w:tc>
        <w:tc>
          <w:tcPr>
            <w:tcW w:w="720" w:type="pct"/>
            <w:shd w:val="clear" w:color="auto" w:fill="A6D888"/>
          </w:tcPr>
          <w:p w14:paraId="560A7E2D" w14:textId="77777777" w:rsidR="00494F5B" w:rsidRPr="00C633B8" w:rsidRDefault="00494F5B" w:rsidP="009B443E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INTERMEDIATE MID</w:t>
            </w:r>
          </w:p>
          <w:p w14:paraId="6B976B39" w14:textId="77777777" w:rsidR="00494F5B" w:rsidRPr="00C633B8" w:rsidRDefault="00494F5B" w:rsidP="009B443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can un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derstand the main idea and key information in short straight-forward informational and literary texts.</w:t>
            </w:r>
          </w:p>
        </w:tc>
        <w:tc>
          <w:tcPr>
            <w:tcW w:w="719" w:type="pct"/>
            <w:shd w:val="clear" w:color="auto" w:fill="A6D888"/>
          </w:tcPr>
          <w:p w14:paraId="2AF9529C" w14:textId="77777777" w:rsidR="00494F5B" w:rsidRPr="00C633B8" w:rsidRDefault="00494F5B" w:rsidP="009B443E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INTERMEDIATE MID</w:t>
            </w:r>
          </w:p>
          <w:p w14:paraId="39E2E98A" w14:textId="77777777" w:rsidR="00494F5B" w:rsidRPr="00C633B8" w:rsidRDefault="00494F5B" w:rsidP="009B443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I can un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derstand the main idea and key information in short straight-forward informational and literary texts.</w:t>
            </w:r>
          </w:p>
        </w:tc>
        <w:tc>
          <w:tcPr>
            <w:tcW w:w="720" w:type="pct"/>
            <w:shd w:val="clear" w:color="auto" w:fill="72BF44"/>
          </w:tcPr>
          <w:p w14:paraId="512615D1" w14:textId="77777777" w:rsidR="00494F5B" w:rsidRPr="00C633B8" w:rsidRDefault="00494F5B" w:rsidP="009B44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INTERMEDIATE HIGH</w:t>
            </w:r>
          </w:p>
          <w:p w14:paraId="3D1FE617" w14:textId="77777777" w:rsidR="00494F5B" w:rsidRPr="00C633B8" w:rsidRDefault="00494F5B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usually follow the main idea, main message, and flow of events in various time frames in straight-forward paragraph-length texts.</w:t>
            </w:r>
          </w:p>
        </w:tc>
      </w:tr>
    </w:tbl>
    <w:p w14:paraId="639AA0B8" w14:textId="77777777" w:rsidR="00494F5B" w:rsidRPr="00C633B8" w:rsidRDefault="00494F5B" w:rsidP="00C8406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0D0F7E" w:rsidRPr="00C633B8" w14:paraId="1D1311CE" w14:textId="77777777" w:rsidTr="00494F5B">
        <w:trPr>
          <w:trHeight w:val="1440"/>
          <w:jc w:val="right"/>
        </w:trPr>
        <w:tc>
          <w:tcPr>
            <w:tcW w:w="684" w:type="pct"/>
          </w:tcPr>
          <w:p w14:paraId="3D582804" w14:textId="4F0FC2DC" w:rsidR="000D0F7E" w:rsidRPr="00C633B8" w:rsidRDefault="000D0F7E" w:rsidP="009B443E">
            <w:pPr>
              <w:ind w:right="118"/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359C5033" wp14:editId="5995208B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0</wp:posOffset>
                  </wp:positionV>
                  <wp:extent cx="529590" cy="529590"/>
                  <wp:effectExtent l="0" t="0" r="3810" b="381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Interpretive Listening:  What can I understand, interpret, or analyze in conversations or discussions that I hear and in which I am not a participant?</w:t>
            </w:r>
          </w:p>
        </w:tc>
        <w:tc>
          <w:tcPr>
            <w:tcW w:w="1438" w:type="pct"/>
            <w:shd w:val="clear" w:color="auto" w:fill="BED9F6"/>
          </w:tcPr>
          <w:p w14:paraId="002E65FB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0381D84E" w14:textId="2589C53C" w:rsidR="000D0F7E" w:rsidRPr="00C633B8" w:rsidRDefault="00D50C9E" w:rsidP="000D0F7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D0F7E" w:rsidRPr="00C633B8">
              <w:rPr>
                <w:rFonts w:asciiTheme="minorHAnsi" w:hAnsiTheme="minorHAnsi" w:cstheme="minorHAnsi"/>
                <w:sz w:val="22"/>
                <w:szCs w:val="22"/>
              </w:rPr>
              <w:t>can identify some basic facts from memorized or familiar words and phrases when they are supported by gestures or visuals in conversations.</w:t>
            </w:r>
          </w:p>
        </w:tc>
        <w:tc>
          <w:tcPr>
            <w:tcW w:w="1439" w:type="pct"/>
            <w:shd w:val="clear" w:color="auto" w:fill="7AB0EC"/>
          </w:tcPr>
          <w:p w14:paraId="3EC5845D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569A9271" w14:textId="3A73A892" w:rsidR="000D0F7E" w:rsidRPr="00C633B8" w:rsidRDefault="000D0F7E" w:rsidP="000D0F7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understand familiar questions and statements from simple sentences in conversations.</w:t>
            </w:r>
          </w:p>
        </w:tc>
        <w:tc>
          <w:tcPr>
            <w:tcW w:w="1439" w:type="pct"/>
            <w:shd w:val="clear" w:color="auto" w:fill="CEE9BD"/>
          </w:tcPr>
          <w:p w14:paraId="13FC9DE8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LOW</w:t>
            </w:r>
          </w:p>
          <w:p w14:paraId="6CABFCED" w14:textId="5D427A63" w:rsidR="000D0F7E" w:rsidRPr="00C633B8" w:rsidRDefault="000D0F7E" w:rsidP="000D0F7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identify the topic, main idea, and related information from simple sentences in short conversations.</w:t>
            </w:r>
          </w:p>
        </w:tc>
      </w:tr>
    </w:tbl>
    <w:p w14:paraId="3F01375F" w14:textId="5834C4FF" w:rsidR="00C633B8" w:rsidRDefault="00C633B8" w:rsidP="000D0F7E">
      <w:pPr>
        <w:rPr>
          <w:rFonts w:asciiTheme="minorHAnsi" w:hAnsiTheme="minorHAnsi" w:cstheme="minorHAnsi"/>
          <w:sz w:val="22"/>
          <w:szCs w:val="22"/>
        </w:rPr>
      </w:pPr>
    </w:p>
    <w:p w14:paraId="7B763FAD" w14:textId="77777777" w:rsidR="00C633B8" w:rsidRPr="00C633B8" w:rsidRDefault="00C633B8" w:rsidP="000D0F7E">
      <w:pPr>
        <w:rPr>
          <w:rFonts w:asciiTheme="minorHAnsi" w:hAnsiTheme="minorHAnsi" w:cstheme="minorHAnsi"/>
          <w:sz w:val="22"/>
          <w:szCs w:val="22"/>
        </w:rPr>
      </w:pPr>
    </w:p>
    <w:p w14:paraId="4E939E1F" w14:textId="10DCA900" w:rsidR="00494F5B" w:rsidRPr="00C633B8" w:rsidRDefault="00494F5B" w:rsidP="00897B45">
      <w:pPr>
        <w:ind w:left="270"/>
        <w:rPr>
          <w:rFonts w:asciiTheme="minorHAnsi" w:hAnsiTheme="minorHAnsi" w:cstheme="minorHAnsi"/>
          <w:sz w:val="20"/>
        </w:rPr>
      </w:pPr>
      <w:r w:rsidRPr="00C633B8">
        <w:rPr>
          <w:rFonts w:asciiTheme="minorHAnsi" w:eastAsia="Arial" w:hAnsiTheme="minorHAnsi" w:cstheme="minorHAnsi"/>
          <w:b/>
          <w:bCs/>
          <w:szCs w:val="24"/>
        </w:rPr>
        <w:t>Standard 2 - Presentational Communication:  Learners present information and ideas on a variety of topics adapted to various audiences of listeners, readers, or viewers to describe, inform, narrate, explain, and persuade.</w:t>
      </w:r>
    </w:p>
    <w:p w14:paraId="197F605C" w14:textId="77777777" w:rsidR="00494F5B" w:rsidRPr="00C633B8" w:rsidRDefault="00494F5B" w:rsidP="000D0F7E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0D0F7E" w:rsidRPr="00C633B8" w14:paraId="41789D0E" w14:textId="77777777" w:rsidTr="00494F5B">
        <w:trPr>
          <w:trHeight w:val="1296"/>
          <w:jc w:val="right"/>
        </w:trPr>
        <w:tc>
          <w:tcPr>
            <w:tcW w:w="684" w:type="pct"/>
          </w:tcPr>
          <w:p w14:paraId="657310A9" w14:textId="47E5F137" w:rsidR="000D0F7E" w:rsidRPr="00C633B8" w:rsidRDefault="000D0F7E" w:rsidP="009B443E">
            <w:pPr>
              <w:ind w:right="11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51932B72" wp14:editId="086FE081">
                  <wp:simplePos x="0" y="0"/>
                  <wp:positionH relativeFrom="column">
                    <wp:posOffset>-7964</wp:posOffset>
                  </wp:positionH>
                  <wp:positionV relativeFrom="paragraph">
                    <wp:posOffset>0</wp:posOffset>
                  </wp:positionV>
                  <wp:extent cx="527538" cy="527538"/>
                  <wp:effectExtent l="0" t="0" r="6350" b="635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38" cy="52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Presentational Speaking:  How can I present information and ideas to describe, inform, narrate, explain, or persuade?  </w:t>
            </w:r>
          </w:p>
        </w:tc>
        <w:tc>
          <w:tcPr>
            <w:tcW w:w="1438" w:type="pct"/>
            <w:shd w:val="clear" w:color="auto" w:fill="BED9F6"/>
          </w:tcPr>
          <w:p w14:paraId="0A5309D3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0ED6DEC7" w14:textId="2EFB6FEE" w:rsidR="000D0F7E" w:rsidRPr="00C633B8" w:rsidRDefault="000D0F7E" w:rsidP="000D0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and state preferences and opinions on very familiar and everyday topics, using a mixture of simple practiced or memorized words, phrases, and sentences,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spoken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 language.</w:t>
            </w:r>
          </w:p>
          <w:p w14:paraId="2EACA2BE" w14:textId="394B0A4C" w:rsidR="000D0F7E" w:rsidRPr="00C633B8" w:rsidRDefault="000D0F7E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39" w:type="pct"/>
            <w:shd w:val="clear" w:color="auto" w:fill="7AB0EC"/>
          </w:tcPr>
          <w:p w14:paraId="2FEC2A9E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6DF2EC75" w14:textId="315ECCBD" w:rsidR="000D0F7E" w:rsidRPr="00C633B8" w:rsidRDefault="000D0F7E" w:rsidP="000D0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and state preferences and opinions on familiar and everyday topics, using simple sentences, most of the time,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spok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en language.</w:t>
            </w:r>
          </w:p>
          <w:p w14:paraId="122BAFD7" w14:textId="65E06E43" w:rsidR="000D0F7E" w:rsidRPr="00C633B8" w:rsidRDefault="000D0F7E" w:rsidP="009B443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39" w:type="pct"/>
            <w:shd w:val="clear" w:color="auto" w:fill="7AB0EC"/>
          </w:tcPr>
          <w:p w14:paraId="18BE8B2A" w14:textId="77777777" w:rsidR="000D0F7E" w:rsidRPr="00C633B8" w:rsidRDefault="000D0F7E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60ED9C3B" w14:textId="1279751B" w:rsidR="000D0F7E" w:rsidRPr="00C633B8" w:rsidRDefault="000D0F7E" w:rsidP="000D0F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and state preferences and opinions on familiar and everyday topics, using simple sentences, most of the time,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spok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en language.</w:t>
            </w:r>
          </w:p>
          <w:p w14:paraId="3C0C5DD6" w14:textId="00BE1F2C" w:rsidR="000D0F7E" w:rsidRPr="00C633B8" w:rsidRDefault="000D0F7E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0B73287C" w14:textId="7208784C" w:rsidR="00F27240" w:rsidRPr="00C633B8" w:rsidRDefault="00F27240" w:rsidP="00F27240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F27240" w:rsidRPr="00C633B8" w14:paraId="19E64BC4" w14:textId="77777777" w:rsidTr="00494F5B">
        <w:trPr>
          <w:trHeight w:val="1296"/>
          <w:jc w:val="right"/>
        </w:trPr>
        <w:tc>
          <w:tcPr>
            <w:tcW w:w="684" w:type="pct"/>
          </w:tcPr>
          <w:p w14:paraId="5BE4E5E0" w14:textId="717919FB" w:rsidR="00F27240" w:rsidRPr="00C633B8" w:rsidRDefault="00F27240" w:rsidP="009B443E">
            <w:pPr>
              <w:ind w:right="11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34CF41A3" wp14:editId="09AEB7DC">
                  <wp:simplePos x="0" y="0"/>
                  <wp:positionH relativeFrom="column">
                    <wp:posOffset>-11721</wp:posOffset>
                  </wp:positionH>
                  <wp:positionV relativeFrom="paragraph">
                    <wp:posOffset>0</wp:posOffset>
                  </wp:positionV>
                  <wp:extent cx="509954" cy="509954"/>
                  <wp:effectExtent l="0" t="0" r="4445" b="4445"/>
                  <wp:wrapSquare wrapText="bothSides"/>
                  <wp:docPr id="16" name="Picture 16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Shape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54" cy="50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Presentational Writing:  </w:t>
            </w:r>
            <w:r w:rsidR="00494F5B"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Ho</w:t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w can I present information and ideas to describe, inform, narrate, explain, or persuade?</w:t>
            </w:r>
          </w:p>
        </w:tc>
        <w:tc>
          <w:tcPr>
            <w:tcW w:w="1438" w:type="pct"/>
            <w:shd w:val="clear" w:color="auto" w:fill="BED9F6"/>
          </w:tcPr>
          <w:p w14:paraId="7753B17E" w14:textId="77777777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1417314E" w14:textId="175A83A1" w:rsidR="00F27240" w:rsidRPr="00C633B8" w:rsidRDefault="00F27240" w:rsidP="00F27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and state preferences and opinions on very familiar and everyday topics, using a mixture of simple practiced or memorized words, phrases, and sentences,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 language.</w:t>
            </w:r>
          </w:p>
          <w:p w14:paraId="36F54828" w14:textId="77777777" w:rsidR="00F27240" w:rsidRPr="00C633B8" w:rsidRDefault="00F27240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39" w:type="pct"/>
            <w:shd w:val="clear" w:color="auto" w:fill="7AB0EC"/>
          </w:tcPr>
          <w:p w14:paraId="7ADDFA00" w14:textId="77777777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75F96B80" w14:textId="0E319AB2" w:rsidR="00F27240" w:rsidRPr="00C633B8" w:rsidRDefault="00F27240" w:rsidP="00F27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and state preferences and opinions on familiar and everyday topics, using simple sentences, most of the time,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 language.</w:t>
            </w:r>
          </w:p>
          <w:p w14:paraId="38E8D1D5" w14:textId="6F219260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439" w:type="pct"/>
            <w:shd w:val="clear" w:color="auto" w:fill="CEE9BD"/>
          </w:tcPr>
          <w:p w14:paraId="1FF7BCC9" w14:textId="6EED290D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LOW</w:t>
            </w:r>
          </w:p>
          <w:p w14:paraId="7E122A1B" w14:textId="0B36365B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I can present information about my life and activities, state and make attempts to support preferences and opinions on familiar and everyday topics, by creating and using simple sentences, through </w:t>
            </w:r>
            <w:r w:rsidR="00CD08E7">
              <w:rPr>
                <w:rFonts w:asciiTheme="minorHAnsi" w:hAnsiTheme="minorHAnsi" w:cstheme="minorHAnsi"/>
                <w:sz w:val="22"/>
                <w:szCs w:val="22"/>
              </w:rPr>
              <w:t>written</w:t>
            </w: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 xml:space="preserve"> language.</w:t>
            </w:r>
          </w:p>
        </w:tc>
      </w:tr>
    </w:tbl>
    <w:p w14:paraId="41C207DF" w14:textId="5C0EF8C9" w:rsidR="00F27240" w:rsidRDefault="00F27240" w:rsidP="00F27240">
      <w:pPr>
        <w:rPr>
          <w:rFonts w:asciiTheme="minorHAnsi" w:hAnsiTheme="minorHAnsi" w:cstheme="minorHAnsi"/>
          <w:sz w:val="20"/>
        </w:rPr>
      </w:pPr>
    </w:p>
    <w:p w14:paraId="39E5E3C3" w14:textId="77777777" w:rsidR="00C633B8" w:rsidRDefault="00C633B8">
      <w:pPr>
        <w:rPr>
          <w:rFonts w:asciiTheme="minorHAnsi" w:eastAsia="Arial" w:hAnsiTheme="minorHAnsi" w:cstheme="minorHAnsi"/>
          <w:b/>
          <w:bCs/>
          <w:szCs w:val="24"/>
        </w:rPr>
      </w:pPr>
      <w:bookmarkStart w:id="2" w:name="_Hlk81939992"/>
      <w:r>
        <w:rPr>
          <w:rFonts w:asciiTheme="minorHAnsi" w:eastAsia="Arial" w:hAnsiTheme="minorHAnsi" w:cstheme="minorHAnsi"/>
          <w:b/>
          <w:bCs/>
          <w:szCs w:val="24"/>
        </w:rPr>
        <w:br w:type="page"/>
      </w: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C633B8" w:rsidRPr="00833082" w14:paraId="283C5B2E" w14:textId="77777777" w:rsidTr="009B443E">
        <w:trPr>
          <w:jc w:val="righ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7F8A0C4" w14:textId="77777777" w:rsidR="00C633B8" w:rsidRPr="00833082" w:rsidRDefault="00C633B8" w:rsidP="009B443E">
            <w:pPr>
              <w:jc w:val="center"/>
              <w:rPr>
                <w:rFonts w:asciiTheme="minorHAnsi" w:eastAsia="Arial" w:hAnsiTheme="minorHAnsi" w:cstheme="minorHAnsi"/>
                <w:b/>
                <w:sz w:val="32"/>
                <w:szCs w:val="32"/>
              </w:rPr>
            </w:pPr>
            <w:r w:rsidRPr="00833082">
              <w:rPr>
                <w:rFonts w:asciiTheme="minorHAnsi" w:eastAsia="Arial" w:hAnsiTheme="minorHAnsi" w:cstheme="minorHAnsi"/>
                <w:b/>
                <w:sz w:val="32"/>
                <w:szCs w:val="32"/>
              </w:rPr>
              <w:lastRenderedPageBreak/>
              <w:t xml:space="preserve">PERFORMANCE INDICATORS FOR </w:t>
            </w:r>
            <w:r w:rsidRPr="00E334A4">
              <w:rPr>
                <w:rFonts w:asciiTheme="minorHAnsi" w:eastAsia="Arial" w:hAnsiTheme="minorHAnsi" w:cstheme="minorHAnsi"/>
                <w:b/>
                <w:sz w:val="32"/>
                <w:szCs w:val="32"/>
                <w:highlight w:val="magenta"/>
              </w:rPr>
              <w:t>CLASSICAL LANGUAGES</w:t>
            </w:r>
          </w:p>
        </w:tc>
      </w:tr>
      <w:tr w:rsidR="00C633B8" w:rsidRPr="00617234" w14:paraId="4B2A7F56" w14:textId="77777777" w:rsidTr="009B443E">
        <w:trPr>
          <w:trHeight w:val="144"/>
          <w:jc w:val="right"/>
        </w:trPr>
        <w:tc>
          <w:tcPr>
            <w:tcW w:w="684" w:type="pct"/>
            <w:vAlign w:val="center"/>
          </w:tcPr>
          <w:p w14:paraId="2E82B8F2" w14:textId="77777777" w:rsidR="00C633B8" w:rsidRPr="00617234" w:rsidRDefault="00C633B8" w:rsidP="009B443E">
            <w:pPr>
              <w:rPr>
                <w:rFonts w:asciiTheme="minorHAnsi" w:eastAsia="Arial" w:hAnsiTheme="minorHAnsi" w:cstheme="minorHAnsi"/>
                <w:b/>
                <w:bCs/>
                <w:szCs w:val="24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7FDEF75" w14:textId="77777777" w:rsidR="00C633B8" w:rsidRPr="00617234" w:rsidRDefault="00C633B8" w:rsidP="009B443E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A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13D849A7" w14:textId="77777777" w:rsidR="00C633B8" w:rsidRPr="00617234" w:rsidRDefault="00C633B8" w:rsidP="009B443E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B</w:t>
            </w:r>
          </w:p>
        </w:tc>
        <w:tc>
          <w:tcPr>
            <w:tcW w:w="1439" w:type="pct"/>
            <w:shd w:val="clear" w:color="auto" w:fill="auto"/>
            <w:vAlign w:val="center"/>
          </w:tcPr>
          <w:p w14:paraId="6B8E3F97" w14:textId="77777777" w:rsidR="00C633B8" w:rsidRPr="00617234" w:rsidRDefault="00C633B8" w:rsidP="009B443E">
            <w:pPr>
              <w:jc w:val="center"/>
              <w:rPr>
                <w:rFonts w:asciiTheme="minorHAnsi" w:eastAsia="Arial" w:hAnsiTheme="minorHAnsi" w:cstheme="minorHAnsi"/>
                <w:b/>
                <w:i/>
                <w:szCs w:val="24"/>
              </w:rPr>
            </w:pPr>
            <w:r w:rsidRPr="00617234">
              <w:rPr>
                <w:rFonts w:asciiTheme="minorHAnsi" w:eastAsia="Arial" w:hAnsiTheme="minorHAnsi" w:cstheme="minorHAnsi"/>
                <w:b/>
                <w:i/>
                <w:szCs w:val="24"/>
              </w:rPr>
              <w:t>Checkpoint C</w:t>
            </w:r>
          </w:p>
        </w:tc>
      </w:tr>
    </w:tbl>
    <w:p w14:paraId="18B3E22D" w14:textId="77777777" w:rsidR="00C633B8" w:rsidRDefault="00C633B8" w:rsidP="00897B45">
      <w:pPr>
        <w:ind w:left="270"/>
        <w:rPr>
          <w:rFonts w:asciiTheme="minorHAnsi" w:eastAsia="Arial" w:hAnsiTheme="minorHAnsi" w:cstheme="minorHAnsi"/>
          <w:b/>
          <w:bCs/>
          <w:szCs w:val="24"/>
        </w:rPr>
      </w:pPr>
    </w:p>
    <w:p w14:paraId="456B1D12" w14:textId="1C4185BA" w:rsidR="00494F5B" w:rsidRDefault="00494F5B" w:rsidP="00897B45">
      <w:pPr>
        <w:ind w:left="270"/>
        <w:rPr>
          <w:rFonts w:asciiTheme="minorHAnsi" w:hAnsiTheme="minorHAnsi" w:cstheme="minorHAnsi"/>
          <w:sz w:val="20"/>
        </w:rPr>
      </w:pPr>
      <w:r w:rsidRPr="00012CA2">
        <w:rPr>
          <w:rFonts w:asciiTheme="minorHAnsi" w:eastAsia="Arial" w:hAnsiTheme="minorHAnsi" w:cstheme="minorHAnsi"/>
          <w:b/>
          <w:bCs/>
          <w:szCs w:val="24"/>
        </w:rPr>
        <w:t>Standard 3 - Interpersonal Communication:  Learners interact and negotiate meaning in spoken or written conversations to exchange information and express feelings, preferences, and opinions.</w:t>
      </w:r>
      <w:bookmarkEnd w:id="2"/>
    </w:p>
    <w:p w14:paraId="7950A1C8" w14:textId="77777777" w:rsidR="00494F5B" w:rsidRPr="00494F5B" w:rsidRDefault="00494F5B" w:rsidP="00F27240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6568"/>
        <w:gridCol w:w="6573"/>
        <w:gridCol w:w="6573"/>
      </w:tblGrid>
      <w:tr w:rsidR="00F27240" w:rsidRPr="00494F5B" w14:paraId="184AA795" w14:textId="77777777" w:rsidTr="00494F5B">
        <w:trPr>
          <w:trHeight w:val="1584"/>
          <w:jc w:val="right"/>
        </w:trPr>
        <w:tc>
          <w:tcPr>
            <w:tcW w:w="684" w:type="pct"/>
          </w:tcPr>
          <w:p w14:paraId="4BB4DC4A" w14:textId="759EF85D" w:rsidR="00F27240" w:rsidRPr="00C633B8" w:rsidRDefault="00494F5B" w:rsidP="009B443E">
            <w:pPr>
              <w:ind w:right="11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3D051D2D" wp14:editId="069B91ED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19685</wp:posOffset>
                  </wp:positionV>
                  <wp:extent cx="563245" cy="567055"/>
                  <wp:effectExtent l="0" t="0" r="8255" b="4445"/>
                  <wp:wrapSquare wrapText="bothSides"/>
                  <wp:docPr id="15" name="Picture 15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con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5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7240"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Interpersonal Communication:</w:t>
            </w: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F27240"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F27240" w:rsidRPr="00C633B8">
              <w:rPr>
                <w:rFonts w:asciiTheme="minorHAnsi" w:hAnsiTheme="minorHAnsi" w:cstheme="minorHAnsi"/>
                <w:sz w:val="22"/>
                <w:szCs w:val="22"/>
              </w:rPr>
              <w:t>How can I exchange information and ideas; and express, react to, and support preferences and opinions in conversations?</w:t>
            </w:r>
          </w:p>
        </w:tc>
        <w:tc>
          <w:tcPr>
            <w:tcW w:w="1438" w:type="pct"/>
            <w:shd w:val="clear" w:color="auto" w:fill="BED9F6"/>
          </w:tcPr>
          <w:p w14:paraId="7473DA65" w14:textId="77777777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3F419C98" w14:textId="6967EF30" w:rsidR="00F27240" w:rsidRPr="00C633B8" w:rsidRDefault="00F27240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request and provide information, meet basic needs, express preferences or feelings, and react to those of others on very familiar and everyday topics, using a mixture of simple practiced or memorized words, phrases, sentences, and questions in conversations.</w:t>
            </w:r>
          </w:p>
        </w:tc>
        <w:tc>
          <w:tcPr>
            <w:tcW w:w="1439" w:type="pct"/>
            <w:shd w:val="clear" w:color="auto" w:fill="BED9F6"/>
          </w:tcPr>
          <w:p w14:paraId="53213CCC" w14:textId="6DF90CCC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005F5E62" w14:textId="46DA13AD" w:rsidR="00F27240" w:rsidRPr="00C633B8" w:rsidRDefault="00F27240" w:rsidP="009B443E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request and provide information, meet basic needs, express preferences or feelings, and react to those of others on very familiar and everyday topics, using a mixture of simple practiced or memorized words, phrases, sentences, and questions in conversations.</w:t>
            </w:r>
          </w:p>
        </w:tc>
        <w:tc>
          <w:tcPr>
            <w:tcW w:w="1439" w:type="pct"/>
            <w:shd w:val="clear" w:color="auto" w:fill="7AB0EC"/>
          </w:tcPr>
          <w:p w14:paraId="2CE71786" w14:textId="77777777" w:rsidR="00F27240" w:rsidRPr="00C633B8" w:rsidRDefault="00F27240" w:rsidP="00494F5B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387E42ED" w14:textId="77777777" w:rsidR="00F27240" w:rsidRPr="00C633B8" w:rsidRDefault="00F27240" w:rsidP="00F272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hAnsiTheme="minorHAnsi" w:cstheme="minorHAnsi"/>
                <w:sz w:val="22"/>
                <w:szCs w:val="22"/>
              </w:rPr>
              <w:t>I can request and provide information, and meet basic needs; express, ask about, and react to preferences, feelings, or opinions on familiar and everyday topics, using a mixture of simple sentences and some original questions in conversations, most of the time.</w:t>
            </w:r>
          </w:p>
          <w:p w14:paraId="578EB1DF" w14:textId="535CDF15" w:rsidR="00F27240" w:rsidRPr="00C633B8" w:rsidRDefault="00F27240" w:rsidP="009B443E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3C05A549" w14:textId="255463E7" w:rsidR="00897B45" w:rsidRDefault="00897B45" w:rsidP="00897B45">
      <w:pPr>
        <w:rPr>
          <w:rFonts w:asciiTheme="minorHAnsi" w:eastAsia="Arial" w:hAnsiTheme="minorHAnsi" w:cstheme="minorHAnsi"/>
          <w:b/>
          <w:bCs/>
          <w:szCs w:val="24"/>
        </w:rPr>
      </w:pPr>
    </w:p>
    <w:p w14:paraId="3189635E" w14:textId="77777777" w:rsidR="00C633B8" w:rsidRDefault="00C633B8" w:rsidP="00897B45">
      <w:pPr>
        <w:rPr>
          <w:rFonts w:asciiTheme="minorHAnsi" w:eastAsia="Arial" w:hAnsiTheme="minorHAnsi" w:cstheme="minorHAnsi"/>
          <w:b/>
          <w:bCs/>
          <w:szCs w:val="24"/>
        </w:rPr>
      </w:pPr>
    </w:p>
    <w:p w14:paraId="5C693D69" w14:textId="7667ECB1" w:rsidR="00C633B8" w:rsidRPr="00C633B8" w:rsidRDefault="00C633B8" w:rsidP="00C633B8">
      <w:pPr>
        <w:jc w:val="center"/>
        <w:rPr>
          <w:rFonts w:asciiTheme="minorHAnsi" w:eastAsia="Calibri" w:hAnsiTheme="minorHAnsi" w:cstheme="minorHAnsi"/>
          <w:b/>
          <w:bCs/>
          <w:sz w:val="28"/>
          <w:szCs w:val="22"/>
          <w:u w:val="single"/>
        </w:rPr>
      </w:pPr>
      <w:r w:rsidRPr="00C633B8">
        <w:rPr>
          <w:rFonts w:asciiTheme="minorHAnsi" w:eastAsia="Calibri" w:hAnsiTheme="minorHAnsi" w:cstheme="minorHAnsi"/>
          <w:b/>
          <w:bCs/>
          <w:sz w:val="28"/>
          <w:szCs w:val="22"/>
          <w:u w:val="single"/>
        </w:rPr>
        <w:t>Anchor Standard 2 – Cultures</w:t>
      </w:r>
    </w:p>
    <w:p w14:paraId="10C1E880" w14:textId="6382A91B" w:rsidR="00C633B8" w:rsidRPr="00C633B8" w:rsidRDefault="00C633B8" w:rsidP="00C633B8">
      <w:pPr>
        <w:jc w:val="center"/>
        <w:rPr>
          <w:rFonts w:asciiTheme="minorHAnsi" w:eastAsia="Calibri" w:hAnsiTheme="minorHAnsi" w:cstheme="minorHAnsi"/>
          <w:b/>
          <w:bCs/>
          <w:sz w:val="28"/>
          <w:szCs w:val="22"/>
        </w:rPr>
      </w:pPr>
      <w:r w:rsidRPr="00C633B8">
        <w:rPr>
          <w:rFonts w:asciiTheme="minorHAnsi" w:eastAsia="Calibri" w:hAnsiTheme="minorHAnsi" w:cstheme="minorHAnsi"/>
          <w:b/>
          <w:bCs/>
          <w:sz w:val="28"/>
          <w:szCs w:val="22"/>
        </w:rPr>
        <w:t>Anchor Standard 2:  Learners use knowledge of classical languages to identify, describe, compare, and explain the practices, products and perspectives of ancient and other cultures.</w:t>
      </w:r>
    </w:p>
    <w:p w14:paraId="6CBDA3A7" w14:textId="77777777" w:rsidR="00C633B8" w:rsidRDefault="00C633B8" w:rsidP="00897B45">
      <w:pPr>
        <w:rPr>
          <w:rFonts w:asciiTheme="minorHAnsi" w:eastAsia="Arial" w:hAnsiTheme="minorHAnsi" w:cstheme="minorHAnsi"/>
          <w:b/>
          <w:bCs/>
          <w:szCs w:val="24"/>
        </w:rPr>
      </w:pPr>
    </w:p>
    <w:p w14:paraId="1647CA88" w14:textId="546B8622" w:rsidR="00494F5B" w:rsidRDefault="00494F5B" w:rsidP="00897B45">
      <w:pPr>
        <w:ind w:left="270"/>
        <w:rPr>
          <w:rFonts w:asciiTheme="minorHAnsi" w:hAnsiTheme="minorHAnsi" w:cstheme="minorHAnsi"/>
          <w:sz w:val="20"/>
        </w:rPr>
      </w:pPr>
      <w:r w:rsidRPr="00012CA2">
        <w:rPr>
          <w:rFonts w:asciiTheme="minorHAnsi" w:eastAsia="Arial" w:hAnsiTheme="minorHAnsi" w:cstheme="minorHAnsi"/>
          <w:b/>
          <w:bCs/>
          <w:szCs w:val="24"/>
        </w:rPr>
        <w:t xml:space="preserve">Standard 4 - Relating Cultural Practices and Products to Perspectives: </w:t>
      </w:r>
      <w:r w:rsidRPr="00012CA2">
        <w:rPr>
          <w:rFonts w:asciiTheme="minorHAnsi" w:eastAsia="Calibri" w:hAnsiTheme="minorHAnsi" w:cstheme="minorHAnsi"/>
          <w:b/>
          <w:bCs/>
          <w:szCs w:val="24"/>
        </w:rPr>
        <w:t>Learners use knowledge of classical languages to identify, describe, and explain the practices and products of the cultures studied as well as the cultural perspectives they suggest.</w:t>
      </w:r>
    </w:p>
    <w:p w14:paraId="12CA57DD" w14:textId="77777777" w:rsidR="00494F5B" w:rsidRPr="00897B45" w:rsidRDefault="00494F5B" w:rsidP="00F27240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3284"/>
        <w:gridCol w:w="3284"/>
        <w:gridCol w:w="3284"/>
        <w:gridCol w:w="3289"/>
        <w:gridCol w:w="3284"/>
        <w:gridCol w:w="3289"/>
      </w:tblGrid>
      <w:tr w:rsidR="00F27240" w:rsidRPr="00C633B8" w14:paraId="7F2A47E4" w14:textId="77777777" w:rsidTr="00C32CBB">
        <w:trPr>
          <w:trHeight w:val="1584"/>
          <w:jc w:val="right"/>
        </w:trPr>
        <w:tc>
          <w:tcPr>
            <w:tcW w:w="684" w:type="pct"/>
          </w:tcPr>
          <w:p w14:paraId="0FCB8A13" w14:textId="29B1CC12" w:rsidR="00F27240" w:rsidRPr="00C633B8" w:rsidRDefault="00F27240" w:rsidP="00F27240">
            <w:pPr>
              <w:ind w:right="11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i/>
                <w:noProof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7A810F59" wp14:editId="67CA0832">
                  <wp:simplePos x="0" y="0"/>
                  <wp:positionH relativeFrom="column">
                    <wp:posOffset>-331</wp:posOffset>
                  </wp:positionH>
                  <wp:positionV relativeFrom="paragraph">
                    <wp:posOffset>5080</wp:posOffset>
                  </wp:positionV>
                  <wp:extent cx="534670" cy="554990"/>
                  <wp:effectExtent l="0" t="0" r="0" b="0"/>
                  <wp:wrapSquare wrapText="bothSides"/>
                  <wp:docPr id="21" name="Picture 21" descr="A picture containing weapon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picture containing weapon, clipar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C9E"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How can I identify, describe, and explain cultural perspectives by examining cultural products and practices of ancient civilizations?</w:t>
            </w:r>
          </w:p>
          <w:p w14:paraId="0E7CC77B" w14:textId="1BF0422D" w:rsidR="00F27240" w:rsidRPr="00C633B8" w:rsidRDefault="00F27240" w:rsidP="00F27240">
            <w:pPr>
              <w:ind w:right="118"/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pct"/>
            <w:shd w:val="clear" w:color="auto" w:fill="BED9F6"/>
          </w:tcPr>
          <w:p w14:paraId="478DEB6A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0FFAA569" w14:textId="32998B9E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 can identify cultural products and practices in my own and other cultures to help me understand perspectives using words and phrases, with graphic or visual support.</w:t>
            </w:r>
          </w:p>
        </w:tc>
        <w:tc>
          <w:tcPr>
            <w:tcW w:w="719" w:type="pct"/>
            <w:shd w:val="clear" w:color="auto" w:fill="7AB0EC"/>
          </w:tcPr>
          <w:p w14:paraId="56ADEDC7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5F618780" w14:textId="6B45251E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identify cultural products and practices in my own and other cultures to help me understand perspectives using simple sentences with graphic or visual support. </w:t>
            </w:r>
          </w:p>
        </w:tc>
        <w:tc>
          <w:tcPr>
            <w:tcW w:w="719" w:type="pct"/>
            <w:shd w:val="clear" w:color="auto" w:fill="CEE9BD"/>
          </w:tcPr>
          <w:p w14:paraId="1EB4A5B2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LOW</w:t>
            </w:r>
          </w:p>
          <w:p w14:paraId="583B5376" w14:textId="496765AE" w:rsidR="00F27240" w:rsidRPr="00C633B8" w:rsidRDefault="00F27240" w:rsidP="00F2724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cultural products and practices in my own and other cultures to help me understand perspectives using sentences. </w:t>
            </w:r>
          </w:p>
        </w:tc>
        <w:tc>
          <w:tcPr>
            <w:tcW w:w="720" w:type="pct"/>
            <w:shd w:val="clear" w:color="auto" w:fill="A6D888"/>
          </w:tcPr>
          <w:p w14:paraId="0D0A3D02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MID</w:t>
            </w:r>
          </w:p>
          <w:p w14:paraId="7DDFFDB3" w14:textId="1385BF58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cultural products and practices in my own and other cultures to help me understand perspectives using strings of sentences. </w:t>
            </w:r>
          </w:p>
        </w:tc>
        <w:tc>
          <w:tcPr>
            <w:tcW w:w="719" w:type="pct"/>
            <w:shd w:val="clear" w:color="auto" w:fill="A6D888"/>
          </w:tcPr>
          <w:p w14:paraId="574D78A7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MID</w:t>
            </w:r>
          </w:p>
          <w:p w14:paraId="541C1C7F" w14:textId="5CD0F4D5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cultural products and practices in my own and other cultures to help me understand perspectives using strings of sentences. </w:t>
            </w:r>
          </w:p>
        </w:tc>
        <w:tc>
          <w:tcPr>
            <w:tcW w:w="720" w:type="pct"/>
            <w:shd w:val="clear" w:color="auto" w:fill="72BF44"/>
          </w:tcPr>
          <w:p w14:paraId="4F9B64A8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HIGH</w:t>
            </w:r>
          </w:p>
          <w:p w14:paraId="5EEB2D00" w14:textId="07151A37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explain cultural products and practices in my own and other cultures to help me understand perspectives using connected sentences that may combine to form paragraphs. </w:t>
            </w:r>
          </w:p>
        </w:tc>
      </w:tr>
    </w:tbl>
    <w:p w14:paraId="68C57984" w14:textId="37DAD59C" w:rsidR="00F27240" w:rsidRPr="00C633B8" w:rsidRDefault="00F27240" w:rsidP="00F27240">
      <w:pPr>
        <w:rPr>
          <w:rFonts w:asciiTheme="minorHAnsi" w:hAnsiTheme="minorHAnsi" w:cstheme="minorHAnsi"/>
          <w:sz w:val="28"/>
          <w:szCs w:val="28"/>
        </w:rPr>
      </w:pPr>
    </w:p>
    <w:p w14:paraId="6141A088" w14:textId="2BE59ABF" w:rsidR="00494F5B" w:rsidRPr="00C633B8" w:rsidRDefault="00494F5B" w:rsidP="00897B45">
      <w:pPr>
        <w:ind w:left="270"/>
        <w:rPr>
          <w:rFonts w:asciiTheme="minorHAnsi" w:hAnsiTheme="minorHAnsi" w:cstheme="minorHAnsi"/>
          <w:sz w:val="20"/>
        </w:rPr>
      </w:pPr>
      <w:r w:rsidRPr="00C633B8">
        <w:rPr>
          <w:rFonts w:asciiTheme="minorHAnsi" w:eastAsia="Arial" w:hAnsiTheme="minorHAnsi" w:cstheme="minorHAnsi"/>
          <w:b/>
          <w:bCs/>
          <w:szCs w:val="24"/>
        </w:rPr>
        <w:t xml:space="preserve">Standard 5 - Cultural Comparisons: </w:t>
      </w:r>
      <w:r w:rsidRPr="00C633B8">
        <w:rPr>
          <w:rFonts w:asciiTheme="minorHAnsi" w:eastAsia="Calibri" w:hAnsiTheme="minorHAnsi" w:cstheme="minorHAnsi"/>
          <w:b/>
          <w:bCs/>
          <w:szCs w:val="24"/>
        </w:rPr>
        <w:t>Learners use knowledge of classical languages to compare the products and practices of the cultures studied and their own.</w:t>
      </w:r>
    </w:p>
    <w:p w14:paraId="14521468" w14:textId="77777777" w:rsidR="00494F5B" w:rsidRPr="00C633B8" w:rsidRDefault="00494F5B" w:rsidP="00F27240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4966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3124"/>
        <w:gridCol w:w="3284"/>
        <w:gridCol w:w="3284"/>
        <w:gridCol w:w="3284"/>
        <w:gridCol w:w="3289"/>
        <w:gridCol w:w="3284"/>
        <w:gridCol w:w="3289"/>
      </w:tblGrid>
      <w:tr w:rsidR="00F27240" w:rsidRPr="00C633B8" w14:paraId="19E3929C" w14:textId="77777777" w:rsidTr="00C32CBB">
        <w:trPr>
          <w:trHeight w:val="1584"/>
          <w:jc w:val="right"/>
        </w:trPr>
        <w:tc>
          <w:tcPr>
            <w:tcW w:w="684" w:type="pct"/>
          </w:tcPr>
          <w:p w14:paraId="0F6F21CF" w14:textId="24DABC95" w:rsidR="00F27240" w:rsidRPr="00C633B8" w:rsidRDefault="00F27240" w:rsidP="00F27240">
            <w:pPr>
              <w:ind w:right="118"/>
              <w:rPr>
                <w:rFonts w:asciiTheme="minorHAnsi" w:eastAsia="Arial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i/>
                <w:noProof/>
                <w:sz w:val="22"/>
                <w:szCs w:val="22"/>
              </w:rPr>
              <w:drawing>
                <wp:anchor distT="0" distB="0" distL="114300" distR="114300" simplePos="0" relativeHeight="251684864" behindDoc="0" locked="0" layoutInCell="1" allowOverlap="1" wp14:anchorId="34F37D7F" wp14:editId="30220CBC">
                  <wp:simplePos x="0" y="0"/>
                  <wp:positionH relativeFrom="column">
                    <wp:posOffset>9916</wp:posOffset>
                  </wp:positionH>
                  <wp:positionV relativeFrom="paragraph">
                    <wp:posOffset>19734</wp:posOffset>
                  </wp:positionV>
                  <wp:extent cx="527538" cy="544904"/>
                  <wp:effectExtent l="0" t="0" r="6350" b="7620"/>
                  <wp:wrapSquare wrapText="bothSides"/>
                  <wp:docPr id="22" name="Picture 2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clip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38" cy="54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C9E"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How can I identify, describe, and explain cultural comparisons by examining the products and practices of ancient cultures and my own? </w:t>
            </w:r>
          </w:p>
        </w:tc>
        <w:tc>
          <w:tcPr>
            <w:tcW w:w="719" w:type="pct"/>
            <w:shd w:val="clear" w:color="auto" w:fill="BED9F6"/>
          </w:tcPr>
          <w:p w14:paraId="5FC7C88A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MID</w:t>
            </w:r>
          </w:p>
          <w:p w14:paraId="41CDEA4F" w14:textId="7C8D9CDD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 can identify comparisons of practices and products of the target cultures with my own culture, using words and phrases, with graphic or visual support.</w:t>
            </w:r>
          </w:p>
        </w:tc>
        <w:tc>
          <w:tcPr>
            <w:tcW w:w="719" w:type="pct"/>
            <w:shd w:val="clear" w:color="auto" w:fill="7AB0EC"/>
          </w:tcPr>
          <w:p w14:paraId="38D4501B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NOVICE HIGH</w:t>
            </w:r>
          </w:p>
          <w:p w14:paraId="65CA513B" w14:textId="342CE184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>I can identify comparisons of practices and products of the target cultures with my own culture, using phrases and simple sentences with graphic or visual support.</w:t>
            </w:r>
          </w:p>
        </w:tc>
        <w:tc>
          <w:tcPr>
            <w:tcW w:w="719" w:type="pct"/>
            <w:shd w:val="clear" w:color="auto" w:fill="CEE9BD"/>
          </w:tcPr>
          <w:p w14:paraId="291AF41F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LOW</w:t>
            </w:r>
          </w:p>
          <w:p w14:paraId="66380ED2" w14:textId="7132134A" w:rsidR="00F27240" w:rsidRPr="00C633B8" w:rsidRDefault="00F27240" w:rsidP="00F2724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comparisons of practices and products of the target cultures with my own culture, using sentences. </w:t>
            </w:r>
          </w:p>
        </w:tc>
        <w:tc>
          <w:tcPr>
            <w:tcW w:w="720" w:type="pct"/>
            <w:shd w:val="clear" w:color="auto" w:fill="A6D888"/>
          </w:tcPr>
          <w:p w14:paraId="6264994F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MID</w:t>
            </w:r>
          </w:p>
          <w:p w14:paraId="25CA3EFD" w14:textId="715198EC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comparisons of practices and products of the target cultures with my own culture, using strings of sentences. </w:t>
            </w:r>
          </w:p>
        </w:tc>
        <w:tc>
          <w:tcPr>
            <w:tcW w:w="719" w:type="pct"/>
            <w:shd w:val="clear" w:color="auto" w:fill="A6D888"/>
          </w:tcPr>
          <w:p w14:paraId="0EF18E91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MID</w:t>
            </w:r>
          </w:p>
          <w:p w14:paraId="4003C01E" w14:textId="74703015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  <w:highlight w:val="yellow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describe comparisons of practices and products of the target cultures with my own culture, using strings of sentences. </w:t>
            </w:r>
          </w:p>
        </w:tc>
        <w:tc>
          <w:tcPr>
            <w:tcW w:w="720" w:type="pct"/>
            <w:shd w:val="clear" w:color="auto" w:fill="72BF44"/>
          </w:tcPr>
          <w:p w14:paraId="31D6D68E" w14:textId="77777777" w:rsidR="00F27240" w:rsidRPr="00C633B8" w:rsidRDefault="00F27240" w:rsidP="00C633B8">
            <w:pPr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INTERMEDIATE HIGH</w:t>
            </w:r>
          </w:p>
          <w:p w14:paraId="49213463" w14:textId="7DEAC00E" w:rsidR="00F27240" w:rsidRPr="00C633B8" w:rsidRDefault="00F27240" w:rsidP="00F2724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633B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 can explain comparisons of practices and products of the target cultures with my own culture, using connected sentences that may combine to form paragraphs. </w:t>
            </w:r>
          </w:p>
        </w:tc>
      </w:tr>
    </w:tbl>
    <w:p w14:paraId="32FDE27C" w14:textId="415F3E44" w:rsidR="00F27240" w:rsidRPr="00F27240" w:rsidRDefault="00F27240" w:rsidP="00C84069">
      <w:pPr>
        <w:rPr>
          <w:rFonts w:asciiTheme="minorHAnsi" w:eastAsia="Arial" w:hAnsiTheme="minorHAnsi" w:cstheme="minorHAnsi"/>
          <w:b/>
          <w:bCs/>
          <w:szCs w:val="24"/>
        </w:rPr>
      </w:pPr>
    </w:p>
    <w:sectPr w:rsidR="00F27240" w:rsidRPr="00F27240" w:rsidSect="00CF553F">
      <w:headerReference w:type="default" r:id="rId18"/>
      <w:footerReference w:type="default" r:id="rId19"/>
      <w:footerReference w:type="first" r:id="rId20"/>
      <w:pgSz w:w="24480" w:h="15840" w:orient="landscape" w:code="3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44F6" w14:textId="77777777" w:rsidR="000035A9" w:rsidRDefault="000035A9">
      <w:r>
        <w:separator/>
      </w:r>
    </w:p>
  </w:endnote>
  <w:endnote w:type="continuationSeparator" w:id="0">
    <w:p w14:paraId="2EA5D9DE" w14:textId="77777777" w:rsidR="000035A9" w:rsidRDefault="000035A9">
      <w:r>
        <w:continuationSeparator/>
      </w:r>
    </w:p>
  </w:endnote>
  <w:endnote w:type="continuationNotice" w:id="1">
    <w:p w14:paraId="49AD0C02" w14:textId="77777777" w:rsidR="000035A9" w:rsidRDefault="00003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ABAA" w14:textId="4F591AD5" w:rsidR="00471203" w:rsidRPr="00EC662C" w:rsidRDefault="00A0475A" w:rsidP="00EC662C">
    <w:pPr>
      <w:pStyle w:val="Foo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New York State</w:t>
    </w:r>
    <w:r w:rsidR="00900D53">
      <w:rPr>
        <w:rFonts w:asciiTheme="minorHAnsi" w:hAnsiTheme="minorHAnsi" w:cstheme="minorHAnsi"/>
        <w:i/>
        <w:iCs/>
        <w:sz w:val="20"/>
      </w:rPr>
      <w:t xml:space="preserve"> </w:t>
    </w:r>
    <w:r w:rsidR="00471203">
      <w:rPr>
        <w:rFonts w:asciiTheme="minorHAnsi" w:hAnsiTheme="minorHAnsi" w:cstheme="minorHAnsi"/>
        <w:i/>
        <w:iCs/>
        <w:sz w:val="20"/>
      </w:rPr>
      <w:t xml:space="preserve">Proficiency Ranges and Performance Indicators for </w:t>
    </w:r>
    <w:r w:rsidR="00E334A4">
      <w:rPr>
        <w:rFonts w:asciiTheme="minorHAnsi" w:hAnsiTheme="minorHAnsi" w:cstheme="minorHAnsi"/>
        <w:i/>
        <w:iCs/>
        <w:sz w:val="20"/>
      </w:rPr>
      <w:t>Classical</w:t>
    </w:r>
    <w:r w:rsidR="00471203">
      <w:rPr>
        <w:rFonts w:asciiTheme="minorHAnsi" w:hAnsiTheme="minorHAnsi" w:cstheme="minorHAnsi"/>
        <w:i/>
        <w:iCs/>
        <w:sz w:val="20"/>
      </w:rPr>
      <w:t xml:space="preserve"> Languages</w:t>
    </w:r>
    <w:r w:rsidR="00CF553F">
      <w:rPr>
        <w:rFonts w:asciiTheme="minorHAnsi" w:hAnsiTheme="minorHAnsi" w:cstheme="minorHAnsi"/>
        <w:i/>
        <w:iCs/>
        <w:sz w:val="20"/>
      </w:rPr>
      <w:t xml:space="preserve"> One Pager</w:t>
    </w:r>
    <w:r w:rsidR="00941492">
      <w:rPr>
        <w:rFonts w:asciiTheme="minorHAnsi" w:hAnsiTheme="minorHAnsi" w:cstheme="minorHAnsi"/>
        <w:i/>
        <w:iCs/>
        <w:sz w:val="20"/>
      </w:rPr>
      <w:t xml:space="preserve"> (Rev. </w:t>
    </w:r>
    <w:r w:rsidR="00E334A4">
      <w:rPr>
        <w:rFonts w:asciiTheme="minorHAnsi" w:hAnsiTheme="minorHAnsi" w:cstheme="minorHAnsi"/>
        <w:i/>
        <w:iCs/>
        <w:sz w:val="20"/>
      </w:rPr>
      <w:t>2/26/2023</w:t>
    </w:r>
    <w:r w:rsidR="00941492">
      <w:rPr>
        <w:rFonts w:asciiTheme="minorHAnsi" w:hAnsiTheme="minorHAnsi" w:cstheme="minorHAnsi"/>
        <w:i/>
        <w:iCs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B222" w14:textId="77777777" w:rsidR="00471203" w:rsidRPr="003E21C9" w:rsidRDefault="00471203" w:rsidP="001B0CE8">
    <w:pPr>
      <w:pStyle w:val="Foo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Presentation for the Catskill Regional Teacher Center – November 2, 2020</w:t>
    </w:r>
  </w:p>
  <w:p w14:paraId="2ED89B7E" w14:textId="1B02EE7F" w:rsidR="00471203" w:rsidRPr="001B0CE8" w:rsidRDefault="00471203" w:rsidP="001B0CE8">
    <w:pPr>
      <w:pStyle w:val="Footer"/>
      <w:jc w:val="center"/>
      <w:rPr>
        <w:sz w:val="22"/>
        <w:szCs w:val="22"/>
      </w:rPr>
    </w:pPr>
    <w:r w:rsidRPr="001F290A">
      <w:rPr>
        <w:sz w:val="22"/>
        <w:szCs w:val="22"/>
      </w:rPr>
      <w:fldChar w:fldCharType="begin"/>
    </w:r>
    <w:r w:rsidRPr="001F290A">
      <w:rPr>
        <w:sz w:val="22"/>
        <w:szCs w:val="22"/>
      </w:rPr>
      <w:instrText xml:space="preserve"> PAGE   \* MERGEFORMAT </w:instrText>
    </w:r>
    <w:r w:rsidRPr="001F290A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1F290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12A39" w14:textId="77777777" w:rsidR="000035A9" w:rsidRDefault="000035A9">
      <w:r>
        <w:separator/>
      </w:r>
    </w:p>
  </w:footnote>
  <w:footnote w:type="continuationSeparator" w:id="0">
    <w:p w14:paraId="76D1610D" w14:textId="77777777" w:rsidR="000035A9" w:rsidRDefault="000035A9">
      <w:r>
        <w:continuationSeparator/>
      </w:r>
    </w:p>
  </w:footnote>
  <w:footnote w:type="continuationNotice" w:id="1">
    <w:p w14:paraId="648C946D" w14:textId="77777777" w:rsidR="000035A9" w:rsidRDefault="00003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327"/>
      <w:gridCol w:w="1713"/>
    </w:tblGrid>
    <w:tr w:rsidR="00471203" w14:paraId="5E985BC9" w14:textId="77777777" w:rsidTr="0032498F">
      <w:trPr>
        <w:trHeight w:val="288"/>
      </w:trPr>
      <w:tc>
        <w:tcPr>
          <w:tcW w:w="21060" w:type="dxa"/>
        </w:tcPr>
        <w:p w14:paraId="0E6168DF" w14:textId="070C2F52" w:rsidR="007A570B" w:rsidRDefault="00340A58" w:rsidP="0057371E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  <w:noProof/>
            </w:rPr>
            <w:drawing>
              <wp:anchor distT="0" distB="0" distL="114300" distR="114300" simplePos="0" relativeHeight="251657728" behindDoc="0" locked="0" layoutInCell="1" allowOverlap="1" wp14:anchorId="6793D09D" wp14:editId="7A1BB4AC">
                <wp:simplePos x="0" y="0"/>
                <wp:positionH relativeFrom="column">
                  <wp:posOffset>6231367</wp:posOffset>
                </wp:positionH>
                <wp:positionV relativeFrom="paragraph">
                  <wp:posOffset>9525</wp:posOffset>
                </wp:positionV>
                <wp:extent cx="2609462" cy="661959"/>
                <wp:effectExtent l="0" t="0" r="635" b="5080"/>
                <wp:wrapNone/>
                <wp:docPr id="2" name="Picture 2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">
                          <a:hlinkClick r:id="rId1"/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462" cy="661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E64A3E9" w14:textId="70D761D4" w:rsidR="00471203" w:rsidRDefault="007A570B" w:rsidP="0057371E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O</w:t>
          </w:r>
          <w:r w:rsidR="00471203" w:rsidRPr="00C07C59">
            <w:rPr>
              <w:rFonts w:asciiTheme="minorHAnsi" w:hAnsiTheme="minorHAnsi" w:cstheme="minorHAnsi"/>
              <w:b/>
              <w:bCs/>
            </w:rPr>
            <w:t>FFICE OF BILINGUAL EDUCATION AND WORLD LANGUAGES</w:t>
          </w:r>
        </w:p>
        <w:p w14:paraId="052F8F40" w14:textId="0CB82F79" w:rsidR="00471203" w:rsidRPr="00C07C59" w:rsidRDefault="00471203" w:rsidP="0057371E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NEW YORK STATE EDUCATION DEPARTMENT</w:t>
          </w:r>
        </w:p>
        <w:p w14:paraId="1CD7C896" w14:textId="61E01945" w:rsidR="007A570B" w:rsidRPr="007A570B" w:rsidRDefault="00000000" w:rsidP="007A570B">
          <w:pPr>
            <w:pStyle w:val="Header"/>
            <w:jc w:val="right"/>
            <w:rPr>
              <w:rFonts w:asciiTheme="minorHAnsi" w:hAnsiTheme="minorHAnsi" w:cstheme="minorHAnsi"/>
              <w:b/>
              <w:bCs/>
            </w:rPr>
          </w:pPr>
          <w:hyperlink r:id="rId3" w:history="1">
            <w:r w:rsidR="007A570B" w:rsidRPr="00344F26">
              <w:rPr>
                <w:rStyle w:val="Hyperlink"/>
                <w:rFonts w:asciiTheme="minorHAnsi" w:hAnsiTheme="minorHAnsi" w:cstheme="minorHAnsi"/>
                <w:b/>
                <w:bCs/>
              </w:rPr>
              <w:t>http://www.nysed.gov/world-languages</w:t>
            </w:r>
          </w:hyperlink>
        </w:p>
      </w:tc>
      <w:tc>
        <w:tcPr>
          <w:tcW w:w="1692" w:type="dxa"/>
        </w:tcPr>
        <w:p w14:paraId="1D36E914" w14:textId="5742A674" w:rsidR="00471203" w:rsidRPr="00C96B33" w:rsidRDefault="00471203" w:rsidP="0057371E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56704" behindDoc="0" locked="0" layoutInCell="1" allowOverlap="1" wp14:anchorId="16061EB7" wp14:editId="58704B86">
                <wp:simplePos x="0" y="0"/>
                <wp:positionH relativeFrom="column">
                  <wp:posOffset>115570</wp:posOffset>
                </wp:positionH>
                <wp:positionV relativeFrom="paragraph">
                  <wp:posOffset>17675</wp:posOffset>
                </wp:positionV>
                <wp:extent cx="717360" cy="712447"/>
                <wp:effectExtent l="0" t="0" r="6985" b="0"/>
                <wp:wrapNone/>
                <wp:docPr id="3" name="Picture 3" descr="C:\Users\larpey\AppData\Local\Microsoft\Windows\Temporary Internet Files\Content.Outlook\UJP1PSZS\logo.jpg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C:\Users\larpey\AppData\Local\Microsoft\Windows\Temporary Internet Files\Content.Outlook\UJP1PSZS\logo.jpg">
                          <a:hlinkClick r:id="rId4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360" cy="712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8D2170C" w14:textId="11D10059" w:rsidR="00471203" w:rsidRDefault="00340A58">
    <w:pPr>
      <w:pStyle w:val="Header"/>
    </w:pPr>
    <w:r w:rsidRPr="00340A58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F548A64" wp14:editId="5BE526D0">
              <wp:simplePos x="0" y="0"/>
              <wp:positionH relativeFrom="column">
                <wp:posOffset>94983</wp:posOffset>
              </wp:positionH>
              <wp:positionV relativeFrom="paragraph">
                <wp:posOffset>-870647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DF2DF" w14:textId="638F7E9A" w:rsidR="00340A58" w:rsidRPr="00833082" w:rsidRDefault="00340A58">
                          <w:pPr>
                            <w:rPr>
                              <w:sz w:val="36"/>
                              <w:szCs w:val="28"/>
                            </w:rPr>
                          </w:pPr>
                          <w:r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>N</w:t>
                          </w:r>
                          <w:r w:rsidR="00833082"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 xml:space="preserve">YS </w:t>
                          </w:r>
                          <w:r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>Proficiency Ranges</w:t>
                          </w:r>
                          <w:r w:rsidR="00833082"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 xml:space="preserve"> and Performance Indicators </w:t>
                          </w:r>
                          <w:r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 xml:space="preserve">for </w:t>
                          </w:r>
                          <w:r w:rsidR="00605EEA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 xml:space="preserve">Classical </w:t>
                          </w:r>
                          <w:r w:rsidRPr="00833082"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>Languages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548A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5pt;margin-top:-68.5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LoX&#10;oJ3fAAAACgEAAA8AAAAAAAAAAAAAAAAAaAQAAGRycy9kb3ducmV2LnhtbFBLBQYAAAAABAAEAPMA&#10;AAB0BQAAAAA=&#10;" filled="f" stroked="f">
              <v:textbox style="mso-fit-shape-to-text:t">
                <w:txbxContent>
                  <w:p w14:paraId="2BBDF2DF" w14:textId="638F7E9A" w:rsidR="00340A58" w:rsidRPr="00833082" w:rsidRDefault="00340A58">
                    <w:pPr>
                      <w:rPr>
                        <w:sz w:val="36"/>
                        <w:szCs w:val="28"/>
                      </w:rPr>
                    </w:pPr>
                    <w:r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>N</w:t>
                    </w:r>
                    <w:r w:rsidR="00833082"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 xml:space="preserve">YS </w:t>
                    </w:r>
                    <w:r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>Proficiency Ranges</w:t>
                    </w:r>
                    <w:r w:rsidR="00833082"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 xml:space="preserve"> and Performance Indicators </w:t>
                    </w:r>
                    <w:r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 xml:space="preserve">for </w:t>
                    </w:r>
                    <w:r w:rsidR="00605EEA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 xml:space="preserve">Classical </w:t>
                    </w:r>
                    <w:r w:rsidRPr="00833082">
                      <w:rPr>
                        <w:rFonts w:asciiTheme="minorHAnsi" w:eastAsia="Arial" w:hAnsiTheme="minorHAnsi" w:cstheme="minorHAnsi"/>
                        <w:b/>
                        <w:bCs/>
                        <w:sz w:val="40"/>
                        <w:szCs w:val="40"/>
                      </w:rPr>
                      <w:t>Languages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9D1545"/>
    <w:multiLevelType w:val="hybridMultilevel"/>
    <w:tmpl w:val="5BAE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D31D9"/>
    <w:multiLevelType w:val="hybridMultilevel"/>
    <w:tmpl w:val="2F7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52A30"/>
    <w:multiLevelType w:val="hybridMultilevel"/>
    <w:tmpl w:val="39EA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F3690D"/>
    <w:multiLevelType w:val="hybridMultilevel"/>
    <w:tmpl w:val="BBF2D53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648701533">
    <w:abstractNumId w:val="1"/>
  </w:num>
  <w:num w:numId="2" w16cid:durableId="83652949">
    <w:abstractNumId w:val="2"/>
  </w:num>
  <w:num w:numId="3" w16cid:durableId="99227118">
    <w:abstractNumId w:val="9"/>
  </w:num>
  <w:num w:numId="4" w16cid:durableId="1632133437">
    <w:abstractNumId w:val="5"/>
  </w:num>
  <w:num w:numId="5" w16cid:durableId="1510169924">
    <w:abstractNumId w:val="4"/>
  </w:num>
  <w:num w:numId="6" w16cid:durableId="2044790138">
    <w:abstractNumId w:val="0"/>
  </w:num>
  <w:num w:numId="7" w16cid:durableId="858005221">
    <w:abstractNumId w:val="3"/>
  </w:num>
  <w:num w:numId="8" w16cid:durableId="1918053514">
    <w:abstractNumId w:val="6"/>
  </w:num>
  <w:num w:numId="9" w16cid:durableId="1216313612">
    <w:abstractNumId w:val="10"/>
  </w:num>
  <w:num w:numId="10" w16cid:durableId="394208069">
    <w:abstractNumId w:val="7"/>
  </w:num>
  <w:num w:numId="11" w16cid:durableId="1610234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35A9"/>
    <w:rsid w:val="00004325"/>
    <w:rsid w:val="000045B3"/>
    <w:rsid w:val="00016EB0"/>
    <w:rsid w:val="000271F7"/>
    <w:rsid w:val="00036B0B"/>
    <w:rsid w:val="00046A4F"/>
    <w:rsid w:val="0005447F"/>
    <w:rsid w:val="00061E33"/>
    <w:rsid w:val="00065D95"/>
    <w:rsid w:val="000660C7"/>
    <w:rsid w:val="00076C78"/>
    <w:rsid w:val="00086828"/>
    <w:rsid w:val="00087DB6"/>
    <w:rsid w:val="000A3E38"/>
    <w:rsid w:val="000A6783"/>
    <w:rsid w:val="000B1C8A"/>
    <w:rsid w:val="000B2187"/>
    <w:rsid w:val="000D0F7E"/>
    <w:rsid w:val="000D1CF3"/>
    <w:rsid w:val="000E250A"/>
    <w:rsid w:val="000E2ED2"/>
    <w:rsid w:val="000F0563"/>
    <w:rsid w:val="000F0F2B"/>
    <w:rsid w:val="000F25A3"/>
    <w:rsid w:val="00107121"/>
    <w:rsid w:val="00112B47"/>
    <w:rsid w:val="00127673"/>
    <w:rsid w:val="00133D37"/>
    <w:rsid w:val="00134AF0"/>
    <w:rsid w:val="00135A72"/>
    <w:rsid w:val="00144F6C"/>
    <w:rsid w:val="00156521"/>
    <w:rsid w:val="00166724"/>
    <w:rsid w:val="001720E1"/>
    <w:rsid w:val="00175EDE"/>
    <w:rsid w:val="0017671A"/>
    <w:rsid w:val="00176E0D"/>
    <w:rsid w:val="00184036"/>
    <w:rsid w:val="001878E8"/>
    <w:rsid w:val="00190CC7"/>
    <w:rsid w:val="001A052B"/>
    <w:rsid w:val="001A36C6"/>
    <w:rsid w:val="001A46D3"/>
    <w:rsid w:val="001A5300"/>
    <w:rsid w:val="001B0CE8"/>
    <w:rsid w:val="001B2038"/>
    <w:rsid w:val="001C0ABE"/>
    <w:rsid w:val="001D64C1"/>
    <w:rsid w:val="001E5CE2"/>
    <w:rsid w:val="001F0171"/>
    <w:rsid w:val="001F290A"/>
    <w:rsid w:val="00202214"/>
    <w:rsid w:val="00204604"/>
    <w:rsid w:val="00205400"/>
    <w:rsid w:val="0022254C"/>
    <w:rsid w:val="00226F03"/>
    <w:rsid w:val="00234E30"/>
    <w:rsid w:val="002447A0"/>
    <w:rsid w:val="0028284E"/>
    <w:rsid w:val="0029213C"/>
    <w:rsid w:val="0029351C"/>
    <w:rsid w:val="002A46FD"/>
    <w:rsid w:val="002A5CFA"/>
    <w:rsid w:val="002A664E"/>
    <w:rsid w:val="002B32A0"/>
    <w:rsid w:val="002E2D47"/>
    <w:rsid w:val="002E52B1"/>
    <w:rsid w:val="002F2B1E"/>
    <w:rsid w:val="00303511"/>
    <w:rsid w:val="00312AE9"/>
    <w:rsid w:val="00315E4D"/>
    <w:rsid w:val="00316AC2"/>
    <w:rsid w:val="00316D56"/>
    <w:rsid w:val="0032498F"/>
    <w:rsid w:val="00330F74"/>
    <w:rsid w:val="003317AE"/>
    <w:rsid w:val="00333C49"/>
    <w:rsid w:val="00340A58"/>
    <w:rsid w:val="00344361"/>
    <w:rsid w:val="00345A66"/>
    <w:rsid w:val="00355EF9"/>
    <w:rsid w:val="00364F9E"/>
    <w:rsid w:val="00371F27"/>
    <w:rsid w:val="0037610A"/>
    <w:rsid w:val="003870C2"/>
    <w:rsid w:val="00393810"/>
    <w:rsid w:val="003970E5"/>
    <w:rsid w:val="003A09F2"/>
    <w:rsid w:val="003A7419"/>
    <w:rsid w:val="003B662F"/>
    <w:rsid w:val="003C199E"/>
    <w:rsid w:val="003C4817"/>
    <w:rsid w:val="003D7158"/>
    <w:rsid w:val="003E2EC2"/>
    <w:rsid w:val="00400D9D"/>
    <w:rsid w:val="004135EF"/>
    <w:rsid w:val="00413DD2"/>
    <w:rsid w:val="00471203"/>
    <w:rsid w:val="00471E9D"/>
    <w:rsid w:val="00477E00"/>
    <w:rsid w:val="00491C20"/>
    <w:rsid w:val="00494F5B"/>
    <w:rsid w:val="004971F6"/>
    <w:rsid w:val="004A08C1"/>
    <w:rsid w:val="004A4C13"/>
    <w:rsid w:val="004A7CF3"/>
    <w:rsid w:val="004B0581"/>
    <w:rsid w:val="004B4114"/>
    <w:rsid w:val="004B6FEF"/>
    <w:rsid w:val="004D062A"/>
    <w:rsid w:val="004D2553"/>
    <w:rsid w:val="004D6B2C"/>
    <w:rsid w:val="004D7D85"/>
    <w:rsid w:val="004F2AB4"/>
    <w:rsid w:val="004F7631"/>
    <w:rsid w:val="005047CE"/>
    <w:rsid w:val="0051217D"/>
    <w:rsid w:val="005132D2"/>
    <w:rsid w:val="0051418D"/>
    <w:rsid w:val="00521BF0"/>
    <w:rsid w:val="00525445"/>
    <w:rsid w:val="00530FC6"/>
    <w:rsid w:val="005523A5"/>
    <w:rsid w:val="00552FE2"/>
    <w:rsid w:val="0055555C"/>
    <w:rsid w:val="00563F17"/>
    <w:rsid w:val="00565CF2"/>
    <w:rsid w:val="00572BDC"/>
    <w:rsid w:val="0057371E"/>
    <w:rsid w:val="00573AC7"/>
    <w:rsid w:val="005832C7"/>
    <w:rsid w:val="00585DCE"/>
    <w:rsid w:val="00592D6F"/>
    <w:rsid w:val="005A733A"/>
    <w:rsid w:val="005C3E84"/>
    <w:rsid w:val="005C7805"/>
    <w:rsid w:val="0060333D"/>
    <w:rsid w:val="00605EEA"/>
    <w:rsid w:val="00615B79"/>
    <w:rsid w:val="00617234"/>
    <w:rsid w:val="00623D2C"/>
    <w:rsid w:val="00644E03"/>
    <w:rsid w:val="00652B97"/>
    <w:rsid w:val="00661EFB"/>
    <w:rsid w:val="00662D30"/>
    <w:rsid w:val="00682DD1"/>
    <w:rsid w:val="0069077D"/>
    <w:rsid w:val="00690BCF"/>
    <w:rsid w:val="006A1217"/>
    <w:rsid w:val="006A1839"/>
    <w:rsid w:val="006A3736"/>
    <w:rsid w:val="006A65AE"/>
    <w:rsid w:val="006A71F0"/>
    <w:rsid w:val="006B0D58"/>
    <w:rsid w:val="006B738C"/>
    <w:rsid w:val="006C4A17"/>
    <w:rsid w:val="006C7D33"/>
    <w:rsid w:val="006D1E35"/>
    <w:rsid w:val="007007DA"/>
    <w:rsid w:val="00714ED6"/>
    <w:rsid w:val="00716FAD"/>
    <w:rsid w:val="00722DF6"/>
    <w:rsid w:val="007232AA"/>
    <w:rsid w:val="007367D2"/>
    <w:rsid w:val="00741FDC"/>
    <w:rsid w:val="00750599"/>
    <w:rsid w:val="00756650"/>
    <w:rsid w:val="007648C9"/>
    <w:rsid w:val="00766EC9"/>
    <w:rsid w:val="00784310"/>
    <w:rsid w:val="007A570B"/>
    <w:rsid w:val="007A5BF9"/>
    <w:rsid w:val="007A5C34"/>
    <w:rsid w:val="007B4497"/>
    <w:rsid w:val="007F1410"/>
    <w:rsid w:val="007F4DC0"/>
    <w:rsid w:val="008003D0"/>
    <w:rsid w:val="0081218C"/>
    <w:rsid w:val="00817CAF"/>
    <w:rsid w:val="00825CE5"/>
    <w:rsid w:val="00833082"/>
    <w:rsid w:val="00837BBA"/>
    <w:rsid w:val="00871C11"/>
    <w:rsid w:val="00876B91"/>
    <w:rsid w:val="0089076A"/>
    <w:rsid w:val="008936A2"/>
    <w:rsid w:val="00897669"/>
    <w:rsid w:val="00897B45"/>
    <w:rsid w:val="008C099C"/>
    <w:rsid w:val="008C1129"/>
    <w:rsid w:val="008C7259"/>
    <w:rsid w:val="008D0769"/>
    <w:rsid w:val="008D7475"/>
    <w:rsid w:val="008E670D"/>
    <w:rsid w:val="008E67FB"/>
    <w:rsid w:val="00900D53"/>
    <w:rsid w:val="00911C66"/>
    <w:rsid w:val="0091478A"/>
    <w:rsid w:val="009254E5"/>
    <w:rsid w:val="00936348"/>
    <w:rsid w:val="00941492"/>
    <w:rsid w:val="00962761"/>
    <w:rsid w:val="00965F6A"/>
    <w:rsid w:val="00970549"/>
    <w:rsid w:val="00975101"/>
    <w:rsid w:val="00976427"/>
    <w:rsid w:val="009805F4"/>
    <w:rsid w:val="00996918"/>
    <w:rsid w:val="009A283B"/>
    <w:rsid w:val="00A0475A"/>
    <w:rsid w:val="00A12B21"/>
    <w:rsid w:val="00A15499"/>
    <w:rsid w:val="00A25571"/>
    <w:rsid w:val="00A320D3"/>
    <w:rsid w:val="00A4546E"/>
    <w:rsid w:val="00A47E61"/>
    <w:rsid w:val="00A94BFA"/>
    <w:rsid w:val="00AB1196"/>
    <w:rsid w:val="00AE3769"/>
    <w:rsid w:val="00B15812"/>
    <w:rsid w:val="00B20B6E"/>
    <w:rsid w:val="00B241EB"/>
    <w:rsid w:val="00B255F0"/>
    <w:rsid w:val="00B30F1E"/>
    <w:rsid w:val="00B4725D"/>
    <w:rsid w:val="00B47F13"/>
    <w:rsid w:val="00B529A6"/>
    <w:rsid w:val="00B55337"/>
    <w:rsid w:val="00B61A38"/>
    <w:rsid w:val="00B66983"/>
    <w:rsid w:val="00B7388C"/>
    <w:rsid w:val="00B75109"/>
    <w:rsid w:val="00B76FB7"/>
    <w:rsid w:val="00B9078E"/>
    <w:rsid w:val="00B91E7C"/>
    <w:rsid w:val="00BA3A33"/>
    <w:rsid w:val="00BB20C1"/>
    <w:rsid w:val="00BB5553"/>
    <w:rsid w:val="00BB65E1"/>
    <w:rsid w:val="00BC7802"/>
    <w:rsid w:val="00BD4940"/>
    <w:rsid w:val="00C0600A"/>
    <w:rsid w:val="00C13ED7"/>
    <w:rsid w:val="00C14914"/>
    <w:rsid w:val="00C24C2E"/>
    <w:rsid w:val="00C25472"/>
    <w:rsid w:val="00C32CBB"/>
    <w:rsid w:val="00C375C7"/>
    <w:rsid w:val="00C443FC"/>
    <w:rsid w:val="00C4557D"/>
    <w:rsid w:val="00C50829"/>
    <w:rsid w:val="00C633B8"/>
    <w:rsid w:val="00C644D8"/>
    <w:rsid w:val="00C67878"/>
    <w:rsid w:val="00C84069"/>
    <w:rsid w:val="00C905B7"/>
    <w:rsid w:val="00CB35EF"/>
    <w:rsid w:val="00CB6D9E"/>
    <w:rsid w:val="00CB7F00"/>
    <w:rsid w:val="00CC467A"/>
    <w:rsid w:val="00CD08E7"/>
    <w:rsid w:val="00CD6581"/>
    <w:rsid w:val="00CF553F"/>
    <w:rsid w:val="00D020D3"/>
    <w:rsid w:val="00D03FCC"/>
    <w:rsid w:val="00D114B7"/>
    <w:rsid w:val="00D14AB4"/>
    <w:rsid w:val="00D14DD0"/>
    <w:rsid w:val="00D17335"/>
    <w:rsid w:val="00D27000"/>
    <w:rsid w:val="00D30CF0"/>
    <w:rsid w:val="00D33BF3"/>
    <w:rsid w:val="00D50C9E"/>
    <w:rsid w:val="00D54B43"/>
    <w:rsid w:val="00D7272A"/>
    <w:rsid w:val="00D8025A"/>
    <w:rsid w:val="00D80BB4"/>
    <w:rsid w:val="00D96DAC"/>
    <w:rsid w:val="00DB4EEB"/>
    <w:rsid w:val="00DB7335"/>
    <w:rsid w:val="00DC57CA"/>
    <w:rsid w:val="00DD0C67"/>
    <w:rsid w:val="00DE5938"/>
    <w:rsid w:val="00DF3FE0"/>
    <w:rsid w:val="00DF750B"/>
    <w:rsid w:val="00E061C9"/>
    <w:rsid w:val="00E103F7"/>
    <w:rsid w:val="00E137E0"/>
    <w:rsid w:val="00E3024C"/>
    <w:rsid w:val="00E334A4"/>
    <w:rsid w:val="00E36449"/>
    <w:rsid w:val="00E37B3F"/>
    <w:rsid w:val="00E47D44"/>
    <w:rsid w:val="00E62954"/>
    <w:rsid w:val="00E75199"/>
    <w:rsid w:val="00E96B5F"/>
    <w:rsid w:val="00E97188"/>
    <w:rsid w:val="00EA50B4"/>
    <w:rsid w:val="00EB1977"/>
    <w:rsid w:val="00EB7E71"/>
    <w:rsid w:val="00EB7F3E"/>
    <w:rsid w:val="00EC0682"/>
    <w:rsid w:val="00EC662C"/>
    <w:rsid w:val="00ED0002"/>
    <w:rsid w:val="00ED1E80"/>
    <w:rsid w:val="00ED5985"/>
    <w:rsid w:val="00ED6DFB"/>
    <w:rsid w:val="00EE5EC5"/>
    <w:rsid w:val="00EE71EC"/>
    <w:rsid w:val="00EE7270"/>
    <w:rsid w:val="00EF06E5"/>
    <w:rsid w:val="00EF231B"/>
    <w:rsid w:val="00F05053"/>
    <w:rsid w:val="00F15480"/>
    <w:rsid w:val="00F27240"/>
    <w:rsid w:val="00F37449"/>
    <w:rsid w:val="00F43199"/>
    <w:rsid w:val="00F4465A"/>
    <w:rsid w:val="00F44929"/>
    <w:rsid w:val="00F61525"/>
    <w:rsid w:val="00F65B8E"/>
    <w:rsid w:val="00F731E0"/>
    <w:rsid w:val="00F9682F"/>
    <w:rsid w:val="00F97068"/>
    <w:rsid w:val="00FB47A6"/>
    <w:rsid w:val="00FC13C4"/>
    <w:rsid w:val="00FD3AE2"/>
    <w:rsid w:val="00FE1572"/>
    <w:rsid w:val="00FE7D57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997F0833-5E50-41B6-9137-4848C0A3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customStyle="1" w:styleId="TableGridLight1">
    <w:name w:val="Table Grid Light1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31">
    <w:name w:val="Grid Table 31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4-Accent61">
    <w:name w:val="Grid Table 4 - Accent 61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customStyle="1" w:styleId="PlainTable11">
    <w:name w:val="Plain Table 1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table" w:customStyle="1" w:styleId="GridTable4-Accent31">
    <w:name w:val="Grid Table 4 - Accent 31"/>
    <w:basedOn w:val="TableNormal"/>
    <w:uiPriority w:val="49"/>
    <w:rsid w:val="009A28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633B8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8.png"/><Relationship Id="rId1" Type="http://schemas.openxmlformats.org/officeDocument/2006/relationships/hyperlink" Target="http://www.nysed.gov" TargetMode="External"/><Relationship Id="rId5" Type="http://schemas.openxmlformats.org/officeDocument/2006/relationships/image" Target="media/image9.jpeg"/><Relationship Id="rId4" Type="http://schemas.openxmlformats.org/officeDocument/2006/relationships/hyperlink" Target="http://www.nysed.gov/program-offices/office-bilingual-education-and-world-languages-obew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AFEE5-A5F0-4779-9FA0-BA0303900F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54</TotalTime>
  <Pages>2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Candace Black</cp:lastModifiedBy>
  <cp:revision>9</cp:revision>
  <cp:lastPrinted>2020-10-20T14:54:00Z</cp:lastPrinted>
  <dcterms:created xsi:type="dcterms:W3CDTF">2021-09-07T19:03:00Z</dcterms:created>
  <dcterms:modified xsi:type="dcterms:W3CDTF">2023-02-26T16:59:00Z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