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4C36" w14:textId="77777777" w:rsidR="00D62A0B" w:rsidRDefault="00D62A0B"/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1843"/>
        <w:gridCol w:w="3420"/>
      </w:tblGrid>
      <w:tr w:rsidR="0015058B" w:rsidRPr="00DE7DD0" w14:paraId="5DAF5E7B" w14:textId="77777777" w:rsidTr="00C456C8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0A223747" w14:textId="77777777" w:rsidR="0015058B" w:rsidRPr="00516631" w:rsidRDefault="0015058B" w:rsidP="00C456C8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Lesson</w:t>
            </w:r>
            <w:r w:rsidRPr="00516631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Plan Context</w:t>
            </w:r>
          </w:p>
        </w:tc>
      </w:tr>
      <w:tr w:rsidR="0015058B" w:rsidRPr="00DE7DD0" w14:paraId="42195D2D" w14:textId="77777777" w:rsidTr="00C456C8">
        <w:tc>
          <w:tcPr>
            <w:tcW w:w="5262" w:type="dxa"/>
          </w:tcPr>
          <w:p w14:paraId="4589823A" w14:textId="658B85BE" w:rsidR="0015058B" w:rsidRPr="00827037" w:rsidRDefault="0015058B" w:rsidP="00D62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Meaningful Unit Title:</w:t>
            </w:r>
            <w:r w:rsidR="00D62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D62A0B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.]</w:t>
            </w:r>
            <w:r w:rsidR="00D62A0B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Title that is sufficiently broad to capture the overarching unit theme and inspire curiosity.</w:t>
            </w:r>
          </w:p>
        </w:tc>
        <w:tc>
          <w:tcPr>
            <w:tcW w:w="5263" w:type="dxa"/>
            <w:gridSpan w:val="2"/>
          </w:tcPr>
          <w:p w14:paraId="4755D000" w14:textId="41C2F9DE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Inquiry Question:</w:t>
            </w:r>
            <w:r w:rsidR="00D62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D62A0B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.]</w:t>
            </w:r>
            <w:r w:rsidR="00D62A0B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Question that orients learners to the focus and purpose of the unit in which this lesson is situated</w:t>
            </w:r>
            <w:r w:rsidR="00D62A0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. The question</w:t>
            </w:r>
            <w:r w:rsidR="00D62A0B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can be answered in the target language using the language functions developed in this lesson and during the course of the unit.</w:t>
            </w:r>
          </w:p>
        </w:tc>
      </w:tr>
      <w:tr w:rsidR="0015058B" w:rsidRPr="00DE7DD0" w14:paraId="3EDB0ADE" w14:textId="77777777" w:rsidTr="00C456C8">
        <w:tc>
          <w:tcPr>
            <w:tcW w:w="5262" w:type="dxa"/>
          </w:tcPr>
          <w:p w14:paraId="07D6435A" w14:textId="77777777" w:rsidR="00D62A0B" w:rsidRPr="00BC4487" w:rsidRDefault="0015058B" w:rsidP="00D62A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Proficiency Checkpoint and Proficiency Target:</w:t>
            </w:r>
            <w:r w:rsidR="00D62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[Make identical selection as in unit plan template.]</w:t>
            </w:r>
            <w:r w:rsidR="00D62A0B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</w:t>
            </w:r>
            <w:r w:rsidR="00D62A0B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Use the pull-down menu to s</w:t>
            </w:r>
            <w:r w:rsidR="00D62A0B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pecify Checkpoint A, B, or C and the proficiency target associated with th</w:t>
            </w:r>
            <w:r w:rsidR="00D62A0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</w:t>
            </w:r>
            <w:r w:rsidR="00D62A0B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course.</w:t>
            </w:r>
          </w:p>
          <w:p w14:paraId="5CD97A29" w14:textId="633984FD" w:rsidR="0015058B" w:rsidRPr="00827037" w:rsidRDefault="00F85E1D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alias w:val="Proficiency Checkpoint and Proficiency Target"/>
                <w:tag w:val="Proficiency Checkpoint and Proficiency Target"/>
                <w:id w:val="1213698389"/>
                <w:placeholder>
                  <w:docPart w:val="FCE5E41778564ABEB3977A9693A761B7"/>
                </w:placeholder>
                <w:showingPlcHdr/>
                <w:dropDownList>
                  <w:listItem w:value="Choose an item."/>
                  <w:listItem w:displayText="Checkpoint A - Novice Mid" w:value="Checkpoint A - Novice Mid"/>
                  <w:listItem w:displayText="Checkpoint A - Novice High" w:value="Checkpoint A - Novice High"/>
                  <w:listItem w:displayText="Checkpoint B - Novice High" w:value="Checkpoint B - Novice High"/>
                  <w:listItem w:displayText="Checkpoint B - Intermediate Low" w:value="Checkpoint B - Intermediate Low"/>
                  <w:listItem w:displayText="Checkpoint C - Intermediate Low" w:value="Checkpoint C - Intermediate Low"/>
                  <w:listItem w:displayText="Checkpoint C - Intermediate Mid" w:value="Checkpoint C - Intermediate Mid"/>
                </w:dropDownList>
              </w:sdtPr>
              <w:sdtEndPr/>
              <w:sdtContent>
                <w:r w:rsidR="0015058B" w:rsidRPr="00DE7DD0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5263" w:type="dxa"/>
            <w:gridSpan w:val="2"/>
          </w:tcPr>
          <w:p w14:paraId="1E305289" w14:textId="44C47756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Language / Course:</w:t>
            </w:r>
            <w:r w:rsidR="00D62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[Transfer from unit plan template</w:t>
            </w:r>
            <w:r w:rsidR="00D62A0B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without changes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.] </w:t>
            </w:r>
            <w:r w:rsidR="00D62A0B" w:rsidRPr="00BC4487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Can be expressed as grade or level.</w:t>
            </w:r>
          </w:p>
        </w:tc>
      </w:tr>
      <w:tr w:rsidR="0015058B" w:rsidRPr="00DE7DD0" w14:paraId="30BF08CF" w14:textId="77777777" w:rsidTr="00C456C8">
        <w:tc>
          <w:tcPr>
            <w:tcW w:w="7105" w:type="dxa"/>
            <w:gridSpan w:val="2"/>
          </w:tcPr>
          <w:p w14:paraId="564D3423" w14:textId="4364338B" w:rsidR="0015058B" w:rsidRPr="00827037" w:rsidRDefault="0015058B" w:rsidP="00D62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Lesson Focus:</w:t>
            </w:r>
            <w:r w:rsidR="00D62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A0B"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Brief Unit Overview in unit plan template.]</w:t>
            </w:r>
            <w:r w:rsidR="00D62A0B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D62A0B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A “bite-sized” piece of the </w:t>
            </w:r>
            <w:r w:rsidR="00D62A0B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Brief </w:t>
            </w:r>
            <w:r w:rsidR="00D62A0B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Unit Overview </w:t>
            </w:r>
            <w:r w:rsidR="00D62A0B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that will </w:t>
            </w:r>
            <w:r w:rsidR="00D62A0B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be addressed in </w:t>
            </w:r>
            <w:r w:rsidR="00D62A0B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this individual </w:t>
            </w:r>
            <w:r w:rsidR="00D62A0B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lesson or </w:t>
            </w:r>
            <w:r w:rsidR="00D62A0B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the </w:t>
            </w:r>
            <w:r w:rsidR="00D62A0B" w:rsidRPr="00460A63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sequence of lessons</w:t>
            </w:r>
            <w:r w:rsidR="00D62A0B" w:rsidRPr="00BC4487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in which this lesson is situated.</w:t>
            </w:r>
          </w:p>
        </w:tc>
        <w:tc>
          <w:tcPr>
            <w:tcW w:w="3420" w:type="dxa"/>
          </w:tcPr>
          <w:p w14:paraId="6AD60D09" w14:textId="512DB230" w:rsidR="0015058B" w:rsidRPr="00827037" w:rsidRDefault="0015058B" w:rsidP="00C456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037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D62A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2A0B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Date this lesson plan is scheduled to be taught.</w:t>
            </w:r>
          </w:p>
        </w:tc>
      </w:tr>
    </w:tbl>
    <w:p w14:paraId="393A3C25" w14:textId="1BE49C73" w:rsidR="0015058B" w:rsidRDefault="0015058B" w:rsidP="00DE7DD0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D62A0B" w:rsidRPr="00DE7DD0" w14:paraId="49966C1F" w14:textId="77777777" w:rsidTr="00FF3D2F">
        <w:tc>
          <w:tcPr>
            <w:tcW w:w="10525" w:type="dxa"/>
            <w:shd w:val="clear" w:color="auto" w:fill="D9D9D9" w:themeFill="background1" w:themeFillShade="D9"/>
          </w:tcPr>
          <w:p w14:paraId="7B67F843" w14:textId="77777777" w:rsidR="00D62A0B" w:rsidRDefault="00D62A0B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NYS Learning Standards for World Languages Addressed in This Lesson</w:t>
            </w:r>
          </w:p>
          <w:p w14:paraId="5EAC0BC3" w14:textId="77777777" w:rsidR="00D62A0B" w:rsidRDefault="00D62A0B" w:rsidP="00FF3D2F">
            <w:pPr>
              <w:jc w:val="center"/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Standards and Functions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  <w:p w14:paraId="094C2790" w14:textId="77777777" w:rsidR="00D62A0B" w:rsidRPr="006672ED" w:rsidRDefault="00D62A0B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1F784B">
              <w:rPr>
                <w:rFonts w:asciiTheme="minorHAnsi" w:eastAsia="Calibri" w:hAnsiTheme="minorHAnsi" w:cstheme="minorHAnsi"/>
                <w:i/>
                <w:iCs/>
                <w:color w:val="3333CC"/>
                <w:sz w:val="22"/>
                <w:szCs w:val="22"/>
              </w:rPr>
              <w:t>Identify the standards to be assessed in this lesson plan by checking the box associated with each.</w:t>
            </w:r>
          </w:p>
        </w:tc>
      </w:tr>
      <w:tr w:rsidR="00D62A0B" w:rsidRPr="00884C19" w14:paraId="22545A20" w14:textId="77777777" w:rsidTr="00FF3D2F">
        <w:tc>
          <w:tcPr>
            <w:tcW w:w="10525" w:type="dxa"/>
          </w:tcPr>
          <w:p w14:paraId="2ABEAC91" w14:textId="77777777" w:rsidR="00D62A0B" w:rsidRDefault="00D62A0B" w:rsidP="00FF3D2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2146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</w:t>
            </w:r>
            <w:r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1. Interpretive Communication.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understand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interpret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analyze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what is heard, read, received, or viewed on a </w:t>
            </w:r>
          </w:p>
          <w:p w14:paraId="6FEEFF34" w14:textId="77777777" w:rsidR="00D62A0B" w:rsidRPr="00884C19" w:rsidRDefault="00D62A0B" w:rsidP="00FF3D2F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variety of topics, using a range of diverse texts, including authentic resources.</w:t>
            </w:r>
          </w:p>
          <w:p w14:paraId="3EC16780" w14:textId="77777777" w:rsidR="00D62A0B" w:rsidRDefault="00D62A0B" w:rsidP="00FF3D2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97752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2. Interpersonal Communication.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interact and negotiate meaning in spontaneous, spoken, visual, or written </w:t>
            </w:r>
          </w:p>
          <w:p w14:paraId="1CAC6BD9" w14:textId="77777777" w:rsidR="00D62A0B" w:rsidRPr="00884C19" w:rsidRDefault="00D62A0B" w:rsidP="00FF3D2F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communication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exchange information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express feelings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preferences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opinions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1DB22F36" w14:textId="77777777" w:rsidR="00D62A0B" w:rsidRDefault="00D62A0B" w:rsidP="00FF3D2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7564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3. Presentational Communication.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present information and ideas on a variety of topics adapted to various </w:t>
            </w:r>
          </w:p>
          <w:p w14:paraId="57C9FA1D" w14:textId="77777777" w:rsidR="00D62A0B" w:rsidRPr="00884C19" w:rsidRDefault="00D62A0B" w:rsidP="00FF3D2F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audiences of listeners, readers or viewers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inform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narrate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or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persuade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7A8D2005" w14:textId="77777777" w:rsidR="00D62A0B" w:rsidRDefault="00D62A0B" w:rsidP="00FF3D2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5832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4. Relating Cultural Practices and Products to Perspectives.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Learners use the target language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identify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describe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and </w:t>
            </w:r>
          </w:p>
          <w:p w14:paraId="131258D4" w14:textId="77777777" w:rsidR="00D62A0B" w:rsidRPr="00884C19" w:rsidRDefault="00D62A0B" w:rsidP="00FF3D2F">
            <w:pPr>
              <w:ind w:left="51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explain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practices and products of the cultures studied as well as the cultural perspectives they suggest.</w:t>
            </w:r>
          </w:p>
          <w:p w14:paraId="41E67DFB" w14:textId="77777777" w:rsidR="00D62A0B" w:rsidRDefault="00D62A0B" w:rsidP="00FF3D2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sz w:val="20"/>
                </w:rPr>
                <w:id w:val="-184085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84C1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eastAsia="Calibri" w:hAnsiTheme="minorHAnsi" w:cstheme="minorHAnsi"/>
                <w:b/>
                <w:bCs/>
                <w:sz w:val="20"/>
              </w:rPr>
              <w:t xml:space="preserve">   </w:t>
            </w:r>
            <w:r w:rsidRPr="00884C1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5. Cultural Comparisons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Learners use the target language to </w:t>
            </w:r>
            <w:r w:rsidRPr="00884C19">
              <w:rPr>
                <w:rFonts w:asciiTheme="minorHAnsi" w:eastAsia="Calibri" w:hAnsiTheme="minorHAnsi" w:cstheme="minorHAnsi"/>
                <w:color w:val="0033CC"/>
                <w:sz w:val="20"/>
                <w:szCs w:val="20"/>
              </w:rPr>
              <w:t>compare</w:t>
            </w: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the products and practices of the cultures studied </w:t>
            </w:r>
          </w:p>
          <w:p w14:paraId="427BCC2B" w14:textId="77777777" w:rsidR="00D62A0B" w:rsidRPr="00884C19" w:rsidRDefault="00D62A0B" w:rsidP="00FF3D2F">
            <w:p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 w:rsidRPr="00884C19">
              <w:rPr>
                <w:rFonts w:asciiTheme="minorHAnsi" w:eastAsia="Calibri" w:hAnsiTheme="minorHAnsi" w:cstheme="minorHAnsi"/>
                <w:sz w:val="20"/>
                <w:szCs w:val="20"/>
              </w:rPr>
              <w:t>and their own.</w:t>
            </w:r>
          </w:p>
        </w:tc>
      </w:tr>
    </w:tbl>
    <w:p w14:paraId="19124290" w14:textId="77777777" w:rsidR="00D62A0B" w:rsidRPr="00CD38BC" w:rsidRDefault="00D62A0B" w:rsidP="00D62A0B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236"/>
        <w:gridCol w:w="4646"/>
        <w:gridCol w:w="4643"/>
      </w:tblGrid>
      <w:tr w:rsidR="00D62A0B" w:rsidRPr="00DE7DD0" w14:paraId="3AC78081" w14:textId="77777777" w:rsidTr="00FF3D2F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6C9045FB" w14:textId="77777777" w:rsidR="00D62A0B" w:rsidRDefault="00D62A0B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6672ED">
              <w:rPr>
                <w:rStyle w:val="IntenseReference"/>
                <w:rFonts w:asciiTheme="minorHAnsi" w:hAnsiTheme="minorHAnsi" w:cstheme="minorHAnsi"/>
                <w:color w:val="0033CC"/>
              </w:rPr>
              <w:t>Lesson C</w:t>
            </w: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an-Do Statements and Acceptable Evidence</w:t>
            </w:r>
          </w:p>
          <w:p w14:paraId="75D9ACCF" w14:textId="77777777" w:rsidR="00D62A0B" w:rsidRPr="00884C19" w:rsidRDefault="00D62A0B" w:rsidP="00FF3D2F">
            <w:pPr>
              <w:jc w:val="center"/>
              <w:rPr>
                <w:rStyle w:val="IntenseReference"/>
                <w:rFonts w:asciiTheme="minorHAnsi" w:hAnsiTheme="minorHAnsi" w:cstheme="minorHAnsi"/>
                <w:b w:val="0"/>
                <w:bCs w:val="0"/>
                <w:color w:val="0033CC"/>
              </w:rPr>
            </w:pPr>
            <w:r w:rsidRPr="005C0C78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D62A0B" w:rsidRPr="00B027B0" w14:paraId="1E679C91" w14:textId="77777777" w:rsidTr="00FF3D2F">
        <w:tc>
          <w:tcPr>
            <w:tcW w:w="1165" w:type="dxa"/>
            <w:shd w:val="clear" w:color="auto" w:fill="F2F2F2" w:themeFill="background1" w:themeFillShade="F2"/>
          </w:tcPr>
          <w:p w14:paraId="12999FB8" w14:textId="77777777" w:rsidR="00D62A0B" w:rsidRPr="00BA7863" w:rsidRDefault="00D62A0B" w:rsidP="00FF3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6623">
              <w:rPr>
                <w:rFonts w:asciiTheme="minorHAnsi" w:hAnsiTheme="minorHAnsi" w:cstheme="minorHAnsi"/>
                <w:sz w:val="20"/>
                <w:szCs w:val="20"/>
              </w:rPr>
              <w:t>Standard #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2A911AEE" w14:textId="77777777" w:rsidR="00D62A0B" w:rsidRPr="00B027B0" w:rsidRDefault="00D62A0B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I can +</w:t>
            </w:r>
            <w:r w:rsidRPr="00C27586">
              <w:rPr>
                <w:rFonts w:asciiTheme="minorHAnsi" w:hAnsiTheme="minorHAnsi" w:cstheme="minorHAnsi"/>
                <w:color w:val="0033CC"/>
                <w:sz w:val="20"/>
                <w:szCs w:val="20"/>
              </w:rPr>
              <w:t xml:space="preserve"> language function</w:t>
            </w: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 xml:space="preserve"> + context (using…)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1BC2E212" w14:textId="77777777" w:rsidR="00D62A0B" w:rsidRPr="00B027B0" w:rsidRDefault="00D62A0B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7586">
              <w:rPr>
                <w:rFonts w:asciiTheme="minorHAnsi" w:hAnsiTheme="minorHAnsi" w:cstheme="minorHAnsi"/>
                <w:sz w:val="20"/>
                <w:szCs w:val="20"/>
              </w:rPr>
              <w:t>by…</w:t>
            </w:r>
          </w:p>
        </w:tc>
      </w:tr>
      <w:tr w:rsidR="00D62A0B" w:rsidRPr="00512CCD" w14:paraId="1BE7C37D" w14:textId="77777777" w:rsidTr="00FF3D2F">
        <w:trPr>
          <w:trHeight w:val="2930"/>
        </w:trPr>
        <w:tc>
          <w:tcPr>
            <w:tcW w:w="1165" w:type="dxa"/>
            <w:shd w:val="clear" w:color="auto" w:fill="FFFFFF" w:themeFill="background1"/>
          </w:tcPr>
          <w:p w14:paraId="07EE19DB" w14:textId="77777777" w:rsidR="00D62A0B" w:rsidRPr="00AF6623" w:rsidRDefault="00D62A0B" w:rsidP="00FF3D2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Write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the number(s) of the standard(s) above that guide(s) each Can-Do Statement and for which Acceptable Evidence is identified.</w:t>
            </w:r>
          </w:p>
        </w:tc>
        <w:tc>
          <w:tcPr>
            <w:tcW w:w="4680" w:type="dxa"/>
            <w:shd w:val="clear" w:color="auto" w:fill="FFFFFF" w:themeFill="background1"/>
          </w:tcPr>
          <w:p w14:paraId="54629C5B" w14:textId="77777777" w:rsidR="00D62A0B" w:rsidRPr="009A24C0" w:rsidRDefault="00D62A0B" w:rsidP="00FF3D2F">
            <w:pPr>
              <w:rPr>
                <w:rFonts w:asciiTheme="minorHAnsi" w:hAnsiTheme="minorHAnsi" w:cstheme="minorHAnsi"/>
                <w:b/>
                <w:bCs/>
                <w:i/>
                <w:iCs/>
                <w:color w:val="3333CC"/>
                <w:sz w:val="22"/>
                <w:szCs w:val="22"/>
                <w:u w:val="single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Unit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-Level Can-Do Statements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Write one or more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lesson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-level Can-Do Statements for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the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standard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(s) identified above and that will be assessed in this lesson. Using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learner-friendly language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, be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gin with a verb related to a language function (noted in blue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above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) followed by a meaningful context associated with the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lesson focus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. The basic formula is: </w:t>
            </w:r>
            <w:r w:rsidRPr="00391420"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 xml:space="preserve">I can + language function + context for communication.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You may also identify the supporting language form(s) (grammar and/or vocabulary) by concluding the Can-Do Statement with </w:t>
            </w:r>
            <w:r>
              <w:rPr>
                <w:rFonts w:ascii="Calibri" w:hAnsi="Calibri" w:cs="Calibri"/>
                <w:b/>
                <w:bCs/>
                <w:i/>
                <w:iCs/>
                <w:color w:val="3333CC"/>
                <w:sz w:val="22"/>
                <w:szCs w:val="22"/>
              </w:rPr>
              <w:t>using + language form(s).</w:t>
            </w:r>
          </w:p>
          <w:p w14:paraId="661538EE" w14:textId="77777777" w:rsidR="00D62A0B" w:rsidRPr="00391420" w:rsidRDefault="00D62A0B" w:rsidP="00FF3D2F">
            <w:pPr>
              <w:pStyle w:val="Heading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735F58D" w14:textId="77777777" w:rsidR="00D62A0B" w:rsidRPr="00391420" w:rsidRDefault="00D62A0B" w:rsidP="00FF3D2F">
            <w:pP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[Informed by Unit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-Level Acceptable Evidence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Name the specific A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cceptable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vidence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that will demonstrate learners’ achievement of each lesson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Can-Do Statement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at left. I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nclude the skill used and the task completed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using t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he basic formula:</w:t>
            </w:r>
          </w:p>
          <w:p w14:paraId="4C19FC10" w14:textId="77777777" w:rsidR="00D62A0B" w:rsidRPr="00391420" w:rsidRDefault="00D62A0B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420">
              <w:rPr>
                <w:rFonts w:asciiTheme="minorHAnsi" w:hAnsiTheme="minorHAnsi" w:cstheme="minorHAnsi"/>
                <w:b/>
                <w:bCs/>
                <w:i/>
                <w:iCs/>
                <w:color w:val="3333CC"/>
                <w:sz w:val="22"/>
                <w:szCs w:val="22"/>
              </w:rPr>
              <w:t>...by skill + performance task.</w:t>
            </w:r>
          </w:p>
        </w:tc>
      </w:tr>
    </w:tbl>
    <w:p w14:paraId="25434570" w14:textId="77777777" w:rsidR="00D62A0B" w:rsidRDefault="00D62A0B" w:rsidP="00D62A0B">
      <w:pPr>
        <w:rPr>
          <w:rFonts w:asciiTheme="minorHAnsi" w:hAnsiTheme="minorHAnsi" w:cstheme="minorHAnsi"/>
          <w:sz w:val="16"/>
          <w:szCs w:val="16"/>
        </w:rPr>
      </w:pPr>
    </w:p>
    <w:p w14:paraId="20CBA7EA" w14:textId="77777777" w:rsidR="00D62A0B" w:rsidRDefault="00D62A0B" w:rsidP="00D62A0B">
      <w:pPr>
        <w:rPr>
          <w:rFonts w:asciiTheme="minorHAnsi" w:hAnsiTheme="minorHAnsi" w:cstheme="minorHAnsi"/>
          <w:sz w:val="16"/>
          <w:szCs w:val="16"/>
        </w:rPr>
      </w:pPr>
    </w:p>
    <w:p w14:paraId="3FF587C3" w14:textId="77777777" w:rsidR="00D62A0B" w:rsidRDefault="00D62A0B" w:rsidP="00D62A0B">
      <w:pPr>
        <w:rPr>
          <w:rFonts w:asciiTheme="minorHAnsi" w:hAnsiTheme="minorHAnsi" w:cstheme="minorHAnsi"/>
          <w:sz w:val="16"/>
          <w:szCs w:val="16"/>
        </w:rPr>
      </w:pPr>
    </w:p>
    <w:p w14:paraId="49660FD1" w14:textId="77777777" w:rsidR="00D62A0B" w:rsidRDefault="00D62A0B" w:rsidP="00D62A0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D62A0B" w:rsidRPr="00DE7DD0" w14:paraId="34DACAB8" w14:textId="77777777" w:rsidTr="00FF3D2F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B79A5CE" w14:textId="77777777" w:rsidR="00D62A0B" w:rsidRPr="009A2340" w:rsidRDefault="00D62A0B" w:rsidP="00FF3D2F">
            <w:pPr>
              <w:jc w:val="center"/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</w:pPr>
            <w:r w:rsidRPr="009A2340">
              <w:rPr>
                <w:rStyle w:val="IntenseReference"/>
                <w:rFonts w:ascii="Calibri" w:hAnsi="Calibri" w:cs="Calibri"/>
                <w:color w:val="0033CC"/>
                <w:sz w:val="22"/>
                <w:szCs w:val="22"/>
              </w:rPr>
              <w:lastRenderedPageBreak/>
              <w:t>Lesson Resources and Materials</w:t>
            </w:r>
            <w:r w:rsidRPr="009A2340">
              <w:rPr>
                <w:rStyle w:val="IntenseReference"/>
                <w:rFonts w:ascii="Calibri" w:hAnsi="Calibri" w:cs="Calibri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  <w:tr w:rsidR="00D62A0B" w:rsidRPr="00B027B0" w14:paraId="570EDD66" w14:textId="77777777" w:rsidTr="00FF3D2F">
        <w:tc>
          <w:tcPr>
            <w:tcW w:w="5262" w:type="dxa"/>
            <w:shd w:val="clear" w:color="auto" w:fill="F2F2F2" w:themeFill="background1" w:themeFillShade="F2"/>
          </w:tcPr>
          <w:p w14:paraId="489FCA7D" w14:textId="77777777" w:rsidR="00D62A0B" w:rsidRPr="009A2340" w:rsidRDefault="00D62A0B" w:rsidP="00FF3D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>Authentic Resources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3527E87D" w14:textId="77777777" w:rsidR="00D62A0B" w:rsidRPr="009A2340" w:rsidRDefault="00D62A0B" w:rsidP="00FF3D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2340">
              <w:rPr>
                <w:rFonts w:ascii="Calibri" w:hAnsi="Calibri" w:cs="Calibri"/>
                <w:sz w:val="22"/>
                <w:szCs w:val="22"/>
              </w:rPr>
              <w:t>Other Materials</w:t>
            </w:r>
          </w:p>
        </w:tc>
      </w:tr>
      <w:tr w:rsidR="00D62A0B" w:rsidRPr="00512CCD" w14:paraId="08AA2E56" w14:textId="77777777" w:rsidTr="00FF3D2F">
        <w:tc>
          <w:tcPr>
            <w:tcW w:w="5262" w:type="dxa"/>
          </w:tcPr>
          <w:p w14:paraId="705071A9" w14:textId="77777777" w:rsidR="00D62A0B" w:rsidRPr="00391420" w:rsidRDefault="00D62A0B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Authentic Resources listed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Identify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one or more A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uthentic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R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esources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 from the unit plan template t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o be used in the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lesson to promote achievement of Can-Do Statements. 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Include source citation or URL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.</w:t>
            </w:r>
          </w:p>
        </w:tc>
        <w:tc>
          <w:tcPr>
            <w:tcW w:w="5263" w:type="dxa"/>
          </w:tcPr>
          <w:p w14:paraId="592557E7" w14:textId="77777777" w:rsidR="00D62A0B" w:rsidRPr="00391420" w:rsidRDefault="00D62A0B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[Informed by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Other Materials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listed </w:t>
            </w:r>
            <w:r w:rsidRPr="00BC4487"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>in unit plan template.]</w:t>
            </w:r>
            <w:r>
              <w:rPr>
                <w:rFonts w:ascii="Calibri" w:hAnsi="Calibri" w:cs="Calibri"/>
                <w:i/>
                <w:iCs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I</w:t>
            </w:r>
            <w:r w:rsidRPr="00391420"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 xml:space="preserve">dentify </w:t>
            </w:r>
            <w:r>
              <w:rPr>
                <w:rFonts w:ascii="Calibri" w:hAnsi="Calibri" w:cs="Calibri"/>
                <w:i/>
                <w:iCs/>
                <w:color w:val="3333CC"/>
                <w:sz w:val="22"/>
                <w:szCs w:val="22"/>
              </w:rPr>
              <w:t>one or more Other Materials from the unit plan template to be used in the lesson to support achievement of the Can-Do Statements. Include citation for print materials or URL for online materials.</w:t>
            </w:r>
          </w:p>
        </w:tc>
      </w:tr>
    </w:tbl>
    <w:p w14:paraId="03C03E8F" w14:textId="77777777" w:rsidR="00D62A0B" w:rsidRPr="00D62A0B" w:rsidRDefault="00D62A0B" w:rsidP="00D62A0B">
      <w:pPr>
        <w:rPr>
          <w:rFonts w:cs="Arial"/>
          <w:sz w:val="4"/>
          <w:szCs w:val="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D62A0B" w:rsidRPr="00DE7DD0" w14:paraId="2BC07402" w14:textId="77777777" w:rsidTr="00FF3D2F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012CB8F6" w14:textId="77777777" w:rsidR="00D62A0B" w:rsidRPr="006672ED" w:rsidRDefault="00D62A0B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Attention to Diverse Learning Needs</w:t>
            </w:r>
          </w:p>
        </w:tc>
      </w:tr>
      <w:tr w:rsidR="00D62A0B" w:rsidRPr="00B027B0" w14:paraId="7A03F22D" w14:textId="77777777" w:rsidTr="00FF3D2F">
        <w:tc>
          <w:tcPr>
            <w:tcW w:w="5262" w:type="dxa"/>
            <w:shd w:val="clear" w:color="auto" w:fill="F2F2F2" w:themeFill="background1" w:themeFillShade="F2"/>
          </w:tcPr>
          <w:p w14:paraId="112F44E0" w14:textId="77777777" w:rsidR="00D62A0B" w:rsidRPr="00B027B0" w:rsidRDefault="00D62A0B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Instructional Supports and Differentiation Strategies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5D7203AD" w14:textId="77777777" w:rsidR="00D62A0B" w:rsidRPr="00B027B0" w:rsidRDefault="00D62A0B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Modifications and Adaptations for Identified Learners</w:t>
            </w:r>
          </w:p>
        </w:tc>
      </w:tr>
      <w:tr w:rsidR="00D62A0B" w:rsidRPr="00512CCD" w14:paraId="32B2B42F" w14:textId="77777777" w:rsidTr="00FF3D2F">
        <w:tc>
          <w:tcPr>
            <w:tcW w:w="5262" w:type="dxa"/>
          </w:tcPr>
          <w:p w14:paraId="046EA748" w14:textId="77777777" w:rsidR="00D62A0B" w:rsidRPr="004E1784" w:rsidRDefault="00D62A0B" w:rsidP="00FF3D2F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Identify t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he strategies, resources,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tools, 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/or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processes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(a) to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accompany input to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increase its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accessib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ility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and comprehensib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ility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for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all learners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; (b) to be provided 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to learners to facilitate their ability to produc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e target language</w:t>
            </w:r>
            <w:r w:rsidRPr="004E1784"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 xml:space="preserve"> output</w:t>
            </w:r>
            <w:r>
              <w:rPr>
                <w:rFonts w:asciiTheme="minorHAnsi" w:hAnsiTheme="minorHAnsi" w:cstheme="minorHAnsi"/>
                <w:bCs/>
                <w:i/>
                <w:iCs/>
                <w:color w:val="3333CC"/>
                <w:sz w:val="22"/>
                <w:szCs w:val="22"/>
              </w:rPr>
              <w:t>; and (c) to create appropriate challenge for learners whose language proficiency is more advanced.</w:t>
            </w:r>
          </w:p>
        </w:tc>
        <w:tc>
          <w:tcPr>
            <w:tcW w:w="5263" w:type="dxa"/>
          </w:tcPr>
          <w:p w14:paraId="24141D3F" w14:textId="77777777" w:rsidR="00D62A0B" w:rsidRPr="003C5C35" w:rsidRDefault="00D62A0B" w:rsidP="00FF3D2F">
            <w:pPr>
              <w:rPr>
                <w:rFonts w:asciiTheme="minorHAnsi" w:hAnsiTheme="minorHAnsi" w:cstheme="minorHAnsi"/>
                <w:i/>
                <w:iCs/>
                <w:color w:val="3333CC"/>
              </w:rPr>
            </w:pP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Identify 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the 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modified, adapted, or alternative instructional techniques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, 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tools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, or processes</w:t>
            </w:r>
            <w:r w:rsidRPr="003C5C35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required for learners with an Individualized Educational Plan (IEP) or 504 Plans.</w:t>
            </w:r>
          </w:p>
        </w:tc>
      </w:tr>
    </w:tbl>
    <w:p w14:paraId="0CB72EB1" w14:textId="77777777" w:rsidR="00D62A0B" w:rsidRPr="00D62A0B" w:rsidRDefault="00D62A0B" w:rsidP="00D62A0B">
      <w:pPr>
        <w:rPr>
          <w:rFonts w:cs="Arial"/>
          <w:sz w:val="4"/>
          <w:szCs w:val="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62"/>
        <w:gridCol w:w="5263"/>
      </w:tblGrid>
      <w:tr w:rsidR="00D62A0B" w:rsidRPr="00DE7DD0" w14:paraId="5540D134" w14:textId="77777777" w:rsidTr="00FF3D2F">
        <w:tc>
          <w:tcPr>
            <w:tcW w:w="10525" w:type="dxa"/>
            <w:gridSpan w:val="2"/>
            <w:shd w:val="clear" w:color="auto" w:fill="D9D9D9" w:themeFill="background1" w:themeFillShade="D9"/>
          </w:tcPr>
          <w:p w14:paraId="6A86F7F1" w14:textId="77777777" w:rsidR="00D62A0B" w:rsidRDefault="00D62A0B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>
              <w:rPr>
                <w:rStyle w:val="IntenseReference"/>
                <w:rFonts w:asciiTheme="minorHAnsi" w:hAnsiTheme="minorHAnsi" w:cstheme="minorHAnsi"/>
                <w:color w:val="0033CC"/>
              </w:rPr>
              <w:t>Instructional</w:t>
            </w:r>
            <w:r w:rsidRPr="009810C5">
              <w:rPr>
                <w:rStyle w:val="IntenseReference"/>
                <w:rFonts w:asciiTheme="minorHAnsi" w:hAnsiTheme="minorHAnsi" w:cstheme="minorHAnsi"/>
                <w:color w:val="0033CC"/>
              </w:rPr>
              <w:t xml:space="preserve"> Sequence</w:t>
            </w:r>
          </w:p>
          <w:p w14:paraId="56E2C8DE" w14:textId="77777777" w:rsidR="00D62A0B" w:rsidRPr="009810C5" w:rsidRDefault="00D62A0B" w:rsidP="00FF3D2F">
            <w:pPr>
              <w:jc w:val="center"/>
              <w:rPr>
                <w:rStyle w:val="IntenseReference"/>
                <w:rFonts w:asciiTheme="minorHAnsi" w:hAnsiTheme="minorHAnsi" w:cstheme="minorHAnsi"/>
                <w:color w:val="0033CC"/>
              </w:rPr>
            </w:pPr>
            <w:r w:rsidRPr="00C36529">
              <w:rPr>
                <w:rFonts w:asciiTheme="minorHAnsi" w:eastAsia="Calibri" w:hAnsiTheme="minorHAnsi" w:cstheme="minorHAnsi"/>
                <w:sz w:val="18"/>
                <w:szCs w:val="18"/>
              </w:rPr>
              <w:t>(Add or delete rows as needed.)</w:t>
            </w:r>
          </w:p>
        </w:tc>
      </w:tr>
      <w:tr w:rsidR="00D62A0B" w:rsidRPr="006672ED" w14:paraId="682A9109" w14:textId="77777777" w:rsidTr="00FF3D2F">
        <w:tc>
          <w:tcPr>
            <w:tcW w:w="5262" w:type="dxa"/>
            <w:shd w:val="clear" w:color="auto" w:fill="F2F2F2" w:themeFill="background1" w:themeFillShade="F2"/>
          </w:tcPr>
          <w:p w14:paraId="32A68897" w14:textId="77777777" w:rsidR="00D62A0B" w:rsidRPr="00B027B0" w:rsidRDefault="00D62A0B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Teacher Actions</w:t>
            </w:r>
          </w:p>
        </w:tc>
        <w:tc>
          <w:tcPr>
            <w:tcW w:w="5263" w:type="dxa"/>
            <w:shd w:val="clear" w:color="auto" w:fill="F2F2F2" w:themeFill="background1" w:themeFillShade="F2"/>
          </w:tcPr>
          <w:p w14:paraId="39D2D462" w14:textId="77777777" w:rsidR="00D62A0B" w:rsidRPr="00B027B0" w:rsidRDefault="00D62A0B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01D2">
              <w:rPr>
                <w:rFonts w:asciiTheme="minorHAnsi" w:hAnsiTheme="minorHAnsi" w:cstheme="minorHAnsi"/>
                <w:sz w:val="22"/>
                <w:szCs w:val="22"/>
              </w:rPr>
              <w:t>tudent Actions</w:t>
            </w:r>
          </w:p>
        </w:tc>
      </w:tr>
      <w:tr w:rsidR="00D62A0B" w:rsidRPr="006672ED" w14:paraId="732CE258" w14:textId="77777777" w:rsidTr="00FF3D2F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440AF384" w14:textId="77777777" w:rsidR="00D62A0B" w:rsidRPr="00B027B0" w:rsidRDefault="00D62A0B" w:rsidP="00FF3D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Beginning of Lesson</w:t>
            </w:r>
          </w:p>
        </w:tc>
      </w:tr>
      <w:tr w:rsidR="00D62A0B" w:rsidRPr="00512CCD" w14:paraId="2DB5D37A" w14:textId="77777777" w:rsidTr="00FF3D2F">
        <w:tc>
          <w:tcPr>
            <w:tcW w:w="5262" w:type="dxa"/>
          </w:tcPr>
          <w:p w14:paraId="1BF4508B" w14:textId="77777777" w:rsidR="00D62A0B" w:rsidRDefault="00D62A0B" w:rsidP="00FF3D2F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 for starting the lesson. These may include:</w:t>
            </w:r>
          </w:p>
          <w:p w14:paraId="06C2A0AB" w14:textId="77777777" w:rsidR="00D62A0B" w:rsidRPr="00BB1A86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Transitioning students from the L1 to the L2;</w:t>
            </w:r>
          </w:p>
          <w:p w14:paraId="739A6E20" w14:textId="77777777" w:rsidR="00D62A0B" w:rsidRPr="00BB1A86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Enacting a routine for starting class;</w:t>
            </w:r>
          </w:p>
          <w:p w14:paraId="067FAFB3" w14:textId="77777777" w:rsidR="00D62A0B" w:rsidRPr="00BB1A86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Sharing Can-Do Statements;</w:t>
            </w:r>
          </w:p>
          <w:p w14:paraId="6B84130F" w14:textId="77777777" w:rsidR="00D62A0B" w:rsidRPr="00BB1A86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Activating learners’ prior knowledge;</w:t>
            </w:r>
          </w:p>
          <w:p w14:paraId="44DC06A8" w14:textId="77777777" w:rsidR="00D62A0B" w:rsidRPr="00BB1A86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Connecting prior learning to new learning;</w:t>
            </w:r>
          </w:p>
          <w:p w14:paraId="47F83D90" w14:textId="77777777" w:rsidR="00D62A0B" w:rsidRPr="00BB1A86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Piquing students’ interest;</w:t>
            </w:r>
            <w:r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 xml:space="preserve"> and</w:t>
            </w:r>
          </w:p>
          <w:p w14:paraId="195E91AF" w14:textId="77777777" w:rsidR="00D62A0B" w:rsidRPr="0093277A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3333CC"/>
                <w:sz w:val="22"/>
                <w:szCs w:val="22"/>
              </w:rPr>
            </w:pPr>
            <w:r w:rsidRPr="00BB1A86">
              <w:rPr>
                <w:rFonts w:asciiTheme="minorHAnsi" w:hAnsiTheme="minorHAnsi" w:cstheme="minorHAnsi"/>
                <w:i/>
                <w:iCs/>
                <w:color w:val="3333CC"/>
                <w:sz w:val="22"/>
                <w:szCs w:val="22"/>
              </w:rPr>
              <w:t>Having students carry out “pre” tasks, such as pre-reading, pre-viewing, pre-listening.</w:t>
            </w:r>
          </w:p>
        </w:tc>
        <w:tc>
          <w:tcPr>
            <w:tcW w:w="5263" w:type="dxa"/>
          </w:tcPr>
          <w:p w14:paraId="5C07AE47" w14:textId="77777777" w:rsidR="00D62A0B" w:rsidRPr="0093277A" w:rsidRDefault="00D62A0B" w:rsidP="00FF3D2F">
            <w:pPr>
              <w:rPr>
                <w:rFonts w:asciiTheme="minorHAnsi" w:hAnsiTheme="minorHAnsi" w:cstheme="minorHAnsi"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identified in the Teacher Actions column at left.</w:t>
            </w:r>
          </w:p>
        </w:tc>
      </w:tr>
      <w:tr w:rsidR="00D62A0B" w:rsidRPr="00512CCD" w14:paraId="21E0FC9A" w14:textId="77777777" w:rsidTr="00FF3D2F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337EC890" w14:textId="77777777" w:rsidR="00D62A0B" w:rsidRPr="0093277A" w:rsidRDefault="00D62A0B" w:rsidP="00FF3D2F">
            <w:pPr>
              <w:jc w:val="center"/>
              <w:rPr>
                <w:rFonts w:asciiTheme="minorHAnsi" w:hAnsiTheme="minorHAnsi" w:cstheme="minorHAnsi"/>
              </w:rPr>
            </w:pPr>
            <w:r w:rsidRPr="0093277A">
              <w:rPr>
                <w:rFonts w:asciiTheme="minorHAnsi" w:hAnsiTheme="minorHAnsi" w:cstheme="minorHAnsi"/>
                <w:sz w:val="22"/>
                <w:szCs w:val="22"/>
              </w:rPr>
              <w:t>Middle of Lesson</w:t>
            </w:r>
          </w:p>
        </w:tc>
      </w:tr>
      <w:tr w:rsidR="00D62A0B" w:rsidRPr="00512CCD" w14:paraId="6C611AF9" w14:textId="77777777" w:rsidTr="00FF3D2F">
        <w:tc>
          <w:tcPr>
            <w:tcW w:w="5262" w:type="dxa"/>
          </w:tcPr>
          <w:p w14:paraId="4F4773F0" w14:textId="77777777" w:rsidR="00D62A0B" w:rsidRDefault="00D62A0B" w:rsidP="00FF3D2F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 for providing input, eliciting student performances, checking comprehension, and providing feedback. Assure that learning tasks:</w:t>
            </w:r>
          </w:p>
          <w:p w14:paraId="0337AFC8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logically sequenced, from input to output;</w:t>
            </w:r>
          </w:p>
          <w:p w14:paraId="0A5F4D39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contextualized and purposeful;</w:t>
            </w:r>
          </w:p>
          <w:p w14:paraId="052234B7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Have students use the language function(s) identified in the Can-Do Statements;</w:t>
            </w:r>
          </w:p>
          <w:p w14:paraId="0C4D1303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meaningful to students;</w:t>
            </w:r>
          </w:p>
          <w:p w14:paraId="03DF09B4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Are scaffolded and supported; and</w:t>
            </w:r>
          </w:p>
          <w:p w14:paraId="1E83E007" w14:textId="77777777" w:rsidR="00D62A0B" w:rsidRPr="00827037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18B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Promote success toward achievement of the Can-Do Statements.</w:t>
            </w:r>
          </w:p>
        </w:tc>
        <w:tc>
          <w:tcPr>
            <w:tcW w:w="5263" w:type="dxa"/>
          </w:tcPr>
          <w:p w14:paraId="4436261E" w14:textId="77777777" w:rsidR="00D62A0B" w:rsidRPr="00827037" w:rsidRDefault="00D62A0B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and learning task identified in the Teacher Actions column at left.</w:t>
            </w:r>
          </w:p>
        </w:tc>
      </w:tr>
      <w:tr w:rsidR="00D62A0B" w:rsidRPr="00512CCD" w14:paraId="1E898F83" w14:textId="77777777" w:rsidTr="00FF3D2F">
        <w:tc>
          <w:tcPr>
            <w:tcW w:w="10525" w:type="dxa"/>
            <w:gridSpan w:val="2"/>
            <w:shd w:val="clear" w:color="auto" w:fill="F2F2F2" w:themeFill="background1" w:themeFillShade="F2"/>
          </w:tcPr>
          <w:p w14:paraId="6454A6A2" w14:textId="77777777" w:rsidR="00D62A0B" w:rsidRPr="00B027B0" w:rsidRDefault="00D62A0B" w:rsidP="00FF3D2F">
            <w:pPr>
              <w:jc w:val="center"/>
              <w:rPr>
                <w:rFonts w:asciiTheme="minorHAnsi" w:hAnsiTheme="minorHAnsi" w:cstheme="minorHAnsi"/>
              </w:rPr>
            </w:pPr>
            <w:r w:rsidRPr="00B027B0">
              <w:rPr>
                <w:rFonts w:asciiTheme="minorHAnsi" w:hAnsiTheme="minorHAnsi" w:cstheme="minorHAnsi"/>
                <w:sz w:val="22"/>
                <w:szCs w:val="22"/>
              </w:rPr>
              <w:t>End of Lesson</w:t>
            </w:r>
          </w:p>
        </w:tc>
      </w:tr>
      <w:tr w:rsidR="00D62A0B" w:rsidRPr="00512CCD" w14:paraId="5792A769" w14:textId="77777777" w:rsidTr="00FF3D2F">
        <w:tc>
          <w:tcPr>
            <w:tcW w:w="5262" w:type="dxa"/>
          </w:tcPr>
          <w:p w14:paraId="1E535555" w14:textId="77777777" w:rsidR="00D62A0B" w:rsidRDefault="00D62A0B" w:rsidP="00FF3D2F">
            <w:p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s</w:t>
            </w:r>
            <w:r w:rsidRPr="0093277A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 xml:space="preserve">tep-by-step instructional </w:t>
            </w: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moves for concluding the lesson and consolidating learning. These may include:</w:t>
            </w:r>
          </w:p>
          <w:p w14:paraId="7DFD4EF4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Having students summarize learning;</w:t>
            </w:r>
          </w:p>
          <w:p w14:paraId="79CAE5DE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Discussing questions or areas of difficulty;</w:t>
            </w:r>
          </w:p>
          <w:p w14:paraId="77E15FF8" w14:textId="77777777" w:rsidR="00D62A0B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Assessing student learning (e.g., exit ticket); and</w:t>
            </w:r>
          </w:p>
          <w:p w14:paraId="1C2BA3B5" w14:textId="77777777" w:rsidR="00D62A0B" w:rsidRPr="00827037" w:rsidRDefault="00D62A0B" w:rsidP="00FF3D2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91463"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Having students self-assess on the Can-Do Statements.</w:t>
            </w:r>
          </w:p>
        </w:tc>
        <w:tc>
          <w:tcPr>
            <w:tcW w:w="5263" w:type="dxa"/>
          </w:tcPr>
          <w:p w14:paraId="51341EE9" w14:textId="77777777" w:rsidR="00D62A0B" w:rsidRPr="00827037" w:rsidRDefault="00D62A0B" w:rsidP="00FF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333CC"/>
                <w:sz w:val="22"/>
                <w:szCs w:val="22"/>
              </w:rPr>
              <w:t>Identify expectations for students’ active and meaningful engagement and participation with each step identified in the Teacher Actions column at left.</w:t>
            </w:r>
          </w:p>
        </w:tc>
      </w:tr>
    </w:tbl>
    <w:p w14:paraId="2C52B149" w14:textId="77777777" w:rsidR="00D62A0B" w:rsidRPr="00CD38BC" w:rsidRDefault="00D62A0B" w:rsidP="00DE7DD0">
      <w:pPr>
        <w:rPr>
          <w:rFonts w:asciiTheme="minorHAnsi" w:hAnsiTheme="minorHAnsi" w:cstheme="minorHAnsi"/>
          <w:sz w:val="14"/>
          <w:szCs w:val="14"/>
        </w:rPr>
      </w:pPr>
    </w:p>
    <w:sectPr w:rsidR="00D62A0B" w:rsidRPr="00CD38BC" w:rsidSect="00302DDC">
      <w:footerReference w:type="default" r:id="rId10"/>
      <w:headerReference w:type="first" r:id="rId11"/>
      <w:type w:val="continuous"/>
      <w:pgSz w:w="12240" w:h="15840" w:code="1"/>
      <w:pgMar w:top="576" w:right="864" w:bottom="576" w:left="864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B7CD" w14:textId="77777777" w:rsidR="00F85E1D" w:rsidRDefault="00F85E1D">
      <w:r>
        <w:separator/>
      </w:r>
    </w:p>
  </w:endnote>
  <w:endnote w:type="continuationSeparator" w:id="0">
    <w:p w14:paraId="39C2D88C" w14:textId="77777777" w:rsidR="00F85E1D" w:rsidRDefault="00F85E1D">
      <w:r>
        <w:continuationSeparator/>
      </w:r>
    </w:p>
  </w:endnote>
  <w:endnote w:type="continuationNotice" w:id="1">
    <w:p w14:paraId="571843CD" w14:textId="77777777" w:rsidR="00F85E1D" w:rsidRDefault="00F85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3678649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16"/>
      </w:rPr>
    </w:sdtEndPr>
    <w:sdtContent>
      <w:p w14:paraId="2A372400" w14:textId="5D6E253D" w:rsidR="00A104BD" w:rsidRPr="00DE7DD0" w:rsidRDefault="00DE7DD0" w:rsidP="00A5057A">
        <w:pPr>
          <w:spacing w:line="360" w:lineRule="auto"/>
          <w:jc w:val="both"/>
          <w:rPr>
            <w:rFonts w:asciiTheme="minorHAnsi" w:eastAsia="Arial" w:hAnsiTheme="minorHAnsi" w:cstheme="minorHAnsi"/>
            <w:b/>
            <w:i/>
            <w:iCs/>
            <w:color w:val="000000"/>
            <w:szCs w:val="24"/>
            <w:u w:val="single"/>
          </w:rPr>
        </w:pP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OBEWL 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Lesson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Planning Template</w:t>
        </w:r>
        <w:r w:rsidR="00D62A0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Annotated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- 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(202</w:t>
        </w:r>
        <w:r w:rsidR="00BB565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2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D62A0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4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 xml:space="preserve"> </w:t>
        </w:r>
        <w:r w:rsidR="00D62A0B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13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>)</w:t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</w:r>
        <w:r w:rsidRPr="00DE7DD0">
          <w:rPr>
            <w:rFonts w:asciiTheme="minorHAnsi" w:eastAsia="Arial" w:hAnsiTheme="minorHAnsi" w:cstheme="minorHAnsi"/>
            <w:bCs/>
            <w:i/>
            <w:iCs/>
            <w:color w:val="000000"/>
            <w:sz w:val="20"/>
          </w:rPr>
          <w:tab/>
          <w:t xml:space="preserve">Page </w: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begin"/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instrText xml:space="preserve"> PAGE   \* MERGEFORMAT </w:instrText>
        </w:r>
        <w:r w:rsidRPr="00DE7DD0">
          <w:rPr>
            <w:rFonts w:asciiTheme="minorHAnsi" w:hAnsiTheme="minorHAnsi" w:cstheme="minorHAnsi"/>
            <w:i/>
            <w:iCs/>
            <w:sz w:val="20"/>
            <w:szCs w:val="16"/>
          </w:rPr>
          <w:fldChar w:fldCharType="separate"/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t>2</w:t>
        </w:r>
        <w:r w:rsidRPr="00DE7DD0">
          <w:rPr>
            <w:rFonts w:asciiTheme="minorHAnsi" w:hAnsiTheme="minorHAnsi" w:cstheme="minorHAnsi"/>
            <w:i/>
            <w:iCs/>
            <w:noProof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B78E" w14:textId="77777777" w:rsidR="00F85E1D" w:rsidRDefault="00F85E1D">
      <w:r>
        <w:separator/>
      </w:r>
    </w:p>
  </w:footnote>
  <w:footnote w:type="continuationSeparator" w:id="0">
    <w:p w14:paraId="18D6C3B2" w14:textId="77777777" w:rsidR="00F85E1D" w:rsidRDefault="00F85E1D">
      <w:r>
        <w:continuationSeparator/>
      </w:r>
    </w:p>
  </w:footnote>
  <w:footnote w:type="continuationNotice" w:id="1">
    <w:p w14:paraId="5FD6A7FA" w14:textId="77777777" w:rsidR="00F85E1D" w:rsidRDefault="00F85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4"/>
      <w:gridCol w:w="1208"/>
    </w:tblGrid>
    <w:tr w:rsidR="00DE7DD0" w14:paraId="0379F161" w14:textId="77777777" w:rsidTr="00DE7DD0">
      <w:trPr>
        <w:trHeight w:val="741"/>
      </w:trPr>
      <w:tc>
        <w:tcPr>
          <w:tcW w:w="12420" w:type="dxa"/>
        </w:tcPr>
        <w:p w14:paraId="70FE6994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noProof/>
              <w:sz w:val="22"/>
              <w:szCs w:val="18"/>
            </w:rPr>
            <w:drawing>
              <wp:anchor distT="0" distB="0" distL="114300" distR="114300" simplePos="0" relativeHeight="251665408" behindDoc="0" locked="0" layoutInCell="1" allowOverlap="1" wp14:anchorId="782DC2AB" wp14:editId="0E920F50">
                <wp:simplePos x="0" y="0"/>
                <wp:positionH relativeFrom="column">
                  <wp:posOffset>20955</wp:posOffset>
                </wp:positionH>
                <wp:positionV relativeFrom="paragraph">
                  <wp:posOffset>55343</wp:posOffset>
                </wp:positionV>
                <wp:extent cx="1941195" cy="492125"/>
                <wp:effectExtent l="0" t="0" r="1905" b="3175"/>
                <wp:wrapNone/>
                <wp:docPr id="1" name="Picture 1" descr="Text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&#10;&#10;Description automatically generated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OFFICE OF BILINGUAL EDUCATION AND WORLD LANGUAGES</w:t>
          </w:r>
        </w:p>
        <w:p w14:paraId="6B2549C0" w14:textId="77777777" w:rsidR="00DE7DD0" w:rsidRPr="00DE7DD0" w:rsidRDefault="00DE7DD0" w:rsidP="00DE7DD0">
          <w:pPr>
            <w:pStyle w:val="Header"/>
            <w:jc w:val="right"/>
            <w:rPr>
              <w:rFonts w:asciiTheme="minorHAnsi" w:hAnsiTheme="minorHAnsi" w:cstheme="minorHAnsi"/>
              <w:b/>
              <w:bCs/>
              <w:sz w:val="22"/>
              <w:szCs w:val="18"/>
            </w:rPr>
          </w:pPr>
          <w:r w:rsidRPr="00DE7DD0">
            <w:rPr>
              <w:rFonts w:asciiTheme="minorHAnsi" w:hAnsiTheme="minorHAnsi" w:cstheme="minorHAnsi"/>
              <w:b/>
              <w:bCs/>
              <w:sz w:val="22"/>
              <w:szCs w:val="18"/>
            </w:rPr>
            <w:t>NEW YORK STATE EDUCATION DEPARTMENT</w:t>
          </w:r>
        </w:p>
        <w:p w14:paraId="108B35AD" w14:textId="77777777" w:rsidR="00DE7DD0" w:rsidRPr="00C96B33" w:rsidRDefault="00F85E1D" w:rsidP="00DE7DD0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hyperlink r:id="rId3" w:history="1">
            <w:r w:rsidR="00DE7DD0" w:rsidRPr="00DE7DD0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18"/>
              </w:rPr>
              <w:t>http://www.nysed.gov/world-languages</w:t>
            </w:r>
          </w:hyperlink>
        </w:p>
      </w:tc>
      <w:tc>
        <w:tcPr>
          <w:tcW w:w="1692" w:type="dxa"/>
        </w:tcPr>
        <w:p w14:paraId="4796E91E" w14:textId="77777777" w:rsidR="00DE7DD0" w:rsidRPr="00C96B33" w:rsidRDefault="00DE7DD0" w:rsidP="00DE7DD0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 wp14:anchorId="146226D7" wp14:editId="68A43D48">
                <wp:simplePos x="0" y="0"/>
                <wp:positionH relativeFrom="column">
                  <wp:posOffset>46521</wp:posOffset>
                </wp:positionH>
                <wp:positionV relativeFrom="paragraph">
                  <wp:posOffset>718</wp:posOffset>
                </wp:positionV>
                <wp:extent cx="548640" cy="544882"/>
                <wp:effectExtent l="0" t="0" r="3810" b="7620"/>
                <wp:wrapNone/>
                <wp:docPr id="2" name="Picture 2" descr="C:\Users\larpey\AppData\Local\Microsoft\Windows\Temporary Internet Files\Content.Outlook\UJP1PSZ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rpey\AppData\Local\Microsoft\Windows\Temporary Internet Files\Content.Outlook\UJP1PSZ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047EA3" w14:textId="77777777" w:rsidR="00DE7DD0" w:rsidRPr="00DE7DD0" w:rsidRDefault="00DE7DD0" w:rsidP="00DE7DD0">
    <w:pPr>
      <w:pStyle w:val="Header"/>
      <w:rPr>
        <w:sz w:val="8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81"/>
    <w:multiLevelType w:val="multilevel"/>
    <w:tmpl w:val="12AA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457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B116B"/>
    <w:multiLevelType w:val="multilevel"/>
    <w:tmpl w:val="DAC07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210A8"/>
    <w:multiLevelType w:val="hybridMultilevel"/>
    <w:tmpl w:val="23B09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A695E"/>
    <w:multiLevelType w:val="multilevel"/>
    <w:tmpl w:val="EE8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77994"/>
    <w:multiLevelType w:val="multilevel"/>
    <w:tmpl w:val="0406A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CC2F8F"/>
    <w:multiLevelType w:val="hybridMultilevel"/>
    <w:tmpl w:val="5A305F1C"/>
    <w:lvl w:ilvl="0" w:tplc="CAA25A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44072"/>
    <w:multiLevelType w:val="hybridMultilevel"/>
    <w:tmpl w:val="0A0A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04D1F"/>
    <w:multiLevelType w:val="hybridMultilevel"/>
    <w:tmpl w:val="C1BAB456"/>
    <w:lvl w:ilvl="0" w:tplc="B3042A1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0B734A"/>
    <w:multiLevelType w:val="multilevel"/>
    <w:tmpl w:val="5A76E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55F1714"/>
    <w:multiLevelType w:val="hybridMultilevel"/>
    <w:tmpl w:val="712C20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627080">
    <w:abstractNumId w:val="1"/>
  </w:num>
  <w:num w:numId="2" w16cid:durableId="125974723">
    <w:abstractNumId w:val="2"/>
  </w:num>
  <w:num w:numId="3" w16cid:durableId="1805927430">
    <w:abstractNumId w:val="9"/>
  </w:num>
  <w:num w:numId="4" w16cid:durableId="2120291508">
    <w:abstractNumId w:val="5"/>
  </w:num>
  <w:num w:numId="5" w16cid:durableId="1152988971">
    <w:abstractNumId w:val="4"/>
  </w:num>
  <w:num w:numId="6" w16cid:durableId="854225615">
    <w:abstractNumId w:val="0"/>
  </w:num>
  <w:num w:numId="7" w16cid:durableId="1140614502">
    <w:abstractNumId w:val="3"/>
  </w:num>
  <w:num w:numId="8" w16cid:durableId="1557618108">
    <w:abstractNumId w:val="8"/>
  </w:num>
  <w:num w:numId="9" w16cid:durableId="423839202">
    <w:abstractNumId w:val="7"/>
  </w:num>
  <w:num w:numId="10" w16cid:durableId="669412425">
    <w:abstractNumId w:val="10"/>
  </w:num>
  <w:num w:numId="11" w16cid:durableId="1531186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5"/>
    <w:rsid w:val="000045B3"/>
    <w:rsid w:val="000271F7"/>
    <w:rsid w:val="00034215"/>
    <w:rsid w:val="00045D52"/>
    <w:rsid w:val="00065D95"/>
    <w:rsid w:val="00085BBE"/>
    <w:rsid w:val="00087DB6"/>
    <w:rsid w:val="000B1C8A"/>
    <w:rsid w:val="000B7C74"/>
    <w:rsid w:val="000C01D2"/>
    <w:rsid w:val="000C2E5B"/>
    <w:rsid w:val="000F0F2B"/>
    <w:rsid w:val="000F25A3"/>
    <w:rsid w:val="00101364"/>
    <w:rsid w:val="00133D37"/>
    <w:rsid w:val="0015058B"/>
    <w:rsid w:val="001544FA"/>
    <w:rsid w:val="001603DB"/>
    <w:rsid w:val="0017671A"/>
    <w:rsid w:val="00180A01"/>
    <w:rsid w:val="0018638C"/>
    <w:rsid w:val="0018657B"/>
    <w:rsid w:val="001A5300"/>
    <w:rsid w:val="001C0ABE"/>
    <w:rsid w:val="001D64C1"/>
    <w:rsid w:val="001F0171"/>
    <w:rsid w:val="001F290A"/>
    <w:rsid w:val="00202214"/>
    <w:rsid w:val="00204604"/>
    <w:rsid w:val="00205400"/>
    <w:rsid w:val="0022254C"/>
    <w:rsid w:val="00224FF4"/>
    <w:rsid w:val="00226F03"/>
    <w:rsid w:val="00234E30"/>
    <w:rsid w:val="0029213C"/>
    <w:rsid w:val="0029351C"/>
    <w:rsid w:val="002A5CFA"/>
    <w:rsid w:val="002A664E"/>
    <w:rsid w:val="002B32A0"/>
    <w:rsid w:val="002B55DA"/>
    <w:rsid w:val="002E2D47"/>
    <w:rsid w:val="00302DDC"/>
    <w:rsid w:val="00316D56"/>
    <w:rsid w:val="00330F74"/>
    <w:rsid w:val="003708CE"/>
    <w:rsid w:val="003870C2"/>
    <w:rsid w:val="003970E5"/>
    <w:rsid w:val="003A3738"/>
    <w:rsid w:val="003B300C"/>
    <w:rsid w:val="003B50D5"/>
    <w:rsid w:val="003C4817"/>
    <w:rsid w:val="003D7158"/>
    <w:rsid w:val="003E6611"/>
    <w:rsid w:val="00401B89"/>
    <w:rsid w:val="004135EF"/>
    <w:rsid w:val="004611FB"/>
    <w:rsid w:val="004635E5"/>
    <w:rsid w:val="0047033A"/>
    <w:rsid w:val="004971F6"/>
    <w:rsid w:val="004A4C13"/>
    <w:rsid w:val="004B0581"/>
    <w:rsid w:val="004D2553"/>
    <w:rsid w:val="004D6B2C"/>
    <w:rsid w:val="004F1D55"/>
    <w:rsid w:val="004F2AB4"/>
    <w:rsid w:val="00512CCD"/>
    <w:rsid w:val="00516631"/>
    <w:rsid w:val="00521BF0"/>
    <w:rsid w:val="005523A5"/>
    <w:rsid w:val="00552FE2"/>
    <w:rsid w:val="0055555C"/>
    <w:rsid w:val="00584F65"/>
    <w:rsid w:val="005A6681"/>
    <w:rsid w:val="005B3CEB"/>
    <w:rsid w:val="005C0C78"/>
    <w:rsid w:val="005D56F6"/>
    <w:rsid w:val="005D697A"/>
    <w:rsid w:val="00644E03"/>
    <w:rsid w:val="006672ED"/>
    <w:rsid w:val="00690BCF"/>
    <w:rsid w:val="00697CB7"/>
    <w:rsid w:val="006A1217"/>
    <w:rsid w:val="006A1839"/>
    <w:rsid w:val="006A71F0"/>
    <w:rsid w:val="006A732D"/>
    <w:rsid w:val="006B0D58"/>
    <w:rsid w:val="006C258E"/>
    <w:rsid w:val="006C4A17"/>
    <w:rsid w:val="006D5FA6"/>
    <w:rsid w:val="00714ED6"/>
    <w:rsid w:val="00716FAD"/>
    <w:rsid w:val="00722DF6"/>
    <w:rsid w:val="007272D2"/>
    <w:rsid w:val="007367D2"/>
    <w:rsid w:val="00750599"/>
    <w:rsid w:val="00756650"/>
    <w:rsid w:val="007661CD"/>
    <w:rsid w:val="00766EC9"/>
    <w:rsid w:val="0079686C"/>
    <w:rsid w:val="007A5BF9"/>
    <w:rsid w:val="007A5C34"/>
    <w:rsid w:val="007B4497"/>
    <w:rsid w:val="007B670F"/>
    <w:rsid w:val="008059B6"/>
    <w:rsid w:val="00825CE5"/>
    <w:rsid w:val="00827037"/>
    <w:rsid w:val="00876B91"/>
    <w:rsid w:val="00884C19"/>
    <w:rsid w:val="008936A2"/>
    <w:rsid w:val="008A2D93"/>
    <w:rsid w:val="008A5853"/>
    <w:rsid w:val="008D0769"/>
    <w:rsid w:val="008D7475"/>
    <w:rsid w:val="008E2128"/>
    <w:rsid w:val="008E670D"/>
    <w:rsid w:val="008E67FB"/>
    <w:rsid w:val="00911C66"/>
    <w:rsid w:val="0091478A"/>
    <w:rsid w:val="0091585A"/>
    <w:rsid w:val="00962761"/>
    <w:rsid w:val="00975101"/>
    <w:rsid w:val="00976427"/>
    <w:rsid w:val="009805F4"/>
    <w:rsid w:val="009810C5"/>
    <w:rsid w:val="00996918"/>
    <w:rsid w:val="00A104BD"/>
    <w:rsid w:val="00A24A99"/>
    <w:rsid w:val="00A25571"/>
    <w:rsid w:val="00A5057A"/>
    <w:rsid w:val="00A60EDF"/>
    <w:rsid w:val="00A87E5D"/>
    <w:rsid w:val="00A94BFA"/>
    <w:rsid w:val="00AB1196"/>
    <w:rsid w:val="00AD09A0"/>
    <w:rsid w:val="00AD2C88"/>
    <w:rsid w:val="00AF0BBD"/>
    <w:rsid w:val="00AF42B4"/>
    <w:rsid w:val="00AF6623"/>
    <w:rsid w:val="00B027B0"/>
    <w:rsid w:val="00B2044C"/>
    <w:rsid w:val="00B255F0"/>
    <w:rsid w:val="00B36F18"/>
    <w:rsid w:val="00B529A6"/>
    <w:rsid w:val="00B80FEA"/>
    <w:rsid w:val="00BA3A33"/>
    <w:rsid w:val="00BA7863"/>
    <w:rsid w:val="00BB565B"/>
    <w:rsid w:val="00BB65E1"/>
    <w:rsid w:val="00BC7802"/>
    <w:rsid w:val="00BD2269"/>
    <w:rsid w:val="00C13B0E"/>
    <w:rsid w:val="00C25472"/>
    <w:rsid w:val="00C27586"/>
    <w:rsid w:val="00C36529"/>
    <w:rsid w:val="00C375C7"/>
    <w:rsid w:val="00C443FC"/>
    <w:rsid w:val="00C644D8"/>
    <w:rsid w:val="00C905B7"/>
    <w:rsid w:val="00CB3433"/>
    <w:rsid w:val="00CB35EF"/>
    <w:rsid w:val="00CC467A"/>
    <w:rsid w:val="00CD38BC"/>
    <w:rsid w:val="00CD60EE"/>
    <w:rsid w:val="00CD6581"/>
    <w:rsid w:val="00CE1D65"/>
    <w:rsid w:val="00D00564"/>
    <w:rsid w:val="00D14DD0"/>
    <w:rsid w:val="00D20400"/>
    <w:rsid w:val="00D33BF3"/>
    <w:rsid w:val="00D62A0B"/>
    <w:rsid w:val="00DB4EEB"/>
    <w:rsid w:val="00DB7335"/>
    <w:rsid w:val="00DC57CA"/>
    <w:rsid w:val="00DC5F56"/>
    <w:rsid w:val="00DD3910"/>
    <w:rsid w:val="00DD3A8E"/>
    <w:rsid w:val="00DE5938"/>
    <w:rsid w:val="00DE7DD0"/>
    <w:rsid w:val="00DF3FE0"/>
    <w:rsid w:val="00E137E0"/>
    <w:rsid w:val="00E13A7C"/>
    <w:rsid w:val="00E17F13"/>
    <w:rsid w:val="00E75199"/>
    <w:rsid w:val="00E87328"/>
    <w:rsid w:val="00E96B5F"/>
    <w:rsid w:val="00EA50B4"/>
    <w:rsid w:val="00EB7E71"/>
    <w:rsid w:val="00EB7F3E"/>
    <w:rsid w:val="00ED0002"/>
    <w:rsid w:val="00ED5985"/>
    <w:rsid w:val="00EE5EC5"/>
    <w:rsid w:val="00EF06E5"/>
    <w:rsid w:val="00F0007B"/>
    <w:rsid w:val="00F2470B"/>
    <w:rsid w:val="00F44929"/>
    <w:rsid w:val="00F61525"/>
    <w:rsid w:val="00F731E0"/>
    <w:rsid w:val="00F77919"/>
    <w:rsid w:val="00F85E1D"/>
    <w:rsid w:val="00F9682F"/>
    <w:rsid w:val="00FB47A6"/>
    <w:rsid w:val="00FC0FBF"/>
    <w:rsid w:val="00FC13C4"/>
    <w:rsid w:val="00FC4B61"/>
    <w:rsid w:val="00FE1572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07204"/>
  <w15:docId w15:val="{4B3CC3C9-D71B-400E-BA30-7B4CD4B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ind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35"/>
    <w:pPr>
      <w:keepNext/>
      <w:keepLines/>
      <w:spacing w:before="240" w:after="40"/>
      <w:outlineLvl w:val="3"/>
    </w:pPr>
    <w:rPr>
      <w:rFonts w:ascii="Times New Roman" w:hAnsi="Times New Roman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35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335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erChar">
    <w:name w:val="Footer Char"/>
    <w:link w:val="Footer"/>
    <w:uiPriority w:val="99"/>
    <w:rsid w:val="00E137E0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DB73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33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33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35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35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335"/>
    <w:rPr>
      <w:b/>
    </w:rPr>
  </w:style>
  <w:style w:type="paragraph" w:styleId="Title">
    <w:name w:val="Title"/>
    <w:basedOn w:val="Normal"/>
    <w:next w:val="Normal"/>
    <w:link w:val="TitleChar"/>
    <w:qFormat/>
    <w:rsid w:val="00DB7335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B7335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3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B7335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TextChar">
    <w:name w:val="Comment Text Char"/>
    <w:basedOn w:val="DefaultParagraphFont"/>
    <w:uiPriority w:val="99"/>
    <w:semiHidden/>
    <w:rsid w:val="00DB733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B7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3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335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335"/>
    <w:rPr>
      <w:rFonts w:ascii="Arial" w:hAnsi="Ari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B7335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73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733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DB7335"/>
    <w:rPr>
      <w:i/>
      <w:iCs/>
    </w:rPr>
  </w:style>
  <w:style w:type="table" w:styleId="TableGridLight">
    <w:name w:val="Grid Table Light"/>
    <w:basedOn w:val="TableNormal"/>
    <w:uiPriority w:val="40"/>
    <w:rsid w:val="00DB7335"/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DB7335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DB7335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B73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335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335"/>
    <w:rPr>
      <w:rFonts w:ascii="Arial" w:hAnsi="Arial"/>
      <w:sz w:val="24"/>
    </w:rPr>
  </w:style>
  <w:style w:type="table" w:styleId="PlainTable1">
    <w:name w:val="Plain Table 1"/>
    <w:basedOn w:val="TableNormal"/>
    <w:uiPriority w:val="41"/>
    <w:rsid w:val="00DB7335"/>
    <w:rPr>
      <w:rFonts w:eastAsia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DB7335"/>
    <w:rPr>
      <w:color w:val="76923C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7335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DE7DD0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DE7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sed.gov/world-languages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nysed.gov/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ack\AppData\Roaming\Microsoft\Templates\Regents%20I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E5E41778564ABEB3977A9693A7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A040-E1A9-44A6-80AB-DD878719C154}"/>
      </w:docPartPr>
      <w:docPartBody>
        <w:p w:rsidR="00C3516E" w:rsidRDefault="00330674" w:rsidP="00330674">
          <w:pPr>
            <w:pStyle w:val="FCE5E41778564ABEB3977A9693A761B7"/>
          </w:pPr>
          <w:r w:rsidRPr="00C3316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A4"/>
    <w:rsid w:val="001760E6"/>
    <w:rsid w:val="00204D4E"/>
    <w:rsid w:val="002967E4"/>
    <w:rsid w:val="00330674"/>
    <w:rsid w:val="00505095"/>
    <w:rsid w:val="005C5ED2"/>
    <w:rsid w:val="005D3FD5"/>
    <w:rsid w:val="00600952"/>
    <w:rsid w:val="0063193A"/>
    <w:rsid w:val="0080090F"/>
    <w:rsid w:val="00906D3E"/>
    <w:rsid w:val="00B62D6A"/>
    <w:rsid w:val="00BF6FCA"/>
    <w:rsid w:val="00C25AE0"/>
    <w:rsid w:val="00C3516E"/>
    <w:rsid w:val="00C51CE9"/>
    <w:rsid w:val="00D16A57"/>
    <w:rsid w:val="00D213A4"/>
    <w:rsid w:val="00D72AA3"/>
    <w:rsid w:val="00ED3D5D"/>
    <w:rsid w:val="00EF2262"/>
    <w:rsid w:val="00FD301B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674"/>
    <w:rPr>
      <w:color w:val="808080"/>
    </w:rPr>
  </w:style>
  <w:style w:type="paragraph" w:customStyle="1" w:styleId="FCE5E41778564ABEB3977A9693A761B7">
    <w:name w:val="FCE5E41778564ABEB3977A9693A761B7"/>
    <w:rsid w:val="003306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6540C38BDD042BE5225E8DE718B48" ma:contentTypeVersion="10" ma:contentTypeDescription="Create a new document." ma:contentTypeScope="" ma:versionID="5ff4cde3c862cb9ea5df22e764c0d26f">
  <xsd:schema xmlns:xsd="http://www.w3.org/2001/XMLSchema" xmlns:xs="http://www.w3.org/2001/XMLSchema" xmlns:p="http://schemas.microsoft.com/office/2006/metadata/properties" xmlns:ns3="3b11d321-bf25-4011-a6e0-043674c96623" targetNamespace="http://schemas.microsoft.com/office/2006/metadata/properties" ma:root="true" ma:fieldsID="09fe49c0b7920d93ec9679fd69aaae14" ns3:_="">
    <xsd:import namespace="3b11d321-bf25-4011-a6e0-043674c96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d321-bf25-4011-a6e0-043674c96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611F3-83D7-4023-BE19-6E80FC9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1d321-bf25-4011-a6e0-043674c96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C1D99-95EF-44A2-A6F6-1BB14352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CD35B-A7C2-48A9-A400-CA0A771DF3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Regents Item.dotx</Template>
  <TotalTime>3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of New York State Learning Standards in Languages Other Than English (LOTE)</vt:lpstr>
    </vt:vector>
  </TitlesOfParts>
  <Company>NYSED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New York State Learning Standards in Languages Other Than English (LOTE)</dc:title>
  <dc:creator>New York State Education Department</dc:creator>
  <cp:lastModifiedBy>Joanne O'Toole</cp:lastModifiedBy>
  <cp:revision>3</cp:revision>
  <cp:lastPrinted>2020-10-20T14:54:00Z</cp:lastPrinted>
  <dcterms:created xsi:type="dcterms:W3CDTF">2022-04-14T00:28:00Z</dcterms:created>
  <dcterms:modified xsi:type="dcterms:W3CDTF">2022-04-14T00:32:00Z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0x0101009DE6540C38BDD042BE5225E8DE718B48</vt:lpwstr>
  </property>
</Properties>
</file>