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A3BF"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7452B0E6" w14:textId="77777777" w:rsidR="00C01293"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23595195" w14:textId="77777777" w:rsidR="00C01293" w:rsidRDefault="00C01293" w:rsidP="00774F77">
      <w:pPr>
        <w:tabs>
          <w:tab w:val="left" w:pos="432"/>
          <w:tab w:val="left" w:pos="864"/>
        </w:tabs>
        <w:jc w:val="right"/>
        <w:rPr>
          <w:rFonts w:ascii="Arial" w:hAnsi="Arial" w:cs="Arial"/>
          <w:b/>
        </w:rPr>
      </w:pPr>
    </w:p>
    <w:p w14:paraId="349B7581"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4AF7AE6E" w14:textId="77777777" w:rsidR="00C01293" w:rsidRDefault="00C01293" w:rsidP="00774F77">
      <w:pPr>
        <w:tabs>
          <w:tab w:val="left" w:pos="432"/>
          <w:tab w:val="left" w:pos="864"/>
        </w:tabs>
        <w:jc w:val="both"/>
        <w:rPr>
          <w:rFonts w:ascii="Arial" w:hAnsi="Arial" w:cs="Arial"/>
          <w:b/>
        </w:rPr>
      </w:pPr>
    </w:p>
    <w:p w14:paraId="1AEB8043"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57A45D0F" w14:textId="77777777" w:rsidR="00C01293" w:rsidRDefault="00C01293" w:rsidP="00774F77">
      <w:pPr>
        <w:tabs>
          <w:tab w:val="left" w:pos="432"/>
          <w:tab w:val="left" w:pos="864"/>
        </w:tabs>
        <w:jc w:val="both"/>
        <w:rPr>
          <w:rFonts w:ascii="Arial" w:hAnsi="Arial" w:cs="Arial"/>
        </w:rPr>
      </w:pPr>
    </w:p>
    <w:p w14:paraId="5792F6A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3C0DDF61" w14:textId="77777777" w:rsidR="00C01293" w:rsidRDefault="00C01293" w:rsidP="00774F77">
      <w:pPr>
        <w:tabs>
          <w:tab w:val="left" w:pos="432"/>
          <w:tab w:val="left" w:pos="864"/>
        </w:tabs>
        <w:jc w:val="both"/>
        <w:rPr>
          <w:rFonts w:ascii="Arial" w:hAnsi="Arial" w:cs="Arial"/>
          <w:b/>
        </w:rPr>
      </w:pPr>
    </w:p>
    <w:p w14:paraId="7B3F5D3C"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48E8AE33" w14:textId="77777777" w:rsidR="00C01293" w:rsidRPr="00E7170D" w:rsidRDefault="00C01293" w:rsidP="00774F77">
      <w:pPr>
        <w:tabs>
          <w:tab w:val="left" w:pos="432"/>
          <w:tab w:val="left" w:pos="864"/>
        </w:tabs>
        <w:jc w:val="both"/>
        <w:rPr>
          <w:rFonts w:ascii="Arial" w:hAnsi="Arial" w:cs="Arial"/>
          <w:b/>
          <w:smallCaps/>
        </w:rPr>
      </w:pPr>
    </w:p>
    <w:p w14:paraId="216FA77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5378E210" w14:textId="77777777" w:rsidR="00C01293" w:rsidRDefault="00C01293" w:rsidP="00774F77">
      <w:pPr>
        <w:tabs>
          <w:tab w:val="left" w:pos="432"/>
          <w:tab w:val="left" w:pos="864"/>
        </w:tabs>
        <w:jc w:val="both"/>
        <w:rPr>
          <w:rFonts w:ascii="Arial" w:hAnsi="Arial" w:cs="Arial"/>
          <w:b/>
        </w:rPr>
      </w:pPr>
    </w:p>
    <w:p w14:paraId="5F856B7C"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1C794E90" w14:textId="77777777" w:rsidR="009D339A" w:rsidRPr="009D339A" w:rsidRDefault="009D339A" w:rsidP="00774F77">
      <w:pPr>
        <w:tabs>
          <w:tab w:val="left" w:pos="432"/>
          <w:tab w:val="left" w:pos="864"/>
        </w:tabs>
        <w:jc w:val="both"/>
        <w:rPr>
          <w:rFonts w:ascii="Arial" w:hAnsi="Arial" w:cs="Arial"/>
        </w:rPr>
      </w:pPr>
    </w:p>
    <w:p w14:paraId="74C7ADF8"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2B6A041F" w14:textId="77777777" w:rsidR="009D339A" w:rsidRDefault="009D339A" w:rsidP="00774F77">
      <w:pPr>
        <w:tabs>
          <w:tab w:val="left" w:pos="432"/>
          <w:tab w:val="left" w:pos="864"/>
        </w:tabs>
        <w:jc w:val="both"/>
        <w:rPr>
          <w:rFonts w:ascii="Arial" w:hAnsi="Arial" w:cs="Arial"/>
          <w:b/>
          <w:smallCaps/>
        </w:rPr>
      </w:pPr>
    </w:p>
    <w:p w14:paraId="1D2CEB03"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5F408C15" w14:textId="77777777" w:rsidR="009D339A" w:rsidRDefault="009D339A" w:rsidP="00774F77">
      <w:pPr>
        <w:tabs>
          <w:tab w:val="left" w:pos="432"/>
          <w:tab w:val="left" w:pos="864"/>
        </w:tabs>
        <w:jc w:val="both"/>
        <w:rPr>
          <w:rFonts w:ascii="Arial" w:hAnsi="Arial" w:cs="Arial"/>
          <w:b/>
        </w:rPr>
      </w:pPr>
    </w:p>
    <w:p w14:paraId="4A4AF219"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38367536" w14:textId="77777777" w:rsidR="00C01293" w:rsidRDefault="00C01293" w:rsidP="00774F77">
      <w:pPr>
        <w:tabs>
          <w:tab w:val="left" w:pos="432"/>
          <w:tab w:val="left" w:pos="864"/>
        </w:tabs>
        <w:jc w:val="both"/>
        <w:rPr>
          <w:rFonts w:ascii="Arial" w:hAnsi="Arial" w:cs="Arial"/>
          <w:b/>
        </w:rPr>
      </w:pPr>
    </w:p>
    <w:p w14:paraId="1C3B6113"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2D07E22E" w14:textId="77777777" w:rsidR="006C7273" w:rsidRPr="006C7273" w:rsidRDefault="006C7273" w:rsidP="00774F77">
      <w:pPr>
        <w:tabs>
          <w:tab w:val="left" w:pos="432"/>
          <w:tab w:val="left" w:pos="864"/>
        </w:tabs>
        <w:jc w:val="both"/>
        <w:rPr>
          <w:rFonts w:ascii="Arial" w:hAnsi="Arial" w:cs="Arial"/>
        </w:rPr>
      </w:pPr>
    </w:p>
    <w:p w14:paraId="227CD51B"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2A0830D8" w14:textId="77777777" w:rsidR="00C01293" w:rsidRDefault="00C01293" w:rsidP="00774F77">
      <w:pPr>
        <w:tabs>
          <w:tab w:val="left" w:pos="432"/>
          <w:tab w:val="left" w:pos="864"/>
        </w:tabs>
        <w:jc w:val="both"/>
        <w:rPr>
          <w:rFonts w:ascii="Arial" w:hAnsi="Arial" w:cs="Arial"/>
          <w:b/>
        </w:rPr>
      </w:pPr>
    </w:p>
    <w:p w14:paraId="1746A59D"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his is the section of the form where those factors would be described.  If there are no other relevant factors to the proposed or refused action, the form should so indicate.  Attachment 4 provides examples.</w:t>
      </w:r>
    </w:p>
    <w:p w14:paraId="0C4C3508"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lastRenderedPageBreak/>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629B21D6" w14:textId="77777777" w:rsidR="00C01293" w:rsidRDefault="00C01293" w:rsidP="00774F77">
      <w:pPr>
        <w:tabs>
          <w:tab w:val="left" w:pos="432"/>
          <w:tab w:val="left" w:pos="864"/>
        </w:tabs>
        <w:jc w:val="both"/>
        <w:rPr>
          <w:rFonts w:ascii="Arial" w:hAnsi="Arial" w:cs="Arial"/>
          <w:b/>
        </w:rPr>
      </w:pPr>
    </w:p>
    <w:p w14:paraId="746DF5D7"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397D36E9" w14:textId="77777777" w:rsidR="003522CB" w:rsidRDefault="003522CB" w:rsidP="00774F77">
      <w:pPr>
        <w:tabs>
          <w:tab w:val="left" w:pos="432"/>
          <w:tab w:val="left" w:pos="864"/>
        </w:tabs>
        <w:jc w:val="both"/>
        <w:rPr>
          <w:rFonts w:ascii="Arial" w:hAnsi="Arial" w:cs="Arial"/>
        </w:rPr>
      </w:pPr>
    </w:p>
    <w:p w14:paraId="13B06196"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5448A3" w:rsidRPr="006C7273">
        <w:rPr>
          <w:rFonts w:ascii="Arial" w:hAnsi="Arial" w:cs="Arial"/>
          <w:bCs/>
        </w:rPr>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709C8245" w14:textId="77777777" w:rsidR="006C7273" w:rsidRDefault="006C7273" w:rsidP="00774F77">
      <w:pPr>
        <w:jc w:val="both"/>
        <w:rPr>
          <w:rStyle w:val="BodyTextChar"/>
          <w:rFonts w:ascii="Arial" w:hAnsi="Arial" w:cs="Arial"/>
          <w:bCs/>
        </w:rPr>
      </w:pPr>
    </w:p>
    <w:p w14:paraId="3F3E758C"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5A3045AA" w14:textId="77777777" w:rsidR="006C7273" w:rsidRPr="008974F6" w:rsidRDefault="006C7273" w:rsidP="00774F77">
      <w:pPr>
        <w:jc w:val="both"/>
        <w:rPr>
          <w:rStyle w:val="BodyTextChar"/>
          <w:rFonts w:ascii="Arial" w:hAnsi="Arial" w:cs="Arial"/>
          <w:bCs/>
        </w:rPr>
      </w:pPr>
    </w:p>
    <w:p w14:paraId="08ED6161"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5448A3" w:rsidRPr="007179EA">
        <w:rPr>
          <w:rFonts w:ascii="Arial" w:hAnsi="Arial" w:cs="Arial"/>
          <w:bCs/>
        </w:rPr>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15BD78D1" w14:textId="77777777" w:rsidR="00123FB7" w:rsidRDefault="00123FB7" w:rsidP="00774F77">
      <w:pPr>
        <w:tabs>
          <w:tab w:val="left" w:pos="432"/>
          <w:tab w:val="left" w:pos="864"/>
        </w:tabs>
        <w:ind w:left="432"/>
        <w:jc w:val="both"/>
        <w:rPr>
          <w:rFonts w:ascii="Arial" w:hAnsi="Arial" w:cs="Arial"/>
          <w:b/>
        </w:rPr>
      </w:pPr>
    </w:p>
    <w:p w14:paraId="20D0B4B5"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01B141E0" w14:textId="77777777" w:rsidR="00C01293" w:rsidRDefault="00C01293" w:rsidP="00774F77">
      <w:pPr>
        <w:tabs>
          <w:tab w:val="left" w:pos="432"/>
          <w:tab w:val="left" w:pos="864"/>
        </w:tabs>
        <w:jc w:val="both"/>
        <w:rPr>
          <w:rFonts w:ascii="Arial" w:hAnsi="Arial" w:cs="Arial"/>
          <w:b/>
        </w:rPr>
      </w:pPr>
    </w:p>
    <w:p w14:paraId="0838D1BF"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06D335AE" w14:textId="77777777" w:rsidR="00953BE7" w:rsidRPr="007179EA" w:rsidRDefault="00953BE7" w:rsidP="00774F77">
      <w:pPr>
        <w:tabs>
          <w:tab w:val="left" w:pos="432"/>
          <w:tab w:val="left" w:pos="864"/>
        </w:tabs>
        <w:jc w:val="both"/>
        <w:rPr>
          <w:rFonts w:ascii="Arial" w:hAnsi="Arial" w:cs="Arial"/>
        </w:rPr>
      </w:pPr>
    </w:p>
    <w:p w14:paraId="6FBEFB89"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0CC4B594" w14:textId="77777777" w:rsidR="005B50CF" w:rsidRPr="008974F6" w:rsidRDefault="005B50CF" w:rsidP="00774F77">
      <w:pPr>
        <w:tabs>
          <w:tab w:val="left" w:pos="432"/>
          <w:tab w:val="left" w:pos="864"/>
        </w:tabs>
        <w:rPr>
          <w:rFonts w:ascii="Arial" w:hAnsi="Arial" w:cs="Arial"/>
        </w:rPr>
      </w:pPr>
    </w:p>
    <w:p w14:paraId="7176B69F"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7248D304" w14:textId="77777777" w:rsidR="007B54D7" w:rsidRPr="008974F6" w:rsidRDefault="007B54D7" w:rsidP="00774F77">
      <w:pPr>
        <w:tabs>
          <w:tab w:val="left" w:pos="432"/>
          <w:tab w:val="left" w:pos="864"/>
        </w:tabs>
        <w:jc w:val="both"/>
        <w:rPr>
          <w:rFonts w:ascii="Arial" w:hAnsi="Arial" w:cs="Arial"/>
        </w:rPr>
      </w:pPr>
    </w:p>
    <w:p w14:paraId="6ED437F6"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5E73CDC7" w14:textId="77777777" w:rsidR="00BA2790" w:rsidRPr="008974F6" w:rsidRDefault="00BA2790" w:rsidP="00774F77">
      <w:pPr>
        <w:tabs>
          <w:tab w:val="left" w:pos="432"/>
          <w:tab w:val="left" w:pos="864"/>
        </w:tabs>
        <w:jc w:val="both"/>
        <w:rPr>
          <w:rFonts w:ascii="Arial" w:hAnsi="Arial" w:cs="Arial"/>
          <w:bCs/>
        </w:rPr>
      </w:pPr>
    </w:p>
    <w:p w14:paraId="1BAA3D69"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6D02B11F" w14:textId="77777777" w:rsidR="0043289E" w:rsidRPr="008974F6" w:rsidRDefault="0043289E" w:rsidP="00774F77">
      <w:pPr>
        <w:tabs>
          <w:tab w:val="left" w:pos="432"/>
          <w:tab w:val="left" w:pos="864"/>
        </w:tabs>
        <w:rPr>
          <w:rFonts w:ascii="Arial" w:hAnsi="Arial" w:cs="Arial"/>
        </w:rPr>
      </w:pPr>
    </w:p>
    <w:p w14:paraId="1B51D326"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2D1E0709" w14:textId="77777777" w:rsidR="0043289E" w:rsidRPr="008974F6" w:rsidRDefault="0043289E" w:rsidP="00774F77">
      <w:pPr>
        <w:tabs>
          <w:tab w:val="left" w:pos="432"/>
          <w:tab w:val="left" w:pos="864"/>
        </w:tabs>
        <w:jc w:val="center"/>
        <w:outlineLvl w:val="0"/>
        <w:rPr>
          <w:rFonts w:ascii="Arial" w:hAnsi="Arial" w:cs="Arial"/>
          <w:b/>
        </w:rPr>
      </w:pPr>
    </w:p>
    <w:p w14:paraId="7400C0E1"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5BF4650F" w14:textId="77777777" w:rsidR="006C4967" w:rsidRPr="008974F6" w:rsidRDefault="006C4967" w:rsidP="00774F77">
      <w:pPr>
        <w:tabs>
          <w:tab w:val="left" w:pos="432"/>
          <w:tab w:val="left" w:pos="864"/>
        </w:tabs>
        <w:ind w:left="432" w:hanging="432"/>
        <w:jc w:val="both"/>
        <w:rPr>
          <w:rFonts w:ascii="Arial" w:hAnsi="Arial" w:cs="Arial"/>
        </w:rPr>
      </w:pPr>
    </w:p>
    <w:p w14:paraId="49D5CAE3"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29D54986"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ru-RU"/>
        </w:rPr>
      </w:pPr>
      <w:r w:rsidRPr="00142D70">
        <w:rPr>
          <w:rFonts w:ascii="Arial" w:hAnsi="Arial" w:cs="Arial"/>
          <w:lang w:val="ru-RU"/>
        </w:rPr>
        <w:t xml:space="preserve">Требуется ваше письменное согласие на проведение предлагаемой первоначальной оценки; форма согласия прилагается. Вы имеете право давать или не давать согласие на проведение первоначальной оценки вашего ребенка. </w:t>
      </w:r>
    </w:p>
    <w:p w14:paraId="76725219"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ru-RU"/>
        </w:rPr>
      </w:pPr>
    </w:p>
    <w:p w14:paraId="1AC480AC"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r w:rsidRPr="00142D70">
        <w:rPr>
          <w:rFonts w:ascii="Arial" w:hAnsi="Arial" w:cs="Arial"/>
          <w:lang w:val="ru-RU"/>
        </w:rPr>
        <w:t>Вы должны выбрать дошкольную программу для проведения первоначальной оценки вашего ребенка. Прилагается список, содержащий описание дошкольных программ, которые утверждены для проведения оценок, и процедуры, которым вы должны следовать при выборе программы для проведения оценки вашего ребенка в течение периода, установленного нормами и правилами штата.</w:t>
      </w:r>
    </w:p>
    <w:p w14:paraId="7F88F60F"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p>
    <w:p w14:paraId="4454AAC4" w14:textId="77777777" w:rsidR="004F7479" w:rsidRPr="008974F6"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первоначальной оценки.  </w:t>
      </w:r>
    </w:p>
    <w:p w14:paraId="7F27EADB" w14:textId="77777777" w:rsidR="00FE2899" w:rsidRDefault="00FE2899" w:rsidP="00774F77">
      <w:pPr>
        <w:tabs>
          <w:tab w:val="left" w:pos="432"/>
          <w:tab w:val="left" w:pos="864"/>
        </w:tabs>
        <w:jc w:val="both"/>
        <w:outlineLvl w:val="0"/>
        <w:rPr>
          <w:rFonts w:ascii="Arial" w:hAnsi="Arial" w:cs="Arial"/>
          <w:b/>
        </w:rPr>
      </w:pPr>
    </w:p>
    <w:p w14:paraId="3969C29A"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295B6F47"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33C8CEC3"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39B0CBC2"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4E859ECD"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772A09B1" w14:textId="77777777" w:rsidR="008F4D4B" w:rsidRPr="008974F6" w:rsidRDefault="008F4D4B" w:rsidP="00774F77">
      <w:pPr>
        <w:tabs>
          <w:tab w:val="left" w:pos="432"/>
          <w:tab w:val="left" w:pos="864"/>
        </w:tabs>
        <w:jc w:val="both"/>
        <w:rPr>
          <w:rFonts w:ascii="Arial" w:hAnsi="Arial" w:cs="Arial"/>
          <w:b/>
        </w:rPr>
      </w:pPr>
    </w:p>
    <w:p w14:paraId="22C2C8BC"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259B8A79" w14:textId="77777777" w:rsidR="008F4D4B" w:rsidRPr="008974F6" w:rsidRDefault="008F4D4B" w:rsidP="00774F77">
      <w:pPr>
        <w:tabs>
          <w:tab w:val="left" w:pos="432"/>
          <w:tab w:val="left" w:pos="864"/>
        </w:tabs>
        <w:jc w:val="both"/>
        <w:rPr>
          <w:rFonts w:ascii="Arial" w:hAnsi="Arial" w:cs="Arial"/>
          <w:b/>
        </w:rPr>
      </w:pPr>
    </w:p>
    <w:p w14:paraId="5B1C03F2"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5CD03966" w14:textId="77777777" w:rsidR="008F4D4B" w:rsidRPr="008974F6" w:rsidRDefault="008F4D4B" w:rsidP="00774F77">
      <w:pPr>
        <w:tabs>
          <w:tab w:val="left" w:pos="432"/>
          <w:tab w:val="left" w:pos="864"/>
        </w:tabs>
        <w:jc w:val="both"/>
        <w:rPr>
          <w:rFonts w:ascii="Arial" w:hAnsi="Arial" w:cs="Arial"/>
          <w:b/>
          <w:i/>
        </w:rPr>
      </w:pPr>
    </w:p>
    <w:p w14:paraId="3B36D9C4"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424D1AA1"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r w:rsidRPr="00142D70">
        <w:rPr>
          <w:rFonts w:ascii="Arial" w:hAnsi="Arial" w:cs="Arial"/>
          <w:lang w:val="ru-RU"/>
        </w:rPr>
        <w:t>Для первоначального определения права вашего ребенка на получение специального образования не требуется никаких дополнительных тестов или оценок. Причина (ы) для данного определения изложена (ы) выше. В данном случае вы имеете право запросить проведение оценки для первоначального определения права вашего ребенка на получение специального образования и его образовательных потребностей.</w:t>
      </w:r>
    </w:p>
    <w:p w14:paraId="230377F1"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p>
    <w:p w14:paraId="571D3024" w14:textId="77777777" w:rsidR="008F4D4B" w:rsidRPr="008974F6"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первоначальной оценки. </w:t>
      </w:r>
      <w:r w:rsidR="008F4D4B" w:rsidRPr="008974F6">
        <w:rPr>
          <w:rStyle w:val="BodyTextChar"/>
          <w:rFonts w:ascii="Arial" w:hAnsi="Arial" w:cs="Arial"/>
          <w:bCs/>
        </w:rPr>
        <w:t xml:space="preserve"> </w:t>
      </w:r>
    </w:p>
    <w:p w14:paraId="15CCBBE2" w14:textId="77777777" w:rsidR="00FE2899" w:rsidRDefault="00FE2899" w:rsidP="00774F77">
      <w:pPr>
        <w:tabs>
          <w:tab w:val="left" w:pos="432"/>
          <w:tab w:val="left" w:pos="864"/>
        </w:tabs>
        <w:jc w:val="both"/>
        <w:outlineLvl w:val="0"/>
        <w:rPr>
          <w:rFonts w:ascii="Arial" w:hAnsi="Arial" w:cs="Arial"/>
          <w:b/>
        </w:rPr>
      </w:pPr>
    </w:p>
    <w:p w14:paraId="6A5088AB"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2E97F179" w14:textId="77777777" w:rsidR="008B0B4A" w:rsidRDefault="008B0B4A" w:rsidP="00774F77">
      <w:pPr>
        <w:tabs>
          <w:tab w:val="left" w:pos="432"/>
          <w:tab w:val="left" w:pos="864"/>
        </w:tabs>
        <w:ind w:left="360" w:hanging="360"/>
        <w:jc w:val="both"/>
        <w:outlineLvl w:val="0"/>
        <w:rPr>
          <w:rFonts w:ascii="Arial" w:hAnsi="Arial" w:cs="Arial"/>
          <w:b/>
          <w:u w:val="single"/>
        </w:rPr>
      </w:pPr>
    </w:p>
    <w:p w14:paraId="16177145" w14:textId="77777777" w:rsidR="00BA687F" w:rsidRPr="008974F6" w:rsidRDefault="008B0B4A" w:rsidP="00D27170">
      <w:pPr>
        <w:tabs>
          <w:tab w:val="left" w:pos="432"/>
          <w:tab w:val="left" w:pos="864"/>
        </w:tabs>
        <w:spacing w:line="235" w:lineRule="auto"/>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1C613464" w14:textId="77777777" w:rsidR="006C4967" w:rsidRPr="00D27170" w:rsidRDefault="006C4967" w:rsidP="00D27170">
      <w:pPr>
        <w:tabs>
          <w:tab w:val="left" w:pos="432"/>
          <w:tab w:val="left" w:pos="864"/>
        </w:tabs>
        <w:spacing w:line="235" w:lineRule="auto"/>
        <w:jc w:val="both"/>
        <w:rPr>
          <w:rFonts w:ascii="Arial" w:hAnsi="Arial" w:cs="Arial"/>
          <w:sz w:val="20"/>
          <w:szCs w:val="20"/>
        </w:rPr>
      </w:pPr>
    </w:p>
    <w:p w14:paraId="5823AF60" w14:textId="77777777" w:rsidR="001F47EB" w:rsidRPr="008974F6" w:rsidRDefault="004D31F2" w:rsidP="00D27170">
      <w:pPr>
        <w:tabs>
          <w:tab w:val="left" w:pos="432"/>
          <w:tab w:val="left" w:pos="864"/>
        </w:tabs>
        <w:spacing w:line="235" w:lineRule="auto"/>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6C0BE7EA"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lang w:val="ru-RU"/>
        </w:rPr>
      </w:pPr>
      <w:r w:rsidRPr="00D27170">
        <w:rPr>
          <w:rFonts w:ascii="Arial" w:hAnsi="Arial" w:cs="Arial"/>
          <w:lang w:val="ru-RU"/>
        </w:rPr>
        <w:t xml:space="preserve">Требуется ваше письменное согласие на проведение предлагаемой повторной оценки; форма согласия прилагается.  </w:t>
      </w:r>
    </w:p>
    <w:p w14:paraId="1FCCE762"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sz w:val="20"/>
          <w:szCs w:val="20"/>
          <w:lang w:val="ru-RU"/>
        </w:rPr>
      </w:pPr>
    </w:p>
    <w:p w14:paraId="12D55952"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Style w:val="CharChar"/>
          <w:rFonts w:ascii="Arial" w:hAnsi="Arial" w:cs="Arial"/>
          <w:bCs/>
          <w:lang w:val="ru-RU"/>
        </w:rPr>
      </w:pPr>
      <w:r w:rsidRPr="00D271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повторной оценки.  </w:t>
      </w:r>
    </w:p>
    <w:p w14:paraId="1DD0538A"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Style w:val="CharChar"/>
          <w:rFonts w:ascii="Arial" w:hAnsi="Arial" w:cs="Arial"/>
          <w:bCs/>
          <w:sz w:val="20"/>
          <w:szCs w:val="20"/>
          <w:lang w:val="ru-RU"/>
        </w:rPr>
      </w:pPr>
    </w:p>
    <w:p w14:paraId="5C21AA2D" w14:textId="77777777" w:rsidR="00B121AA"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rPr>
      </w:pPr>
      <w:r w:rsidRPr="00D27170">
        <w:rPr>
          <w:rFonts w:ascii="Arial" w:hAnsi="Arial" w:cs="Arial"/>
          <w:lang w:val="ru-RU"/>
        </w:rPr>
        <w:t xml:space="preserve">Вы должны выбрать дошкольную программу для проведения повторной оценки вашего ребенка. Прилагается список, содержащий описание дошкольных программ, которые утверждены для проведения оценок, и процедуры, которым вы должны следовать при выборе программы для проведения оценки вашего ребенка в течение периода, установленного нормами и правилами штата.  </w:t>
      </w:r>
    </w:p>
    <w:p w14:paraId="128A6069" w14:textId="77777777" w:rsidR="00FE2899" w:rsidRPr="00D27170" w:rsidRDefault="00FE2899" w:rsidP="00D27170">
      <w:pPr>
        <w:tabs>
          <w:tab w:val="left" w:pos="432"/>
          <w:tab w:val="left" w:pos="864"/>
        </w:tabs>
        <w:spacing w:line="235" w:lineRule="auto"/>
        <w:jc w:val="both"/>
        <w:outlineLvl w:val="0"/>
        <w:rPr>
          <w:rFonts w:ascii="Arial" w:hAnsi="Arial" w:cs="Arial"/>
          <w:b/>
          <w:sz w:val="20"/>
          <w:szCs w:val="20"/>
        </w:rPr>
      </w:pPr>
    </w:p>
    <w:p w14:paraId="61A14A60" w14:textId="77777777" w:rsidR="00025EF7" w:rsidRPr="008974F6" w:rsidRDefault="00025EF7" w:rsidP="00D27170">
      <w:pPr>
        <w:tabs>
          <w:tab w:val="left" w:pos="432"/>
          <w:tab w:val="left" w:pos="864"/>
        </w:tabs>
        <w:spacing w:line="235" w:lineRule="auto"/>
        <w:jc w:val="both"/>
        <w:outlineLvl w:val="0"/>
        <w:rPr>
          <w:rFonts w:ascii="Arial" w:hAnsi="Arial" w:cs="Arial"/>
          <w:b/>
        </w:rPr>
      </w:pPr>
      <w:r w:rsidRPr="008974F6">
        <w:rPr>
          <w:rFonts w:ascii="Arial" w:hAnsi="Arial" w:cs="Arial"/>
          <w:b/>
        </w:rPr>
        <w:t>Enclosures:</w:t>
      </w:r>
    </w:p>
    <w:p w14:paraId="03AF217E" w14:textId="77777777" w:rsidR="00025EF7" w:rsidRPr="008974F6" w:rsidRDefault="008974F6" w:rsidP="00D27170">
      <w:pPr>
        <w:tabs>
          <w:tab w:val="left" w:pos="432"/>
          <w:tab w:val="left" w:pos="864"/>
        </w:tabs>
        <w:spacing w:line="235"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70A47F5D" w14:textId="77777777" w:rsidR="00025EF7" w:rsidRPr="008974F6" w:rsidRDefault="008974F6" w:rsidP="00D27170">
      <w:pPr>
        <w:tabs>
          <w:tab w:val="left" w:pos="432"/>
          <w:tab w:val="left" w:pos="864"/>
        </w:tabs>
        <w:spacing w:line="235"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71B71382" w14:textId="77777777" w:rsidR="00025EF7" w:rsidRPr="008974F6" w:rsidRDefault="008974F6" w:rsidP="00D27170">
      <w:pPr>
        <w:tabs>
          <w:tab w:val="left" w:pos="432"/>
          <w:tab w:val="left" w:pos="864"/>
        </w:tabs>
        <w:spacing w:line="235"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177464D4" w14:textId="77777777" w:rsidR="003D67CA" w:rsidRPr="00D27170" w:rsidRDefault="003D67CA" w:rsidP="00D27170">
      <w:pPr>
        <w:tabs>
          <w:tab w:val="left" w:pos="432"/>
          <w:tab w:val="left" w:pos="864"/>
        </w:tabs>
        <w:spacing w:line="235" w:lineRule="auto"/>
        <w:ind w:left="360"/>
        <w:jc w:val="both"/>
        <w:rPr>
          <w:rFonts w:ascii="Arial" w:hAnsi="Arial" w:cs="Arial"/>
          <w:sz w:val="20"/>
          <w:szCs w:val="20"/>
        </w:rPr>
      </w:pPr>
    </w:p>
    <w:p w14:paraId="674CE391" w14:textId="77777777" w:rsidR="00635304" w:rsidRPr="008974F6" w:rsidRDefault="00635304" w:rsidP="00D27170">
      <w:pPr>
        <w:tabs>
          <w:tab w:val="left" w:pos="432"/>
          <w:tab w:val="left" w:pos="864"/>
        </w:tabs>
        <w:spacing w:line="235" w:lineRule="auto"/>
        <w:jc w:val="both"/>
        <w:rPr>
          <w:rFonts w:ascii="Arial" w:hAnsi="Arial" w:cs="Arial"/>
          <w:b/>
          <w:u w:val="single"/>
        </w:rPr>
      </w:pPr>
      <w:r w:rsidRPr="008974F6">
        <w:rPr>
          <w:rFonts w:ascii="Arial" w:hAnsi="Arial" w:cs="Arial"/>
          <w:b/>
          <w:u w:val="single"/>
        </w:rPr>
        <w:t>REEVALUATION BASED ON EXISTING EVALUATION INFORMATION ONLY</w:t>
      </w:r>
    </w:p>
    <w:p w14:paraId="0BC3279E" w14:textId="77777777" w:rsidR="003D67CA" w:rsidRPr="00D27170" w:rsidRDefault="003D67CA" w:rsidP="00D27170">
      <w:pPr>
        <w:tabs>
          <w:tab w:val="left" w:pos="432"/>
          <w:tab w:val="left" w:pos="864"/>
        </w:tabs>
        <w:spacing w:line="235" w:lineRule="auto"/>
        <w:jc w:val="both"/>
        <w:rPr>
          <w:rFonts w:ascii="Arial" w:hAnsi="Arial" w:cs="Arial"/>
          <w:b/>
          <w:sz w:val="22"/>
          <w:szCs w:val="22"/>
          <w:u w:val="single"/>
        </w:rPr>
      </w:pPr>
    </w:p>
    <w:p w14:paraId="58D38820" w14:textId="77777777" w:rsidR="00635304" w:rsidRPr="008974F6" w:rsidRDefault="00635304" w:rsidP="00D27170">
      <w:pPr>
        <w:tabs>
          <w:tab w:val="left" w:pos="432"/>
          <w:tab w:val="left" w:pos="864"/>
        </w:tabs>
        <w:spacing w:line="235" w:lineRule="auto"/>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461A2883" w14:textId="77777777" w:rsidR="00635304" w:rsidRPr="00D27170" w:rsidRDefault="00635304" w:rsidP="00D27170">
      <w:pPr>
        <w:tabs>
          <w:tab w:val="left" w:pos="432"/>
          <w:tab w:val="left" w:pos="864"/>
        </w:tabs>
        <w:spacing w:line="235" w:lineRule="auto"/>
        <w:jc w:val="both"/>
        <w:rPr>
          <w:rFonts w:ascii="Arial" w:hAnsi="Arial" w:cs="Arial"/>
          <w:b/>
          <w:i/>
          <w:sz w:val="22"/>
          <w:szCs w:val="22"/>
        </w:rPr>
      </w:pPr>
    </w:p>
    <w:p w14:paraId="74911136" w14:textId="77777777" w:rsidR="00635304" w:rsidRPr="008974F6" w:rsidRDefault="00635304" w:rsidP="00D27170">
      <w:pPr>
        <w:tabs>
          <w:tab w:val="left" w:pos="432"/>
          <w:tab w:val="left" w:pos="864"/>
        </w:tabs>
        <w:spacing w:line="235" w:lineRule="auto"/>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7C4E4CD5"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lang w:val="ru-RU"/>
        </w:rPr>
      </w:pPr>
      <w:r w:rsidRPr="00D27170">
        <w:rPr>
          <w:rFonts w:ascii="Arial" w:hAnsi="Arial" w:cs="Arial"/>
          <w:lang w:val="ru-RU"/>
        </w:rPr>
        <w:t>Для подтверждения в дальнейшем права вашего ребенка на получение специального образования не требуется никаких дополнительных тестов или оценок. Причина (ы) для данного определения изложена (ы) выше. В данном случае вы имеете право запросить проведение оценки для подтверждения в дальнейшем права вашего ребенка на получение специального образования и его образовательных потребностей.</w:t>
      </w:r>
    </w:p>
    <w:p w14:paraId="62E69045"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sz w:val="22"/>
          <w:szCs w:val="22"/>
          <w:lang w:val="ru-RU"/>
        </w:rPr>
      </w:pPr>
    </w:p>
    <w:p w14:paraId="4239A1E0" w14:textId="77777777" w:rsidR="00635304"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rPr>
      </w:pPr>
      <w:r w:rsidRPr="00D271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повторной оценки.  </w:t>
      </w:r>
      <w:r w:rsidR="00635304" w:rsidRPr="00D27170">
        <w:rPr>
          <w:rStyle w:val="BodyTextChar"/>
          <w:rFonts w:ascii="Arial" w:hAnsi="Arial" w:cs="Arial"/>
          <w:bCs/>
        </w:rPr>
        <w:t xml:space="preserve"> </w:t>
      </w:r>
    </w:p>
    <w:p w14:paraId="3803DD0D" w14:textId="77777777" w:rsidR="003522CB" w:rsidRPr="00D27170" w:rsidRDefault="003522CB" w:rsidP="00D27170">
      <w:pPr>
        <w:tabs>
          <w:tab w:val="left" w:pos="432"/>
          <w:tab w:val="left" w:pos="864"/>
        </w:tabs>
        <w:spacing w:line="235" w:lineRule="auto"/>
        <w:jc w:val="both"/>
        <w:rPr>
          <w:rFonts w:ascii="Arial" w:hAnsi="Arial" w:cs="Arial"/>
          <w:b/>
          <w:sz w:val="22"/>
          <w:szCs w:val="22"/>
          <w:u w:val="single"/>
        </w:rPr>
      </w:pPr>
    </w:p>
    <w:p w14:paraId="07440AED" w14:textId="77777777" w:rsidR="00BA687F" w:rsidRPr="003522CB" w:rsidRDefault="0017626F" w:rsidP="00D27170">
      <w:pPr>
        <w:tabs>
          <w:tab w:val="left" w:pos="432"/>
          <w:tab w:val="left" w:pos="864"/>
        </w:tabs>
        <w:spacing w:line="235" w:lineRule="auto"/>
        <w:jc w:val="both"/>
        <w:rPr>
          <w:rFonts w:ascii="Arial" w:hAnsi="Arial" w:cs="Arial"/>
          <w:b/>
          <w:u w:val="single"/>
        </w:rPr>
      </w:pPr>
      <w:r w:rsidRPr="008974F6">
        <w:rPr>
          <w:rFonts w:ascii="Arial" w:hAnsi="Arial" w:cs="Arial"/>
          <w:b/>
          <w:u w:val="single"/>
        </w:rPr>
        <w:t xml:space="preserve">INITIAL PROVISION OF SPECIAL EDUCATION SERVICES </w:t>
      </w:r>
    </w:p>
    <w:p w14:paraId="5863D959" w14:textId="77777777" w:rsidR="006C4967" w:rsidRPr="00D27170" w:rsidRDefault="006C4967" w:rsidP="00D27170">
      <w:pPr>
        <w:tabs>
          <w:tab w:val="left" w:pos="432"/>
          <w:tab w:val="left" w:pos="864"/>
        </w:tabs>
        <w:spacing w:line="235" w:lineRule="auto"/>
        <w:jc w:val="both"/>
        <w:rPr>
          <w:rFonts w:ascii="Arial" w:hAnsi="Arial" w:cs="Arial"/>
          <w:sz w:val="22"/>
          <w:szCs w:val="22"/>
        </w:rPr>
      </w:pPr>
    </w:p>
    <w:p w14:paraId="09960E77" w14:textId="77777777" w:rsidR="001F47EB" w:rsidRPr="008974F6" w:rsidRDefault="004D31F2" w:rsidP="00D27170">
      <w:pPr>
        <w:tabs>
          <w:tab w:val="left" w:pos="432"/>
          <w:tab w:val="left" w:pos="864"/>
        </w:tabs>
        <w:spacing w:line="235" w:lineRule="auto"/>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5CB5AA9E" w14:textId="77777777" w:rsidR="00BA687F" w:rsidRPr="00D271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spacing w:line="235" w:lineRule="auto"/>
        <w:jc w:val="both"/>
        <w:rPr>
          <w:rFonts w:ascii="Arial" w:hAnsi="Arial" w:cs="Arial"/>
        </w:rPr>
      </w:pPr>
      <w:r w:rsidRPr="00D27170">
        <w:rPr>
          <w:rFonts w:ascii="Arial" w:hAnsi="Arial" w:cs="Arial"/>
          <w:lang w:val="ru-RU"/>
        </w:rPr>
        <w:t>Требуется ваше письменное согласие на предоставление услуг специального образования вашему ребенку; форма согласия прилагается.  Вы имеете право давать или не давать свое согласие на первоначальное предоставление услуг специального образования вашему ребенку. В случае непредоставления вами письменного согласия на первоначальное предоставление услуг специального образования Комитетом не будет предприниматься никаких дальнейших мер, пока такое согласие не будет получено.</w:t>
      </w:r>
    </w:p>
    <w:p w14:paraId="405F62DD" w14:textId="77777777" w:rsidR="00FE2899" w:rsidRPr="00D27170" w:rsidRDefault="00FE2899" w:rsidP="00D27170">
      <w:pPr>
        <w:tabs>
          <w:tab w:val="left" w:pos="432"/>
          <w:tab w:val="left" w:pos="864"/>
        </w:tabs>
        <w:spacing w:line="235" w:lineRule="auto"/>
        <w:jc w:val="both"/>
        <w:outlineLvl w:val="0"/>
        <w:rPr>
          <w:rFonts w:ascii="Arial" w:hAnsi="Arial" w:cs="Arial"/>
          <w:b/>
          <w:sz w:val="22"/>
          <w:szCs w:val="22"/>
        </w:rPr>
      </w:pPr>
    </w:p>
    <w:p w14:paraId="26608E9B" w14:textId="77777777" w:rsidR="00025EF7" w:rsidRPr="008974F6" w:rsidRDefault="00025EF7" w:rsidP="00D27170">
      <w:pPr>
        <w:tabs>
          <w:tab w:val="left" w:pos="432"/>
          <w:tab w:val="left" w:pos="864"/>
        </w:tabs>
        <w:spacing w:line="235" w:lineRule="auto"/>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14B8D60" w14:textId="77777777" w:rsidR="0016507A" w:rsidRPr="008974F6" w:rsidRDefault="0016507A" w:rsidP="00774F77">
      <w:pPr>
        <w:tabs>
          <w:tab w:val="left" w:pos="432"/>
          <w:tab w:val="left" w:pos="864"/>
        </w:tabs>
        <w:ind w:left="360"/>
        <w:jc w:val="both"/>
        <w:rPr>
          <w:rFonts w:ascii="Arial" w:hAnsi="Arial" w:cs="Arial"/>
        </w:rPr>
      </w:pPr>
    </w:p>
    <w:p w14:paraId="2A7B7724" w14:textId="77777777" w:rsidR="006C4967" w:rsidRPr="008974F6" w:rsidRDefault="0017626F" w:rsidP="00774F77">
      <w:pPr>
        <w:tabs>
          <w:tab w:val="left" w:pos="432"/>
          <w:tab w:val="left" w:pos="864"/>
        </w:tabs>
        <w:jc w:val="both"/>
        <w:rPr>
          <w:rFonts w:ascii="Arial" w:hAnsi="Arial" w:cs="Arial"/>
          <w:b/>
          <w:u w:val="single"/>
        </w:rPr>
      </w:pPr>
      <w:r w:rsidRPr="008974F6">
        <w:rPr>
          <w:rFonts w:ascii="Arial" w:hAnsi="Arial" w:cs="Arial"/>
          <w:b/>
          <w:u w:val="single"/>
        </w:rPr>
        <w:t xml:space="preserve">INITIAL PROVISION OF SPECIAL EDUCATION SERVICES DURING THE MONTHS OF JULY AND AUGUST </w:t>
      </w:r>
    </w:p>
    <w:p w14:paraId="5D965CB2" w14:textId="77777777" w:rsidR="006C4967" w:rsidRPr="008974F6" w:rsidRDefault="006C4967" w:rsidP="00774F77">
      <w:pPr>
        <w:tabs>
          <w:tab w:val="left" w:pos="432"/>
          <w:tab w:val="left" w:pos="864"/>
        </w:tabs>
        <w:jc w:val="both"/>
        <w:rPr>
          <w:rFonts w:ascii="Arial" w:hAnsi="Arial" w:cs="Arial"/>
          <w:b/>
          <w:u w:val="single"/>
        </w:rPr>
      </w:pPr>
    </w:p>
    <w:p w14:paraId="6C6EF07A" w14:textId="77777777" w:rsidR="001F47EB" w:rsidRPr="008974F6" w:rsidRDefault="004D31F2" w:rsidP="00774F77">
      <w:pPr>
        <w:tabs>
          <w:tab w:val="left" w:pos="432"/>
          <w:tab w:val="left" w:pos="864"/>
        </w:tabs>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70C7406" w14:textId="77777777" w:rsidR="003C7B87" w:rsidRPr="00D27170" w:rsidRDefault="00D2717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b/>
          <w:u w:val="single"/>
        </w:rPr>
      </w:pPr>
      <w:r w:rsidRPr="00D27170">
        <w:rPr>
          <w:rFonts w:ascii="Arial" w:hAnsi="Arial" w:cs="Arial"/>
          <w:lang w:val="ru-RU"/>
        </w:rPr>
        <w:t>Требуется ваше письменное согласие на предоставление услуг/программ специального образования вашему ребенку в течение июля и августа; форма согласия прилагается.</w:t>
      </w:r>
    </w:p>
    <w:p w14:paraId="33CC0630" w14:textId="77777777" w:rsidR="00FE2899" w:rsidRDefault="00FE2899" w:rsidP="00774F77">
      <w:pPr>
        <w:tabs>
          <w:tab w:val="left" w:pos="432"/>
          <w:tab w:val="left" w:pos="864"/>
        </w:tabs>
        <w:jc w:val="both"/>
        <w:outlineLvl w:val="0"/>
        <w:rPr>
          <w:rFonts w:ascii="Arial" w:hAnsi="Arial" w:cs="Arial"/>
          <w:b/>
        </w:rPr>
      </w:pPr>
    </w:p>
    <w:p w14:paraId="35162A97"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2E6CC3D0" w14:textId="77777777" w:rsidR="008B0B4A" w:rsidRDefault="008B0B4A" w:rsidP="00774F77">
      <w:pPr>
        <w:tabs>
          <w:tab w:val="left" w:pos="432"/>
          <w:tab w:val="left" w:pos="864"/>
        </w:tabs>
        <w:jc w:val="center"/>
        <w:rPr>
          <w:rFonts w:ascii="Arial" w:hAnsi="Arial" w:cs="Arial"/>
          <w:b/>
          <w:sz w:val="28"/>
          <w:szCs w:val="28"/>
        </w:rPr>
      </w:pPr>
    </w:p>
    <w:p w14:paraId="1DA0DE0D" w14:textId="77777777" w:rsidR="008B0B4A" w:rsidRDefault="008B0B4A" w:rsidP="00774F77">
      <w:pPr>
        <w:tabs>
          <w:tab w:val="left" w:pos="432"/>
          <w:tab w:val="left" w:pos="864"/>
        </w:tabs>
        <w:jc w:val="center"/>
        <w:rPr>
          <w:rFonts w:ascii="Arial" w:hAnsi="Arial" w:cs="Arial"/>
          <w:b/>
          <w:sz w:val="28"/>
          <w:szCs w:val="28"/>
        </w:rPr>
      </w:pPr>
    </w:p>
    <w:p w14:paraId="3F736A3F" w14:textId="77777777" w:rsidR="00BA687F" w:rsidRPr="00C34F03" w:rsidRDefault="00922103" w:rsidP="00774F77">
      <w:pPr>
        <w:tabs>
          <w:tab w:val="left" w:pos="432"/>
          <w:tab w:val="left" w:pos="864"/>
        </w:tabs>
        <w:jc w:val="center"/>
        <w:rPr>
          <w:rFonts w:ascii="Arial" w:hAnsi="Arial" w:cs="Arial"/>
          <w:b/>
          <w:sz w:val="28"/>
          <w:szCs w:val="28"/>
        </w:rPr>
      </w:pPr>
      <w:r w:rsidRPr="00C34F03">
        <w:rPr>
          <w:rFonts w:ascii="Arial" w:hAnsi="Arial" w:cs="Arial"/>
          <w:b/>
          <w:sz w:val="28"/>
          <w:szCs w:val="28"/>
        </w:rPr>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Pr="00C34F03">
        <w:rPr>
          <w:rFonts w:ascii="Arial" w:hAnsi="Arial" w:cs="Arial"/>
          <w:b/>
          <w:sz w:val="28"/>
          <w:szCs w:val="28"/>
        </w:rPr>
        <w:t>S</w:t>
      </w:r>
    </w:p>
    <w:p w14:paraId="49BFBE57" w14:textId="77777777" w:rsidR="00922103" w:rsidRPr="008974F6" w:rsidRDefault="00922103" w:rsidP="00774F77">
      <w:pPr>
        <w:tabs>
          <w:tab w:val="left" w:pos="432"/>
          <w:tab w:val="left" w:pos="864"/>
        </w:tabs>
        <w:jc w:val="center"/>
        <w:rPr>
          <w:rFonts w:ascii="Arial" w:hAnsi="Arial" w:cs="Arial"/>
          <w:b/>
        </w:rPr>
      </w:pPr>
    </w:p>
    <w:p w14:paraId="5BF5E612"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038831E9" w14:textId="77777777" w:rsidR="00AE7D11" w:rsidRPr="008974F6" w:rsidRDefault="00AE7D11" w:rsidP="00774F77">
      <w:pPr>
        <w:tabs>
          <w:tab w:val="left" w:pos="432"/>
          <w:tab w:val="left" w:pos="864"/>
        </w:tabs>
        <w:outlineLvl w:val="0"/>
        <w:rPr>
          <w:rFonts w:ascii="Arial" w:hAnsi="Arial" w:cs="Arial"/>
          <w:b/>
          <w:u w:val="single"/>
        </w:rPr>
      </w:pPr>
    </w:p>
    <w:p w14:paraId="1AEF644E"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CE7C1B3"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ru-RU"/>
        </w:rPr>
      </w:pPr>
      <w:r w:rsidRPr="00142D70">
        <w:rPr>
          <w:rFonts w:ascii="Arial" w:hAnsi="Arial" w:cs="Arial"/>
          <w:lang w:val="ru-RU"/>
        </w:rPr>
        <w:t xml:space="preserve">Требуется ваше письменное согласие на проведение предлагаемой первоначальной оценки; форма согласия прилагается.  </w:t>
      </w:r>
    </w:p>
    <w:p w14:paraId="11FEE72B" w14:textId="77777777" w:rsidR="00D27170" w:rsidRPr="00D271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sz w:val="20"/>
          <w:szCs w:val="20"/>
          <w:lang w:val="ru-RU"/>
        </w:rPr>
      </w:pPr>
    </w:p>
    <w:p w14:paraId="7AF708E7" w14:textId="77777777" w:rsidR="00AE7D11" w:rsidRPr="008974F6"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142D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первоначальной оценки.  </w:t>
      </w:r>
    </w:p>
    <w:p w14:paraId="721D6D2B" w14:textId="77777777" w:rsidR="00405B4C" w:rsidRDefault="00405B4C" w:rsidP="00774F77">
      <w:pPr>
        <w:tabs>
          <w:tab w:val="left" w:pos="432"/>
          <w:tab w:val="left" w:pos="864"/>
        </w:tabs>
        <w:jc w:val="both"/>
        <w:outlineLvl w:val="0"/>
        <w:rPr>
          <w:rFonts w:ascii="Arial" w:hAnsi="Arial" w:cs="Arial"/>
          <w:b/>
        </w:rPr>
      </w:pPr>
    </w:p>
    <w:p w14:paraId="6DF1F025"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7596C070"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3361726A"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3C6F0B60" w14:textId="77777777" w:rsidR="0016507A" w:rsidRPr="008974F6" w:rsidRDefault="0016507A" w:rsidP="00774F77">
      <w:pPr>
        <w:tabs>
          <w:tab w:val="left" w:pos="432"/>
          <w:tab w:val="left" w:pos="864"/>
        </w:tabs>
        <w:ind w:left="360"/>
        <w:jc w:val="both"/>
        <w:rPr>
          <w:rFonts w:ascii="Arial" w:hAnsi="Arial" w:cs="Arial"/>
        </w:rPr>
      </w:pPr>
    </w:p>
    <w:p w14:paraId="0B142491"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1ECB751E" w14:textId="77777777" w:rsidR="0016507A" w:rsidRPr="008974F6" w:rsidRDefault="0016507A" w:rsidP="00774F77">
      <w:pPr>
        <w:tabs>
          <w:tab w:val="left" w:pos="432"/>
          <w:tab w:val="left" w:pos="864"/>
        </w:tabs>
        <w:jc w:val="both"/>
        <w:rPr>
          <w:rFonts w:ascii="Arial" w:hAnsi="Arial" w:cs="Arial"/>
          <w:b/>
        </w:rPr>
      </w:pPr>
    </w:p>
    <w:p w14:paraId="7E58BA57"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2CF18F85" w14:textId="77777777" w:rsidR="0016507A" w:rsidRPr="008974F6" w:rsidRDefault="0016507A" w:rsidP="00774F77">
      <w:pPr>
        <w:tabs>
          <w:tab w:val="left" w:pos="432"/>
          <w:tab w:val="left" w:pos="864"/>
        </w:tabs>
        <w:jc w:val="both"/>
        <w:rPr>
          <w:rFonts w:ascii="Arial" w:hAnsi="Arial" w:cs="Arial"/>
          <w:b/>
          <w:i/>
        </w:rPr>
      </w:pPr>
    </w:p>
    <w:p w14:paraId="4A1BBB28"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24E7BF34" w14:textId="77777777" w:rsidR="00D27170" w:rsidRDefault="00D27170" w:rsidP="00996CC3">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142D70">
        <w:rPr>
          <w:rFonts w:ascii="Arial" w:hAnsi="Arial" w:cs="Arial"/>
          <w:lang w:val="ru-RU"/>
        </w:rPr>
        <w:t>Для первоначального определения права вашего ребенка на получение специального образования не требуется никаких дополнительных тестов или оценок. Причина (ы) для данного определения изложена (ы) выше. В данном случае вы имеете право запросить проведение оценки для первоначального определения права вашего ребенка на получение специального образования и его образовательных потребностей.</w:t>
      </w:r>
    </w:p>
    <w:p w14:paraId="699F0747" w14:textId="77777777" w:rsidR="00D27170" w:rsidRPr="00D27170" w:rsidRDefault="00D27170" w:rsidP="00996CC3">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sz w:val="20"/>
          <w:szCs w:val="20"/>
        </w:rPr>
      </w:pPr>
    </w:p>
    <w:p w14:paraId="14E72362" w14:textId="77777777" w:rsidR="00405B4C" w:rsidRPr="008974F6" w:rsidRDefault="00D27170" w:rsidP="00996CC3">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142D70">
        <w:rPr>
          <w:rStyle w:val="CharChar"/>
          <w:rFonts w:ascii="Arial" w:hAnsi="Arial" w:cs="Arial"/>
          <w:bCs/>
          <w:lang w:val="ru-RU"/>
        </w:rPr>
        <w:t>Вы также можете предоставить информацию об оценке, которая будет рассмотрена Комитетом в рамках первоначальной оценки.</w:t>
      </w:r>
      <w:r w:rsidR="0016507A" w:rsidRPr="008974F6">
        <w:rPr>
          <w:rStyle w:val="BodyTextChar"/>
          <w:rFonts w:ascii="Arial" w:hAnsi="Arial" w:cs="Arial"/>
          <w:bCs/>
        </w:rPr>
        <w:t xml:space="preserve"> </w:t>
      </w:r>
    </w:p>
    <w:p w14:paraId="0245325C" w14:textId="77777777" w:rsidR="00405B4C" w:rsidRDefault="00405B4C" w:rsidP="00774F77">
      <w:pPr>
        <w:tabs>
          <w:tab w:val="left" w:pos="432"/>
          <w:tab w:val="left" w:pos="864"/>
        </w:tabs>
        <w:jc w:val="both"/>
        <w:outlineLvl w:val="0"/>
        <w:rPr>
          <w:rFonts w:ascii="Arial" w:hAnsi="Arial" w:cs="Arial"/>
          <w:b/>
        </w:rPr>
      </w:pPr>
    </w:p>
    <w:p w14:paraId="33A99909"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0C60CF28" w14:textId="77777777" w:rsidR="003C7B87" w:rsidRPr="008974F6" w:rsidRDefault="008B0B4A" w:rsidP="00D27170">
      <w:pPr>
        <w:tabs>
          <w:tab w:val="left" w:pos="432"/>
          <w:tab w:val="left" w:pos="864"/>
        </w:tabs>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78F7F6B0"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5BBFB0E0"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3F173CA"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lang w:val="ru-RU"/>
        </w:rPr>
      </w:pPr>
      <w:r w:rsidRPr="00142D70">
        <w:rPr>
          <w:rFonts w:ascii="Arial" w:hAnsi="Arial" w:cs="Arial"/>
          <w:lang w:val="ru-RU"/>
        </w:rPr>
        <w:t xml:space="preserve">Требуется ваше письменное согласие на проведение предлагаемой повторной оценки; форма согласия прилагается. </w:t>
      </w:r>
    </w:p>
    <w:p w14:paraId="40F3F43C"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hAnsi="Arial" w:cs="Arial"/>
          <w:bCs/>
          <w:smallCaps/>
          <w:lang w:val="ru-RU"/>
        </w:rPr>
      </w:pPr>
    </w:p>
    <w:p w14:paraId="69ED7231" w14:textId="77777777" w:rsidR="004F7479" w:rsidRPr="008974F6"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Style w:val="CharChar"/>
          <w:rFonts w:ascii="Arial" w:hAnsi="Arial" w:cs="Arial"/>
          <w:bCs/>
          <w:lang w:val="ru-RU"/>
        </w:rPr>
        <w:t xml:space="preserve">Вы также можете предоставить информацию об оценке, которая будет рассмотрена Комитетом в рамках повторной оценки.  </w:t>
      </w:r>
      <w:r w:rsidR="004F7479" w:rsidRPr="008974F6">
        <w:rPr>
          <w:rStyle w:val="BodyTextChar"/>
          <w:rFonts w:ascii="Arial" w:hAnsi="Arial" w:cs="Arial"/>
          <w:bCs/>
        </w:rPr>
        <w:t xml:space="preserve"> </w:t>
      </w:r>
    </w:p>
    <w:p w14:paraId="5542BE2E" w14:textId="77777777" w:rsidR="00405B4C" w:rsidRDefault="00405B4C" w:rsidP="00774F77">
      <w:pPr>
        <w:tabs>
          <w:tab w:val="left" w:pos="432"/>
          <w:tab w:val="left" w:pos="864"/>
        </w:tabs>
        <w:jc w:val="both"/>
        <w:outlineLvl w:val="0"/>
        <w:rPr>
          <w:rFonts w:ascii="Arial" w:hAnsi="Arial" w:cs="Arial"/>
          <w:b/>
        </w:rPr>
      </w:pPr>
    </w:p>
    <w:p w14:paraId="7C86D8A1"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5C31843C" w14:textId="77777777" w:rsidR="003D67CA" w:rsidRPr="008974F6" w:rsidRDefault="003D67CA" w:rsidP="00774F77">
      <w:pPr>
        <w:tabs>
          <w:tab w:val="left" w:pos="432"/>
          <w:tab w:val="left" w:pos="864"/>
        </w:tabs>
        <w:jc w:val="both"/>
        <w:rPr>
          <w:rFonts w:ascii="Arial" w:hAnsi="Arial" w:cs="Arial"/>
        </w:rPr>
      </w:pPr>
    </w:p>
    <w:p w14:paraId="72AAD36D"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1E7DF070" w14:textId="77777777" w:rsidR="003D67CA" w:rsidRPr="008974F6" w:rsidRDefault="003D67CA" w:rsidP="00774F77">
      <w:pPr>
        <w:tabs>
          <w:tab w:val="left" w:pos="432"/>
          <w:tab w:val="left" w:pos="864"/>
        </w:tabs>
        <w:jc w:val="both"/>
        <w:rPr>
          <w:rFonts w:ascii="Arial" w:hAnsi="Arial" w:cs="Arial"/>
          <w:b/>
          <w:u w:val="single"/>
        </w:rPr>
      </w:pPr>
    </w:p>
    <w:p w14:paraId="607DCBA2"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54F9E29D" w14:textId="77777777" w:rsidR="003D67CA" w:rsidRPr="008974F6" w:rsidRDefault="003D67CA" w:rsidP="00774F77">
      <w:pPr>
        <w:tabs>
          <w:tab w:val="left" w:pos="432"/>
          <w:tab w:val="left" w:pos="864"/>
        </w:tabs>
        <w:jc w:val="both"/>
        <w:rPr>
          <w:rFonts w:ascii="Arial" w:hAnsi="Arial" w:cs="Arial"/>
          <w:b/>
          <w:i/>
        </w:rPr>
      </w:pPr>
    </w:p>
    <w:p w14:paraId="117775EF"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2EF3FD95"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r w:rsidRPr="00142D70">
        <w:rPr>
          <w:rFonts w:ascii="Arial" w:hAnsi="Arial" w:cs="Arial"/>
          <w:lang w:val="ru-RU"/>
        </w:rPr>
        <w:t>Для подтверждения в дальнейшем права вашего ребенка на получение специального образования не требуется никаких дополнительных тестов или оценок. Причина (ы) для данного определения изложена (ы) выше. В данном случае вы имеете право запросить проведение оценки для подтверждения в дальнейшем права вашего ребенка на получение специального образования и его образовательных потребностей.</w:t>
      </w:r>
    </w:p>
    <w:p w14:paraId="615419F7" w14:textId="77777777" w:rsidR="00D27170" w:rsidRPr="00142D70"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lang w:val="ru-RU"/>
        </w:rPr>
      </w:pPr>
    </w:p>
    <w:p w14:paraId="7274F497" w14:textId="77777777" w:rsidR="003D67CA" w:rsidRPr="008974F6" w:rsidRDefault="00D27170" w:rsidP="00D27170">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Style w:val="CharChar"/>
          <w:rFonts w:ascii="Arial" w:hAnsi="Arial" w:cs="Arial"/>
          <w:bCs/>
          <w:lang w:val="ru-RU"/>
        </w:rPr>
        <w:t>Вы также можете предоставить информацию об оценке, которая будет рассмотрена Комите</w:t>
      </w:r>
      <w:r>
        <w:rPr>
          <w:rStyle w:val="CharChar"/>
          <w:rFonts w:ascii="Arial" w:hAnsi="Arial" w:cs="Arial"/>
          <w:bCs/>
          <w:lang w:val="ru-RU"/>
        </w:rPr>
        <w:t>том в рамках повторной оценки.</w:t>
      </w:r>
      <w:r w:rsidR="003D67CA" w:rsidRPr="008974F6">
        <w:rPr>
          <w:rStyle w:val="BodyTextChar"/>
          <w:rFonts w:ascii="Arial" w:hAnsi="Arial" w:cs="Arial"/>
          <w:bCs/>
        </w:rPr>
        <w:t xml:space="preserve"> </w:t>
      </w:r>
    </w:p>
    <w:p w14:paraId="0BD83939" w14:textId="77777777" w:rsidR="003D67CA" w:rsidRPr="008974F6" w:rsidRDefault="003D67CA" w:rsidP="00774F77">
      <w:pPr>
        <w:tabs>
          <w:tab w:val="left" w:pos="432"/>
          <w:tab w:val="left" w:pos="864"/>
        </w:tabs>
        <w:jc w:val="both"/>
        <w:rPr>
          <w:rFonts w:ascii="Arial" w:hAnsi="Arial" w:cs="Arial"/>
        </w:rPr>
      </w:pPr>
    </w:p>
    <w:p w14:paraId="0117F6A2"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0F5D5DCD" w14:textId="77777777" w:rsidR="006C4967" w:rsidRPr="008974F6" w:rsidRDefault="006C4967" w:rsidP="00774F77">
      <w:pPr>
        <w:tabs>
          <w:tab w:val="left" w:pos="432"/>
          <w:tab w:val="left" w:pos="864"/>
        </w:tabs>
        <w:ind w:left="432" w:hanging="432"/>
        <w:jc w:val="both"/>
        <w:rPr>
          <w:rFonts w:ascii="Arial" w:hAnsi="Arial" w:cs="Arial"/>
        </w:rPr>
      </w:pPr>
    </w:p>
    <w:p w14:paraId="0BE436C0"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D152859" w14:textId="77777777" w:rsidR="003C7B87" w:rsidRPr="008974F6" w:rsidRDefault="00D27170"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hAnsi="Arial" w:cs="Arial"/>
        </w:rPr>
      </w:pPr>
      <w:r w:rsidRPr="00142D70">
        <w:rPr>
          <w:rFonts w:ascii="Arial" w:hAnsi="Arial" w:cs="Arial"/>
          <w:lang w:val="ru-RU"/>
        </w:rPr>
        <w:t>Требуется ваше письменное согласие на предоставление услуг специального образования вашему ребенку; форма согласия прилагается.</w:t>
      </w:r>
    </w:p>
    <w:p w14:paraId="3FB9B031" w14:textId="77777777" w:rsidR="00405B4C" w:rsidRDefault="00405B4C" w:rsidP="00774F77">
      <w:pPr>
        <w:tabs>
          <w:tab w:val="left" w:pos="432"/>
          <w:tab w:val="left" w:pos="864"/>
        </w:tabs>
        <w:jc w:val="both"/>
        <w:outlineLvl w:val="0"/>
        <w:rPr>
          <w:rFonts w:ascii="Arial" w:hAnsi="Arial" w:cs="Arial"/>
          <w:b/>
        </w:rPr>
      </w:pPr>
    </w:p>
    <w:p w14:paraId="51A91F77"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0290600" w14:textId="77777777" w:rsidR="009B77BB" w:rsidRPr="008974F6" w:rsidRDefault="009B77BB" w:rsidP="00774F77">
      <w:pPr>
        <w:tabs>
          <w:tab w:val="left" w:pos="432"/>
          <w:tab w:val="left" w:pos="864"/>
        </w:tabs>
        <w:ind w:left="360"/>
        <w:jc w:val="both"/>
        <w:rPr>
          <w:rFonts w:ascii="Arial" w:hAnsi="Arial" w:cs="Arial"/>
        </w:rPr>
      </w:pPr>
    </w:p>
    <w:p w14:paraId="20D80BD0"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1B49EDED" w14:textId="77777777" w:rsidR="006C4967" w:rsidRPr="008974F6" w:rsidRDefault="006C4967" w:rsidP="00774F77">
      <w:pPr>
        <w:tabs>
          <w:tab w:val="left" w:pos="432"/>
          <w:tab w:val="left" w:pos="864"/>
        </w:tabs>
        <w:jc w:val="both"/>
        <w:rPr>
          <w:rFonts w:ascii="Arial" w:hAnsi="Arial" w:cs="Arial"/>
        </w:rPr>
      </w:pPr>
    </w:p>
    <w:p w14:paraId="7E395BE2"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986F58B" w14:textId="77777777" w:rsidR="003C7B87" w:rsidRPr="008974F6" w:rsidRDefault="00D2717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Fonts w:ascii="Arial" w:hAnsi="Arial" w:cs="Arial"/>
          <w:lang w:val="ru-RU"/>
        </w:rPr>
        <w:t>Требуется ваше письменное согласие на предоставление услуг/программ специального образования вашему ребенку в течение июля и августа; форма согласия прилагается.</w:t>
      </w:r>
    </w:p>
    <w:p w14:paraId="4986CCDB" w14:textId="77777777" w:rsidR="00405B4C" w:rsidRDefault="00405B4C" w:rsidP="00774F77">
      <w:pPr>
        <w:tabs>
          <w:tab w:val="left" w:pos="432"/>
          <w:tab w:val="left" w:pos="864"/>
        </w:tabs>
        <w:jc w:val="both"/>
        <w:outlineLvl w:val="0"/>
        <w:rPr>
          <w:rFonts w:ascii="Arial" w:hAnsi="Arial" w:cs="Arial"/>
          <w:b/>
        </w:rPr>
      </w:pPr>
    </w:p>
    <w:p w14:paraId="536DD509"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37928E31"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0C65B210"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346CD57F" w14:textId="77777777" w:rsidR="006C4967" w:rsidRPr="008974F6" w:rsidRDefault="006C4967" w:rsidP="00774F77">
      <w:pPr>
        <w:tabs>
          <w:tab w:val="left" w:pos="432"/>
          <w:tab w:val="left" w:pos="864"/>
        </w:tabs>
        <w:jc w:val="both"/>
        <w:rPr>
          <w:rFonts w:ascii="Arial" w:hAnsi="Arial" w:cs="Arial"/>
        </w:rPr>
      </w:pPr>
    </w:p>
    <w:p w14:paraId="4E474021"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1E740769" w14:textId="77777777" w:rsidR="006C4967" w:rsidRPr="002F6F5F" w:rsidRDefault="00D2717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highlight w:val="yellow"/>
        </w:rPr>
      </w:pPr>
      <w:r w:rsidRPr="00142D70">
        <w:rPr>
          <w:rFonts w:ascii="Arial" w:hAnsi="Arial" w:cs="Arial"/>
          <w:lang w:val="ru-RU"/>
        </w:rPr>
        <w:t>Вашему ребенку и/или учителям вашего ребенка будут предоставляться следующие вспомогательные услуги в случае его исключения из категории нуждающихся в</w:t>
      </w:r>
      <w:r w:rsidRPr="00162590">
        <w:rPr>
          <w:rFonts w:ascii="Arial" w:hAnsi="Arial" w:cs="Arial"/>
          <w:lang w:val="ru-RU"/>
        </w:rPr>
        <w:t xml:space="preserve"> </w:t>
      </w:r>
      <w:r w:rsidRPr="00142D70">
        <w:rPr>
          <w:rFonts w:ascii="Arial" w:hAnsi="Arial" w:cs="Arial"/>
          <w:lang w:val="ru-RU"/>
        </w:rPr>
        <w:t>специальном обучении сроком до одного года, как указано ниже.</w:t>
      </w:r>
    </w:p>
    <w:bookmarkStart w:id="2" w:name="Text651"/>
    <w:p w14:paraId="644CFD51" w14:textId="77777777" w:rsidR="00BA687F" w:rsidRPr="008974F6" w:rsidRDefault="008974F6"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2F6F5F">
        <w:rPr>
          <w:rFonts w:ascii="Arial" w:hAnsi="Arial" w:cs="Arial"/>
        </w:rPr>
        <w:fldChar w:fldCharType="begin">
          <w:ffData>
            <w:name w:val="Text651"/>
            <w:enabled/>
            <w:calcOnExit w:val="0"/>
            <w:textInput/>
          </w:ffData>
        </w:fldChar>
      </w:r>
      <w:r w:rsidRPr="002F6F5F">
        <w:rPr>
          <w:rFonts w:ascii="Arial" w:hAnsi="Arial" w:cs="Arial"/>
        </w:rPr>
        <w:instrText xml:space="preserve"> FORMTEXT </w:instrText>
      </w:r>
      <w:r w:rsidR="007B0A31" w:rsidRPr="002F6F5F">
        <w:rPr>
          <w:rFonts w:ascii="Arial" w:hAnsi="Arial" w:cs="Arial"/>
        </w:rPr>
      </w:r>
      <w:r w:rsidRPr="002F6F5F">
        <w:rPr>
          <w:rFonts w:ascii="Arial" w:hAnsi="Arial" w:cs="Arial"/>
        </w:rPr>
        <w:fldChar w:fldCharType="separate"/>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noProof/>
        </w:rPr>
        <w:t> </w:t>
      </w:r>
      <w:r w:rsidRPr="002F6F5F">
        <w:rPr>
          <w:rFonts w:ascii="Arial" w:hAnsi="Arial" w:cs="Arial"/>
        </w:rPr>
        <w:fldChar w:fldCharType="end"/>
      </w:r>
      <w:bookmarkEnd w:id="2"/>
      <w:r w:rsidR="00433327" w:rsidRPr="008974F6">
        <w:rPr>
          <w:rFonts w:ascii="Arial" w:hAnsi="Arial" w:cs="Arial"/>
        </w:rPr>
        <w:t xml:space="preserve"> </w:t>
      </w:r>
    </w:p>
    <w:p w14:paraId="789EF2C6" w14:textId="77777777" w:rsidR="007B54D7" w:rsidRPr="008974F6" w:rsidRDefault="007B54D7" w:rsidP="00774F77">
      <w:pPr>
        <w:tabs>
          <w:tab w:val="left" w:pos="432"/>
          <w:tab w:val="left" w:pos="864"/>
        </w:tabs>
        <w:ind w:left="432" w:hanging="432"/>
        <w:jc w:val="both"/>
        <w:rPr>
          <w:rFonts w:ascii="Arial" w:hAnsi="Arial" w:cs="Arial"/>
        </w:rPr>
      </w:pPr>
    </w:p>
    <w:p w14:paraId="04D49AC8" w14:textId="77777777" w:rsidR="00A11BD9" w:rsidRDefault="00A11BD9" w:rsidP="00A11BD9">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6B42A014" w14:textId="77777777" w:rsidR="00A11BD9" w:rsidRPr="00C92D9E" w:rsidRDefault="00A11BD9" w:rsidP="00A11BD9">
      <w:pPr>
        <w:tabs>
          <w:tab w:val="left" w:pos="432"/>
          <w:tab w:val="left" w:pos="864"/>
        </w:tabs>
        <w:jc w:val="center"/>
        <w:rPr>
          <w:rFonts w:ascii="Arial" w:hAnsi="Arial" w:cs="Arial"/>
          <w:b/>
        </w:rPr>
      </w:pPr>
      <w:r w:rsidRPr="00C92D9E">
        <w:rPr>
          <w:rFonts w:ascii="Arial" w:hAnsi="Arial" w:cs="Arial"/>
          <w:b/>
        </w:rPr>
        <w:t>OR</w:t>
      </w:r>
    </w:p>
    <w:p w14:paraId="76040CA8" w14:textId="77777777" w:rsidR="00A11BD9" w:rsidRDefault="00A11BD9" w:rsidP="00A11BD9">
      <w:pPr>
        <w:tabs>
          <w:tab w:val="left" w:pos="432"/>
          <w:tab w:val="left" w:pos="864"/>
        </w:tabs>
        <w:jc w:val="both"/>
        <w:rPr>
          <w:rFonts w:ascii="Arial" w:hAnsi="Arial" w:cs="Arial"/>
          <w:b/>
          <w:highlight w:val="yellow"/>
          <w:u w:val="single"/>
        </w:rPr>
      </w:pPr>
    </w:p>
    <w:p w14:paraId="146690BB" w14:textId="77777777" w:rsidR="00A11BD9" w:rsidRPr="008974F6" w:rsidRDefault="00A11BD9" w:rsidP="00A11BD9">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3DCB079D" w14:textId="77777777" w:rsidR="00A11BD9" w:rsidRPr="008974F6" w:rsidRDefault="00A11BD9" w:rsidP="00A11BD9">
      <w:pPr>
        <w:tabs>
          <w:tab w:val="left" w:pos="432"/>
          <w:tab w:val="left" w:pos="864"/>
        </w:tabs>
        <w:jc w:val="both"/>
        <w:rPr>
          <w:rFonts w:ascii="Arial" w:hAnsi="Arial" w:cs="Arial"/>
        </w:rPr>
      </w:pPr>
    </w:p>
    <w:p w14:paraId="30EFD5EC" w14:textId="77777777" w:rsidR="00A11BD9" w:rsidRPr="008974F6" w:rsidRDefault="00A11BD9" w:rsidP="00A11BD9">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7BEE87F0" w14:textId="77777777" w:rsidR="00A11BD9" w:rsidRPr="008974F6" w:rsidRDefault="00A11BD9" w:rsidP="00A11BD9">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Fonts w:ascii="Arial" w:hAnsi="Arial" w:cs="Arial"/>
          <w:lang w:val="ru-RU"/>
        </w:rPr>
        <w:t>Ваш ребенок сохраняет право на получение бесплатного соответствующего государственного образования до конца учебного года, в котором учащемуся исполняется 21 год, или до получения обычного (местного или Regents) аттестата об окончании средней школы в зависимости от того, что произойдет раньше.</w:t>
      </w:r>
    </w:p>
    <w:p w14:paraId="08E1EDCA" w14:textId="77777777" w:rsidR="00A11BD9" w:rsidRDefault="00A11BD9" w:rsidP="00774F77">
      <w:pPr>
        <w:tabs>
          <w:tab w:val="left" w:pos="432"/>
          <w:tab w:val="left" w:pos="864"/>
        </w:tabs>
        <w:jc w:val="both"/>
        <w:rPr>
          <w:rFonts w:ascii="Arial" w:hAnsi="Arial" w:cs="Arial"/>
          <w:b/>
          <w:u w:val="single"/>
        </w:rPr>
      </w:pPr>
    </w:p>
    <w:p w14:paraId="5E6C0B90"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72048174" w14:textId="77777777" w:rsidR="00862F94" w:rsidRPr="008974F6" w:rsidRDefault="00862F94" w:rsidP="00774F77">
      <w:pPr>
        <w:tabs>
          <w:tab w:val="left" w:pos="432"/>
          <w:tab w:val="left" w:pos="864"/>
        </w:tabs>
        <w:jc w:val="both"/>
        <w:rPr>
          <w:rFonts w:ascii="Arial" w:hAnsi="Arial" w:cs="Arial"/>
        </w:rPr>
      </w:pPr>
    </w:p>
    <w:p w14:paraId="31E73FCB"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0F8723F1" w14:textId="77777777" w:rsidR="00862F94" w:rsidRPr="008974F6" w:rsidRDefault="00D27170"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rPr>
      </w:pPr>
      <w:r w:rsidRPr="00142D70">
        <w:rPr>
          <w:rFonts w:ascii="Arial" w:hAnsi="Arial" w:cs="Arial"/>
          <w:lang w:val="ru-RU"/>
        </w:rPr>
        <w:t>Ваш ребенок не имеет права на получение бесплатного соответствующего государственного образования после окончания учебного заведения с получением местного аттестата или аттестата Regents.</w:t>
      </w:r>
    </w:p>
    <w:p w14:paraId="4E7A9C2F" w14:textId="77777777" w:rsidR="00326D1D" w:rsidRPr="008974F6" w:rsidRDefault="00326D1D" w:rsidP="00774F77">
      <w:pPr>
        <w:tabs>
          <w:tab w:val="left" w:pos="432"/>
          <w:tab w:val="left" w:pos="864"/>
        </w:tabs>
        <w:ind w:left="432" w:hanging="432"/>
        <w:jc w:val="both"/>
        <w:rPr>
          <w:rFonts w:ascii="Arial" w:hAnsi="Arial" w:cs="Arial"/>
        </w:rPr>
      </w:pPr>
    </w:p>
    <w:p w14:paraId="50C6836D"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017A" w14:textId="77777777" w:rsidR="00021D95" w:rsidRDefault="00021D95">
      <w:r>
        <w:separator/>
      </w:r>
    </w:p>
  </w:endnote>
  <w:endnote w:type="continuationSeparator" w:id="0">
    <w:p w14:paraId="275DACE1" w14:textId="77777777" w:rsidR="00021D95" w:rsidRDefault="0002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87A4" w14:textId="77777777" w:rsidR="0066722E" w:rsidRDefault="0066722E"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A7FFD" w14:textId="77777777" w:rsidR="0066722E" w:rsidRDefault="0066722E"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DED8" w14:textId="77777777" w:rsidR="0066722E" w:rsidRDefault="0066722E"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BD9">
      <w:rPr>
        <w:rStyle w:val="PageNumber"/>
        <w:noProof/>
      </w:rPr>
      <w:t>7</w:t>
    </w:r>
    <w:r>
      <w:rPr>
        <w:rStyle w:val="PageNumber"/>
      </w:rPr>
      <w:fldChar w:fldCharType="end"/>
    </w:r>
  </w:p>
  <w:p w14:paraId="5711D22B" w14:textId="77777777" w:rsidR="0066722E" w:rsidRDefault="0066722E"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C9F5" w14:textId="77777777" w:rsidR="00021D95" w:rsidRDefault="00021D95">
      <w:r>
        <w:separator/>
      </w:r>
    </w:p>
  </w:footnote>
  <w:footnote w:type="continuationSeparator" w:id="0">
    <w:p w14:paraId="227A7BAD" w14:textId="77777777" w:rsidR="00021D95" w:rsidRDefault="00021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699E" w14:textId="77777777" w:rsidR="0066722E" w:rsidRPr="008B0B4A" w:rsidRDefault="0066722E"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1571"/>
    <w:rsid w:val="00017D25"/>
    <w:rsid w:val="00020E9B"/>
    <w:rsid w:val="00021D95"/>
    <w:rsid w:val="00022D42"/>
    <w:rsid w:val="00025EF7"/>
    <w:rsid w:val="0003078F"/>
    <w:rsid w:val="00072B23"/>
    <w:rsid w:val="00073056"/>
    <w:rsid w:val="000817B1"/>
    <w:rsid w:val="0008736D"/>
    <w:rsid w:val="0009177F"/>
    <w:rsid w:val="00094DF4"/>
    <w:rsid w:val="000A238D"/>
    <w:rsid w:val="000A2391"/>
    <w:rsid w:val="000A42E9"/>
    <w:rsid w:val="000A4479"/>
    <w:rsid w:val="000A5EF9"/>
    <w:rsid w:val="000A6E49"/>
    <w:rsid w:val="000B0CC0"/>
    <w:rsid w:val="000B2395"/>
    <w:rsid w:val="000B5208"/>
    <w:rsid w:val="000C26FC"/>
    <w:rsid w:val="000D377F"/>
    <w:rsid w:val="000D4485"/>
    <w:rsid w:val="000D6992"/>
    <w:rsid w:val="000E53A7"/>
    <w:rsid w:val="001000B3"/>
    <w:rsid w:val="0010342E"/>
    <w:rsid w:val="00105A55"/>
    <w:rsid w:val="001060D6"/>
    <w:rsid w:val="00116F1B"/>
    <w:rsid w:val="001170AE"/>
    <w:rsid w:val="00121EC7"/>
    <w:rsid w:val="0012209A"/>
    <w:rsid w:val="001229B6"/>
    <w:rsid w:val="00123FB7"/>
    <w:rsid w:val="00130D4F"/>
    <w:rsid w:val="00131306"/>
    <w:rsid w:val="00131F8B"/>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5BEF"/>
    <w:rsid w:val="001D69D5"/>
    <w:rsid w:val="001E392A"/>
    <w:rsid w:val="001F2DC2"/>
    <w:rsid w:val="001F47EB"/>
    <w:rsid w:val="001F5499"/>
    <w:rsid w:val="002003C6"/>
    <w:rsid w:val="00210BFC"/>
    <w:rsid w:val="0021318B"/>
    <w:rsid w:val="002226A6"/>
    <w:rsid w:val="002274E5"/>
    <w:rsid w:val="002275FF"/>
    <w:rsid w:val="0022791B"/>
    <w:rsid w:val="00237105"/>
    <w:rsid w:val="00240C19"/>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05F2"/>
    <w:rsid w:val="002E2F84"/>
    <w:rsid w:val="002E3A4D"/>
    <w:rsid w:val="002E4171"/>
    <w:rsid w:val="002F0A10"/>
    <w:rsid w:val="002F3CC2"/>
    <w:rsid w:val="002F5AC1"/>
    <w:rsid w:val="002F6F5F"/>
    <w:rsid w:val="002F7001"/>
    <w:rsid w:val="003079A4"/>
    <w:rsid w:val="00310AFD"/>
    <w:rsid w:val="003144DA"/>
    <w:rsid w:val="003200BE"/>
    <w:rsid w:val="00325D5C"/>
    <w:rsid w:val="003262F3"/>
    <w:rsid w:val="00326D1D"/>
    <w:rsid w:val="0033312E"/>
    <w:rsid w:val="00333F19"/>
    <w:rsid w:val="00341AEE"/>
    <w:rsid w:val="003522CB"/>
    <w:rsid w:val="00352E8B"/>
    <w:rsid w:val="003532D4"/>
    <w:rsid w:val="00357E7C"/>
    <w:rsid w:val="0036137B"/>
    <w:rsid w:val="00365213"/>
    <w:rsid w:val="003663B8"/>
    <w:rsid w:val="0037104A"/>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728"/>
    <w:rsid w:val="003B64C7"/>
    <w:rsid w:val="003B7F9B"/>
    <w:rsid w:val="003C1112"/>
    <w:rsid w:val="003C225B"/>
    <w:rsid w:val="003C6767"/>
    <w:rsid w:val="003C7B87"/>
    <w:rsid w:val="003D538A"/>
    <w:rsid w:val="003D67CA"/>
    <w:rsid w:val="003D7E70"/>
    <w:rsid w:val="003E025B"/>
    <w:rsid w:val="003E0635"/>
    <w:rsid w:val="003E59F9"/>
    <w:rsid w:val="00405B4C"/>
    <w:rsid w:val="00410F80"/>
    <w:rsid w:val="004117C4"/>
    <w:rsid w:val="00411FEA"/>
    <w:rsid w:val="0041439E"/>
    <w:rsid w:val="00423D98"/>
    <w:rsid w:val="00425258"/>
    <w:rsid w:val="00427172"/>
    <w:rsid w:val="00431AE6"/>
    <w:rsid w:val="0043289E"/>
    <w:rsid w:val="00432D08"/>
    <w:rsid w:val="00433327"/>
    <w:rsid w:val="00433AA2"/>
    <w:rsid w:val="00452E00"/>
    <w:rsid w:val="00453DD7"/>
    <w:rsid w:val="00457BA2"/>
    <w:rsid w:val="00462019"/>
    <w:rsid w:val="004622B1"/>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CE5"/>
    <w:rsid w:val="004D31F2"/>
    <w:rsid w:val="004E0648"/>
    <w:rsid w:val="004E1FDC"/>
    <w:rsid w:val="004E48C0"/>
    <w:rsid w:val="004E4FE3"/>
    <w:rsid w:val="004F7479"/>
    <w:rsid w:val="00503403"/>
    <w:rsid w:val="005042E7"/>
    <w:rsid w:val="005137F4"/>
    <w:rsid w:val="005239C8"/>
    <w:rsid w:val="00525906"/>
    <w:rsid w:val="00530880"/>
    <w:rsid w:val="00530D00"/>
    <w:rsid w:val="00532475"/>
    <w:rsid w:val="005448A3"/>
    <w:rsid w:val="005474B8"/>
    <w:rsid w:val="0055137D"/>
    <w:rsid w:val="005516FA"/>
    <w:rsid w:val="005518EA"/>
    <w:rsid w:val="00554E73"/>
    <w:rsid w:val="00555C2D"/>
    <w:rsid w:val="005656D5"/>
    <w:rsid w:val="00572BBD"/>
    <w:rsid w:val="005740C2"/>
    <w:rsid w:val="005808B9"/>
    <w:rsid w:val="00584BA8"/>
    <w:rsid w:val="00586A61"/>
    <w:rsid w:val="005870EF"/>
    <w:rsid w:val="00596EAF"/>
    <w:rsid w:val="00597DED"/>
    <w:rsid w:val="005A20C6"/>
    <w:rsid w:val="005A29BE"/>
    <w:rsid w:val="005A3E59"/>
    <w:rsid w:val="005B41AF"/>
    <w:rsid w:val="005B50CF"/>
    <w:rsid w:val="005B533F"/>
    <w:rsid w:val="005C1964"/>
    <w:rsid w:val="005C2C9F"/>
    <w:rsid w:val="005D0CAB"/>
    <w:rsid w:val="005D330E"/>
    <w:rsid w:val="005D336C"/>
    <w:rsid w:val="005D3562"/>
    <w:rsid w:val="005D4901"/>
    <w:rsid w:val="005E381A"/>
    <w:rsid w:val="005E7445"/>
    <w:rsid w:val="005F112E"/>
    <w:rsid w:val="005F1A59"/>
    <w:rsid w:val="005F6E98"/>
    <w:rsid w:val="00600106"/>
    <w:rsid w:val="00606A8B"/>
    <w:rsid w:val="00610344"/>
    <w:rsid w:val="00617A99"/>
    <w:rsid w:val="00620904"/>
    <w:rsid w:val="00626DEA"/>
    <w:rsid w:val="00630AB9"/>
    <w:rsid w:val="00635304"/>
    <w:rsid w:val="006359D2"/>
    <w:rsid w:val="00641A12"/>
    <w:rsid w:val="00651AEE"/>
    <w:rsid w:val="00657C8C"/>
    <w:rsid w:val="0066722E"/>
    <w:rsid w:val="0066723A"/>
    <w:rsid w:val="006824B0"/>
    <w:rsid w:val="006858DD"/>
    <w:rsid w:val="00693E6C"/>
    <w:rsid w:val="006A2070"/>
    <w:rsid w:val="006A2AB5"/>
    <w:rsid w:val="006A3C9D"/>
    <w:rsid w:val="006A4CDB"/>
    <w:rsid w:val="006B053A"/>
    <w:rsid w:val="006B2F91"/>
    <w:rsid w:val="006B422B"/>
    <w:rsid w:val="006B469C"/>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7E5A"/>
    <w:rsid w:val="00740030"/>
    <w:rsid w:val="00744956"/>
    <w:rsid w:val="00752C74"/>
    <w:rsid w:val="007570AD"/>
    <w:rsid w:val="0076561D"/>
    <w:rsid w:val="0077341E"/>
    <w:rsid w:val="00774F77"/>
    <w:rsid w:val="007770B6"/>
    <w:rsid w:val="0077749B"/>
    <w:rsid w:val="0077765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D0FF4"/>
    <w:rsid w:val="007D46EA"/>
    <w:rsid w:val="007D4786"/>
    <w:rsid w:val="007D5925"/>
    <w:rsid w:val="007D5DC4"/>
    <w:rsid w:val="007D6EFF"/>
    <w:rsid w:val="007E7AE8"/>
    <w:rsid w:val="007F0740"/>
    <w:rsid w:val="007F3A85"/>
    <w:rsid w:val="007F4389"/>
    <w:rsid w:val="007F75B1"/>
    <w:rsid w:val="00803838"/>
    <w:rsid w:val="00803B96"/>
    <w:rsid w:val="00804125"/>
    <w:rsid w:val="00805E19"/>
    <w:rsid w:val="008102C7"/>
    <w:rsid w:val="00813898"/>
    <w:rsid w:val="00816D42"/>
    <w:rsid w:val="00822922"/>
    <w:rsid w:val="00823B53"/>
    <w:rsid w:val="008271A8"/>
    <w:rsid w:val="008347BB"/>
    <w:rsid w:val="00840F82"/>
    <w:rsid w:val="008418DE"/>
    <w:rsid w:val="00843308"/>
    <w:rsid w:val="00844043"/>
    <w:rsid w:val="00861F40"/>
    <w:rsid w:val="00862F94"/>
    <w:rsid w:val="0088029A"/>
    <w:rsid w:val="00884635"/>
    <w:rsid w:val="008974F6"/>
    <w:rsid w:val="008A6A83"/>
    <w:rsid w:val="008B0B4A"/>
    <w:rsid w:val="008C0155"/>
    <w:rsid w:val="008C46AD"/>
    <w:rsid w:val="008D5B1E"/>
    <w:rsid w:val="008E12F3"/>
    <w:rsid w:val="008E69BD"/>
    <w:rsid w:val="008F29C6"/>
    <w:rsid w:val="008F2ECA"/>
    <w:rsid w:val="008F408D"/>
    <w:rsid w:val="008F4D4B"/>
    <w:rsid w:val="009077F5"/>
    <w:rsid w:val="00922103"/>
    <w:rsid w:val="00927470"/>
    <w:rsid w:val="0092760B"/>
    <w:rsid w:val="00927637"/>
    <w:rsid w:val="00931FF9"/>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96CC3"/>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1BD9"/>
    <w:rsid w:val="00A17555"/>
    <w:rsid w:val="00A20DBC"/>
    <w:rsid w:val="00A24757"/>
    <w:rsid w:val="00A30888"/>
    <w:rsid w:val="00A36AAA"/>
    <w:rsid w:val="00A36F85"/>
    <w:rsid w:val="00A40CE2"/>
    <w:rsid w:val="00A43FBE"/>
    <w:rsid w:val="00A4516F"/>
    <w:rsid w:val="00A453F8"/>
    <w:rsid w:val="00A46079"/>
    <w:rsid w:val="00A50FE8"/>
    <w:rsid w:val="00A55E17"/>
    <w:rsid w:val="00A627AC"/>
    <w:rsid w:val="00A63D59"/>
    <w:rsid w:val="00A730B5"/>
    <w:rsid w:val="00A7370E"/>
    <w:rsid w:val="00A809C6"/>
    <w:rsid w:val="00A825FA"/>
    <w:rsid w:val="00A829C2"/>
    <w:rsid w:val="00A83E85"/>
    <w:rsid w:val="00A845AF"/>
    <w:rsid w:val="00A92ECB"/>
    <w:rsid w:val="00A93AD1"/>
    <w:rsid w:val="00AA0E84"/>
    <w:rsid w:val="00AC1A54"/>
    <w:rsid w:val="00AC38EC"/>
    <w:rsid w:val="00AC76DF"/>
    <w:rsid w:val="00AD05DF"/>
    <w:rsid w:val="00AD06BF"/>
    <w:rsid w:val="00AD0BBA"/>
    <w:rsid w:val="00AD3B10"/>
    <w:rsid w:val="00AD62CC"/>
    <w:rsid w:val="00AD7455"/>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45AC"/>
    <w:rsid w:val="00BD1668"/>
    <w:rsid w:val="00BD3249"/>
    <w:rsid w:val="00BD72F4"/>
    <w:rsid w:val="00BE1D43"/>
    <w:rsid w:val="00BE4C94"/>
    <w:rsid w:val="00BE6D7E"/>
    <w:rsid w:val="00BF194C"/>
    <w:rsid w:val="00BF22D8"/>
    <w:rsid w:val="00BF507B"/>
    <w:rsid w:val="00C0115F"/>
    <w:rsid w:val="00C01293"/>
    <w:rsid w:val="00C013CC"/>
    <w:rsid w:val="00C03AE7"/>
    <w:rsid w:val="00C05BC8"/>
    <w:rsid w:val="00C24BEF"/>
    <w:rsid w:val="00C27FCD"/>
    <w:rsid w:val="00C34F03"/>
    <w:rsid w:val="00C4325D"/>
    <w:rsid w:val="00C479DF"/>
    <w:rsid w:val="00C479E8"/>
    <w:rsid w:val="00C5444E"/>
    <w:rsid w:val="00C63187"/>
    <w:rsid w:val="00C72B23"/>
    <w:rsid w:val="00C75B9F"/>
    <w:rsid w:val="00C83860"/>
    <w:rsid w:val="00C85701"/>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F063C"/>
    <w:rsid w:val="00CF1522"/>
    <w:rsid w:val="00CF6554"/>
    <w:rsid w:val="00D032C0"/>
    <w:rsid w:val="00D07178"/>
    <w:rsid w:val="00D10DC7"/>
    <w:rsid w:val="00D13313"/>
    <w:rsid w:val="00D15AC3"/>
    <w:rsid w:val="00D17FFD"/>
    <w:rsid w:val="00D22E08"/>
    <w:rsid w:val="00D27170"/>
    <w:rsid w:val="00D33FEC"/>
    <w:rsid w:val="00D3691B"/>
    <w:rsid w:val="00D47E1E"/>
    <w:rsid w:val="00D50304"/>
    <w:rsid w:val="00D56B37"/>
    <w:rsid w:val="00D64B30"/>
    <w:rsid w:val="00D731F9"/>
    <w:rsid w:val="00D81E54"/>
    <w:rsid w:val="00D82A98"/>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28C"/>
    <w:rsid w:val="00DF7419"/>
    <w:rsid w:val="00DF7DD2"/>
    <w:rsid w:val="00E0465E"/>
    <w:rsid w:val="00E07FA2"/>
    <w:rsid w:val="00E10C84"/>
    <w:rsid w:val="00E12D83"/>
    <w:rsid w:val="00E171B4"/>
    <w:rsid w:val="00E258FD"/>
    <w:rsid w:val="00E266D0"/>
    <w:rsid w:val="00E314BD"/>
    <w:rsid w:val="00E35409"/>
    <w:rsid w:val="00E470B5"/>
    <w:rsid w:val="00E547B7"/>
    <w:rsid w:val="00E56208"/>
    <w:rsid w:val="00E566C4"/>
    <w:rsid w:val="00E61BBC"/>
    <w:rsid w:val="00E7170D"/>
    <w:rsid w:val="00E750B9"/>
    <w:rsid w:val="00E82B20"/>
    <w:rsid w:val="00EA65C0"/>
    <w:rsid w:val="00EB442B"/>
    <w:rsid w:val="00EC5120"/>
    <w:rsid w:val="00ED04AA"/>
    <w:rsid w:val="00ED075E"/>
    <w:rsid w:val="00ED4732"/>
    <w:rsid w:val="00EF1CF5"/>
    <w:rsid w:val="00EF757C"/>
    <w:rsid w:val="00EF75DC"/>
    <w:rsid w:val="00F05C12"/>
    <w:rsid w:val="00F05E11"/>
    <w:rsid w:val="00F13286"/>
    <w:rsid w:val="00F15D2A"/>
    <w:rsid w:val="00F16C52"/>
    <w:rsid w:val="00F21EAC"/>
    <w:rsid w:val="00F25D21"/>
    <w:rsid w:val="00F32715"/>
    <w:rsid w:val="00F3467D"/>
    <w:rsid w:val="00F353A2"/>
    <w:rsid w:val="00F40445"/>
    <w:rsid w:val="00F42F23"/>
    <w:rsid w:val="00F50A62"/>
    <w:rsid w:val="00F51EC8"/>
    <w:rsid w:val="00F5677E"/>
    <w:rsid w:val="00F57312"/>
    <w:rsid w:val="00F61246"/>
    <w:rsid w:val="00F64D75"/>
    <w:rsid w:val="00F64EF9"/>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ED5"/>
    <w:rsid w:val="00FE2771"/>
    <w:rsid w:val="00FE2899"/>
    <w:rsid w:val="00FE33B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1B54F0"/>
  <w15:chartTrackingRefBased/>
  <w15:docId w15:val="{1C798543-CCB0-4C67-9B82-7C991B84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 w:type="character" w:customStyle="1" w:styleId="CharChar">
    <w:name w:val=" Char Char"/>
    <w:rsid w:val="00D2717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1950</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District Information:</vt:lpstr>
    </vt:vector>
  </TitlesOfParts>
  <Company>NYSED</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dc:description/>
  <cp:lastModifiedBy>Dawn Kalleberg</cp:lastModifiedBy>
  <cp:revision>3</cp:revision>
  <cp:lastPrinted>2010-01-25T17:50:00Z</cp:lastPrinted>
  <dcterms:created xsi:type="dcterms:W3CDTF">2022-11-08T19:56:00Z</dcterms:created>
  <dcterms:modified xsi:type="dcterms:W3CDTF">2022-11-08T19:57:00Z</dcterms:modified>
</cp:coreProperties>
</file>