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3A63" w14:textId="77777777" w:rsidR="00725CEF" w:rsidRPr="006025CA" w:rsidRDefault="00725CEF" w:rsidP="00CA6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rPr>
      </w:pPr>
      <w:r w:rsidRPr="006025CA">
        <w:rPr>
          <w:rFonts w:ascii="Arial" w:hAnsi="Arial" w:cs="Arial"/>
          <w:b/>
          <w:color w:val="000000"/>
        </w:rPr>
        <w:t>Albert Shanker Grant</w:t>
      </w:r>
      <w:r w:rsidR="00F53D93" w:rsidRPr="006025CA">
        <w:rPr>
          <w:rFonts w:ascii="Arial" w:hAnsi="Arial" w:cs="Arial"/>
          <w:b/>
          <w:color w:val="000000"/>
        </w:rPr>
        <w:t xml:space="preserve"> Program</w:t>
      </w:r>
    </w:p>
    <w:p w14:paraId="32CDC540" w14:textId="77777777" w:rsidR="008C3BDB" w:rsidRPr="006025CA" w:rsidRDefault="00725CEF" w:rsidP="00725CEF">
      <w:pPr>
        <w:jc w:val="center"/>
        <w:rPr>
          <w:rFonts w:ascii="Arial" w:hAnsi="Arial" w:cs="Arial"/>
          <w:b/>
          <w:color w:val="000000"/>
        </w:rPr>
      </w:pPr>
      <w:r w:rsidRPr="006025CA">
        <w:rPr>
          <w:rFonts w:ascii="Arial" w:hAnsi="Arial" w:cs="Arial"/>
          <w:b/>
          <w:color w:val="000000"/>
        </w:rPr>
        <w:t>District Reimbursement Attestation</w:t>
      </w:r>
    </w:p>
    <w:p w14:paraId="1B150790" w14:textId="77777777" w:rsidR="00725CEF" w:rsidRPr="006025CA" w:rsidRDefault="00725CEF" w:rsidP="00725CEF">
      <w:pPr>
        <w:jc w:val="center"/>
        <w:rPr>
          <w:rFonts w:ascii="Arial" w:hAnsi="Arial" w:cs="Arial"/>
          <w:color w:val="000000"/>
          <w:sz w:val="16"/>
          <w:szCs w:val="16"/>
        </w:rPr>
      </w:pPr>
    </w:p>
    <w:p w14:paraId="10CFD497" w14:textId="7CF8BCD0" w:rsidR="00725CEF" w:rsidRPr="006025CA" w:rsidRDefault="00CA6A33" w:rsidP="00CD6AB0">
      <w:pPr>
        <w:spacing w:line="276" w:lineRule="auto"/>
        <w:rPr>
          <w:rFonts w:ascii="Arial" w:hAnsi="Arial" w:cs="Arial"/>
          <w:color w:val="000000"/>
        </w:rPr>
      </w:pPr>
      <w:r w:rsidRPr="006025CA">
        <w:rPr>
          <w:rFonts w:ascii="Arial" w:hAnsi="Arial" w:cs="Arial"/>
          <w:b/>
          <w:bCs/>
          <w:color w:val="000000"/>
        </w:rPr>
        <w:t>Email</w:t>
      </w:r>
      <w:r w:rsidRPr="006025CA">
        <w:rPr>
          <w:rFonts w:ascii="Arial" w:hAnsi="Arial" w:cs="Arial"/>
          <w:color w:val="000000"/>
        </w:rPr>
        <w:t xml:space="preserve"> a signed </w:t>
      </w:r>
      <w:r w:rsidR="00CD6AB0" w:rsidRPr="006025CA">
        <w:rPr>
          <w:rFonts w:ascii="Arial" w:hAnsi="Arial" w:cs="Arial"/>
          <w:color w:val="000000"/>
        </w:rPr>
        <w:t xml:space="preserve">Attestation </w:t>
      </w:r>
      <w:r w:rsidR="00725CEF" w:rsidRPr="006025CA">
        <w:rPr>
          <w:rFonts w:ascii="Arial" w:hAnsi="Arial" w:cs="Arial"/>
          <w:color w:val="000000"/>
        </w:rPr>
        <w:t xml:space="preserve">after the </w:t>
      </w:r>
      <w:hyperlink r:id="rId7" w:history="1">
        <w:r w:rsidR="006025CA" w:rsidRPr="006025CA">
          <w:rPr>
            <w:rStyle w:val="Hyperlink"/>
            <w:rFonts w:ascii="Arial" w:hAnsi="Arial" w:cs="Arial"/>
          </w:rPr>
          <w:t>online form</w:t>
        </w:r>
      </w:hyperlink>
      <w:r w:rsidR="00725CEF" w:rsidRPr="006025CA">
        <w:rPr>
          <w:rFonts w:ascii="Arial" w:hAnsi="Arial" w:cs="Arial"/>
          <w:color w:val="000000"/>
        </w:rPr>
        <w:t xml:space="preserve"> has been </w:t>
      </w:r>
      <w:r w:rsidR="00F53D93" w:rsidRPr="006025CA">
        <w:rPr>
          <w:rFonts w:ascii="Arial" w:hAnsi="Arial" w:cs="Arial"/>
          <w:color w:val="000000"/>
        </w:rPr>
        <w:t>completed</w:t>
      </w:r>
      <w:r w:rsidRPr="006025CA">
        <w:rPr>
          <w:rFonts w:ascii="Arial" w:hAnsi="Arial" w:cs="Arial"/>
          <w:color w:val="000000"/>
        </w:rPr>
        <w:t xml:space="preserve"> to </w:t>
      </w:r>
      <w:hyperlink r:id="rId8" w:history="1">
        <w:r w:rsidRPr="006025CA">
          <w:rPr>
            <w:rStyle w:val="Hyperlink"/>
            <w:rFonts w:ascii="Arial" w:hAnsi="Arial" w:cs="Arial"/>
          </w:rPr>
          <w:t>shankergrant@nysed.gov</w:t>
        </w:r>
      </w:hyperlink>
    </w:p>
    <w:p w14:paraId="173EACCA" w14:textId="2B2B1C46" w:rsidR="00CA6A33" w:rsidRPr="006025CA" w:rsidRDefault="00CA6A33" w:rsidP="00CD6AB0">
      <w:pPr>
        <w:spacing w:line="276" w:lineRule="auto"/>
        <w:rPr>
          <w:rFonts w:ascii="Arial" w:hAnsi="Arial" w:cs="Arial"/>
          <w:color w:val="000000"/>
        </w:rPr>
      </w:pPr>
    </w:p>
    <w:p w14:paraId="101B5DF4" w14:textId="40BE94D0" w:rsidR="00725CEF" w:rsidRPr="006025CA" w:rsidRDefault="00CA6A33" w:rsidP="00CD6AB0">
      <w:pPr>
        <w:spacing w:line="276" w:lineRule="auto"/>
        <w:rPr>
          <w:rFonts w:ascii="Arial" w:hAnsi="Arial" w:cs="Arial"/>
          <w:color w:val="000000"/>
        </w:rPr>
      </w:pPr>
      <w:r w:rsidRPr="006025CA">
        <w:rPr>
          <w:rFonts w:ascii="Arial" w:hAnsi="Arial" w:cs="Arial"/>
          <w:b/>
          <w:bCs/>
          <w:color w:val="000000"/>
        </w:rPr>
        <w:t xml:space="preserve">Mail </w:t>
      </w:r>
      <w:r w:rsidRPr="006025CA">
        <w:rPr>
          <w:rFonts w:ascii="Arial" w:hAnsi="Arial" w:cs="Arial"/>
          <w:color w:val="000000"/>
        </w:rPr>
        <w:t>a signed hard copy to the address below:</w:t>
      </w:r>
    </w:p>
    <w:p w14:paraId="04F01CDB" w14:textId="109625CC" w:rsidR="00725CEF" w:rsidRPr="006025CA" w:rsidRDefault="00966DCE" w:rsidP="00101BCC">
      <w:pPr>
        <w:spacing w:line="276" w:lineRule="auto"/>
        <w:ind w:left="720" w:firstLine="720"/>
        <w:rPr>
          <w:rFonts w:ascii="Arial" w:hAnsi="Arial" w:cs="Arial"/>
        </w:rPr>
      </w:pPr>
      <w:r w:rsidRPr="006025CA">
        <w:rPr>
          <w:rFonts w:ascii="Arial" w:hAnsi="Arial" w:cs="Arial"/>
        </w:rPr>
        <w:t>NYSED</w:t>
      </w:r>
    </w:p>
    <w:p w14:paraId="0A8FAE6A" w14:textId="113BDA7D" w:rsidR="00725CEF" w:rsidRPr="006025CA" w:rsidRDefault="00F53D93" w:rsidP="00CD6AB0">
      <w:pPr>
        <w:spacing w:line="276" w:lineRule="auto"/>
        <w:ind w:left="720" w:firstLine="720"/>
        <w:rPr>
          <w:rFonts w:ascii="Arial" w:hAnsi="Arial" w:cs="Arial"/>
        </w:rPr>
      </w:pPr>
      <w:r w:rsidRPr="006025CA">
        <w:rPr>
          <w:rFonts w:ascii="Arial" w:hAnsi="Arial" w:cs="Arial"/>
        </w:rPr>
        <w:t>A</w:t>
      </w:r>
      <w:r w:rsidR="00725CEF" w:rsidRPr="006025CA">
        <w:rPr>
          <w:rFonts w:ascii="Arial" w:hAnsi="Arial" w:cs="Arial"/>
        </w:rPr>
        <w:t xml:space="preserve">ttention:  </w:t>
      </w:r>
      <w:r w:rsidR="00C70970" w:rsidRPr="006025CA">
        <w:rPr>
          <w:rFonts w:ascii="Arial" w:hAnsi="Arial" w:cs="Arial"/>
        </w:rPr>
        <w:t xml:space="preserve">Albert </w:t>
      </w:r>
      <w:r w:rsidR="00725CEF" w:rsidRPr="006025CA">
        <w:rPr>
          <w:rFonts w:ascii="Arial" w:hAnsi="Arial" w:cs="Arial"/>
        </w:rPr>
        <w:t xml:space="preserve">Shanker Grant </w:t>
      </w:r>
      <w:r w:rsidR="00725CEF" w:rsidRPr="006025CA">
        <w:rPr>
          <w:rFonts w:ascii="Arial" w:hAnsi="Arial" w:cs="Arial"/>
        </w:rPr>
        <w:tab/>
      </w:r>
      <w:r w:rsidR="00725CEF" w:rsidRPr="006025CA">
        <w:rPr>
          <w:rFonts w:ascii="Arial" w:hAnsi="Arial" w:cs="Arial"/>
        </w:rPr>
        <w:tab/>
      </w:r>
      <w:r w:rsidR="00725CEF" w:rsidRPr="006025CA">
        <w:rPr>
          <w:rFonts w:ascii="Arial" w:hAnsi="Arial" w:cs="Arial"/>
        </w:rPr>
        <w:tab/>
        <w:t xml:space="preserve"> </w:t>
      </w:r>
    </w:p>
    <w:p w14:paraId="1A0D09D3" w14:textId="4524B913" w:rsidR="00CD6AB0" w:rsidRPr="006025CA" w:rsidRDefault="00725CEF" w:rsidP="00CD6AB0">
      <w:pPr>
        <w:spacing w:line="276" w:lineRule="auto"/>
        <w:rPr>
          <w:rFonts w:ascii="Arial" w:hAnsi="Arial" w:cs="Arial"/>
        </w:rPr>
      </w:pPr>
      <w:r w:rsidRPr="006025CA">
        <w:rPr>
          <w:rFonts w:ascii="Arial" w:hAnsi="Arial" w:cs="Arial"/>
        </w:rPr>
        <w:t xml:space="preserve">              </w:t>
      </w:r>
      <w:r w:rsidR="00CD6AB0" w:rsidRPr="006025CA">
        <w:rPr>
          <w:rFonts w:ascii="Arial" w:hAnsi="Arial" w:cs="Arial"/>
        </w:rPr>
        <w:tab/>
      </w:r>
      <w:r w:rsidRPr="006025CA">
        <w:rPr>
          <w:rFonts w:ascii="Arial" w:hAnsi="Arial" w:cs="Arial"/>
        </w:rPr>
        <w:t xml:space="preserve">89 Washington Ave.      </w:t>
      </w:r>
    </w:p>
    <w:p w14:paraId="4522DC78" w14:textId="3D5A4EFC" w:rsidR="00725CEF" w:rsidRPr="006025CA" w:rsidRDefault="00CD6AB0" w:rsidP="00CD6AB0">
      <w:pPr>
        <w:spacing w:line="276" w:lineRule="auto"/>
        <w:rPr>
          <w:rFonts w:ascii="Arial" w:hAnsi="Arial" w:cs="Arial"/>
        </w:rPr>
      </w:pPr>
      <w:r w:rsidRPr="006025CA">
        <w:rPr>
          <w:rFonts w:ascii="Arial" w:hAnsi="Arial" w:cs="Arial"/>
        </w:rPr>
        <w:tab/>
      </w:r>
      <w:r w:rsidRPr="006025CA">
        <w:rPr>
          <w:rFonts w:ascii="Arial" w:hAnsi="Arial" w:cs="Arial"/>
        </w:rPr>
        <w:tab/>
      </w:r>
      <w:r w:rsidR="009A4B76">
        <w:rPr>
          <w:rFonts w:ascii="Arial" w:hAnsi="Arial" w:cs="Arial"/>
        </w:rPr>
        <w:t>EBA 360</w:t>
      </w:r>
      <w:r w:rsidR="00725CEF" w:rsidRPr="006025CA">
        <w:rPr>
          <w:rFonts w:ascii="Arial" w:hAnsi="Arial" w:cs="Arial"/>
        </w:rPr>
        <w:t xml:space="preserve">                             </w:t>
      </w:r>
    </w:p>
    <w:p w14:paraId="6570B7C4" w14:textId="2CDCF501" w:rsidR="00725CEF" w:rsidRPr="006025CA" w:rsidRDefault="00725CEF" w:rsidP="00CD6AB0">
      <w:pPr>
        <w:spacing w:line="276" w:lineRule="auto"/>
        <w:rPr>
          <w:rFonts w:ascii="Arial" w:hAnsi="Arial" w:cs="Arial"/>
        </w:rPr>
      </w:pPr>
      <w:r w:rsidRPr="006025CA">
        <w:rPr>
          <w:rFonts w:ascii="Arial" w:hAnsi="Arial" w:cs="Arial"/>
        </w:rPr>
        <w:t xml:space="preserve">              </w:t>
      </w:r>
      <w:r w:rsidR="00CD6AB0" w:rsidRPr="006025CA">
        <w:rPr>
          <w:rFonts w:ascii="Arial" w:hAnsi="Arial" w:cs="Arial"/>
        </w:rPr>
        <w:tab/>
      </w:r>
      <w:r w:rsidRPr="006025CA">
        <w:rPr>
          <w:rFonts w:ascii="Arial" w:hAnsi="Arial" w:cs="Arial"/>
        </w:rPr>
        <w:t>Albany, NY 12234</w:t>
      </w:r>
    </w:p>
    <w:p w14:paraId="3046C1AE" w14:textId="77777777" w:rsidR="00725CEF" w:rsidRPr="006025CA" w:rsidRDefault="00725CEF" w:rsidP="00CD6AB0">
      <w:pPr>
        <w:spacing w:line="276" w:lineRule="auto"/>
        <w:rPr>
          <w:rFonts w:ascii="Arial" w:hAnsi="Arial" w:cs="Arial"/>
        </w:rPr>
      </w:pPr>
    </w:p>
    <w:p w14:paraId="25810422" w14:textId="77777777" w:rsidR="00725CEF" w:rsidRPr="006025CA" w:rsidRDefault="00725CEF" w:rsidP="00CD6AB0">
      <w:pPr>
        <w:spacing w:line="276" w:lineRule="auto"/>
        <w:rPr>
          <w:rFonts w:ascii="Arial" w:hAnsi="Arial" w:cs="Arial"/>
        </w:rPr>
      </w:pPr>
      <w:r w:rsidRPr="006025CA">
        <w:rPr>
          <w:rFonts w:ascii="Arial" w:hAnsi="Arial" w:cs="Arial"/>
        </w:rPr>
        <w:t xml:space="preserve">The Albert Shanker Grant program provides tenured NYS public school teachers with funding support to participate in the National Board certification process.  Each teacher is provided the cost of the process ($1,900).  In addition the law allows for each district to receive up to $500 per candidate for supportive services.  </w:t>
      </w:r>
    </w:p>
    <w:p w14:paraId="45895CB8" w14:textId="5DF25C63" w:rsidR="00725CEF" w:rsidRPr="006025CA" w:rsidRDefault="00725CEF" w:rsidP="002C5F1C">
      <w:pPr>
        <w:rPr>
          <w:rFonts w:ascii="Arial" w:hAnsi="Arial" w:cs="Arial"/>
        </w:rPr>
      </w:pPr>
    </w:p>
    <w:p w14:paraId="2E471FAE" w14:textId="77777777" w:rsidR="002C5F1C" w:rsidRPr="006025CA" w:rsidRDefault="002C5F1C" w:rsidP="002C5F1C">
      <w:pPr>
        <w:pStyle w:val="Normal1"/>
        <w:rPr>
          <w:rFonts w:cs="Arial"/>
        </w:rPr>
      </w:pPr>
      <w:r w:rsidRPr="006025CA">
        <w:rPr>
          <w:rFonts w:cs="Arial"/>
          <w:noProof/>
        </w:rPr>
        <mc:AlternateContent>
          <mc:Choice Requires="wps">
            <w:drawing>
              <wp:anchor distT="0" distB="0" distL="114300" distR="114300" simplePos="0" relativeHeight="251659264" behindDoc="1" locked="0" layoutInCell="1" allowOverlap="1" wp14:anchorId="64FA49C2" wp14:editId="4D328893">
                <wp:simplePos x="0" y="0"/>
                <wp:positionH relativeFrom="column">
                  <wp:posOffset>-32385</wp:posOffset>
                </wp:positionH>
                <wp:positionV relativeFrom="paragraph">
                  <wp:posOffset>109803</wp:posOffset>
                </wp:positionV>
                <wp:extent cx="5543550" cy="1561626"/>
                <wp:effectExtent l="0" t="0" r="19050" b="13335"/>
                <wp:wrapNone/>
                <wp:docPr id="2" name="Text Box 2"/>
                <wp:cNvGraphicFramePr/>
                <a:graphic xmlns:a="http://schemas.openxmlformats.org/drawingml/2006/main">
                  <a:graphicData uri="http://schemas.microsoft.com/office/word/2010/wordprocessingShape">
                    <wps:wsp>
                      <wps:cNvSpPr txBox="1"/>
                      <wps:spPr>
                        <a:xfrm>
                          <a:off x="0" y="0"/>
                          <a:ext cx="5543550" cy="1561626"/>
                        </a:xfrm>
                        <a:prstGeom prst="rect">
                          <a:avLst/>
                        </a:prstGeom>
                        <a:solidFill>
                          <a:schemeClr val="bg1">
                            <a:lumMod val="85000"/>
                          </a:schemeClr>
                        </a:solidFill>
                        <a:ln w="28575" cmpd="sng">
                          <a:solidFill>
                            <a:schemeClr val="tx2">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F7CDC6" w14:textId="52722C4C" w:rsidR="00F53D93" w:rsidRDefault="00F53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A49C2" id="_x0000_t202" coordsize="21600,21600" o:spt="202" path="m,l,21600r21600,l21600,xe">
                <v:stroke joinstyle="miter"/>
                <v:path gradientshapeok="t" o:connecttype="rect"/>
              </v:shapetype>
              <v:shape id="Text Box 2" o:spid="_x0000_s1026" type="#_x0000_t202" style="position:absolute;margin-left:-2.55pt;margin-top:8.65pt;width:436.5pt;height:1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" fillcolor="#d8d8d8 [2732]" strokecolor="#17365d [2415]" strokeweight="2.25pt">
                <v:textbox>
                  <w:txbxContent>
                    <w:p w14:paraId="07F7CDC6" w14:textId="52722C4C" w:rsidR="00F53D93" w:rsidRDefault="00F53D93"/>
                  </w:txbxContent>
                </v:textbox>
              </v:shape>
            </w:pict>
          </mc:Fallback>
        </mc:AlternateContent>
      </w:r>
    </w:p>
    <w:p w14:paraId="75E676A3" w14:textId="686689BA" w:rsidR="002C5F1C" w:rsidRPr="006025CA" w:rsidRDefault="002C5F1C" w:rsidP="002C5F1C">
      <w:pPr>
        <w:pStyle w:val="Normal1"/>
        <w:rPr>
          <w:rFonts w:eastAsiaTheme="minorEastAsia" w:cs="Arial"/>
          <w:i/>
          <w:color w:val="auto"/>
          <w:sz w:val="20"/>
          <w:szCs w:val="20"/>
          <w:bdr w:val="none" w:sz="0" w:space="0" w:color="auto"/>
        </w:rPr>
      </w:pPr>
      <w:r w:rsidRPr="006025CA">
        <w:rPr>
          <w:rFonts w:cs="Arial"/>
        </w:rPr>
        <w:t>The National Board process span</w:t>
      </w:r>
      <w:r w:rsidR="00CA6A33" w:rsidRPr="006025CA">
        <w:rPr>
          <w:rFonts w:cs="Arial"/>
        </w:rPr>
        <w:t>s</w:t>
      </w:r>
      <w:r w:rsidRPr="006025CA">
        <w:rPr>
          <w:rFonts w:cs="Arial"/>
        </w:rPr>
        <w:t xml:space="preserve"> up to a three-year window for completion.  The </w:t>
      </w:r>
      <w:r w:rsidRPr="006025CA">
        <w:rPr>
          <w:rFonts w:cs="Arial"/>
          <w:b/>
        </w:rPr>
        <w:t>$500 support monies will only be reimbursed when the individual teacher has completed the process*</w:t>
      </w:r>
      <w:r w:rsidR="00CA6A33" w:rsidRPr="006025CA">
        <w:rPr>
          <w:rFonts w:cs="Arial"/>
          <w:b/>
        </w:rPr>
        <w:t xml:space="preserve"> and NYSED has received official notification by National Board for Professional Teaching Standards</w:t>
      </w:r>
      <w:r w:rsidRPr="006025CA">
        <w:rPr>
          <w:rFonts w:cs="Arial"/>
        </w:rPr>
        <w:t>.</w:t>
      </w:r>
    </w:p>
    <w:p w14:paraId="4741B633" w14:textId="77777777" w:rsidR="002C5F1C" w:rsidRPr="006025CA" w:rsidRDefault="002C5F1C" w:rsidP="00CD6AB0">
      <w:pPr>
        <w:pStyle w:val="Normal1"/>
        <w:rPr>
          <w:rFonts w:cs="Arial"/>
          <w:i/>
        </w:rPr>
      </w:pPr>
    </w:p>
    <w:p w14:paraId="59CDF5D7" w14:textId="3791025A" w:rsidR="00CD6AB0" w:rsidRPr="006025CA" w:rsidRDefault="00CD6AB0" w:rsidP="00CD6AB0">
      <w:pPr>
        <w:pStyle w:val="Normal1"/>
        <w:rPr>
          <w:rFonts w:cs="Arial"/>
          <w:i/>
        </w:rPr>
      </w:pPr>
      <w:r w:rsidRPr="006025CA">
        <w:rPr>
          <w:rFonts w:cs="Arial"/>
          <w:i/>
        </w:rPr>
        <w:t xml:space="preserve">The term “completed the process” means the candidate has submitted all four of the components for the first time, regardless of certification status, and NYSED has </w:t>
      </w:r>
      <w:r w:rsidR="00CA6A33" w:rsidRPr="006025CA">
        <w:rPr>
          <w:rFonts w:cs="Arial"/>
          <w:i/>
        </w:rPr>
        <w:t xml:space="preserve">received official notification from </w:t>
      </w:r>
      <w:r w:rsidRPr="006025CA">
        <w:rPr>
          <w:rFonts w:cs="Arial"/>
          <w:i/>
        </w:rPr>
        <w:t>National Board.</w:t>
      </w:r>
    </w:p>
    <w:p w14:paraId="5011E6BE" w14:textId="77777777" w:rsidR="00CD6AB0" w:rsidRPr="006025CA" w:rsidRDefault="00CD6AB0" w:rsidP="00725CEF">
      <w:pPr>
        <w:rPr>
          <w:rFonts w:ascii="Arial" w:hAnsi="Arial" w:cs="Arial"/>
          <w:i/>
          <w:sz w:val="20"/>
          <w:szCs w:val="20"/>
        </w:rPr>
      </w:pPr>
    </w:p>
    <w:p w14:paraId="728F593F" w14:textId="77777777" w:rsidR="002C5F1C" w:rsidRPr="006025CA" w:rsidRDefault="002C5F1C" w:rsidP="00725CEF">
      <w:pPr>
        <w:rPr>
          <w:rFonts w:ascii="Arial" w:hAnsi="Arial" w:cs="Arial"/>
        </w:rPr>
      </w:pPr>
    </w:p>
    <w:p w14:paraId="4BBAE9BA" w14:textId="4DE4A22C" w:rsidR="00966DCE" w:rsidRPr="006025CA" w:rsidRDefault="00966DCE" w:rsidP="00725CEF">
      <w:pPr>
        <w:rPr>
          <w:rFonts w:ascii="Arial" w:hAnsi="Arial" w:cs="Arial"/>
        </w:rPr>
      </w:pPr>
      <w:r w:rsidRPr="006025CA">
        <w:rPr>
          <w:rFonts w:ascii="Arial" w:hAnsi="Arial" w:cs="Arial"/>
        </w:rPr>
        <w:t xml:space="preserve">District Name:  </w:t>
      </w:r>
      <w:r w:rsidRPr="006025CA">
        <w:rPr>
          <w:rFonts w:ascii="Arial" w:hAnsi="Arial" w:cs="Arial"/>
        </w:rPr>
        <w:tab/>
        <w:t>__________________________________________</w:t>
      </w:r>
    </w:p>
    <w:p w14:paraId="71872492" w14:textId="77777777" w:rsidR="00725CEF" w:rsidRPr="006025CA" w:rsidRDefault="00725CEF" w:rsidP="00725CEF">
      <w:pPr>
        <w:rPr>
          <w:rFonts w:ascii="Arial" w:hAnsi="Arial" w:cs="Arial"/>
        </w:rPr>
      </w:pPr>
      <w:r w:rsidRPr="006025CA">
        <w:rPr>
          <w:rFonts w:ascii="Arial" w:hAnsi="Arial" w:cs="Arial"/>
        </w:rPr>
        <w:t>By signing this form, the undersigned certifies that it can provide or meet the mandatory requirements for reimbursement.</w:t>
      </w:r>
    </w:p>
    <w:p w14:paraId="7F132C8A" w14:textId="77777777" w:rsidR="002C5F1C" w:rsidRPr="006025CA" w:rsidRDefault="002C5F1C" w:rsidP="00725CEF">
      <w:pPr>
        <w:rPr>
          <w:rFonts w:ascii="Arial" w:hAnsi="Arial" w:cs="Arial"/>
        </w:rPr>
      </w:pPr>
    </w:p>
    <w:p w14:paraId="1DA0ADA2" w14:textId="6F02DB74" w:rsidR="002C5F1C" w:rsidRPr="006025CA" w:rsidRDefault="002C5F1C" w:rsidP="00725CEF">
      <w:pPr>
        <w:rPr>
          <w:rFonts w:ascii="Arial" w:hAnsi="Arial" w:cs="Arial"/>
        </w:rPr>
      </w:pPr>
      <w:r w:rsidRPr="006025CA">
        <w:rPr>
          <w:rFonts w:ascii="Arial" w:hAnsi="Arial" w:cs="Arial"/>
        </w:rPr>
        <w:t>Contact Information for Superintendent or Chief School Officer:</w:t>
      </w:r>
    </w:p>
    <w:p w14:paraId="5C61FDEF" w14:textId="77777777" w:rsidR="002C5F1C" w:rsidRPr="006025CA" w:rsidRDefault="002C5F1C" w:rsidP="00725CEF">
      <w:pPr>
        <w:rPr>
          <w:rFonts w:ascii="Arial" w:hAnsi="Arial" w:cs="Arial"/>
        </w:rPr>
      </w:pPr>
    </w:p>
    <w:p w14:paraId="3831F14D" w14:textId="77777777" w:rsidR="002C5F1C" w:rsidRPr="006025CA" w:rsidRDefault="002C5F1C" w:rsidP="00725CEF">
      <w:pPr>
        <w:pBdr>
          <w:bottom w:val="single" w:sz="12" w:space="1" w:color="auto"/>
        </w:pBdr>
        <w:rPr>
          <w:rFonts w:ascii="Arial" w:hAnsi="Arial" w:cs="Arial"/>
        </w:rPr>
      </w:pPr>
    </w:p>
    <w:p w14:paraId="21B94D6D" w14:textId="32C1796F" w:rsidR="002C5F1C" w:rsidRPr="006025CA" w:rsidRDefault="002C5F1C" w:rsidP="00725CEF">
      <w:pPr>
        <w:rPr>
          <w:rFonts w:ascii="Arial" w:hAnsi="Arial" w:cs="Arial"/>
        </w:rPr>
      </w:pPr>
      <w:r w:rsidRPr="006025CA">
        <w:rPr>
          <w:rFonts w:ascii="Arial" w:hAnsi="Arial" w:cs="Arial"/>
        </w:rPr>
        <w:t>Email</w:t>
      </w:r>
    </w:p>
    <w:p w14:paraId="36579C48" w14:textId="77777777" w:rsidR="002C5F1C" w:rsidRPr="006025CA" w:rsidRDefault="002C5F1C" w:rsidP="00725CEF">
      <w:pPr>
        <w:rPr>
          <w:rFonts w:ascii="Arial" w:hAnsi="Arial" w:cs="Arial"/>
        </w:rPr>
      </w:pPr>
    </w:p>
    <w:p w14:paraId="7FD53E3C" w14:textId="77777777" w:rsidR="002C5F1C" w:rsidRPr="006025CA" w:rsidRDefault="002C5F1C" w:rsidP="00725CEF">
      <w:pPr>
        <w:pBdr>
          <w:bottom w:val="single" w:sz="12" w:space="1" w:color="auto"/>
        </w:pBdr>
        <w:rPr>
          <w:rFonts w:ascii="Arial" w:hAnsi="Arial" w:cs="Arial"/>
        </w:rPr>
      </w:pPr>
    </w:p>
    <w:p w14:paraId="6892DB77" w14:textId="42286F97" w:rsidR="00725CEF" w:rsidRPr="006025CA" w:rsidRDefault="002C5F1C" w:rsidP="00725CEF">
      <w:pPr>
        <w:rPr>
          <w:rFonts w:ascii="Arial" w:hAnsi="Arial" w:cs="Arial"/>
        </w:rPr>
      </w:pPr>
      <w:r w:rsidRPr="006025CA">
        <w:rPr>
          <w:rFonts w:ascii="Arial" w:hAnsi="Arial" w:cs="Arial"/>
        </w:rPr>
        <w:t>Phone Number</w:t>
      </w:r>
    </w:p>
    <w:sectPr w:rsidR="00725CEF" w:rsidRPr="006025CA" w:rsidSect="00FD0230">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220C" w14:textId="77777777" w:rsidR="00EC0277" w:rsidRDefault="00EC0277" w:rsidP="00725CEF">
      <w:r>
        <w:separator/>
      </w:r>
    </w:p>
  </w:endnote>
  <w:endnote w:type="continuationSeparator" w:id="0">
    <w:p w14:paraId="5121222B" w14:textId="77777777" w:rsidR="00EC0277" w:rsidRDefault="00EC0277" w:rsidP="0072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C75C" w14:textId="77777777" w:rsidR="00F53D93" w:rsidRDefault="00F53D93">
    <w:pPr>
      <w:pStyle w:val="Footer"/>
    </w:pPr>
    <w:r>
      <w:t>__________________________________________________________________</w:t>
    </w:r>
    <w:r>
      <w:tab/>
      <w:t>_________________</w:t>
    </w:r>
  </w:p>
  <w:p w14:paraId="1468C25B" w14:textId="77777777" w:rsidR="00F53D93" w:rsidRDefault="00F53D93">
    <w:pPr>
      <w:pStyle w:val="Footer"/>
    </w:pPr>
    <w:r>
      <w:t>Signature Superintendent or Chief School Officer</w:t>
    </w:r>
    <w:r>
      <w:tab/>
      <w:t>Date</w:t>
    </w:r>
  </w:p>
  <w:p w14:paraId="11F4DDCD" w14:textId="77777777" w:rsidR="00F53D93" w:rsidRDefault="00F53D93">
    <w:pPr>
      <w:pStyle w:val="Footer"/>
    </w:pPr>
  </w:p>
  <w:p w14:paraId="79EDB28C" w14:textId="77777777" w:rsidR="00F53D93" w:rsidRDefault="00F53D93">
    <w:pPr>
      <w:tabs>
        <w:tab w:val="center" w:pos="4320"/>
        <w:tab w:val="right" w:pos="8640"/>
      </w:tabs>
    </w:pPr>
    <w:r>
      <w:t>__________________________________________________________________</w:t>
    </w:r>
  </w:p>
  <w:p w14:paraId="2EE7A417" w14:textId="77777777" w:rsidR="00F53D93" w:rsidRDefault="00F53D93">
    <w:pPr>
      <w:pStyle w:val="Footer"/>
    </w:pPr>
    <w:r>
      <w:t>Printed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2A0D" w14:textId="77777777" w:rsidR="00EC0277" w:rsidRDefault="00EC0277" w:rsidP="00725CEF">
      <w:r>
        <w:separator/>
      </w:r>
    </w:p>
  </w:footnote>
  <w:footnote w:type="continuationSeparator" w:id="0">
    <w:p w14:paraId="5C20BC6D" w14:textId="77777777" w:rsidR="00EC0277" w:rsidRDefault="00EC0277" w:rsidP="0072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CA8C" w14:textId="65B7C3E2" w:rsidR="00725CEF" w:rsidRDefault="00725CEF" w:rsidP="003915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7AA0"/>
    <w:multiLevelType w:val="hybridMultilevel"/>
    <w:tmpl w:val="2A60E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55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EF"/>
    <w:rsid w:val="00101BCC"/>
    <w:rsid w:val="00105DDE"/>
    <w:rsid w:val="002C5F1C"/>
    <w:rsid w:val="003915D7"/>
    <w:rsid w:val="004503E6"/>
    <w:rsid w:val="005632C1"/>
    <w:rsid w:val="006025CA"/>
    <w:rsid w:val="0066678E"/>
    <w:rsid w:val="006719A6"/>
    <w:rsid w:val="00725CEF"/>
    <w:rsid w:val="008A4497"/>
    <w:rsid w:val="008C3BDB"/>
    <w:rsid w:val="00966DCE"/>
    <w:rsid w:val="009A4B76"/>
    <w:rsid w:val="00A0109B"/>
    <w:rsid w:val="00BA381A"/>
    <w:rsid w:val="00C70970"/>
    <w:rsid w:val="00CA6A33"/>
    <w:rsid w:val="00CD4522"/>
    <w:rsid w:val="00CD6AB0"/>
    <w:rsid w:val="00CF4654"/>
    <w:rsid w:val="00D973FB"/>
    <w:rsid w:val="00DA5A36"/>
    <w:rsid w:val="00EB181B"/>
    <w:rsid w:val="00EC0277"/>
    <w:rsid w:val="00F53D93"/>
    <w:rsid w:val="00FD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C8272E"/>
  <w14:defaultImageDpi w14:val="300"/>
  <w15:docId w15:val="{8C3E5F7C-8056-4F2B-895E-51EA3FD6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CEF"/>
    <w:pPr>
      <w:tabs>
        <w:tab w:val="center" w:pos="4320"/>
        <w:tab w:val="right" w:pos="8640"/>
      </w:tabs>
    </w:pPr>
  </w:style>
  <w:style w:type="character" w:customStyle="1" w:styleId="HeaderChar">
    <w:name w:val="Header Char"/>
    <w:basedOn w:val="DefaultParagraphFont"/>
    <w:link w:val="Header"/>
    <w:uiPriority w:val="99"/>
    <w:rsid w:val="00725CEF"/>
  </w:style>
  <w:style w:type="paragraph" w:styleId="Footer">
    <w:name w:val="footer"/>
    <w:basedOn w:val="Normal"/>
    <w:link w:val="FooterChar"/>
    <w:uiPriority w:val="99"/>
    <w:unhideWhenUsed/>
    <w:rsid w:val="00725CEF"/>
    <w:pPr>
      <w:tabs>
        <w:tab w:val="center" w:pos="4320"/>
        <w:tab w:val="right" w:pos="8640"/>
      </w:tabs>
    </w:pPr>
  </w:style>
  <w:style w:type="character" w:customStyle="1" w:styleId="FooterChar">
    <w:name w:val="Footer Char"/>
    <w:basedOn w:val="DefaultParagraphFont"/>
    <w:link w:val="Footer"/>
    <w:uiPriority w:val="99"/>
    <w:rsid w:val="00725CEF"/>
  </w:style>
  <w:style w:type="paragraph" w:styleId="BalloonText">
    <w:name w:val="Balloon Text"/>
    <w:basedOn w:val="Normal"/>
    <w:link w:val="BalloonTextChar"/>
    <w:uiPriority w:val="99"/>
    <w:semiHidden/>
    <w:unhideWhenUsed/>
    <w:rsid w:val="00725C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5CEF"/>
    <w:rPr>
      <w:rFonts w:ascii="Lucida Grande" w:hAnsi="Lucida Grande" w:cs="Lucida Grande"/>
      <w:sz w:val="18"/>
      <w:szCs w:val="18"/>
    </w:rPr>
  </w:style>
  <w:style w:type="character" w:styleId="Hyperlink">
    <w:name w:val="Hyperlink"/>
    <w:basedOn w:val="DefaultParagraphFont"/>
    <w:uiPriority w:val="99"/>
    <w:unhideWhenUsed/>
    <w:rsid w:val="00725CEF"/>
    <w:rPr>
      <w:color w:val="0000FF" w:themeColor="hyperlink"/>
      <w:u w:val="single"/>
    </w:rPr>
  </w:style>
  <w:style w:type="paragraph" w:styleId="ListParagraph">
    <w:name w:val="List Paragraph"/>
    <w:basedOn w:val="Normal"/>
    <w:uiPriority w:val="34"/>
    <w:qFormat/>
    <w:rsid w:val="00725CEF"/>
    <w:pPr>
      <w:ind w:left="720"/>
      <w:contextualSpacing/>
    </w:pPr>
  </w:style>
  <w:style w:type="paragraph" w:customStyle="1" w:styleId="Normal1">
    <w:name w:val="Normal1"/>
    <w:rsid w:val="00CD6AB0"/>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styleId="UnresolvedMention">
    <w:name w:val="Unresolved Mention"/>
    <w:basedOn w:val="DefaultParagraphFont"/>
    <w:uiPriority w:val="99"/>
    <w:semiHidden/>
    <w:unhideWhenUsed/>
    <w:rsid w:val="00CA6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kergrant@nysed.gov" TargetMode="External"/><Relationship Id="rId3" Type="http://schemas.openxmlformats.org/officeDocument/2006/relationships/settings" Target="settings.xml"/><Relationship Id="rId7" Type="http://schemas.openxmlformats.org/officeDocument/2006/relationships/hyperlink" Target="http://www.nysed.gov/postsecondary-services/form/albert-shanker-grant-district-reimburs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Albert Shanker Grant Program District Reimbursement Attestation</vt:lpstr>
    </vt:vector>
  </TitlesOfParts>
  <Company>New York State Education Department</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 Shanker Grant Program District Reimbursement Attestation</dc:title>
  <dc:subject/>
  <dc:creator>New York State Education Department</dc:creator>
  <cp:keywords/>
  <dc:description/>
  <cp:lastModifiedBy>Elena Bruno</cp:lastModifiedBy>
  <cp:revision>2</cp:revision>
  <cp:lastPrinted>2018-04-23T14:15:00Z</cp:lastPrinted>
  <dcterms:created xsi:type="dcterms:W3CDTF">2023-05-31T16:07:00Z</dcterms:created>
  <dcterms:modified xsi:type="dcterms:W3CDTF">2023-05-31T16:07:00Z</dcterms:modified>
</cp:coreProperties>
</file>