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0984" w14:textId="3E8016F4" w:rsidR="0080719D" w:rsidRDefault="006315C0" w:rsidP="4FDB7ED6">
      <w:pPr>
        <w:suppressAutoHyphens/>
        <w:ind w:left="-57"/>
        <w:jc w:val="center"/>
        <w:rPr>
          <w:b/>
          <w:bCs/>
          <w:spacing w:val="-3"/>
          <w:sz w:val="22"/>
          <w:szCs w:val="22"/>
        </w:rPr>
      </w:pPr>
      <w:r>
        <w:rPr>
          <w:b/>
          <w:noProof/>
          <w:spacing w:val="-3"/>
          <w:sz w:val="22"/>
          <w:szCs w:val="22"/>
        </w:rPr>
        <mc:AlternateContent>
          <mc:Choice Requires="wps">
            <w:drawing>
              <wp:anchor distT="0" distB="0" distL="114300" distR="114300" simplePos="0" relativeHeight="251658240" behindDoc="0" locked="0" layoutInCell="1" allowOverlap="0" wp14:anchorId="3F149619" wp14:editId="68E386C4">
                <wp:simplePos x="0" y="0"/>
                <wp:positionH relativeFrom="margin">
                  <wp:posOffset>-69850</wp:posOffset>
                </wp:positionH>
                <wp:positionV relativeFrom="paragraph">
                  <wp:posOffset>284480</wp:posOffset>
                </wp:positionV>
                <wp:extent cx="6995160" cy="1447800"/>
                <wp:effectExtent l="19050" t="19050" r="34290" b="3810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95160" cy="1447800"/>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24EC78A" w14:textId="7035BF23" w:rsidR="008A63C8" w:rsidRPr="004F466F" w:rsidRDefault="008A63C8" w:rsidP="009F7799">
                            <w:pPr>
                              <w:pStyle w:val="ListParagraph"/>
                              <w:numPr>
                                <w:ilvl w:val="0"/>
                                <w:numId w:val="12"/>
                              </w:numPr>
                              <w:rPr>
                                <w:b/>
                                <w:bCs/>
                                <w:szCs w:val="24"/>
                              </w:rPr>
                            </w:pPr>
                            <w:r w:rsidRPr="004F466F">
                              <w:rPr>
                                <w:b/>
                                <w:bCs/>
                                <w:szCs w:val="24"/>
                              </w:rPr>
                              <w:t xml:space="preserve">This form has been </w:t>
                            </w:r>
                            <w:r w:rsidR="000C654B" w:rsidRPr="004F466F">
                              <w:rPr>
                                <w:b/>
                                <w:bCs/>
                                <w:szCs w:val="24"/>
                              </w:rPr>
                              <w:t xml:space="preserve">updated </w:t>
                            </w:r>
                            <w:r w:rsidRPr="004F466F">
                              <w:rPr>
                                <w:b/>
                                <w:bCs/>
                                <w:szCs w:val="24"/>
                              </w:rPr>
                              <w:t xml:space="preserve">for the </w:t>
                            </w:r>
                            <w:r w:rsidR="00846C9D" w:rsidRPr="004F466F">
                              <w:rPr>
                                <w:b/>
                                <w:bCs/>
                                <w:szCs w:val="24"/>
                              </w:rPr>
                              <w:t>202</w:t>
                            </w:r>
                            <w:r w:rsidR="000C1873">
                              <w:rPr>
                                <w:b/>
                                <w:bCs/>
                                <w:szCs w:val="24"/>
                              </w:rPr>
                              <w:t>5</w:t>
                            </w:r>
                            <w:r w:rsidR="00846C9D" w:rsidRPr="004F466F">
                              <w:rPr>
                                <w:b/>
                                <w:bCs/>
                                <w:szCs w:val="24"/>
                              </w:rPr>
                              <w:t>-2</w:t>
                            </w:r>
                            <w:r w:rsidR="000C1873">
                              <w:rPr>
                                <w:b/>
                                <w:bCs/>
                                <w:szCs w:val="24"/>
                              </w:rPr>
                              <w:t>6</w:t>
                            </w:r>
                            <w:r w:rsidRPr="004F466F">
                              <w:rPr>
                                <w:b/>
                                <w:bCs/>
                                <w:szCs w:val="24"/>
                              </w:rPr>
                              <w:t xml:space="preserve"> school year. </w:t>
                            </w:r>
                          </w:p>
                          <w:p w14:paraId="1FEC90A5" w14:textId="1B152AD4" w:rsidR="0020013D" w:rsidRPr="004F466F" w:rsidRDefault="0020013D" w:rsidP="00E21CDE">
                            <w:pPr>
                              <w:pStyle w:val="ListParagraph"/>
                              <w:numPr>
                                <w:ilvl w:val="0"/>
                                <w:numId w:val="12"/>
                              </w:numPr>
                              <w:rPr>
                                <w:szCs w:val="24"/>
                              </w:rPr>
                            </w:pPr>
                            <w:r w:rsidRPr="004F466F">
                              <w:rPr>
                                <w:szCs w:val="24"/>
                              </w:rPr>
                              <w:t xml:space="preserve">New York’s </w:t>
                            </w:r>
                            <w:hyperlink r:id="rId11" w:history="1">
                              <w:r w:rsidRPr="004F466F">
                                <w:rPr>
                                  <w:rStyle w:val="Hyperlink"/>
                                  <w:szCs w:val="24"/>
                                </w:rPr>
                                <w:t>Community Schools Technical Assistance Centers</w:t>
                              </w:r>
                            </w:hyperlink>
                            <w:r w:rsidRPr="004F466F">
                              <w:rPr>
                                <w:szCs w:val="24"/>
                              </w:rPr>
                              <w:t xml:space="preserve"> (TACs) are available and ready to provide additional resources and supports for schools and districts </w:t>
                            </w:r>
                            <w:r w:rsidR="006315C0" w:rsidRPr="004F466F">
                              <w:rPr>
                                <w:szCs w:val="24"/>
                              </w:rPr>
                              <w:t>successfully implementing the Community School Model</w:t>
                            </w:r>
                            <w:r w:rsidRPr="004F466F">
                              <w:rPr>
                                <w:szCs w:val="24"/>
                              </w:rPr>
                              <w:t>.</w:t>
                            </w:r>
                          </w:p>
                          <w:p w14:paraId="795490E0" w14:textId="77777777" w:rsidR="00FA360C" w:rsidRPr="00AF3C90" w:rsidRDefault="004F466F" w:rsidP="004F466F">
                            <w:pPr>
                              <w:pStyle w:val="ListParagraph"/>
                              <w:numPr>
                                <w:ilvl w:val="0"/>
                                <w:numId w:val="12"/>
                              </w:numPr>
                              <w:suppressAutoHyphens/>
                              <w:rPr>
                                <w:b/>
                                <w:szCs w:val="24"/>
                              </w:rPr>
                            </w:pPr>
                            <w:r w:rsidRPr="00AF3C90">
                              <w:rPr>
                                <w:szCs w:val="24"/>
                              </w:rPr>
                              <w:t>For additional resources that may be helpful in addressing the required components, see:</w:t>
                            </w:r>
                          </w:p>
                          <w:p w14:paraId="440ADBD4" w14:textId="48884A29" w:rsidR="004F466F" w:rsidRPr="00AF3C90" w:rsidRDefault="00091A86" w:rsidP="00FA360C">
                            <w:pPr>
                              <w:pStyle w:val="ListParagraph"/>
                              <w:numPr>
                                <w:ilvl w:val="1"/>
                                <w:numId w:val="12"/>
                              </w:numPr>
                              <w:suppressAutoHyphens/>
                              <w:rPr>
                                <w:b/>
                                <w:szCs w:val="24"/>
                              </w:rPr>
                            </w:pPr>
                            <w:hyperlink r:id="rId12" w:history="1">
                              <w:r w:rsidR="005662F0" w:rsidRPr="002C5A19">
                                <w:rPr>
                                  <w:rStyle w:val="Hyperlink"/>
                                  <w:szCs w:val="24"/>
                                </w:rPr>
                                <w:t>https://www.nysed.gov/student-support-services/community-schools</w:t>
                              </w:r>
                            </w:hyperlink>
                          </w:p>
                          <w:p w14:paraId="3C9D9D74" w14:textId="3BB3CF68" w:rsidR="004F466F" w:rsidRPr="00AF3C90" w:rsidRDefault="00091A86" w:rsidP="00AF3C90">
                            <w:pPr>
                              <w:pStyle w:val="ListParagraph"/>
                              <w:numPr>
                                <w:ilvl w:val="1"/>
                                <w:numId w:val="12"/>
                              </w:numPr>
                              <w:suppressAutoHyphens/>
                              <w:rPr>
                                <w:b/>
                                <w:szCs w:val="24"/>
                              </w:rPr>
                            </w:pPr>
                            <w:hyperlink r:id="rId13" w:history="1">
                              <w:r w:rsidR="00FA360C" w:rsidRPr="008B41CC">
                                <w:rPr>
                                  <w:rStyle w:val="Hyperlink"/>
                                  <w:szCs w:val="24"/>
                                </w:rPr>
                                <w:t>https://www.nysed.gov/innovation-school-reform</w:t>
                              </w:r>
                            </w:hyperlink>
                            <w:r w:rsidR="00FA360C">
                              <w:rPr>
                                <w:szCs w:val="24"/>
                              </w:rPr>
                              <w:t xml:space="preserve"> </w:t>
                            </w:r>
                            <w:r w:rsidR="00FA360C" w:rsidRPr="0077641F">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9619" id="_x0000_t202" coordsize="21600,21600" o:spt="202" path="m,l,21600r21600,l21600,xe">
                <v:stroke joinstyle="miter"/>
                <v:path gradientshapeok="t" o:connecttype="rect"/>
              </v:shapetype>
              <v:shape id="Text Box 1" o:spid="_x0000_s1026" type="#_x0000_t202" alt="&quot;&quot;" style="position:absolute;left:0;text-align:left;margin-left:-5.5pt;margin-top:22.4pt;width:550.8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" o:allowoverlap="f" fillcolor="yellow" strokecolor="red" strokeweight="4.5pt">
                <v:stroke linestyle="thickThin"/>
                <v:textbox>
                  <w:txbxContent>
                    <w:p w14:paraId="724EC78A" w14:textId="7035BF23" w:rsidR="008A63C8" w:rsidRPr="004F466F" w:rsidRDefault="008A63C8" w:rsidP="009F7799">
                      <w:pPr>
                        <w:pStyle w:val="ListParagraph"/>
                        <w:numPr>
                          <w:ilvl w:val="0"/>
                          <w:numId w:val="12"/>
                        </w:numPr>
                        <w:rPr>
                          <w:b/>
                          <w:bCs/>
                          <w:szCs w:val="24"/>
                        </w:rPr>
                      </w:pPr>
                      <w:r w:rsidRPr="004F466F">
                        <w:rPr>
                          <w:b/>
                          <w:bCs/>
                          <w:szCs w:val="24"/>
                        </w:rPr>
                        <w:t xml:space="preserve">This form has been </w:t>
                      </w:r>
                      <w:r w:rsidR="000C654B" w:rsidRPr="004F466F">
                        <w:rPr>
                          <w:b/>
                          <w:bCs/>
                          <w:szCs w:val="24"/>
                        </w:rPr>
                        <w:t xml:space="preserve">updated </w:t>
                      </w:r>
                      <w:r w:rsidRPr="004F466F">
                        <w:rPr>
                          <w:b/>
                          <w:bCs/>
                          <w:szCs w:val="24"/>
                        </w:rPr>
                        <w:t xml:space="preserve">for the </w:t>
                      </w:r>
                      <w:r w:rsidR="00846C9D" w:rsidRPr="004F466F">
                        <w:rPr>
                          <w:b/>
                          <w:bCs/>
                          <w:szCs w:val="24"/>
                        </w:rPr>
                        <w:t>202</w:t>
                      </w:r>
                      <w:r w:rsidR="000C1873">
                        <w:rPr>
                          <w:b/>
                          <w:bCs/>
                          <w:szCs w:val="24"/>
                        </w:rPr>
                        <w:t>5</w:t>
                      </w:r>
                      <w:r w:rsidR="00846C9D" w:rsidRPr="004F466F">
                        <w:rPr>
                          <w:b/>
                          <w:bCs/>
                          <w:szCs w:val="24"/>
                        </w:rPr>
                        <w:t>-2</w:t>
                      </w:r>
                      <w:r w:rsidR="000C1873">
                        <w:rPr>
                          <w:b/>
                          <w:bCs/>
                          <w:szCs w:val="24"/>
                        </w:rPr>
                        <w:t>6</w:t>
                      </w:r>
                      <w:r w:rsidRPr="004F466F">
                        <w:rPr>
                          <w:b/>
                          <w:bCs/>
                          <w:szCs w:val="24"/>
                        </w:rPr>
                        <w:t xml:space="preserve"> school year. </w:t>
                      </w:r>
                    </w:p>
                    <w:p w14:paraId="1FEC90A5" w14:textId="1B152AD4" w:rsidR="0020013D" w:rsidRPr="004F466F" w:rsidRDefault="0020013D" w:rsidP="00E21CDE">
                      <w:pPr>
                        <w:pStyle w:val="ListParagraph"/>
                        <w:numPr>
                          <w:ilvl w:val="0"/>
                          <w:numId w:val="12"/>
                        </w:numPr>
                        <w:rPr>
                          <w:szCs w:val="24"/>
                        </w:rPr>
                      </w:pPr>
                      <w:r w:rsidRPr="004F466F">
                        <w:rPr>
                          <w:szCs w:val="24"/>
                        </w:rPr>
                        <w:t xml:space="preserve">New York’s </w:t>
                      </w:r>
                      <w:hyperlink r:id="rId14" w:history="1">
                        <w:r w:rsidRPr="004F466F">
                          <w:rPr>
                            <w:rStyle w:val="Hyperlink"/>
                            <w:szCs w:val="24"/>
                          </w:rPr>
                          <w:t>Community Schools Technical Assistance Centers</w:t>
                        </w:r>
                      </w:hyperlink>
                      <w:r w:rsidRPr="004F466F">
                        <w:rPr>
                          <w:szCs w:val="24"/>
                        </w:rPr>
                        <w:t xml:space="preserve"> (TACs) are available and ready to provide additional resources and supports for schools and districts </w:t>
                      </w:r>
                      <w:r w:rsidR="006315C0" w:rsidRPr="004F466F">
                        <w:rPr>
                          <w:szCs w:val="24"/>
                        </w:rPr>
                        <w:t>successfully implementing the Community School Model</w:t>
                      </w:r>
                      <w:r w:rsidRPr="004F466F">
                        <w:rPr>
                          <w:szCs w:val="24"/>
                        </w:rPr>
                        <w:t>.</w:t>
                      </w:r>
                    </w:p>
                    <w:p w14:paraId="795490E0" w14:textId="77777777" w:rsidR="00FA360C" w:rsidRPr="00AF3C90" w:rsidRDefault="004F466F" w:rsidP="004F466F">
                      <w:pPr>
                        <w:pStyle w:val="ListParagraph"/>
                        <w:numPr>
                          <w:ilvl w:val="0"/>
                          <w:numId w:val="12"/>
                        </w:numPr>
                        <w:suppressAutoHyphens/>
                        <w:rPr>
                          <w:b/>
                          <w:szCs w:val="24"/>
                        </w:rPr>
                      </w:pPr>
                      <w:r w:rsidRPr="00AF3C90">
                        <w:rPr>
                          <w:szCs w:val="24"/>
                        </w:rPr>
                        <w:t>For additional resources that may be helpful in addressing the required components, see:</w:t>
                      </w:r>
                    </w:p>
                    <w:p w14:paraId="440ADBD4" w14:textId="48884A29" w:rsidR="004F466F" w:rsidRPr="00AF3C90" w:rsidRDefault="00091A86" w:rsidP="00FA360C">
                      <w:pPr>
                        <w:pStyle w:val="ListParagraph"/>
                        <w:numPr>
                          <w:ilvl w:val="1"/>
                          <w:numId w:val="12"/>
                        </w:numPr>
                        <w:suppressAutoHyphens/>
                        <w:rPr>
                          <w:b/>
                          <w:szCs w:val="24"/>
                        </w:rPr>
                      </w:pPr>
                      <w:hyperlink r:id="rId15" w:history="1">
                        <w:r w:rsidR="005662F0" w:rsidRPr="002C5A19">
                          <w:rPr>
                            <w:rStyle w:val="Hyperlink"/>
                            <w:szCs w:val="24"/>
                          </w:rPr>
                          <w:t>https://www.nysed.gov/student-support-services/community-schools</w:t>
                        </w:r>
                      </w:hyperlink>
                    </w:p>
                    <w:p w14:paraId="3C9D9D74" w14:textId="3BB3CF68" w:rsidR="004F466F" w:rsidRPr="00AF3C90" w:rsidRDefault="00091A86" w:rsidP="00AF3C90">
                      <w:pPr>
                        <w:pStyle w:val="ListParagraph"/>
                        <w:numPr>
                          <w:ilvl w:val="1"/>
                          <w:numId w:val="12"/>
                        </w:numPr>
                        <w:suppressAutoHyphens/>
                        <w:rPr>
                          <w:b/>
                          <w:szCs w:val="24"/>
                        </w:rPr>
                      </w:pPr>
                      <w:hyperlink r:id="rId16" w:history="1">
                        <w:r w:rsidR="00FA360C" w:rsidRPr="008B41CC">
                          <w:rPr>
                            <w:rStyle w:val="Hyperlink"/>
                            <w:szCs w:val="24"/>
                          </w:rPr>
                          <w:t>https://www.nysed.gov/innovation-school-reform</w:t>
                        </w:r>
                      </w:hyperlink>
                      <w:r w:rsidR="00FA360C">
                        <w:rPr>
                          <w:szCs w:val="24"/>
                        </w:rPr>
                        <w:t xml:space="preserve"> </w:t>
                      </w:r>
                      <w:r w:rsidR="00FA360C" w:rsidRPr="0077641F">
                        <w:rPr>
                          <w:szCs w:val="24"/>
                        </w:rPr>
                        <w:t xml:space="preserve"> </w:t>
                      </w:r>
                    </w:p>
                  </w:txbxContent>
                </v:textbox>
                <w10:wrap type="topAndBottom" anchorx="margin"/>
              </v:shape>
            </w:pict>
          </mc:Fallback>
        </mc:AlternateContent>
      </w:r>
    </w:p>
    <w:p w14:paraId="2ACCFB60" w14:textId="4D650542" w:rsidR="00D03014" w:rsidRDefault="00D03014" w:rsidP="00B404E7">
      <w:pPr>
        <w:tabs>
          <w:tab w:val="left" w:pos="-720"/>
        </w:tabs>
        <w:suppressAutoHyphens/>
        <w:ind w:left="-57"/>
        <w:jc w:val="center"/>
        <w:rPr>
          <w:b/>
          <w:spacing w:val="-3"/>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484"/>
      </w:tblGrid>
      <w:tr w:rsidR="00976F04" w:rsidRPr="007F30CB" w14:paraId="30E13D0E" w14:textId="77777777" w:rsidTr="005D737D">
        <w:trPr>
          <w:jc w:val="center"/>
        </w:trPr>
        <w:tc>
          <w:tcPr>
            <w:tcW w:w="2461" w:type="pct"/>
          </w:tcPr>
          <w:p w14:paraId="285E3C86" w14:textId="77777777" w:rsidR="00A66312" w:rsidRPr="007F30CB" w:rsidRDefault="00A66312" w:rsidP="00AD11A6">
            <w:pPr>
              <w:tabs>
                <w:tab w:val="left" w:pos="-720"/>
              </w:tabs>
              <w:suppressAutoHyphens/>
              <w:ind w:left="-57"/>
              <w:rPr>
                <w:szCs w:val="24"/>
              </w:rPr>
            </w:pPr>
            <w:r w:rsidRPr="007F30CB">
              <w:rPr>
                <w:b/>
                <w:szCs w:val="24"/>
              </w:rPr>
              <w:t>District:</w:t>
            </w:r>
            <w:r w:rsidRPr="007F30CB">
              <w:rPr>
                <w:szCs w:val="24"/>
              </w:rPr>
              <w:tab/>
            </w:r>
            <w:r w:rsidRPr="007F30CB">
              <w:rPr>
                <w:szCs w:val="24"/>
              </w:rPr>
              <w:fldChar w:fldCharType="begin">
                <w:ffData>
                  <w:name w:val="Text21"/>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szCs w:val="24"/>
              </w:rPr>
              <w:t> </w:t>
            </w:r>
            <w:r w:rsidRPr="007F30CB">
              <w:rPr>
                <w:szCs w:val="24"/>
              </w:rPr>
              <w:t> </w:t>
            </w:r>
            <w:r w:rsidRPr="007F30CB">
              <w:rPr>
                <w:szCs w:val="24"/>
              </w:rPr>
              <w:t> </w:t>
            </w:r>
            <w:r w:rsidRPr="007F30CB">
              <w:rPr>
                <w:szCs w:val="24"/>
              </w:rPr>
              <w:t> </w:t>
            </w:r>
            <w:r w:rsidRPr="007F30CB">
              <w:rPr>
                <w:szCs w:val="24"/>
              </w:rPr>
              <w:t> </w:t>
            </w:r>
            <w:r w:rsidRPr="007F30CB">
              <w:rPr>
                <w:szCs w:val="24"/>
              </w:rPr>
              <w:fldChar w:fldCharType="end"/>
            </w:r>
          </w:p>
          <w:p w14:paraId="42449F78" w14:textId="77777777" w:rsidR="00A66312" w:rsidRPr="007F30CB" w:rsidRDefault="00A66312" w:rsidP="00AD11A6">
            <w:pPr>
              <w:tabs>
                <w:tab w:val="left" w:pos="-720"/>
              </w:tabs>
              <w:suppressAutoHyphens/>
              <w:ind w:left="-57"/>
              <w:rPr>
                <w:szCs w:val="24"/>
              </w:rPr>
            </w:pPr>
            <w:r w:rsidRPr="007F30CB">
              <w:rPr>
                <w:b/>
                <w:szCs w:val="24"/>
              </w:rPr>
              <w:t>School:</w:t>
            </w:r>
            <w:r w:rsidRPr="007F30CB">
              <w:rPr>
                <w:szCs w:val="24"/>
              </w:rPr>
              <w:tab/>
            </w:r>
            <w:r w:rsidRPr="007F30CB">
              <w:rPr>
                <w:szCs w:val="24"/>
              </w:rPr>
              <w:tab/>
            </w:r>
            <w:r w:rsidRPr="007F30CB">
              <w:rPr>
                <w:szCs w:val="24"/>
              </w:rPr>
              <w:fldChar w:fldCharType="begin">
                <w:ffData>
                  <w:name w:val="Text21"/>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szCs w:val="24"/>
              </w:rPr>
              <w:t> </w:t>
            </w:r>
            <w:r w:rsidRPr="007F30CB">
              <w:rPr>
                <w:szCs w:val="24"/>
              </w:rPr>
              <w:t> </w:t>
            </w:r>
            <w:r w:rsidRPr="007F30CB">
              <w:rPr>
                <w:szCs w:val="24"/>
              </w:rPr>
              <w:t> </w:t>
            </w:r>
            <w:r w:rsidRPr="007F30CB">
              <w:rPr>
                <w:szCs w:val="24"/>
              </w:rPr>
              <w:t> </w:t>
            </w:r>
            <w:r w:rsidRPr="007F30CB">
              <w:rPr>
                <w:szCs w:val="24"/>
              </w:rPr>
              <w:t> </w:t>
            </w:r>
            <w:r w:rsidRPr="007F30CB">
              <w:rPr>
                <w:szCs w:val="24"/>
              </w:rPr>
              <w:fldChar w:fldCharType="end"/>
            </w:r>
            <w:r w:rsidRPr="007F30CB">
              <w:rPr>
                <w:szCs w:val="24"/>
              </w:rPr>
              <w:tab/>
            </w:r>
            <w:r w:rsidRPr="007F30CB">
              <w:rPr>
                <w:szCs w:val="24"/>
              </w:rPr>
              <w:tab/>
            </w:r>
          </w:p>
          <w:p w14:paraId="5DA6A0AC" w14:textId="77777777" w:rsidR="00A66312" w:rsidRPr="007F30CB" w:rsidRDefault="00A66312" w:rsidP="00AD11A6">
            <w:pPr>
              <w:tabs>
                <w:tab w:val="left" w:pos="-720"/>
              </w:tabs>
              <w:suppressAutoHyphens/>
              <w:ind w:left="-57"/>
              <w:rPr>
                <w:szCs w:val="24"/>
              </w:rPr>
            </w:pPr>
            <w:r w:rsidRPr="007F30CB">
              <w:rPr>
                <w:b/>
                <w:szCs w:val="24"/>
              </w:rPr>
              <w:t>BEDS Code:</w:t>
            </w:r>
            <w:r w:rsidRPr="007F30CB">
              <w:rPr>
                <w:szCs w:val="24"/>
              </w:rPr>
              <w:tab/>
            </w:r>
            <w:r w:rsidRPr="007F30CB">
              <w:rPr>
                <w:szCs w:val="24"/>
              </w:rPr>
              <w:fldChar w:fldCharType="begin">
                <w:ffData>
                  <w:name w:val="Text22"/>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p>
          <w:p w14:paraId="5C6EDDC5" w14:textId="77777777" w:rsidR="00A66312" w:rsidRPr="007F30CB" w:rsidRDefault="00A66312" w:rsidP="00AD11A6">
            <w:pPr>
              <w:pStyle w:val="NoSpacing"/>
              <w:rPr>
                <w:szCs w:val="24"/>
              </w:rPr>
            </w:pPr>
          </w:p>
        </w:tc>
        <w:tc>
          <w:tcPr>
            <w:tcW w:w="2539" w:type="pct"/>
          </w:tcPr>
          <w:p w14:paraId="243EAF00" w14:textId="77777777" w:rsidR="00A66312" w:rsidRPr="007F30CB" w:rsidRDefault="00A66312" w:rsidP="00AD11A6">
            <w:pPr>
              <w:tabs>
                <w:tab w:val="left" w:pos="-720"/>
              </w:tabs>
              <w:suppressAutoHyphens/>
              <w:ind w:left="-57"/>
              <w:rPr>
                <w:szCs w:val="24"/>
              </w:rPr>
            </w:pPr>
            <w:r w:rsidRPr="007F30CB">
              <w:rPr>
                <w:b/>
                <w:szCs w:val="24"/>
              </w:rPr>
              <w:t>Person Completing Report:</w:t>
            </w:r>
            <w:r w:rsidRPr="007F30CB">
              <w:rPr>
                <w:szCs w:val="24"/>
              </w:rPr>
              <w:tab/>
            </w:r>
            <w:r w:rsidRPr="007F30CB">
              <w:rPr>
                <w:szCs w:val="24"/>
              </w:rPr>
              <w:fldChar w:fldCharType="begin">
                <w:ffData>
                  <w:name w:val="Text23"/>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r w:rsidRPr="007F30CB">
              <w:rPr>
                <w:szCs w:val="24"/>
              </w:rPr>
              <w:tab/>
            </w:r>
          </w:p>
          <w:p w14:paraId="13CC6413" w14:textId="77777777" w:rsidR="00A66312" w:rsidRPr="007F30CB" w:rsidRDefault="00A66312" w:rsidP="00AD11A6">
            <w:pPr>
              <w:tabs>
                <w:tab w:val="left" w:pos="-720"/>
              </w:tabs>
              <w:suppressAutoHyphens/>
              <w:ind w:left="-57"/>
              <w:rPr>
                <w:szCs w:val="24"/>
              </w:rPr>
            </w:pPr>
            <w:r w:rsidRPr="007F30CB">
              <w:rPr>
                <w:b/>
                <w:szCs w:val="24"/>
              </w:rPr>
              <w:t>Title:</w:t>
            </w:r>
            <w:r w:rsidRPr="007F30CB">
              <w:rPr>
                <w:szCs w:val="24"/>
              </w:rPr>
              <w:tab/>
            </w:r>
            <w:r w:rsidRPr="007F30CB">
              <w:rPr>
                <w:szCs w:val="24"/>
              </w:rPr>
              <w:tab/>
            </w:r>
            <w:r w:rsidRPr="007F30CB">
              <w:rPr>
                <w:szCs w:val="24"/>
              </w:rPr>
              <w:fldChar w:fldCharType="begin">
                <w:ffData>
                  <w:name w:val="Text24"/>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p>
          <w:p w14:paraId="2327F4E9" w14:textId="77777777" w:rsidR="00A66312" w:rsidRPr="007F30CB" w:rsidRDefault="00A66312" w:rsidP="00AD11A6">
            <w:pPr>
              <w:tabs>
                <w:tab w:val="left" w:pos="-720"/>
              </w:tabs>
              <w:suppressAutoHyphens/>
              <w:ind w:left="-57"/>
              <w:rPr>
                <w:szCs w:val="24"/>
              </w:rPr>
            </w:pPr>
            <w:r w:rsidRPr="007F30CB">
              <w:rPr>
                <w:b/>
                <w:szCs w:val="24"/>
              </w:rPr>
              <w:t>Phone:</w:t>
            </w:r>
            <w:r w:rsidRPr="007F30CB">
              <w:rPr>
                <w:szCs w:val="24"/>
              </w:rPr>
              <w:tab/>
            </w:r>
            <w:r w:rsidRPr="007F30CB">
              <w:rPr>
                <w:szCs w:val="24"/>
              </w:rPr>
              <w:tab/>
            </w:r>
            <w:r w:rsidRPr="007F30CB">
              <w:rPr>
                <w:szCs w:val="24"/>
              </w:rPr>
              <w:fldChar w:fldCharType="begin">
                <w:ffData>
                  <w:name w:val="Text26"/>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r w:rsidRPr="007F30CB">
              <w:rPr>
                <w:szCs w:val="24"/>
              </w:rPr>
              <w:tab/>
            </w:r>
          </w:p>
          <w:p w14:paraId="3587AC14" w14:textId="3F9E8767" w:rsidR="00A66312" w:rsidRPr="00976F04" w:rsidRDefault="00A66312" w:rsidP="00976F04">
            <w:pPr>
              <w:tabs>
                <w:tab w:val="left" w:pos="-720"/>
              </w:tabs>
              <w:suppressAutoHyphens/>
              <w:ind w:left="-57"/>
              <w:rPr>
                <w:szCs w:val="24"/>
              </w:rPr>
            </w:pPr>
            <w:r w:rsidRPr="007F30CB">
              <w:rPr>
                <w:b/>
                <w:szCs w:val="24"/>
              </w:rPr>
              <w:t>Email:</w:t>
            </w:r>
            <w:r w:rsidRPr="007F30CB">
              <w:rPr>
                <w:szCs w:val="24"/>
              </w:rPr>
              <w:tab/>
            </w:r>
            <w:r w:rsidRPr="007F30CB">
              <w:rPr>
                <w:szCs w:val="24"/>
              </w:rPr>
              <w:tab/>
            </w:r>
            <w:r w:rsidRPr="007F30CB">
              <w:rPr>
                <w:szCs w:val="24"/>
              </w:rPr>
              <w:fldChar w:fldCharType="begin">
                <w:ffData>
                  <w:name w:val="Text25"/>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p>
        </w:tc>
      </w:tr>
    </w:tbl>
    <w:p w14:paraId="26A9AF92" w14:textId="77777777" w:rsidR="00976F04" w:rsidRDefault="00976F04" w:rsidP="00E83B13">
      <w:pPr>
        <w:tabs>
          <w:tab w:val="left" w:pos="-720"/>
        </w:tabs>
        <w:suppressAutoHyphens/>
        <w:ind w:left="-57"/>
        <w:rPr>
          <w:rFonts w:eastAsia="Calibri"/>
          <w:b/>
          <w:color w:val="C00000"/>
          <w:szCs w:val="24"/>
        </w:rPr>
      </w:pPr>
    </w:p>
    <w:p w14:paraId="71FF953C" w14:textId="1DF7FED8" w:rsidR="00D94553" w:rsidRDefault="00C677B8" w:rsidP="00E83B13">
      <w:pPr>
        <w:tabs>
          <w:tab w:val="left" w:pos="-720"/>
        </w:tabs>
        <w:suppressAutoHyphens/>
        <w:ind w:left="-57"/>
        <w:rPr>
          <w:rFonts w:eastAsia="Calibri"/>
          <w:b/>
          <w:color w:val="C00000"/>
          <w:szCs w:val="24"/>
        </w:rPr>
      </w:pPr>
      <w:r>
        <w:rPr>
          <w:rFonts w:eastAsia="Calibri"/>
          <w:b/>
          <w:color w:val="C00000"/>
          <w:szCs w:val="24"/>
        </w:rPr>
        <w:t>P</w:t>
      </w:r>
      <w:r w:rsidR="00FE3981">
        <w:rPr>
          <w:rFonts w:eastAsia="Calibri"/>
          <w:b/>
          <w:color w:val="C00000"/>
          <w:szCs w:val="24"/>
        </w:rPr>
        <w:t xml:space="preserve">lease </w:t>
      </w:r>
      <w:r w:rsidR="008D3D4A">
        <w:rPr>
          <w:rFonts w:eastAsia="Calibri"/>
          <w:b/>
          <w:color w:val="C00000"/>
          <w:szCs w:val="24"/>
        </w:rPr>
        <w:t xml:space="preserve">check </w:t>
      </w:r>
      <w:r w:rsidR="00FE3981">
        <w:rPr>
          <w:rFonts w:eastAsia="Calibri"/>
          <w:b/>
          <w:color w:val="C00000"/>
          <w:szCs w:val="24"/>
        </w:rPr>
        <w:t>the applicable option</w:t>
      </w:r>
      <w:r w:rsidR="00203184">
        <w:rPr>
          <w:rFonts w:eastAsia="Calibri"/>
          <w:b/>
          <w:color w:val="C00000"/>
          <w:szCs w:val="24"/>
        </w:rPr>
        <w:t xml:space="preserve"> for th</w:t>
      </w:r>
      <w:r w:rsidR="00C24423">
        <w:rPr>
          <w:rFonts w:eastAsia="Calibri"/>
          <w:b/>
          <w:color w:val="C00000"/>
          <w:szCs w:val="24"/>
        </w:rPr>
        <w:t xml:space="preserve">e Community School Model DI </w:t>
      </w:r>
      <w:r w:rsidR="00203184">
        <w:rPr>
          <w:rFonts w:eastAsia="Calibri"/>
          <w:b/>
          <w:color w:val="C00000"/>
          <w:szCs w:val="24"/>
        </w:rPr>
        <w:t>indicator</w:t>
      </w:r>
      <w:r w:rsidR="00CC1C67" w:rsidRPr="00AD47A3">
        <w:rPr>
          <w:rFonts w:eastAsia="Calibri"/>
          <w:b/>
          <w:color w:val="C00000"/>
          <w:szCs w:val="24"/>
        </w:rPr>
        <w:t>:</w:t>
      </w:r>
    </w:p>
    <w:p w14:paraId="6622104E" w14:textId="77777777" w:rsidR="00D94553" w:rsidRDefault="00D94553" w:rsidP="00E83B13">
      <w:pPr>
        <w:tabs>
          <w:tab w:val="left" w:pos="-720"/>
        </w:tabs>
        <w:suppressAutoHyphens/>
        <w:ind w:left="-57"/>
        <w:rPr>
          <w:rFonts w:eastAsia="Calibri"/>
          <w:b/>
          <w:color w:val="C0000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gridCol w:w="270"/>
      </w:tblGrid>
      <w:tr w:rsidR="00EB35C3" w14:paraId="02E46F05" w14:textId="77777777" w:rsidTr="00FC1F63">
        <w:tc>
          <w:tcPr>
            <w:tcW w:w="4875" w:type="pct"/>
          </w:tcPr>
          <w:p w14:paraId="0F60BA9E" w14:textId="4BB190F9" w:rsidR="00BD5E50" w:rsidRPr="00EC25E4" w:rsidRDefault="00BD5E50" w:rsidP="00BD5E50">
            <w:pPr>
              <w:pStyle w:val="NoSpacing"/>
              <w:rPr>
                <w:b/>
                <w:bCs/>
                <w:szCs w:val="24"/>
              </w:rPr>
            </w:pPr>
            <w:r w:rsidRPr="00EC25E4">
              <w:rPr>
                <w:b/>
                <w:bCs/>
                <w:szCs w:val="24"/>
              </w:rPr>
              <w:fldChar w:fldCharType="begin">
                <w:ffData>
                  <w:name w:val="Check15"/>
                  <w:enabled/>
                  <w:calcOnExit w:val="0"/>
                  <w:checkBox>
                    <w:sizeAuto/>
                    <w:default w:val="0"/>
                    <w:checked w:val="0"/>
                  </w:checkBox>
                </w:ffData>
              </w:fldChar>
            </w:r>
            <w:r w:rsidRPr="00EC25E4">
              <w:rPr>
                <w:b/>
                <w:bCs/>
                <w:szCs w:val="24"/>
              </w:rPr>
              <w:instrText xml:space="preserve"> FORMCHECKBOX </w:instrText>
            </w:r>
            <w:r w:rsidR="00091A86">
              <w:rPr>
                <w:b/>
                <w:bCs/>
                <w:szCs w:val="24"/>
              </w:rPr>
            </w:r>
            <w:r w:rsidR="00091A86">
              <w:rPr>
                <w:b/>
                <w:bCs/>
                <w:szCs w:val="24"/>
              </w:rPr>
              <w:fldChar w:fldCharType="separate"/>
            </w:r>
            <w:r w:rsidRPr="00EC25E4">
              <w:rPr>
                <w:b/>
                <w:bCs/>
                <w:szCs w:val="24"/>
              </w:rPr>
              <w:fldChar w:fldCharType="end"/>
            </w:r>
            <w:r w:rsidRPr="00EC25E4">
              <w:rPr>
                <w:b/>
                <w:bCs/>
                <w:szCs w:val="24"/>
              </w:rPr>
              <w:t xml:space="preserve"> </w:t>
            </w:r>
            <w:r w:rsidRPr="00EC25E4">
              <w:rPr>
                <w:rFonts w:eastAsia="Calibri"/>
                <w:b/>
                <w:bCs/>
                <w:szCs w:val="24"/>
              </w:rPr>
              <w:t>Year 1: Indicator was newly selected for 202</w:t>
            </w:r>
            <w:r w:rsidR="00E731EA">
              <w:rPr>
                <w:rFonts w:eastAsia="Calibri"/>
                <w:b/>
                <w:bCs/>
                <w:szCs w:val="24"/>
              </w:rPr>
              <w:t>5</w:t>
            </w:r>
            <w:r w:rsidRPr="00EC25E4">
              <w:rPr>
                <w:rFonts w:eastAsia="Calibri"/>
                <w:b/>
                <w:bCs/>
                <w:szCs w:val="24"/>
              </w:rPr>
              <w:t>-2</w:t>
            </w:r>
            <w:r w:rsidR="00E731EA">
              <w:rPr>
                <w:rFonts w:eastAsia="Calibri"/>
                <w:b/>
                <w:bCs/>
                <w:szCs w:val="24"/>
              </w:rPr>
              <w:t>6</w:t>
            </w:r>
            <w:r w:rsidRPr="00EC25E4">
              <w:rPr>
                <w:rFonts w:eastAsia="Calibri"/>
                <w:b/>
                <w:bCs/>
                <w:szCs w:val="24"/>
              </w:rPr>
              <w:t xml:space="preserve"> </w:t>
            </w:r>
            <w:r w:rsidRPr="00EC25E4">
              <w:rPr>
                <w:b/>
                <w:bCs/>
                <w:szCs w:val="24"/>
              </w:rPr>
              <w:t xml:space="preserve"> </w:t>
            </w:r>
          </w:p>
          <w:p w14:paraId="0CE3FD71" w14:textId="193B02B0" w:rsidR="00BD5E50" w:rsidRPr="00EC25E4" w:rsidRDefault="00BD5E50" w:rsidP="00BD5E50">
            <w:pPr>
              <w:pStyle w:val="NoSpacing"/>
              <w:rPr>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091A86">
              <w:rPr>
                <w:szCs w:val="24"/>
              </w:rPr>
            </w:r>
            <w:r w:rsidR="00091A86">
              <w:rPr>
                <w:szCs w:val="24"/>
              </w:rPr>
              <w:fldChar w:fldCharType="separate"/>
            </w:r>
            <w:r w:rsidRPr="00EC25E4">
              <w:rPr>
                <w:szCs w:val="24"/>
              </w:rPr>
              <w:fldChar w:fldCharType="end"/>
            </w:r>
            <w:r w:rsidRPr="00EC25E4">
              <w:rPr>
                <w:szCs w:val="24"/>
              </w:rPr>
              <w:t xml:space="preserve"> </w:t>
            </w:r>
            <w:r w:rsidRPr="00EC25E4">
              <w:rPr>
                <w:rFonts w:eastAsia="Calibri"/>
                <w:b/>
                <w:bCs/>
                <w:szCs w:val="24"/>
              </w:rPr>
              <w:t xml:space="preserve">Year 2: Indicator was first selected </w:t>
            </w:r>
            <w:r w:rsidR="00235415">
              <w:rPr>
                <w:rFonts w:eastAsia="Calibri"/>
                <w:b/>
                <w:bCs/>
                <w:szCs w:val="24"/>
              </w:rPr>
              <w:t>for</w:t>
            </w:r>
            <w:r w:rsidRPr="00EC25E4">
              <w:rPr>
                <w:rFonts w:eastAsia="Calibri"/>
                <w:b/>
                <w:bCs/>
                <w:szCs w:val="24"/>
              </w:rPr>
              <w:t xml:space="preserve"> 202</w:t>
            </w:r>
            <w:r w:rsidR="00E731EA">
              <w:rPr>
                <w:rFonts w:eastAsia="Calibri"/>
                <w:b/>
                <w:bCs/>
                <w:szCs w:val="24"/>
              </w:rPr>
              <w:t>4</w:t>
            </w:r>
            <w:r w:rsidRPr="00EC25E4">
              <w:rPr>
                <w:rFonts w:eastAsia="Calibri"/>
                <w:b/>
                <w:bCs/>
                <w:szCs w:val="24"/>
              </w:rPr>
              <w:t>-2</w:t>
            </w:r>
            <w:r w:rsidR="00E731EA">
              <w:rPr>
                <w:rFonts w:eastAsia="Calibri"/>
                <w:b/>
                <w:bCs/>
                <w:szCs w:val="24"/>
              </w:rPr>
              <w:t>5</w:t>
            </w:r>
            <w:r w:rsidRPr="00EC25E4">
              <w:rPr>
                <w:rFonts w:eastAsia="Calibri"/>
                <w:b/>
                <w:bCs/>
                <w:szCs w:val="24"/>
              </w:rPr>
              <w:t xml:space="preserve"> and re-selected for 202</w:t>
            </w:r>
            <w:r w:rsidR="00E731EA">
              <w:rPr>
                <w:rFonts w:eastAsia="Calibri"/>
                <w:b/>
                <w:bCs/>
                <w:szCs w:val="24"/>
              </w:rPr>
              <w:t>5</w:t>
            </w:r>
            <w:r w:rsidRPr="00EC25E4">
              <w:rPr>
                <w:rFonts w:eastAsia="Calibri"/>
                <w:b/>
                <w:bCs/>
                <w:szCs w:val="24"/>
              </w:rPr>
              <w:t>-2</w:t>
            </w:r>
            <w:r w:rsidR="00E731EA">
              <w:rPr>
                <w:rFonts w:eastAsia="Calibri"/>
                <w:b/>
                <w:bCs/>
                <w:szCs w:val="24"/>
              </w:rPr>
              <w:t>6</w:t>
            </w:r>
            <w:r w:rsidRPr="00EC25E4">
              <w:rPr>
                <w:rFonts w:eastAsia="Calibri"/>
                <w:szCs w:val="24"/>
              </w:rPr>
              <w:t xml:space="preserve"> </w:t>
            </w:r>
            <w:r w:rsidRPr="00EC25E4">
              <w:rPr>
                <w:szCs w:val="24"/>
              </w:rPr>
              <w:t xml:space="preserve">   </w:t>
            </w:r>
          </w:p>
          <w:p w14:paraId="02EA4279" w14:textId="1340C772" w:rsidR="00EB35C3" w:rsidRDefault="00BD5E50" w:rsidP="00BD5E50">
            <w:pPr>
              <w:tabs>
                <w:tab w:val="left" w:pos="-720"/>
              </w:tabs>
              <w:suppressAutoHyphens/>
              <w:rPr>
                <w:rFonts w:eastAsia="Calibri"/>
                <w:b/>
                <w:color w:val="C00000"/>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091A86">
              <w:rPr>
                <w:szCs w:val="24"/>
              </w:rPr>
            </w:r>
            <w:r w:rsidR="00091A86">
              <w:rPr>
                <w:szCs w:val="24"/>
              </w:rPr>
              <w:fldChar w:fldCharType="separate"/>
            </w:r>
            <w:r w:rsidRPr="00EC25E4">
              <w:rPr>
                <w:szCs w:val="24"/>
              </w:rPr>
              <w:fldChar w:fldCharType="end"/>
            </w:r>
            <w:r w:rsidRPr="00EC25E4">
              <w:rPr>
                <w:szCs w:val="24"/>
              </w:rPr>
              <w:t xml:space="preserve"> </w:t>
            </w:r>
            <w:r w:rsidRPr="00EC25E4">
              <w:rPr>
                <w:rFonts w:eastAsia="Calibri"/>
                <w:b/>
                <w:bCs/>
                <w:szCs w:val="24"/>
              </w:rPr>
              <w:t xml:space="preserve">Year 3 &amp; continuation: Indicator was selected </w:t>
            </w:r>
            <w:r w:rsidR="00235415">
              <w:rPr>
                <w:rFonts w:eastAsia="Calibri"/>
                <w:b/>
                <w:bCs/>
                <w:szCs w:val="24"/>
              </w:rPr>
              <w:t>for</w:t>
            </w:r>
            <w:r w:rsidRPr="00EC25E4">
              <w:rPr>
                <w:rFonts w:eastAsia="Calibri"/>
                <w:b/>
                <w:bCs/>
                <w:szCs w:val="24"/>
              </w:rPr>
              <w:t xml:space="preserve"> 202</w:t>
            </w:r>
            <w:r w:rsidR="00E731EA">
              <w:rPr>
                <w:rFonts w:eastAsia="Calibri"/>
                <w:b/>
                <w:bCs/>
                <w:szCs w:val="24"/>
              </w:rPr>
              <w:t>3</w:t>
            </w:r>
            <w:r w:rsidRPr="00EC25E4">
              <w:rPr>
                <w:rFonts w:eastAsia="Calibri"/>
                <w:b/>
                <w:bCs/>
                <w:szCs w:val="24"/>
              </w:rPr>
              <w:t>-2</w:t>
            </w:r>
            <w:r w:rsidR="00E731EA">
              <w:rPr>
                <w:rFonts w:eastAsia="Calibri"/>
                <w:b/>
                <w:bCs/>
                <w:szCs w:val="24"/>
              </w:rPr>
              <w:t>4</w:t>
            </w:r>
            <w:r w:rsidRPr="00EC25E4">
              <w:rPr>
                <w:rFonts w:eastAsia="Calibri"/>
                <w:b/>
                <w:bCs/>
                <w:szCs w:val="24"/>
              </w:rPr>
              <w:t>, 202</w:t>
            </w:r>
            <w:r w:rsidR="00E731EA">
              <w:rPr>
                <w:rFonts w:eastAsia="Calibri"/>
                <w:b/>
                <w:bCs/>
                <w:szCs w:val="24"/>
              </w:rPr>
              <w:t>4</w:t>
            </w:r>
            <w:r w:rsidRPr="00EC25E4">
              <w:rPr>
                <w:rFonts w:eastAsia="Calibri"/>
                <w:b/>
                <w:bCs/>
                <w:szCs w:val="24"/>
              </w:rPr>
              <w:t>-2</w:t>
            </w:r>
            <w:r w:rsidR="00E731EA">
              <w:rPr>
                <w:rFonts w:eastAsia="Calibri"/>
                <w:b/>
                <w:bCs/>
                <w:szCs w:val="24"/>
              </w:rPr>
              <w:t>5</w:t>
            </w:r>
            <w:r w:rsidRPr="00EC25E4">
              <w:rPr>
                <w:rFonts w:eastAsia="Calibri"/>
                <w:b/>
                <w:bCs/>
                <w:szCs w:val="24"/>
              </w:rPr>
              <w:t>, and 202</w:t>
            </w:r>
            <w:r w:rsidR="00E731EA">
              <w:rPr>
                <w:rFonts w:eastAsia="Calibri"/>
                <w:b/>
                <w:bCs/>
                <w:szCs w:val="24"/>
              </w:rPr>
              <w:t>5</w:t>
            </w:r>
            <w:r w:rsidRPr="00EC25E4">
              <w:rPr>
                <w:rFonts w:eastAsia="Calibri"/>
                <w:b/>
                <w:bCs/>
                <w:szCs w:val="24"/>
              </w:rPr>
              <w:t>-2</w:t>
            </w:r>
            <w:r w:rsidR="00E731EA">
              <w:rPr>
                <w:rFonts w:eastAsia="Calibri"/>
                <w:b/>
                <w:bCs/>
                <w:szCs w:val="24"/>
              </w:rPr>
              <w:t>6</w:t>
            </w:r>
          </w:p>
        </w:tc>
        <w:tc>
          <w:tcPr>
            <w:tcW w:w="125" w:type="pct"/>
          </w:tcPr>
          <w:p w14:paraId="7004CAC9" w14:textId="3701B1D6" w:rsidR="00EB35C3" w:rsidRDefault="00EB35C3" w:rsidP="002A3A78">
            <w:pPr>
              <w:tabs>
                <w:tab w:val="left" w:pos="-720"/>
              </w:tabs>
              <w:suppressAutoHyphens/>
              <w:rPr>
                <w:rFonts w:eastAsia="Calibri"/>
                <w:b/>
                <w:color w:val="C00000"/>
                <w:szCs w:val="24"/>
              </w:rPr>
            </w:pPr>
          </w:p>
        </w:tc>
      </w:tr>
    </w:tbl>
    <w:p w14:paraId="62BBA089" w14:textId="77777777" w:rsidR="00D94553" w:rsidRDefault="00D94553" w:rsidP="00E83B13">
      <w:pPr>
        <w:tabs>
          <w:tab w:val="left" w:pos="-720"/>
        </w:tabs>
        <w:suppressAutoHyphens/>
        <w:ind w:left="-57"/>
        <w:rPr>
          <w:rFonts w:eastAsia="Calibri"/>
          <w:b/>
          <w:color w:val="C00000"/>
          <w:szCs w:val="24"/>
        </w:rPr>
      </w:pPr>
    </w:p>
    <w:p w14:paraId="6296A2B2" w14:textId="77777777" w:rsidR="007E20AF" w:rsidRDefault="007E20AF" w:rsidP="00E83B13">
      <w:pPr>
        <w:tabs>
          <w:tab w:val="left" w:pos="-720"/>
        </w:tabs>
        <w:suppressAutoHyphens/>
        <w:ind w:left="-57"/>
        <w:rPr>
          <w:rFonts w:eastAsia="Calibri"/>
          <w:b/>
          <w:color w:val="C00000"/>
          <w:szCs w:val="24"/>
        </w:rPr>
      </w:pPr>
    </w:p>
    <w:p w14:paraId="4A682B0C" w14:textId="497C1271" w:rsidR="00460F92" w:rsidRPr="00140D52" w:rsidRDefault="00207100" w:rsidP="00544FA3">
      <w:pPr>
        <w:tabs>
          <w:tab w:val="left" w:pos="-720"/>
        </w:tabs>
        <w:suppressAutoHyphens/>
        <w:jc w:val="center"/>
        <w:rPr>
          <w:rFonts w:eastAsia="Calibri"/>
          <w:b/>
          <w:szCs w:val="24"/>
          <w:u w:val="single"/>
        </w:rPr>
      </w:pPr>
      <w:r w:rsidRPr="00140D52">
        <w:rPr>
          <w:rFonts w:eastAsia="Calibri"/>
          <w:b/>
          <w:szCs w:val="24"/>
          <w:u w:val="single"/>
        </w:rPr>
        <w:t>Implementation Report</w:t>
      </w:r>
    </w:p>
    <w:p w14:paraId="03C1B0A5" w14:textId="77777777" w:rsidR="00460F92" w:rsidRDefault="00460F92" w:rsidP="00846908">
      <w:pPr>
        <w:tabs>
          <w:tab w:val="left" w:pos="-720"/>
        </w:tabs>
        <w:suppressAutoHyphens/>
        <w:jc w:val="both"/>
        <w:rPr>
          <w:rFonts w:eastAsia="Calibri"/>
          <w:b/>
          <w:sz w:val="22"/>
          <w:szCs w:val="22"/>
        </w:rPr>
      </w:pPr>
    </w:p>
    <w:p w14:paraId="16A67F13" w14:textId="6783BE85" w:rsidR="005C5BFB" w:rsidRDefault="3A357327" w:rsidP="37FA9B36">
      <w:pPr>
        <w:suppressAutoHyphens/>
        <w:ind w:left="-57"/>
        <w:rPr>
          <w:b/>
          <w:bCs/>
          <w:sz w:val="22"/>
          <w:szCs w:val="22"/>
        </w:rPr>
      </w:pPr>
      <w:r w:rsidRPr="4501D056">
        <w:rPr>
          <w:rFonts w:eastAsia="Calibri"/>
          <w:b/>
          <w:bCs/>
          <w:sz w:val="22"/>
          <w:szCs w:val="22"/>
        </w:rPr>
        <w:t>Directions:</w:t>
      </w:r>
      <w:r w:rsidR="4480BBB2" w:rsidRPr="4501D056">
        <w:rPr>
          <w:rFonts w:eastAsia="Calibri"/>
          <w:b/>
          <w:bCs/>
          <w:sz w:val="22"/>
          <w:szCs w:val="22"/>
        </w:rPr>
        <w:t xml:space="preserve"> </w:t>
      </w:r>
      <w:r w:rsidRPr="4501D056">
        <w:rPr>
          <w:sz w:val="22"/>
          <w:szCs w:val="22"/>
        </w:rPr>
        <w:t xml:space="preserve">Please answer the following questions </w:t>
      </w:r>
      <w:r w:rsidR="4E27716C" w:rsidRPr="4501D056">
        <w:rPr>
          <w:sz w:val="22"/>
          <w:szCs w:val="22"/>
        </w:rPr>
        <w:t xml:space="preserve">in accordance </w:t>
      </w:r>
      <w:r w:rsidR="057A20A1" w:rsidRPr="4501D056">
        <w:rPr>
          <w:sz w:val="22"/>
          <w:szCs w:val="22"/>
        </w:rPr>
        <w:t>with</w:t>
      </w:r>
      <w:r w:rsidRPr="4501D056">
        <w:rPr>
          <w:sz w:val="22"/>
          <w:szCs w:val="22"/>
        </w:rPr>
        <w:t xml:space="preserve"> the requirements of Comm</w:t>
      </w:r>
      <w:r w:rsidR="5F79B001" w:rsidRPr="4501D056">
        <w:rPr>
          <w:sz w:val="22"/>
          <w:szCs w:val="22"/>
        </w:rPr>
        <w:t>issioner’s Regulation §100.19 (f)(8</w:t>
      </w:r>
      <w:r w:rsidRPr="4501D056">
        <w:rPr>
          <w:sz w:val="22"/>
          <w:szCs w:val="22"/>
        </w:rPr>
        <w:t xml:space="preserve">). </w:t>
      </w:r>
      <w:r w:rsidR="3175BC8F" w:rsidRPr="4501D056">
        <w:rPr>
          <w:b/>
          <w:bCs/>
          <w:color w:val="0070C0"/>
          <w:sz w:val="22"/>
          <w:szCs w:val="22"/>
        </w:rPr>
        <w:t>B</w:t>
      </w:r>
      <w:r w:rsidR="021B8311" w:rsidRPr="4501D056">
        <w:rPr>
          <w:b/>
          <w:bCs/>
          <w:color w:val="0070C0"/>
          <w:sz w:val="22"/>
          <w:szCs w:val="22"/>
        </w:rPr>
        <w:t>e specific and comprehensive. Answers and supporting evidence should be complete, detailed, and clearly articulate</w:t>
      </w:r>
      <w:r w:rsidR="00B63FD0" w:rsidRPr="4501D056">
        <w:rPr>
          <w:b/>
          <w:bCs/>
          <w:color w:val="0070C0"/>
          <w:sz w:val="22"/>
          <w:szCs w:val="22"/>
        </w:rPr>
        <w:t xml:space="preserve"> </w:t>
      </w:r>
      <w:r w:rsidR="021B8311" w:rsidRPr="4501D056">
        <w:rPr>
          <w:b/>
          <w:bCs/>
          <w:color w:val="0070C0"/>
          <w:sz w:val="22"/>
          <w:szCs w:val="22"/>
        </w:rPr>
        <w:t xml:space="preserve">how the criteria are met. A highly rated rubric will have well-conceived and thoroughly developed ideas and be rich with school-specific details. </w:t>
      </w:r>
      <w:r w:rsidR="1AA1B2E0" w:rsidRPr="4501D056">
        <w:rPr>
          <w:b/>
          <w:bCs/>
          <w:color w:val="0070C0"/>
          <w:sz w:val="22"/>
          <w:szCs w:val="22"/>
        </w:rPr>
        <w:t>Please make sure</w:t>
      </w:r>
      <w:r w:rsidR="4CC9D19A" w:rsidRPr="4501D056">
        <w:rPr>
          <w:b/>
          <w:bCs/>
          <w:color w:val="0070C0"/>
          <w:sz w:val="22"/>
          <w:szCs w:val="22"/>
        </w:rPr>
        <w:t xml:space="preserve"> that files </w:t>
      </w:r>
      <w:r w:rsidR="7C0C8081" w:rsidRPr="4501D056">
        <w:rPr>
          <w:b/>
          <w:bCs/>
          <w:color w:val="0070C0"/>
          <w:sz w:val="22"/>
          <w:szCs w:val="22"/>
        </w:rPr>
        <w:t>shared via</w:t>
      </w:r>
      <w:r w:rsidR="2D9E7B51" w:rsidRPr="4501D056">
        <w:rPr>
          <w:b/>
          <w:bCs/>
          <w:color w:val="0070C0"/>
          <w:sz w:val="22"/>
          <w:szCs w:val="22"/>
        </w:rPr>
        <w:t xml:space="preserve"> </w:t>
      </w:r>
      <w:r w:rsidR="4CC9D19A" w:rsidRPr="4501D056">
        <w:rPr>
          <w:b/>
          <w:bCs/>
          <w:color w:val="0070C0"/>
          <w:sz w:val="22"/>
          <w:szCs w:val="22"/>
        </w:rPr>
        <w:t xml:space="preserve">Google Drive folders are clearly labeled, organized, and accessible </w:t>
      </w:r>
      <w:r w:rsidR="009413F5">
        <w:rPr>
          <w:b/>
          <w:bCs/>
          <w:color w:val="0070C0"/>
          <w:sz w:val="22"/>
          <w:szCs w:val="22"/>
        </w:rPr>
        <w:t>outside your organization</w:t>
      </w:r>
      <w:r w:rsidR="32FD0BCB" w:rsidRPr="4501D056">
        <w:rPr>
          <w:b/>
          <w:bCs/>
          <w:color w:val="0070C0"/>
          <w:sz w:val="22"/>
          <w:szCs w:val="22"/>
        </w:rPr>
        <w:t>.</w:t>
      </w:r>
    </w:p>
    <w:p w14:paraId="6EC7A406" w14:textId="77777777" w:rsidR="005C5BFB" w:rsidRDefault="005C5BFB" w:rsidP="37FA9B36">
      <w:pPr>
        <w:suppressAutoHyphens/>
        <w:ind w:left="-57"/>
        <w:rPr>
          <w:b/>
          <w:bCs/>
          <w:sz w:val="22"/>
          <w:szCs w:val="22"/>
        </w:rPr>
      </w:pPr>
    </w:p>
    <w:p w14:paraId="5002A05F" w14:textId="15D08CA3" w:rsidR="005C5BFB" w:rsidRDefault="5B4C4908" w:rsidP="37FA9B36">
      <w:pPr>
        <w:suppressAutoHyphens/>
        <w:ind w:left="-57"/>
        <w:rPr>
          <w:sz w:val="22"/>
          <w:szCs w:val="22"/>
        </w:rPr>
      </w:pPr>
      <w:r w:rsidRPr="003A2EC1">
        <w:rPr>
          <w:sz w:val="22"/>
          <w:szCs w:val="22"/>
        </w:rPr>
        <w:t>Successfully implementing the Community School Model is a process that is expected to take multiple years. The Department recognizes that certain rubric items may have less relevance depending on the implementation stage of the Community School Model.</w:t>
      </w:r>
    </w:p>
    <w:p w14:paraId="51668486" w14:textId="77777777" w:rsidR="00E35442" w:rsidRDefault="00E35442" w:rsidP="003A2EC1">
      <w:pPr>
        <w:tabs>
          <w:tab w:val="left" w:pos="-720"/>
        </w:tabs>
        <w:suppressAutoHyphens/>
        <w:rPr>
          <w:sz w:val="22"/>
          <w:szCs w:val="22"/>
        </w:rPr>
      </w:pPr>
    </w:p>
    <w:p w14:paraId="6AD2C441" w14:textId="711E5919" w:rsidR="001751F8" w:rsidRDefault="001751F8" w:rsidP="00846908">
      <w:pPr>
        <w:numPr>
          <w:ilvl w:val="0"/>
          <w:numId w:val="1"/>
        </w:numPr>
        <w:jc w:val="both"/>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 xml:space="preserve">the agency/agencies with which </w:t>
      </w:r>
      <w:r w:rsidR="00F857C4">
        <w:rPr>
          <w:rFonts w:eastAsia="Calibri"/>
          <w:sz w:val="22"/>
          <w:szCs w:val="22"/>
        </w:rPr>
        <w:t>the district has</w:t>
      </w:r>
      <w:r>
        <w:rPr>
          <w:rFonts w:eastAsia="Calibri"/>
          <w:sz w:val="22"/>
          <w:szCs w:val="22"/>
        </w:rPr>
        <w:t xml:space="preserve"> partnered to implement an integrated focus on rigorous academics</w:t>
      </w:r>
      <w:r w:rsidR="00B06CD4">
        <w:rPr>
          <w:rFonts w:eastAsia="Calibri"/>
          <w:sz w:val="22"/>
          <w:szCs w:val="22"/>
        </w:rPr>
        <w:t xml:space="preserve"> and foster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 xml:space="preserve">It is critical that both </w:t>
      </w:r>
      <w:r w:rsidR="000E3952" w:rsidRPr="00846908">
        <w:rPr>
          <w:rFonts w:eastAsia="Calibri"/>
          <w:i/>
          <w:iCs/>
          <w:sz w:val="22"/>
          <w:szCs w:val="22"/>
        </w:rPr>
        <w:t>academics</w:t>
      </w:r>
      <w:r w:rsidR="000E3952">
        <w:rPr>
          <w:rFonts w:eastAsia="Calibri"/>
          <w:sz w:val="22"/>
          <w:szCs w:val="22"/>
        </w:rPr>
        <w:t xml:space="preserve"> and </w:t>
      </w:r>
      <w:r w:rsidR="000E3952" w:rsidRPr="00846908">
        <w:rPr>
          <w:rFonts w:eastAsia="Calibri"/>
          <w:i/>
          <w:iCs/>
          <w:sz w:val="22"/>
          <w:szCs w:val="22"/>
        </w:rPr>
        <w:t>supporting a positive learning environment</w:t>
      </w:r>
      <w:r w:rsidR="000E3952">
        <w:rPr>
          <w:rFonts w:eastAsia="Calibri"/>
          <w:sz w:val="22"/>
          <w:szCs w:val="22"/>
        </w:rPr>
        <w:t xml:space="preserve">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0"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0"/>
    </w:p>
    <w:p w14:paraId="687733AC" w14:textId="77777777" w:rsidR="00CF008F" w:rsidRDefault="00CF008F" w:rsidP="00846908">
      <w:pPr>
        <w:ind w:left="360"/>
        <w:jc w:val="both"/>
        <w:rPr>
          <w:rFonts w:eastAsia="Calibri"/>
          <w:sz w:val="22"/>
          <w:szCs w:val="22"/>
        </w:rPr>
      </w:pPr>
    </w:p>
    <w:p w14:paraId="4D34AEA5" w14:textId="1A70FE6D" w:rsidR="001751F8" w:rsidRDefault="4E7FD601" w:rsidP="003A2EC1">
      <w:pPr>
        <w:ind w:left="360"/>
        <w:jc w:val="both"/>
        <w:rPr>
          <w:rFonts w:eastAsia="Calibri"/>
          <w:sz w:val="22"/>
          <w:szCs w:val="22"/>
        </w:rPr>
      </w:pPr>
      <w:r w:rsidRPr="37FA9B36">
        <w:rPr>
          <w:rFonts w:eastAsia="Calibri"/>
          <w:sz w:val="22"/>
          <w:szCs w:val="22"/>
        </w:rPr>
        <w:t>A</w:t>
      </w:r>
      <w:r w:rsidR="7D8728F9" w:rsidRPr="37FA9B36">
        <w:rPr>
          <w:rFonts w:eastAsia="Calibri"/>
          <w:sz w:val="22"/>
          <w:szCs w:val="22"/>
        </w:rPr>
        <w:t>ttach supporting</w:t>
      </w:r>
      <w:r w:rsidR="7E81014A" w:rsidRPr="37FA9B36">
        <w:rPr>
          <w:rFonts w:eastAsia="Calibri"/>
          <w:sz w:val="22"/>
          <w:szCs w:val="22"/>
        </w:rPr>
        <w:t xml:space="preserve"> artifacts</w:t>
      </w:r>
      <w:r w:rsidR="7D8728F9" w:rsidRPr="37FA9B36">
        <w:rPr>
          <w:rFonts w:eastAsia="Calibri"/>
          <w:sz w:val="22"/>
          <w:szCs w:val="22"/>
        </w:rPr>
        <w:t xml:space="preserve">, </w:t>
      </w:r>
      <w:r w:rsidR="057A20A1" w:rsidRPr="37FA9B36">
        <w:rPr>
          <w:rFonts w:eastAsia="Calibri"/>
          <w:sz w:val="22"/>
          <w:szCs w:val="22"/>
        </w:rPr>
        <w:t>e.g.,</w:t>
      </w:r>
      <w:r w:rsidR="7D8728F9" w:rsidRPr="37FA9B36">
        <w:rPr>
          <w:rFonts w:eastAsia="Calibri"/>
          <w:sz w:val="22"/>
          <w:szCs w:val="22"/>
        </w:rPr>
        <w:t xml:space="preserve"> </w:t>
      </w:r>
      <w:r w:rsidR="35419A4C" w:rsidRPr="37FA9B36">
        <w:rPr>
          <w:rFonts w:eastAsia="Calibri"/>
          <w:sz w:val="22"/>
          <w:szCs w:val="22"/>
        </w:rPr>
        <w:t>copies of current, signed Memoranda of Understanding or Partnership Agreements for each partner agency. MOU and Partnership Agreements should reflect a partnership to implement whole school reform, not just added services.</w:t>
      </w:r>
      <w:r w:rsidR="7D8728F9" w:rsidRPr="37FA9B36">
        <w:rPr>
          <w:rFonts w:eastAsia="Calibri"/>
          <w:sz w:val="22"/>
          <w:szCs w:val="22"/>
        </w:rPr>
        <w:t xml:space="preserve"> </w:t>
      </w:r>
    </w:p>
    <w:p w14:paraId="639581E2" w14:textId="77777777" w:rsidR="002C3905" w:rsidRDefault="002C3905" w:rsidP="001751F8">
      <w:pPr>
        <w:ind w:left="360"/>
        <w:rPr>
          <w:rFonts w:eastAsia="Calibri"/>
          <w:sz w:val="22"/>
          <w:szCs w:val="22"/>
        </w:rPr>
      </w:pPr>
    </w:p>
    <w:p w14:paraId="73BBF6D2" w14:textId="77777777" w:rsidR="00FD7F0C" w:rsidRDefault="00FD7F0C" w:rsidP="001751F8">
      <w:pPr>
        <w:ind w:left="360"/>
        <w:rPr>
          <w:rFonts w:eastAsia="Calibri"/>
          <w:sz w:val="22"/>
          <w:szCs w:val="22"/>
        </w:rPr>
      </w:pPr>
    </w:p>
    <w:p w14:paraId="3FC562E8" w14:textId="77777777" w:rsidR="00FD7F0C" w:rsidRDefault="00FD7F0C" w:rsidP="001751F8">
      <w:pPr>
        <w:ind w:left="360"/>
        <w:rPr>
          <w:rFonts w:eastAsia="Calibri"/>
          <w:sz w:val="22"/>
          <w:szCs w:val="22"/>
        </w:rPr>
      </w:pPr>
    </w:p>
    <w:p w14:paraId="791CDBFC" w14:textId="211F87F1" w:rsidR="00C50FAF" w:rsidRPr="0087559B" w:rsidRDefault="6E1600A7" w:rsidP="00846908">
      <w:pPr>
        <w:numPr>
          <w:ilvl w:val="0"/>
          <w:numId w:val="1"/>
        </w:numPr>
        <w:jc w:val="both"/>
        <w:rPr>
          <w:rFonts w:eastAsia="Calibri"/>
          <w:sz w:val="22"/>
          <w:szCs w:val="22"/>
        </w:rPr>
      </w:pPr>
      <w:r w:rsidRPr="37FA9B36">
        <w:rPr>
          <w:rFonts w:eastAsia="Calibri"/>
          <w:sz w:val="22"/>
          <w:szCs w:val="22"/>
        </w:rPr>
        <w:t xml:space="preserve">Please check </w:t>
      </w:r>
      <w:r w:rsidR="7E81014A" w:rsidRPr="37FA9B36">
        <w:rPr>
          <w:rFonts w:eastAsia="Calibri"/>
          <w:sz w:val="22"/>
          <w:szCs w:val="22"/>
        </w:rPr>
        <w:t>applicable</w:t>
      </w:r>
      <w:r w:rsidRPr="37FA9B36">
        <w:rPr>
          <w:rFonts w:eastAsia="Calibri"/>
          <w:sz w:val="22"/>
          <w:szCs w:val="22"/>
        </w:rPr>
        <w:t xml:space="preserve"> stakeholders currently represented on your </w:t>
      </w:r>
      <w:r w:rsidR="021B8311" w:rsidRPr="37FA9B36">
        <w:rPr>
          <w:rFonts w:eastAsia="Calibri"/>
          <w:sz w:val="22"/>
          <w:szCs w:val="22"/>
        </w:rPr>
        <w:t>C</w:t>
      </w:r>
      <w:r w:rsidRPr="37FA9B36">
        <w:rPr>
          <w:rFonts w:eastAsia="Calibri"/>
          <w:sz w:val="22"/>
          <w:szCs w:val="22"/>
        </w:rPr>
        <w:t xml:space="preserve">ommunity </w:t>
      </w:r>
      <w:r w:rsidR="021B8311" w:rsidRPr="37FA9B36">
        <w:rPr>
          <w:rFonts w:eastAsia="Calibri"/>
          <w:sz w:val="22"/>
          <w:szCs w:val="22"/>
        </w:rPr>
        <w:t>E</w:t>
      </w:r>
      <w:r w:rsidRPr="37FA9B36">
        <w:rPr>
          <w:rFonts w:eastAsia="Calibri"/>
          <w:sz w:val="22"/>
          <w:szCs w:val="22"/>
        </w:rPr>
        <w:t xml:space="preserve">ngagement </w:t>
      </w:r>
      <w:r w:rsidR="021B8311" w:rsidRPr="37FA9B36">
        <w:rPr>
          <w:rFonts w:eastAsia="Calibri"/>
          <w:sz w:val="22"/>
          <w:szCs w:val="22"/>
        </w:rPr>
        <w:t>T</w:t>
      </w:r>
      <w:r w:rsidRPr="37FA9B36">
        <w:rPr>
          <w:rFonts w:eastAsia="Calibri"/>
          <w:sz w:val="22"/>
          <w:szCs w:val="22"/>
        </w:rPr>
        <w:t xml:space="preserve">eam. </w:t>
      </w:r>
      <w:r w:rsidR="00123D40">
        <w:rPr>
          <w:rFonts w:eastAsia="Calibri"/>
          <w:sz w:val="22"/>
          <w:szCs w:val="22"/>
        </w:rPr>
        <w:t xml:space="preserve">Stakeholders should regularly attend CET meetings. </w:t>
      </w:r>
      <w:r w:rsidR="5614113B" w:rsidRPr="37FA9B36">
        <w:rPr>
          <w:rFonts w:eastAsia="Calibri"/>
          <w:sz w:val="22"/>
          <w:szCs w:val="22"/>
        </w:rPr>
        <w:t xml:space="preserve">If a stakeholder represents more than one category, check all that apply. </w:t>
      </w:r>
    </w:p>
    <w:p w14:paraId="63304FE6" w14:textId="77777777" w:rsidR="00C50FAF" w:rsidRPr="00F9577D" w:rsidRDefault="00C50FAF" w:rsidP="00C50FAF">
      <w:pPr>
        <w:ind w:left="360"/>
        <w:rPr>
          <w:rFonts w:eastAsia="Calibri"/>
          <w:sz w:val="22"/>
          <w:szCs w:val="22"/>
        </w:rPr>
      </w:pPr>
    </w:p>
    <w:p w14:paraId="7248F5BA" w14:textId="77777777" w:rsidR="006C2B07" w:rsidRDefault="006C2B07" w:rsidP="006C2B07">
      <w:pPr>
        <w:ind w:left="360"/>
        <w:rPr>
          <w:sz w:val="22"/>
          <w:szCs w:val="22"/>
        </w:rPr>
      </w:pPr>
      <w:r>
        <w:rPr>
          <w:sz w:val="22"/>
          <w:szCs w:val="22"/>
        </w:rPr>
        <w:fldChar w:fldCharType="begin">
          <w:ffData>
            <w:name w:val="Check49"/>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Families*</w:t>
      </w:r>
    </w:p>
    <w:p w14:paraId="6051825E" w14:textId="77777777" w:rsidR="007440F4" w:rsidRDefault="007440F4" w:rsidP="007440F4">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Teachers**</w:t>
      </w:r>
    </w:p>
    <w:p w14:paraId="284D567C" w14:textId="77777777" w:rsidR="007440F4" w:rsidRDefault="007440F4" w:rsidP="007440F4">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091A86">
        <w:rPr>
          <w:sz w:val="22"/>
          <w:szCs w:val="22"/>
        </w:rPr>
      </w:r>
      <w:r w:rsidR="00091A86">
        <w:rPr>
          <w:sz w:val="22"/>
          <w:szCs w:val="22"/>
        </w:rPr>
        <w:fldChar w:fldCharType="separate"/>
      </w:r>
      <w:r w:rsidRPr="00F9577D">
        <w:rPr>
          <w:sz w:val="22"/>
          <w:szCs w:val="22"/>
        </w:rPr>
        <w:fldChar w:fldCharType="end"/>
      </w:r>
      <w:r w:rsidRPr="00F9577D">
        <w:rPr>
          <w:sz w:val="22"/>
          <w:szCs w:val="22"/>
        </w:rPr>
        <w:t xml:space="preserve"> Sch</w:t>
      </w:r>
      <w:r>
        <w:rPr>
          <w:sz w:val="22"/>
          <w:szCs w:val="22"/>
        </w:rPr>
        <w:t>ool Principal**</w:t>
      </w:r>
    </w:p>
    <w:p w14:paraId="439ECA80" w14:textId="77777777" w:rsidR="007440F4" w:rsidRPr="00F9577D" w:rsidRDefault="007440F4" w:rsidP="007440F4">
      <w:pPr>
        <w:ind w:left="360"/>
        <w:rPr>
          <w:sz w:val="22"/>
          <w:szCs w:val="22"/>
        </w:rPr>
      </w:pPr>
      <w:r>
        <w:rPr>
          <w:sz w:val="22"/>
          <w:szCs w:val="22"/>
        </w:rPr>
        <w:fldChar w:fldCharType="begin">
          <w:ffData>
            <w:name w:val="Check50"/>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Relevant Community Agencies*</w:t>
      </w:r>
    </w:p>
    <w:p w14:paraId="42CFC0BD" w14:textId="1ED052A8" w:rsidR="007440F4" w:rsidRDefault="007440F4" w:rsidP="007440F4">
      <w:pPr>
        <w:ind w:left="360"/>
        <w:rPr>
          <w:sz w:val="22"/>
          <w:szCs w:val="22"/>
        </w:rPr>
      </w:pP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Other school staff assigned to the school**</w:t>
      </w:r>
    </w:p>
    <w:p w14:paraId="059A7B5C" w14:textId="77777777" w:rsidR="007440F4" w:rsidRDefault="007440F4" w:rsidP="007440F4">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091A86">
        <w:rPr>
          <w:sz w:val="22"/>
          <w:szCs w:val="22"/>
        </w:rPr>
      </w:r>
      <w:r w:rsidR="00091A86">
        <w:rPr>
          <w:sz w:val="22"/>
          <w:szCs w:val="22"/>
        </w:rPr>
        <w:fldChar w:fldCharType="separate"/>
      </w:r>
      <w:r w:rsidRPr="00F9577D">
        <w:rPr>
          <w:sz w:val="22"/>
          <w:szCs w:val="22"/>
        </w:rPr>
        <w:fldChar w:fldCharType="end"/>
      </w:r>
      <w:r w:rsidRPr="00F9577D">
        <w:rPr>
          <w:sz w:val="22"/>
          <w:szCs w:val="22"/>
        </w:rPr>
        <w:t xml:space="preserve"> Pare</w:t>
      </w:r>
      <w:r>
        <w:rPr>
          <w:sz w:val="22"/>
          <w:szCs w:val="22"/>
        </w:rPr>
        <w:t>nts of or persons in parental relation to students attending the school**</w:t>
      </w:r>
    </w:p>
    <w:p w14:paraId="175F65DE" w14:textId="472161DD" w:rsidR="007440F4" w:rsidRPr="00F9577D" w:rsidRDefault="007440F4" w:rsidP="007440F4">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091A86">
        <w:rPr>
          <w:sz w:val="22"/>
          <w:szCs w:val="22"/>
        </w:rPr>
      </w:r>
      <w:r w:rsidR="00091A86">
        <w:rPr>
          <w:sz w:val="22"/>
          <w:szCs w:val="22"/>
        </w:rPr>
        <w:fldChar w:fldCharType="separate"/>
      </w:r>
      <w:r w:rsidRPr="00F9577D">
        <w:rPr>
          <w:sz w:val="22"/>
          <w:szCs w:val="22"/>
        </w:rPr>
        <w:fldChar w:fldCharType="end"/>
      </w:r>
      <w:r w:rsidRPr="00F9577D">
        <w:rPr>
          <w:sz w:val="22"/>
          <w:szCs w:val="22"/>
        </w:rPr>
        <w:t xml:space="preserve"> </w:t>
      </w:r>
      <w:r>
        <w:rPr>
          <w:sz w:val="22"/>
          <w:szCs w:val="22"/>
        </w:rPr>
        <w:t>Students attending the school** (not required for schools that do not serve students in grade 7 and above)</w:t>
      </w:r>
    </w:p>
    <w:p w14:paraId="0C494782" w14:textId="5F9445E2" w:rsidR="006C2B07" w:rsidRPr="00846908" w:rsidRDefault="007440F4" w:rsidP="007440F4">
      <w:pPr>
        <w:ind w:left="360"/>
        <w:rPr>
          <w:sz w:val="22"/>
          <w:szCs w:val="22"/>
        </w:rPr>
      </w:pPr>
      <w:r>
        <w:rPr>
          <w:sz w:val="22"/>
          <w:szCs w:val="22"/>
        </w:rPr>
        <w:fldChar w:fldCharType="begin">
          <w:ffData>
            <w:name w:val="Check51"/>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F/T personnel whose sole responsibility is to manage the development of the community</w:t>
      </w:r>
      <w:r w:rsidR="00D51C4E">
        <w:rPr>
          <w:sz w:val="22"/>
          <w:szCs w:val="22"/>
        </w:rPr>
        <w:t xml:space="preserve"> </w:t>
      </w:r>
      <w:r>
        <w:rPr>
          <w:sz w:val="22"/>
          <w:szCs w:val="22"/>
        </w:rPr>
        <w:t>school’s strategy*</w:t>
      </w:r>
    </w:p>
    <w:p w14:paraId="4F762669" w14:textId="3B1769F9"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10B1DED6" w14:textId="77777777" w:rsidR="007440F4" w:rsidRDefault="007440F4" w:rsidP="007440F4">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7F4C9214" w14:textId="77777777" w:rsidR="007440F4" w:rsidRPr="00F9577D" w:rsidRDefault="007440F4" w:rsidP="007440F4">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Other Community Members</w:t>
      </w:r>
    </w:p>
    <w:p w14:paraId="2BF75B8A" w14:textId="713C20D8"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1" w:name="Check47"/>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bookmarkEnd w:id="1"/>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2AC4FCB9" w14:textId="224A2D55" w:rsidR="006C2B07" w:rsidRDefault="007440F4" w:rsidP="00C50FAF">
      <w:pPr>
        <w:ind w:left="360"/>
        <w:rPr>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091A86">
        <w:rPr>
          <w:sz w:val="22"/>
          <w:szCs w:val="22"/>
        </w:rPr>
      </w:r>
      <w:r w:rsidR="00091A86">
        <w:rPr>
          <w:sz w:val="22"/>
          <w:szCs w:val="22"/>
        </w:rPr>
        <w:fldChar w:fldCharType="separate"/>
      </w:r>
      <w:r w:rsidRPr="00F9577D">
        <w:rPr>
          <w:sz w:val="22"/>
          <w:szCs w:val="22"/>
        </w:rPr>
        <w:fldChar w:fldCharType="end"/>
      </w:r>
      <w:r w:rsidR="006C2B07">
        <w:rPr>
          <w:sz w:val="22"/>
          <w:szCs w:val="22"/>
        </w:rPr>
        <w:t>Community-Based Funders, current or potential</w:t>
      </w:r>
    </w:p>
    <w:p w14:paraId="52EEA8BC" w14:textId="527E8331" w:rsidR="00C50FAF" w:rsidRPr="00F9577D" w:rsidRDefault="00C50FAF">
      <w:pPr>
        <w:ind w:left="360"/>
        <w:rPr>
          <w:rFonts w:eastAsia="Calibri"/>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091A86">
        <w:rPr>
          <w:sz w:val="22"/>
          <w:szCs w:val="22"/>
        </w:rPr>
      </w:r>
      <w:r w:rsidR="00091A86">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091A86">
        <w:rPr>
          <w:sz w:val="22"/>
          <w:szCs w:val="22"/>
        </w:rPr>
      </w:r>
      <w:r w:rsidR="00091A86">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1201AD9" w14:textId="77777777" w:rsidR="00D03014" w:rsidRDefault="00D03014" w:rsidP="003575E4">
      <w:pPr>
        <w:rPr>
          <w:rFonts w:eastAsia="Calibri"/>
          <w:sz w:val="22"/>
          <w:szCs w:val="22"/>
        </w:rPr>
      </w:pPr>
    </w:p>
    <w:p w14:paraId="7AD57492" w14:textId="554360A8" w:rsidR="00C50FAF" w:rsidRDefault="00C50FAF" w:rsidP="00846908">
      <w:pPr>
        <w:ind w:left="360"/>
        <w:jc w:val="both"/>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 xml:space="preserve">been integrated into the </w:t>
      </w:r>
      <w:r w:rsidR="00AD5088">
        <w:rPr>
          <w:rFonts w:eastAsia="Calibri"/>
          <w:sz w:val="22"/>
          <w:szCs w:val="22"/>
        </w:rPr>
        <w:t>C</w:t>
      </w:r>
      <w:r w:rsidRPr="00F9577D">
        <w:rPr>
          <w:rFonts w:eastAsia="Calibri"/>
          <w:sz w:val="22"/>
          <w:szCs w:val="22"/>
        </w:rPr>
        <w:t xml:space="preserve">ommunity </w:t>
      </w:r>
      <w:r w:rsidR="00AD5088">
        <w:rPr>
          <w:rFonts w:eastAsia="Calibri"/>
          <w:sz w:val="22"/>
          <w:szCs w:val="22"/>
        </w:rPr>
        <w:t>E</w:t>
      </w:r>
      <w:r w:rsidRPr="00F9577D">
        <w:rPr>
          <w:rFonts w:eastAsia="Calibri"/>
          <w:sz w:val="22"/>
          <w:szCs w:val="22"/>
        </w:rPr>
        <w:t xml:space="preserve">ngagement </w:t>
      </w:r>
      <w:r w:rsidR="00AD5088">
        <w:rPr>
          <w:rFonts w:eastAsia="Calibri"/>
          <w:sz w:val="22"/>
          <w:szCs w:val="22"/>
        </w:rPr>
        <w:t>T</w:t>
      </w:r>
      <w:r w:rsidRPr="00F9577D">
        <w:rPr>
          <w:rFonts w:eastAsia="Calibri"/>
          <w:sz w:val="22"/>
          <w:szCs w:val="22"/>
        </w:rPr>
        <w:t xml:space="preserve">eam </w:t>
      </w:r>
      <w:r w:rsidR="009675ED">
        <w:rPr>
          <w:rFonts w:eastAsia="Calibri"/>
          <w:sz w:val="22"/>
          <w:szCs w:val="22"/>
        </w:rPr>
        <w:t xml:space="preserve">(CET) </w:t>
      </w:r>
      <w:r w:rsidRPr="00F9577D">
        <w:rPr>
          <w:rFonts w:eastAsia="Calibri"/>
          <w:sz w:val="22"/>
          <w:szCs w:val="22"/>
        </w:rPr>
        <w:t>during this reporting period?</w:t>
      </w:r>
      <w:r>
        <w:rPr>
          <w:rFonts w:eastAsia="Calibri"/>
          <w:sz w:val="22"/>
          <w:szCs w:val="22"/>
        </w:rPr>
        <w:t xml:space="preserve"> </w:t>
      </w:r>
      <w:r w:rsidR="00260C98">
        <w:rPr>
          <w:rFonts w:eastAsia="Calibri"/>
          <w:sz w:val="22"/>
          <w:szCs w:val="22"/>
        </w:rPr>
        <w:t xml:space="preserve">Attach supporting </w:t>
      </w:r>
      <w:r w:rsidR="00CF008F">
        <w:rPr>
          <w:rFonts w:eastAsia="Calibri"/>
          <w:sz w:val="22"/>
          <w:szCs w:val="22"/>
        </w:rPr>
        <w:t>artifacts</w:t>
      </w:r>
      <w:r w:rsidR="00601CF4">
        <w:rPr>
          <w:rFonts w:eastAsia="Calibri"/>
          <w:sz w:val="22"/>
          <w:szCs w:val="22"/>
        </w:rPr>
        <w:t xml:space="preserve">, </w:t>
      </w:r>
      <w:r w:rsidR="000270A3">
        <w:rPr>
          <w:rFonts w:eastAsia="Calibri"/>
          <w:sz w:val="22"/>
          <w:szCs w:val="22"/>
        </w:rPr>
        <w:t>e</w:t>
      </w:r>
      <w:r w:rsidR="008D3547">
        <w:rPr>
          <w:rFonts w:eastAsia="Calibri"/>
          <w:sz w:val="22"/>
          <w:szCs w:val="22"/>
        </w:rPr>
        <w:t>.</w:t>
      </w:r>
      <w:r w:rsidR="000270A3">
        <w:rPr>
          <w:rFonts w:eastAsia="Calibri"/>
          <w:sz w:val="22"/>
          <w:szCs w:val="22"/>
        </w:rPr>
        <w:t>g</w:t>
      </w:r>
      <w:r w:rsidR="008D3547">
        <w:rPr>
          <w:rFonts w:eastAsia="Calibri"/>
          <w:sz w:val="22"/>
          <w:szCs w:val="22"/>
        </w:rPr>
        <w:t>.,</w:t>
      </w:r>
      <w:r w:rsidR="00260C98">
        <w:rPr>
          <w:rFonts w:eastAsia="Calibri"/>
          <w:sz w:val="22"/>
          <w:szCs w:val="22"/>
        </w:rPr>
        <w:t xml:space="preserve"> meeting </w:t>
      </w:r>
      <w:r w:rsidR="00AD5088">
        <w:rPr>
          <w:rFonts w:eastAsia="Calibri"/>
          <w:sz w:val="22"/>
          <w:szCs w:val="22"/>
        </w:rPr>
        <w:t>minutes</w:t>
      </w:r>
      <w:r w:rsidR="00123D40">
        <w:rPr>
          <w:rFonts w:eastAsia="Calibri"/>
          <w:sz w:val="22"/>
          <w:szCs w:val="22"/>
        </w:rPr>
        <w:t xml:space="preserve">, </w:t>
      </w:r>
      <w:r w:rsidR="00AD5088">
        <w:rPr>
          <w:rFonts w:eastAsia="Calibri"/>
          <w:sz w:val="22"/>
          <w:szCs w:val="22"/>
        </w:rPr>
        <w:t>agendas</w:t>
      </w:r>
      <w:r w:rsidR="00123D40">
        <w:rPr>
          <w:rFonts w:eastAsia="Calibri"/>
          <w:sz w:val="22"/>
          <w:szCs w:val="22"/>
        </w:rPr>
        <w:t>, and attendance lists</w:t>
      </w:r>
      <w:r w:rsidR="00DC1888">
        <w:rPr>
          <w:rFonts w:eastAsia="Calibri"/>
          <w:sz w:val="22"/>
          <w:szCs w:val="22"/>
        </w:rPr>
        <w:t xml:space="preserve"> that </w:t>
      </w:r>
      <w:r w:rsidR="000270A3">
        <w:rPr>
          <w:rFonts w:eastAsia="Calibri"/>
          <w:sz w:val="22"/>
          <w:szCs w:val="22"/>
        </w:rPr>
        <w:t xml:space="preserve">demonstrate </w:t>
      </w:r>
      <w:r w:rsidR="00D159D4">
        <w:rPr>
          <w:rFonts w:eastAsia="Calibri"/>
          <w:sz w:val="22"/>
          <w:szCs w:val="22"/>
        </w:rPr>
        <w:t xml:space="preserve">regular attendance and </w:t>
      </w:r>
      <w:r w:rsidR="00DC1888">
        <w:rPr>
          <w:rFonts w:eastAsia="Calibri"/>
          <w:sz w:val="22"/>
          <w:szCs w:val="22"/>
        </w:rPr>
        <w:t>how families and</w:t>
      </w:r>
      <w:r w:rsidR="00D51C4E">
        <w:rPr>
          <w:rFonts w:eastAsia="Calibri"/>
          <w:sz w:val="22"/>
          <w:szCs w:val="22"/>
        </w:rPr>
        <w:t xml:space="preserve"> </w:t>
      </w:r>
      <w:r w:rsidR="00DC1888" w:rsidRPr="00DC1888">
        <w:rPr>
          <w:rFonts w:eastAsia="Calibri"/>
          <w:sz w:val="22"/>
          <w:szCs w:val="22"/>
        </w:rPr>
        <w:t xml:space="preserve">community agencies are integrated into the </w:t>
      </w:r>
      <w:r w:rsidR="000270A3">
        <w:rPr>
          <w:rFonts w:eastAsia="Calibri"/>
          <w:sz w:val="22"/>
          <w:szCs w:val="22"/>
        </w:rPr>
        <w:t>CET</w:t>
      </w:r>
      <w:r w:rsidR="009675ED">
        <w:rPr>
          <w:rFonts w:eastAsia="Calibri"/>
          <w:sz w:val="22"/>
          <w:szCs w:val="22"/>
        </w:rPr>
        <w:t>.</w:t>
      </w:r>
    </w:p>
    <w:p w14:paraId="054A779E" w14:textId="235CA03F" w:rsidR="00F7436F" w:rsidRDefault="00C50FAF" w:rsidP="00E907BB">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25D09B0" w14:textId="77777777" w:rsidR="00E907BB" w:rsidRDefault="00E907BB" w:rsidP="00E907BB">
      <w:pPr>
        <w:ind w:left="360"/>
        <w:rPr>
          <w:rFonts w:eastAsia="Calibri"/>
          <w:sz w:val="22"/>
          <w:szCs w:val="22"/>
        </w:rPr>
      </w:pPr>
    </w:p>
    <w:p w14:paraId="13804B96" w14:textId="77777777" w:rsidR="007C6FA4" w:rsidRPr="00E907BB" w:rsidRDefault="007C6FA4" w:rsidP="00E907BB">
      <w:pPr>
        <w:ind w:left="360"/>
        <w:rPr>
          <w:rFonts w:eastAsia="Calibri"/>
          <w:sz w:val="22"/>
          <w:szCs w:val="22"/>
        </w:rPr>
      </w:pPr>
    </w:p>
    <w:p w14:paraId="7504CC8E" w14:textId="77777777" w:rsidR="00C50FAF" w:rsidRDefault="009A76F5" w:rsidP="00846908">
      <w:pPr>
        <w:numPr>
          <w:ilvl w:val="0"/>
          <w:numId w:val="1"/>
        </w:numPr>
        <w:jc w:val="both"/>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2"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3"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4"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4"/>
    </w:p>
    <w:p w14:paraId="2A94E4A2" w14:textId="77777777" w:rsidR="00C50FAF" w:rsidRDefault="00C50FAF" w:rsidP="00C50FAF">
      <w:pPr>
        <w:ind w:left="360"/>
        <w:rPr>
          <w:rFonts w:eastAsia="Calibri"/>
          <w:sz w:val="22"/>
          <w:szCs w:val="22"/>
        </w:rPr>
      </w:pPr>
    </w:p>
    <w:p w14:paraId="2D13EF5F" w14:textId="186CA94E" w:rsidR="00260C98" w:rsidRDefault="71349C4A" w:rsidP="00846908">
      <w:pPr>
        <w:ind w:left="360"/>
        <w:jc w:val="both"/>
        <w:rPr>
          <w:rFonts w:eastAsia="Calibri"/>
          <w:sz w:val="22"/>
          <w:szCs w:val="22"/>
        </w:rPr>
      </w:pPr>
      <w:r w:rsidRPr="37FA9B36">
        <w:rPr>
          <w:rFonts w:eastAsia="Calibri"/>
          <w:sz w:val="22"/>
          <w:szCs w:val="22"/>
        </w:rPr>
        <w:t>Please summarize</w:t>
      </w:r>
      <w:r w:rsidR="6E1600A7" w:rsidRPr="37FA9B36">
        <w:rPr>
          <w:rFonts w:eastAsia="Calibri"/>
          <w:sz w:val="22"/>
          <w:szCs w:val="22"/>
        </w:rPr>
        <w:t xml:space="preserve"> this individual</w:t>
      </w:r>
      <w:r w:rsidRPr="37FA9B36">
        <w:rPr>
          <w:rFonts w:eastAsia="Calibri"/>
          <w:sz w:val="22"/>
          <w:szCs w:val="22"/>
        </w:rPr>
        <w:t xml:space="preserve">’s </w:t>
      </w:r>
      <w:r w:rsidR="63AFC335" w:rsidRPr="37FA9B36">
        <w:rPr>
          <w:rFonts w:eastAsia="Calibri"/>
          <w:sz w:val="22"/>
          <w:szCs w:val="22"/>
        </w:rPr>
        <w:t xml:space="preserve">coordination with the school principal and </w:t>
      </w:r>
      <w:r w:rsidRPr="37FA9B36">
        <w:rPr>
          <w:rFonts w:eastAsia="Calibri"/>
          <w:sz w:val="22"/>
          <w:szCs w:val="22"/>
        </w:rPr>
        <w:t>participation</w:t>
      </w:r>
      <w:r w:rsidR="6E1600A7" w:rsidRPr="37FA9B36">
        <w:rPr>
          <w:rFonts w:eastAsia="Calibri"/>
          <w:sz w:val="22"/>
          <w:szCs w:val="22"/>
        </w:rPr>
        <w:t xml:space="preserve"> in school leadership and/or community engagement team meetin</w:t>
      </w:r>
      <w:r w:rsidRPr="37FA9B36">
        <w:rPr>
          <w:rFonts w:eastAsia="Calibri"/>
          <w:sz w:val="22"/>
          <w:szCs w:val="22"/>
        </w:rPr>
        <w:t>gs during the reporting period.</w:t>
      </w:r>
      <w:r w:rsidR="6E1600A7" w:rsidRPr="37FA9B36">
        <w:rPr>
          <w:rFonts w:eastAsia="Calibri"/>
          <w:sz w:val="22"/>
          <w:szCs w:val="22"/>
        </w:rPr>
        <w:t xml:space="preserve"> </w:t>
      </w:r>
      <w:r w:rsidR="259A2AEE" w:rsidRPr="37FA9B36">
        <w:rPr>
          <w:rFonts w:eastAsia="Calibri"/>
          <w:sz w:val="22"/>
          <w:szCs w:val="22"/>
        </w:rPr>
        <w:t>I</w:t>
      </w:r>
      <w:r w:rsidRPr="37FA9B36">
        <w:rPr>
          <w:rFonts w:eastAsia="Calibri"/>
          <w:sz w:val="22"/>
          <w:szCs w:val="22"/>
        </w:rPr>
        <w:t xml:space="preserve">ndicate specific meetings and dates. </w:t>
      </w:r>
      <w:r w:rsidR="4E28CA77" w:rsidRPr="37FA9B36">
        <w:rPr>
          <w:rFonts w:eastAsia="Calibri"/>
          <w:sz w:val="22"/>
          <w:szCs w:val="22"/>
        </w:rPr>
        <w:t xml:space="preserve">Attach </w:t>
      </w:r>
      <w:r w:rsidR="600D3D2F" w:rsidRPr="37FA9B36">
        <w:rPr>
          <w:rFonts w:eastAsia="Calibri"/>
          <w:sz w:val="22"/>
          <w:szCs w:val="22"/>
        </w:rPr>
        <w:t>relevant</w:t>
      </w:r>
      <w:r w:rsidR="4E28CA77" w:rsidRPr="37FA9B36">
        <w:rPr>
          <w:rFonts w:eastAsia="Calibri"/>
          <w:sz w:val="22"/>
          <w:szCs w:val="22"/>
        </w:rPr>
        <w:t xml:space="preserve"> supporting materials,</w:t>
      </w:r>
      <w:r w:rsidR="0E3989F2" w:rsidRPr="37FA9B36">
        <w:rPr>
          <w:rFonts w:eastAsia="Calibri"/>
          <w:sz w:val="22"/>
          <w:szCs w:val="22"/>
        </w:rPr>
        <w:t xml:space="preserve"> </w:t>
      </w:r>
      <w:r w:rsidR="057A20A1" w:rsidRPr="37FA9B36">
        <w:rPr>
          <w:rFonts w:eastAsia="Calibri"/>
          <w:sz w:val="22"/>
          <w:szCs w:val="22"/>
        </w:rPr>
        <w:t>e.g.,</w:t>
      </w:r>
      <w:r w:rsidR="4E28CA77" w:rsidRPr="37FA9B36">
        <w:rPr>
          <w:rFonts w:eastAsia="Calibri"/>
          <w:sz w:val="22"/>
          <w:szCs w:val="22"/>
        </w:rPr>
        <w:t xml:space="preserve"> </w:t>
      </w:r>
      <w:r w:rsidR="6D428E8F" w:rsidRPr="37FA9B36">
        <w:rPr>
          <w:rFonts w:eastAsia="Calibri"/>
          <w:sz w:val="22"/>
          <w:szCs w:val="22"/>
        </w:rPr>
        <w:t>the</w:t>
      </w:r>
      <w:r w:rsidR="779C8BD3" w:rsidRPr="37FA9B36">
        <w:rPr>
          <w:rFonts w:eastAsia="Calibri"/>
          <w:sz w:val="22"/>
          <w:szCs w:val="22"/>
        </w:rPr>
        <w:t xml:space="preserve"> individual’s </w:t>
      </w:r>
      <w:r w:rsidR="1234E9C7" w:rsidRPr="37FA9B36">
        <w:rPr>
          <w:rFonts w:eastAsia="Calibri"/>
          <w:sz w:val="22"/>
          <w:szCs w:val="22"/>
        </w:rPr>
        <w:t xml:space="preserve">job description, </w:t>
      </w:r>
      <w:r w:rsidR="4E28CA77" w:rsidRPr="37FA9B36">
        <w:rPr>
          <w:rFonts w:eastAsia="Calibri"/>
          <w:sz w:val="22"/>
          <w:szCs w:val="22"/>
        </w:rPr>
        <w:t xml:space="preserve">meeting </w:t>
      </w:r>
      <w:r w:rsidR="600D3D2F" w:rsidRPr="37FA9B36">
        <w:rPr>
          <w:rFonts w:eastAsia="Calibri"/>
          <w:sz w:val="22"/>
          <w:szCs w:val="22"/>
        </w:rPr>
        <w:t xml:space="preserve">minutes </w:t>
      </w:r>
      <w:r w:rsidR="7975F377" w:rsidRPr="37FA9B36">
        <w:rPr>
          <w:rFonts w:eastAsia="Calibri"/>
          <w:sz w:val="22"/>
          <w:szCs w:val="22"/>
        </w:rPr>
        <w:t>and</w:t>
      </w:r>
      <w:r w:rsidR="600D3D2F" w:rsidRPr="37FA9B36">
        <w:rPr>
          <w:rFonts w:eastAsia="Calibri"/>
          <w:sz w:val="22"/>
          <w:szCs w:val="22"/>
        </w:rPr>
        <w:t xml:space="preserve"> </w:t>
      </w:r>
      <w:r w:rsidR="4E28CA77" w:rsidRPr="37FA9B36">
        <w:rPr>
          <w:rFonts w:eastAsia="Calibri"/>
          <w:sz w:val="22"/>
          <w:szCs w:val="22"/>
        </w:rPr>
        <w:t>agendas.</w:t>
      </w:r>
    </w:p>
    <w:p w14:paraId="610953DA" w14:textId="0B329376" w:rsidR="008406D1" w:rsidRDefault="00C50FAF" w:rsidP="00E907BB">
      <w:pPr>
        <w:ind w:left="360"/>
        <w:rPr>
          <w:rFonts w:eastAsia="Calibri"/>
          <w:sz w:val="22"/>
          <w:szCs w:val="22"/>
        </w:rPr>
      </w:pPr>
      <w:r>
        <w:rPr>
          <w:rFonts w:eastAsia="Calibri"/>
          <w:sz w:val="22"/>
          <w:szCs w:val="22"/>
        </w:rPr>
        <w:fldChar w:fldCharType="begin">
          <w:ffData>
            <w:name w:val="Text2"/>
            <w:enabled/>
            <w:calcOnExit w:val="0"/>
            <w:textInput/>
          </w:ffData>
        </w:fldChar>
      </w:r>
      <w:bookmarkStart w:id="5"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5"/>
    </w:p>
    <w:p w14:paraId="47815468" w14:textId="77777777" w:rsidR="00E907BB" w:rsidRDefault="00E907BB" w:rsidP="00E907BB">
      <w:pPr>
        <w:ind w:left="360"/>
        <w:rPr>
          <w:rFonts w:eastAsia="Calibri"/>
          <w:sz w:val="22"/>
          <w:szCs w:val="22"/>
        </w:rPr>
      </w:pPr>
    </w:p>
    <w:p w14:paraId="6F1E2B3F" w14:textId="77777777" w:rsidR="007C6FA4" w:rsidRPr="00E907BB" w:rsidRDefault="007C6FA4" w:rsidP="00E907BB">
      <w:pPr>
        <w:ind w:left="360"/>
        <w:rPr>
          <w:rFonts w:eastAsia="Calibri"/>
          <w:sz w:val="22"/>
          <w:szCs w:val="22"/>
        </w:rPr>
      </w:pPr>
    </w:p>
    <w:p w14:paraId="5E740CA9" w14:textId="77777777"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w:t>
      </w:r>
      <w:r w:rsidR="00CF008F">
        <w:rPr>
          <w:rFonts w:eastAsia="Calibri"/>
          <w:sz w:val="22"/>
          <w:szCs w:val="22"/>
        </w:rPr>
        <w:t xml:space="preserve">been </w:t>
      </w:r>
      <w:r w:rsidR="00C50FAF">
        <w:rPr>
          <w:rFonts w:eastAsia="Calibri"/>
          <w:sz w:val="22"/>
          <w:szCs w:val="22"/>
        </w:rPr>
        <w:t>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sidRPr="00846908">
        <w:rPr>
          <w:rFonts w:eastAsia="Calibri"/>
          <w:i/>
          <w:iCs/>
          <w:sz w:val="22"/>
          <w:szCs w:val="22"/>
        </w:rPr>
        <w:t>Check all that apply.</w:t>
      </w:r>
      <w:r>
        <w:rPr>
          <w:rFonts w:eastAsia="Calibri"/>
          <w:sz w:val="22"/>
          <w:szCs w:val="22"/>
        </w:rPr>
        <w:t xml:space="preserve"> </w:t>
      </w:r>
    </w:p>
    <w:p w14:paraId="25168F01" w14:textId="77777777" w:rsidR="00C50FAF" w:rsidRDefault="00C50FAF" w:rsidP="00C50FAF">
      <w:pPr>
        <w:ind w:left="360"/>
        <w:rPr>
          <w:rFonts w:eastAsia="Calibri"/>
          <w:sz w:val="22"/>
          <w:szCs w:val="22"/>
        </w:rPr>
      </w:pP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6"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6"/>
    </w:p>
    <w:p w14:paraId="65931CC0" w14:textId="3B3D0C6D" w:rsidR="00CF008F" w:rsidRDefault="00CF008F" w:rsidP="00CF008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Developed questions for surveys, interviews and focus groups</w:t>
      </w:r>
    </w:p>
    <w:p w14:paraId="5B9D45CC" w14:textId="73336107" w:rsidR="00CF008F" w:rsidRDefault="00CF008F" w:rsidP="00CF008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8D3547">
        <w:rPr>
          <w:rFonts w:eastAsia="Calibri"/>
          <w:sz w:val="22"/>
          <w:szCs w:val="22"/>
        </w:rPr>
        <w:t>e.g.,</w:t>
      </w:r>
      <w:r>
        <w:rPr>
          <w:rFonts w:eastAsia="Calibri"/>
          <w:sz w:val="22"/>
          <w:szCs w:val="22"/>
        </w:rPr>
        <w:t xml:space="preserve"> students, parents &amp; teachers)</w:t>
      </w:r>
    </w:p>
    <w:p w14:paraId="3B8B85F1" w14:textId="30128465" w:rsidR="00CF008F" w:rsidRDefault="00CF008F" w:rsidP="00CF008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069167C8" w14:textId="15FC0617" w:rsidR="00CF008F" w:rsidRDefault="00CF008F" w:rsidP="00CF008F">
      <w:pPr>
        <w:ind w:firstLine="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or community forums with key constituents: (</w:t>
      </w:r>
      <w:r w:rsidR="008D3547">
        <w:rPr>
          <w:rFonts w:eastAsia="Calibri"/>
          <w:sz w:val="22"/>
          <w:szCs w:val="22"/>
        </w:rPr>
        <w:t>e.g.,</w:t>
      </w:r>
      <w:r>
        <w:rPr>
          <w:rFonts w:eastAsia="Calibri"/>
          <w:sz w:val="22"/>
          <w:szCs w:val="22"/>
        </w:rPr>
        <w:t xml:space="preserve"> students, </w:t>
      </w:r>
      <w:r w:rsidR="00D90EEE">
        <w:rPr>
          <w:rFonts w:eastAsia="Calibri"/>
          <w:sz w:val="22"/>
          <w:szCs w:val="22"/>
        </w:rPr>
        <w:t>parents,</w:t>
      </w:r>
      <w:r>
        <w:rPr>
          <w:rFonts w:eastAsia="Calibri"/>
          <w:sz w:val="22"/>
          <w:szCs w:val="22"/>
        </w:rPr>
        <w:t xml:space="preserve"> and teachers)</w:t>
      </w:r>
    </w:p>
    <w:p w14:paraId="32862A37" w14:textId="516DE584" w:rsidR="00813070" w:rsidRDefault="00813070" w:rsidP="00813070">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600E5ADE" w14:textId="3AC401BA" w:rsidR="00813070" w:rsidRDefault="00813070" w:rsidP="00813070">
      <w:pPr>
        <w:ind w:left="360"/>
        <w:rPr>
          <w:rFonts w:eastAsia="Calibri"/>
          <w:sz w:val="22"/>
          <w:szCs w:val="22"/>
        </w:rPr>
      </w:pPr>
      <w:r>
        <w:rPr>
          <w:rFonts w:eastAsia="Calibri"/>
          <w:sz w:val="22"/>
          <w:szCs w:val="22"/>
        </w:rPr>
        <w:lastRenderedPageBreak/>
        <w:fldChar w:fldCharType="begin">
          <w:ffData>
            <w:name w:val="Check26"/>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w:t>
      </w:r>
    </w:p>
    <w:p w14:paraId="4114B0E5" w14:textId="1D80C820" w:rsidR="00CF008F" w:rsidDel="00CF008F" w:rsidRDefault="00813070" w:rsidP="00813070">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w:t>
      </w:r>
    </w:p>
    <w:p w14:paraId="5CD24418" w14:textId="7F0729DD"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440B5581" w14:textId="6F2329FF" w:rsidR="00CF008F" w:rsidDel="00CF008F" w:rsidRDefault="00CF008F" w:rsidP="00CF008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52CA0EAF" w:rsidR="000E3952" w:rsidRPr="000E3952" w:rsidRDefault="0009088B" w:rsidP="00846908">
      <w:pPr>
        <w:pStyle w:val="CommentText"/>
        <w:ind w:left="360"/>
        <w:jc w:val="both"/>
        <w:rPr>
          <w:rFonts w:eastAsia="Calibri"/>
          <w:i/>
          <w:sz w:val="22"/>
          <w:szCs w:val="22"/>
        </w:rPr>
      </w:pPr>
      <w:r w:rsidRPr="000E3952">
        <w:rPr>
          <w:rFonts w:eastAsia="Calibri"/>
          <w:i/>
          <w:sz w:val="22"/>
          <w:szCs w:val="22"/>
        </w:rPr>
        <w:t>*</w:t>
      </w:r>
      <w:r w:rsidRPr="0009088B">
        <w:rPr>
          <w:rFonts w:eastAsia="Calibri"/>
          <w:i/>
          <w:sz w:val="22"/>
          <w:szCs w:val="22"/>
        </w:rPr>
        <w:t xml:space="preserve">Key informants are people who have specialized knowledge about the topic you wish to understand, </w:t>
      </w:r>
      <w:r w:rsidR="008D3547" w:rsidRPr="0009088B">
        <w:rPr>
          <w:rFonts w:eastAsia="Calibri"/>
          <w:i/>
          <w:sz w:val="22"/>
          <w:szCs w:val="22"/>
        </w:rPr>
        <w:t>i.e.,</w:t>
      </w:r>
      <w:r w:rsidRPr="0009088B">
        <w:rPr>
          <w:rFonts w:eastAsia="Calibri"/>
          <w:i/>
          <w:sz w:val="22"/>
          <w:szCs w:val="22"/>
        </w:rPr>
        <w:t xml:space="preserv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 xml:space="preserve">community stakeholders representing community or </w:t>
      </w:r>
      <w:r w:rsidR="008D3547" w:rsidRPr="000E3952">
        <w:rPr>
          <w:rFonts w:eastAsia="Calibri"/>
          <w:i/>
          <w:sz w:val="22"/>
          <w:szCs w:val="22"/>
        </w:rPr>
        <w:t>faith-based</w:t>
      </w:r>
      <w:r w:rsidR="000E3952" w:rsidRPr="000E3952">
        <w:rPr>
          <w:rFonts w:eastAsia="Calibri"/>
          <w:i/>
          <w:sz w:val="22"/>
          <w:szCs w:val="22"/>
        </w:rPr>
        <w:t xml:space="preserve">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539682FF" w14:textId="77777777" w:rsidR="007B7465" w:rsidRDefault="007B7465" w:rsidP="00E518DE">
      <w:pPr>
        <w:rPr>
          <w:rFonts w:eastAsia="Calibri"/>
          <w:sz w:val="22"/>
          <w:szCs w:val="22"/>
        </w:rPr>
      </w:pPr>
    </w:p>
    <w:p w14:paraId="071CC93F" w14:textId="69EFEA9A"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 xml:space="preserve">id the </w:t>
      </w:r>
      <w:r w:rsidR="00846908">
        <w:rPr>
          <w:rFonts w:eastAsia="Calibri"/>
          <w:sz w:val="22"/>
          <w:szCs w:val="22"/>
        </w:rPr>
        <w:t xml:space="preserve">comprehensive school and community needs/assets </w:t>
      </w:r>
      <w:r w:rsidR="00C50FAF" w:rsidRPr="00EA4450">
        <w:rPr>
          <w:rFonts w:eastAsia="Calibri"/>
          <w:sz w:val="22"/>
          <w:szCs w:val="22"/>
        </w:rPr>
        <w:t>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69BB0922"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Child</w:t>
      </w:r>
      <w:r w:rsidR="00162FA1">
        <w:rPr>
          <w:rFonts w:eastAsia="Calibri"/>
          <w:sz w:val="22"/>
          <w:szCs w:val="22"/>
        </w:rPr>
        <w:t>c</w:t>
      </w:r>
      <w:r>
        <w:rPr>
          <w:rFonts w:eastAsia="Calibri"/>
          <w:sz w:val="22"/>
          <w:szCs w:val="22"/>
        </w:rPr>
        <w:t>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51B58937" w:rsidR="00C50FAF" w:rsidRDefault="00C50FAF" w:rsidP="00D33C26">
      <w:pPr>
        <w:ind w:left="360"/>
        <w:jc w:val="both"/>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w:t>
      </w:r>
      <w:r w:rsidR="00AD5088">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w:t>
      </w:r>
      <w:r w:rsidR="00FA22F5">
        <w:rPr>
          <w:rFonts w:eastAsia="Calibri"/>
          <w:sz w:val="22"/>
          <w:szCs w:val="22"/>
        </w:rPr>
        <w:t xml:space="preserve">, </w:t>
      </w:r>
      <w:r w:rsidR="00260C98">
        <w:rPr>
          <w:rFonts w:eastAsia="Calibri"/>
          <w:sz w:val="22"/>
          <w:szCs w:val="22"/>
        </w:rPr>
        <w:t>assessment summary reports</w:t>
      </w:r>
      <w:r w:rsidR="00FA22F5">
        <w:rPr>
          <w:rFonts w:eastAsia="Calibri"/>
          <w:sz w:val="22"/>
          <w:szCs w:val="22"/>
        </w:rPr>
        <w:t xml:space="preserve">, or the </w:t>
      </w:r>
      <w:r w:rsidR="00FA22F5" w:rsidRPr="00FA22F5">
        <w:rPr>
          <w:rFonts w:eastAsia="Calibri"/>
          <w:sz w:val="22"/>
          <w:szCs w:val="22"/>
        </w:rPr>
        <w:t>NYC Community Schools Assets and Needs Assessment</w:t>
      </w:r>
      <w:r w:rsidR="002713D3">
        <w:rPr>
          <w:rFonts w:eastAsia="Calibri"/>
          <w:sz w:val="22"/>
          <w:szCs w:val="22"/>
        </w:rPr>
        <w:t>)</w:t>
      </w:r>
      <w:r w:rsidR="00552489">
        <w:rPr>
          <w:rFonts w:eastAsia="Calibri"/>
          <w:sz w:val="22"/>
          <w:szCs w:val="22"/>
        </w:rPr>
        <w:t xml:space="preserve"> that demonstrate relevant findings</w:t>
      </w:r>
      <w:r w:rsidR="009F02DE">
        <w:rPr>
          <w:rFonts w:eastAsia="Calibri"/>
          <w:sz w:val="22"/>
          <w:szCs w:val="22"/>
        </w:rPr>
        <w:t>, as well as the depth and breadth of the community needs assessment</w:t>
      </w:r>
      <w:r w:rsidR="00260C98">
        <w:rPr>
          <w:rFonts w:eastAsia="Calibri"/>
          <w:sz w:val="22"/>
          <w:szCs w:val="22"/>
        </w:rPr>
        <w:t>.</w:t>
      </w:r>
    </w:p>
    <w:p w14:paraId="50425282" w14:textId="17ABA745" w:rsidR="00D03014" w:rsidRPr="002C3905" w:rsidRDefault="00C50FAF" w:rsidP="002C3905">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BAF1B00" w14:textId="6061EB8A" w:rsidR="002C3905" w:rsidRDefault="002C3905" w:rsidP="00B404E7">
      <w:pPr>
        <w:tabs>
          <w:tab w:val="left" w:pos="-720"/>
        </w:tabs>
        <w:suppressAutoHyphens/>
        <w:ind w:left="-57"/>
        <w:rPr>
          <w:sz w:val="22"/>
          <w:szCs w:val="22"/>
        </w:rPr>
      </w:pPr>
    </w:p>
    <w:p w14:paraId="7BC3F8A0" w14:textId="77777777" w:rsidR="007C6FA4" w:rsidRDefault="007C6FA4" w:rsidP="00B404E7">
      <w:pPr>
        <w:tabs>
          <w:tab w:val="left" w:pos="-720"/>
        </w:tabs>
        <w:suppressAutoHyphens/>
        <w:ind w:left="-57"/>
        <w:rPr>
          <w:sz w:val="22"/>
          <w:szCs w:val="22"/>
        </w:rPr>
      </w:pPr>
    </w:p>
    <w:p w14:paraId="73688A4C" w14:textId="09B871D2" w:rsidR="00C50FAF" w:rsidRPr="00D33C26" w:rsidRDefault="00C50FAF" w:rsidP="00D33C26">
      <w:pPr>
        <w:pStyle w:val="ListParagraph"/>
        <w:numPr>
          <w:ilvl w:val="0"/>
          <w:numId w:val="1"/>
        </w:numPr>
        <w:jc w:val="both"/>
        <w:rPr>
          <w:rFonts w:eastAsia="Calibri"/>
          <w:i/>
          <w:iCs/>
          <w:sz w:val="22"/>
          <w:szCs w:val="22"/>
        </w:rPr>
      </w:pPr>
      <w:r>
        <w:rPr>
          <w:rFonts w:eastAsia="Calibri"/>
          <w:sz w:val="22"/>
          <w:szCs w:val="22"/>
        </w:rPr>
        <w:t>What</w:t>
      </w:r>
      <w:r w:rsidRPr="00EA4450">
        <w:rPr>
          <w:rFonts w:eastAsia="Calibri"/>
          <w:sz w:val="22"/>
          <w:szCs w:val="22"/>
        </w:rPr>
        <w:t xml:space="preserve"> </w:t>
      </w:r>
      <w:r>
        <w:rPr>
          <w:rFonts w:eastAsia="Calibri"/>
          <w:sz w:val="22"/>
          <w:szCs w:val="22"/>
        </w:rPr>
        <w:t xml:space="preserve">steps have </w:t>
      </w:r>
      <w:r w:rsidR="00813070">
        <w:rPr>
          <w:rFonts w:eastAsia="Calibri"/>
          <w:sz w:val="22"/>
          <w:szCs w:val="22"/>
        </w:rPr>
        <w:t>been</w:t>
      </w:r>
      <w:r>
        <w:rPr>
          <w:rFonts w:eastAsia="Calibri"/>
          <w:sz w:val="22"/>
          <w:szCs w:val="22"/>
        </w:rPr>
        <w:t xml:space="preserve"> taken during the reporting period</w:t>
      </w:r>
      <w:r w:rsidRPr="00EA4450">
        <w:rPr>
          <w:rFonts w:eastAsia="Calibri"/>
          <w:sz w:val="22"/>
          <w:szCs w:val="22"/>
        </w:rPr>
        <w:t xml:space="preserve"> to thoroughly analyze the results of the needs assessment? </w:t>
      </w:r>
      <w:r w:rsidR="005F5BFD" w:rsidRPr="00D33C26">
        <w:rPr>
          <w:rFonts w:eastAsia="Calibri"/>
          <w:i/>
          <w:iCs/>
          <w:sz w:val="22"/>
          <w:szCs w:val="22"/>
        </w:rPr>
        <w:t xml:space="preserve">Check all that apply. </w:t>
      </w:r>
    </w:p>
    <w:p w14:paraId="0C8E787A" w14:textId="77777777" w:rsidR="00C50FAF" w:rsidRDefault="00C50FAF" w:rsidP="00D33C26">
      <w:pPr>
        <w:ind w:left="360"/>
        <w:jc w:val="both"/>
        <w:rPr>
          <w:rFonts w:eastAsia="Calibri"/>
          <w:sz w:val="22"/>
          <w:szCs w:val="22"/>
        </w:rPr>
      </w:pPr>
    </w:p>
    <w:p w14:paraId="50B0A554" w14:textId="72645EEA" w:rsidR="00C50FAF" w:rsidRDefault="00C50FAF" w:rsidP="00D33C26">
      <w:pPr>
        <w:ind w:left="360"/>
        <w:jc w:val="both"/>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7" w:name="Check21"/>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7"/>
      <w:r>
        <w:rPr>
          <w:rFonts w:eastAsia="Calibri"/>
          <w:sz w:val="22"/>
          <w:szCs w:val="22"/>
        </w:rPr>
        <w:t xml:space="preserve"> Convened the Community Engagement Team to review archival data/identify high priority needs </w:t>
      </w:r>
    </w:p>
    <w:p w14:paraId="23C36C85" w14:textId="0F9A1E30" w:rsidR="00C50FAF" w:rsidRDefault="00C50FAF" w:rsidP="00D33C26">
      <w:pPr>
        <w:ind w:left="360"/>
        <w:jc w:val="both"/>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8" w:name="Check30"/>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8"/>
      <w:r>
        <w:rPr>
          <w:rFonts w:eastAsia="Calibri"/>
          <w:sz w:val="22"/>
          <w:szCs w:val="22"/>
        </w:rPr>
        <w:t xml:space="preserve"> Convened the Community Engagement Team to review summaries of surveys, interviews and focus groups to determine priority need areas</w:t>
      </w:r>
    </w:p>
    <w:p w14:paraId="1B26FE77" w14:textId="2684CF90" w:rsidR="00C50FAF" w:rsidRDefault="00C50FAF" w:rsidP="00D33C26">
      <w:pPr>
        <w:ind w:left="360"/>
        <w:jc w:val="both"/>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9" w:name="Check31"/>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9"/>
      <w:r>
        <w:rPr>
          <w:rFonts w:eastAsia="Calibri"/>
          <w:sz w:val="22"/>
          <w:szCs w:val="22"/>
        </w:rPr>
        <w:t xml:space="preserve"> Recommended solutions for how to address needs</w:t>
      </w:r>
    </w:p>
    <w:p w14:paraId="41FCCE08" w14:textId="501B7CA9" w:rsidR="00C50FAF" w:rsidRDefault="00C50FAF" w:rsidP="00D33C26">
      <w:pPr>
        <w:ind w:left="360"/>
        <w:jc w:val="both"/>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10" w:name="Check32"/>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0"/>
      <w:r>
        <w:rPr>
          <w:rFonts w:eastAsia="Calibri"/>
          <w:sz w:val="22"/>
          <w:szCs w:val="22"/>
        </w:rPr>
        <w:t xml:space="preserve"> Written a needs assessment report</w:t>
      </w:r>
    </w:p>
    <w:p w14:paraId="1A78E898" w14:textId="498A45D2" w:rsidR="00C50FAF" w:rsidRDefault="00C50FAF" w:rsidP="00D33C26">
      <w:pPr>
        <w:ind w:left="360"/>
        <w:jc w:val="both"/>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11" w:name="Check33"/>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1"/>
      <w:r>
        <w:rPr>
          <w:rFonts w:eastAsia="Calibri"/>
          <w:sz w:val="22"/>
          <w:szCs w:val="22"/>
        </w:rPr>
        <w:t xml:space="preserve"> Disseminated the report</w:t>
      </w:r>
      <w:r w:rsidR="006F376A">
        <w:rPr>
          <w:rFonts w:eastAsia="Calibri"/>
          <w:sz w:val="22"/>
          <w:szCs w:val="22"/>
        </w:rPr>
        <w:t>.</w:t>
      </w:r>
      <w:r>
        <w:rPr>
          <w:rFonts w:eastAsia="Calibri"/>
          <w:sz w:val="22"/>
          <w:szCs w:val="22"/>
        </w:rPr>
        <w:t xml:space="preserve">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12"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2"/>
      <w:r>
        <w:rPr>
          <w:rFonts w:eastAsia="Calibri"/>
          <w:sz w:val="22"/>
          <w:szCs w:val="22"/>
        </w:rPr>
        <w:t xml:space="preserve">  </w:t>
      </w:r>
    </w:p>
    <w:p w14:paraId="2B7FC0F9" w14:textId="77777777" w:rsidR="00C50FAF" w:rsidRDefault="00C50FAF" w:rsidP="00D33C26">
      <w:pPr>
        <w:ind w:left="360"/>
        <w:jc w:val="both"/>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13" w:name="Check34"/>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3"/>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14"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Pr>
          <w:rFonts w:eastAsia="Calibri"/>
          <w:sz w:val="22"/>
          <w:szCs w:val="22"/>
        </w:rPr>
        <w:t xml:space="preserve">  </w:t>
      </w:r>
    </w:p>
    <w:p w14:paraId="5F1ADB4F" w14:textId="77777777" w:rsidR="00C50FAF" w:rsidRDefault="00C50FAF" w:rsidP="00D33C26">
      <w:pPr>
        <w:ind w:left="360"/>
        <w:jc w:val="both"/>
        <w:rPr>
          <w:rFonts w:eastAsia="Calibri"/>
          <w:sz w:val="22"/>
          <w:szCs w:val="22"/>
        </w:rPr>
      </w:pPr>
    </w:p>
    <w:p w14:paraId="245C5126" w14:textId="77777777" w:rsidR="00C50FAF" w:rsidRDefault="00C50FAF" w:rsidP="00D33C26">
      <w:pPr>
        <w:ind w:left="360"/>
        <w:jc w:val="both"/>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15" w:name="Check43"/>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5"/>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16" w:name="Check44"/>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6"/>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17" w:name="Check45"/>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7"/>
      <w:r>
        <w:rPr>
          <w:rFonts w:eastAsia="Calibri"/>
          <w:sz w:val="22"/>
          <w:szCs w:val="22"/>
        </w:rPr>
        <w:t xml:space="preserve"> Monthly        </w:t>
      </w:r>
    </w:p>
    <w:p w14:paraId="51C48688"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18" w:name="Check46"/>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19"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9"/>
      <w:r>
        <w:rPr>
          <w:rFonts w:eastAsia="Calibri"/>
          <w:sz w:val="22"/>
          <w:szCs w:val="22"/>
        </w:rPr>
        <w:t xml:space="preserve"> </w:t>
      </w:r>
    </w:p>
    <w:p w14:paraId="7B69E8F1" w14:textId="77777777" w:rsidR="00C50FAF" w:rsidRDefault="00C50FAF" w:rsidP="00D33C26">
      <w:pPr>
        <w:ind w:left="360"/>
        <w:jc w:val="both"/>
        <w:rPr>
          <w:rFonts w:eastAsia="Calibri"/>
          <w:sz w:val="22"/>
          <w:szCs w:val="22"/>
        </w:rPr>
      </w:pPr>
    </w:p>
    <w:p w14:paraId="291A6814" w14:textId="2ABF6712" w:rsidR="00C50FAF" w:rsidRDefault="1FD912AC" w:rsidP="00D33C26">
      <w:pPr>
        <w:ind w:left="360"/>
        <w:jc w:val="both"/>
        <w:rPr>
          <w:rFonts w:eastAsia="Calibri"/>
          <w:sz w:val="22"/>
          <w:szCs w:val="22"/>
        </w:rPr>
      </w:pPr>
      <w:r w:rsidRPr="37FA9B36">
        <w:rPr>
          <w:rFonts w:eastAsia="Calibri"/>
          <w:sz w:val="22"/>
          <w:szCs w:val="22"/>
        </w:rPr>
        <w:t>L</w:t>
      </w:r>
      <w:r w:rsidR="6E1600A7" w:rsidRPr="37FA9B36">
        <w:rPr>
          <w:rFonts w:eastAsia="Calibri"/>
          <w:sz w:val="22"/>
          <w:szCs w:val="22"/>
        </w:rPr>
        <w:t xml:space="preserve">ist </w:t>
      </w:r>
      <w:r w:rsidR="7E283EDF" w:rsidRPr="37FA9B36">
        <w:rPr>
          <w:rFonts w:eastAsia="Calibri"/>
          <w:sz w:val="22"/>
          <w:szCs w:val="22"/>
        </w:rPr>
        <w:t xml:space="preserve">all </w:t>
      </w:r>
      <w:r w:rsidR="6E1600A7" w:rsidRPr="37FA9B36">
        <w:rPr>
          <w:rFonts w:eastAsia="Calibri"/>
          <w:sz w:val="22"/>
          <w:szCs w:val="22"/>
        </w:rPr>
        <w:t xml:space="preserve">dates and times of meetings held during the reporting period </w:t>
      </w:r>
      <w:r w:rsidR="0D43797D" w:rsidRPr="37FA9B36">
        <w:rPr>
          <w:rFonts w:eastAsia="Calibri"/>
          <w:sz w:val="22"/>
          <w:szCs w:val="22"/>
        </w:rPr>
        <w:t xml:space="preserve">where the </w:t>
      </w:r>
      <w:r w:rsidR="48A6B042" w:rsidRPr="37FA9B36">
        <w:rPr>
          <w:rFonts w:eastAsia="Calibri"/>
          <w:sz w:val="22"/>
          <w:szCs w:val="22"/>
        </w:rPr>
        <w:t xml:space="preserve">results of the </w:t>
      </w:r>
      <w:r w:rsidR="0D43797D" w:rsidRPr="37FA9B36">
        <w:rPr>
          <w:rFonts w:eastAsia="Calibri"/>
          <w:sz w:val="22"/>
          <w:szCs w:val="22"/>
        </w:rPr>
        <w:t>community needs assessment w</w:t>
      </w:r>
      <w:r w:rsidR="48A6B042" w:rsidRPr="37FA9B36">
        <w:rPr>
          <w:rFonts w:eastAsia="Calibri"/>
          <w:sz w:val="22"/>
          <w:szCs w:val="22"/>
        </w:rPr>
        <w:t>ere</w:t>
      </w:r>
      <w:r w:rsidR="0EB7D400" w:rsidRPr="37FA9B36">
        <w:rPr>
          <w:rFonts w:eastAsia="Calibri"/>
          <w:sz w:val="22"/>
          <w:szCs w:val="22"/>
        </w:rPr>
        <w:t xml:space="preserve"> analyzed, </w:t>
      </w:r>
      <w:r w:rsidR="6E1600A7" w:rsidRPr="37FA9B36">
        <w:rPr>
          <w:rFonts w:eastAsia="Calibri"/>
          <w:sz w:val="22"/>
          <w:szCs w:val="22"/>
        </w:rPr>
        <w:t xml:space="preserve">and attach </w:t>
      </w:r>
      <w:r w:rsidR="6B2F9DBE" w:rsidRPr="37FA9B36">
        <w:rPr>
          <w:rFonts w:eastAsia="Calibri"/>
          <w:sz w:val="22"/>
          <w:szCs w:val="22"/>
        </w:rPr>
        <w:t xml:space="preserve">all </w:t>
      </w:r>
      <w:r w:rsidR="6E1600A7" w:rsidRPr="37FA9B36">
        <w:rPr>
          <w:rFonts w:eastAsia="Calibri"/>
          <w:sz w:val="22"/>
          <w:szCs w:val="22"/>
        </w:rPr>
        <w:t xml:space="preserve">relevant agendas, </w:t>
      </w:r>
      <w:r w:rsidR="00D90EEE" w:rsidRPr="37FA9B36">
        <w:rPr>
          <w:rFonts w:eastAsia="Calibri"/>
          <w:sz w:val="22"/>
          <w:szCs w:val="22"/>
        </w:rPr>
        <w:t>minutes,</w:t>
      </w:r>
      <w:r w:rsidR="6E1600A7" w:rsidRPr="37FA9B36">
        <w:rPr>
          <w:rFonts w:eastAsia="Calibri"/>
          <w:sz w:val="22"/>
          <w:szCs w:val="22"/>
        </w:rPr>
        <w:t xml:space="preserve"> and participant lists.</w:t>
      </w:r>
    </w:p>
    <w:p w14:paraId="75178AC6" w14:textId="77777777" w:rsidR="00C50FAF" w:rsidRPr="00EA4450" w:rsidRDefault="00C50FAF" w:rsidP="00D33C26">
      <w:pPr>
        <w:ind w:left="360"/>
        <w:jc w:val="both"/>
        <w:rPr>
          <w:rFonts w:eastAsia="Calibri"/>
          <w:sz w:val="22"/>
          <w:szCs w:val="22"/>
        </w:rPr>
      </w:pPr>
      <w:r>
        <w:rPr>
          <w:rFonts w:eastAsia="Calibri"/>
          <w:sz w:val="22"/>
          <w:szCs w:val="22"/>
        </w:rPr>
        <w:fldChar w:fldCharType="begin">
          <w:ffData>
            <w:name w:val="Text17"/>
            <w:enabled/>
            <w:calcOnExit w:val="0"/>
            <w:textInput/>
          </w:ffData>
        </w:fldChar>
      </w:r>
      <w:bookmarkStart w:id="20"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0"/>
    </w:p>
    <w:p w14:paraId="444B7DFD" w14:textId="77777777" w:rsidR="007C6FA4" w:rsidRDefault="007C6FA4" w:rsidP="00D33C26">
      <w:pPr>
        <w:tabs>
          <w:tab w:val="left" w:pos="-720"/>
        </w:tabs>
        <w:suppressAutoHyphens/>
        <w:ind w:left="-57"/>
        <w:jc w:val="both"/>
        <w:rPr>
          <w:spacing w:val="-3"/>
          <w:sz w:val="22"/>
          <w:szCs w:val="22"/>
        </w:rPr>
      </w:pPr>
    </w:p>
    <w:p w14:paraId="1380B6A9" w14:textId="77777777" w:rsidR="00207100" w:rsidRPr="00EA4450" w:rsidRDefault="00207100" w:rsidP="00D33C26">
      <w:pPr>
        <w:numPr>
          <w:ilvl w:val="0"/>
          <w:numId w:val="1"/>
        </w:numPr>
        <w:jc w:val="both"/>
        <w:rPr>
          <w:rFonts w:eastAsia="Calibri"/>
          <w:sz w:val="22"/>
          <w:szCs w:val="22"/>
        </w:rPr>
      </w:pPr>
      <w:r>
        <w:rPr>
          <w:rFonts w:eastAsia="Calibri"/>
          <w:sz w:val="22"/>
          <w:szCs w:val="22"/>
        </w:rPr>
        <w:lastRenderedPageBreak/>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D33C26">
      <w:pPr>
        <w:ind w:left="360"/>
        <w:jc w:val="both"/>
        <w:rPr>
          <w:rFonts w:eastAsia="Calibri"/>
          <w:sz w:val="22"/>
          <w:szCs w:val="22"/>
        </w:rPr>
      </w:pPr>
    </w:p>
    <w:p w14:paraId="3C15FEC8" w14:textId="3740E609" w:rsidR="00207100" w:rsidRDefault="00B3080A" w:rsidP="00D33C26">
      <w:pPr>
        <w:pStyle w:val="ListParagraph"/>
        <w:numPr>
          <w:ilvl w:val="0"/>
          <w:numId w:val="2"/>
        </w:numPr>
        <w:jc w:val="both"/>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793FE1">
        <w:rPr>
          <w:rFonts w:eastAsia="Calibri"/>
          <w:sz w:val="22"/>
          <w:szCs w:val="22"/>
        </w:rPr>
        <w:t>, quarterly reports</w:t>
      </w:r>
      <w:r w:rsidR="00207100">
        <w:rPr>
          <w:rFonts w:eastAsia="Calibri"/>
          <w:sz w:val="22"/>
          <w:szCs w:val="22"/>
        </w:rPr>
        <w:t>)</w:t>
      </w:r>
      <w:r w:rsidR="006F376A">
        <w:rPr>
          <w:rFonts w:eastAsia="Calibri"/>
          <w:sz w:val="22"/>
          <w:szCs w:val="22"/>
        </w:rPr>
        <w:t>.</w:t>
      </w:r>
      <w:r w:rsidR="00207100" w:rsidRPr="00EA4450">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needs assessment results, identification or priorities, targets, implementation of services, or quarterly reports</w:t>
      </w:r>
      <w:r w:rsidR="002713D3">
        <w:rPr>
          <w:rFonts w:eastAsia="Calibri"/>
          <w:sz w:val="22"/>
          <w:szCs w:val="22"/>
        </w:rPr>
        <w:t>)</w:t>
      </w:r>
      <w:r w:rsidR="001C28FD">
        <w:rPr>
          <w:rFonts w:eastAsia="Calibri"/>
          <w:sz w:val="22"/>
          <w:szCs w:val="22"/>
        </w:rPr>
        <w:t xml:space="preserve"> that demonstrate the CET reviewing community school implementation data</w:t>
      </w:r>
      <w:r w:rsidR="00260C98">
        <w:rPr>
          <w:rFonts w:eastAsia="Calibri"/>
          <w:sz w:val="22"/>
          <w:szCs w:val="22"/>
        </w:rPr>
        <w:t>.</w:t>
      </w:r>
    </w:p>
    <w:p w14:paraId="32DC0CE2"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D33C26">
      <w:pPr>
        <w:pStyle w:val="ListParagraph"/>
        <w:jc w:val="both"/>
        <w:rPr>
          <w:rFonts w:eastAsia="Calibri"/>
          <w:sz w:val="22"/>
          <w:szCs w:val="22"/>
        </w:rPr>
      </w:pPr>
    </w:p>
    <w:p w14:paraId="3FD86E89" w14:textId="77777777" w:rsidR="00B3080A" w:rsidRDefault="00B3080A" w:rsidP="00D33C26">
      <w:pPr>
        <w:pStyle w:val="ListParagraph"/>
        <w:jc w:val="both"/>
        <w:rPr>
          <w:rFonts w:eastAsia="Calibri"/>
          <w:sz w:val="22"/>
          <w:szCs w:val="22"/>
        </w:rPr>
      </w:pPr>
      <w:r>
        <w:rPr>
          <w:rFonts w:eastAsia="Calibri"/>
          <w:sz w:val="22"/>
          <w:szCs w:val="22"/>
        </w:rPr>
        <w:t>How frequently was the data reviewed?</w:t>
      </w:r>
    </w:p>
    <w:p w14:paraId="6D155EA6"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45414D10" w14:textId="77777777" w:rsidR="0080719D" w:rsidRPr="00EA4450" w:rsidRDefault="0080719D" w:rsidP="00D33C26">
      <w:pPr>
        <w:pStyle w:val="ListParagraph"/>
        <w:jc w:val="both"/>
        <w:rPr>
          <w:rFonts w:eastAsia="Calibri"/>
          <w:sz w:val="22"/>
          <w:szCs w:val="22"/>
        </w:rPr>
      </w:pPr>
    </w:p>
    <w:p w14:paraId="5FA344B5" w14:textId="1F9C941B" w:rsidR="00207100" w:rsidRDefault="00207100" w:rsidP="00D33C26">
      <w:pPr>
        <w:pStyle w:val="ListParagraph"/>
        <w:numPr>
          <w:ilvl w:val="0"/>
          <w:numId w:val="2"/>
        </w:numPr>
        <w:jc w:val="both"/>
        <w:rPr>
          <w:rFonts w:eastAsia="Calibri"/>
          <w:sz w:val="22"/>
          <w:szCs w:val="22"/>
        </w:rPr>
      </w:pPr>
      <w:r w:rsidRPr="00EA4450">
        <w:rPr>
          <w:rFonts w:eastAsia="Calibri"/>
          <w:sz w:val="22"/>
          <w:szCs w:val="22"/>
        </w:rPr>
        <w:t>Conduct a review of the community school program data (e.g., measures of climate, student academic progress, student social and emotional health, discipline referrals, individual attendance)</w:t>
      </w:r>
      <w:r w:rsidR="00FC4516">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 xml:space="preserve">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measures of climate, students</w:t>
      </w:r>
      <w:r w:rsidR="00FD0B0B">
        <w:rPr>
          <w:rFonts w:eastAsia="Calibri"/>
          <w:sz w:val="22"/>
          <w:szCs w:val="22"/>
        </w:rPr>
        <w:t>’</w:t>
      </w:r>
      <w:r w:rsidR="00793FE1">
        <w:rPr>
          <w:rFonts w:eastAsia="Calibri"/>
          <w:sz w:val="22"/>
          <w:szCs w:val="22"/>
        </w:rPr>
        <w:t xml:space="preserve"> academic progress, student social and emotional </w:t>
      </w:r>
      <w:r w:rsidR="00FD0B0B">
        <w:rPr>
          <w:rFonts w:eastAsia="Calibri"/>
          <w:sz w:val="22"/>
          <w:szCs w:val="22"/>
        </w:rPr>
        <w:t>well-being</w:t>
      </w:r>
      <w:r w:rsidR="00793FE1">
        <w:rPr>
          <w:rFonts w:eastAsia="Calibri"/>
          <w:sz w:val="22"/>
          <w:szCs w:val="22"/>
        </w:rPr>
        <w:t>, discipline referrals, or attendance reports</w:t>
      </w:r>
      <w:r w:rsidR="002713D3">
        <w:rPr>
          <w:rFonts w:eastAsia="Calibri"/>
          <w:sz w:val="22"/>
          <w:szCs w:val="22"/>
        </w:rPr>
        <w:t>)</w:t>
      </w:r>
      <w:r w:rsidR="00075F77">
        <w:rPr>
          <w:rFonts w:eastAsia="Calibri"/>
          <w:sz w:val="22"/>
          <w:szCs w:val="22"/>
        </w:rPr>
        <w:t xml:space="preserve"> that demonstrate the CET </w:t>
      </w:r>
      <w:r w:rsidR="00FC4516">
        <w:rPr>
          <w:rFonts w:eastAsia="Calibri"/>
          <w:sz w:val="22"/>
          <w:szCs w:val="22"/>
        </w:rPr>
        <w:t>reviewing</w:t>
      </w:r>
      <w:r w:rsidR="00075F77">
        <w:rPr>
          <w:rFonts w:eastAsia="Calibri"/>
          <w:sz w:val="22"/>
          <w:szCs w:val="22"/>
        </w:rPr>
        <w:t xml:space="preserve"> community school program data</w:t>
      </w:r>
      <w:r w:rsidR="00260C98">
        <w:rPr>
          <w:rFonts w:eastAsia="Calibri"/>
          <w:sz w:val="22"/>
          <w:szCs w:val="22"/>
        </w:rPr>
        <w:t>.</w:t>
      </w:r>
    </w:p>
    <w:p w14:paraId="158FADBF" w14:textId="77777777" w:rsidR="00207100" w:rsidRDefault="00207100" w:rsidP="00D33C26">
      <w:pPr>
        <w:ind w:left="360"/>
        <w:jc w:val="both"/>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D33C26">
      <w:pPr>
        <w:pStyle w:val="ListParagraph"/>
        <w:jc w:val="both"/>
        <w:rPr>
          <w:rFonts w:eastAsia="Calibri"/>
          <w:sz w:val="22"/>
          <w:szCs w:val="22"/>
        </w:rPr>
      </w:pPr>
    </w:p>
    <w:p w14:paraId="2FC1E500" w14:textId="5974BF61" w:rsidR="00207100" w:rsidRDefault="00B3080A" w:rsidP="00D33C26">
      <w:pPr>
        <w:pStyle w:val="ListParagraph"/>
        <w:numPr>
          <w:ilvl w:val="0"/>
          <w:numId w:val="2"/>
        </w:numPr>
        <w:jc w:val="both"/>
        <w:rPr>
          <w:rFonts w:eastAsia="Calibri"/>
          <w:sz w:val="22"/>
          <w:szCs w:val="22"/>
        </w:rPr>
      </w:pPr>
      <w:r>
        <w:rPr>
          <w:rFonts w:eastAsia="Calibri"/>
          <w:sz w:val="22"/>
          <w:szCs w:val="22"/>
        </w:rPr>
        <w:t>Revise</w:t>
      </w:r>
      <w:r w:rsidR="00207100" w:rsidRPr="00EA4450">
        <w:rPr>
          <w:rFonts w:eastAsia="Calibri"/>
          <w:sz w:val="22"/>
          <w:szCs w:val="22"/>
        </w:rPr>
        <w:t xml:space="preserve"> strategies, annual </w:t>
      </w:r>
      <w:r w:rsidR="00F27758" w:rsidRPr="00EA4450">
        <w:rPr>
          <w:rFonts w:eastAsia="Calibri"/>
          <w:sz w:val="22"/>
          <w:szCs w:val="22"/>
        </w:rPr>
        <w:t>goals,</w:t>
      </w:r>
      <w:r w:rsidR="00207100" w:rsidRPr="00EA4450">
        <w:rPr>
          <w:rFonts w:eastAsia="Calibri"/>
          <w:sz w:val="22"/>
          <w:szCs w:val="22"/>
        </w:rPr>
        <w:t xml:space="preserve"> and/or benchmarks as necessary during the reporting period based on these reviews?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496E4C">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793FE1">
        <w:rPr>
          <w:rFonts w:eastAsia="Calibri"/>
          <w:sz w:val="22"/>
          <w:szCs w:val="22"/>
        </w:rPr>
        <w:t xml:space="preserve">, strategies, </w:t>
      </w:r>
      <w:r w:rsidR="00F27758">
        <w:rPr>
          <w:rFonts w:eastAsia="Calibri"/>
          <w:sz w:val="22"/>
          <w:szCs w:val="22"/>
        </w:rPr>
        <w:t>goals,</w:t>
      </w:r>
      <w:r w:rsidR="00793FE1">
        <w:rPr>
          <w:rFonts w:eastAsia="Calibri"/>
          <w:sz w:val="22"/>
          <w:szCs w:val="22"/>
        </w:rPr>
        <w:t xml:space="preserve"> or benchmarks</w:t>
      </w:r>
      <w:r w:rsidR="00496E4C">
        <w:rPr>
          <w:rFonts w:eastAsia="Calibri"/>
          <w:sz w:val="22"/>
          <w:szCs w:val="22"/>
        </w:rPr>
        <w:t>)</w:t>
      </w:r>
      <w:r w:rsidR="008A7939">
        <w:rPr>
          <w:rFonts w:eastAsia="Calibri"/>
          <w:sz w:val="22"/>
          <w:szCs w:val="22"/>
        </w:rPr>
        <w:t xml:space="preserve"> that demonstrate </w:t>
      </w:r>
      <w:r w:rsidR="00C12B88">
        <w:rPr>
          <w:rFonts w:eastAsia="Calibri"/>
          <w:sz w:val="22"/>
          <w:szCs w:val="22"/>
        </w:rPr>
        <w:t>the CET revising and adjusting based upon community school implementation and program data</w:t>
      </w:r>
      <w:r w:rsidR="00260C98">
        <w:rPr>
          <w:rFonts w:eastAsia="Calibri"/>
          <w:sz w:val="22"/>
          <w:szCs w:val="22"/>
        </w:rPr>
        <w:t>.</w:t>
      </w:r>
    </w:p>
    <w:p w14:paraId="3C7AFFFA"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D33C26">
      <w:pPr>
        <w:pStyle w:val="ListParagraph"/>
        <w:jc w:val="both"/>
        <w:rPr>
          <w:rFonts w:eastAsia="Calibri"/>
          <w:sz w:val="22"/>
          <w:szCs w:val="22"/>
        </w:rPr>
      </w:pPr>
    </w:p>
    <w:p w14:paraId="7CF7D088" w14:textId="7B84957C" w:rsidR="00207100" w:rsidRPr="00B3080A" w:rsidRDefault="00B3080A" w:rsidP="00D33C26">
      <w:pPr>
        <w:pStyle w:val="ListParagraph"/>
        <w:numPr>
          <w:ilvl w:val="0"/>
          <w:numId w:val="2"/>
        </w:numPr>
        <w:jc w:val="both"/>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w:t>
      </w:r>
      <w:r w:rsidR="00D33C26">
        <w:rPr>
          <w:rFonts w:eastAsia="Calibri"/>
          <w:sz w:val="22"/>
          <w:szCs w:val="22"/>
        </w:rPr>
        <w:t>-</w:t>
      </w:r>
      <w:r w:rsidR="00207100" w:rsidRPr="00B3080A">
        <w:rPr>
          <w:rFonts w:eastAsia="Calibri"/>
          <w:sz w:val="22"/>
          <w:szCs w:val="22"/>
        </w:rPr>
        <w:t>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w:t>
      </w:r>
      <w:r w:rsidR="00F27758" w:rsidRPr="00B3080A">
        <w:rPr>
          <w:rFonts w:eastAsia="Calibri"/>
          <w:sz w:val="22"/>
          <w:szCs w:val="22"/>
        </w:rPr>
        <w:t>businesses,</w:t>
      </w:r>
      <w:r w:rsidR="00EC313F" w:rsidRPr="00B3080A">
        <w:rPr>
          <w:rFonts w:eastAsia="Calibri"/>
          <w:sz w:val="22"/>
          <w:szCs w:val="22"/>
        </w:rPr>
        <w:t xml:space="preserve">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1B603F">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8713A8">
        <w:rPr>
          <w:rFonts w:eastAsia="Calibri"/>
          <w:sz w:val="22"/>
          <w:szCs w:val="22"/>
        </w:rPr>
        <w:t xml:space="preserve"> that demonstrate the CET </w:t>
      </w:r>
      <w:r w:rsidR="00B322B8">
        <w:rPr>
          <w:rFonts w:eastAsia="Calibri"/>
          <w:sz w:val="22"/>
          <w:szCs w:val="22"/>
        </w:rPr>
        <w:t xml:space="preserve">consulting </w:t>
      </w:r>
      <w:r w:rsidR="008713A8">
        <w:rPr>
          <w:rFonts w:eastAsia="Calibri"/>
          <w:sz w:val="22"/>
          <w:szCs w:val="22"/>
        </w:rPr>
        <w:t>with the school community, CBOs, and other stakeholders regarding program implementation</w:t>
      </w:r>
      <w:r w:rsidR="00260C98">
        <w:rPr>
          <w:rFonts w:eastAsia="Calibri"/>
          <w:sz w:val="22"/>
          <w:szCs w:val="22"/>
        </w:rPr>
        <w:t>.</w:t>
      </w:r>
    </w:p>
    <w:p w14:paraId="510FB3AE" w14:textId="738E6813" w:rsidR="006F376A" w:rsidRDefault="00207100" w:rsidP="006F376A">
      <w:pPr>
        <w:tabs>
          <w:tab w:val="left" w:pos="-720"/>
        </w:tabs>
        <w:suppressAutoHyphens/>
        <w:ind w:left="-57"/>
        <w:jc w:val="both"/>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A9BD439" w14:textId="391FB339" w:rsidR="006F376A" w:rsidRDefault="006F376A" w:rsidP="00574F54">
      <w:pPr>
        <w:tabs>
          <w:tab w:val="left" w:pos="-720"/>
        </w:tabs>
        <w:suppressAutoHyphens/>
        <w:ind w:left="-57"/>
        <w:jc w:val="both"/>
        <w:rPr>
          <w:rFonts w:eastAsia="Calibri"/>
          <w:sz w:val="22"/>
          <w:szCs w:val="22"/>
        </w:rPr>
      </w:pPr>
    </w:p>
    <w:p w14:paraId="05ACE952" w14:textId="77777777" w:rsidR="00E765DF" w:rsidRDefault="00E765DF" w:rsidP="00574F54">
      <w:pPr>
        <w:tabs>
          <w:tab w:val="left" w:pos="-720"/>
        </w:tabs>
        <w:suppressAutoHyphens/>
        <w:ind w:left="-57"/>
        <w:jc w:val="both"/>
        <w:rPr>
          <w:rFonts w:eastAsia="Calibri"/>
          <w:sz w:val="22"/>
          <w:szCs w:val="22"/>
        </w:rPr>
      </w:pPr>
    </w:p>
    <w:p w14:paraId="2A73DC7C" w14:textId="2E69F697" w:rsidR="00207100" w:rsidRPr="00123D40" w:rsidRDefault="2F232F5D" w:rsidP="00574F54">
      <w:pPr>
        <w:pStyle w:val="ListParagraph"/>
        <w:numPr>
          <w:ilvl w:val="0"/>
          <w:numId w:val="1"/>
        </w:numPr>
        <w:jc w:val="both"/>
        <w:rPr>
          <w:rFonts w:eastAsia="Calibri"/>
          <w:sz w:val="22"/>
          <w:szCs w:val="22"/>
        </w:rPr>
      </w:pPr>
      <w:r w:rsidRPr="37FA9B36">
        <w:rPr>
          <w:rFonts w:eastAsia="Calibri"/>
          <w:sz w:val="22"/>
          <w:szCs w:val="22"/>
        </w:rPr>
        <w:t>H</w:t>
      </w:r>
      <w:r w:rsidR="4597FC20" w:rsidRPr="37FA9B36">
        <w:rPr>
          <w:rFonts w:eastAsia="Calibri"/>
          <w:sz w:val="22"/>
          <w:szCs w:val="22"/>
        </w:rPr>
        <w:t xml:space="preserve">ow </w:t>
      </w:r>
      <w:r w:rsidR="73503F84" w:rsidRPr="37FA9B36">
        <w:rPr>
          <w:rFonts w:eastAsia="Calibri"/>
          <w:sz w:val="22"/>
          <w:szCs w:val="22"/>
        </w:rPr>
        <w:t>were</w:t>
      </w:r>
      <w:r w:rsidR="02817792" w:rsidRPr="37FA9B36">
        <w:rPr>
          <w:rFonts w:eastAsia="Calibri"/>
          <w:sz w:val="22"/>
          <w:szCs w:val="22"/>
        </w:rPr>
        <w:t xml:space="preserve"> short-term strategies</w:t>
      </w:r>
      <w:r w:rsidRPr="37FA9B36">
        <w:rPr>
          <w:rFonts w:eastAsia="Calibri"/>
          <w:sz w:val="22"/>
          <w:szCs w:val="22"/>
        </w:rPr>
        <w:t xml:space="preserve"> to improve student learning during the establishment of the community school</w:t>
      </w:r>
      <w:r w:rsidR="73503F84" w:rsidRPr="37FA9B36">
        <w:rPr>
          <w:rFonts w:eastAsia="Calibri"/>
          <w:sz w:val="22"/>
          <w:szCs w:val="22"/>
        </w:rPr>
        <w:t xml:space="preserve"> incorporated</w:t>
      </w:r>
      <w:r w:rsidRPr="37FA9B36">
        <w:rPr>
          <w:rFonts w:eastAsia="Calibri"/>
          <w:sz w:val="22"/>
          <w:szCs w:val="22"/>
        </w:rPr>
        <w:t xml:space="preserve"> into your school </w:t>
      </w:r>
      <w:r w:rsidR="27AC7000" w:rsidRPr="37FA9B36">
        <w:rPr>
          <w:rFonts w:eastAsia="Calibri"/>
          <w:sz w:val="22"/>
          <w:szCs w:val="22"/>
        </w:rPr>
        <w:t>improvement</w:t>
      </w:r>
      <w:r w:rsidRPr="37FA9B36">
        <w:rPr>
          <w:rFonts w:eastAsia="Calibri"/>
          <w:sz w:val="22"/>
          <w:szCs w:val="22"/>
        </w:rPr>
        <w:t xml:space="preserve"> plan</w:t>
      </w:r>
      <w:r w:rsidRPr="00123D40">
        <w:rPr>
          <w:rFonts w:eastAsia="Calibri"/>
          <w:sz w:val="22"/>
          <w:szCs w:val="22"/>
        </w:rPr>
        <w:t xml:space="preserve">? </w:t>
      </w:r>
      <w:r w:rsidR="384EA623" w:rsidRPr="00123D40">
        <w:rPr>
          <w:rFonts w:eastAsia="Calibri"/>
          <w:sz w:val="22"/>
          <w:szCs w:val="22"/>
        </w:rPr>
        <w:t xml:space="preserve">How have </w:t>
      </w:r>
      <w:r w:rsidR="384EA623" w:rsidRPr="00F733DE">
        <w:rPr>
          <w:sz w:val="22"/>
          <w:szCs w:val="22"/>
        </w:rPr>
        <w:t xml:space="preserve">in-classroom instructional strategies, </w:t>
      </w:r>
      <w:r w:rsidR="02817792" w:rsidRPr="00F733DE">
        <w:rPr>
          <w:sz w:val="22"/>
          <w:szCs w:val="22"/>
        </w:rPr>
        <w:t>such as targeted</w:t>
      </w:r>
      <w:r w:rsidR="384EA623" w:rsidRPr="00F733DE">
        <w:rPr>
          <w:sz w:val="22"/>
          <w:szCs w:val="22"/>
        </w:rPr>
        <w:t xml:space="preserve"> professional development, new teacher mentoring, common planning time, peer observations, coaching, etc., change</w:t>
      </w:r>
      <w:r w:rsidR="0C5C65A4" w:rsidRPr="00F733DE">
        <w:rPr>
          <w:sz w:val="22"/>
          <w:szCs w:val="22"/>
        </w:rPr>
        <w:t>d</w:t>
      </w:r>
      <w:r w:rsidR="384EA623" w:rsidRPr="00F733DE">
        <w:rPr>
          <w:sz w:val="22"/>
          <w:szCs w:val="22"/>
        </w:rPr>
        <w:t xml:space="preserve"> as a result of becoming a community school</w:t>
      </w:r>
      <w:r w:rsidR="73503F84" w:rsidRPr="00123D40">
        <w:rPr>
          <w:rFonts w:eastAsia="Calibri"/>
          <w:sz w:val="22"/>
          <w:szCs w:val="22"/>
        </w:rPr>
        <w:t>?</w:t>
      </w:r>
      <w:r w:rsidR="384EA623" w:rsidRPr="00123D40">
        <w:rPr>
          <w:rFonts w:eastAsia="Calibri"/>
          <w:sz w:val="22"/>
          <w:szCs w:val="22"/>
        </w:rPr>
        <w:t xml:space="preserve"> </w:t>
      </w:r>
      <w:r w:rsidR="6B97C328" w:rsidRPr="00123D40">
        <w:rPr>
          <w:rFonts w:eastAsia="Calibri"/>
          <w:sz w:val="22"/>
          <w:szCs w:val="22"/>
        </w:rPr>
        <w:t xml:space="preserve">How do your strategies integrate with the overall school </w:t>
      </w:r>
      <w:r w:rsidR="1C746118" w:rsidRPr="00123D40">
        <w:rPr>
          <w:rFonts w:eastAsia="Calibri"/>
          <w:sz w:val="22"/>
          <w:szCs w:val="22"/>
        </w:rPr>
        <w:t>improvement</w:t>
      </w:r>
      <w:r w:rsidR="6B97C328" w:rsidRPr="00123D40">
        <w:rPr>
          <w:rFonts w:eastAsia="Calibri"/>
          <w:sz w:val="22"/>
          <w:szCs w:val="22"/>
        </w:rPr>
        <w:t xml:space="preserve"> plan? </w:t>
      </w:r>
      <w:r w:rsidR="2ACFD3DA" w:rsidRPr="00123D40">
        <w:rPr>
          <w:rFonts w:eastAsia="Calibri"/>
          <w:sz w:val="22"/>
          <w:szCs w:val="22"/>
        </w:rPr>
        <w:t>A</w:t>
      </w:r>
      <w:r w:rsidR="4E28CA77" w:rsidRPr="00123D40">
        <w:rPr>
          <w:rFonts w:eastAsia="Calibri"/>
          <w:sz w:val="22"/>
          <w:szCs w:val="22"/>
        </w:rPr>
        <w:t xml:space="preserve">ttach the relevant portion(s) of your school </w:t>
      </w:r>
      <w:r w:rsidR="477BB736" w:rsidRPr="00123D40">
        <w:rPr>
          <w:rFonts w:eastAsia="Calibri"/>
          <w:sz w:val="22"/>
          <w:szCs w:val="22"/>
        </w:rPr>
        <w:t>improvement</w:t>
      </w:r>
      <w:r w:rsidR="4E28CA77" w:rsidRPr="00123D40">
        <w:rPr>
          <w:rFonts w:eastAsia="Calibri"/>
          <w:sz w:val="22"/>
          <w:szCs w:val="22"/>
        </w:rPr>
        <w:t xml:space="preserve"> plan. </w:t>
      </w:r>
    </w:p>
    <w:p w14:paraId="39DE5ABD" w14:textId="26B42658" w:rsidR="00207100" w:rsidRDefault="00123D40" w:rsidP="00574F54">
      <w:pPr>
        <w:pStyle w:val="ListParagraph"/>
        <w:ind w:left="360"/>
        <w:jc w:val="both"/>
        <w:rPr>
          <w:rFonts w:eastAsia="Calibri"/>
          <w:sz w:val="22"/>
          <w:szCs w:val="22"/>
        </w:rPr>
      </w:pPr>
      <w:r>
        <w:rPr>
          <w:rFonts w:eastAsia="Calibri"/>
          <w:sz w:val="22"/>
          <w:szCs w:val="22"/>
        </w:rPr>
        <w:t xml:space="preserve">      </w:t>
      </w:r>
      <w:r w:rsidR="00B3080A">
        <w:rPr>
          <w:rFonts w:eastAsia="Calibri"/>
          <w:sz w:val="22"/>
          <w:szCs w:val="22"/>
        </w:rPr>
        <w:fldChar w:fldCharType="begin">
          <w:ffData>
            <w:name w:val="Text30"/>
            <w:enabled/>
            <w:calcOnExit w:val="0"/>
            <w:textInput/>
          </w:ffData>
        </w:fldChar>
      </w:r>
      <w:bookmarkStart w:id="21" w:name="Text30"/>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21"/>
    </w:p>
    <w:p w14:paraId="224BC866" w14:textId="77777777" w:rsidR="00207100" w:rsidRDefault="00207100" w:rsidP="00574F54">
      <w:pPr>
        <w:pStyle w:val="ListParagraph"/>
        <w:ind w:left="360"/>
        <w:jc w:val="both"/>
        <w:rPr>
          <w:rFonts w:eastAsia="Calibri"/>
          <w:sz w:val="22"/>
          <w:szCs w:val="22"/>
        </w:rPr>
      </w:pPr>
    </w:p>
    <w:p w14:paraId="5053AC53" w14:textId="77777777" w:rsidR="00207100" w:rsidRPr="00EA4450" w:rsidRDefault="00B3080A" w:rsidP="00574F54">
      <w:pPr>
        <w:pStyle w:val="ListParagraph"/>
        <w:ind w:left="360"/>
        <w:jc w:val="both"/>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574F54">
      <w:pPr>
        <w:ind w:left="360"/>
        <w:jc w:val="both"/>
        <w:rPr>
          <w:rFonts w:eastAsia="Calibri"/>
          <w:sz w:val="22"/>
          <w:szCs w:val="22"/>
        </w:rPr>
      </w:pPr>
    </w:p>
    <w:p w14:paraId="5E0C2848" w14:textId="30335B81"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R</w:t>
      </w:r>
      <w:r w:rsidRPr="009D5304">
        <w:rPr>
          <w:rFonts w:eastAsia="Calibri"/>
          <w:sz w:val="22"/>
          <w:szCs w:val="22"/>
        </w:rPr>
        <w:t xml:space="preserve">eviewing attendance data for opportunities to reduce chronic absenteeism and implementation of </w:t>
      </w:r>
      <w:r w:rsidR="006F376A" w:rsidRPr="009D5304">
        <w:rPr>
          <w:rFonts w:eastAsia="Calibri"/>
          <w:sz w:val="22"/>
          <w:szCs w:val="22"/>
        </w:rPr>
        <w:t>evidence-based</w:t>
      </w:r>
      <w:r w:rsidRPr="009D5304">
        <w:rPr>
          <w:rFonts w:eastAsia="Calibri"/>
          <w:sz w:val="22"/>
          <w:szCs w:val="22"/>
        </w:rPr>
        <w:t xml:space="preserve"> strategies for reducing such chronic absenteeism</w:t>
      </w:r>
      <w:r w:rsidR="00772367">
        <w:rPr>
          <w:rFonts w:eastAsia="Calibri"/>
          <w:sz w:val="22"/>
          <w:szCs w:val="22"/>
        </w:rPr>
        <w:t>.</w:t>
      </w:r>
    </w:p>
    <w:p w14:paraId="13724759" w14:textId="61091846" w:rsidR="00207100" w:rsidRDefault="00207100" w:rsidP="00772367">
      <w:pPr>
        <w:ind w:left="720"/>
        <w:jc w:val="both"/>
        <w:rPr>
          <w:rFonts w:eastAsia="Calibri"/>
          <w:sz w:val="22"/>
          <w:szCs w:val="22"/>
        </w:rPr>
      </w:pPr>
      <w:r>
        <w:rPr>
          <w:rFonts w:eastAsia="Calibri"/>
          <w:sz w:val="22"/>
          <w:szCs w:val="22"/>
        </w:rPr>
        <w:fldChar w:fldCharType="begin">
          <w:ffData>
            <w:name w:val="Text8"/>
            <w:enabled/>
            <w:calcOnExit w:val="0"/>
            <w:textInput/>
          </w:ffData>
        </w:fldChar>
      </w:r>
      <w:bookmarkStart w:id="22" w:name="Text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2"/>
    </w:p>
    <w:p w14:paraId="2227D81B" w14:textId="77777777" w:rsidR="00207100" w:rsidRPr="00EA4450" w:rsidRDefault="00207100" w:rsidP="00574F54">
      <w:pPr>
        <w:ind w:left="360"/>
        <w:jc w:val="both"/>
        <w:rPr>
          <w:rFonts w:eastAsia="Calibri"/>
          <w:sz w:val="22"/>
          <w:szCs w:val="22"/>
        </w:rPr>
      </w:pPr>
    </w:p>
    <w:p w14:paraId="6D9A552E" w14:textId="3D4A28B9" w:rsidR="00207100" w:rsidRPr="009D5304" w:rsidRDefault="00046C61" w:rsidP="00574F54">
      <w:pPr>
        <w:pStyle w:val="ListParagraph"/>
        <w:numPr>
          <w:ilvl w:val="0"/>
          <w:numId w:val="5"/>
        </w:numPr>
        <w:jc w:val="both"/>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w:t>
      </w:r>
      <w:r w:rsidR="00772367">
        <w:rPr>
          <w:rFonts w:eastAsia="Calibri"/>
          <w:sz w:val="22"/>
          <w:szCs w:val="22"/>
        </w:rPr>
        <w:t>.</w:t>
      </w:r>
      <w:r w:rsidR="00207100" w:rsidRPr="009D5304">
        <w:rPr>
          <w:rFonts w:eastAsia="Calibri"/>
          <w:sz w:val="22"/>
          <w:szCs w:val="22"/>
        </w:rPr>
        <w:t xml:space="preserve"> </w:t>
      </w:r>
    </w:p>
    <w:p w14:paraId="54C2A997" w14:textId="77777777" w:rsidR="0020710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23"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23"/>
    </w:p>
    <w:p w14:paraId="4AF0E4A4" w14:textId="77777777" w:rsidR="00207100" w:rsidRDefault="00207100" w:rsidP="00574F54">
      <w:pPr>
        <w:ind w:left="360"/>
        <w:jc w:val="both"/>
        <w:rPr>
          <w:rFonts w:eastAsia="Calibri"/>
          <w:sz w:val="22"/>
          <w:szCs w:val="22"/>
        </w:rPr>
      </w:pPr>
    </w:p>
    <w:p w14:paraId="168038CE" w14:textId="48F9F012"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Othe</w:t>
      </w:r>
      <w:r w:rsidR="00CC2C9C">
        <w:rPr>
          <w:rFonts w:eastAsia="Calibri"/>
          <w:sz w:val="22"/>
          <w:szCs w:val="22"/>
        </w:rPr>
        <w:t xml:space="preserve">r </w:t>
      </w:r>
      <w:r w:rsidR="0083177E">
        <w:rPr>
          <w:rFonts w:eastAsia="Calibri"/>
          <w:sz w:val="22"/>
          <w:szCs w:val="22"/>
        </w:rPr>
        <w:t xml:space="preserve">relevant school-specific </w:t>
      </w:r>
      <w:r w:rsidR="00CC2C9C">
        <w:rPr>
          <w:rFonts w:eastAsia="Calibri"/>
          <w:sz w:val="22"/>
          <w:szCs w:val="22"/>
        </w:rPr>
        <w:t>components</w:t>
      </w:r>
      <w:r w:rsidR="00772367">
        <w:rPr>
          <w:rFonts w:eastAsia="Calibri"/>
          <w:sz w:val="22"/>
          <w:szCs w:val="22"/>
        </w:rPr>
        <w:t>.</w:t>
      </w:r>
      <w:r w:rsidRPr="009D5304">
        <w:rPr>
          <w:rFonts w:eastAsia="Calibri"/>
          <w:sz w:val="22"/>
          <w:szCs w:val="22"/>
        </w:rPr>
        <w:t xml:space="preserve"> </w:t>
      </w:r>
    </w:p>
    <w:p w14:paraId="500FE66A" w14:textId="77777777" w:rsidR="00207100" w:rsidRPr="00EA445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2421829D" w14:textId="77777777" w:rsidR="002C3905" w:rsidRDefault="002C3905" w:rsidP="00574F54">
      <w:pPr>
        <w:tabs>
          <w:tab w:val="left" w:pos="-720"/>
        </w:tabs>
        <w:suppressAutoHyphens/>
        <w:ind w:left="-57"/>
        <w:jc w:val="both"/>
        <w:rPr>
          <w:spacing w:val="-3"/>
          <w:sz w:val="22"/>
          <w:szCs w:val="22"/>
        </w:rPr>
      </w:pPr>
    </w:p>
    <w:p w14:paraId="68EFB802" w14:textId="77777777" w:rsidR="00E765DF" w:rsidRDefault="00E765DF" w:rsidP="00574F54">
      <w:pPr>
        <w:tabs>
          <w:tab w:val="left" w:pos="-720"/>
        </w:tabs>
        <w:suppressAutoHyphens/>
        <w:ind w:left="-57"/>
        <w:jc w:val="both"/>
        <w:rPr>
          <w:spacing w:val="-3"/>
          <w:sz w:val="22"/>
          <w:szCs w:val="22"/>
        </w:rPr>
      </w:pPr>
    </w:p>
    <w:p w14:paraId="6DB3135F" w14:textId="7839E701" w:rsidR="00260C98" w:rsidRDefault="4597FC20" w:rsidP="00574F54">
      <w:pPr>
        <w:pStyle w:val="ListParagraph"/>
        <w:numPr>
          <w:ilvl w:val="0"/>
          <w:numId w:val="1"/>
        </w:numPr>
        <w:jc w:val="both"/>
        <w:rPr>
          <w:rFonts w:eastAsia="Calibri"/>
          <w:sz w:val="22"/>
          <w:szCs w:val="22"/>
        </w:rPr>
      </w:pPr>
      <w:r w:rsidRPr="37FA9B36">
        <w:rPr>
          <w:rFonts w:eastAsia="Calibri"/>
          <w:sz w:val="22"/>
          <w:szCs w:val="22"/>
        </w:rPr>
        <w:t xml:space="preserve">Describe how </w:t>
      </w:r>
      <w:r w:rsidR="02817792" w:rsidRPr="37FA9B36">
        <w:rPr>
          <w:rFonts w:eastAsia="Calibri"/>
          <w:sz w:val="22"/>
          <w:szCs w:val="22"/>
        </w:rPr>
        <w:t>the district has</w:t>
      </w:r>
      <w:r w:rsidR="2F232F5D" w:rsidRPr="37FA9B36">
        <w:rPr>
          <w:rFonts w:eastAsia="Calibri"/>
          <w:sz w:val="22"/>
          <w:szCs w:val="22"/>
        </w:rPr>
        <w:t xml:space="preserve"> incorporated a three-year strategy for meeting the requirements of a community school into </w:t>
      </w:r>
      <w:r w:rsidR="02817792" w:rsidRPr="37FA9B36">
        <w:rPr>
          <w:rFonts w:eastAsia="Calibri"/>
          <w:sz w:val="22"/>
          <w:szCs w:val="22"/>
        </w:rPr>
        <w:t>the</w:t>
      </w:r>
      <w:r w:rsidR="2F232F5D" w:rsidRPr="37FA9B36">
        <w:rPr>
          <w:rFonts w:eastAsia="Calibri"/>
          <w:sz w:val="22"/>
          <w:szCs w:val="22"/>
        </w:rPr>
        <w:t xml:space="preserve"> school </w:t>
      </w:r>
      <w:r w:rsidR="67B3182F" w:rsidRPr="37FA9B36">
        <w:rPr>
          <w:rFonts w:eastAsia="Calibri"/>
          <w:sz w:val="22"/>
          <w:szCs w:val="22"/>
        </w:rPr>
        <w:t>improvement</w:t>
      </w:r>
      <w:r w:rsidR="2F232F5D" w:rsidRPr="37FA9B36">
        <w:rPr>
          <w:rFonts w:eastAsia="Calibri"/>
          <w:sz w:val="22"/>
          <w:szCs w:val="22"/>
        </w:rPr>
        <w:t xml:space="preserve"> plan</w:t>
      </w:r>
      <w:r w:rsidR="3B9E9526" w:rsidRPr="37FA9B36">
        <w:rPr>
          <w:rFonts w:eastAsia="Calibri"/>
          <w:sz w:val="22"/>
          <w:szCs w:val="22"/>
        </w:rPr>
        <w:t>.</w:t>
      </w:r>
      <w:r w:rsidR="2F232F5D" w:rsidRPr="37FA9B36">
        <w:rPr>
          <w:rFonts w:eastAsia="Calibri"/>
          <w:sz w:val="22"/>
          <w:szCs w:val="22"/>
        </w:rPr>
        <w:t xml:space="preserve"> </w:t>
      </w:r>
      <w:r w:rsidR="5644BFD9" w:rsidRPr="37FA9B36">
        <w:rPr>
          <w:rFonts w:eastAsia="Calibri"/>
          <w:sz w:val="22"/>
          <w:szCs w:val="22"/>
        </w:rPr>
        <w:t>A</w:t>
      </w:r>
      <w:r w:rsidR="4E28CA77" w:rsidRPr="37FA9B36">
        <w:rPr>
          <w:rFonts w:eastAsia="Calibri"/>
          <w:sz w:val="22"/>
          <w:szCs w:val="22"/>
        </w:rPr>
        <w:t xml:space="preserve">ttach the relevant portion(s) of </w:t>
      </w:r>
      <w:r w:rsidR="02817792" w:rsidRPr="37FA9B36">
        <w:rPr>
          <w:rFonts w:eastAsia="Calibri"/>
          <w:sz w:val="22"/>
          <w:szCs w:val="22"/>
        </w:rPr>
        <w:t>the</w:t>
      </w:r>
      <w:r w:rsidR="4E28CA77" w:rsidRPr="37FA9B36">
        <w:rPr>
          <w:rFonts w:eastAsia="Calibri"/>
          <w:sz w:val="22"/>
          <w:szCs w:val="22"/>
        </w:rPr>
        <w:t xml:space="preserve"> school </w:t>
      </w:r>
      <w:r w:rsidR="5F93F7C8" w:rsidRPr="37FA9B36">
        <w:rPr>
          <w:rFonts w:eastAsia="Calibri"/>
          <w:sz w:val="22"/>
          <w:szCs w:val="22"/>
        </w:rPr>
        <w:t>improvement</w:t>
      </w:r>
      <w:r w:rsidR="4E28CA77" w:rsidRPr="37FA9B36">
        <w:rPr>
          <w:rFonts w:eastAsia="Calibri"/>
          <w:sz w:val="22"/>
          <w:szCs w:val="22"/>
        </w:rPr>
        <w:t xml:space="preserve"> plan.</w:t>
      </w:r>
    </w:p>
    <w:p w14:paraId="09FB049F" w14:textId="77777777" w:rsidR="00260C98" w:rsidRDefault="00260C98" w:rsidP="00574F54">
      <w:pPr>
        <w:pStyle w:val="ListParagraph"/>
        <w:ind w:left="360"/>
        <w:jc w:val="both"/>
        <w:rPr>
          <w:rFonts w:eastAsia="Calibri"/>
          <w:sz w:val="22"/>
          <w:szCs w:val="22"/>
        </w:rPr>
      </w:pPr>
    </w:p>
    <w:p w14:paraId="50F2AB86" w14:textId="6FD9692C" w:rsidR="00291F51" w:rsidRDefault="000E0931" w:rsidP="00574F54">
      <w:pPr>
        <w:pStyle w:val="ListParagraph"/>
        <w:ind w:left="360"/>
        <w:jc w:val="both"/>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w:t>
      </w:r>
      <w:r w:rsidR="00123D40">
        <w:rPr>
          <w:rFonts w:eastAsia="Calibri"/>
          <w:sz w:val="22"/>
          <w:szCs w:val="22"/>
        </w:rPr>
        <w:t xml:space="preserve">first </w:t>
      </w:r>
      <w:r w:rsidR="00C5317B">
        <w:rPr>
          <w:rFonts w:eastAsia="Calibri"/>
          <w:sz w:val="22"/>
          <w:szCs w:val="22"/>
        </w:rPr>
        <w:t xml:space="preserve">implemented. </w:t>
      </w:r>
      <w:r>
        <w:rPr>
          <w:rFonts w:eastAsia="Calibri"/>
          <w:sz w:val="22"/>
          <w:szCs w:val="22"/>
        </w:rPr>
        <w:t xml:space="preserve">In accordance </w:t>
      </w:r>
      <w:r w:rsidR="006F376A">
        <w:rPr>
          <w:rFonts w:eastAsia="Calibri"/>
          <w:sz w:val="22"/>
          <w:szCs w:val="22"/>
        </w:rPr>
        <w:t>with</w:t>
      </w:r>
      <w:r>
        <w:rPr>
          <w:rFonts w:eastAsia="Calibri"/>
          <w:sz w:val="22"/>
          <w:szCs w:val="22"/>
        </w:rPr>
        <w:t xml:space="preserve">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574F54">
      <w:pPr>
        <w:jc w:val="both"/>
        <w:rPr>
          <w:b/>
          <w:color w:val="FF0000"/>
          <w:szCs w:val="24"/>
        </w:rPr>
      </w:pPr>
    </w:p>
    <w:p w14:paraId="671AE206" w14:textId="1244EA8A" w:rsidR="00207100" w:rsidRPr="00C6790E" w:rsidRDefault="2F232F5D" w:rsidP="37FA9B36">
      <w:pPr>
        <w:pStyle w:val="ListParagraph"/>
        <w:ind w:left="360"/>
        <w:jc w:val="both"/>
        <w:rPr>
          <w:rFonts w:eastAsia="Calibri"/>
          <w:i/>
          <w:iCs/>
          <w:sz w:val="22"/>
          <w:szCs w:val="22"/>
        </w:rPr>
      </w:pPr>
      <w:r w:rsidRPr="37FA9B36">
        <w:rPr>
          <w:rFonts w:eastAsia="Calibri"/>
          <w:i/>
          <w:iCs/>
          <w:sz w:val="22"/>
          <w:szCs w:val="22"/>
        </w:rPr>
        <w:t>In some cases</w:t>
      </w:r>
      <w:r w:rsidR="73503F84" w:rsidRPr="37FA9B36">
        <w:rPr>
          <w:rFonts w:eastAsia="Calibri"/>
          <w:i/>
          <w:iCs/>
          <w:sz w:val="22"/>
          <w:szCs w:val="22"/>
        </w:rPr>
        <w:t>,</w:t>
      </w:r>
      <w:r w:rsidRPr="37FA9B36">
        <w:rPr>
          <w:rFonts w:eastAsia="Calibri"/>
          <w:i/>
          <w:iCs/>
          <w:sz w:val="22"/>
          <w:szCs w:val="22"/>
        </w:rPr>
        <w:t xml:space="preserve"> a needs assessment may indicate that a particular component is not a high need area in </w:t>
      </w:r>
      <w:r w:rsidR="02817792" w:rsidRPr="37FA9B36">
        <w:rPr>
          <w:rFonts w:eastAsia="Calibri"/>
          <w:i/>
          <w:iCs/>
          <w:sz w:val="22"/>
          <w:szCs w:val="22"/>
        </w:rPr>
        <w:t>the</w:t>
      </w:r>
      <w:r w:rsidRPr="37FA9B36">
        <w:rPr>
          <w:rFonts w:eastAsia="Calibri"/>
          <w:i/>
          <w:iCs/>
          <w:sz w:val="22"/>
          <w:szCs w:val="22"/>
        </w:rPr>
        <w:t xml:space="preserve"> school or community. If </w:t>
      </w:r>
      <w:r w:rsidR="02817792" w:rsidRPr="37FA9B36">
        <w:rPr>
          <w:rFonts w:eastAsia="Calibri"/>
          <w:i/>
          <w:iCs/>
          <w:sz w:val="22"/>
          <w:szCs w:val="22"/>
        </w:rPr>
        <w:t>such</w:t>
      </w:r>
      <w:r w:rsidRPr="37FA9B36">
        <w:rPr>
          <w:rFonts w:eastAsia="Calibri"/>
          <w:i/>
          <w:iCs/>
          <w:sz w:val="22"/>
          <w:szCs w:val="22"/>
        </w:rPr>
        <w:t xml:space="preserve"> is the case, include relevant data from the needs assessment that led the Community Engagement Team to the conclusion that the component was not a priority area.</w:t>
      </w:r>
    </w:p>
    <w:p w14:paraId="0D5DF5F8" w14:textId="77777777" w:rsidR="00207100" w:rsidRDefault="00207100" w:rsidP="00574F54">
      <w:pPr>
        <w:pStyle w:val="ListParagraph"/>
        <w:ind w:left="360"/>
        <w:jc w:val="both"/>
        <w:rPr>
          <w:rFonts w:eastAsia="Calibri"/>
          <w:sz w:val="22"/>
          <w:szCs w:val="22"/>
        </w:rPr>
      </w:pPr>
    </w:p>
    <w:p w14:paraId="68B1F33F" w14:textId="3EF9633F" w:rsidR="00207100" w:rsidRPr="00B3080A" w:rsidRDefault="006F376A" w:rsidP="00574F54">
      <w:pPr>
        <w:pStyle w:val="ListParagraph"/>
        <w:numPr>
          <w:ilvl w:val="0"/>
          <w:numId w:val="3"/>
        </w:numPr>
        <w:jc w:val="both"/>
        <w:rPr>
          <w:rFonts w:eastAsia="Calibri"/>
          <w:sz w:val="22"/>
          <w:szCs w:val="22"/>
        </w:rPr>
      </w:pPr>
      <w:r>
        <w:rPr>
          <w:sz w:val="22"/>
          <w:szCs w:val="22"/>
        </w:rPr>
        <w:t>A</w:t>
      </w:r>
      <w:r w:rsidR="00207100" w:rsidRPr="00EA4450">
        <w:rPr>
          <w:sz w:val="22"/>
          <w:szCs w:val="22"/>
        </w:rPr>
        <w:t xml:space="preserve">ddressing social service, </w:t>
      </w:r>
      <w:r w:rsidR="00F27758" w:rsidRPr="00EA4450">
        <w:rPr>
          <w:sz w:val="22"/>
          <w:szCs w:val="22"/>
        </w:rPr>
        <w:t>health,</w:t>
      </w:r>
      <w:r w:rsidR="00207100" w:rsidRPr="00EA4450">
        <w:rPr>
          <w:sz w:val="22"/>
          <w:szCs w:val="22"/>
        </w:rPr>
        <w:t xml:space="preserve"> and mental health needs of students in the school and their families in order to help students arrive and remain at school ready to learn; </w:t>
      </w:r>
    </w:p>
    <w:p w14:paraId="0DCDB505"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bookmarkStart w:id="24"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14:paraId="27A64155" w14:textId="77777777" w:rsidR="00207100" w:rsidRDefault="00207100"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25"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5"/>
    </w:p>
    <w:p w14:paraId="30251C6B" w14:textId="77777777" w:rsidR="00207100" w:rsidRPr="00F968A7" w:rsidRDefault="00207100" w:rsidP="00574F54">
      <w:pPr>
        <w:pStyle w:val="ListParagraph"/>
        <w:jc w:val="both"/>
        <w:rPr>
          <w:rFonts w:eastAsia="Calibri"/>
          <w:sz w:val="22"/>
          <w:szCs w:val="22"/>
        </w:rPr>
      </w:pPr>
    </w:p>
    <w:p w14:paraId="1ABFF3BD" w14:textId="0E502C31"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services in the school community to promote a safe and secure learning environment; </w:t>
      </w:r>
    </w:p>
    <w:p w14:paraId="50F65C58" w14:textId="77777777" w:rsidR="00F14C70" w:rsidRDefault="00F83908" w:rsidP="00574F54">
      <w:pPr>
        <w:pStyle w:val="ListParagraph"/>
        <w:ind w:left="360"/>
        <w:jc w:val="both"/>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574F54">
      <w:pPr>
        <w:pStyle w:val="ListParagraph"/>
        <w:ind w:left="360"/>
        <w:jc w:val="both"/>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574F54">
      <w:pPr>
        <w:pStyle w:val="ListParagraph"/>
        <w:ind w:left="360"/>
        <w:jc w:val="both"/>
        <w:rPr>
          <w:rFonts w:eastAsia="Calibri"/>
          <w:sz w:val="22"/>
          <w:szCs w:val="22"/>
        </w:rPr>
      </w:pPr>
    </w:p>
    <w:p w14:paraId="2C9CAE72" w14:textId="34BC0B2C" w:rsidR="00207100" w:rsidRPr="00744DC5" w:rsidRDefault="006F376A" w:rsidP="00574F54">
      <w:pPr>
        <w:pStyle w:val="ListParagraph"/>
        <w:numPr>
          <w:ilvl w:val="0"/>
          <w:numId w:val="3"/>
        </w:numPr>
        <w:jc w:val="both"/>
        <w:rPr>
          <w:rFonts w:eastAsia="Calibri"/>
          <w:sz w:val="22"/>
          <w:szCs w:val="22"/>
        </w:rPr>
      </w:pPr>
      <w:r>
        <w:rPr>
          <w:sz w:val="22"/>
          <w:szCs w:val="22"/>
        </w:rPr>
        <w:t>E</w:t>
      </w:r>
      <w:r w:rsidR="00207100" w:rsidRPr="00EA4450">
        <w:rPr>
          <w:sz w:val="22"/>
          <w:szCs w:val="22"/>
        </w:rPr>
        <w:t>ncouraging family and community engagement to promote stronger home</w:t>
      </w:r>
      <w:r w:rsidR="000E3952">
        <w:rPr>
          <w:sz w:val="22"/>
          <w:szCs w:val="22"/>
        </w:rPr>
        <w:t>-</w:t>
      </w:r>
      <w:r w:rsidR="00207100" w:rsidRPr="00EA4450">
        <w:rPr>
          <w:sz w:val="22"/>
          <w:szCs w:val="22"/>
        </w:rPr>
        <w:t xml:space="preserve">school relationships and increase families’ investment in the school community; </w:t>
      </w:r>
    </w:p>
    <w:p w14:paraId="11DD2542"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574F54">
      <w:pPr>
        <w:pStyle w:val="ListParagraph"/>
        <w:ind w:left="360"/>
        <w:jc w:val="both"/>
        <w:rPr>
          <w:rFonts w:eastAsia="Calibri"/>
          <w:sz w:val="22"/>
          <w:szCs w:val="22"/>
        </w:rPr>
      </w:pPr>
    </w:p>
    <w:p w14:paraId="352CBDF2" w14:textId="7394EDB3"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nutrition services, </w:t>
      </w:r>
      <w:r w:rsidR="00B46616" w:rsidRPr="00EA4450">
        <w:rPr>
          <w:sz w:val="22"/>
          <w:szCs w:val="22"/>
        </w:rPr>
        <w:t>resources,</w:t>
      </w:r>
      <w:r w:rsidR="00207100" w:rsidRPr="00EA4450">
        <w:rPr>
          <w:sz w:val="22"/>
          <w:szCs w:val="22"/>
        </w:rPr>
        <w:t xml:space="preserve"> or programs to ensure students have access to healthy food and understand how to make smart food choices; </w:t>
      </w:r>
    </w:p>
    <w:p w14:paraId="107FBFA3"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840DDD1" w14:textId="1B29C3CE" w:rsidR="006F376A" w:rsidRPr="00574F54" w:rsidRDefault="006F376A" w:rsidP="00574F54">
      <w:pPr>
        <w:pStyle w:val="ListParagraph"/>
        <w:jc w:val="both"/>
        <w:rPr>
          <w:rFonts w:eastAsia="Calibri"/>
          <w:sz w:val="22"/>
          <w:szCs w:val="22"/>
        </w:rPr>
      </w:pPr>
    </w:p>
    <w:p w14:paraId="1FB4221C" w14:textId="7CBFB992"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roviding access to early childhood education to ensure a continuum of learning that helps prepare students for success</w:t>
      </w:r>
      <w:r w:rsidR="006040D1">
        <w:rPr>
          <w:sz w:val="22"/>
          <w:szCs w:val="22"/>
        </w:rPr>
        <w:t xml:space="preserve"> </w:t>
      </w:r>
      <w:r w:rsidR="006040D1" w:rsidRPr="00E765DF">
        <w:rPr>
          <w:sz w:val="22"/>
          <w:szCs w:val="22"/>
        </w:rPr>
        <w:t>(e.g., partnering with local early childhood providers; creating mentorship or volunteer programs for students to support early learning; engaging families with younger children through resources, workshops, or referrals; and collaborating with feeder schools to support a continuum of learning)</w:t>
      </w:r>
      <w:r w:rsidR="00207100" w:rsidRPr="00EA4450">
        <w:rPr>
          <w:sz w:val="22"/>
          <w:szCs w:val="22"/>
        </w:rPr>
        <w:t xml:space="preserve">; </w:t>
      </w:r>
    </w:p>
    <w:p w14:paraId="5C8D4D35"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574F54">
      <w:pPr>
        <w:pStyle w:val="ListParagraph"/>
        <w:ind w:left="360"/>
        <w:jc w:val="both"/>
        <w:rPr>
          <w:rFonts w:eastAsia="Calibri"/>
          <w:sz w:val="22"/>
          <w:szCs w:val="22"/>
        </w:rPr>
      </w:pPr>
    </w:p>
    <w:p w14:paraId="116FDE8C" w14:textId="428E2288"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access to career and technical education as well as workforce development services to students in the school and their families in order to provide meaningful employmen</w:t>
      </w:r>
      <w:r w:rsidR="00207100">
        <w:rPr>
          <w:sz w:val="22"/>
          <w:szCs w:val="22"/>
        </w:rPr>
        <w:t xml:space="preserve">t skills and opportunities; </w:t>
      </w:r>
    </w:p>
    <w:p w14:paraId="0BB95517"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574F54">
      <w:pPr>
        <w:pStyle w:val="ListParagraph"/>
        <w:jc w:val="bot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Default="00207100" w:rsidP="00574F54">
      <w:pPr>
        <w:pStyle w:val="ListParagraph"/>
        <w:jc w:val="both"/>
        <w:rPr>
          <w:rFonts w:eastAsia="Calibri"/>
          <w:sz w:val="22"/>
          <w:szCs w:val="22"/>
        </w:rPr>
      </w:pPr>
    </w:p>
    <w:p w14:paraId="58BFC759" w14:textId="77777777" w:rsidR="00E765DF" w:rsidRPr="00EA4450" w:rsidRDefault="00E765DF" w:rsidP="00574F54">
      <w:pPr>
        <w:pStyle w:val="ListParagraph"/>
        <w:jc w:val="both"/>
        <w:rPr>
          <w:rFonts w:eastAsia="Calibri"/>
          <w:sz w:val="22"/>
          <w:szCs w:val="22"/>
        </w:rPr>
      </w:pPr>
    </w:p>
    <w:p w14:paraId="068C3350" w14:textId="3D8F1F96" w:rsidR="00207100" w:rsidRPr="00744DC5" w:rsidRDefault="006F376A" w:rsidP="00574F54">
      <w:pPr>
        <w:pStyle w:val="ListParagraph"/>
        <w:numPr>
          <w:ilvl w:val="0"/>
          <w:numId w:val="3"/>
        </w:numPr>
        <w:jc w:val="both"/>
        <w:rPr>
          <w:rFonts w:eastAsia="Calibri"/>
          <w:sz w:val="22"/>
          <w:szCs w:val="22"/>
        </w:rPr>
      </w:pPr>
      <w:r>
        <w:rPr>
          <w:sz w:val="22"/>
          <w:szCs w:val="22"/>
        </w:rPr>
        <w:lastRenderedPageBreak/>
        <w:t>O</w:t>
      </w:r>
      <w:r w:rsidR="00207100" w:rsidRPr="00EA4450">
        <w:rPr>
          <w:sz w:val="22"/>
          <w:szCs w:val="22"/>
        </w:rPr>
        <w:t>ffering expanded learning opportunities that include afterschool, summer school, Science, Technology, Engineering, Arts, and Math programs (STEAM) and mentoring and o</w:t>
      </w:r>
      <w:r w:rsidR="00207100">
        <w:rPr>
          <w:sz w:val="22"/>
          <w:szCs w:val="22"/>
        </w:rPr>
        <w:t>ther youth development programs</w:t>
      </w:r>
      <w:r w:rsidR="000F7531">
        <w:rPr>
          <w:sz w:val="22"/>
          <w:szCs w:val="22"/>
        </w:rPr>
        <w:t>.</w:t>
      </w:r>
    </w:p>
    <w:p w14:paraId="4B992C99"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62F25331" w14:textId="77777777" w:rsidR="00FA774A" w:rsidRDefault="00FA774A" w:rsidP="00574F54">
      <w:pPr>
        <w:pStyle w:val="ListParagraph"/>
        <w:ind w:left="360"/>
        <w:jc w:val="both"/>
        <w:rPr>
          <w:rFonts w:eastAsia="Calibri"/>
          <w:sz w:val="22"/>
          <w:szCs w:val="22"/>
        </w:rPr>
      </w:pPr>
    </w:p>
    <w:p w14:paraId="523D8044" w14:textId="77777777" w:rsidR="0083177E" w:rsidRDefault="0083177E" w:rsidP="00574F54">
      <w:pPr>
        <w:pStyle w:val="ListParagraph"/>
        <w:ind w:left="360"/>
        <w:jc w:val="both"/>
        <w:rPr>
          <w:rFonts w:eastAsia="Calibri"/>
          <w:sz w:val="22"/>
          <w:szCs w:val="22"/>
        </w:rPr>
      </w:pPr>
    </w:p>
    <w:p w14:paraId="60C763B1" w14:textId="08D75DE4" w:rsidR="00207100" w:rsidRDefault="006F376A" w:rsidP="00574F54">
      <w:pPr>
        <w:numPr>
          <w:ilvl w:val="0"/>
          <w:numId w:val="1"/>
        </w:numPr>
        <w:jc w:val="both"/>
        <w:rPr>
          <w:rFonts w:eastAsia="Calibri"/>
          <w:sz w:val="22"/>
          <w:szCs w:val="22"/>
        </w:rPr>
      </w:pPr>
      <w:r>
        <w:rPr>
          <w:rFonts w:eastAsia="Calibri"/>
          <w:sz w:val="22"/>
          <w:szCs w:val="22"/>
        </w:rPr>
        <w:t>Is the district</w:t>
      </w:r>
      <w:r w:rsidR="00207100" w:rsidRPr="00EA4450">
        <w:rPr>
          <w:rFonts w:eastAsia="Calibri"/>
          <w:sz w:val="22"/>
          <w:szCs w:val="22"/>
        </w:rPr>
        <w:t xml:space="preserve"> continuing to use the same criteria and processes to enroll students in the school?</w:t>
      </w:r>
      <w:r w:rsidR="00207100">
        <w:rPr>
          <w:rFonts w:eastAsia="Calibri"/>
          <w:sz w:val="22"/>
          <w:szCs w:val="22"/>
        </w:rPr>
        <w:t>*</w:t>
      </w:r>
      <w:r w:rsidR="00207100" w:rsidRPr="00EA4450">
        <w:rPr>
          <w:rFonts w:eastAsia="Calibri"/>
          <w:sz w:val="22"/>
          <w:szCs w:val="22"/>
        </w:rPr>
        <w:t xml:space="preserve"> </w:t>
      </w:r>
    </w:p>
    <w:p w14:paraId="5C48587D" w14:textId="77777777" w:rsidR="00207100" w:rsidRDefault="00207100" w:rsidP="00574F54">
      <w:pPr>
        <w:ind w:left="360"/>
        <w:jc w:val="both"/>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091A86">
        <w:rPr>
          <w:rFonts w:eastAsia="Calibri"/>
          <w:sz w:val="22"/>
          <w:szCs w:val="22"/>
        </w:rPr>
      </w:r>
      <w:r w:rsidR="00091A86">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26"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14:paraId="5E778F6C" w14:textId="77777777" w:rsidR="00B06CD4" w:rsidRDefault="00B06CD4" w:rsidP="00574F54">
      <w:pPr>
        <w:ind w:left="360"/>
        <w:jc w:val="both"/>
        <w:rPr>
          <w:rFonts w:eastAsia="Calibri"/>
          <w:i/>
          <w:sz w:val="22"/>
          <w:szCs w:val="22"/>
        </w:rPr>
      </w:pPr>
    </w:p>
    <w:p w14:paraId="2BC5FE2C" w14:textId="77777777" w:rsidR="00207100" w:rsidRPr="0052259D" w:rsidRDefault="00207100" w:rsidP="00574F54">
      <w:pPr>
        <w:ind w:left="360"/>
        <w:jc w:val="both"/>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Pr="00FA774A" w:rsidRDefault="00207100" w:rsidP="00574F54">
      <w:pPr>
        <w:pStyle w:val="ListParagraph"/>
        <w:jc w:val="both"/>
        <w:rPr>
          <w:sz w:val="22"/>
          <w:szCs w:val="22"/>
        </w:rPr>
      </w:pPr>
    </w:p>
    <w:p w14:paraId="604213BB" w14:textId="77777777" w:rsidR="003E24FB" w:rsidRDefault="00D21218" w:rsidP="00574F54">
      <w:pPr>
        <w:jc w:val="both"/>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23" w:anchor="y" w:history="1">
        <w:r w:rsidR="00E843BF" w:rsidRPr="00640769">
          <w:rPr>
            <w:rStyle w:val="Hyperlink"/>
            <w:sz w:val="22"/>
            <w:szCs w:val="22"/>
          </w:rPr>
          <w:t>http://www.p12.nysed.gov/part100/pages/1002.html#y</w:t>
        </w:r>
      </w:hyperlink>
      <w:r w:rsidR="00E843BF">
        <w:rPr>
          <w:sz w:val="22"/>
          <w:szCs w:val="22"/>
        </w:rPr>
        <w:t>.</w:t>
      </w:r>
    </w:p>
    <w:p w14:paraId="21134100" w14:textId="2960E326" w:rsidR="00E443EF" w:rsidRDefault="00E443EF" w:rsidP="00E443EF">
      <w:pPr>
        <w:spacing w:after="200" w:line="276" w:lineRule="auto"/>
        <w:rPr>
          <w:sz w:val="22"/>
          <w:szCs w:val="22"/>
        </w:rPr>
      </w:pPr>
    </w:p>
    <w:p w14:paraId="0E7E9B8C" w14:textId="77777777" w:rsidR="00E443EF" w:rsidRDefault="00E443EF" w:rsidP="00E443EF">
      <w:pPr>
        <w:spacing w:after="200" w:line="276" w:lineRule="auto"/>
        <w:rPr>
          <w:sz w:val="22"/>
          <w:szCs w:val="22"/>
        </w:rPr>
      </w:pPr>
    </w:p>
    <w:p w14:paraId="5BDD97F9" w14:textId="4939BB89" w:rsidR="003E24FB" w:rsidRPr="00574F54" w:rsidRDefault="006F376A">
      <w:pPr>
        <w:jc w:val="center"/>
        <w:rPr>
          <w:b/>
          <w:bCs/>
          <w:i/>
          <w:iCs/>
          <w:szCs w:val="24"/>
        </w:rPr>
      </w:pPr>
      <w:r w:rsidRPr="00574F54">
        <w:rPr>
          <w:b/>
          <w:bCs/>
          <w:i/>
          <w:iCs/>
          <w:sz w:val="22"/>
          <w:szCs w:val="22"/>
        </w:rPr>
        <w:t>Attestation</w:t>
      </w:r>
    </w:p>
    <w:p w14:paraId="5F1C1A6D" w14:textId="77777777" w:rsidR="003E24FB" w:rsidRPr="00F968A7" w:rsidRDefault="003E24FB" w:rsidP="00574F54">
      <w:pPr>
        <w:pStyle w:val="Default"/>
        <w:jc w:val="both"/>
        <w:rPr>
          <w:rFonts w:ascii="Times New Roman" w:hAnsi="Times New Roman" w:cs="Times New Roman"/>
          <w:b/>
          <w:bCs/>
          <w:sz w:val="20"/>
          <w:szCs w:val="20"/>
        </w:rPr>
      </w:pPr>
    </w:p>
    <w:p w14:paraId="542EA1CF" w14:textId="0712075A" w:rsidR="003E24FB" w:rsidRPr="007B7B09" w:rsidRDefault="003E24FB" w:rsidP="00574F54">
      <w:pPr>
        <w:jc w:val="both"/>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szCs w:val="24"/>
        </w:rPr>
        <w:t xml:space="preserve">, </w:t>
      </w:r>
      <w:r w:rsidR="006F376A">
        <w:rPr>
          <w:bCs/>
          <w:szCs w:val="24"/>
        </w:rPr>
        <w:t>attest</w:t>
      </w:r>
      <w:r w:rsidRPr="007B7B09">
        <w:rPr>
          <w:bCs/>
          <w:szCs w:val="24"/>
        </w:rPr>
        <w:t xml:space="preserve"> that the above information is true and accurate to the best of my knowledge.</w:t>
      </w:r>
    </w:p>
    <w:p w14:paraId="1C0276B7" w14:textId="4332F563" w:rsidR="003E24FB" w:rsidRPr="00F968A7" w:rsidRDefault="003E24FB" w:rsidP="00574F54">
      <w:pPr>
        <w:pStyle w:val="Default"/>
        <w:jc w:val="both"/>
        <w:rPr>
          <w:rFonts w:ascii="Times New Roman" w:hAnsi="Times New Roman" w:cs="Times New Roman"/>
          <w:b/>
          <w:bCs/>
          <w:sz w:val="20"/>
          <w:szCs w:val="20"/>
        </w:rPr>
      </w:pPr>
    </w:p>
    <w:p w14:paraId="490373CD" w14:textId="77777777" w:rsidR="003E24FB" w:rsidRPr="007B7B09" w:rsidRDefault="003E24FB" w:rsidP="00574F54">
      <w:pPr>
        <w:pStyle w:val="Default"/>
        <w:jc w:val="both"/>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6C403BA8" w:rsidR="003E24FB" w:rsidRPr="00F968A7" w:rsidRDefault="003E24FB" w:rsidP="006F376A">
      <w:pPr>
        <w:pStyle w:val="Default"/>
        <w:jc w:val="both"/>
        <w:rPr>
          <w:rFonts w:ascii="Times New Roman" w:hAnsi="Times New Roman" w:cs="Times New Roman"/>
          <w:b/>
          <w:bCs/>
          <w:sz w:val="20"/>
          <w:szCs w:val="20"/>
        </w:rPr>
      </w:pPr>
    </w:p>
    <w:p w14:paraId="773D8B4C" w14:textId="335E46E7" w:rsidR="006F376A" w:rsidRPr="007B7B09" w:rsidRDefault="006F376A" w:rsidP="00574F5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xml:space="preserve">: </w:t>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p>
    <w:p w14:paraId="067ADF9C" w14:textId="77777777" w:rsidR="00F968A7" w:rsidRDefault="00F968A7" w:rsidP="006F376A">
      <w:pPr>
        <w:pStyle w:val="Default"/>
        <w:jc w:val="both"/>
        <w:rPr>
          <w:rFonts w:ascii="Times New Roman" w:hAnsi="Times New Roman" w:cs="Times New Roman"/>
          <w:b/>
          <w:bCs/>
        </w:rPr>
      </w:pPr>
    </w:p>
    <w:p w14:paraId="74AF01AA" w14:textId="41F71594" w:rsidR="002C3905" w:rsidRPr="00FA774A" w:rsidRDefault="003E24FB" w:rsidP="00F968A7">
      <w:pPr>
        <w:pStyle w:val="Default"/>
        <w:jc w:val="both"/>
        <w:rPr>
          <w:rFonts w:ascii="Times New Roman" w:hAnsi="Times New Roman" w:cs="Times New Roman"/>
          <w:b/>
          <w:bCs/>
        </w:rPr>
      </w:pPr>
      <w:r w:rsidRPr="007B7B09">
        <w:rPr>
          <w:rFonts w:ascii="Times New Roman" w:hAnsi="Times New Roman" w:cs="Times New Roman"/>
          <w:b/>
          <w:bCs/>
        </w:rPr>
        <w:t xml:space="preserve">Date: </w:t>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p>
    <w:p w14:paraId="49036245" w14:textId="77777777" w:rsidR="00981D22" w:rsidRDefault="00981D22" w:rsidP="000A1F94">
      <w:pPr>
        <w:pStyle w:val="Default"/>
        <w:rPr>
          <w:rFonts w:ascii="Times New Roman" w:hAnsi="Times New Roman" w:cs="Times New Roman"/>
          <w:b/>
          <w:bCs/>
          <w:sz w:val="23"/>
          <w:szCs w:val="23"/>
        </w:rPr>
      </w:pPr>
    </w:p>
    <w:p w14:paraId="546D7B93" w14:textId="77777777" w:rsidR="00981D22" w:rsidRDefault="00981D22">
      <w:pPr>
        <w:spacing w:after="200" w:line="276" w:lineRule="auto"/>
        <w:rPr>
          <w:rFonts w:eastAsiaTheme="minorHAnsi"/>
          <w:b/>
          <w:bCs/>
          <w:color w:val="000000"/>
          <w:sz w:val="23"/>
          <w:szCs w:val="23"/>
        </w:rPr>
      </w:pPr>
      <w:r>
        <w:rPr>
          <w:b/>
          <w:bCs/>
          <w:sz w:val="23"/>
          <w:szCs w:val="23"/>
        </w:rPr>
        <w:br w:type="page"/>
      </w:r>
    </w:p>
    <w:p w14:paraId="44E35C35" w14:textId="38D44C56" w:rsidR="000A1F94" w:rsidRPr="00E5583E" w:rsidRDefault="000A1F94" w:rsidP="00F06765">
      <w:pPr>
        <w:pStyle w:val="Heading2"/>
        <w:jc w:val="center"/>
        <w:rPr>
          <w:rFonts w:ascii="Times New Roman" w:hAnsi="Times New Roman" w:cs="Times New Roman"/>
          <w:b/>
          <w:bCs/>
          <w:color w:val="auto"/>
          <w:sz w:val="24"/>
          <w:szCs w:val="24"/>
        </w:rPr>
      </w:pPr>
      <w:r w:rsidRPr="00E5583E">
        <w:rPr>
          <w:rFonts w:ascii="Times New Roman" w:hAnsi="Times New Roman" w:cs="Times New Roman"/>
          <w:b/>
          <w:bCs/>
          <w:color w:val="auto"/>
          <w:sz w:val="24"/>
          <w:szCs w:val="24"/>
        </w:rPr>
        <w:lastRenderedPageBreak/>
        <w:t>Rating Guidelines</w:t>
      </w:r>
    </w:p>
    <w:p w14:paraId="2D2E9160" w14:textId="77777777" w:rsidR="000C654B" w:rsidRPr="00794539" w:rsidRDefault="000C654B" w:rsidP="000A1F94">
      <w:pPr>
        <w:pStyle w:val="Default"/>
        <w:rPr>
          <w:b/>
          <w:color w:val="FF0000"/>
          <w:sz w:val="8"/>
        </w:rPr>
      </w:pPr>
    </w:p>
    <w:p w14:paraId="62722B24" w14:textId="77777777" w:rsidR="00981D22" w:rsidRPr="00E62F04" w:rsidRDefault="000A1F94" w:rsidP="00574F54">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Highly Effective</w:t>
      </w:r>
      <w:r w:rsidRPr="00E62F04">
        <w:rPr>
          <w:rFonts w:ascii="Times New Roman" w:hAnsi="Times New Roman" w:cs="Times New Roman"/>
          <w:sz w:val="22"/>
          <w:szCs w:val="22"/>
        </w:rPr>
        <w:tab/>
        <w:t xml:space="preserve">Specific and comprehensive. Complete, detailed, and clearly articulated information as to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how the criteria are met. Well-conceived and thoroughly developed ideas. </w:t>
      </w:r>
      <w:r w:rsidR="00793FE1" w:rsidRPr="00E62F04">
        <w:rPr>
          <w:rFonts w:ascii="Times New Roman" w:hAnsi="Times New Roman" w:cs="Times New Roman"/>
          <w:sz w:val="22"/>
          <w:szCs w:val="22"/>
        </w:rPr>
        <w:t>Supporting evidenc</w:t>
      </w:r>
      <w:r w:rsidR="00981D22" w:rsidRPr="00E62F04">
        <w:rPr>
          <w:rFonts w:ascii="Times New Roman" w:hAnsi="Times New Roman" w:cs="Times New Roman"/>
          <w:sz w:val="22"/>
          <w:szCs w:val="22"/>
        </w:rPr>
        <w:t>e</w:t>
      </w:r>
    </w:p>
    <w:p w14:paraId="1FD8A6BE" w14:textId="7B8BB0C9" w:rsidR="000A1F94" w:rsidRPr="00E62F04" w:rsidRDefault="00793FE1" w:rsidP="00981D22">
      <w:pPr>
        <w:pStyle w:val="Default"/>
        <w:ind w:left="1440" w:firstLine="720"/>
        <w:jc w:val="both"/>
        <w:rPr>
          <w:rFonts w:ascii="Times New Roman" w:hAnsi="Times New Roman" w:cs="Times New Roman"/>
          <w:sz w:val="22"/>
          <w:szCs w:val="22"/>
        </w:rPr>
      </w:pPr>
      <w:r w:rsidRPr="00E62F04">
        <w:rPr>
          <w:rFonts w:ascii="Times New Roman" w:hAnsi="Times New Roman" w:cs="Times New Roman"/>
          <w:sz w:val="22"/>
          <w:szCs w:val="22"/>
        </w:rPr>
        <w:t>is complete</w:t>
      </w:r>
      <w:r w:rsidR="00981D22" w:rsidRPr="00E62F04">
        <w:rPr>
          <w:rFonts w:ascii="Times New Roman" w:hAnsi="Times New Roman" w:cs="Times New Roman"/>
          <w:sz w:val="22"/>
          <w:szCs w:val="22"/>
        </w:rPr>
        <w:t xml:space="preserve"> and organized</w:t>
      </w:r>
      <w:r w:rsidRPr="00E62F04">
        <w:rPr>
          <w:rFonts w:ascii="Times New Roman" w:hAnsi="Times New Roman" w:cs="Times New Roman"/>
          <w:sz w:val="22"/>
          <w:szCs w:val="22"/>
        </w:rPr>
        <w:t>.</w:t>
      </w:r>
    </w:p>
    <w:p w14:paraId="55818ECE" w14:textId="77777777" w:rsidR="000A1F94" w:rsidRPr="00E62F04" w:rsidRDefault="000A1F94" w:rsidP="00574F54">
      <w:pPr>
        <w:pStyle w:val="Default"/>
        <w:jc w:val="both"/>
        <w:rPr>
          <w:rFonts w:ascii="Times New Roman" w:hAnsi="Times New Roman"/>
          <w:sz w:val="6"/>
          <w:szCs w:val="22"/>
        </w:rPr>
      </w:pPr>
    </w:p>
    <w:p w14:paraId="66504F1F" w14:textId="247D3A31" w:rsidR="000A1F94" w:rsidRPr="00E62F04" w:rsidRDefault="000A1F94" w:rsidP="00574F54">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Effective</w:t>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General but sufficient detail. Adequate information as to how the criteria are met, but some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areas are not fully explained and/or questions remain. Some minor inconsistencies and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00E62F04">
        <w:rPr>
          <w:rFonts w:ascii="Times New Roman" w:hAnsi="Times New Roman" w:cs="Times New Roman"/>
          <w:sz w:val="22"/>
          <w:szCs w:val="22"/>
        </w:rPr>
        <w:tab/>
      </w:r>
      <w:r w:rsidRPr="00E62F04">
        <w:rPr>
          <w:rFonts w:ascii="Times New Roman" w:hAnsi="Times New Roman" w:cs="Times New Roman"/>
          <w:sz w:val="22"/>
          <w:szCs w:val="22"/>
        </w:rPr>
        <w:t xml:space="preserve">weaknesses. </w:t>
      </w:r>
      <w:r w:rsidR="00981D22" w:rsidRPr="00E62F04">
        <w:rPr>
          <w:rFonts w:ascii="Times New Roman" w:hAnsi="Times New Roman" w:cs="Times New Roman"/>
          <w:sz w:val="22"/>
          <w:szCs w:val="22"/>
        </w:rPr>
        <w:t>S</w:t>
      </w:r>
      <w:r w:rsidR="00793FE1" w:rsidRPr="00E62F04">
        <w:rPr>
          <w:rFonts w:ascii="Times New Roman" w:hAnsi="Times New Roman" w:cs="Times New Roman"/>
          <w:sz w:val="22"/>
          <w:szCs w:val="22"/>
        </w:rPr>
        <w:t>upporting evidence is</w:t>
      </w:r>
      <w:r w:rsidR="00981D22" w:rsidRPr="00E62F04">
        <w:rPr>
          <w:rFonts w:ascii="Times New Roman" w:hAnsi="Times New Roman" w:cs="Times New Roman"/>
          <w:sz w:val="22"/>
          <w:szCs w:val="22"/>
        </w:rPr>
        <w:t xml:space="preserve"> mostly complete and d</w:t>
      </w:r>
      <w:r w:rsidR="008D25B1" w:rsidRPr="00E62F04">
        <w:rPr>
          <w:rFonts w:ascii="Times New Roman" w:hAnsi="Times New Roman" w:cs="Times New Roman"/>
          <w:sz w:val="22"/>
          <w:szCs w:val="22"/>
        </w:rPr>
        <w:t>etailed.</w:t>
      </w:r>
    </w:p>
    <w:p w14:paraId="31F853BF" w14:textId="77777777" w:rsidR="000A1F94" w:rsidRPr="00E62F04" w:rsidRDefault="000A1F94" w:rsidP="00574F54">
      <w:pPr>
        <w:pStyle w:val="Default"/>
        <w:jc w:val="both"/>
        <w:rPr>
          <w:rFonts w:ascii="Times New Roman" w:hAnsi="Times New Roman"/>
          <w:sz w:val="6"/>
          <w:szCs w:val="22"/>
        </w:rPr>
      </w:pPr>
    </w:p>
    <w:p w14:paraId="1443AEFB" w14:textId="77777777" w:rsidR="00162FA1" w:rsidRDefault="000A1F94" w:rsidP="00981D22">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Developing</w:t>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Unclear and non-specific. Criteria </w:t>
      </w:r>
      <w:r w:rsidR="00162FA1">
        <w:rPr>
          <w:rFonts w:ascii="Times New Roman" w:hAnsi="Times New Roman" w:cs="Times New Roman"/>
          <w:sz w:val="22"/>
          <w:szCs w:val="22"/>
        </w:rPr>
        <w:t>are</w:t>
      </w:r>
      <w:r w:rsidRPr="00E62F04">
        <w:rPr>
          <w:rFonts w:ascii="Times New Roman" w:hAnsi="Times New Roman" w:cs="Times New Roman"/>
          <w:sz w:val="22"/>
          <w:szCs w:val="22"/>
        </w:rPr>
        <w:t xml:space="preserve"> minimally met, but limited information is provided about</w:t>
      </w:r>
      <w:r w:rsidR="00162FA1">
        <w:rPr>
          <w:rFonts w:ascii="Times New Roman" w:hAnsi="Times New Roman" w:cs="Times New Roman"/>
          <w:sz w:val="22"/>
          <w:szCs w:val="22"/>
        </w:rPr>
        <w:t xml:space="preserve"> </w:t>
      </w:r>
    </w:p>
    <w:p w14:paraId="1EB1870D" w14:textId="5FCE1689" w:rsidR="000A1F94" w:rsidRPr="00E62F04" w:rsidRDefault="000A1F94" w:rsidP="00162FA1">
      <w:pPr>
        <w:pStyle w:val="Default"/>
        <w:ind w:left="2160"/>
        <w:jc w:val="both"/>
        <w:rPr>
          <w:rFonts w:ascii="Times New Roman" w:hAnsi="Times New Roman" w:cs="Times New Roman"/>
          <w:sz w:val="22"/>
          <w:szCs w:val="22"/>
        </w:rPr>
      </w:pPr>
      <w:r w:rsidRPr="00E62F04">
        <w:rPr>
          <w:rFonts w:ascii="Times New Roman" w:hAnsi="Times New Roman" w:cs="Times New Roman"/>
          <w:sz w:val="22"/>
          <w:szCs w:val="22"/>
        </w:rPr>
        <w:t>approach and strategies. Lacks focus and detail.</w:t>
      </w:r>
      <w:r w:rsidR="00793FE1" w:rsidRPr="00E62F04">
        <w:rPr>
          <w:rFonts w:ascii="Times New Roman" w:hAnsi="Times New Roman" w:cs="Times New Roman"/>
          <w:sz w:val="22"/>
          <w:szCs w:val="22"/>
        </w:rPr>
        <w:t xml:space="preserve"> </w:t>
      </w:r>
      <w:r w:rsidR="00981D22" w:rsidRPr="00E62F04">
        <w:rPr>
          <w:rFonts w:ascii="Times New Roman" w:hAnsi="Times New Roman" w:cs="Times New Roman"/>
          <w:sz w:val="22"/>
          <w:szCs w:val="22"/>
        </w:rPr>
        <w:t>S</w:t>
      </w:r>
      <w:r w:rsidR="00793FE1" w:rsidRPr="00E62F04">
        <w:rPr>
          <w:rFonts w:ascii="Times New Roman" w:hAnsi="Times New Roman" w:cs="Times New Roman"/>
          <w:sz w:val="22"/>
          <w:szCs w:val="22"/>
        </w:rPr>
        <w:t>upporting evidence is</w:t>
      </w:r>
      <w:r w:rsidR="00981D22" w:rsidRPr="00E62F04">
        <w:rPr>
          <w:rFonts w:ascii="Times New Roman" w:hAnsi="Times New Roman" w:cs="Times New Roman"/>
          <w:sz w:val="22"/>
          <w:szCs w:val="22"/>
        </w:rPr>
        <w:t xml:space="preserve"> </w:t>
      </w:r>
      <w:r w:rsidR="00793FE1" w:rsidRPr="00E62F04">
        <w:rPr>
          <w:rFonts w:ascii="Times New Roman" w:hAnsi="Times New Roman" w:cs="Times New Roman"/>
          <w:sz w:val="22"/>
          <w:szCs w:val="22"/>
        </w:rPr>
        <w:t>minima</w:t>
      </w:r>
      <w:r w:rsidR="008D25B1" w:rsidRPr="00E62F04">
        <w:rPr>
          <w:rFonts w:ascii="Times New Roman" w:hAnsi="Times New Roman" w:cs="Times New Roman"/>
          <w:sz w:val="22"/>
          <w:szCs w:val="22"/>
        </w:rPr>
        <w:t>l or only partially</w:t>
      </w:r>
      <w:r w:rsidR="00162FA1">
        <w:rPr>
          <w:rFonts w:ascii="Times New Roman" w:hAnsi="Times New Roman" w:cs="Times New Roman"/>
          <w:sz w:val="22"/>
          <w:szCs w:val="22"/>
        </w:rPr>
        <w:t xml:space="preserve"> </w:t>
      </w:r>
      <w:r w:rsidR="00981D22" w:rsidRPr="00E62F04">
        <w:rPr>
          <w:rFonts w:ascii="Times New Roman" w:hAnsi="Times New Roman" w:cs="Times New Roman"/>
          <w:sz w:val="22"/>
          <w:szCs w:val="22"/>
        </w:rPr>
        <w:t>relevant.</w:t>
      </w:r>
    </w:p>
    <w:p w14:paraId="1B96CE33" w14:textId="77777777" w:rsidR="000A1F94" w:rsidRPr="00E62F04" w:rsidRDefault="000A1F94" w:rsidP="00574F54">
      <w:pPr>
        <w:pStyle w:val="Default"/>
        <w:jc w:val="both"/>
        <w:rPr>
          <w:rFonts w:ascii="Times New Roman" w:hAnsi="Times New Roman"/>
          <w:sz w:val="6"/>
          <w:szCs w:val="22"/>
        </w:rPr>
      </w:pPr>
    </w:p>
    <w:p w14:paraId="03713127" w14:textId="09F1F085" w:rsidR="000A1F94" w:rsidRPr="00E62F04" w:rsidRDefault="000A1F94" w:rsidP="00531D60">
      <w:pPr>
        <w:pStyle w:val="Default"/>
        <w:ind w:left="2160" w:hanging="2160"/>
        <w:rPr>
          <w:rFonts w:ascii="Times New Roman" w:hAnsi="Times New Roman" w:cs="Times New Roman"/>
          <w:sz w:val="22"/>
          <w:szCs w:val="22"/>
        </w:rPr>
      </w:pPr>
      <w:r w:rsidRPr="00792FB1">
        <w:rPr>
          <w:rFonts w:ascii="Times New Roman" w:hAnsi="Times New Roman" w:cs="Times New Roman"/>
          <w:b/>
          <w:bCs/>
          <w:sz w:val="22"/>
          <w:szCs w:val="22"/>
        </w:rPr>
        <w:t>Ineffective</w:t>
      </w:r>
      <w:r w:rsidRPr="00E62F04">
        <w:rPr>
          <w:rFonts w:ascii="Times New Roman" w:hAnsi="Times New Roman" w:cs="Times New Roman"/>
          <w:sz w:val="22"/>
          <w:szCs w:val="22"/>
        </w:rPr>
        <w:tab/>
        <w:t>Does not meet the criteria, fails to provide informatio</w:t>
      </w:r>
      <w:r w:rsidR="00981D22" w:rsidRPr="00E62F04">
        <w:rPr>
          <w:rFonts w:ascii="Times New Roman" w:hAnsi="Times New Roman" w:cs="Times New Roman"/>
          <w:sz w:val="22"/>
          <w:szCs w:val="22"/>
        </w:rPr>
        <w:t>n, or the provided information is</w:t>
      </w:r>
      <w:r w:rsidR="00531D60" w:rsidRPr="00E62F04">
        <w:rPr>
          <w:rFonts w:ascii="Times New Roman" w:hAnsi="Times New Roman" w:cs="Times New Roman"/>
          <w:sz w:val="22"/>
          <w:szCs w:val="22"/>
        </w:rPr>
        <w:t xml:space="preserve"> </w:t>
      </w:r>
      <w:r w:rsidRPr="00E62F04">
        <w:rPr>
          <w:rFonts w:ascii="Times New Roman" w:hAnsi="Times New Roman" w:cs="Times New Roman"/>
          <w:sz w:val="22"/>
          <w:szCs w:val="22"/>
        </w:rPr>
        <w:t>inaccurate or</w:t>
      </w:r>
      <w:r w:rsidR="00981D22" w:rsidRPr="00E62F04">
        <w:rPr>
          <w:rFonts w:ascii="Times New Roman" w:hAnsi="Times New Roman" w:cs="Times New Roman"/>
          <w:sz w:val="22"/>
          <w:szCs w:val="22"/>
        </w:rPr>
        <w:t xml:space="preserve"> </w:t>
      </w:r>
      <w:r w:rsidRPr="00E62F04">
        <w:rPr>
          <w:rFonts w:ascii="Times New Roman" w:hAnsi="Times New Roman" w:cs="Times New Roman"/>
          <w:sz w:val="22"/>
          <w:szCs w:val="22"/>
        </w:rPr>
        <w:t xml:space="preserve">requires substantial clarification as to how the criteria are </w:t>
      </w:r>
      <w:r w:rsidR="00793FE1" w:rsidRPr="00E62F04">
        <w:rPr>
          <w:rFonts w:ascii="Times New Roman" w:hAnsi="Times New Roman" w:cs="Times New Roman"/>
          <w:sz w:val="22"/>
          <w:szCs w:val="22"/>
        </w:rPr>
        <w:t xml:space="preserve">met. Supporting evidence </w:t>
      </w:r>
      <w:r w:rsidR="00981D22" w:rsidRPr="00E62F04">
        <w:rPr>
          <w:rFonts w:ascii="Times New Roman" w:hAnsi="Times New Roman" w:cs="Times New Roman"/>
          <w:sz w:val="22"/>
          <w:szCs w:val="22"/>
        </w:rPr>
        <w:t xml:space="preserve">is missing or </w:t>
      </w:r>
      <w:r w:rsidR="00793FE1" w:rsidRPr="00E62F04">
        <w:rPr>
          <w:rFonts w:ascii="Times New Roman" w:hAnsi="Times New Roman" w:cs="Times New Roman"/>
          <w:sz w:val="22"/>
          <w:szCs w:val="22"/>
        </w:rPr>
        <w:t>not relevant.</w:t>
      </w:r>
    </w:p>
    <w:p w14:paraId="07F4C812" w14:textId="5953402C" w:rsidR="00922641" w:rsidRPr="00E3083C" w:rsidRDefault="006B2AAF" w:rsidP="0009088B">
      <w:pPr>
        <w:spacing w:line="276" w:lineRule="auto"/>
        <w:rPr>
          <w:b/>
          <w:bCs/>
          <w:color w:val="FF0000"/>
          <w:sz w:val="10"/>
          <w:szCs w:val="22"/>
        </w:rPr>
      </w:pPr>
      <w:r>
        <w:rPr>
          <w:b/>
          <w:bCs/>
          <w:i/>
          <w:color w:val="FF0000"/>
          <w:szCs w:val="24"/>
        </w:rPr>
        <w:t>This section for</w:t>
      </w:r>
      <w:r w:rsidR="00E24874">
        <w:rPr>
          <w:b/>
          <w:bCs/>
          <w:i/>
          <w:color w:val="FF0000"/>
          <w:szCs w:val="24"/>
        </w:rPr>
        <w:t xml:space="preserve"> </w:t>
      </w:r>
      <w:r w:rsidR="00AD47A3" w:rsidRPr="00E3083C">
        <w:rPr>
          <w:b/>
          <w:bCs/>
          <w:i/>
          <w:color w:val="FF0000"/>
          <w:szCs w:val="24"/>
        </w:rPr>
        <w:t>SED Use Only</w:t>
      </w:r>
    </w:p>
    <w:tbl>
      <w:tblPr>
        <w:tblStyle w:val="TableGrid"/>
        <w:tblW w:w="5000" w:type="pct"/>
        <w:jc w:val="center"/>
        <w:tblBorders>
          <w:insideV w:val="none" w:sz="0" w:space="0" w:color="auto"/>
        </w:tblBorders>
        <w:shd w:val="clear" w:color="auto" w:fill="D9D9D9" w:themeFill="background1" w:themeFillShade="D9"/>
        <w:tblLook w:val="04A0" w:firstRow="1" w:lastRow="0" w:firstColumn="1" w:lastColumn="0" w:noHBand="0" w:noVBand="1"/>
        <w:tblCaption w:val="Scoring Rubric"/>
        <w:tblDescription w:val="For SED Use Only"/>
      </w:tblPr>
      <w:tblGrid>
        <w:gridCol w:w="6222"/>
        <w:gridCol w:w="1047"/>
        <w:gridCol w:w="1047"/>
        <w:gridCol w:w="1268"/>
        <w:gridCol w:w="1206"/>
      </w:tblGrid>
      <w:tr w:rsidR="00E5583E" w14:paraId="716C53D1" w14:textId="77777777" w:rsidTr="00E5583E">
        <w:trPr>
          <w:trHeight w:val="368"/>
          <w:jc w:val="center"/>
        </w:trPr>
        <w:tc>
          <w:tcPr>
            <w:tcW w:w="3042" w:type="pct"/>
            <w:tcBorders>
              <w:right w:val="single" w:sz="4" w:space="0" w:color="auto"/>
            </w:tcBorders>
            <w:shd w:val="clear" w:color="auto" w:fill="D9D9D9" w:themeFill="background1" w:themeFillShade="D9"/>
          </w:tcPr>
          <w:p w14:paraId="11614201" w14:textId="43BE7F24" w:rsidR="00E5583E" w:rsidRPr="00E5583E" w:rsidRDefault="00E5583E" w:rsidP="009A76F5">
            <w:pPr>
              <w:rPr>
                <w:b/>
                <w:bCs/>
                <w:sz w:val="22"/>
                <w:szCs w:val="22"/>
              </w:rPr>
            </w:pPr>
          </w:p>
        </w:tc>
        <w:tc>
          <w:tcPr>
            <w:tcW w:w="366" w:type="pct"/>
            <w:tcBorders>
              <w:left w:val="single" w:sz="4" w:space="0" w:color="auto"/>
              <w:right w:val="single" w:sz="4" w:space="0" w:color="auto"/>
            </w:tcBorders>
            <w:shd w:val="clear" w:color="auto" w:fill="D9D9D9" w:themeFill="background1" w:themeFillShade="D9"/>
          </w:tcPr>
          <w:p w14:paraId="682B5E10" w14:textId="77777777" w:rsidR="00E5583E" w:rsidRPr="00E5583E" w:rsidRDefault="00E5583E" w:rsidP="009A76F5">
            <w:pPr>
              <w:jc w:val="center"/>
              <w:rPr>
                <w:b/>
                <w:bCs/>
                <w:sz w:val="22"/>
                <w:szCs w:val="22"/>
              </w:rPr>
            </w:pPr>
            <w:r w:rsidRPr="00E5583E">
              <w:rPr>
                <w:b/>
                <w:bCs/>
                <w:sz w:val="22"/>
                <w:szCs w:val="22"/>
              </w:rPr>
              <w:t xml:space="preserve">Highly </w:t>
            </w:r>
          </w:p>
          <w:p w14:paraId="5B2DDCD4" w14:textId="48FB34F4" w:rsidR="00E5583E" w:rsidRPr="00E5583E" w:rsidRDefault="00E5583E" w:rsidP="009A76F5">
            <w:pPr>
              <w:jc w:val="center"/>
              <w:rPr>
                <w:b/>
                <w:bCs/>
                <w:sz w:val="22"/>
                <w:szCs w:val="22"/>
              </w:rPr>
            </w:pPr>
            <w:r w:rsidRPr="00E5583E">
              <w:rPr>
                <w:b/>
                <w:bCs/>
                <w:sz w:val="22"/>
                <w:szCs w:val="22"/>
              </w:rPr>
              <w:t>Effective</w:t>
            </w:r>
          </w:p>
        </w:tc>
        <w:tc>
          <w:tcPr>
            <w:tcW w:w="474" w:type="pct"/>
            <w:tcBorders>
              <w:left w:val="single" w:sz="4" w:space="0" w:color="auto"/>
              <w:right w:val="single" w:sz="4" w:space="0" w:color="auto"/>
            </w:tcBorders>
            <w:shd w:val="clear" w:color="auto" w:fill="D9D9D9" w:themeFill="background1" w:themeFillShade="D9"/>
          </w:tcPr>
          <w:p w14:paraId="097DA143" w14:textId="77777777" w:rsidR="00E5583E" w:rsidRPr="00E5583E" w:rsidRDefault="00E5583E" w:rsidP="009A76F5">
            <w:pPr>
              <w:jc w:val="center"/>
              <w:rPr>
                <w:b/>
                <w:bCs/>
                <w:sz w:val="22"/>
                <w:szCs w:val="22"/>
              </w:rPr>
            </w:pPr>
            <w:r w:rsidRPr="00E5583E">
              <w:rPr>
                <w:b/>
                <w:bCs/>
                <w:sz w:val="22"/>
                <w:szCs w:val="22"/>
              </w:rPr>
              <w:t xml:space="preserve">Effective </w:t>
            </w:r>
          </w:p>
        </w:tc>
        <w:tc>
          <w:tcPr>
            <w:tcW w:w="576" w:type="pct"/>
            <w:tcBorders>
              <w:left w:val="single" w:sz="4" w:space="0" w:color="auto"/>
              <w:right w:val="single" w:sz="4" w:space="0" w:color="auto"/>
            </w:tcBorders>
            <w:shd w:val="clear" w:color="auto" w:fill="D9D9D9" w:themeFill="background1" w:themeFillShade="D9"/>
          </w:tcPr>
          <w:p w14:paraId="33A03E90" w14:textId="77777777" w:rsidR="00E5583E" w:rsidRPr="00E5583E" w:rsidRDefault="00E5583E" w:rsidP="009A76F5">
            <w:pPr>
              <w:jc w:val="center"/>
              <w:rPr>
                <w:b/>
                <w:bCs/>
                <w:sz w:val="22"/>
                <w:szCs w:val="22"/>
              </w:rPr>
            </w:pPr>
            <w:r w:rsidRPr="00E5583E">
              <w:rPr>
                <w:b/>
                <w:bCs/>
                <w:sz w:val="22"/>
                <w:szCs w:val="22"/>
              </w:rPr>
              <w:t>Developing</w:t>
            </w:r>
          </w:p>
        </w:tc>
        <w:tc>
          <w:tcPr>
            <w:tcW w:w="542" w:type="pct"/>
            <w:tcBorders>
              <w:left w:val="single" w:sz="4" w:space="0" w:color="auto"/>
              <w:right w:val="single" w:sz="4" w:space="0" w:color="auto"/>
            </w:tcBorders>
            <w:shd w:val="clear" w:color="auto" w:fill="D9D9D9" w:themeFill="background1" w:themeFillShade="D9"/>
          </w:tcPr>
          <w:p w14:paraId="258CEF22" w14:textId="77777777" w:rsidR="00E5583E" w:rsidRPr="00E5583E" w:rsidRDefault="00E5583E" w:rsidP="009A76F5">
            <w:pPr>
              <w:jc w:val="center"/>
              <w:rPr>
                <w:b/>
                <w:bCs/>
                <w:sz w:val="22"/>
                <w:szCs w:val="22"/>
              </w:rPr>
            </w:pPr>
            <w:r w:rsidRPr="00E5583E">
              <w:rPr>
                <w:b/>
                <w:bCs/>
                <w:sz w:val="22"/>
                <w:szCs w:val="22"/>
              </w:rPr>
              <w:t>Ineffective</w:t>
            </w:r>
          </w:p>
        </w:tc>
      </w:tr>
      <w:tr w:rsidR="00E5583E" w14:paraId="155DAD7C" w14:textId="77777777" w:rsidTr="00E5583E">
        <w:trPr>
          <w:trHeight w:val="305"/>
          <w:jc w:val="center"/>
        </w:trPr>
        <w:tc>
          <w:tcPr>
            <w:tcW w:w="3042" w:type="pct"/>
            <w:tcBorders>
              <w:right w:val="single" w:sz="4" w:space="0" w:color="auto"/>
            </w:tcBorders>
            <w:shd w:val="clear" w:color="auto" w:fill="D9D9D9" w:themeFill="background1" w:themeFillShade="D9"/>
          </w:tcPr>
          <w:p w14:paraId="63D87AC6" w14:textId="0604231C" w:rsidR="00E5583E" w:rsidRDefault="00E5583E" w:rsidP="009A76F5">
            <w:pPr>
              <w:rPr>
                <w:sz w:val="22"/>
                <w:szCs w:val="22"/>
              </w:rPr>
            </w:pPr>
            <w:r>
              <w:rPr>
                <w:sz w:val="22"/>
                <w:szCs w:val="22"/>
              </w:rPr>
              <w:t xml:space="preserve">Question 1: Partnerships </w:t>
            </w:r>
          </w:p>
        </w:tc>
        <w:tc>
          <w:tcPr>
            <w:tcW w:w="366" w:type="pct"/>
            <w:tcBorders>
              <w:left w:val="single" w:sz="4" w:space="0" w:color="auto"/>
              <w:right w:val="single" w:sz="4" w:space="0" w:color="auto"/>
            </w:tcBorders>
            <w:shd w:val="clear" w:color="auto" w:fill="D9D9D9" w:themeFill="background1" w:themeFillShade="D9"/>
            <w:vAlign w:val="center"/>
          </w:tcPr>
          <w:p w14:paraId="02EAF5E5" w14:textId="6DB94E48"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0AE7FE41" w14:textId="06949A34"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111AF9A" w14:textId="2CE3248A"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E8A62F5" w14:textId="3A4E6D06" w:rsidR="00E5583E" w:rsidRDefault="00E5583E" w:rsidP="00D36D0E">
            <w:pPr>
              <w:jc w:val="center"/>
              <w:rPr>
                <w:sz w:val="22"/>
                <w:szCs w:val="22"/>
              </w:rPr>
            </w:pPr>
          </w:p>
        </w:tc>
      </w:tr>
      <w:tr w:rsidR="00E5583E" w14:paraId="7938B56F" w14:textId="77777777" w:rsidTr="00E5583E">
        <w:trPr>
          <w:trHeight w:val="350"/>
          <w:jc w:val="center"/>
        </w:trPr>
        <w:tc>
          <w:tcPr>
            <w:tcW w:w="3042" w:type="pct"/>
            <w:tcBorders>
              <w:right w:val="single" w:sz="4" w:space="0" w:color="auto"/>
            </w:tcBorders>
            <w:shd w:val="clear" w:color="auto" w:fill="D9D9D9" w:themeFill="background1" w:themeFillShade="D9"/>
          </w:tcPr>
          <w:p w14:paraId="45D524F8" w14:textId="67C39275" w:rsidR="00E5583E" w:rsidRDefault="00E5583E" w:rsidP="009A76F5">
            <w:pPr>
              <w:rPr>
                <w:sz w:val="22"/>
                <w:szCs w:val="22"/>
              </w:rPr>
            </w:pPr>
            <w:r>
              <w:rPr>
                <w:sz w:val="22"/>
                <w:szCs w:val="22"/>
              </w:rPr>
              <w:t xml:space="preserve">Question 2: Community Engagement Team </w:t>
            </w:r>
          </w:p>
        </w:tc>
        <w:tc>
          <w:tcPr>
            <w:tcW w:w="366" w:type="pct"/>
            <w:tcBorders>
              <w:left w:val="single" w:sz="4" w:space="0" w:color="auto"/>
              <w:right w:val="single" w:sz="4" w:space="0" w:color="auto"/>
            </w:tcBorders>
            <w:shd w:val="clear" w:color="auto" w:fill="D9D9D9" w:themeFill="background1" w:themeFillShade="D9"/>
            <w:vAlign w:val="center"/>
          </w:tcPr>
          <w:p w14:paraId="1CF81D68" w14:textId="20FD89F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758CD40D" w14:textId="39A3902B"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6AFFC8C" w14:textId="52DE929E"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8784A13" w14:textId="3FAB9ECD" w:rsidR="00E5583E" w:rsidRDefault="00E5583E" w:rsidP="009A76F5">
            <w:pPr>
              <w:jc w:val="center"/>
              <w:rPr>
                <w:sz w:val="22"/>
                <w:szCs w:val="22"/>
              </w:rPr>
            </w:pPr>
          </w:p>
        </w:tc>
      </w:tr>
      <w:tr w:rsidR="00E5583E" w14:paraId="55F59C94" w14:textId="77777777" w:rsidTr="00E5583E">
        <w:trPr>
          <w:trHeight w:val="432"/>
          <w:jc w:val="center"/>
        </w:trPr>
        <w:tc>
          <w:tcPr>
            <w:tcW w:w="3042" w:type="pct"/>
            <w:tcBorders>
              <w:right w:val="single" w:sz="4" w:space="0" w:color="auto"/>
            </w:tcBorders>
            <w:shd w:val="clear" w:color="auto" w:fill="D9D9D9" w:themeFill="background1" w:themeFillShade="D9"/>
          </w:tcPr>
          <w:p w14:paraId="0F9559DD" w14:textId="4182D814" w:rsidR="00E5583E" w:rsidRDefault="00E5583E" w:rsidP="009A76F5">
            <w:pPr>
              <w:rPr>
                <w:sz w:val="22"/>
                <w:szCs w:val="22"/>
              </w:rPr>
            </w:pPr>
            <w:r>
              <w:rPr>
                <w:sz w:val="22"/>
                <w:szCs w:val="22"/>
              </w:rPr>
              <w:t xml:space="preserve">Question 3: Full time staff person to manage community school strategy </w:t>
            </w:r>
          </w:p>
        </w:tc>
        <w:tc>
          <w:tcPr>
            <w:tcW w:w="366" w:type="pct"/>
            <w:tcBorders>
              <w:left w:val="single" w:sz="4" w:space="0" w:color="auto"/>
              <w:right w:val="single" w:sz="4" w:space="0" w:color="auto"/>
            </w:tcBorders>
            <w:shd w:val="clear" w:color="auto" w:fill="D9D9D9" w:themeFill="background1" w:themeFillShade="D9"/>
            <w:vAlign w:val="center"/>
          </w:tcPr>
          <w:p w14:paraId="6FA53465" w14:textId="35F7EB6D"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FD800FA" w14:textId="50ADB24A"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CAA3B15" w14:textId="2B1148BD"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79A95A4F" w14:textId="5EB896CB" w:rsidR="00E5583E" w:rsidRDefault="00E5583E" w:rsidP="00D36D0E">
            <w:pPr>
              <w:jc w:val="center"/>
              <w:rPr>
                <w:sz w:val="22"/>
                <w:szCs w:val="22"/>
              </w:rPr>
            </w:pPr>
          </w:p>
        </w:tc>
      </w:tr>
      <w:tr w:rsidR="00E5583E" w14:paraId="18C9F656" w14:textId="77777777" w:rsidTr="00E5583E">
        <w:trPr>
          <w:trHeight w:val="432"/>
          <w:jc w:val="center"/>
        </w:trPr>
        <w:tc>
          <w:tcPr>
            <w:tcW w:w="3042" w:type="pct"/>
            <w:tcBorders>
              <w:right w:val="single" w:sz="4" w:space="0" w:color="auto"/>
            </w:tcBorders>
            <w:shd w:val="clear" w:color="auto" w:fill="D9D9D9" w:themeFill="background1" w:themeFillShade="D9"/>
          </w:tcPr>
          <w:p w14:paraId="4A84BD58" w14:textId="3CFE5769" w:rsidR="00E5583E" w:rsidRDefault="00E5583E" w:rsidP="0082612C">
            <w:pPr>
              <w:rPr>
                <w:sz w:val="22"/>
                <w:szCs w:val="22"/>
              </w:rPr>
            </w:pPr>
            <w:r>
              <w:rPr>
                <w:sz w:val="22"/>
                <w:szCs w:val="22"/>
              </w:rPr>
              <w:t xml:space="preserve">Question 4: Steps to conduct a comprehensive school and community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6160C22B" w14:textId="733FA60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5805C65C" w14:textId="6BD28D0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70978FFC" w14:textId="077A1274"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17BAB37" w14:textId="58804000" w:rsidR="00E5583E" w:rsidRDefault="00E5583E" w:rsidP="00D36D0E">
            <w:pPr>
              <w:jc w:val="center"/>
              <w:rPr>
                <w:sz w:val="22"/>
                <w:szCs w:val="22"/>
              </w:rPr>
            </w:pPr>
          </w:p>
        </w:tc>
      </w:tr>
      <w:tr w:rsidR="00E5583E" w14:paraId="6A1C8057" w14:textId="77777777" w:rsidTr="00E5583E">
        <w:trPr>
          <w:trHeight w:val="432"/>
          <w:jc w:val="center"/>
        </w:trPr>
        <w:tc>
          <w:tcPr>
            <w:tcW w:w="3042" w:type="pct"/>
            <w:tcBorders>
              <w:right w:val="single" w:sz="4" w:space="0" w:color="auto"/>
            </w:tcBorders>
            <w:shd w:val="clear" w:color="auto" w:fill="D9D9D9" w:themeFill="background1" w:themeFillShade="D9"/>
          </w:tcPr>
          <w:p w14:paraId="16FC0384" w14:textId="43052339" w:rsidR="00E5583E" w:rsidRDefault="00E5583E" w:rsidP="0082612C">
            <w:pPr>
              <w:rPr>
                <w:sz w:val="22"/>
                <w:szCs w:val="22"/>
              </w:rPr>
            </w:pPr>
            <w:r>
              <w:rPr>
                <w:sz w:val="22"/>
                <w:szCs w:val="22"/>
              </w:rPr>
              <w:t xml:space="preserve">Question 5: Steps to analyze the results of the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5D1FAADB" w14:textId="4B242454"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2EA6D7A" w14:textId="44928CAC"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1676939A" w14:textId="452B7A60"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5E0929D9" w14:textId="30029130" w:rsidR="00E5583E" w:rsidRDefault="00E5583E" w:rsidP="009A76F5">
            <w:pPr>
              <w:jc w:val="center"/>
              <w:rPr>
                <w:sz w:val="22"/>
                <w:szCs w:val="22"/>
              </w:rPr>
            </w:pPr>
          </w:p>
        </w:tc>
      </w:tr>
      <w:tr w:rsidR="00E5583E" w14:paraId="5C6E6669" w14:textId="77777777" w:rsidTr="00E5583E">
        <w:trPr>
          <w:trHeight w:val="332"/>
          <w:jc w:val="center"/>
        </w:trPr>
        <w:tc>
          <w:tcPr>
            <w:tcW w:w="3042" w:type="pct"/>
            <w:tcBorders>
              <w:right w:val="single" w:sz="4" w:space="0" w:color="auto"/>
            </w:tcBorders>
            <w:shd w:val="clear" w:color="auto" w:fill="D9D9D9" w:themeFill="background1" w:themeFillShade="D9"/>
          </w:tcPr>
          <w:p w14:paraId="62746757" w14:textId="251A617B" w:rsidR="00E5583E" w:rsidRDefault="00E5583E" w:rsidP="009A76F5">
            <w:pPr>
              <w:rPr>
                <w:sz w:val="22"/>
                <w:szCs w:val="22"/>
              </w:rPr>
            </w:pPr>
            <w:r>
              <w:rPr>
                <w:sz w:val="22"/>
                <w:szCs w:val="22"/>
              </w:rPr>
              <w:t xml:space="preserve">Question 6: Data-driven decision-making </w:t>
            </w:r>
          </w:p>
        </w:tc>
        <w:tc>
          <w:tcPr>
            <w:tcW w:w="366" w:type="pct"/>
            <w:tcBorders>
              <w:left w:val="single" w:sz="4" w:space="0" w:color="auto"/>
              <w:right w:val="single" w:sz="4" w:space="0" w:color="auto"/>
            </w:tcBorders>
            <w:shd w:val="clear" w:color="auto" w:fill="D9D9D9" w:themeFill="background1" w:themeFillShade="D9"/>
            <w:vAlign w:val="center"/>
          </w:tcPr>
          <w:p w14:paraId="26AD575D" w14:textId="6D88AFE2"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FD4DB2" w14:textId="2FD05BF3"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2A9A875F" w14:textId="67645403"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481BF6" w14:textId="0EF7F606" w:rsidR="00E5583E" w:rsidRDefault="00E5583E" w:rsidP="009A76F5">
            <w:pPr>
              <w:jc w:val="center"/>
              <w:rPr>
                <w:sz w:val="22"/>
                <w:szCs w:val="22"/>
              </w:rPr>
            </w:pPr>
          </w:p>
        </w:tc>
      </w:tr>
      <w:tr w:rsidR="00E5583E" w14:paraId="7CB08B63" w14:textId="77777777" w:rsidTr="00E5583E">
        <w:trPr>
          <w:trHeight w:val="432"/>
          <w:jc w:val="center"/>
        </w:trPr>
        <w:tc>
          <w:tcPr>
            <w:tcW w:w="3042" w:type="pct"/>
            <w:tcBorders>
              <w:right w:val="single" w:sz="4" w:space="0" w:color="auto"/>
            </w:tcBorders>
            <w:shd w:val="clear" w:color="auto" w:fill="D9D9D9" w:themeFill="background1" w:themeFillShade="D9"/>
          </w:tcPr>
          <w:p w14:paraId="125BA3C3" w14:textId="59A5EC1D" w:rsidR="00E5583E" w:rsidRDefault="00E5583E" w:rsidP="009A76F5">
            <w:pPr>
              <w:rPr>
                <w:sz w:val="22"/>
                <w:szCs w:val="22"/>
              </w:rPr>
            </w:pPr>
            <w:r>
              <w:rPr>
                <w:sz w:val="22"/>
                <w:szCs w:val="22"/>
              </w:rPr>
              <w:t xml:space="preserve">Question 7: Short-term strategies to improve student learning </w:t>
            </w:r>
          </w:p>
        </w:tc>
        <w:tc>
          <w:tcPr>
            <w:tcW w:w="366" w:type="pct"/>
            <w:tcBorders>
              <w:left w:val="single" w:sz="4" w:space="0" w:color="auto"/>
              <w:right w:val="single" w:sz="4" w:space="0" w:color="auto"/>
            </w:tcBorders>
            <w:shd w:val="clear" w:color="auto" w:fill="D9D9D9" w:themeFill="background1" w:themeFillShade="D9"/>
            <w:vAlign w:val="center"/>
          </w:tcPr>
          <w:p w14:paraId="60A62C9B" w14:textId="4D600D9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0A1C0F" w14:textId="78F7549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8E35EEA" w14:textId="437612A8"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BD0D54" w14:textId="23B6882E" w:rsidR="00E5583E" w:rsidRDefault="00E5583E" w:rsidP="009A76F5">
            <w:pPr>
              <w:jc w:val="center"/>
              <w:rPr>
                <w:sz w:val="22"/>
                <w:szCs w:val="22"/>
              </w:rPr>
            </w:pPr>
          </w:p>
        </w:tc>
      </w:tr>
      <w:tr w:rsidR="00E5583E" w14:paraId="1D8F1F33" w14:textId="77777777" w:rsidTr="00E5583E">
        <w:trPr>
          <w:trHeight w:val="287"/>
          <w:jc w:val="center"/>
        </w:trPr>
        <w:tc>
          <w:tcPr>
            <w:tcW w:w="3042" w:type="pct"/>
            <w:tcBorders>
              <w:right w:val="single" w:sz="4" w:space="0" w:color="auto"/>
            </w:tcBorders>
            <w:shd w:val="clear" w:color="auto" w:fill="D9D9D9" w:themeFill="background1" w:themeFillShade="D9"/>
          </w:tcPr>
          <w:p w14:paraId="1BE05E50" w14:textId="2C931BB0" w:rsidR="00E5583E" w:rsidRDefault="00E5583E" w:rsidP="00D36D0E">
            <w:pPr>
              <w:rPr>
                <w:sz w:val="22"/>
                <w:szCs w:val="22"/>
              </w:rPr>
            </w:pPr>
            <w:r>
              <w:rPr>
                <w:sz w:val="22"/>
                <w:szCs w:val="22"/>
              </w:rPr>
              <w:t xml:space="preserve">Question 8: Three-year strategy </w:t>
            </w:r>
          </w:p>
        </w:tc>
        <w:tc>
          <w:tcPr>
            <w:tcW w:w="366" w:type="pct"/>
            <w:tcBorders>
              <w:left w:val="single" w:sz="4" w:space="0" w:color="auto"/>
              <w:right w:val="single" w:sz="4" w:space="0" w:color="auto"/>
            </w:tcBorders>
            <w:shd w:val="clear" w:color="auto" w:fill="D9D9D9" w:themeFill="background1" w:themeFillShade="D9"/>
            <w:vAlign w:val="center"/>
          </w:tcPr>
          <w:p w14:paraId="098ED498" w14:textId="2299F3A6"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77E812B" w14:textId="0724F070"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B2E2011" w14:textId="2F28B6F4" w:rsidR="00E5583E" w:rsidRDefault="00E5583E" w:rsidP="0082612C">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3911707" w14:textId="47FF864E" w:rsidR="00E5583E" w:rsidRDefault="00E5583E" w:rsidP="009A76F5">
            <w:pPr>
              <w:jc w:val="center"/>
              <w:rPr>
                <w:sz w:val="22"/>
                <w:szCs w:val="22"/>
              </w:rPr>
            </w:pPr>
          </w:p>
        </w:tc>
      </w:tr>
      <w:tr w:rsidR="00E5583E" w14:paraId="4FDF44C0" w14:textId="77777777" w:rsidTr="00E5583E">
        <w:trPr>
          <w:trHeight w:val="188"/>
          <w:jc w:val="center"/>
        </w:trPr>
        <w:tc>
          <w:tcPr>
            <w:tcW w:w="3042" w:type="pct"/>
            <w:tcBorders>
              <w:right w:val="single" w:sz="4" w:space="0" w:color="auto"/>
            </w:tcBorders>
            <w:shd w:val="clear" w:color="auto" w:fill="D9D9D9" w:themeFill="background1" w:themeFillShade="D9"/>
          </w:tcPr>
          <w:p w14:paraId="16AC97B6" w14:textId="4204859E" w:rsidR="00E5583E" w:rsidRDefault="00E5583E" w:rsidP="009A76F5">
            <w:pPr>
              <w:rPr>
                <w:sz w:val="22"/>
                <w:szCs w:val="22"/>
              </w:rPr>
            </w:pPr>
            <w:r>
              <w:rPr>
                <w:sz w:val="22"/>
                <w:szCs w:val="22"/>
              </w:rPr>
              <w:t xml:space="preserve">Question 9: Using same criteria to enroll students </w:t>
            </w:r>
          </w:p>
        </w:tc>
        <w:tc>
          <w:tcPr>
            <w:tcW w:w="366" w:type="pct"/>
            <w:tcBorders>
              <w:left w:val="single" w:sz="4" w:space="0" w:color="auto"/>
              <w:right w:val="single" w:sz="4" w:space="0" w:color="auto"/>
            </w:tcBorders>
            <w:shd w:val="clear" w:color="auto" w:fill="D9D9D9" w:themeFill="background1" w:themeFillShade="D9"/>
            <w:vAlign w:val="center"/>
          </w:tcPr>
          <w:p w14:paraId="7644CCB9" w14:textId="4286E81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86ECA78" w14:textId="4C83D26A"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D5A41C5" w14:textId="782C0E96"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6A9A1D26" w14:textId="4D3887C7" w:rsidR="00E5583E" w:rsidRDefault="00E5583E" w:rsidP="009A76F5">
            <w:pPr>
              <w:jc w:val="center"/>
              <w:rPr>
                <w:sz w:val="22"/>
                <w:szCs w:val="22"/>
              </w:rPr>
            </w:pPr>
          </w:p>
        </w:tc>
      </w:tr>
    </w:tbl>
    <w:p w14:paraId="3704C7EB" w14:textId="4D76449B" w:rsidR="00AD47A3" w:rsidRPr="00E5583E" w:rsidRDefault="00AD47A3">
      <w:pPr>
        <w:rPr>
          <w:sz w:val="20"/>
          <w:szCs w:val="16"/>
        </w:rPr>
      </w:pPr>
    </w:p>
    <w:tbl>
      <w:tblPr>
        <w:tblStyle w:val="TableGrid"/>
        <w:tblW w:w="0" w:type="auto"/>
        <w:jc w:val="center"/>
        <w:tblBorders>
          <w:insideV w:val="none" w:sz="0" w:space="0" w:color="auto"/>
        </w:tblBorders>
        <w:shd w:val="clear" w:color="auto" w:fill="D9D9D9" w:themeFill="background1" w:themeFillShade="D9"/>
        <w:tblLook w:val="04A0" w:firstRow="1" w:lastRow="0" w:firstColumn="1" w:lastColumn="0" w:noHBand="0" w:noVBand="1"/>
        <w:tblCaption w:val="Question Totals"/>
        <w:tblDescription w:val="For SED Use Only"/>
      </w:tblPr>
      <w:tblGrid>
        <w:gridCol w:w="9625"/>
        <w:gridCol w:w="1165"/>
      </w:tblGrid>
      <w:tr w:rsidR="00730F88" w14:paraId="30873767"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435D523E" w14:textId="52DBA5CE" w:rsidR="00730F88" w:rsidRPr="00104096" w:rsidRDefault="00730F88" w:rsidP="009A76F5">
            <w:pPr>
              <w:jc w:val="right"/>
              <w:rPr>
                <w:b/>
                <w:sz w:val="22"/>
                <w:szCs w:val="22"/>
              </w:rPr>
            </w:pPr>
          </w:p>
        </w:tc>
        <w:tc>
          <w:tcPr>
            <w:tcW w:w="1165" w:type="dxa"/>
            <w:tcBorders>
              <w:left w:val="single" w:sz="4" w:space="0" w:color="auto"/>
            </w:tcBorders>
            <w:shd w:val="clear" w:color="auto" w:fill="D9D9D9" w:themeFill="background1" w:themeFillShade="D9"/>
          </w:tcPr>
          <w:p w14:paraId="6E28DBDA" w14:textId="7645124A" w:rsidR="00730F88" w:rsidRPr="00E5583E" w:rsidRDefault="00E5583E" w:rsidP="009A76F5">
            <w:pPr>
              <w:jc w:val="center"/>
              <w:rPr>
                <w:b/>
                <w:bCs/>
                <w:sz w:val="22"/>
                <w:szCs w:val="22"/>
              </w:rPr>
            </w:pPr>
            <w:r w:rsidRPr="00E5583E">
              <w:rPr>
                <w:b/>
                <w:bCs/>
                <w:sz w:val="22"/>
                <w:szCs w:val="22"/>
              </w:rPr>
              <w:t>Total</w:t>
            </w:r>
          </w:p>
        </w:tc>
      </w:tr>
      <w:tr w:rsidR="00644077" w14:paraId="3246467F"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30DB6761" w14:textId="486F87ED" w:rsidR="00644077" w:rsidRPr="006C6163" w:rsidRDefault="00644077" w:rsidP="00D36D0E">
            <w:pPr>
              <w:rPr>
                <w:sz w:val="22"/>
              </w:rPr>
            </w:pPr>
            <w:r>
              <w:rPr>
                <w:sz w:val="22"/>
                <w:szCs w:val="22"/>
              </w:rPr>
              <w:t xml:space="preserve">Questions rated as “Developing” </w:t>
            </w:r>
          </w:p>
        </w:tc>
        <w:tc>
          <w:tcPr>
            <w:tcW w:w="1165"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1165"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E5583E">
        <w:trPr>
          <w:trHeight w:val="432"/>
          <w:jc w:val="center"/>
        </w:trPr>
        <w:tc>
          <w:tcPr>
            <w:tcW w:w="9625" w:type="dxa"/>
            <w:tcBorders>
              <w:right w:val="single" w:sz="4" w:space="0" w:color="auto"/>
            </w:tcBorders>
            <w:shd w:val="clear" w:color="auto" w:fill="D9D9D9" w:themeFill="background1" w:themeFillShade="D9"/>
            <w:vAlign w:val="center"/>
          </w:tcPr>
          <w:p w14:paraId="4E6531F9" w14:textId="5D7F1037" w:rsidR="00B06CD4" w:rsidRPr="006C6163" w:rsidRDefault="00A623F8" w:rsidP="00D36D0E">
            <w:pPr>
              <w:rPr>
                <w:b/>
                <w:sz w:val="22"/>
              </w:rPr>
            </w:pPr>
            <w:r>
              <w:rPr>
                <w:sz w:val="22"/>
              </w:rPr>
              <w:t>P</w:t>
            </w:r>
            <w:r w:rsidR="00B06CD4" w:rsidRPr="006C6163">
              <w:rPr>
                <w:sz w:val="22"/>
              </w:rPr>
              <w:t xml:space="preserve">rogram elements of a community school pursuant to paragraph (8) of subdivision (a) of </w:t>
            </w:r>
            <w:r w:rsidR="00D36D0E" w:rsidRPr="006C6163">
              <w:rPr>
                <w:sz w:val="22"/>
              </w:rPr>
              <w:t>§</w:t>
            </w:r>
            <w:r w:rsidR="00B06CD4" w:rsidRPr="006C6163">
              <w:rPr>
                <w:sz w:val="22"/>
              </w:rPr>
              <w:t xml:space="preserve">100.19 implemented </w:t>
            </w:r>
            <w:r>
              <w:rPr>
                <w:sz w:val="22"/>
                <w:szCs w:val="22"/>
              </w:rPr>
              <w:t>to date</w:t>
            </w:r>
            <w:r w:rsidR="00B06CD4" w:rsidRPr="006C6163">
              <w:rPr>
                <w:sz w:val="22"/>
              </w:rPr>
              <w:t>?</w:t>
            </w:r>
            <w:r w:rsidR="00D36D0E" w:rsidRPr="006C6163">
              <w:rPr>
                <w:sz w:val="22"/>
              </w:rPr>
              <w:t xml:space="preserve"> </w:t>
            </w:r>
            <w:r w:rsidR="00B06CD4" w:rsidRPr="006C6163">
              <w:rPr>
                <w:sz w:val="22"/>
              </w:rPr>
              <w:t>(Q8</w:t>
            </w:r>
            <w:r w:rsidR="00B06CD4" w:rsidRPr="006C6163">
              <w:rPr>
                <w:b/>
                <w:sz w:val="22"/>
              </w:rPr>
              <w:t>)</w:t>
            </w:r>
          </w:p>
        </w:tc>
        <w:tc>
          <w:tcPr>
            <w:tcW w:w="1165" w:type="dxa"/>
            <w:tcBorders>
              <w:left w:val="single" w:sz="4" w:space="0" w:color="auto"/>
            </w:tcBorders>
            <w:shd w:val="clear" w:color="auto" w:fill="D9D9D9" w:themeFill="background1" w:themeFillShade="D9"/>
            <w:vAlign w:val="center"/>
          </w:tcPr>
          <w:p w14:paraId="1B3B0935" w14:textId="3DF530E1" w:rsidR="00B06CD4" w:rsidRPr="00D36D0E" w:rsidRDefault="00B06CD4" w:rsidP="009A76F5">
            <w:pPr>
              <w:jc w:val="center"/>
              <w:rPr>
                <w:b/>
                <w:sz w:val="22"/>
                <w:szCs w:val="22"/>
              </w:rPr>
            </w:pPr>
          </w:p>
        </w:tc>
      </w:tr>
    </w:tbl>
    <w:p w14:paraId="2DABAA9F" w14:textId="77777777" w:rsidR="00981D22" w:rsidRPr="00794539" w:rsidRDefault="00981D22" w:rsidP="00794539">
      <w:pPr>
        <w:pStyle w:val="NoSpacing"/>
        <w:rPr>
          <w:sz w:val="8"/>
        </w:rPr>
      </w:pPr>
    </w:p>
    <w:p w14:paraId="44886FE6" w14:textId="77777777" w:rsidR="00E5583E" w:rsidRPr="00E62F04" w:rsidRDefault="00E5583E" w:rsidP="00794539">
      <w:pPr>
        <w:pStyle w:val="NoSpacing"/>
        <w:rPr>
          <w:b/>
          <w:bCs/>
          <w:sz w:val="22"/>
          <w:szCs w:val="22"/>
        </w:rPr>
      </w:pPr>
    </w:p>
    <w:p w14:paraId="59FA3B5A" w14:textId="71412D7F" w:rsidR="00E5583E" w:rsidRDefault="00C2596B" w:rsidP="00794539">
      <w:pPr>
        <w:pStyle w:val="NoSpacing"/>
        <w:rPr>
          <w:b/>
          <w:bCs/>
          <w:sz w:val="22"/>
          <w:szCs w:val="22"/>
        </w:rPr>
      </w:pPr>
      <w:r w:rsidRPr="00981D22">
        <w:rPr>
          <w:b/>
          <w:bCs/>
          <w:sz w:val="23"/>
          <w:szCs w:val="23"/>
        </w:rPr>
        <w:t>Scoring Key</w:t>
      </w:r>
      <w:r w:rsidR="003575E4" w:rsidRPr="00981D22">
        <w:rPr>
          <w:b/>
          <w:bCs/>
          <w:sz w:val="23"/>
          <w:szCs w:val="23"/>
        </w:rPr>
        <w:t>:</w:t>
      </w:r>
      <w:r w:rsidR="00CC1C67" w:rsidRPr="00981D22">
        <w:rPr>
          <w:b/>
          <w:bCs/>
          <w:sz w:val="23"/>
          <w:szCs w:val="23"/>
        </w:rPr>
        <w:t xml:space="preserve"> </w:t>
      </w:r>
      <w:r w:rsidR="00A623F8" w:rsidRPr="00981D22">
        <w:rPr>
          <w:b/>
          <w:bCs/>
          <w:sz w:val="22"/>
          <w:szCs w:val="22"/>
        </w:rPr>
        <w:t xml:space="preserve">To </w:t>
      </w:r>
      <w:r w:rsidR="00E57B0A">
        <w:rPr>
          <w:b/>
          <w:bCs/>
          <w:sz w:val="22"/>
          <w:szCs w:val="22"/>
        </w:rPr>
        <w:t>meet the annual Progress Target</w:t>
      </w:r>
      <w:r w:rsidR="00A623F8" w:rsidRPr="00981D22">
        <w:rPr>
          <w:b/>
          <w:bCs/>
          <w:sz w:val="22"/>
          <w:szCs w:val="22"/>
        </w:rPr>
        <w:t xml:space="preserve">, schools must meet the following </w:t>
      </w:r>
      <w:r w:rsidR="00627AF3">
        <w:rPr>
          <w:b/>
          <w:bCs/>
          <w:sz w:val="22"/>
          <w:szCs w:val="22"/>
        </w:rPr>
        <w:t>criteria.</w:t>
      </w:r>
    </w:p>
    <w:p w14:paraId="647718B3" w14:textId="77777777" w:rsidR="00981D22" w:rsidRPr="00794539" w:rsidRDefault="00981D22" w:rsidP="00794539">
      <w:pPr>
        <w:pStyle w:val="NoSpacing"/>
        <w:rPr>
          <w:b/>
          <w:sz w:val="8"/>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Key"/>
        <w:tblDescription w:val="For SED Use Only"/>
      </w:tblPr>
      <w:tblGrid>
        <w:gridCol w:w="2780"/>
        <w:gridCol w:w="2430"/>
        <w:gridCol w:w="2430"/>
        <w:gridCol w:w="3140"/>
      </w:tblGrid>
      <w:tr w:rsidR="00C2596B" w14:paraId="39E9D0F6" w14:textId="77777777" w:rsidTr="00E5583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80" w:type="dxa"/>
            <w:hideMark/>
          </w:tcPr>
          <w:p w14:paraId="3CE27BC3" w14:textId="77777777" w:rsidR="00C2596B" w:rsidRPr="003575E4" w:rsidRDefault="00C2596B" w:rsidP="00316E70">
            <w:pPr>
              <w:spacing w:line="276" w:lineRule="auto"/>
              <w:rPr>
                <w:sz w:val="22"/>
                <w:szCs w:val="22"/>
              </w:rPr>
            </w:pPr>
            <w:r w:rsidRPr="003575E4">
              <w:rPr>
                <w:sz w:val="22"/>
                <w:szCs w:val="22"/>
              </w:rPr>
              <w:t>Implementation Stage</w:t>
            </w:r>
          </w:p>
        </w:tc>
        <w:tc>
          <w:tcPr>
            <w:tcW w:w="2430" w:type="dxa"/>
            <w:hideMark/>
          </w:tcPr>
          <w:p w14:paraId="57B2C98C" w14:textId="7B08954A"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“Developing”</w:t>
            </w:r>
          </w:p>
        </w:tc>
        <w:tc>
          <w:tcPr>
            <w:tcW w:w="2430" w:type="dxa"/>
            <w:hideMark/>
          </w:tcPr>
          <w:p w14:paraId="00EAD44F" w14:textId="5B6DA13E"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“Ineffective”</w:t>
            </w:r>
          </w:p>
        </w:tc>
        <w:tc>
          <w:tcPr>
            <w:tcW w:w="3140" w:type="dxa"/>
            <w:hideMark/>
          </w:tcPr>
          <w:p w14:paraId="58B1D94A" w14:textId="2E7237A9"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CS program elements  implemented</w:t>
            </w:r>
            <w:r w:rsidR="00085D87">
              <w:rPr>
                <w:sz w:val="22"/>
                <w:szCs w:val="22"/>
              </w:rPr>
              <w:t xml:space="preserve"> (Q</w:t>
            </w:r>
            <w:r w:rsidR="00430BD8">
              <w:rPr>
                <w:sz w:val="22"/>
                <w:szCs w:val="22"/>
              </w:rPr>
              <w:t xml:space="preserve">uestion </w:t>
            </w:r>
            <w:r w:rsidR="00085D87">
              <w:rPr>
                <w:sz w:val="22"/>
                <w:szCs w:val="22"/>
              </w:rPr>
              <w:t>8)</w:t>
            </w:r>
          </w:p>
        </w:tc>
      </w:tr>
      <w:tr w:rsidR="00C2596B" w14:paraId="07933E7C"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5A02487B" w14:textId="5C7DFB6C"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1</w:t>
            </w:r>
          </w:p>
        </w:tc>
        <w:tc>
          <w:tcPr>
            <w:tcW w:w="2430" w:type="dxa"/>
          </w:tcPr>
          <w:p w14:paraId="24A36BBB" w14:textId="2F1E838B" w:rsidR="00C2596B" w:rsidRPr="003575E4" w:rsidRDefault="00085D87"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3 or fewer</w:t>
            </w:r>
          </w:p>
        </w:tc>
        <w:tc>
          <w:tcPr>
            <w:tcW w:w="2430" w:type="dxa"/>
          </w:tcPr>
          <w:p w14:paraId="2C689EA1" w14:textId="10AEA31C"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70A5113D" w14:textId="1A061816"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3</w:t>
            </w:r>
          </w:p>
        </w:tc>
      </w:tr>
      <w:tr w:rsidR="00C2596B" w14:paraId="1C9BA650"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36D0CF1F" w14:textId="34FEC5C9"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2</w:t>
            </w:r>
          </w:p>
        </w:tc>
        <w:tc>
          <w:tcPr>
            <w:tcW w:w="2430" w:type="dxa"/>
          </w:tcPr>
          <w:p w14:paraId="03A6BB52" w14:textId="69B66C92" w:rsidR="00C2596B" w:rsidRPr="003575E4" w:rsidRDefault="00C2596B"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2E6CF136" w14:textId="1D95D69D"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3CAB8F0C" w14:textId="293D4641"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5</w:t>
            </w:r>
          </w:p>
        </w:tc>
      </w:tr>
      <w:tr w:rsidR="00C2596B" w14:paraId="422CC942" w14:textId="77777777" w:rsidTr="00E5583E">
        <w:trPr>
          <w:trHeight w:val="142"/>
        </w:trPr>
        <w:tc>
          <w:tcPr>
            <w:cnfStyle w:val="001000000000" w:firstRow="0" w:lastRow="0" w:firstColumn="1" w:lastColumn="0" w:oddVBand="0" w:evenVBand="0" w:oddHBand="0" w:evenHBand="0" w:firstRowFirstColumn="0" w:firstRowLastColumn="0" w:lastRowFirstColumn="0" w:lastRowLastColumn="0"/>
            <w:tcW w:w="2780" w:type="dxa"/>
            <w:hideMark/>
          </w:tcPr>
          <w:p w14:paraId="1A481492" w14:textId="09B4875B"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3</w:t>
            </w:r>
            <w:r w:rsidR="00A623F8" w:rsidRPr="00085D87">
              <w:rPr>
                <w:sz w:val="22"/>
                <w:szCs w:val="22"/>
              </w:rPr>
              <w:t xml:space="preserve"> &amp; Continu</w:t>
            </w:r>
            <w:r w:rsidR="00774ADF">
              <w:rPr>
                <w:sz w:val="22"/>
                <w:szCs w:val="22"/>
              </w:rPr>
              <w:t>ation</w:t>
            </w:r>
          </w:p>
        </w:tc>
        <w:tc>
          <w:tcPr>
            <w:tcW w:w="2430" w:type="dxa"/>
          </w:tcPr>
          <w:p w14:paraId="5A49DFC8" w14:textId="0BFF4453" w:rsidR="00C2596B" w:rsidRPr="003575E4" w:rsidRDefault="00A623F8"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5F1AE514" w14:textId="5E01EB84"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w:t>
            </w:r>
            <w:r w:rsidR="00085D87" w:rsidRPr="00085D87">
              <w:rPr>
                <w:sz w:val="22"/>
                <w:szCs w:val="22"/>
              </w:rPr>
              <w:t>ne</w:t>
            </w:r>
            <w:r>
              <w:rPr>
                <w:sz w:val="22"/>
                <w:szCs w:val="22"/>
              </w:rPr>
              <w:t xml:space="preserve"> (0</w:t>
            </w:r>
            <w:r w:rsidR="00085D87" w:rsidRPr="00085D87">
              <w:rPr>
                <w:sz w:val="22"/>
                <w:szCs w:val="22"/>
              </w:rPr>
              <w:t>)</w:t>
            </w:r>
          </w:p>
        </w:tc>
        <w:tc>
          <w:tcPr>
            <w:tcW w:w="3140" w:type="dxa"/>
          </w:tcPr>
          <w:p w14:paraId="2F7BF9D9" w14:textId="5F19E7FF" w:rsidR="00981D22" w:rsidRPr="003575E4" w:rsidRDefault="00A776B3" w:rsidP="00981D22">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ll 7</w:t>
            </w:r>
          </w:p>
        </w:tc>
      </w:tr>
    </w:tbl>
    <w:p w14:paraId="0E16AB6A" w14:textId="6ECE0803" w:rsidR="00CC1C67" w:rsidRPr="000C654B" w:rsidRDefault="00CC1C67" w:rsidP="00430BD8">
      <w:pPr>
        <w:spacing w:after="200" w:line="276" w:lineRule="auto"/>
        <w:rPr>
          <w:bCs/>
          <w:sz w:val="2"/>
          <w:szCs w:val="2"/>
        </w:rPr>
      </w:pPr>
    </w:p>
    <w:sectPr w:rsidR="00CC1C67" w:rsidRPr="000C654B"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081D" w14:textId="77777777" w:rsidR="004F3BAA" w:rsidRDefault="004F3BAA" w:rsidP="00F9577D">
      <w:r>
        <w:separator/>
      </w:r>
    </w:p>
  </w:endnote>
  <w:endnote w:type="continuationSeparator" w:id="0">
    <w:p w14:paraId="543B2819" w14:textId="77777777" w:rsidR="004F3BAA" w:rsidRDefault="004F3BAA" w:rsidP="00F9577D">
      <w:r>
        <w:continuationSeparator/>
      </w:r>
    </w:p>
  </w:endnote>
  <w:endnote w:type="continuationNotice" w:id="1">
    <w:p w14:paraId="0F59FD0C" w14:textId="77777777" w:rsidR="004F3BAA" w:rsidRDefault="004F3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8C11" w14:textId="77777777" w:rsidR="001938ED" w:rsidRDefault="001938ED">
    <w:pPr>
      <w:pStyle w:val="Footer"/>
    </w:pPr>
  </w:p>
  <w:p w14:paraId="5BD9C5E3" w14:textId="77777777" w:rsidR="00D67284" w:rsidRDefault="00D672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20013D" w:rsidRDefault="0020013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305E53A9" w14:textId="77777777" w:rsidR="0020013D" w:rsidRDefault="0020013D">
    <w:pPr>
      <w:pStyle w:val="Footer"/>
    </w:pPr>
  </w:p>
  <w:p w14:paraId="5B9D7750" w14:textId="77777777" w:rsidR="00D67284" w:rsidRDefault="00D672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9FD4" w14:textId="77777777" w:rsidR="001938ED" w:rsidRDefault="0019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4940" w14:textId="77777777" w:rsidR="004F3BAA" w:rsidRDefault="004F3BAA" w:rsidP="00F9577D">
      <w:r>
        <w:separator/>
      </w:r>
    </w:p>
  </w:footnote>
  <w:footnote w:type="continuationSeparator" w:id="0">
    <w:p w14:paraId="01CC7FC7" w14:textId="77777777" w:rsidR="004F3BAA" w:rsidRDefault="004F3BAA" w:rsidP="00F9577D">
      <w:r>
        <w:continuationSeparator/>
      </w:r>
    </w:p>
  </w:footnote>
  <w:footnote w:type="continuationNotice" w:id="1">
    <w:p w14:paraId="6BECF36A" w14:textId="77777777" w:rsidR="004F3BAA" w:rsidRDefault="004F3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F4AC" w14:textId="77777777" w:rsidR="001938ED" w:rsidRDefault="001938ED">
    <w:pPr>
      <w:pStyle w:val="Header"/>
    </w:pPr>
  </w:p>
  <w:p w14:paraId="215B0FA6" w14:textId="77777777" w:rsidR="00D67284" w:rsidRDefault="00D672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2725"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09E57C8E"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Schools</w:t>
    </w:r>
    <w:r w:rsidR="00C82E82">
      <w:rPr>
        <w:b/>
      </w:rPr>
      <w:t xml:space="preserve"> under Receivership</w:t>
    </w:r>
    <w:r w:rsidR="00AB7403">
      <w:rPr>
        <w:b/>
      </w:rPr>
      <w:t xml:space="preserve">, </w:t>
    </w:r>
    <w:r w:rsidR="00AB7403" w:rsidRPr="00D67284">
      <w:rPr>
        <w:b/>
        <w:color w:val="C00000"/>
      </w:rPr>
      <w:t>202</w:t>
    </w:r>
    <w:r w:rsidR="007F57E3">
      <w:rPr>
        <w:b/>
        <w:color w:val="C00000"/>
      </w:rPr>
      <w:t>5</w:t>
    </w:r>
    <w:r w:rsidR="00AB7403" w:rsidRPr="00D67284">
      <w:rPr>
        <w:b/>
        <w:color w:val="C00000"/>
      </w:rPr>
      <w:t>-2</w:t>
    </w:r>
    <w:r w:rsidR="007F57E3">
      <w:rPr>
        <w:b/>
        <w:color w:val="C00000"/>
      </w:rPr>
      <w:t>6</w:t>
    </w:r>
    <w:r w:rsidR="00AB7403" w:rsidRPr="00D67284">
      <w:rPr>
        <w:b/>
        <w:color w:val="C00000"/>
      </w:rPr>
      <w:t xml:space="preserve"> School Year</w:t>
    </w:r>
  </w:p>
  <w:p w14:paraId="2619B4FF" w14:textId="49CFB2B8"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p w14:paraId="226010D3" w14:textId="77777777" w:rsidR="00D67284" w:rsidRDefault="00D672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866C" w14:textId="77777777" w:rsidR="001938ED" w:rsidRDefault="001938E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ZSxSgvi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7732"/>
    <w:multiLevelType w:val="hybridMultilevel"/>
    <w:tmpl w:val="2D1CD562"/>
    <w:lvl w:ilvl="0" w:tplc="B678BA12">
      <w:start w:val="1"/>
      <w:numFmt w:val="bullet"/>
      <w:lvlText w:val=""/>
      <w:lvlJc w:val="left"/>
      <w:pPr>
        <w:ind w:left="720" w:hanging="360"/>
      </w:pPr>
      <w:rPr>
        <w:rFonts w:ascii="Symbol" w:hAnsi="Symbol"/>
      </w:rPr>
    </w:lvl>
    <w:lvl w:ilvl="1" w:tplc="B4A0D9BE">
      <w:start w:val="1"/>
      <w:numFmt w:val="bullet"/>
      <w:lvlText w:val=""/>
      <w:lvlJc w:val="left"/>
      <w:pPr>
        <w:ind w:left="720" w:hanging="360"/>
      </w:pPr>
      <w:rPr>
        <w:rFonts w:ascii="Symbol" w:hAnsi="Symbol"/>
      </w:rPr>
    </w:lvl>
    <w:lvl w:ilvl="2" w:tplc="D77E98FC">
      <w:start w:val="1"/>
      <w:numFmt w:val="bullet"/>
      <w:lvlText w:val=""/>
      <w:lvlJc w:val="left"/>
      <w:pPr>
        <w:ind w:left="720" w:hanging="360"/>
      </w:pPr>
      <w:rPr>
        <w:rFonts w:ascii="Symbol" w:hAnsi="Symbol"/>
      </w:rPr>
    </w:lvl>
    <w:lvl w:ilvl="3" w:tplc="98DA8EE0">
      <w:start w:val="1"/>
      <w:numFmt w:val="bullet"/>
      <w:lvlText w:val=""/>
      <w:lvlJc w:val="left"/>
      <w:pPr>
        <w:ind w:left="720" w:hanging="360"/>
      </w:pPr>
      <w:rPr>
        <w:rFonts w:ascii="Symbol" w:hAnsi="Symbol"/>
      </w:rPr>
    </w:lvl>
    <w:lvl w:ilvl="4" w:tplc="AF88AA0A">
      <w:start w:val="1"/>
      <w:numFmt w:val="bullet"/>
      <w:lvlText w:val=""/>
      <w:lvlJc w:val="left"/>
      <w:pPr>
        <w:ind w:left="720" w:hanging="360"/>
      </w:pPr>
      <w:rPr>
        <w:rFonts w:ascii="Symbol" w:hAnsi="Symbol"/>
      </w:rPr>
    </w:lvl>
    <w:lvl w:ilvl="5" w:tplc="BA1AEE8A">
      <w:start w:val="1"/>
      <w:numFmt w:val="bullet"/>
      <w:lvlText w:val=""/>
      <w:lvlJc w:val="left"/>
      <w:pPr>
        <w:ind w:left="720" w:hanging="360"/>
      </w:pPr>
      <w:rPr>
        <w:rFonts w:ascii="Symbol" w:hAnsi="Symbol"/>
      </w:rPr>
    </w:lvl>
    <w:lvl w:ilvl="6" w:tplc="E5E40828">
      <w:start w:val="1"/>
      <w:numFmt w:val="bullet"/>
      <w:lvlText w:val=""/>
      <w:lvlJc w:val="left"/>
      <w:pPr>
        <w:ind w:left="720" w:hanging="360"/>
      </w:pPr>
      <w:rPr>
        <w:rFonts w:ascii="Symbol" w:hAnsi="Symbol"/>
      </w:rPr>
    </w:lvl>
    <w:lvl w:ilvl="7" w:tplc="5ADE779E">
      <w:start w:val="1"/>
      <w:numFmt w:val="bullet"/>
      <w:lvlText w:val=""/>
      <w:lvlJc w:val="left"/>
      <w:pPr>
        <w:ind w:left="720" w:hanging="360"/>
      </w:pPr>
      <w:rPr>
        <w:rFonts w:ascii="Symbol" w:hAnsi="Symbol"/>
      </w:rPr>
    </w:lvl>
    <w:lvl w:ilvl="8" w:tplc="89E48E2C">
      <w:start w:val="1"/>
      <w:numFmt w:val="bullet"/>
      <w:lvlText w:val=""/>
      <w:lvlJc w:val="left"/>
      <w:pPr>
        <w:ind w:left="720" w:hanging="360"/>
      </w:pPr>
      <w:rPr>
        <w:rFonts w:ascii="Symbol" w:hAnsi="Symbol"/>
      </w:rPr>
    </w:lvl>
  </w:abstractNum>
  <w:abstractNum w:abstractNumId="2"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4436F"/>
    <w:multiLevelType w:val="hybridMultilevel"/>
    <w:tmpl w:val="8CE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C5C1C"/>
    <w:multiLevelType w:val="hybridMultilevel"/>
    <w:tmpl w:val="89202AC8"/>
    <w:lvl w:ilvl="0" w:tplc="3CE48B4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93639"/>
    <w:multiLevelType w:val="hybridMultilevel"/>
    <w:tmpl w:val="41A01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66B7E"/>
    <w:multiLevelType w:val="hybridMultilevel"/>
    <w:tmpl w:val="9BD23D9C"/>
    <w:lvl w:ilvl="0" w:tplc="E8DAB01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9694577">
    <w:abstractNumId w:val="13"/>
  </w:num>
  <w:num w:numId="2" w16cid:durableId="734819644">
    <w:abstractNumId w:val="6"/>
  </w:num>
  <w:num w:numId="3" w16cid:durableId="1306664585">
    <w:abstractNumId w:val="10"/>
  </w:num>
  <w:num w:numId="4" w16cid:durableId="958877229">
    <w:abstractNumId w:val="7"/>
  </w:num>
  <w:num w:numId="5" w16cid:durableId="1435857269">
    <w:abstractNumId w:val="0"/>
  </w:num>
  <w:num w:numId="6" w16cid:durableId="1702590170">
    <w:abstractNumId w:val="4"/>
  </w:num>
  <w:num w:numId="7" w16cid:durableId="222181869">
    <w:abstractNumId w:val="12"/>
  </w:num>
  <w:num w:numId="8" w16cid:durableId="236747638">
    <w:abstractNumId w:val="2"/>
  </w:num>
  <w:num w:numId="9" w16cid:durableId="1022122280">
    <w:abstractNumId w:val="8"/>
  </w:num>
  <w:num w:numId="10" w16cid:durableId="1562523034">
    <w:abstractNumId w:val="9"/>
  </w:num>
  <w:num w:numId="11" w16cid:durableId="837035890">
    <w:abstractNumId w:val="3"/>
  </w:num>
  <w:num w:numId="12" w16cid:durableId="998969747">
    <w:abstractNumId w:val="11"/>
  </w:num>
  <w:num w:numId="13" w16cid:durableId="1635065807">
    <w:abstractNumId w:val="1"/>
  </w:num>
  <w:num w:numId="14" w16cid:durableId="16439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E7"/>
    <w:rsid w:val="00001B77"/>
    <w:rsid w:val="000050E1"/>
    <w:rsid w:val="00005714"/>
    <w:rsid w:val="00005CAA"/>
    <w:rsid w:val="00007382"/>
    <w:rsid w:val="0001228F"/>
    <w:rsid w:val="000270A3"/>
    <w:rsid w:val="000361B8"/>
    <w:rsid w:val="00046C61"/>
    <w:rsid w:val="000470AA"/>
    <w:rsid w:val="00050AC8"/>
    <w:rsid w:val="000557A7"/>
    <w:rsid w:val="00064279"/>
    <w:rsid w:val="00065B0B"/>
    <w:rsid w:val="000662B9"/>
    <w:rsid w:val="00066D89"/>
    <w:rsid w:val="00075F77"/>
    <w:rsid w:val="00080022"/>
    <w:rsid w:val="0008017E"/>
    <w:rsid w:val="00085CDC"/>
    <w:rsid w:val="00085D87"/>
    <w:rsid w:val="00085E4F"/>
    <w:rsid w:val="000866E3"/>
    <w:rsid w:val="000877E7"/>
    <w:rsid w:val="0009088B"/>
    <w:rsid w:val="00091A86"/>
    <w:rsid w:val="000A1F94"/>
    <w:rsid w:val="000A2725"/>
    <w:rsid w:val="000B174B"/>
    <w:rsid w:val="000C0009"/>
    <w:rsid w:val="000C1873"/>
    <w:rsid w:val="000C631C"/>
    <w:rsid w:val="000C654B"/>
    <w:rsid w:val="000D0332"/>
    <w:rsid w:val="000D13F1"/>
    <w:rsid w:val="000D1B47"/>
    <w:rsid w:val="000D5152"/>
    <w:rsid w:val="000E0931"/>
    <w:rsid w:val="000E130F"/>
    <w:rsid w:val="000E3952"/>
    <w:rsid w:val="000E7B6F"/>
    <w:rsid w:val="000F246A"/>
    <w:rsid w:val="000F2D2D"/>
    <w:rsid w:val="000F41E6"/>
    <w:rsid w:val="000F7531"/>
    <w:rsid w:val="00104096"/>
    <w:rsid w:val="00107676"/>
    <w:rsid w:val="00115921"/>
    <w:rsid w:val="001175A7"/>
    <w:rsid w:val="00120985"/>
    <w:rsid w:val="00122C96"/>
    <w:rsid w:val="00123D40"/>
    <w:rsid w:val="00132D14"/>
    <w:rsid w:val="0013304C"/>
    <w:rsid w:val="00133764"/>
    <w:rsid w:val="00140D52"/>
    <w:rsid w:val="00151D53"/>
    <w:rsid w:val="00153D02"/>
    <w:rsid w:val="00162FA1"/>
    <w:rsid w:val="00166466"/>
    <w:rsid w:val="00170C8A"/>
    <w:rsid w:val="00171B69"/>
    <w:rsid w:val="001751F8"/>
    <w:rsid w:val="001902AD"/>
    <w:rsid w:val="001938ED"/>
    <w:rsid w:val="001A24BE"/>
    <w:rsid w:val="001A2D83"/>
    <w:rsid w:val="001A771C"/>
    <w:rsid w:val="001A7898"/>
    <w:rsid w:val="001B603F"/>
    <w:rsid w:val="001C28FD"/>
    <w:rsid w:val="001C451E"/>
    <w:rsid w:val="001E3667"/>
    <w:rsid w:val="001F7D83"/>
    <w:rsid w:val="0020013D"/>
    <w:rsid w:val="00203184"/>
    <w:rsid w:val="00207100"/>
    <w:rsid w:val="0021170C"/>
    <w:rsid w:val="002171DA"/>
    <w:rsid w:val="002211B3"/>
    <w:rsid w:val="00222801"/>
    <w:rsid w:val="002242D2"/>
    <w:rsid w:val="00225F85"/>
    <w:rsid w:val="00235415"/>
    <w:rsid w:val="00235F41"/>
    <w:rsid w:val="0024191C"/>
    <w:rsid w:val="002422ED"/>
    <w:rsid w:val="002448AA"/>
    <w:rsid w:val="00256114"/>
    <w:rsid w:val="00260B96"/>
    <w:rsid w:val="00260C98"/>
    <w:rsid w:val="002658DA"/>
    <w:rsid w:val="00267962"/>
    <w:rsid w:val="002713D3"/>
    <w:rsid w:val="002778CC"/>
    <w:rsid w:val="002848FF"/>
    <w:rsid w:val="0029140B"/>
    <w:rsid w:val="00291F51"/>
    <w:rsid w:val="00294913"/>
    <w:rsid w:val="002955AE"/>
    <w:rsid w:val="002A2805"/>
    <w:rsid w:val="002A3A78"/>
    <w:rsid w:val="002B30C6"/>
    <w:rsid w:val="002B424A"/>
    <w:rsid w:val="002B6E1D"/>
    <w:rsid w:val="002C2A7E"/>
    <w:rsid w:val="002C33E4"/>
    <w:rsid w:val="002C3415"/>
    <w:rsid w:val="002C3905"/>
    <w:rsid w:val="002C79D7"/>
    <w:rsid w:val="002D401D"/>
    <w:rsid w:val="002D4C8E"/>
    <w:rsid w:val="002D7F70"/>
    <w:rsid w:val="002E7F3A"/>
    <w:rsid w:val="002F2394"/>
    <w:rsid w:val="002F64E6"/>
    <w:rsid w:val="00304D94"/>
    <w:rsid w:val="00316E38"/>
    <w:rsid w:val="00316E70"/>
    <w:rsid w:val="0032416D"/>
    <w:rsid w:val="0033458D"/>
    <w:rsid w:val="00335792"/>
    <w:rsid w:val="00346D37"/>
    <w:rsid w:val="00350A75"/>
    <w:rsid w:val="00352AAB"/>
    <w:rsid w:val="003546F9"/>
    <w:rsid w:val="003575E4"/>
    <w:rsid w:val="00365F9B"/>
    <w:rsid w:val="00375235"/>
    <w:rsid w:val="0038019E"/>
    <w:rsid w:val="003807A7"/>
    <w:rsid w:val="00381118"/>
    <w:rsid w:val="0038573C"/>
    <w:rsid w:val="0038727B"/>
    <w:rsid w:val="00392BAD"/>
    <w:rsid w:val="0039460D"/>
    <w:rsid w:val="003A2EC1"/>
    <w:rsid w:val="003A5692"/>
    <w:rsid w:val="003B163B"/>
    <w:rsid w:val="003C0E74"/>
    <w:rsid w:val="003C6038"/>
    <w:rsid w:val="003E0BEF"/>
    <w:rsid w:val="003E22A0"/>
    <w:rsid w:val="003E24FB"/>
    <w:rsid w:val="003E353A"/>
    <w:rsid w:val="003E63B6"/>
    <w:rsid w:val="003E70FC"/>
    <w:rsid w:val="003F4999"/>
    <w:rsid w:val="00403002"/>
    <w:rsid w:val="00403493"/>
    <w:rsid w:val="00425A27"/>
    <w:rsid w:val="00430BD8"/>
    <w:rsid w:val="00442361"/>
    <w:rsid w:val="0044354C"/>
    <w:rsid w:val="0044407E"/>
    <w:rsid w:val="00460F92"/>
    <w:rsid w:val="004620FA"/>
    <w:rsid w:val="00467F7B"/>
    <w:rsid w:val="00472464"/>
    <w:rsid w:val="004756E3"/>
    <w:rsid w:val="004759D5"/>
    <w:rsid w:val="004767F9"/>
    <w:rsid w:val="004771E2"/>
    <w:rsid w:val="00481B1F"/>
    <w:rsid w:val="00485994"/>
    <w:rsid w:val="004862CC"/>
    <w:rsid w:val="00495639"/>
    <w:rsid w:val="00496E4C"/>
    <w:rsid w:val="00497C18"/>
    <w:rsid w:val="004A5F09"/>
    <w:rsid w:val="004A7445"/>
    <w:rsid w:val="004B0AA6"/>
    <w:rsid w:val="004C7328"/>
    <w:rsid w:val="004D0C50"/>
    <w:rsid w:val="004D28A8"/>
    <w:rsid w:val="004D6BC3"/>
    <w:rsid w:val="004D7264"/>
    <w:rsid w:val="004F3BAA"/>
    <w:rsid w:val="004F466F"/>
    <w:rsid w:val="005050EE"/>
    <w:rsid w:val="0052259D"/>
    <w:rsid w:val="00522FA3"/>
    <w:rsid w:val="00524453"/>
    <w:rsid w:val="00524D9E"/>
    <w:rsid w:val="00530806"/>
    <w:rsid w:val="00531D60"/>
    <w:rsid w:val="00534A32"/>
    <w:rsid w:val="00536046"/>
    <w:rsid w:val="005401BA"/>
    <w:rsid w:val="005424B0"/>
    <w:rsid w:val="00544FA3"/>
    <w:rsid w:val="00545506"/>
    <w:rsid w:val="00552489"/>
    <w:rsid w:val="00554423"/>
    <w:rsid w:val="005662F0"/>
    <w:rsid w:val="005669C2"/>
    <w:rsid w:val="00574F54"/>
    <w:rsid w:val="00575B37"/>
    <w:rsid w:val="00585183"/>
    <w:rsid w:val="00591350"/>
    <w:rsid w:val="00594538"/>
    <w:rsid w:val="00595ACD"/>
    <w:rsid w:val="005B37DB"/>
    <w:rsid w:val="005B5672"/>
    <w:rsid w:val="005C1796"/>
    <w:rsid w:val="005C5BFB"/>
    <w:rsid w:val="005C79FF"/>
    <w:rsid w:val="005D4BE9"/>
    <w:rsid w:val="005D737D"/>
    <w:rsid w:val="005E661C"/>
    <w:rsid w:val="005F13CA"/>
    <w:rsid w:val="005F3B04"/>
    <w:rsid w:val="005F5BFD"/>
    <w:rsid w:val="00601354"/>
    <w:rsid w:val="00601CF4"/>
    <w:rsid w:val="006040D1"/>
    <w:rsid w:val="00606B2D"/>
    <w:rsid w:val="0061259D"/>
    <w:rsid w:val="00614446"/>
    <w:rsid w:val="00621467"/>
    <w:rsid w:val="0062529E"/>
    <w:rsid w:val="00627AF3"/>
    <w:rsid w:val="006315C0"/>
    <w:rsid w:val="00632098"/>
    <w:rsid w:val="00641E28"/>
    <w:rsid w:val="00644077"/>
    <w:rsid w:val="006447F9"/>
    <w:rsid w:val="0064628B"/>
    <w:rsid w:val="00647DF4"/>
    <w:rsid w:val="00651688"/>
    <w:rsid w:val="00652817"/>
    <w:rsid w:val="00657BB3"/>
    <w:rsid w:val="006618F6"/>
    <w:rsid w:val="006624F6"/>
    <w:rsid w:val="00666B23"/>
    <w:rsid w:val="00670883"/>
    <w:rsid w:val="006711C8"/>
    <w:rsid w:val="0068113B"/>
    <w:rsid w:val="006831CA"/>
    <w:rsid w:val="0068365C"/>
    <w:rsid w:val="00686C4D"/>
    <w:rsid w:val="006876ED"/>
    <w:rsid w:val="00696B13"/>
    <w:rsid w:val="006A3D18"/>
    <w:rsid w:val="006A527C"/>
    <w:rsid w:val="006A74F4"/>
    <w:rsid w:val="006B1CA9"/>
    <w:rsid w:val="006B2AAF"/>
    <w:rsid w:val="006B3A87"/>
    <w:rsid w:val="006B4196"/>
    <w:rsid w:val="006C2B07"/>
    <w:rsid w:val="006C4F60"/>
    <w:rsid w:val="006C6163"/>
    <w:rsid w:val="006D0627"/>
    <w:rsid w:val="006D6905"/>
    <w:rsid w:val="006D708C"/>
    <w:rsid w:val="006D7535"/>
    <w:rsid w:val="006E26FF"/>
    <w:rsid w:val="006E3BF1"/>
    <w:rsid w:val="006E5206"/>
    <w:rsid w:val="006F17D2"/>
    <w:rsid w:val="006F376A"/>
    <w:rsid w:val="006F4308"/>
    <w:rsid w:val="006F46AE"/>
    <w:rsid w:val="006F4CCA"/>
    <w:rsid w:val="006F5123"/>
    <w:rsid w:val="00707E14"/>
    <w:rsid w:val="00710A82"/>
    <w:rsid w:val="0072431F"/>
    <w:rsid w:val="00730F88"/>
    <w:rsid w:val="00735903"/>
    <w:rsid w:val="00741A18"/>
    <w:rsid w:val="00741DAB"/>
    <w:rsid w:val="007440F4"/>
    <w:rsid w:val="00744DC5"/>
    <w:rsid w:val="00752B1F"/>
    <w:rsid w:val="007554F4"/>
    <w:rsid w:val="00757DB4"/>
    <w:rsid w:val="007602F7"/>
    <w:rsid w:val="00760E62"/>
    <w:rsid w:val="007613FA"/>
    <w:rsid w:val="00761CA6"/>
    <w:rsid w:val="00762B58"/>
    <w:rsid w:val="00764332"/>
    <w:rsid w:val="00764688"/>
    <w:rsid w:val="0076755A"/>
    <w:rsid w:val="00770DAD"/>
    <w:rsid w:val="00772367"/>
    <w:rsid w:val="00774ADF"/>
    <w:rsid w:val="007778C8"/>
    <w:rsid w:val="00790572"/>
    <w:rsid w:val="00792FB1"/>
    <w:rsid w:val="00793FE1"/>
    <w:rsid w:val="00794539"/>
    <w:rsid w:val="007B7465"/>
    <w:rsid w:val="007C4E04"/>
    <w:rsid w:val="007C6FA4"/>
    <w:rsid w:val="007C77EC"/>
    <w:rsid w:val="007C7E86"/>
    <w:rsid w:val="007D1A4B"/>
    <w:rsid w:val="007D2FB0"/>
    <w:rsid w:val="007E12F3"/>
    <w:rsid w:val="007E1BDA"/>
    <w:rsid w:val="007E20AF"/>
    <w:rsid w:val="007F57E3"/>
    <w:rsid w:val="008013B0"/>
    <w:rsid w:val="00802CFE"/>
    <w:rsid w:val="00803861"/>
    <w:rsid w:val="008040EA"/>
    <w:rsid w:val="008059C8"/>
    <w:rsid w:val="00805DA9"/>
    <w:rsid w:val="0080719D"/>
    <w:rsid w:val="00813070"/>
    <w:rsid w:val="0081683F"/>
    <w:rsid w:val="00824FDB"/>
    <w:rsid w:val="0082612C"/>
    <w:rsid w:val="00826E64"/>
    <w:rsid w:val="0083177E"/>
    <w:rsid w:val="00833DD8"/>
    <w:rsid w:val="008406D1"/>
    <w:rsid w:val="008416D8"/>
    <w:rsid w:val="00841BAD"/>
    <w:rsid w:val="00841CA4"/>
    <w:rsid w:val="00845085"/>
    <w:rsid w:val="00846908"/>
    <w:rsid w:val="00846C9D"/>
    <w:rsid w:val="00846EB0"/>
    <w:rsid w:val="00850369"/>
    <w:rsid w:val="00850456"/>
    <w:rsid w:val="00854704"/>
    <w:rsid w:val="00862155"/>
    <w:rsid w:val="008625F9"/>
    <w:rsid w:val="00862E2D"/>
    <w:rsid w:val="0086751C"/>
    <w:rsid w:val="008713A8"/>
    <w:rsid w:val="0087559B"/>
    <w:rsid w:val="00876E06"/>
    <w:rsid w:val="00877823"/>
    <w:rsid w:val="008800C3"/>
    <w:rsid w:val="008875B2"/>
    <w:rsid w:val="008877AE"/>
    <w:rsid w:val="00892F42"/>
    <w:rsid w:val="008964BA"/>
    <w:rsid w:val="008A0A37"/>
    <w:rsid w:val="008A0A70"/>
    <w:rsid w:val="008A18F2"/>
    <w:rsid w:val="008A5BCB"/>
    <w:rsid w:val="008A63C8"/>
    <w:rsid w:val="008A7939"/>
    <w:rsid w:val="008B07D0"/>
    <w:rsid w:val="008B2218"/>
    <w:rsid w:val="008C3500"/>
    <w:rsid w:val="008D09D2"/>
    <w:rsid w:val="008D25B1"/>
    <w:rsid w:val="008D3547"/>
    <w:rsid w:val="008D3D4A"/>
    <w:rsid w:val="008E0BD8"/>
    <w:rsid w:val="008E6B33"/>
    <w:rsid w:val="008F3440"/>
    <w:rsid w:val="00900A17"/>
    <w:rsid w:val="0090391E"/>
    <w:rsid w:val="00904AB9"/>
    <w:rsid w:val="00910E7B"/>
    <w:rsid w:val="00922641"/>
    <w:rsid w:val="009248E8"/>
    <w:rsid w:val="00940432"/>
    <w:rsid w:val="00940708"/>
    <w:rsid w:val="0094081B"/>
    <w:rsid w:val="009413F5"/>
    <w:rsid w:val="00944F2B"/>
    <w:rsid w:val="00950EA7"/>
    <w:rsid w:val="00951D6F"/>
    <w:rsid w:val="00960DBA"/>
    <w:rsid w:val="009675ED"/>
    <w:rsid w:val="009714C8"/>
    <w:rsid w:val="00974853"/>
    <w:rsid w:val="0097648D"/>
    <w:rsid w:val="00976F04"/>
    <w:rsid w:val="00981D22"/>
    <w:rsid w:val="00984267"/>
    <w:rsid w:val="00992E7B"/>
    <w:rsid w:val="0099319D"/>
    <w:rsid w:val="0099470F"/>
    <w:rsid w:val="00995950"/>
    <w:rsid w:val="009960C1"/>
    <w:rsid w:val="009A51A7"/>
    <w:rsid w:val="009A76F5"/>
    <w:rsid w:val="009B228F"/>
    <w:rsid w:val="009B2827"/>
    <w:rsid w:val="009B69FD"/>
    <w:rsid w:val="009C4537"/>
    <w:rsid w:val="009D19F9"/>
    <w:rsid w:val="009D270E"/>
    <w:rsid w:val="009D499E"/>
    <w:rsid w:val="009D5304"/>
    <w:rsid w:val="009D6B0A"/>
    <w:rsid w:val="009E3A25"/>
    <w:rsid w:val="009E3E42"/>
    <w:rsid w:val="009E6C40"/>
    <w:rsid w:val="009E74E5"/>
    <w:rsid w:val="009F02DE"/>
    <w:rsid w:val="009F0838"/>
    <w:rsid w:val="009F2E4A"/>
    <w:rsid w:val="009F7799"/>
    <w:rsid w:val="00A00875"/>
    <w:rsid w:val="00A15A90"/>
    <w:rsid w:val="00A179B2"/>
    <w:rsid w:val="00A20652"/>
    <w:rsid w:val="00A24B63"/>
    <w:rsid w:val="00A32370"/>
    <w:rsid w:val="00A34A7E"/>
    <w:rsid w:val="00A41D06"/>
    <w:rsid w:val="00A41F81"/>
    <w:rsid w:val="00A449F6"/>
    <w:rsid w:val="00A44EE4"/>
    <w:rsid w:val="00A5348A"/>
    <w:rsid w:val="00A623F8"/>
    <w:rsid w:val="00A633CE"/>
    <w:rsid w:val="00A641EB"/>
    <w:rsid w:val="00A66312"/>
    <w:rsid w:val="00A72671"/>
    <w:rsid w:val="00A737A2"/>
    <w:rsid w:val="00A74D19"/>
    <w:rsid w:val="00A75DBA"/>
    <w:rsid w:val="00A7750D"/>
    <w:rsid w:val="00A776B3"/>
    <w:rsid w:val="00A92AC5"/>
    <w:rsid w:val="00A93BC7"/>
    <w:rsid w:val="00AA691C"/>
    <w:rsid w:val="00AB7403"/>
    <w:rsid w:val="00AC2C53"/>
    <w:rsid w:val="00AC43D7"/>
    <w:rsid w:val="00AC7B26"/>
    <w:rsid w:val="00AD0277"/>
    <w:rsid w:val="00AD11A6"/>
    <w:rsid w:val="00AD201C"/>
    <w:rsid w:val="00AD47A3"/>
    <w:rsid w:val="00AD5088"/>
    <w:rsid w:val="00AE62A4"/>
    <w:rsid w:val="00AE68CB"/>
    <w:rsid w:val="00AF3C90"/>
    <w:rsid w:val="00AF5A62"/>
    <w:rsid w:val="00AF74B2"/>
    <w:rsid w:val="00B00EE8"/>
    <w:rsid w:val="00B03AED"/>
    <w:rsid w:val="00B04675"/>
    <w:rsid w:val="00B05298"/>
    <w:rsid w:val="00B06CD4"/>
    <w:rsid w:val="00B14D49"/>
    <w:rsid w:val="00B15D9D"/>
    <w:rsid w:val="00B16EE1"/>
    <w:rsid w:val="00B21489"/>
    <w:rsid w:val="00B3080A"/>
    <w:rsid w:val="00B322B8"/>
    <w:rsid w:val="00B37B21"/>
    <w:rsid w:val="00B404E7"/>
    <w:rsid w:val="00B409A4"/>
    <w:rsid w:val="00B4189B"/>
    <w:rsid w:val="00B43188"/>
    <w:rsid w:val="00B4422C"/>
    <w:rsid w:val="00B46616"/>
    <w:rsid w:val="00B50E4A"/>
    <w:rsid w:val="00B52287"/>
    <w:rsid w:val="00B54F92"/>
    <w:rsid w:val="00B560C1"/>
    <w:rsid w:val="00B63FD0"/>
    <w:rsid w:val="00B67DD1"/>
    <w:rsid w:val="00B81501"/>
    <w:rsid w:val="00B85DA7"/>
    <w:rsid w:val="00B86BCA"/>
    <w:rsid w:val="00B87A05"/>
    <w:rsid w:val="00B90347"/>
    <w:rsid w:val="00B923E2"/>
    <w:rsid w:val="00B9308B"/>
    <w:rsid w:val="00B96E90"/>
    <w:rsid w:val="00BB0EF6"/>
    <w:rsid w:val="00BB2792"/>
    <w:rsid w:val="00BC4536"/>
    <w:rsid w:val="00BD08B2"/>
    <w:rsid w:val="00BD44C5"/>
    <w:rsid w:val="00BD4E85"/>
    <w:rsid w:val="00BD5E50"/>
    <w:rsid w:val="00BF177E"/>
    <w:rsid w:val="00BF1A9B"/>
    <w:rsid w:val="00BF2A94"/>
    <w:rsid w:val="00BF4ABE"/>
    <w:rsid w:val="00C12B88"/>
    <w:rsid w:val="00C24423"/>
    <w:rsid w:val="00C25909"/>
    <w:rsid w:val="00C2596B"/>
    <w:rsid w:val="00C276A6"/>
    <w:rsid w:val="00C27B1B"/>
    <w:rsid w:val="00C50FAF"/>
    <w:rsid w:val="00C5317B"/>
    <w:rsid w:val="00C6030E"/>
    <w:rsid w:val="00C656FF"/>
    <w:rsid w:val="00C677B8"/>
    <w:rsid w:val="00C6790E"/>
    <w:rsid w:val="00C67E2C"/>
    <w:rsid w:val="00C70840"/>
    <w:rsid w:val="00C71D2D"/>
    <w:rsid w:val="00C76A3E"/>
    <w:rsid w:val="00C77554"/>
    <w:rsid w:val="00C77A33"/>
    <w:rsid w:val="00C82E82"/>
    <w:rsid w:val="00C90C1E"/>
    <w:rsid w:val="00C9463E"/>
    <w:rsid w:val="00C95677"/>
    <w:rsid w:val="00CA364F"/>
    <w:rsid w:val="00CA5641"/>
    <w:rsid w:val="00CA6261"/>
    <w:rsid w:val="00CA757D"/>
    <w:rsid w:val="00CB181A"/>
    <w:rsid w:val="00CB1CC0"/>
    <w:rsid w:val="00CB5BF3"/>
    <w:rsid w:val="00CC0316"/>
    <w:rsid w:val="00CC0605"/>
    <w:rsid w:val="00CC1C67"/>
    <w:rsid w:val="00CC2C9C"/>
    <w:rsid w:val="00CC76C0"/>
    <w:rsid w:val="00CD3790"/>
    <w:rsid w:val="00CE178F"/>
    <w:rsid w:val="00CE2DFD"/>
    <w:rsid w:val="00CF008F"/>
    <w:rsid w:val="00D028B2"/>
    <w:rsid w:val="00D03014"/>
    <w:rsid w:val="00D10E9B"/>
    <w:rsid w:val="00D12F0C"/>
    <w:rsid w:val="00D159D4"/>
    <w:rsid w:val="00D21218"/>
    <w:rsid w:val="00D262E8"/>
    <w:rsid w:val="00D27618"/>
    <w:rsid w:val="00D3340F"/>
    <w:rsid w:val="00D33C26"/>
    <w:rsid w:val="00D33CF9"/>
    <w:rsid w:val="00D36D0E"/>
    <w:rsid w:val="00D41329"/>
    <w:rsid w:val="00D51C4E"/>
    <w:rsid w:val="00D5229C"/>
    <w:rsid w:val="00D57638"/>
    <w:rsid w:val="00D61714"/>
    <w:rsid w:val="00D67284"/>
    <w:rsid w:val="00D71F54"/>
    <w:rsid w:val="00D759CC"/>
    <w:rsid w:val="00D7692D"/>
    <w:rsid w:val="00D90EEE"/>
    <w:rsid w:val="00D916AF"/>
    <w:rsid w:val="00D94553"/>
    <w:rsid w:val="00DA7B80"/>
    <w:rsid w:val="00DC1033"/>
    <w:rsid w:val="00DC1888"/>
    <w:rsid w:val="00DD3F6F"/>
    <w:rsid w:val="00DE387C"/>
    <w:rsid w:val="00DE6490"/>
    <w:rsid w:val="00DE66FE"/>
    <w:rsid w:val="00DF2263"/>
    <w:rsid w:val="00DF431C"/>
    <w:rsid w:val="00DF634D"/>
    <w:rsid w:val="00E04199"/>
    <w:rsid w:val="00E1208D"/>
    <w:rsid w:val="00E21CDE"/>
    <w:rsid w:val="00E24874"/>
    <w:rsid w:val="00E3083C"/>
    <w:rsid w:val="00E3086F"/>
    <w:rsid w:val="00E3205F"/>
    <w:rsid w:val="00E35442"/>
    <w:rsid w:val="00E40ACB"/>
    <w:rsid w:val="00E443EF"/>
    <w:rsid w:val="00E518DE"/>
    <w:rsid w:val="00E5384E"/>
    <w:rsid w:val="00E539E3"/>
    <w:rsid w:val="00E5583E"/>
    <w:rsid w:val="00E57B0A"/>
    <w:rsid w:val="00E60291"/>
    <w:rsid w:val="00E61CA5"/>
    <w:rsid w:val="00E62F04"/>
    <w:rsid w:val="00E70063"/>
    <w:rsid w:val="00E7125A"/>
    <w:rsid w:val="00E731EA"/>
    <w:rsid w:val="00E765DF"/>
    <w:rsid w:val="00E823C0"/>
    <w:rsid w:val="00E83B13"/>
    <w:rsid w:val="00E843BF"/>
    <w:rsid w:val="00E907BB"/>
    <w:rsid w:val="00E9345E"/>
    <w:rsid w:val="00E94C80"/>
    <w:rsid w:val="00E964AD"/>
    <w:rsid w:val="00E96917"/>
    <w:rsid w:val="00EA08E1"/>
    <w:rsid w:val="00EA29DD"/>
    <w:rsid w:val="00EA4450"/>
    <w:rsid w:val="00EA4FD5"/>
    <w:rsid w:val="00EB35C3"/>
    <w:rsid w:val="00EC313F"/>
    <w:rsid w:val="00ED17D1"/>
    <w:rsid w:val="00ED2B70"/>
    <w:rsid w:val="00EE251C"/>
    <w:rsid w:val="00EE6AE6"/>
    <w:rsid w:val="00EF0EFC"/>
    <w:rsid w:val="00EF6899"/>
    <w:rsid w:val="00EF7872"/>
    <w:rsid w:val="00F06765"/>
    <w:rsid w:val="00F06E11"/>
    <w:rsid w:val="00F14004"/>
    <w:rsid w:val="00F14C70"/>
    <w:rsid w:val="00F16A63"/>
    <w:rsid w:val="00F17DB4"/>
    <w:rsid w:val="00F22AE9"/>
    <w:rsid w:val="00F27758"/>
    <w:rsid w:val="00F3018C"/>
    <w:rsid w:val="00F445D9"/>
    <w:rsid w:val="00F45086"/>
    <w:rsid w:val="00F4665F"/>
    <w:rsid w:val="00F667FB"/>
    <w:rsid w:val="00F733DE"/>
    <w:rsid w:val="00F73B6B"/>
    <w:rsid w:val="00F73DFF"/>
    <w:rsid w:val="00F7436F"/>
    <w:rsid w:val="00F81282"/>
    <w:rsid w:val="00F832C6"/>
    <w:rsid w:val="00F83908"/>
    <w:rsid w:val="00F84DA6"/>
    <w:rsid w:val="00F857C4"/>
    <w:rsid w:val="00F9577D"/>
    <w:rsid w:val="00F95E87"/>
    <w:rsid w:val="00F968A7"/>
    <w:rsid w:val="00FA038F"/>
    <w:rsid w:val="00FA22F5"/>
    <w:rsid w:val="00FA360C"/>
    <w:rsid w:val="00FA4F0F"/>
    <w:rsid w:val="00FA774A"/>
    <w:rsid w:val="00FC1F63"/>
    <w:rsid w:val="00FC4516"/>
    <w:rsid w:val="00FD0B0B"/>
    <w:rsid w:val="00FD7F0C"/>
    <w:rsid w:val="00FE3981"/>
    <w:rsid w:val="00FE6B0A"/>
    <w:rsid w:val="00FF06EB"/>
    <w:rsid w:val="00FF10DA"/>
    <w:rsid w:val="00FF2425"/>
    <w:rsid w:val="00FF7A31"/>
    <w:rsid w:val="021B8311"/>
    <w:rsid w:val="02817792"/>
    <w:rsid w:val="02FB2D75"/>
    <w:rsid w:val="057A20A1"/>
    <w:rsid w:val="057D9F5A"/>
    <w:rsid w:val="0C5C65A4"/>
    <w:rsid w:val="0D43797D"/>
    <w:rsid w:val="0E3989F2"/>
    <w:rsid w:val="0EB7D400"/>
    <w:rsid w:val="0EBB76D4"/>
    <w:rsid w:val="1234E9C7"/>
    <w:rsid w:val="1AA1B2E0"/>
    <w:rsid w:val="1C480DEB"/>
    <w:rsid w:val="1C746118"/>
    <w:rsid w:val="1FD912AC"/>
    <w:rsid w:val="20E8ECDD"/>
    <w:rsid w:val="259A2AEE"/>
    <w:rsid w:val="274C7DC9"/>
    <w:rsid w:val="27AC7000"/>
    <w:rsid w:val="2ACFD3DA"/>
    <w:rsid w:val="2D9E7B51"/>
    <w:rsid w:val="2E25326F"/>
    <w:rsid w:val="2E3A9093"/>
    <w:rsid w:val="2F232F5D"/>
    <w:rsid w:val="2FD660F4"/>
    <w:rsid w:val="31723155"/>
    <w:rsid w:val="3175BC8F"/>
    <w:rsid w:val="32FD0BCB"/>
    <w:rsid w:val="35419A4C"/>
    <w:rsid w:val="37FA9B36"/>
    <w:rsid w:val="384EA623"/>
    <w:rsid w:val="3A357327"/>
    <w:rsid w:val="3AD54B9C"/>
    <w:rsid w:val="3B9E9526"/>
    <w:rsid w:val="40F71CC6"/>
    <w:rsid w:val="419042A5"/>
    <w:rsid w:val="44473B1C"/>
    <w:rsid w:val="4480BBB2"/>
    <w:rsid w:val="44AB11DE"/>
    <w:rsid w:val="4501D056"/>
    <w:rsid w:val="4597FC20"/>
    <w:rsid w:val="477BB736"/>
    <w:rsid w:val="48A6B042"/>
    <w:rsid w:val="4CC9D19A"/>
    <w:rsid w:val="4E27716C"/>
    <w:rsid w:val="4E28CA77"/>
    <w:rsid w:val="4E7FD601"/>
    <w:rsid w:val="4FDB7ED6"/>
    <w:rsid w:val="5614113B"/>
    <w:rsid w:val="5644BFD9"/>
    <w:rsid w:val="57F37574"/>
    <w:rsid w:val="58F04289"/>
    <w:rsid w:val="5B4C4908"/>
    <w:rsid w:val="5F79B001"/>
    <w:rsid w:val="5F93F7C8"/>
    <w:rsid w:val="600D3D2F"/>
    <w:rsid w:val="6127D824"/>
    <w:rsid w:val="627DFC72"/>
    <w:rsid w:val="63AFC335"/>
    <w:rsid w:val="65F47F59"/>
    <w:rsid w:val="676A95F2"/>
    <w:rsid w:val="67B3182F"/>
    <w:rsid w:val="6B2F9DBE"/>
    <w:rsid w:val="6B97C328"/>
    <w:rsid w:val="6D428E8F"/>
    <w:rsid w:val="6E1600A7"/>
    <w:rsid w:val="6ECD9A69"/>
    <w:rsid w:val="71349C4A"/>
    <w:rsid w:val="73503F84"/>
    <w:rsid w:val="73C7D340"/>
    <w:rsid w:val="754C3943"/>
    <w:rsid w:val="779C8BD3"/>
    <w:rsid w:val="7975F377"/>
    <w:rsid w:val="79940BEC"/>
    <w:rsid w:val="7B92F514"/>
    <w:rsid w:val="7BBBD41B"/>
    <w:rsid w:val="7C0C8081"/>
    <w:rsid w:val="7D2EC575"/>
    <w:rsid w:val="7D8728F9"/>
    <w:rsid w:val="7E283EDF"/>
    <w:rsid w:val="7E810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C72E"/>
  <w15:docId w15:val="{620ED7B1-93AB-4560-A977-DD9D440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558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4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unhideWhenUsed/>
    <w:rsid w:val="00046C61"/>
    <w:rPr>
      <w:sz w:val="20"/>
    </w:rPr>
  </w:style>
  <w:style w:type="character" w:customStyle="1" w:styleId="CommentTextChar">
    <w:name w:val="Comment Text Char"/>
    <w:basedOn w:val="DefaultParagraphFont"/>
    <w:link w:val="CommentText"/>
    <w:uiPriority w:val="99"/>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A0A70"/>
    <w:rPr>
      <w:color w:val="800080" w:themeColor="followedHyperlink"/>
      <w:u w:val="single"/>
    </w:rPr>
  </w:style>
  <w:style w:type="paragraph" w:styleId="NoSpacing">
    <w:name w:val="No Spacing"/>
    <w:uiPriority w:val="1"/>
    <w:qFormat/>
    <w:rsid w:val="00981D22"/>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AD47A3"/>
    <w:rPr>
      <w:rFonts w:asciiTheme="majorHAnsi" w:eastAsiaTheme="majorEastAsia" w:hAnsiTheme="majorHAnsi" w:cstheme="majorBidi"/>
      <w:color w:val="365F91" w:themeColor="accent1" w:themeShade="BF"/>
      <w:sz w:val="26"/>
      <w:szCs w:val="26"/>
    </w:rPr>
  </w:style>
  <w:style w:type="table" w:styleId="GridTable1Light">
    <w:name w:val="Grid Table 1 Light"/>
    <w:basedOn w:val="TableNormal"/>
    <w:uiPriority w:val="46"/>
    <w:rsid w:val="00E558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5583E"/>
    <w:rPr>
      <w:rFonts w:asciiTheme="majorHAnsi" w:eastAsiaTheme="majorEastAsia" w:hAnsiTheme="majorHAnsi" w:cstheme="majorBidi"/>
      <w:color w:val="365F91" w:themeColor="accent1" w:themeShade="BF"/>
      <w:sz w:val="32"/>
      <w:szCs w:val="32"/>
    </w:rPr>
  </w:style>
  <w:style w:type="character" w:customStyle="1" w:styleId="cf01">
    <w:name w:val="cf01"/>
    <w:basedOn w:val="DefaultParagraphFont"/>
    <w:rsid w:val="00E35442"/>
    <w:rPr>
      <w:rFonts w:ascii="Segoe UI" w:hAnsi="Segoe UI" w:cs="Segoe UI" w:hint="default"/>
      <w:sz w:val="18"/>
      <w:szCs w:val="18"/>
    </w:rPr>
  </w:style>
  <w:style w:type="character" w:styleId="Mention">
    <w:name w:val="Mention"/>
    <w:basedOn w:val="DefaultParagraphFont"/>
    <w:uiPriority w:val="99"/>
    <w:unhideWhenUsed/>
    <w:rsid w:val="00E94C80"/>
    <w:rPr>
      <w:color w:val="2B579A"/>
      <w:shd w:val="clear" w:color="auto" w:fill="E1DFDD"/>
    </w:rPr>
  </w:style>
  <w:style w:type="character" w:styleId="UnresolvedMention">
    <w:name w:val="Unresolved Mention"/>
    <w:basedOn w:val="DefaultParagraphFont"/>
    <w:uiPriority w:val="99"/>
    <w:semiHidden/>
    <w:unhideWhenUsed/>
    <w:rsid w:val="0056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66877284">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566768882">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20047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sed.gov/innovation-school-reform"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ysed.gov/student-support-services/community-school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ysed.gov/innovation-school-re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ommunityschool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ysed.gov/student-support-services/community-schools" TargetMode="External"/><Relationship Id="rId23" Type="http://schemas.openxmlformats.org/officeDocument/2006/relationships/hyperlink" Target="http://www.p12.nysed.gov/part100/pages/1002.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scommunityschools.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7" ma:contentTypeDescription="Create a new document." ma:contentTypeScope="" ma:versionID="0a41678a72ab9393de55b625d9342626">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63e0f6d7ac1127c8d89d20c7dd1ecefe"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E33C6-EFF3-4BC9-B60A-D35A0D18BC27}">
  <ds:schemaRefs>
    <ds:schemaRef ds:uri="http://schemas.openxmlformats.org/officeDocument/2006/bibliography"/>
  </ds:schemaRefs>
</ds:datastoreItem>
</file>

<file path=customXml/itemProps2.xml><?xml version="1.0" encoding="utf-8"?>
<ds:datastoreItem xmlns:ds="http://schemas.openxmlformats.org/officeDocument/2006/customXml" ds:itemID="{AAE8AC0A-272C-433F-8F9A-CB3657920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0DBF2-C532-4FEE-AE6D-FD51BEC12022}">
  <ds:schemaRefs>
    <ds:schemaRef ds:uri="http://schemas.openxmlformats.org/package/2006/metadata/core-properties"/>
    <ds:schemaRef ds:uri="http://purl.org/dc/elements/1.1/"/>
    <ds:schemaRef ds:uri="http://schemas.microsoft.com/office/infopath/2007/PartnerControls"/>
    <ds:schemaRef ds:uri="42e79159-6090-4ddc-9b8d-75239b4b4984"/>
    <ds:schemaRef ds:uri="http://purl.org/dc/terms/"/>
    <ds:schemaRef ds:uri="f7fbd35d-5cf7-4fe9-8f09-66969f48f4e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C01B2CD-977C-452C-9D50-F4A555614DAA}">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2528</Words>
  <Characters>14413</Characters>
  <Application>Microsoft Office Word</Application>
  <DocSecurity>0</DocSecurity>
  <Lines>120</Lines>
  <Paragraphs>33</Paragraphs>
  <ScaleCrop>false</ScaleCrop>
  <Company>NYSED</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Indicator #2: Plan for and Implement Community School Model - Implementation Rubric</dc:title>
  <dc:subject/>
  <dc:creator>Andrew Morozov</dc:creator>
  <cp:keywords>NYSED, Receivership, Demonstrable Improvement</cp:keywords>
  <cp:lastModifiedBy>Matthew Rider</cp:lastModifiedBy>
  <cp:revision>2</cp:revision>
  <cp:lastPrinted>2015-11-12T22:53:00Z</cp:lastPrinted>
  <dcterms:created xsi:type="dcterms:W3CDTF">2025-10-03T18:43:00Z</dcterms:created>
  <dcterms:modified xsi:type="dcterms:W3CDTF">2025-10-03T18:43:00Z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