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6AA8" w14:textId="77777777" w:rsidR="00EB74D6" w:rsidRPr="00443294" w:rsidRDefault="00EB74D6" w:rsidP="00EB74D6">
      <w:pPr>
        <w:pStyle w:val="Heading2"/>
        <w:spacing w:line="250" w:lineRule="exact"/>
        <w:ind w:right="861"/>
        <w:jc w:val="center"/>
        <w:rPr>
          <w:rFonts w:ascii="Times New Roman" w:hAnsi="Times New Roman" w:cs="Times New Roman"/>
          <w:b w:val="0"/>
          <w:bCs w:val="0"/>
          <w:i w:val="0"/>
          <w:iCs/>
          <w:sz w:val="22"/>
          <w:szCs w:val="22"/>
        </w:rPr>
      </w:pPr>
      <w:bookmarkStart w:id="0" w:name="_GoBack"/>
      <w:bookmarkEnd w:id="0"/>
      <w:r w:rsidRPr="00443294">
        <w:rPr>
          <w:rFonts w:ascii="Times New Roman" w:hAnsi="Times New Roman" w:cs="Times New Roman"/>
          <w:i w:val="0"/>
          <w:iCs/>
          <w:spacing w:val="-4"/>
          <w:sz w:val="22"/>
          <w:szCs w:val="22"/>
        </w:rPr>
        <w:t>Attachment</w:t>
      </w:r>
      <w:r w:rsidRPr="00443294">
        <w:rPr>
          <w:rFonts w:ascii="Times New Roman" w:hAnsi="Times New Roman" w:cs="Times New Roman"/>
          <w:i w:val="0"/>
          <w:iCs/>
          <w:spacing w:val="3"/>
          <w:sz w:val="22"/>
          <w:szCs w:val="22"/>
        </w:rPr>
        <w:t xml:space="preserve"> </w:t>
      </w:r>
      <w:r w:rsidRPr="00443294">
        <w:rPr>
          <w:rFonts w:ascii="Times New Roman" w:hAnsi="Times New Roman" w:cs="Times New Roman"/>
          <w:i w:val="0"/>
          <w:iCs/>
          <w:sz w:val="22"/>
          <w:szCs w:val="22"/>
        </w:rPr>
        <w:t>D</w:t>
      </w:r>
    </w:p>
    <w:p w14:paraId="46DD697A" w14:textId="77777777" w:rsidR="00EB74D6" w:rsidRPr="00746749" w:rsidRDefault="00EB74D6" w:rsidP="00EB74D6">
      <w:pPr>
        <w:pStyle w:val="BodyText"/>
        <w:spacing w:line="250" w:lineRule="exact"/>
        <w:ind w:left="2459" w:right="184"/>
        <w:rPr>
          <w:rFonts w:ascii="Times New Roman" w:hAnsi="Times New Roman"/>
        </w:rPr>
      </w:pPr>
      <w:r w:rsidRPr="00746749">
        <w:rPr>
          <w:rFonts w:ascii="Times New Roman" w:hAnsi="Times New Roman"/>
          <w:spacing w:val="-3"/>
          <w:u w:val="single" w:color="000000"/>
        </w:rPr>
        <w:t xml:space="preserve">Public </w:t>
      </w:r>
      <w:r w:rsidRPr="00746749">
        <w:rPr>
          <w:rFonts w:ascii="Times New Roman" w:hAnsi="Times New Roman"/>
          <w:spacing w:val="-4"/>
          <w:u w:val="single" w:color="000000"/>
        </w:rPr>
        <w:t xml:space="preserve">Notification </w:t>
      </w:r>
      <w:r w:rsidRPr="00746749">
        <w:rPr>
          <w:rFonts w:ascii="Times New Roman" w:hAnsi="Times New Roman"/>
          <w:spacing w:val="-3"/>
          <w:u w:val="single" w:color="000000"/>
        </w:rPr>
        <w:t xml:space="preserve">and Hearing </w:t>
      </w:r>
      <w:r w:rsidRPr="00746749">
        <w:rPr>
          <w:rFonts w:ascii="Times New Roman" w:hAnsi="Times New Roman"/>
          <w:spacing w:val="-4"/>
          <w:u w:val="single" w:color="000000"/>
        </w:rPr>
        <w:t>Requirements</w:t>
      </w:r>
      <w:r w:rsidRPr="00746749">
        <w:rPr>
          <w:rFonts w:ascii="Times New Roman" w:hAnsi="Times New Roman"/>
          <w:spacing w:val="19"/>
          <w:u w:val="single" w:color="000000"/>
        </w:rPr>
        <w:t xml:space="preserve"> </w:t>
      </w:r>
      <w:r w:rsidRPr="00746749">
        <w:rPr>
          <w:rFonts w:ascii="Times New Roman" w:hAnsi="Times New Roman"/>
          <w:spacing w:val="-4"/>
          <w:u w:val="single" w:color="000000"/>
        </w:rPr>
        <w:t>Template</w:t>
      </w:r>
    </w:p>
    <w:p w14:paraId="37243ADF" w14:textId="77777777" w:rsidR="00EB74D6" w:rsidRPr="00746749" w:rsidRDefault="00EB74D6" w:rsidP="00EB74D6">
      <w:pPr>
        <w:spacing w:before="9"/>
        <w:rPr>
          <w:rFonts w:ascii="Times New Roman" w:eastAsia="Times New Roman" w:hAnsi="Times New Roman"/>
          <w:sz w:val="15"/>
          <w:szCs w:val="15"/>
        </w:rPr>
      </w:pPr>
    </w:p>
    <w:p w14:paraId="6FBCE823" w14:textId="5B0B4D3F" w:rsidR="00142BBB" w:rsidRDefault="00EB74D6" w:rsidP="00142BBB">
      <w:pPr>
        <w:pStyle w:val="BodyText"/>
        <w:spacing w:before="72"/>
        <w:ind w:left="162" w:right="184"/>
        <w:jc w:val="both"/>
        <w:rPr>
          <w:rFonts w:ascii="Times New Roman" w:hAnsi="Times New Roman"/>
        </w:rPr>
      </w:pPr>
      <w:r w:rsidRPr="00746749">
        <w:rPr>
          <w:rFonts w:ascii="Times New Roman" w:hAnsi="Times New Roman"/>
          <w:b/>
        </w:rPr>
        <w:t xml:space="preserve">Directions: </w:t>
      </w:r>
      <w:r w:rsidRPr="00746749">
        <w:rPr>
          <w:rFonts w:ascii="Times New Roman" w:hAnsi="Times New Roman"/>
        </w:rPr>
        <w:t xml:space="preserve">Please provide a brief description of how the district has met each requirement </w:t>
      </w:r>
      <w:r>
        <w:rPr>
          <w:rFonts w:ascii="Times New Roman" w:hAnsi="Times New Roman"/>
        </w:rPr>
        <w:t xml:space="preserve">as outlined below.  Provide </w:t>
      </w:r>
      <w:r w:rsidRPr="00746749">
        <w:rPr>
          <w:rFonts w:ascii="Times New Roman" w:hAnsi="Times New Roman"/>
        </w:rPr>
        <w:t>evidence</w:t>
      </w:r>
      <w:r>
        <w:rPr>
          <w:rFonts w:ascii="Times New Roman" w:hAnsi="Times New Roman"/>
        </w:rPr>
        <w:t xml:space="preserve"> or artifacts</w:t>
      </w:r>
      <w:r w:rsidRPr="00746749"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 xml:space="preserve"> each</w:t>
      </w:r>
      <w:r w:rsidRPr="00746749">
        <w:rPr>
          <w:rFonts w:ascii="Times New Roman" w:hAnsi="Times New Roman"/>
        </w:rPr>
        <w:t xml:space="preserve"> requirement has been</w:t>
      </w:r>
      <w:r w:rsidRPr="00746749">
        <w:rPr>
          <w:rFonts w:ascii="Times New Roman" w:hAnsi="Times New Roman"/>
          <w:spacing w:val="-35"/>
        </w:rPr>
        <w:t xml:space="preserve"> </w:t>
      </w:r>
      <w:r w:rsidRPr="00746749">
        <w:rPr>
          <w:rFonts w:ascii="Times New Roman" w:hAnsi="Times New Roman"/>
        </w:rPr>
        <w:t xml:space="preserve">met.  Examples of evidence can include but are not limited to </w:t>
      </w:r>
      <w:r>
        <w:rPr>
          <w:rFonts w:ascii="Times New Roman" w:hAnsi="Times New Roman"/>
        </w:rPr>
        <w:t xml:space="preserve">parent/guardian </w:t>
      </w:r>
      <w:r w:rsidRPr="00746749">
        <w:rPr>
          <w:rFonts w:ascii="Times New Roman" w:hAnsi="Times New Roman"/>
        </w:rPr>
        <w:t>notification letters</w:t>
      </w:r>
      <w:r>
        <w:rPr>
          <w:rFonts w:ascii="Times New Roman" w:hAnsi="Times New Roman"/>
        </w:rPr>
        <w:t xml:space="preserve"> </w:t>
      </w:r>
      <w:r w:rsidRPr="00746749">
        <w:rPr>
          <w:rFonts w:ascii="Times New Roman" w:hAnsi="Times New Roman"/>
        </w:rPr>
        <w:t xml:space="preserve">translated into </w:t>
      </w:r>
      <w:r>
        <w:rPr>
          <w:rFonts w:ascii="Times New Roman" w:hAnsi="Times New Roman"/>
        </w:rPr>
        <w:t>the district’s primary</w:t>
      </w:r>
      <w:r w:rsidRPr="00746749">
        <w:rPr>
          <w:rFonts w:ascii="Times New Roman" w:hAnsi="Times New Roman"/>
        </w:rPr>
        <w:t xml:space="preserve"> languages, flyers announcing the hearing, sign in sheets, links to the page on</w:t>
      </w:r>
      <w:r w:rsidRPr="00746749">
        <w:rPr>
          <w:rFonts w:ascii="Times New Roman" w:hAnsi="Times New Roman"/>
          <w:spacing w:val="-31"/>
        </w:rPr>
        <w:t xml:space="preserve"> </w:t>
      </w:r>
      <w:r w:rsidRPr="00746749">
        <w:rPr>
          <w:rFonts w:ascii="Times New Roman" w:hAnsi="Times New Roman"/>
        </w:rPr>
        <w:t>the district website where the notification was posted,</w:t>
      </w:r>
      <w:r w:rsidRPr="00746749"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and the like</w:t>
      </w:r>
      <w:r w:rsidRPr="00746749">
        <w:rPr>
          <w:rFonts w:ascii="Times New Roman" w:hAnsi="Times New Roman"/>
        </w:rPr>
        <w:t>.</w:t>
      </w:r>
      <w:r w:rsidR="00E91334">
        <w:rPr>
          <w:rFonts w:ascii="Times New Roman" w:hAnsi="Times New Roman"/>
        </w:rPr>
        <w:br/>
      </w:r>
    </w:p>
    <w:tbl>
      <w:tblPr>
        <w:tblStyle w:val="TableGrid"/>
        <w:tblW w:w="10890" w:type="dxa"/>
        <w:tblInd w:w="-275" w:type="dxa"/>
        <w:tblLook w:val="04A0" w:firstRow="1" w:lastRow="0" w:firstColumn="1" w:lastColumn="0" w:noHBand="0" w:noVBand="1"/>
      </w:tblPr>
      <w:tblGrid>
        <w:gridCol w:w="4410"/>
        <w:gridCol w:w="2880"/>
        <w:gridCol w:w="3600"/>
      </w:tblGrid>
      <w:tr w:rsidR="005A3525" w14:paraId="080AB2E3" w14:textId="77777777" w:rsidTr="009431F9">
        <w:trPr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2AA6EED6" w14:textId="5471F58A" w:rsidR="005A3525" w:rsidRPr="005A3525" w:rsidRDefault="005A3525" w:rsidP="004C1556">
            <w:pPr>
              <w:pStyle w:val="TableParagraph"/>
              <w:ind w:right="56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ptab w:relativeTo="margin" w:alignment="left" w:leader="none"/>
            </w:r>
            <w:r>
              <w:rPr>
                <w:rFonts w:ascii="Times New Roman" w:eastAsia="Times New Roman" w:hAnsi="Times New Roman"/>
                <w:b/>
                <w:bCs/>
              </w:rPr>
              <w:t>Requirement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within Commissioner’s</w:t>
            </w:r>
            <w:r>
              <w:rPr>
                <w:rFonts w:ascii="Times New Roman" w:eastAsia="Times New Roman" w:hAnsi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Regulation</w:t>
            </w:r>
            <w:r>
              <w:rPr>
                <w:rFonts w:ascii="Times New Roman" w:eastAsia="Times New Roman" w:hAnsi="Times New Roman"/>
                <w:b/>
                <w:b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§100.19(c)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254242" w14:textId="7309EE3B" w:rsidR="005A3525" w:rsidRDefault="005A3525" w:rsidP="004C1556">
            <w:pPr>
              <w:jc w:val="center"/>
            </w:pPr>
            <w:r w:rsidRPr="004A1AD6">
              <w:rPr>
                <w:rFonts w:ascii="Times New Roman"/>
                <w:b/>
              </w:rPr>
              <w:t>How has the district met</w:t>
            </w:r>
            <w:r w:rsidRPr="004A1AD6">
              <w:rPr>
                <w:rFonts w:ascii="Times New Roman"/>
                <w:b/>
                <w:spacing w:val="-6"/>
              </w:rPr>
              <w:t xml:space="preserve"> </w:t>
            </w:r>
            <w:r w:rsidRPr="004A1AD6">
              <w:rPr>
                <w:rFonts w:ascii="Times New Roman"/>
                <w:b/>
              </w:rPr>
              <w:t>this requirement? Please provide</w:t>
            </w:r>
            <w:r w:rsidRPr="004A1AD6">
              <w:rPr>
                <w:rFonts w:ascii="Times New Roman"/>
                <w:b/>
                <w:spacing w:val="-7"/>
              </w:rPr>
              <w:t xml:space="preserve"> </w:t>
            </w:r>
            <w:r w:rsidRPr="004A1AD6">
              <w:rPr>
                <w:rFonts w:ascii="Times New Roman"/>
                <w:b/>
              </w:rPr>
              <w:t>a brief</w:t>
            </w:r>
            <w:r w:rsidRPr="004A1AD6">
              <w:rPr>
                <w:rFonts w:ascii="Times New Roman"/>
                <w:b/>
                <w:spacing w:val="-3"/>
              </w:rPr>
              <w:t xml:space="preserve"> </w:t>
            </w:r>
            <w:r w:rsidRPr="004A1AD6">
              <w:rPr>
                <w:rFonts w:ascii="Times New Roman"/>
                <w:b/>
              </w:rPr>
              <w:t>description.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D6BD8DB" w14:textId="5F0554C1" w:rsidR="005A3525" w:rsidRDefault="005A3525" w:rsidP="004C1556">
            <w:pPr>
              <w:jc w:val="center"/>
            </w:pPr>
            <w:r w:rsidRPr="004A1AD6">
              <w:rPr>
                <w:rFonts w:ascii="Times New Roman"/>
                <w:b/>
              </w:rPr>
              <w:t>List of evidence attached</w:t>
            </w:r>
            <w:r w:rsidRPr="004A1AD6">
              <w:rPr>
                <w:rFonts w:ascii="Times New Roman"/>
                <w:b/>
                <w:spacing w:val="-10"/>
              </w:rPr>
              <w:t xml:space="preserve"> </w:t>
            </w:r>
            <w:r w:rsidRPr="004A1AD6">
              <w:rPr>
                <w:rFonts w:ascii="Times New Roman"/>
                <w:b/>
              </w:rPr>
              <w:t>to this form for</w:t>
            </w:r>
            <w:r w:rsidRPr="004A1AD6">
              <w:rPr>
                <w:rFonts w:ascii="Times New Roman"/>
                <w:b/>
                <w:spacing w:val="-4"/>
              </w:rPr>
              <w:t xml:space="preserve"> </w:t>
            </w:r>
            <w:r w:rsidRPr="004A1AD6">
              <w:rPr>
                <w:rFonts w:ascii="Times New Roman"/>
                <w:b/>
              </w:rPr>
              <w:t>each requirement.</w:t>
            </w:r>
          </w:p>
        </w:tc>
      </w:tr>
      <w:tr w:rsidR="005A3525" w14:paraId="1DB9688E" w14:textId="77777777" w:rsidTr="00142BBB">
        <w:trPr>
          <w:tblHeader/>
        </w:trPr>
        <w:tc>
          <w:tcPr>
            <w:tcW w:w="4410" w:type="dxa"/>
          </w:tcPr>
          <w:p w14:paraId="7ACF1DBC" w14:textId="77777777" w:rsidR="005A3525" w:rsidRDefault="005A3525" w:rsidP="005A3525">
            <w:pPr>
              <w:pStyle w:val="TableParagraph"/>
              <w:ind w:right="540"/>
            </w:pPr>
          </w:p>
          <w:p w14:paraId="76B4B2CC" w14:textId="77777777" w:rsidR="005A3525" w:rsidRDefault="005A3525" w:rsidP="005A3525">
            <w:pPr>
              <w:pStyle w:val="TableParagraph"/>
              <w:ind w:right="540"/>
            </w:pPr>
            <w:r w:rsidRPr="00AC36F2">
              <w:t>The initial meeting or</w:t>
            </w:r>
            <w:r w:rsidRPr="00AC36F2">
              <w:rPr>
                <w:spacing w:val="-12"/>
              </w:rPr>
              <w:t xml:space="preserve"> </w:t>
            </w:r>
            <w:r w:rsidRPr="00AC36F2">
              <w:t>hearing must be held no later than</w:t>
            </w:r>
            <w:r w:rsidRPr="00AC36F2">
              <w:rPr>
                <w:spacing w:val="-9"/>
              </w:rPr>
              <w:t xml:space="preserve"> </w:t>
            </w:r>
            <w:r w:rsidRPr="00AC36F2">
              <w:t>30 calendar days following</w:t>
            </w:r>
            <w:r w:rsidRPr="00AC36F2">
              <w:rPr>
                <w:spacing w:val="-5"/>
              </w:rPr>
              <w:t xml:space="preserve"> </w:t>
            </w:r>
            <w:r w:rsidRPr="00AC36F2">
              <w:t>the designation of the</w:t>
            </w:r>
            <w:r w:rsidRPr="00AC36F2">
              <w:rPr>
                <w:spacing w:val="-7"/>
              </w:rPr>
              <w:t xml:space="preserve"> </w:t>
            </w:r>
            <w:r w:rsidRPr="00AC36F2">
              <w:t>school.</w:t>
            </w:r>
          </w:p>
          <w:p w14:paraId="775896D3" w14:textId="5B9F4FC0" w:rsidR="005A3525" w:rsidRDefault="005A3525" w:rsidP="005A3525">
            <w:r w:rsidRPr="00AC36F2">
              <w:t>Subsequent annual hearings</w:t>
            </w:r>
            <w:r w:rsidRPr="00AC36F2">
              <w:rPr>
                <w:spacing w:val="-6"/>
              </w:rPr>
              <w:t xml:space="preserve"> </w:t>
            </w:r>
            <w:r w:rsidRPr="00AC36F2">
              <w:t>shall be held within 30 calendar days</w:t>
            </w:r>
            <w:r w:rsidRPr="00AC36F2">
              <w:rPr>
                <w:spacing w:val="-7"/>
              </w:rPr>
              <w:t xml:space="preserve"> </w:t>
            </w:r>
            <w:r w:rsidRPr="00AC36F2">
              <w:t>of the first day of student</w:t>
            </w:r>
            <w:r w:rsidRPr="00AC36F2">
              <w:rPr>
                <w:spacing w:val="-8"/>
              </w:rPr>
              <w:t xml:space="preserve"> </w:t>
            </w:r>
            <w:r w:rsidRPr="00AC36F2">
              <w:t>attendance in September of each school</w:t>
            </w:r>
            <w:r w:rsidRPr="00AC36F2">
              <w:rPr>
                <w:spacing w:val="-6"/>
              </w:rPr>
              <w:t xml:space="preserve"> </w:t>
            </w:r>
            <w:r w:rsidRPr="00AC36F2">
              <w:t>year that the school remains</w:t>
            </w:r>
            <w:r w:rsidRPr="00AC36F2">
              <w:rPr>
                <w:spacing w:val="-7"/>
              </w:rPr>
              <w:t xml:space="preserve"> </w:t>
            </w:r>
            <w:r w:rsidRPr="00AC36F2">
              <w:t>identified as Struggling or</w:t>
            </w:r>
            <w:r w:rsidRPr="00AC36F2">
              <w:rPr>
                <w:spacing w:val="-5"/>
              </w:rPr>
              <w:t xml:space="preserve"> </w:t>
            </w:r>
            <w:r w:rsidRPr="00AC36F2">
              <w:t>Persistently Struggling.</w:t>
            </w:r>
            <w:r w:rsidR="00E91334">
              <w:br/>
            </w:r>
          </w:p>
        </w:tc>
        <w:tc>
          <w:tcPr>
            <w:tcW w:w="2880" w:type="dxa"/>
          </w:tcPr>
          <w:p w14:paraId="1C9F23FA" w14:textId="77777777" w:rsidR="005A3525" w:rsidRDefault="005A3525" w:rsidP="005A3525"/>
        </w:tc>
        <w:tc>
          <w:tcPr>
            <w:tcW w:w="3600" w:type="dxa"/>
          </w:tcPr>
          <w:p w14:paraId="2033E319" w14:textId="77777777" w:rsidR="005A3525" w:rsidRDefault="005A3525" w:rsidP="005A3525"/>
        </w:tc>
      </w:tr>
      <w:tr w:rsidR="005A3525" w14:paraId="58CAD01C" w14:textId="77777777" w:rsidTr="00142BBB">
        <w:trPr>
          <w:tblHeader/>
        </w:trPr>
        <w:tc>
          <w:tcPr>
            <w:tcW w:w="4410" w:type="dxa"/>
          </w:tcPr>
          <w:p w14:paraId="31D76D02" w14:textId="77777777" w:rsidR="005A3525" w:rsidRDefault="005A3525" w:rsidP="005A3525">
            <w:pPr>
              <w:rPr>
                <w:color w:val="000000" w:themeColor="text1"/>
              </w:rPr>
            </w:pPr>
            <w:r w:rsidRPr="000120D6">
              <w:rPr>
                <w:color w:val="000000" w:themeColor="text1"/>
              </w:rPr>
              <w:t>At least ten calendar days prior</w:t>
            </w:r>
            <w:r w:rsidRPr="000120D6">
              <w:rPr>
                <w:color w:val="000000" w:themeColor="text1"/>
                <w:spacing w:val="-7"/>
              </w:rPr>
              <w:t xml:space="preserve"> </w:t>
            </w:r>
            <w:r w:rsidRPr="000120D6">
              <w:rPr>
                <w:color w:val="000000" w:themeColor="text1"/>
              </w:rPr>
              <w:t>to the meeting or hearing, the</w:t>
            </w:r>
            <w:r w:rsidRPr="000120D6">
              <w:rPr>
                <w:color w:val="000000" w:themeColor="text1"/>
                <w:spacing w:val="-11"/>
              </w:rPr>
              <w:t xml:space="preserve"> </w:t>
            </w:r>
            <w:r w:rsidRPr="000120D6">
              <w:rPr>
                <w:color w:val="000000" w:themeColor="text1"/>
              </w:rPr>
              <w:t>school district must provide</w:t>
            </w:r>
            <w:r w:rsidRPr="000120D6">
              <w:rPr>
                <w:color w:val="000000" w:themeColor="text1"/>
                <w:spacing w:val="-2"/>
              </w:rPr>
              <w:t xml:space="preserve"> </w:t>
            </w:r>
            <w:r w:rsidRPr="000120D6">
              <w:rPr>
                <w:color w:val="000000" w:themeColor="text1"/>
              </w:rPr>
              <w:t>written notice of the meeting time</w:t>
            </w:r>
            <w:r w:rsidRPr="000120D6">
              <w:rPr>
                <w:color w:val="000000" w:themeColor="text1"/>
                <w:spacing w:val="-7"/>
              </w:rPr>
              <w:t xml:space="preserve"> </w:t>
            </w:r>
            <w:r w:rsidRPr="000120D6">
              <w:rPr>
                <w:color w:val="000000" w:themeColor="text1"/>
              </w:rPr>
              <w:t>and location to parents or guardians</w:t>
            </w:r>
            <w:r w:rsidRPr="000120D6">
              <w:rPr>
                <w:color w:val="000000" w:themeColor="text1"/>
                <w:spacing w:val="-10"/>
              </w:rPr>
              <w:t xml:space="preserve"> </w:t>
            </w:r>
            <w:r w:rsidRPr="000120D6">
              <w:rPr>
                <w:color w:val="000000" w:themeColor="text1"/>
              </w:rPr>
              <w:t>of students attending the</w:t>
            </w:r>
            <w:r w:rsidRPr="000120D6">
              <w:rPr>
                <w:color w:val="000000" w:themeColor="text1"/>
                <w:spacing w:val="-6"/>
              </w:rPr>
              <w:t xml:space="preserve"> </w:t>
            </w:r>
            <w:r w:rsidRPr="000120D6">
              <w:rPr>
                <w:color w:val="000000" w:themeColor="text1"/>
              </w:rPr>
              <w:t xml:space="preserve">identified school.  </w:t>
            </w:r>
          </w:p>
          <w:p w14:paraId="307DBB72" w14:textId="77777777" w:rsidR="005A3525" w:rsidRPr="000120D6" w:rsidRDefault="005A3525" w:rsidP="005A3525">
            <w:pPr>
              <w:rPr>
                <w:color w:val="000000" w:themeColor="text1"/>
              </w:rPr>
            </w:pPr>
            <w:r w:rsidRPr="000120D6">
              <w:rPr>
                <w:color w:val="000000" w:themeColor="text1"/>
              </w:rPr>
              <w:t>Notice must be posted on a</w:t>
            </w:r>
            <w:r w:rsidRPr="000120D6">
              <w:rPr>
                <w:color w:val="000000" w:themeColor="text1"/>
                <w:spacing w:val="-5"/>
              </w:rPr>
              <w:t xml:space="preserve"> </w:t>
            </w:r>
            <w:r w:rsidRPr="000120D6">
              <w:rPr>
                <w:color w:val="000000" w:themeColor="text1"/>
              </w:rPr>
              <w:t>school district website, in schools and school district offices, published in local newspapers</w:t>
            </w:r>
            <w:r w:rsidRPr="000120D6">
              <w:rPr>
                <w:color w:val="000000" w:themeColor="text1"/>
                <w:spacing w:val="-4"/>
              </w:rPr>
              <w:t xml:space="preserve"> </w:t>
            </w:r>
            <w:r w:rsidRPr="000120D6">
              <w:rPr>
                <w:color w:val="000000" w:themeColor="text1"/>
              </w:rPr>
              <w:t>or other local publications,</w:t>
            </w:r>
            <w:r w:rsidRPr="000120D6">
              <w:rPr>
                <w:color w:val="000000" w:themeColor="text1"/>
                <w:spacing w:val="-3"/>
              </w:rPr>
              <w:t xml:space="preserve"> </w:t>
            </w:r>
            <w:r w:rsidRPr="000120D6">
              <w:rPr>
                <w:color w:val="000000" w:themeColor="text1"/>
              </w:rPr>
              <w:t>and/or included in district mailings and</w:t>
            </w:r>
            <w:r w:rsidRPr="000120D6">
              <w:rPr>
                <w:color w:val="000000" w:themeColor="text1"/>
                <w:spacing w:val="-14"/>
              </w:rPr>
              <w:t xml:space="preserve"> </w:t>
            </w:r>
            <w:r w:rsidRPr="000120D6">
              <w:rPr>
                <w:color w:val="000000" w:themeColor="text1"/>
              </w:rPr>
              <w:t xml:space="preserve">distributions.  The district must </w:t>
            </w:r>
            <w:r>
              <w:rPr>
                <w:color w:val="000000" w:themeColor="text1"/>
              </w:rPr>
              <w:t>notify the</w:t>
            </w:r>
            <w:r w:rsidRPr="000120D6">
              <w:rPr>
                <w:color w:val="000000" w:themeColor="text1"/>
              </w:rPr>
              <w:t xml:space="preserve"> news media and</w:t>
            </w:r>
            <w:r w:rsidRPr="000120D6">
              <w:rPr>
                <w:color w:val="000000" w:themeColor="text1"/>
                <w:spacing w:val="-3"/>
              </w:rPr>
              <w:t xml:space="preserve"> </w:t>
            </w:r>
            <w:r w:rsidRPr="000120D6">
              <w:rPr>
                <w:color w:val="000000" w:themeColor="text1"/>
              </w:rPr>
              <w:t>post the information in one</w:t>
            </w:r>
            <w:r w:rsidRPr="000120D6">
              <w:rPr>
                <w:color w:val="000000" w:themeColor="text1"/>
                <w:spacing w:val="-5"/>
              </w:rPr>
              <w:t xml:space="preserve"> </w:t>
            </w:r>
            <w:r w:rsidRPr="000120D6">
              <w:rPr>
                <w:color w:val="000000" w:themeColor="text1"/>
              </w:rPr>
              <w:t>or more public</w:t>
            </w:r>
            <w:r w:rsidRPr="000120D6">
              <w:rPr>
                <w:color w:val="000000" w:themeColor="text1"/>
                <w:spacing w:val="8"/>
              </w:rPr>
              <w:t xml:space="preserve"> </w:t>
            </w:r>
            <w:r w:rsidRPr="000120D6">
              <w:rPr>
                <w:color w:val="000000" w:themeColor="text1"/>
              </w:rPr>
              <w:t>locations at least 72 hours before</w:t>
            </w:r>
            <w:r w:rsidRPr="000120D6">
              <w:rPr>
                <w:color w:val="000000" w:themeColor="text1"/>
                <w:spacing w:val="-4"/>
              </w:rPr>
              <w:t xml:space="preserve"> </w:t>
            </w:r>
            <w:r w:rsidRPr="000120D6">
              <w:rPr>
                <w:color w:val="000000" w:themeColor="text1"/>
              </w:rPr>
              <w:t>such hearing.</w:t>
            </w:r>
          </w:p>
          <w:p w14:paraId="56337AEC" w14:textId="77777777" w:rsidR="005A3525" w:rsidRDefault="005A3525" w:rsidP="005A3525"/>
        </w:tc>
        <w:tc>
          <w:tcPr>
            <w:tcW w:w="2880" w:type="dxa"/>
          </w:tcPr>
          <w:p w14:paraId="0FFF86F5" w14:textId="77777777" w:rsidR="005A3525" w:rsidRDefault="005A3525" w:rsidP="005A3525"/>
        </w:tc>
        <w:tc>
          <w:tcPr>
            <w:tcW w:w="3600" w:type="dxa"/>
          </w:tcPr>
          <w:p w14:paraId="58E90E10" w14:textId="77777777" w:rsidR="005A3525" w:rsidRDefault="005A3525" w:rsidP="005A3525"/>
        </w:tc>
      </w:tr>
    </w:tbl>
    <w:p w14:paraId="48384E6E" w14:textId="77777777" w:rsidR="00142BBB" w:rsidRDefault="00142BBB"/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4410"/>
        <w:gridCol w:w="2970"/>
        <w:gridCol w:w="3330"/>
      </w:tblGrid>
      <w:tr w:rsidR="004C1556" w14:paraId="5714C724" w14:textId="77777777" w:rsidTr="009431F9">
        <w:trPr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067515A6" w14:textId="636934E1" w:rsidR="004C1556" w:rsidRDefault="004C1556" w:rsidP="004C1556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ptab w:relativeTo="margin" w:alignment="left" w:leader="none"/>
            </w:r>
            <w:r>
              <w:rPr>
                <w:rFonts w:ascii="Times New Roman" w:eastAsia="Times New Roman" w:hAnsi="Times New Roman"/>
                <w:b/>
                <w:bCs/>
              </w:rPr>
              <w:t>Requirement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within Commissioner’s</w:t>
            </w:r>
            <w:r>
              <w:rPr>
                <w:rFonts w:ascii="Times New Roman" w:eastAsia="Times New Roman" w:hAnsi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Regulation</w:t>
            </w:r>
            <w:r>
              <w:rPr>
                <w:rFonts w:ascii="Times New Roman" w:eastAsia="Times New Roman" w:hAnsi="Times New Roman"/>
                <w:b/>
                <w:bCs/>
              </w:rPr>
              <w:br/>
              <w:t>§100.19(c)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4CC41F8" w14:textId="561E95A5" w:rsidR="004C1556" w:rsidRDefault="004C1556" w:rsidP="004C1556">
            <w:pPr>
              <w:jc w:val="center"/>
            </w:pPr>
            <w:r w:rsidRPr="004A1AD6">
              <w:rPr>
                <w:rFonts w:ascii="Times New Roman"/>
                <w:b/>
              </w:rPr>
              <w:t>How has the district met</w:t>
            </w:r>
            <w:r w:rsidRPr="004A1AD6">
              <w:rPr>
                <w:rFonts w:ascii="Times New Roman"/>
                <w:b/>
                <w:spacing w:val="-6"/>
              </w:rPr>
              <w:t xml:space="preserve"> </w:t>
            </w:r>
            <w:r w:rsidRPr="004A1AD6">
              <w:rPr>
                <w:rFonts w:ascii="Times New Roman"/>
                <w:b/>
              </w:rPr>
              <w:t>this requirement? Please provide</w:t>
            </w:r>
            <w:r w:rsidRPr="004A1AD6">
              <w:rPr>
                <w:rFonts w:ascii="Times New Roman"/>
                <w:b/>
                <w:spacing w:val="-7"/>
              </w:rPr>
              <w:t xml:space="preserve"> </w:t>
            </w:r>
            <w:r w:rsidRPr="004A1AD6">
              <w:rPr>
                <w:rFonts w:ascii="Times New Roman"/>
                <w:b/>
              </w:rPr>
              <w:t>a brief</w:t>
            </w:r>
            <w:r w:rsidRPr="004A1AD6">
              <w:rPr>
                <w:rFonts w:ascii="Times New Roman"/>
                <w:b/>
                <w:spacing w:val="-3"/>
              </w:rPr>
              <w:t xml:space="preserve"> </w:t>
            </w:r>
            <w:r w:rsidRPr="004A1AD6">
              <w:rPr>
                <w:rFonts w:ascii="Times New Roman"/>
                <w:b/>
              </w:rPr>
              <w:t>description.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B0B9791" w14:textId="6E5FC915" w:rsidR="004C1556" w:rsidRDefault="004C1556" w:rsidP="004C1556">
            <w:pPr>
              <w:jc w:val="center"/>
            </w:pPr>
            <w:r w:rsidRPr="004A1AD6">
              <w:rPr>
                <w:rFonts w:ascii="Times New Roman"/>
                <w:b/>
              </w:rPr>
              <w:t>List of evidence attached</w:t>
            </w:r>
            <w:r w:rsidRPr="004A1AD6">
              <w:rPr>
                <w:rFonts w:ascii="Times New Roman"/>
                <w:b/>
                <w:spacing w:val="-10"/>
              </w:rPr>
              <w:t xml:space="preserve"> </w:t>
            </w:r>
            <w:r w:rsidRPr="004A1AD6">
              <w:rPr>
                <w:rFonts w:ascii="Times New Roman"/>
                <w:b/>
              </w:rPr>
              <w:t>to this form for</w:t>
            </w:r>
            <w:r w:rsidRPr="004A1AD6">
              <w:rPr>
                <w:rFonts w:ascii="Times New Roman"/>
                <w:b/>
                <w:spacing w:val="-4"/>
              </w:rPr>
              <w:t xml:space="preserve"> </w:t>
            </w:r>
            <w:r w:rsidRPr="004A1AD6">
              <w:rPr>
                <w:rFonts w:ascii="Times New Roman"/>
                <w:b/>
              </w:rPr>
              <w:t>each requirement.</w:t>
            </w:r>
          </w:p>
        </w:tc>
      </w:tr>
      <w:tr w:rsidR="004C1556" w14:paraId="2164D165" w14:textId="77777777" w:rsidTr="004C1556">
        <w:trPr>
          <w:tblHeader/>
        </w:trPr>
        <w:tc>
          <w:tcPr>
            <w:tcW w:w="4410" w:type="dxa"/>
          </w:tcPr>
          <w:p w14:paraId="2CB5A732" w14:textId="09C36374" w:rsidR="004C1556" w:rsidRDefault="004C1556" w:rsidP="004C1556">
            <w:proofErr w:type="gramStart"/>
            <w:r w:rsidRPr="00AC36F2">
              <w:t>In</w:t>
            </w:r>
            <w:r>
              <w:t xml:space="preserve"> </w:t>
            </w:r>
            <w:r w:rsidRPr="00AC36F2">
              <w:t>order to</w:t>
            </w:r>
            <w:proofErr w:type="gramEnd"/>
            <w:r w:rsidRPr="00AC36F2">
              <w:t xml:space="preserve"> maximize opportunities for the</w:t>
            </w:r>
            <w:r w:rsidRPr="00AC36F2">
              <w:rPr>
                <w:spacing w:val="-9"/>
              </w:rPr>
              <w:t xml:space="preserve"> </w:t>
            </w:r>
            <w:r w:rsidRPr="00AC36F2">
              <w:t>participation of the public and parents of,</w:t>
            </w:r>
            <w:r w:rsidRPr="00AC36F2">
              <w:rPr>
                <w:spacing w:val="-6"/>
              </w:rPr>
              <w:t xml:space="preserve"> </w:t>
            </w:r>
            <w:r w:rsidRPr="00AC36F2">
              <w:t>or persons in parental relation</w:t>
            </w:r>
            <w:r w:rsidRPr="00AC36F2">
              <w:rPr>
                <w:spacing w:val="-6"/>
              </w:rPr>
              <w:t xml:space="preserve"> </w:t>
            </w:r>
            <w:r w:rsidRPr="00AC36F2">
              <w:t>to, students attending the school,</w:t>
            </w:r>
            <w:r w:rsidRPr="00AC36F2">
              <w:rPr>
                <w:spacing w:val="-8"/>
              </w:rPr>
              <w:t xml:space="preserve"> </w:t>
            </w:r>
            <w:r w:rsidRPr="00AC36F2">
              <w:t>the public meeting or hearing shall</w:t>
            </w:r>
            <w:r w:rsidRPr="00AC36F2">
              <w:rPr>
                <w:spacing w:val="-9"/>
              </w:rPr>
              <w:t xml:space="preserve"> </w:t>
            </w:r>
            <w:r w:rsidRPr="00AC36F2">
              <w:t>be held at the school building in</w:t>
            </w:r>
            <w:r w:rsidRPr="00AC36F2">
              <w:rPr>
                <w:spacing w:val="-9"/>
              </w:rPr>
              <w:t xml:space="preserve"> </w:t>
            </w:r>
            <w:r w:rsidRPr="00AC36F2">
              <w:t>the evening hours or on Saturday,</w:t>
            </w:r>
            <w:r w:rsidRPr="00AC36F2">
              <w:rPr>
                <w:spacing w:val="-6"/>
              </w:rPr>
              <w:t xml:space="preserve"> </w:t>
            </w:r>
            <w:r w:rsidRPr="00AC36F2">
              <w:t>to the extent</w:t>
            </w:r>
            <w:r w:rsidRPr="00AC36F2">
              <w:rPr>
                <w:spacing w:val="-7"/>
              </w:rPr>
              <w:t xml:space="preserve"> </w:t>
            </w:r>
            <w:r w:rsidRPr="00AC36F2">
              <w:t>practicable.</w:t>
            </w:r>
            <w:r w:rsidR="00E91334">
              <w:br/>
            </w:r>
          </w:p>
        </w:tc>
        <w:tc>
          <w:tcPr>
            <w:tcW w:w="2970" w:type="dxa"/>
          </w:tcPr>
          <w:p w14:paraId="4FDBEEEC" w14:textId="77777777" w:rsidR="004C1556" w:rsidRDefault="004C1556" w:rsidP="004C1556"/>
        </w:tc>
        <w:tc>
          <w:tcPr>
            <w:tcW w:w="3330" w:type="dxa"/>
          </w:tcPr>
          <w:p w14:paraId="4369B1B2" w14:textId="77777777" w:rsidR="004C1556" w:rsidRDefault="004C1556" w:rsidP="004C1556"/>
        </w:tc>
      </w:tr>
      <w:tr w:rsidR="004C1556" w14:paraId="00940DE9" w14:textId="77777777" w:rsidTr="004C1556">
        <w:trPr>
          <w:tblHeader/>
        </w:trPr>
        <w:tc>
          <w:tcPr>
            <w:tcW w:w="4410" w:type="dxa"/>
          </w:tcPr>
          <w:p w14:paraId="6D4AD257" w14:textId="77777777" w:rsidR="004C1556" w:rsidRDefault="004C1556" w:rsidP="004C1556">
            <w:pPr>
              <w:rPr>
                <w:color w:val="000000" w:themeColor="text1"/>
              </w:rPr>
            </w:pPr>
            <w:r w:rsidRPr="00935A1C">
              <w:rPr>
                <w:rFonts w:eastAsia="Times New Roman"/>
                <w:color w:val="000000" w:themeColor="text1"/>
              </w:rPr>
              <w:t>The district is required to</w:t>
            </w:r>
            <w:r w:rsidRPr="00935A1C">
              <w:rPr>
                <w:rFonts w:eastAsia="Times New Roman"/>
                <w:color w:val="000000" w:themeColor="text1"/>
                <w:spacing w:val="-12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provide translators at the public</w:t>
            </w:r>
            <w:r w:rsidRPr="00935A1C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meeting, as well as translations of</w:t>
            </w:r>
            <w:r w:rsidRPr="00935A1C">
              <w:rPr>
                <w:rFonts w:eastAsia="Times New Roman"/>
                <w:color w:val="000000" w:themeColor="text1"/>
                <w:spacing w:val="-3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the written notice into languages</w:t>
            </w:r>
            <w:r w:rsidRPr="00935A1C">
              <w:rPr>
                <w:rFonts w:eastAsia="Times New Roman"/>
                <w:color w:val="000000" w:themeColor="text1"/>
                <w:spacing w:val="-14"/>
              </w:rPr>
              <w:t xml:space="preserve"> </w:t>
            </w:r>
            <w:proofErr w:type="gramStart"/>
            <w:r w:rsidRPr="00935A1C">
              <w:rPr>
                <w:rFonts w:eastAsia="Times New Roman"/>
                <w:color w:val="000000" w:themeColor="text1"/>
              </w:rPr>
              <w:t>most commonly spoken</w:t>
            </w:r>
            <w:proofErr w:type="gramEnd"/>
            <w:r w:rsidRPr="00935A1C">
              <w:rPr>
                <w:rFonts w:eastAsia="Times New Roman"/>
                <w:color w:val="000000" w:themeColor="text1"/>
              </w:rPr>
              <w:t xml:space="preserve"> in the</w:t>
            </w:r>
            <w:r w:rsidRPr="00935A1C">
              <w:rPr>
                <w:rFonts w:eastAsia="Times New Roman"/>
                <w:color w:val="000000" w:themeColor="text1"/>
                <w:spacing w:val="-5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school district and when appropriate,</w:t>
            </w:r>
            <w:r w:rsidRPr="00935A1C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into the recipient’s native language</w:t>
            </w:r>
            <w:r w:rsidRPr="00935A1C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or mode of</w:t>
            </w:r>
            <w:r w:rsidRPr="00935A1C">
              <w:rPr>
                <w:rFonts w:eastAsia="Times New Roman"/>
                <w:color w:val="000000" w:themeColor="text1"/>
                <w:spacing w:val="-4"/>
              </w:rPr>
              <w:t xml:space="preserve"> </w:t>
            </w:r>
            <w:r w:rsidRPr="00935A1C">
              <w:rPr>
                <w:rFonts w:eastAsia="Times New Roman"/>
                <w:color w:val="000000" w:themeColor="text1"/>
              </w:rPr>
              <w:t>communication.</w:t>
            </w:r>
            <w:r w:rsidRPr="00935A1C">
              <w:rPr>
                <w:color w:val="000000" w:themeColor="text1"/>
              </w:rPr>
              <w:t xml:space="preserve"> </w:t>
            </w:r>
          </w:p>
          <w:p w14:paraId="6A743922" w14:textId="77777777" w:rsidR="004C1556" w:rsidRDefault="004C1556" w:rsidP="004C1556">
            <w:pPr>
              <w:rPr>
                <w:color w:val="000000" w:themeColor="text1"/>
              </w:rPr>
            </w:pPr>
            <w:r w:rsidRPr="00935A1C">
              <w:rPr>
                <w:color w:val="000000" w:themeColor="text1"/>
              </w:rPr>
              <w:t>The district must</w:t>
            </w:r>
            <w:r w:rsidRPr="00935A1C">
              <w:rPr>
                <w:color w:val="000000" w:themeColor="text1"/>
                <w:spacing w:val="-2"/>
              </w:rPr>
              <w:t xml:space="preserve"> </w:t>
            </w:r>
            <w:r w:rsidRPr="00935A1C">
              <w:rPr>
                <w:color w:val="000000" w:themeColor="text1"/>
              </w:rPr>
              <w:t>provide members of the public who</w:t>
            </w:r>
            <w:r w:rsidRPr="00935A1C">
              <w:rPr>
                <w:color w:val="000000" w:themeColor="text1"/>
                <w:spacing w:val="-4"/>
              </w:rPr>
              <w:t xml:space="preserve"> </w:t>
            </w:r>
            <w:r w:rsidRPr="00935A1C">
              <w:rPr>
                <w:color w:val="000000" w:themeColor="text1"/>
              </w:rPr>
              <w:t>are not able to attend such</w:t>
            </w:r>
            <w:r w:rsidRPr="00935A1C">
              <w:rPr>
                <w:color w:val="000000" w:themeColor="text1"/>
                <w:spacing w:val="-5"/>
              </w:rPr>
              <w:t xml:space="preserve"> </w:t>
            </w:r>
            <w:r w:rsidRPr="00935A1C">
              <w:rPr>
                <w:color w:val="000000" w:themeColor="text1"/>
              </w:rPr>
              <w:t>public hearing with the opportunity</w:t>
            </w:r>
            <w:r w:rsidRPr="00935A1C">
              <w:rPr>
                <w:color w:val="000000" w:themeColor="text1"/>
                <w:spacing w:val="-14"/>
              </w:rPr>
              <w:t xml:space="preserve"> </w:t>
            </w:r>
            <w:r w:rsidRPr="00935A1C">
              <w:rPr>
                <w:color w:val="000000" w:themeColor="text1"/>
              </w:rPr>
              <w:t>to provide written comments</w:t>
            </w:r>
            <w:r w:rsidRPr="00935A1C">
              <w:rPr>
                <w:color w:val="000000" w:themeColor="text1"/>
                <w:spacing w:val="-7"/>
              </w:rPr>
              <w:t xml:space="preserve"> </w:t>
            </w:r>
            <w:r w:rsidRPr="00935A1C">
              <w:rPr>
                <w:color w:val="000000" w:themeColor="text1"/>
              </w:rPr>
              <w:t>and feedback in writing</w:t>
            </w:r>
            <w:r w:rsidRPr="00935A1C">
              <w:rPr>
                <w:color w:val="000000" w:themeColor="text1"/>
                <w:spacing w:val="-7"/>
              </w:rPr>
              <w:t xml:space="preserve"> </w:t>
            </w:r>
            <w:r w:rsidRPr="00935A1C">
              <w:rPr>
                <w:color w:val="000000" w:themeColor="text1"/>
              </w:rPr>
              <w:t>and/or electronically.</w:t>
            </w:r>
          </w:p>
          <w:p w14:paraId="150C2B38" w14:textId="77777777" w:rsidR="004C1556" w:rsidRPr="00935A1C" w:rsidRDefault="004C1556" w:rsidP="004C1556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70" w:type="dxa"/>
          </w:tcPr>
          <w:p w14:paraId="0EE2CB47" w14:textId="77777777" w:rsidR="004C1556" w:rsidRDefault="004C1556" w:rsidP="004C1556"/>
        </w:tc>
        <w:tc>
          <w:tcPr>
            <w:tcW w:w="3330" w:type="dxa"/>
          </w:tcPr>
          <w:p w14:paraId="2D9D24A8" w14:textId="77777777" w:rsidR="004C1556" w:rsidRDefault="004C1556" w:rsidP="004C1556"/>
        </w:tc>
      </w:tr>
    </w:tbl>
    <w:p w14:paraId="6E68CA46" w14:textId="77777777" w:rsidR="00443294" w:rsidRPr="00EB74D6" w:rsidRDefault="00443294" w:rsidP="00EB74D6"/>
    <w:sectPr w:rsidR="00443294" w:rsidRPr="00EB74D6" w:rsidSect="00142BBB">
      <w:headerReference w:type="even" r:id="rId7"/>
      <w:headerReference w:type="default" r:id="rId8"/>
      <w:footerReference w:type="default" r:id="rId9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727B" w14:textId="77777777" w:rsidR="002E2D07" w:rsidRDefault="002E2D07" w:rsidP="00531B52">
      <w:r>
        <w:separator/>
      </w:r>
    </w:p>
  </w:endnote>
  <w:endnote w:type="continuationSeparator" w:id="0">
    <w:p w14:paraId="124B018A" w14:textId="77777777" w:rsidR="002E2D07" w:rsidRDefault="002E2D0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010814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79754AC5" w14:textId="77777777" w:rsidR="00E67C0A" w:rsidRDefault="00443294" w:rsidP="00E67C0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AAF5E42" w14:textId="7126D2E3" w:rsidR="00E67C0A" w:rsidRPr="00E67C0A" w:rsidRDefault="00E67C0A" w:rsidP="00E67C0A">
        <w:pPr>
          <w:pStyle w:val="Footer"/>
          <w:rPr>
            <w:i/>
            <w:iCs/>
            <w:sz w:val="20"/>
            <w:szCs w:val="20"/>
          </w:rPr>
        </w:pPr>
        <w:r w:rsidRPr="00E67C0A">
          <w:rPr>
            <w:i/>
            <w:iCs/>
            <w:noProof/>
            <w:sz w:val="20"/>
            <w:szCs w:val="20"/>
          </w:rPr>
          <w:t>OISR</w:t>
        </w:r>
        <w:r w:rsidRPr="00E67C0A">
          <w:rPr>
            <w:rFonts w:cs="Calibri"/>
            <w:i/>
            <w:iCs/>
            <w:sz w:val="20"/>
            <w:szCs w:val="20"/>
          </w:rPr>
          <w:t>©</w:t>
        </w:r>
        <w:r w:rsidRPr="00E67C0A">
          <w:rPr>
            <w:i/>
            <w:iCs/>
            <w:sz w:val="20"/>
            <w:szCs w:val="20"/>
          </w:rPr>
          <w:t>2022</w:t>
        </w:r>
      </w:p>
    </w:sdtContent>
  </w:sdt>
  <w:p w14:paraId="40163F2E" w14:textId="77777777" w:rsidR="00443294" w:rsidRDefault="00443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ACEE" w14:textId="77777777" w:rsidR="002E2D07" w:rsidRDefault="002E2D07" w:rsidP="00531B52">
      <w:r>
        <w:separator/>
      </w:r>
    </w:p>
  </w:footnote>
  <w:footnote w:type="continuationSeparator" w:id="0">
    <w:p w14:paraId="29662496" w14:textId="77777777" w:rsidR="002E2D07" w:rsidRDefault="002E2D0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04DD" w14:textId="77777777" w:rsidR="00E67C0A" w:rsidRPr="00443294" w:rsidRDefault="00E67C0A" w:rsidP="00E67C0A">
    <w:pPr>
      <w:pStyle w:val="Heading2"/>
      <w:spacing w:line="250" w:lineRule="exact"/>
      <w:ind w:right="861"/>
      <w:jc w:val="center"/>
      <w:rPr>
        <w:rFonts w:ascii="Times New Roman" w:hAnsi="Times New Roman" w:cs="Times New Roman"/>
        <w:b w:val="0"/>
        <w:bCs w:val="0"/>
        <w:i w:val="0"/>
        <w:iCs/>
        <w:sz w:val="22"/>
        <w:szCs w:val="22"/>
      </w:rPr>
    </w:pPr>
    <w:r w:rsidRPr="00443294">
      <w:rPr>
        <w:rFonts w:ascii="Times New Roman" w:hAnsi="Times New Roman" w:cs="Times New Roman"/>
        <w:i w:val="0"/>
        <w:iCs/>
        <w:spacing w:val="-4"/>
        <w:sz w:val="22"/>
        <w:szCs w:val="22"/>
      </w:rPr>
      <w:t>Attachment</w:t>
    </w:r>
    <w:r w:rsidRPr="00443294">
      <w:rPr>
        <w:rFonts w:ascii="Times New Roman" w:hAnsi="Times New Roman" w:cs="Times New Roman"/>
        <w:i w:val="0"/>
        <w:iCs/>
        <w:spacing w:val="3"/>
        <w:sz w:val="22"/>
        <w:szCs w:val="22"/>
      </w:rPr>
      <w:t xml:space="preserve"> </w:t>
    </w:r>
    <w:r w:rsidRPr="00443294">
      <w:rPr>
        <w:rFonts w:ascii="Times New Roman" w:hAnsi="Times New Roman" w:cs="Times New Roman"/>
        <w:i w:val="0"/>
        <w:iCs/>
        <w:sz w:val="22"/>
        <w:szCs w:val="22"/>
      </w:rPr>
      <w:t>D</w:t>
    </w:r>
  </w:p>
  <w:p w14:paraId="3681580B" w14:textId="77777777" w:rsidR="00E67C0A" w:rsidRPr="00746749" w:rsidRDefault="00E67C0A" w:rsidP="00E67C0A">
    <w:pPr>
      <w:pStyle w:val="BodyText"/>
      <w:spacing w:line="250" w:lineRule="exact"/>
      <w:ind w:left="2459" w:right="184"/>
      <w:rPr>
        <w:rFonts w:ascii="Times New Roman" w:hAnsi="Times New Roman"/>
      </w:rPr>
    </w:pPr>
    <w:r w:rsidRPr="00746749">
      <w:rPr>
        <w:rFonts w:ascii="Times New Roman" w:hAnsi="Times New Roman"/>
        <w:spacing w:val="-3"/>
        <w:u w:val="single" w:color="000000"/>
      </w:rPr>
      <w:t xml:space="preserve">Public </w:t>
    </w:r>
    <w:r w:rsidRPr="00746749">
      <w:rPr>
        <w:rFonts w:ascii="Times New Roman" w:hAnsi="Times New Roman"/>
        <w:spacing w:val="-4"/>
        <w:u w:val="single" w:color="000000"/>
      </w:rPr>
      <w:t xml:space="preserve">Notification </w:t>
    </w:r>
    <w:r w:rsidRPr="00746749">
      <w:rPr>
        <w:rFonts w:ascii="Times New Roman" w:hAnsi="Times New Roman"/>
        <w:spacing w:val="-3"/>
        <w:u w:val="single" w:color="000000"/>
      </w:rPr>
      <w:t xml:space="preserve">and Hearing </w:t>
    </w:r>
    <w:r w:rsidRPr="00746749">
      <w:rPr>
        <w:rFonts w:ascii="Times New Roman" w:hAnsi="Times New Roman"/>
        <w:spacing w:val="-4"/>
        <w:u w:val="single" w:color="000000"/>
      </w:rPr>
      <w:t>Requirements</w:t>
    </w:r>
    <w:r w:rsidRPr="00746749">
      <w:rPr>
        <w:rFonts w:ascii="Times New Roman" w:hAnsi="Times New Roman"/>
        <w:spacing w:val="19"/>
        <w:u w:val="single" w:color="000000"/>
      </w:rPr>
      <w:t xml:space="preserve"> </w:t>
    </w:r>
    <w:r w:rsidRPr="00746749">
      <w:rPr>
        <w:rFonts w:ascii="Times New Roman" w:hAnsi="Times New Roman"/>
        <w:spacing w:val="-4"/>
        <w:u w:val="single" w:color="000000"/>
      </w:rPr>
      <w:t>Template</w:t>
    </w:r>
  </w:p>
  <w:p w14:paraId="1B1B7BF5" w14:textId="77777777" w:rsidR="00E67C0A" w:rsidRPr="00746749" w:rsidRDefault="00E67C0A" w:rsidP="00E67C0A">
    <w:pPr>
      <w:spacing w:before="9"/>
      <w:rPr>
        <w:rFonts w:ascii="Times New Roman" w:eastAsia="Times New Roman" w:hAnsi="Times New Roman"/>
        <w:sz w:val="15"/>
        <w:szCs w:val="15"/>
      </w:rPr>
    </w:pPr>
  </w:p>
  <w:p w14:paraId="086F374E" w14:textId="77777777" w:rsidR="00E67C0A" w:rsidRPr="00746749" w:rsidRDefault="00E67C0A" w:rsidP="00E67C0A">
    <w:pPr>
      <w:pStyle w:val="BodyText"/>
      <w:spacing w:before="72"/>
      <w:ind w:left="162" w:right="184"/>
      <w:jc w:val="both"/>
      <w:rPr>
        <w:rFonts w:ascii="Times New Roman" w:hAnsi="Times New Roman"/>
      </w:rPr>
    </w:pPr>
    <w:r w:rsidRPr="00746749">
      <w:rPr>
        <w:rFonts w:ascii="Times New Roman" w:hAnsi="Times New Roman"/>
        <w:b/>
      </w:rPr>
      <w:t xml:space="preserve">Directions: </w:t>
    </w:r>
    <w:r w:rsidRPr="00746749">
      <w:rPr>
        <w:rFonts w:ascii="Times New Roman" w:hAnsi="Times New Roman"/>
      </w:rPr>
      <w:t xml:space="preserve">Please provide a brief description of how the district has met each requirement </w:t>
    </w:r>
    <w:r>
      <w:rPr>
        <w:rFonts w:ascii="Times New Roman" w:hAnsi="Times New Roman"/>
      </w:rPr>
      <w:t xml:space="preserve">as outlined below.  Provide </w:t>
    </w:r>
    <w:r w:rsidRPr="00746749">
      <w:rPr>
        <w:rFonts w:ascii="Times New Roman" w:hAnsi="Times New Roman"/>
      </w:rPr>
      <w:t>evidence</w:t>
    </w:r>
    <w:r>
      <w:rPr>
        <w:rFonts w:ascii="Times New Roman" w:hAnsi="Times New Roman"/>
      </w:rPr>
      <w:t xml:space="preserve"> or artifacts</w:t>
    </w:r>
    <w:r w:rsidRPr="00746749">
      <w:rPr>
        <w:rFonts w:ascii="Times New Roman" w:hAnsi="Times New Roman"/>
      </w:rPr>
      <w:t xml:space="preserve"> that</w:t>
    </w:r>
    <w:r>
      <w:rPr>
        <w:rFonts w:ascii="Times New Roman" w:hAnsi="Times New Roman"/>
      </w:rPr>
      <w:t xml:space="preserve"> each</w:t>
    </w:r>
    <w:r w:rsidRPr="00746749">
      <w:rPr>
        <w:rFonts w:ascii="Times New Roman" w:hAnsi="Times New Roman"/>
      </w:rPr>
      <w:t xml:space="preserve"> requirement has been</w:t>
    </w:r>
    <w:r w:rsidRPr="00746749">
      <w:rPr>
        <w:rFonts w:ascii="Times New Roman" w:hAnsi="Times New Roman"/>
        <w:spacing w:val="-35"/>
      </w:rPr>
      <w:t xml:space="preserve"> </w:t>
    </w:r>
    <w:r w:rsidRPr="00746749">
      <w:rPr>
        <w:rFonts w:ascii="Times New Roman" w:hAnsi="Times New Roman"/>
      </w:rPr>
      <w:t xml:space="preserve">met.  Examples of evidence can include but are not limited to </w:t>
    </w:r>
    <w:r>
      <w:rPr>
        <w:rFonts w:ascii="Times New Roman" w:hAnsi="Times New Roman"/>
      </w:rPr>
      <w:t xml:space="preserve">parent/guardian </w:t>
    </w:r>
    <w:r w:rsidRPr="00746749">
      <w:rPr>
        <w:rFonts w:ascii="Times New Roman" w:hAnsi="Times New Roman"/>
      </w:rPr>
      <w:t>notification letters</w:t>
    </w:r>
    <w:r>
      <w:rPr>
        <w:rFonts w:ascii="Times New Roman" w:hAnsi="Times New Roman"/>
      </w:rPr>
      <w:t xml:space="preserve"> </w:t>
    </w:r>
    <w:r w:rsidRPr="00746749">
      <w:rPr>
        <w:rFonts w:ascii="Times New Roman" w:hAnsi="Times New Roman"/>
      </w:rPr>
      <w:t xml:space="preserve">translated into </w:t>
    </w:r>
    <w:r>
      <w:rPr>
        <w:rFonts w:ascii="Times New Roman" w:hAnsi="Times New Roman"/>
      </w:rPr>
      <w:t>the district’s primary</w:t>
    </w:r>
    <w:r w:rsidRPr="00746749">
      <w:rPr>
        <w:rFonts w:ascii="Times New Roman" w:hAnsi="Times New Roman"/>
      </w:rPr>
      <w:t xml:space="preserve"> languages, flyers announcing the hearing, sign in sheets, links to the page on</w:t>
    </w:r>
    <w:r w:rsidRPr="00746749">
      <w:rPr>
        <w:rFonts w:ascii="Times New Roman" w:hAnsi="Times New Roman"/>
        <w:spacing w:val="-31"/>
      </w:rPr>
      <w:t xml:space="preserve"> </w:t>
    </w:r>
    <w:r w:rsidRPr="00746749">
      <w:rPr>
        <w:rFonts w:ascii="Times New Roman" w:hAnsi="Times New Roman"/>
      </w:rPr>
      <w:t>the district website where the notification was posted,</w:t>
    </w:r>
    <w:r w:rsidRPr="00746749">
      <w:rPr>
        <w:rFonts w:ascii="Times New Roman" w:hAnsi="Times New Roman"/>
        <w:spacing w:val="-19"/>
      </w:rPr>
      <w:t xml:space="preserve"> </w:t>
    </w:r>
    <w:r>
      <w:rPr>
        <w:rFonts w:ascii="Times New Roman" w:hAnsi="Times New Roman"/>
      </w:rPr>
      <w:t>and the like</w:t>
    </w:r>
    <w:r w:rsidRPr="00746749">
      <w:rPr>
        <w:rFonts w:ascii="Times New Roman" w:hAnsi="Times New Roman"/>
      </w:rPr>
      <w:t>.</w:t>
    </w:r>
  </w:p>
  <w:p w14:paraId="34147505" w14:textId="77777777" w:rsidR="00DD0376" w:rsidRPr="00746749" w:rsidRDefault="00DD0376" w:rsidP="00DD0376">
    <w:pPr>
      <w:spacing w:before="7"/>
      <w:rPr>
        <w:rFonts w:ascii="Times New Roman" w:eastAsia="Times New Roman" w:hAnsi="Times New Roman"/>
      </w:rPr>
    </w:pPr>
  </w:p>
  <w:tbl>
    <w:tblPr>
      <w:tblW w:w="10407" w:type="dxa"/>
      <w:tblInd w:w="-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69"/>
      <w:gridCol w:w="3469"/>
      <w:gridCol w:w="3469"/>
    </w:tblGrid>
    <w:tr w:rsidR="00DD0376" w:rsidRPr="004A1AD6" w14:paraId="1A6A406A" w14:textId="77777777" w:rsidTr="00E67C0A">
      <w:trPr>
        <w:trHeight w:hRule="exact" w:val="798"/>
      </w:trPr>
      <w:tc>
        <w:tcPr>
          <w:tcW w:w="34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DA1EA1" w14:textId="77777777" w:rsidR="00DD0376" w:rsidRDefault="00DD0376" w:rsidP="00DD0376">
          <w:pPr>
            <w:pStyle w:val="TableParagraph"/>
            <w:ind w:left="103" w:right="569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b/>
              <w:bCs/>
            </w:rPr>
            <w:ptab w:relativeTo="margin" w:alignment="left" w:leader="none"/>
          </w:r>
          <w:r>
            <w:rPr>
              <w:rFonts w:ascii="Times New Roman" w:eastAsia="Times New Roman" w:hAnsi="Times New Roman"/>
              <w:b/>
              <w:bCs/>
            </w:rPr>
            <w:t>Requirement</w:t>
          </w:r>
          <w:r>
            <w:rPr>
              <w:rFonts w:ascii="Times New Roman" w:eastAsia="Times New Roman" w:hAnsi="Times New Roman"/>
              <w:b/>
              <w:bCs/>
              <w:spacing w:val="-3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</w:rPr>
            <w:t>within Commissioner’s</w:t>
          </w:r>
          <w:r>
            <w:rPr>
              <w:rFonts w:ascii="Times New Roman" w:eastAsia="Times New Roman" w:hAnsi="Times New Roman"/>
              <w:b/>
              <w:bCs/>
              <w:spacing w:val="-9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</w:rPr>
            <w:t>Regulation</w:t>
          </w:r>
        </w:p>
        <w:p w14:paraId="3DD5C9D9" w14:textId="77777777" w:rsidR="00DD0376" w:rsidRDefault="00DD0376" w:rsidP="00DD0376">
          <w:pPr>
            <w:pStyle w:val="TableParagraph"/>
            <w:spacing w:before="1"/>
            <w:ind w:left="103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b/>
              <w:bCs/>
            </w:rPr>
            <w:t>§100.19(c)</w:t>
          </w:r>
        </w:p>
      </w:tc>
      <w:tc>
        <w:tcPr>
          <w:tcW w:w="34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AD6EFC" w14:textId="77777777" w:rsidR="00DD0376" w:rsidRDefault="00DD0376" w:rsidP="00DD0376">
          <w:pPr>
            <w:pStyle w:val="TableParagraph"/>
            <w:ind w:left="103" w:right="124"/>
            <w:rPr>
              <w:rFonts w:ascii="Times New Roman" w:eastAsia="Times New Roman" w:hAnsi="Times New Roman"/>
            </w:rPr>
          </w:pPr>
          <w:r w:rsidRPr="004A1AD6">
            <w:rPr>
              <w:rFonts w:ascii="Times New Roman"/>
              <w:b/>
            </w:rPr>
            <w:t>How has the district met</w:t>
          </w:r>
          <w:r w:rsidRPr="004A1AD6">
            <w:rPr>
              <w:rFonts w:ascii="Times New Roman"/>
              <w:b/>
              <w:spacing w:val="-6"/>
            </w:rPr>
            <w:t xml:space="preserve"> </w:t>
          </w:r>
          <w:r w:rsidRPr="004A1AD6">
            <w:rPr>
              <w:rFonts w:ascii="Times New Roman"/>
              <w:b/>
            </w:rPr>
            <w:t>this requirement? Please provide</w:t>
          </w:r>
          <w:r w:rsidRPr="004A1AD6">
            <w:rPr>
              <w:rFonts w:ascii="Times New Roman"/>
              <w:b/>
              <w:spacing w:val="-7"/>
            </w:rPr>
            <w:t xml:space="preserve"> </w:t>
          </w:r>
          <w:r w:rsidRPr="004A1AD6">
            <w:rPr>
              <w:rFonts w:ascii="Times New Roman"/>
              <w:b/>
            </w:rPr>
            <w:t>a brief</w:t>
          </w:r>
          <w:r w:rsidRPr="004A1AD6">
            <w:rPr>
              <w:rFonts w:ascii="Times New Roman"/>
              <w:b/>
              <w:spacing w:val="-3"/>
            </w:rPr>
            <w:t xml:space="preserve"> </w:t>
          </w:r>
          <w:r w:rsidRPr="004A1AD6">
            <w:rPr>
              <w:rFonts w:ascii="Times New Roman"/>
              <w:b/>
            </w:rPr>
            <w:t>description.</w:t>
          </w:r>
        </w:p>
      </w:tc>
      <w:tc>
        <w:tcPr>
          <w:tcW w:w="34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879BA2" w14:textId="77777777" w:rsidR="00DD0376" w:rsidRDefault="00DD0376" w:rsidP="00DD0376">
          <w:pPr>
            <w:pStyle w:val="TableParagraph"/>
            <w:ind w:left="103" w:right="456"/>
            <w:rPr>
              <w:rFonts w:ascii="Times New Roman" w:eastAsia="Times New Roman" w:hAnsi="Times New Roman"/>
            </w:rPr>
          </w:pPr>
          <w:r w:rsidRPr="004A1AD6">
            <w:rPr>
              <w:rFonts w:ascii="Times New Roman"/>
              <w:b/>
            </w:rPr>
            <w:t>List of evidence attached</w:t>
          </w:r>
          <w:r w:rsidRPr="004A1AD6">
            <w:rPr>
              <w:rFonts w:ascii="Times New Roman"/>
              <w:b/>
              <w:spacing w:val="-10"/>
            </w:rPr>
            <w:t xml:space="preserve"> </w:t>
          </w:r>
          <w:r w:rsidRPr="004A1AD6">
            <w:rPr>
              <w:rFonts w:ascii="Times New Roman"/>
              <w:b/>
            </w:rPr>
            <w:t>to this form for</w:t>
          </w:r>
          <w:r w:rsidRPr="004A1AD6">
            <w:rPr>
              <w:rFonts w:ascii="Times New Roman"/>
              <w:b/>
              <w:spacing w:val="-4"/>
            </w:rPr>
            <w:t xml:space="preserve"> </w:t>
          </w:r>
          <w:r w:rsidRPr="004A1AD6">
            <w:rPr>
              <w:rFonts w:ascii="Times New Roman"/>
              <w:b/>
            </w:rPr>
            <w:t>each requirement.</w:t>
          </w:r>
        </w:p>
      </w:tc>
    </w:tr>
  </w:tbl>
  <w:p w14:paraId="4E9BA0ED" w14:textId="77777777" w:rsidR="00DD0376" w:rsidRDefault="00DD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C237" w14:textId="4B9D4DDD" w:rsidR="00443294" w:rsidRPr="00A9736D" w:rsidRDefault="00E77F05" w:rsidP="00443294">
    <w:pPr>
      <w:spacing w:line="160" w:lineRule="exact"/>
      <w:ind w:left="1440"/>
      <w:rPr>
        <w:rFonts w:ascii="Univers Condensed" w:hAnsi="Univers Condensed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0" allowOverlap="1" wp14:anchorId="579600F9" wp14:editId="145B78BF">
          <wp:simplePos x="0" y="0"/>
          <wp:positionH relativeFrom="page">
            <wp:posOffset>300990</wp:posOffset>
          </wp:positionH>
          <wp:positionV relativeFrom="page">
            <wp:posOffset>361950</wp:posOffset>
          </wp:positionV>
          <wp:extent cx="1070610" cy="1097280"/>
          <wp:effectExtent l="0" t="0" r="0" b="762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294" w:rsidRPr="00A9736D">
      <w:rPr>
        <w:rFonts w:ascii="Univers Condensed" w:hAnsi="Univers Condensed"/>
        <w:b/>
        <w:sz w:val="18"/>
        <w:szCs w:val="18"/>
      </w:rPr>
      <w:t xml:space="preserve">THE STATE EDUCATION DEPARTMENT </w:t>
    </w:r>
    <w:r w:rsidR="00443294" w:rsidRPr="00A9736D">
      <w:rPr>
        <w:rFonts w:ascii="Univers Condensed" w:hAnsi="Univers Condensed"/>
        <w:sz w:val="18"/>
        <w:szCs w:val="18"/>
      </w:rPr>
      <w:t>/ THE UNIVERSITY OF THE STATE OF NEW YORK / ALBANY, NY 12234</w:t>
    </w:r>
  </w:p>
  <w:p w14:paraId="0B13727F" w14:textId="333DD4BE" w:rsidR="00443294" w:rsidRPr="00613EBF" w:rsidRDefault="00443294" w:rsidP="00613EBF">
    <w:pPr>
      <w:ind w:left="1440"/>
      <w:rPr>
        <w:rFonts w:ascii="Univers Condensed" w:hAnsi="Univers Condensed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64EA863" wp14:editId="66137AD0">
              <wp:simplePos x="0" y="0"/>
              <wp:positionH relativeFrom="column">
                <wp:posOffset>914400</wp:posOffset>
              </wp:positionH>
              <wp:positionV relativeFrom="paragraph">
                <wp:posOffset>81279</wp:posOffset>
              </wp:positionV>
              <wp:extent cx="5029200" cy="0"/>
              <wp:effectExtent l="0" t="0" r="0" b="0"/>
              <wp:wrapTopAndBottom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30FA" id="Straight Connector 1" o:spid="_x0000_s1026" alt="&quot;&quot;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" o:allowincell="f">
              <w10:wrap type="topAndBottom"/>
            </v:line>
          </w:pict>
        </mc:Fallback>
      </mc:AlternateContent>
    </w:r>
  </w:p>
  <w:p w14:paraId="041C2EAF" w14:textId="22B2DA92" w:rsidR="00443294" w:rsidRDefault="00443294" w:rsidP="00443294">
    <w:pPr>
      <w:spacing w:line="200" w:lineRule="exact"/>
      <w:ind w:left="144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Office of Innovation and School Reform</w:t>
    </w:r>
  </w:p>
  <w:p w14:paraId="48379A0F" w14:textId="12F6D76B" w:rsidR="00443294" w:rsidRDefault="00443294" w:rsidP="00443294">
    <w:pPr>
      <w:spacing w:line="200" w:lineRule="exact"/>
      <w:ind w:left="144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89 Washington Avenue, Room 366 EBA</w:t>
    </w:r>
  </w:p>
  <w:p w14:paraId="181E0AEB" w14:textId="2AF1A294" w:rsidR="00443294" w:rsidRDefault="00443294" w:rsidP="00443294">
    <w:pPr>
      <w:tabs>
        <w:tab w:val="left" w:pos="4575"/>
      </w:tabs>
      <w:spacing w:line="200" w:lineRule="exact"/>
      <w:ind w:left="1440"/>
      <w:rPr>
        <w:rFonts w:ascii="Univers Condensed" w:hAnsi="Univers Condensed"/>
        <w:sz w:val="18"/>
      </w:rPr>
    </w:pPr>
    <w:r>
      <w:rPr>
        <w:rFonts w:ascii="Univers Condensed" w:hAnsi="Univers Condensed"/>
        <w:sz w:val="18"/>
      </w:rPr>
      <w:t>Albany, New York 12234</w:t>
    </w:r>
    <w:r>
      <w:rPr>
        <w:rFonts w:ascii="Univers Condensed" w:hAnsi="Univers Condensed"/>
        <w:sz w:val="18"/>
      </w:rPr>
      <w:tab/>
    </w:r>
  </w:p>
  <w:p w14:paraId="53958833" w14:textId="709BFACE" w:rsidR="00443294" w:rsidRPr="006A3F1C" w:rsidRDefault="00443294" w:rsidP="00443294">
    <w:pPr>
      <w:spacing w:line="200" w:lineRule="exact"/>
      <w:ind w:left="1440"/>
      <w:rPr>
        <w:rFonts w:ascii="Univers Condensed" w:hAnsi="Univers Condensed"/>
        <w:color w:val="FF0000"/>
        <w:sz w:val="18"/>
      </w:rPr>
    </w:pPr>
    <w:r>
      <w:rPr>
        <w:rFonts w:ascii="Univers Condensed" w:hAnsi="Univers Condensed"/>
        <w:sz w:val="18"/>
      </w:rPr>
      <w:t xml:space="preserve">Tel. (518) 473-8852 </w:t>
    </w:r>
  </w:p>
  <w:p w14:paraId="2A96FA86" w14:textId="49A596EE" w:rsidR="00443294" w:rsidRDefault="007441B6" w:rsidP="00443294">
    <w:pPr>
      <w:spacing w:line="200" w:lineRule="exact"/>
      <w:ind w:left="1440"/>
    </w:pPr>
    <w:r>
      <w:t xml:space="preserve"> </w:t>
    </w:r>
    <w:hyperlink r:id="rId2" w:history="1">
      <w:r w:rsidR="00F2423A" w:rsidRPr="004571FF">
        <w:rPr>
          <w:rStyle w:val="Hyperlink"/>
          <w:rFonts w:ascii="Univers Condensed" w:hAnsi="Univers Condensed"/>
          <w:sz w:val="18"/>
        </w:rPr>
        <w:t>OISR@nysed.gov</w:t>
      </w:r>
    </w:hyperlink>
    <w:r w:rsidR="00443294">
      <w:rPr>
        <w:rFonts w:ascii="Univers Condensed" w:hAnsi="Univers Condensed"/>
        <w:sz w:val="18"/>
      </w:rPr>
      <w:t xml:space="preserve"> </w:t>
    </w:r>
  </w:p>
  <w:p w14:paraId="49E78A0C" w14:textId="77777777" w:rsidR="00DD0376" w:rsidRDefault="00DD0376" w:rsidP="00DD0376">
    <w:pPr>
      <w:pStyle w:val="Header"/>
    </w:pPr>
    <w:bookmarkStart w:id="1" w:name="_Hlk114839209"/>
  </w:p>
  <w:bookmarkEnd w:id="1"/>
  <w:p w14:paraId="2A17B57D" w14:textId="77777777" w:rsidR="00000000" w:rsidRDefault="009431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94"/>
    <w:rsid w:val="000120D6"/>
    <w:rsid w:val="00056B14"/>
    <w:rsid w:val="000823E7"/>
    <w:rsid w:val="000962D3"/>
    <w:rsid w:val="000B4E3E"/>
    <w:rsid w:val="000C7E16"/>
    <w:rsid w:val="000D3B2C"/>
    <w:rsid w:val="00142BBB"/>
    <w:rsid w:val="00192CC7"/>
    <w:rsid w:val="0019471D"/>
    <w:rsid w:val="00196B24"/>
    <w:rsid w:val="001B24CD"/>
    <w:rsid w:val="00203F96"/>
    <w:rsid w:val="0025792F"/>
    <w:rsid w:val="00265EBC"/>
    <w:rsid w:val="002C1C26"/>
    <w:rsid w:val="002E2D07"/>
    <w:rsid w:val="002E46E7"/>
    <w:rsid w:val="0031096C"/>
    <w:rsid w:val="00317378"/>
    <w:rsid w:val="003A5347"/>
    <w:rsid w:val="003D37B5"/>
    <w:rsid w:val="003F623B"/>
    <w:rsid w:val="00441225"/>
    <w:rsid w:val="00443294"/>
    <w:rsid w:val="0049686D"/>
    <w:rsid w:val="004B0F7F"/>
    <w:rsid w:val="004C1556"/>
    <w:rsid w:val="004E1F06"/>
    <w:rsid w:val="004E2BA3"/>
    <w:rsid w:val="004F4064"/>
    <w:rsid w:val="00503643"/>
    <w:rsid w:val="00531B52"/>
    <w:rsid w:val="005776CF"/>
    <w:rsid w:val="005A3525"/>
    <w:rsid w:val="005F2E05"/>
    <w:rsid w:val="00613EBF"/>
    <w:rsid w:val="00647877"/>
    <w:rsid w:val="0067508C"/>
    <w:rsid w:val="006A6AB7"/>
    <w:rsid w:val="006B4ACC"/>
    <w:rsid w:val="006B51E5"/>
    <w:rsid w:val="006C30C6"/>
    <w:rsid w:val="00717FD6"/>
    <w:rsid w:val="00724268"/>
    <w:rsid w:val="00725F6B"/>
    <w:rsid w:val="00730C52"/>
    <w:rsid w:val="007441B6"/>
    <w:rsid w:val="00746749"/>
    <w:rsid w:val="00747977"/>
    <w:rsid w:val="00757753"/>
    <w:rsid w:val="0078370E"/>
    <w:rsid w:val="00805B89"/>
    <w:rsid w:val="00886457"/>
    <w:rsid w:val="008A0B10"/>
    <w:rsid w:val="008A1D05"/>
    <w:rsid w:val="008A76DC"/>
    <w:rsid w:val="008F1BAB"/>
    <w:rsid w:val="00903219"/>
    <w:rsid w:val="00935A1C"/>
    <w:rsid w:val="009431F9"/>
    <w:rsid w:val="009466A3"/>
    <w:rsid w:val="00992616"/>
    <w:rsid w:val="009B7B49"/>
    <w:rsid w:val="00A3194C"/>
    <w:rsid w:val="00A638E9"/>
    <w:rsid w:val="00A641AA"/>
    <w:rsid w:val="00AA0383"/>
    <w:rsid w:val="00AC58D0"/>
    <w:rsid w:val="00B06693"/>
    <w:rsid w:val="00B26B61"/>
    <w:rsid w:val="00B40B6F"/>
    <w:rsid w:val="00B91293"/>
    <w:rsid w:val="00BE5DCB"/>
    <w:rsid w:val="00C46729"/>
    <w:rsid w:val="00C56C78"/>
    <w:rsid w:val="00CB54EA"/>
    <w:rsid w:val="00CE38F0"/>
    <w:rsid w:val="00CF218C"/>
    <w:rsid w:val="00D408E5"/>
    <w:rsid w:val="00D84FF2"/>
    <w:rsid w:val="00DA2A75"/>
    <w:rsid w:val="00DD0376"/>
    <w:rsid w:val="00DE5B6E"/>
    <w:rsid w:val="00E40EDF"/>
    <w:rsid w:val="00E5399A"/>
    <w:rsid w:val="00E67C0A"/>
    <w:rsid w:val="00E77F05"/>
    <w:rsid w:val="00E91334"/>
    <w:rsid w:val="00EB3253"/>
    <w:rsid w:val="00EB74D6"/>
    <w:rsid w:val="00EC14CA"/>
    <w:rsid w:val="00F2423A"/>
    <w:rsid w:val="00F728C5"/>
    <w:rsid w:val="00F835A5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02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3294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odyText">
    <w:name w:val="Body Text"/>
    <w:basedOn w:val="Normal"/>
    <w:link w:val="BodyTextChar"/>
    <w:uiPriority w:val="1"/>
    <w:qFormat/>
    <w:rsid w:val="00443294"/>
    <w:pPr>
      <w:ind w:left="8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3294"/>
    <w:rPr>
      <w:rFonts w:eastAsia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43294"/>
  </w:style>
  <w:style w:type="character" w:styleId="Hyperlink">
    <w:name w:val="Hyperlink"/>
    <w:uiPriority w:val="99"/>
    <w:unhideWhenUsed/>
    <w:rsid w:val="00443294"/>
    <w:rPr>
      <w:color w:val="0000FF"/>
      <w:u w:val="single"/>
    </w:rPr>
  </w:style>
  <w:style w:type="table" w:styleId="TableGrid">
    <w:name w:val="Table Grid"/>
    <w:basedOn w:val="TableNormal"/>
    <w:uiPriority w:val="59"/>
    <w:rsid w:val="004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ISR@nysed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29BF-1649-45BD-B035-2ECE584E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2022-09-23T19:16:00Z</dcterms:created>
  <dcterms:modified xsi:type="dcterms:W3CDTF">2022-09-23T19:54:00Z</dcterms:modified>
  <cp:category/>
</cp:coreProperties>
</file>