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0DCD4BE" w:rsidR="009D0EF9" w:rsidRPr="007945C4" w:rsidRDefault="009D0EF9">
      <w:pPr>
        <w:pStyle w:val="Title"/>
        <w:rPr>
          <w:rFonts w:ascii="Arial" w:hAnsi="Arial" w:cs="Arial"/>
          <w:sz w:val="20"/>
        </w:rPr>
      </w:pPr>
      <w:r w:rsidRPr="007945C4">
        <w:rPr>
          <w:rFonts w:ascii="Arial" w:hAnsi="Arial" w:cs="Arial"/>
          <w:sz w:val="20"/>
        </w:rPr>
        <w:t>REQUEST FOR PROPOSAL #</w:t>
      </w:r>
      <w:r w:rsidR="003319C1">
        <w:rPr>
          <w:rFonts w:ascii="Arial" w:hAnsi="Arial" w:cs="Arial"/>
          <w:sz w:val="20"/>
        </w:rPr>
        <w:t>70</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F6FD592" w14:textId="77777777" w:rsidR="007C0155" w:rsidRDefault="007C0155">
      <w:pPr>
        <w:rPr>
          <w:rFonts w:cs="Arial"/>
          <w:b/>
          <w:sz w:val="20"/>
        </w:rPr>
      </w:pPr>
    </w:p>
    <w:p w14:paraId="3498774C" w14:textId="56F3AB5A" w:rsidR="009D0EF9" w:rsidRPr="007945C4" w:rsidRDefault="009D0EF9">
      <w:pPr>
        <w:rPr>
          <w:rFonts w:cs="Arial"/>
          <w:sz w:val="20"/>
          <w:u w:val="single"/>
        </w:rPr>
      </w:pPr>
      <w:r w:rsidRPr="007945C4">
        <w:rPr>
          <w:rFonts w:cs="Arial"/>
          <w:b/>
          <w:sz w:val="20"/>
        </w:rPr>
        <w:t>Title:</w:t>
      </w:r>
      <w:r w:rsidR="003319C1">
        <w:rPr>
          <w:rFonts w:cs="Arial"/>
          <w:b/>
          <w:sz w:val="20"/>
        </w:rPr>
        <w:t xml:space="preserve"> </w:t>
      </w:r>
      <w:r w:rsidR="003319C1" w:rsidRPr="003319C1">
        <w:rPr>
          <w:rFonts w:cs="Arial"/>
          <w:b/>
          <w:sz w:val="20"/>
        </w:rPr>
        <w:t>Learning Management System for Public Libraries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781BC951"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3319C1">
              <w:rPr>
                <w:rFonts w:cs="Arial"/>
                <w:b/>
                <w:sz w:val="20"/>
              </w:rPr>
              <w:t>70</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745A050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3319C1">
              <w:rPr>
                <w:rFonts w:cs="Arial"/>
                <w:b/>
                <w:sz w:val="20"/>
              </w:rPr>
              <w:t>70</w:t>
            </w:r>
          </w:p>
        </w:tc>
      </w:tr>
      <w:tr w:rsidR="007A1A3B" w:rsidRPr="001B3233" w14:paraId="259E7FD7" w14:textId="77777777" w:rsidTr="002E64F9">
        <w:trPr>
          <w:jc w:val="center"/>
        </w:trPr>
        <w:tc>
          <w:tcPr>
            <w:tcW w:w="5403" w:type="dxa"/>
          </w:tcPr>
          <w:p w14:paraId="3E56DE64" w14:textId="128A019E"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3319C1">
              <w:rPr>
                <w:rFonts w:cs="Arial"/>
                <w:b/>
                <w:sz w:val="20"/>
              </w:rPr>
              <w:t>70</w:t>
            </w:r>
          </w:p>
        </w:tc>
      </w:tr>
      <w:tr w:rsidR="007A1A3B" w:rsidRPr="001B3233" w14:paraId="777F0E46" w14:textId="77777777" w:rsidTr="002E64F9">
        <w:trPr>
          <w:jc w:val="center"/>
        </w:trPr>
        <w:tc>
          <w:tcPr>
            <w:tcW w:w="5403" w:type="dxa"/>
          </w:tcPr>
          <w:p w14:paraId="4C9B28F5" w14:textId="11ADFEA8"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3319C1">
              <w:rPr>
                <w:rFonts w:cs="Arial"/>
                <w:b/>
                <w:sz w:val="20"/>
              </w:rPr>
              <w:t>70</w:t>
            </w:r>
          </w:p>
        </w:tc>
      </w:tr>
    </w:tbl>
    <w:p w14:paraId="60539A60" w14:textId="77777777" w:rsidR="007A1A3B" w:rsidRPr="00C80BE0" w:rsidRDefault="007A1A3B" w:rsidP="007A1A3B">
      <w:pPr>
        <w:spacing w:after="120"/>
        <w:rPr>
          <w:rFonts w:cs="Arial"/>
          <w:sz w:val="20"/>
        </w:rPr>
      </w:pPr>
    </w:p>
    <w:p w14:paraId="6F8953E0" w14:textId="5D2B27E2" w:rsidR="007C0155" w:rsidRDefault="007C0155" w:rsidP="007A1A3B">
      <w:pPr>
        <w:jc w:val="center"/>
        <w:rPr>
          <w:rFonts w:cs="Arial"/>
          <w:sz w:val="20"/>
        </w:rPr>
      </w:pPr>
      <w:r w:rsidRPr="007C0155">
        <w:rPr>
          <w:rFonts w:cs="Arial"/>
          <w:sz w:val="20"/>
        </w:rPr>
        <w:t>To:</w:t>
      </w:r>
      <w:hyperlink r:id="rId8" w:history="1">
        <w:r w:rsidRPr="007C0155">
          <w:rPr>
            <w:rStyle w:val="Hyperlink"/>
            <w:rFonts w:cs="Arial"/>
            <w:sz w:val="20"/>
          </w:rPr>
          <w:t xml:space="preserve"> HighQ </w:t>
        </w:r>
        <w:r>
          <w:rPr>
            <w:rStyle w:val="Hyperlink"/>
            <w:rFonts w:cs="Arial"/>
            <w:sz w:val="20"/>
          </w:rPr>
          <w:t>O</w:t>
        </w:r>
        <w:r w:rsidRPr="007C0155">
          <w:rPr>
            <w:rStyle w:val="Hyperlink"/>
            <w:rFonts w:cs="Arial"/>
            <w:sz w:val="20"/>
          </w:rPr>
          <w:t>nline</w:t>
        </w:r>
        <w:r>
          <w:rPr>
            <w:rStyle w:val="Hyperlink"/>
            <w:rFonts w:cs="Arial"/>
            <w:sz w:val="20"/>
          </w:rPr>
          <w:t xml:space="preserve"> Application</w:t>
        </w:r>
        <w:r w:rsidRPr="007C0155">
          <w:rPr>
            <w:rStyle w:val="Hyperlink"/>
            <w:rFonts w:cs="Arial"/>
            <w:sz w:val="20"/>
          </w:rPr>
          <w:t xml:space="preserve"> </w:t>
        </w:r>
        <w:r>
          <w:rPr>
            <w:rStyle w:val="Hyperlink"/>
            <w:rFonts w:cs="Arial"/>
            <w:sz w:val="20"/>
          </w:rPr>
          <w:t>F</w:t>
        </w:r>
        <w:r w:rsidRPr="007C0155">
          <w:rPr>
            <w:rStyle w:val="Hyperlink"/>
            <w:rFonts w:cs="Arial"/>
            <w:sz w:val="20"/>
          </w:rPr>
          <w:t>orm</w:t>
        </w:r>
      </w:hyperlink>
    </w:p>
    <w:p w14:paraId="492B3931" w14:textId="77777777" w:rsidR="007C0155" w:rsidRPr="00C80BE0" w:rsidRDefault="007C0155" w:rsidP="007A1A3B">
      <w:pPr>
        <w:jc w:val="center"/>
        <w:rPr>
          <w:rFonts w:cs="Arial"/>
          <w:sz w:val="20"/>
        </w:rPr>
      </w:pPr>
    </w:p>
    <w:p w14:paraId="320E225F" w14:textId="70E5E825" w:rsidR="007A1A3B" w:rsidRDefault="007C0155" w:rsidP="007A1A3B">
      <w:pPr>
        <w:pStyle w:val="Header"/>
        <w:jc w:val="center"/>
        <w:rPr>
          <w:rFonts w:ascii="Arial" w:hAnsi="Arial" w:cs="Arial"/>
          <w:b/>
          <w:sz w:val="20"/>
        </w:rPr>
      </w:pPr>
      <w:r w:rsidRPr="007C0155">
        <w:rPr>
          <w:rFonts w:ascii="Arial" w:hAnsi="Arial" w:cs="Arial"/>
          <w:b/>
          <w:sz w:val="20"/>
        </w:rPr>
        <w:t xml:space="preserve">Please be sure to enter </w:t>
      </w:r>
      <w:r w:rsidR="003319C1">
        <w:rPr>
          <w:rFonts w:ascii="Arial" w:hAnsi="Arial" w:cs="Arial"/>
          <w:b/>
          <w:sz w:val="20"/>
        </w:rPr>
        <w:t>70</w:t>
      </w:r>
      <w:r w:rsidRPr="007C0155">
        <w:rPr>
          <w:rFonts w:ascii="Arial" w:hAnsi="Arial" w:cs="Arial"/>
          <w:b/>
          <w:sz w:val="20"/>
        </w:rPr>
        <w:t xml:space="preserve"> for Procurement No. in the first field of the online application form.</w:t>
      </w:r>
    </w:p>
    <w:p w14:paraId="0872AD09" w14:textId="77777777" w:rsidR="007C0155" w:rsidRDefault="007C0155" w:rsidP="007A1A3B">
      <w:pPr>
        <w:pStyle w:val="Header"/>
        <w:jc w:val="center"/>
        <w:rPr>
          <w:rFonts w:ascii="Arial" w:hAnsi="Arial" w:cs="Arial"/>
          <w:b/>
          <w:sz w:val="20"/>
        </w:rPr>
      </w:pPr>
    </w:p>
    <w:p w14:paraId="15421DCD" w14:textId="77777777" w:rsidR="007C0155" w:rsidRPr="00AE47CD" w:rsidRDefault="007C0155" w:rsidP="007A1A3B">
      <w:pPr>
        <w:pStyle w:val="Header"/>
        <w:jc w:val="center"/>
        <w:rPr>
          <w:rFonts w:ascii="Arial" w:hAnsi="Arial" w:cs="Arial"/>
          <w:b/>
          <w:sz w:val="20"/>
        </w:rPr>
      </w:pPr>
    </w:p>
    <w:p w14:paraId="63496F3A" w14:textId="17F0336D" w:rsidR="007A1A3B" w:rsidRPr="00C80BE0" w:rsidRDefault="007A1A3B" w:rsidP="007A1A3B">
      <w:pPr>
        <w:rPr>
          <w:rFonts w:eastAsia="Arial" w:cs="Arial"/>
          <w:b/>
          <w:bCs/>
          <w:sz w:val="20"/>
        </w:rPr>
      </w:pPr>
      <w:r w:rsidRPr="00C80BE0">
        <w:rPr>
          <w:rFonts w:eastAsia="Arial" w:cs="Arial"/>
          <w:b/>
          <w:bCs/>
          <w:sz w:val="20"/>
        </w:rPr>
        <w:t xml:space="preserve"> All bids must be received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7C0155" w:rsidRDefault="007C0155" w:rsidP="007C0155">
      <w:pPr>
        <w:pStyle w:val="Header"/>
        <w:numPr>
          <w:ilvl w:val="0"/>
          <w:numId w:val="43"/>
        </w:numPr>
        <w:tabs>
          <w:tab w:val="left" w:pos="2160"/>
        </w:tabs>
        <w:rPr>
          <w:rFonts w:ascii="Arial" w:hAnsi="Arial" w:cs="Arial"/>
          <w:sz w:val="20"/>
        </w:rPr>
      </w:pPr>
      <w:r w:rsidRPr="007C0155">
        <w:rPr>
          <w:rFonts w:ascii="Arial" w:hAnsi="Arial" w:cs="Arial"/>
          <w:sz w:val="20"/>
        </w:rPr>
        <w:t xml:space="preserve">To ensure receipt of your bid, please ensure that the RFP number and title are accurately entered into the fields “Procurement No” and “Procurement Title/Name” on the </w:t>
      </w:r>
      <w:hyperlink r:id="rId9" w:history="1">
        <w:r w:rsidRPr="007C0155">
          <w:rPr>
            <w:rStyle w:val="Hyperlink"/>
            <w:rFonts w:ascii="Arial" w:hAnsi="Arial" w:cs="Arial"/>
            <w:sz w:val="20"/>
          </w:rPr>
          <w:t>online form</w:t>
        </w:r>
      </w:hyperlink>
      <w:r w:rsidRPr="007C0155">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0" w:history="1">
        <w:r w:rsidRPr="007C0155">
          <w:rPr>
            <w:rStyle w:val="Hyperlink"/>
            <w:rFonts w:ascii="Arial" w:hAnsi="Arial" w:cs="Arial"/>
            <w:sz w:val="20"/>
          </w:rPr>
          <w:t>cauhighqsupport@nysed.gov</w:t>
        </w:r>
      </w:hyperlink>
      <w:r w:rsidRPr="007C0155">
        <w:rPr>
          <w:rFonts w:ascii="Arial" w:hAnsi="Arial" w:cs="Arial"/>
          <w:sz w:val="20"/>
        </w:rPr>
        <w:t xml:space="preserve">.  </w:t>
      </w:r>
    </w:p>
    <w:p w14:paraId="3C96E289" w14:textId="26EDF9B1"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3319C1">
        <w:rPr>
          <w:rFonts w:cs="Arial"/>
          <w:b/>
          <w:sz w:val="20"/>
        </w:rPr>
        <w:t>70</w:t>
      </w:r>
    </w:p>
    <w:p w14:paraId="037D6D3A" w14:textId="1CC72BC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ABE7C09" w:rsidR="009D0EF9" w:rsidRPr="00471B27" w:rsidRDefault="006B27F8" w:rsidP="00471B27">
            <w:pPr>
              <w:pStyle w:val="BodyTextIndent3"/>
              <w:ind w:left="0"/>
              <w:rPr>
                <w:rFonts w:cs="Arial"/>
                <w:sz w:val="20"/>
                <w:szCs w:val="20"/>
              </w:rPr>
            </w:pPr>
            <w:r>
              <w:rPr>
                <w:rFonts w:cs="Arial"/>
                <w:sz w:val="20"/>
                <w:szCs w:val="20"/>
              </w:rPr>
              <w:t>Electronic Signature Attestation</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F418A0" w:rsidP="00CD2794">
            <w:pPr>
              <w:spacing w:after="120"/>
              <w:rPr>
                <w:rFonts w:cs="Arial"/>
                <w:i/>
                <w:sz w:val="20"/>
              </w:rPr>
            </w:pPr>
            <w:hyperlink r:id="rId11" w:history="1">
              <w:r w:rsidR="00CD2794" w:rsidRPr="0030490E">
                <w:rPr>
                  <w:rStyle w:val="Hyperlink"/>
                  <w:rFonts w:cs="Arial"/>
                  <w:sz w:val="20"/>
                </w:rPr>
                <w:t>ST-220 CA</w:t>
              </w:r>
            </w:hyperlink>
          </w:p>
          <w:p w14:paraId="65F3A0AB" w14:textId="42E441C8" w:rsidR="009D0EF9" w:rsidRPr="00471B27" w:rsidRDefault="00F418A0" w:rsidP="00CD2794">
            <w:pPr>
              <w:pStyle w:val="BodyTextIndent3"/>
              <w:ind w:left="0"/>
              <w:jc w:val="both"/>
              <w:rPr>
                <w:rFonts w:cs="Arial"/>
                <w:i/>
                <w:sz w:val="20"/>
                <w:szCs w:val="20"/>
              </w:rPr>
            </w:pPr>
            <w:hyperlink r:id="rId12"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71DDEF25" w:rsidR="009D0EF9" w:rsidRPr="00CD2794" w:rsidRDefault="00F418A0" w:rsidP="00471B27">
            <w:pPr>
              <w:pStyle w:val="BodyTextIndent3"/>
              <w:ind w:left="0"/>
              <w:jc w:val="both"/>
              <w:rPr>
                <w:rFonts w:cs="Arial"/>
                <w:i/>
                <w:sz w:val="20"/>
                <w:szCs w:val="20"/>
              </w:rPr>
            </w:pPr>
            <w:hyperlink r:id="rId13"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A2C49D9" w:rsidR="009D0EF9" w:rsidRPr="00CD2794" w:rsidRDefault="00F418A0" w:rsidP="00471B27">
            <w:pPr>
              <w:pStyle w:val="BodyTextIndent3"/>
              <w:ind w:left="0"/>
              <w:jc w:val="both"/>
              <w:rPr>
                <w:rFonts w:cs="Arial"/>
                <w:i/>
                <w:sz w:val="20"/>
                <w:szCs w:val="20"/>
              </w:rPr>
            </w:pPr>
            <w:hyperlink r:id="rId14"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F418A0">
            <w:pPr>
              <w:rPr>
                <w:rFonts w:cs="Arial"/>
                <w:i/>
                <w:sz w:val="20"/>
              </w:rPr>
            </w:pPr>
            <w:hyperlink r:id="rId15"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504FBF"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504FBF" w:rsidRDefault="009D0EF9" w:rsidP="00471B27">
            <w:pPr>
              <w:pStyle w:val="BodyTextIndent3"/>
              <w:ind w:left="0"/>
              <w:jc w:val="both"/>
              <w:rPr>
                <w:rFonts w:cs="Arial"/>
                <w:sz w:val="20"/>
                <w:szCs w:val="20"/>
              </w:rPr>
            </w:pPr>
            <w:r w:rsidRPr="00504FBF">
              <w:rPr>
                <w:rFonts w:cs="Arial"/>
                <w:sz w:val="20"/>
                <w:szCs w:val="20"/>
              </w:rPr>
              <w:t xml:space="preserve">Mandatory Requirements Certification Form </w:t>
            </w:r>
            <w:r w:rsidR="00C24AF3" w:rsidRPr="00504FBF">
              <w:rPr>
                <w:rFonts w:cs="Arial"/>
                <w:sz w:val="20"/>
                <w:szCs w:val="20"/>
              </w:rPr>
              <w:t>–</w:t>
            </w:r>
            <w:r w:rsidRPr="00504FBF">
              <w:rPr>
                <w:rFonts w:cs="Arial"/>
                <w:sz w:val="20"/>
                <w:szCs w:val="20"/>
              </w:rPr>
              <w:t xml:space="preserve"> Signature</w:t>
            </w:r>
            <w:r w:rsidR="00C24AF3" w:rsidRPr="00504FBF">
              <w:rPr>
                <w:rFonts w:cs="Arial"/>
                <w:sz w:val="20"/>
                <w:szCs w:val="20"/>
              </w:rPr>
              <w:t xml:space="preserve"> </w:t>
            </w:r>
            <w:r w:rsidRPr="00504FBF">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FE8148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F418A0">
              <w:rPr>
                <w:rFonts w:cs="Arial"/>
                <w:sz w:val="20"/>
                <w:szCs w:val="20"/>
              </w:rPr>
            </w:r>
            <w:r w:rsidR="00F418A0">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F418A0">
        <w:rPr>
          <w:rFonts w:cs="Arial"/>
          <w:sz w:val="20"/>
        </w:rPr>
      </w:r>
      <w:r w:rsidR="00F418A0">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F418A0">
        <w:rPr>
          <w:rFonts w:cs="Arial"/>
          <w:sz w:val="20"/>
        </w:rPr>
      </w:r>
      <w:r w:rsidR="00F418A0">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F418A0">
        <w:rPr>
          <w:rFonts w:cs="Arial"/>
          <w:sz w:val="20"/>
        </w:rPr>
      </w:r>
      <w:r w:rsidR="00F418A0">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F418A0">
              <w:rPr>
                <w:rFonts w:cs="Arial"/>
                <w:sz w:val="20"/>
              </w:rPr>
            </w:r>
            <w:r w:rsidR="00F418A0">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6"/>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66E178A1"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00C549B8">
        <w:rPr>
          <w:rFonts w:eastAsia="Arial" w:cs="Arial"/>
          <w:sz w:val="24"/>
          <w:szCs w:val="24"/>
        </w:rPr>
        <w:t xml:space="preserve">complete and sign the </w:t>
      </w:r>
      <w:r w:rsidRPr="00F01E83">
        <w:rPr>
          <w:rFonts w:eastAsia="Arial" w:cs="Arial"/>
          <w:sz w:val="24"/>
          <w:szCs w:val="24"/>
        </w:rPr>
        <w:t xml:space="preserve">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7"/>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577ECC92"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3319C1">
        <w:rPr>
          <w:rFonts w:cs="Arial"/>
          <w:sz w:val="20"/>
        </w:rPr>
        <w:t>70</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233314A9" w:rsidR="007A1A3B" w:rsidRDefault="0081028F" w:rsidP="007A1A3B">
      <w:pPr>
        <w:jc w:val="center"/>
        <w:rPr>
          <w:rFonts w:cs="Arial"/>
          <w:sz w:val="20"/>
        </w:rPr>
      </w:pPr>
      <w:r w:rsidRPr="0081028F">
        <w:rPr>
          <w:rFonts w:cs="Arial"/>
          <w:sz w:val="20"/>
        </w:rPr>
        <w:t xml:space="preserve">Please be sure to enter </w:t>
      </w:r>
      <w:r w:rsidR="003319C1">
        <w:rPr>
          <w:rFonts w:cs="Arial"/>
          <w:sz w:val="20"/>
        </w:rPr>
        <w:t>70</w:t>
      </w:r>
      <w:r w:rsidRPr="0081028F">
        <w:rPr>
          <w:rFonts w:cs="Arial"/>
          <w:sz w:val="20"/>
        </w:rPr>
        <w:t xml:space="preserve"> for Procurement No. in the first field of the online application form.</w:t>
      </w:r>
    </w:p>
    <w:p w14:paraId="77AA33B9" w14:textId="77777777" w:rsidR="0081028F"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F418A0">
              <w:rPr>
                <w:rFonts w:cs="Arial"/>
                <w:sz w:val="20"/>
                <w:szCs w:val="22"/>
              </w:rPr>
            </w:r>
            <w:r w:rsidR="00F418A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F418A0">
              <w:rPr>
                <w:rFonts w:cs="Arial"/>
                <w:sz w:val="20"/>
                <w:szCs w:val="22"/>
              </w:rPr>
            </w:r>
            <w:r w:rsidR="00F418A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F418A0">
              <w:rPr>
                <w:rFonts w:cs="Arial"/>
                <w:sz w:val="20"/>
                <w:szCs w:val="22"/>
              </w:rPr>
            </w:r>
            <w:r w:rsidR="00F418A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F418A0">
              <w:rPr>
                <w:rFonts w:cs="Arial"/>
                <w:sz w:val="20"/>
                <w:szCs w:val="22"/>
              </w:rPr>
            </w:r>
            <w:r w:rsidR="00F418A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F418A0">
              <w:rPr>
                <w:rFonts w:cs="Arial"/>
                <w:sz w:val="20"/>
                <w:szCs w:val="22"/>
              </w:rPr>
            </w:r>
            <w:r w:rsidR="00F418A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F418A0">
              <w:rPr>
                <w:rFonts w:cs="Arial"/>
                <w:sz w:val="20"/>
                <w:szCs w:val="22"/>
              </w:rPr>
            </w:r>
            <w:r w:rsidR="00F418A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8"/>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20"/>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F418A0">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F418A0">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F418A0">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1"/>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2"/>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1B6DD5">
              <w:rPr>
                <w:rFonts w:ascii="Arial" w:hAnsi="Arial" w:cs="Arial"/>
                <w:sz w:val="20"/>
                <w:szCs w:val="20"/>
              </w:rPr>
              <w:fldChar w:fldCharType="begin"/>
            </w:r>
            <w:r w:rsidR="001B6DD5">
              <w:rPr>
                <w:rFonts w:ascii="Arial" w:hAnsi="Arial" w:cs="Arial"/>
                <w:sz w:val="20"/>
                <w:szCs w:val="20"/>
              </w:rPr>
              <w:instrText xml:space="preserve"> INCLUDEPICTURE  "http://atwork.nysed.gov/cafe/images/usnyseal.gif" \* MERGEFORMATINET </w:instrText>
            </w:r>
            <w:r w:rsidR="001B6DD5">
              <w:rPr>
                <w:rFonts w:ascii="Arial" w:hAnsi="Arial" w:cs="Arial"/>
                <w:sz w:val="20"/>
                <w:szCs w:val="20"/>
              </w:rPr>
              <w:fldChar w:fldCharType="separate"/>
            </w:r>
            <w:r w:rsidR="00D04E5E">
              <w:rPr>
                <w:rFonts w:ascii="Arial" w:hAnsi="Arial" w:cs="Arial"/>
                <w:sz w:val="20"/>
                <w:szCs w:val="20"/>
              </w:rPr>
              <w:fldChar w:fldCharType="begin"/>
            </w:r>
            <w:r w:rsidR="00D04E5E">
              <w:rPr>
                <w:rFonts w:ascii="Arial" w:hAnsi="Arial" w:cs="Arial"/>
                <w:sz w:val="20"/>
                <w:szCs w:val="20"/>
              </w:rPr>
              <w:instrText xml:space="preserve"> INCLUDEPICTURE  "http://atwork.nysed.gov/cafe/images/usnyseal.gif" \* MERGEFORMATINET </w:instrText>
            </w:r>
            <w:r w:rsidR="00D04E5E">
              <w:rPr>
                <w:rFonts w:ascii="Arial" w:hAnsi="Arial" w:cs="Arial"/>
                <w:sz w:val="20"/>
                <w:szCs w:val="20"/>
              </w:rPr>
              <w:fldChar w:fldCharType="separate"/>
            </w:r>
            <w:r w:rsidR="00F418A0">
              <w:rPr>
                <w:rFonts w:ascii="Arial" w:hAnsi="Arial" w:cs="Arial"/>
                <w:sz w:val="20"/>
                <w:szCs w:val="20"/>
              </w:rPr>
              <w:fldChar w:fldCharType="begin"/>
            </w:r>
            <w:r w:rsidR="00F418A0">
              <w:rPr>
                <w:rFonts w:ascii="Arial" w:hAnsi="Arial" w:cs="Arial"/>
                <w:sz w:val="20"/>
                <w:szCs w:val="20"/>
              </w:rPr>
              <w:instrText xml:space="preserve"> </w:instrText>
            </w:r>
            <w:r w:rsidR="00F418A0">
              <w:rPr>
                <w:rFonts w:ascii="Arial" w:hAnsi="Arial" w:cs="Arial"/>
                <w:sz w:val="20"/>
                <w:szCs w:val="20"/>
              </w:rPr>
              <w:instrText>INCLUDEPICTURE  "http://atwork.nysed.gov/cafe/images/usnyseal.gif" \* MERGEFORMATINET</w:instrText>
            </w:r>
            <w:r w:rsidR="00F418A0">
              <w:rPr>
                <w:rFonts w:ascii="Arial" w:hAnsi="Arial" w:cs="Arial"/>
                <w:sz w:val="20"/>
                <w:szCs w:val="20"/>
              </w:rPr>
              <w:instrText xml:space="preserve"> </w:instrText>
            </w:r>
            <w:r w:rsidR="00F418A0">
              <w:rPr>
                <w:rFonts w:ascii="Arial" w:hAnsi="Arial" w:cs="Arial"/>
                <w:sz w:val="20"/>
                <w:szCs w:val="20"/>
              </w:rPr>
              <w:fldChar w:fldCharType="separate"/>
            </w:r>
            <w:r w:rsidR="00F418A0">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3" r:href="rId24"/>
                </v:shape>
              </w:pict>
            </w:r>
            <w:r w:rsidR="00F418A0">
              <w:rPr>
                <w:rFonts w:ascii="Arial" w:hAnsi="Arial" w:cs="Arial"/>
                <w:sz w:val="20"/>
                <w:szCs w:val="20"/>
              </w:rPr>
              <w:fldChar w:fldCharType="end"/>
            </w:r>
            <w:r w:rsidR="00D04E5E">
              <w:rPr>
                <w:rFonts w:ascii="Arial" w:hAnsi="Arial" w:cs="Arial"/>
                <w:sz w:val="20"/>
                <w:szCs w:val="20"/>
              </w:rPr>
              <w:fldChar w:fldCharType="end"/>
            </w:r>
            <w:r w:rsidR="001B6DD5">
              <w:rPr>
                <w:rFonts w:ascii="Arial" w:hAnsi="Arial" w:cs="Arial"/>
                <w:sz w:val="20"/>
                <w:szCs w:val="20"/>
              </w:rPr>
              <w:fldChar w:fldCharType="end"/>
            </w:r>
            <w:r w:rsidR="004C4090">
              <w:rPr>
                <w:rFonts w:ascii="Arial" w:hAnsi="Arial" w:cs="Arial"/>
                <w:sz w:val="20"/>
                <w:szCs w:val="20"/>
              </w:rPr>
              <w:fldChar w:fldCharType="end"/>
            </w:r>
            <w:r w:rsidR="004C4090">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F418A0">
              <w:rPr>
                <w:rFonts w:ascii="Arial" w:hAnsi="Arial" w:cs="Arial"/>
                <w:sz w:val="20"/>
                <w:szCs w:val="20"/>
              </w:rPr>
            </w:r>
            <w:r w:rsidR="00F418A0">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7">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F418A0"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F418A0"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F418A0"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F418A0"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4030979D" w:rsidR="009D0E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1.</w:t>
            </w:r>
            <w:r w:rsidRPr="007533F9">
              <w:rPr>
                <w:rFonts w:ascii="Arial" w:hAnsi="Arial" w:cs="Arial"/>
                <w:bCs/>
                <w:i/>
                <w:sz w:val="22"/>
                <w:szCs w:val="22"/>
              </w:rPr>
              <w:tab/>
              <w:t>Must be web-based and supported in computer and mobile environments.</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A7A1A88" w14:textId="0E6619E4" w:rsidR="009D0E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2.</w:t>
            </w:r>
            <w:r w:rsidRPr="007533F9">
              <w:rPr>
                <w:rFonts w:ascii="Arial" w:hAnsi="Arial" w:cs="Arial"/>
                <w:bCs/>
                <w:i/>
                <w:sz w:val="22"/>
                <w:szCs w:val="22"/>
              </w:rPr>
              <w:tab/>
              <w:t xml:space="preserve">Must be in compliance with </w:t>
            </w:r>
            <w:hyperlink r:id="rId28" w:history="1">
              <w:hyperlink r:id="rId29">
                <w:r w:rsidR="00080FA7" w:rsidRPr="00080FA7">
                  <w:rPr>
                    <w:rFonts w:ascii="Arial" w:hAnsi="Arial" w:cs="Arial"/>
                    <w:color w:val="0000FF"/>
                    <w:sz w:val="24"/>
                    <w:u w:val="single"/>
                  </w:rPr>
                  <w:t>NYSED ITS Policy NYSED-WEBACC-001, “Web Accessibility Policy.”</w:t>
                </w:r>
              </w:hyperlink>
            </w:hyperlink>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0380FE47" w14:textId="71770065" w:rsidR="009D0E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3.</w:t>
            </w:r>
            <w:r w:rsidRPr="007533F9">
              <w:rPr>
                <w:rFonts w:ascii="Arial" w:hAnsi="Arial" w:cs="Arial"/>
                <w:bCs/>
                <w:i/>
                <w:sz w:val="22"/>
                <w:szCs w:val="22"/>
              </w:rPr>
              <w:tab/>
              <w:t>The product must be capable of being hosted in a sufficient hardware and software environment to meet the access needs of approximately 30,000 users.</w:t>
            </w: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9D0EF9" w:rsidRPr="00734476" w14:paraId="4FE7E2FE" w14:textId="77777777" w:rsidTr="00FB04E2">
        <w:trPr>
          <w:jc w:val="center"/>
        </w:trPr>
        <w:tc>
          <w:tcPr>
            <w:tcW w:w="6399" w:type="dxa"/>
          </w:tcPr>
          <w:p w14:paraId="5B65BFA4" w14:textId="7FBDCD68" w:rsidR="009D0E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4.</w:t>
            </w:r>
            <w:r w:rsidRPr="007533F9">
              <w:rPr>
                <w:rFonts w:ascii="Arial" w:hAnsi="Arial" w:cs="Arial"/>
                <w:bCs/>
                <w:i/>
                <w:sz w:val="22"/>
                <w:szCs w:val="22"/>
              </w:rPr>
              <w:tab/>
              <w:t>Backup and disaster recovery facilities that can restore full operations within 24 hours of a disaster or significant data loss or hardware failure.</w:t>
            </w:r>
          </w:p>
        </w:tc>
        <w:tc>
          <w:tcPr>
            <w:tcW w:w="2160" w:type="dxa"/>
          </w:tcPr>
          <w:p w14:paraId="6975EC70"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BFC7A2C"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7533F9" w:rsidRPr="00734476" w14:paraId="457F8812" w14:textId="77777777" w:rsidTr="006C39D0">
        <w:trPr>
          <w:jc w:val="center"/>
        </w:trPr>
        <w:tc>
          <w:tcPr>
            <w:tcW w:w="6399" w:type="dxa"/>
          </w:tcPr>
          <w:p w14:paraId="6C5314A2" w14:textId="7EAFDAA0" w:rsidR="007533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5.</w:t>
            </w:r>
            <w:r w:rsidRPr="007533F9">
              <w:rPr>
                <w:rFonts w:ascii="Arial" w:hAnsi="Arial" w:cs="Arial"/>
                <w:bCs/>
                <w:i/>
                <w:sz w:val="22"/>
                <w:szCs w:val="22"/>
              </w:rPr>
              <w:tab/>
              <w:t>Must be compatible with all recent versions of all major browsers including Firefox, Safari, Edge, and Chrome without custom plugins.</w:t>
            </w:r>
          </w:p>
        </w:tc>
        <w:tc>
          <w:tcPr>
            <w:tcW w:w="2160" w:type="dxa"/>
          </w:tcPr>
          <w:p w14:paraId="4A4B7852" w14:textId="77777777" w:rsidR="007533F9" w:rsidRPr="00734476" w:rsidRDefault="007533F9" w:rsidP="006C39D0">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4C53CA2A" w14:textId="77777777" w:rsidR="007533F9" w:rsidRPr="001E215C" w:rsidRDefault="007533F9" w:rsidP="006C39D0">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7533F9" w:rsidRPr="00734476" w14:paraId="4A9798FB" w14:textId="77777777" w:rsidTr="006C39D0">
        <w:trPr>
          <w:jc w:val="center"/>
        </w:trPr>
        <w:tc>
          <w:tcPr>
            <w:tcW w:w="6399" w:type="dxa"/>
          </w:tcPr>
          <w:p w14:paraId="4893FA13" w14:textId="708ADB96" w:rsidR="007533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6.</w:t>
            </w:r>
            <w:r w:rsidRPr="007533F9">
              <w:rPr>
                <w:rFonts w:ascii="Arial" w:hAnsi="Arial" w:cs="Arial"/>
                <w:bCs/>
                <w:i/>
                <w:sz w:val="22"/>
                <w:szCs w:val="22"/>
              </w:rPr>
              <w:tab/>
              <w:t>Must be compatible with a variety of mobile devices, and with standard screen reader software such as, but not limited to, JAWS.</w:t>
            </w:r>
          </w:p>
        </w:tc>
        <w:tc>
          <w:tcPr>
            <w:tcW w:w="2160" w:type="dxa"/>
          </w:tcPr>
          <w:p w14:paraId="6FED7514" w14:textId="77777777" w:rsidR="007533F9" w:rsidRPr="00734476" w:rsidRDefault="007533F9" w:rsidP="006C39D0">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3B179BA" w14:textId="77777777" w:rsidR="007533F9" w:rsidRPr="001E215C" w:rsidRDefault="007533F9" w:rsidP="006C39D0">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7533F9" w:rsidRPr="00734476" w14:paraId="7F4555E2" w14:textId="77777777" w:rsidTr="006C39D0">
        <w:trPr>
          <w:jc w:val="center"/>
        </w:trPr>
        <w:tc>
          <w:tcPr>
            <w:tcW w:w="6399" w:type="dxa"/>
          </w:tcPr>
          <w:p w14:paraId="34D4A8CE" w14:textId="5255F244" w:rsidR="007533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7.</w:t>
            </w:r>
            <w:r w:rsidRPr="007533F9">
              <w:rPr>
                <w:rFonts w:ascii="Arial" w:hAnsi="Arial" w:cs="Arial"/>
                <w:bCs/>
                <w:i/>
                <w:sz w:val="22"/>
                <w:szCs w:val="22"/>
              </w:rPr>
              <w:tab/>
              <w:t xml:space="preserve">The online registration system, storage of data, physical and logical security policies, practices and systems that protect the data in the system from accidental or inappropriate disclosure  must conform to the </w:t>
            </w:r>
            <w:hyperlink r:id="rId30" w:history="1">
              <w:hyperlink r:id="rId31">
                <w:r w:rsidR="00080FA7" w:rsidRPr="00080FA7">
                  <w:rPr>
                    <w:rFonts w:ascii="Arial" w:hAnsi="Arial" w:cs="Arial"/>
                    <w:color w:val="0000FF"/>
                    <w:sz w:val="24"/>
                    <w:u w:val="single"/>
                  </w:rPr>
                  <w:t>New York State Office of Information and Technology Services Information Security Policy.</w:t>
                </w:r>
              </w:hyperlink>
            </w:hyperlink>
          </w:p>
        </w:tc>
        <w:tc>
          <w:tcPr>
            <w:tcW w:w="2160" w:type="dxa"/>
          </w:tcPr>
          <w:p w14:paraId="5D5CB596" w14:textId="77777777" w:rsidR="007533F9" w:rsidRPr="00734476" w:rsidRDefault="007533F9" w:rsidP="006C39D0">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48AF11A9" w14:textId="77777777" w:rsidR="007533F9" w:rsidRPr="001E215C" w:rsidRDefault="007533F9" w:rsidP="006C39D0">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r w:rsidR="007533F9" w:rsidRPr="00734476" w14:paraId="7450526D" w14:textId="77777777" w:rsidTr="006C39D0">
        <w:trPr>
          <w:jc w:val="center"/>
        </w:trPr>
        <w:tc>
          <w:tcPr>
            <w:tcW w:w="6399" w:type="dxa"/>
          </w:tcPr>
          <w:p w14:paraId="21FCC8F9" w14:textId="6DB84B5D" w:rsidR="007533F9" w:rsidRPr="00734476" w:rsidRDefault="007533F9" w:rsidP="00900FCE">
            <w:pPr>
              <w:pStyle w:val="NormalWeb"/>
              <w:tabs>
                <w:tab w:val="left" w:pos="360"/>
              </w:tabs>
              <w:spacing w:before="0" w:beforeAutospacing="0" w:after="0" w:afterAutospacing="0"/>
              <w:contextualSpacing/>
              <w:rPr>
                <w:rFonts w:ascii="Arial" w:hAnsi="Arial" w:cs="Arial"/>
                <w:bCs/>
                <w:i/>
                <w:sz w:val="22"/>
                <w:szCs w:val="22"/>
              </w:rPr>
            </w:pPr>
            <w:r w:rsidRPr="007533F9">
              <w:rPr>
                <w:rFonts w:ascii="Arial" w:hAnsi="Arial" w:cs="Arial"/>
                <w:bCs/>
                <w:i/>
                <w:sz w:val="22"/>
                <w:szCs w:val="22"/>
              </w:rPr>
              <w:t>8.</w:t>
            </w:r>
            <w:r w:rsidRPr="007533F9">
              <w:rPr>
                <w:rFonts w:ascii="Arial" w:hAnsi="Arial" w:cs="Arial"/>
                <w:bCs/>
                <w:i/>
                <w:sz w:val="22"/>
                <w:szCs w:val="22"/>
              </w:rPr>
              <w:tab/>
              <w:t>Sufficient data storage to store a minimum of 30,000 users and their associated data for 5 years or the length of the contract.</w:t>
            </w:r>
          </w:p>
        </w:tc>
        <w:tc>
          <w:tcPr>
            <w:tcW w:w="2160" w:type="dxa"/>
          </w:tcPr>
          <w:p w14:paraId="79B6B452" w14:textId="77777777" w:rsidR="007533F9" w:rsidRPr="00734476" w:rsidRDefault="007533F9" w:rsidP="006C39D0">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7130B302" w14:textId="77777777" w:rsidR="007533F9" w:rsidRPr="001E215C" w:rsidRDefault="007533F9" w:rsidP="006C39D0">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418A0">
              <w:rPr>
                <w:rFonts w:cs="Calibri"/>
                <w:b/>
                <w:sz w:val="22"/>
                <w:szCs w:val="22"/>
              </w:rPr>
            </w:r>
            <w:r w:rsidR="00F418A0">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32"/>
          <w:headerReference w:type="default" r:id="rId33"/>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34"/>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5"/>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6"/>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7"/>
          <w:footerReference w:type="default" r:id="rId38"/>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9"/>
      <w:footerReference w:type="default" r:id="rId40"/>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2497FBFB"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C27A8B">
      <w:rPr>
        <w:rFonts w:ascii="Times New Roman" w:hAnsi="Times New Roman"/>
        <w:sz w:val="20"/>
      </w:rPr>
      <w:t>3</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2A4658AE"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C27A8B">
      <w:rPr>
        <w:rFonts w:ascii="Times New Roman" w:hAnsi="Times New Roman"/>
        <w:sz w:val="20"/>
      </w:rPr>
      <w:t>4</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641FA365" w:rsidR="00F01E83" w:rsidRDefault="00F01E83" w:rsidP="00F01E83">
    <w:pPr>
      <w:pStyle w:val="Header"/>
      <w:rPr>
        <w:sz w:val="22"/>
      </w:rPr>
    </w:pPr>
    <w:r>
      <w:rPr>
        <w:rFonts w:ascii="Arial" w:hAnsi="Arial"/>
        <w:sz w:val="25"/>
      </w:rPr>
      <w:t>RFP #</w:t>
    </w:r>
    <w:r w:rsidR="003319C1">
      <w:rPr>
        <w:rFonts w:ascii="Arial" w:hAnsi="Arial"/>
        <w:sz w:val="25"/>
      </w:rPr>
      <w:t>70</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715916160"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32BEE49C" w:rsidR="00562109" w:rsidRDefault="00562109">
    <w:pPr>
      <w:pStyle w:val="Header"/>
      <w:rPr>
        <w:sz w:val="22"/>
      </w:rPr>
    </w:pPr>
    <w:r>
      <w:rPr>
        <w:rFonts w:ascii="Arial" w:hAnsi="Arial"/>
        <w:sz w:val="25"/>
      </w:rPr>
      <w:t>RFP #</w:t>
    </w:r>
    <w:r w:rsidR="003319C1">
      <w:rPr>
        <w:rFonts w:ascii="Arial" w:hAnsi="Arial"/>
        <w:sz w:val="25"/>
      </w:rPr>
      <w:t>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21F0A15" w:rsidR="00765B28" w:rsidRDefault="00765B28">
    <w:pPr>
      <w:pStyle w:val="Header"/>
      <w:rPr>
        <w:sz w:val="22"/>
      </w:rPr>
    </w:pPr>
    <w:r>
      <w:rPr>
        <w:rFonts w:ascii="Arial" w:hAnsi="Arial"/>
        <w:sz w:val="25"/>
      </w:rPr>
      <w:t>RFP #</w:t>
    </w:r>
    <w:r w:rsidR="003319C1">
      <w:rPr>
        <w:rFonts w:ascii="Arial" w:hAnsi="Arial"/>
        <w:sz w:val="25"/>
      </w:rPr>
      <w:t>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79167AF2" w:rsidR="004A06E3" w:rsidRDefault="004A06E3">
    <w:pPr>
      <w:pStyle w:val="Header"/>
      <w:rPr>
        <w:sz w:val="22"/>
      </w:rPr>
    </w:pPr>
    <w:r>
      <w:rPr>
        <w:rFonts w:ascii="Arial" w:hAnsi="Arial"/>
        <w:sz w:val="25"/>
      </w:rPr>
      <w:t>RFP #</w:t>
    </w:r>
    <w:r w:rsidR="003319C1">
      <w:rPr>
        <w:rFonts w:ascii="Arial" w:hAnsi="Arial"/>
        <w:sz w:val="25"/>
      </w:rPr>
      <w:t>70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7BE3B8C9" w:rsidR="004A06E3" w:rsidRDefault="004A06E3">
    <w:pPr>
      <w:pStyle w:val="Header"/>
      <w:rPr>
        <w:sz w:val="22"/>
      </w:rPr>
    </w:pPr>
    <w:r>
      <w:rPr>
        <w:rFonts w:ascii="Arial" w:hAnsi="Arial"/>
        <w:sz w:val="25"/>
      </w:rPr>
      <w:t>RFP #</w:t>
    </w:r>
    <w:r w:rsidR="003319C1">
      <w:rPr>
        <w:rFonts w:ascii="Arial" w:hAnsi="Arial"/>
        <w:sz w:val="25"/>
      </w:rPr>
      <w:t>70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31CAD500" w:rsidR="004A06E3" w:rsidRDefault="004A06E3">
    <w:pPr>
      <w:pStyle w:val="Header"/>
      <w:rPr>
        <w:sz w:val="22"/>
      </w:rPr>
    </w:pPr>
    <w:r>
      <w:rPr>
        <w:rFonts w:ascii="Arial" w:hAnsi="Arial"/>
        <w:sz w:val="25"/>
      </w:rPr>
      <w:t>RFP #</w:t>
    </w:r>
    <w:r w:rsidR="003319C1">
      <w:rPr>
        <w:rFonts w:ascii="Arial" w:hAnsi="Arial"/>
        <w:sz w:val="25"/>
      </w:rPr>
      <w:t>70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5"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4"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0"/>
  </w:num>
  <w:num w:numId="2" w16cid:durableId="1723168566">
    <w:abstractNumId w:val="44"/>
  </w:num>
  <w:num w:numId="3" w16cid:durableId="1496068104">
    <w:abstractNumId w:val="29"/>
  </w:num>
  <w:num w:numId="4" w16cid:durableId="1520314369">
    <w:abstractNumId w:val="25"/>
  </w:num>
  <w:num w:numId="5" w16cid:durableId="898827375">
    <w:abstractNumId w:val="26"/>
  </w:num>
  <w:num w:numId="6" w16cid:durableId="1907255793">
    <w:abstractNumId w:val="4"/>
  </w:num>
  <w:num w:numId="7" w16cid:durableId="699741734">
    <w:abstractNumId w:val="31"/>
  </w:num>
  <w:num w:numId="8" w16cid:durableId="1408769783">
    <w:abstractNumId w:val="10"/>
  </w:num>
  <w:num w:numId="9" w16cid:durableId="877282338">
    <w:abstractNumId w:val="18"/>
  </w:num>
  <w:num w:numId="10" w16cid:durableId="336082519">
    <w:abstractNumId w:val="0"/>
  </w:num>
  <w:num w:numId="11" w16cid:durableId="252596681">
    <w:abstractNumId w:val="9"/>
  </w:num>
  <w:num w:numId="12" w16cid:durableId="1856384143">
    <w:abstractNumId w:val="1"/>
  </w:num>
  <w:num w:numId="13" w16cid:durableId="806512295">
    <w:abstractNumId w:val="41"/>
  </w:num>
  <w:num w:numId="14" w16cid:durableId="1709406553">
    <w:abstractNumId w:val="11"/>
  </w:num>
  <w:num w:numId="15" w16cid:durableId="1759984789">
    <w:abstractNumId w:val="13"/>
  </w:num>
  <w:num w:numId="16" w16cid:durableId="591817670">
    <w:abstractNumId w:val="38"/>
  </w:num>
  <w:num w:numId="17" w16cid:durableId="1450396804">
    <w:abstractNumId w:val="32"/>
  </w:num>
  <w:num w:numId="18" w16cid:durableId="2060931632">
    <w:abstractNumId w:val="16"/>
  </w:num>
  <w:num w:numId="19" w16cid:durableId="517084057">
    <w:abstractNumId w:val="36"/>
  </w:num>
  <w:num w:numId="20" w16cid:durableId="612245378">
    <w:abstractNumId w:val="22"/>
  </w:num>
  <w:num w:numId="21" w16cid:durableId="1059789007">
    <w:abstractNumId w:val="6"/>
  </w:num>
  <w:num w:numId="22" w16cid:durableId="439380994">
    <w:abstractNumId w:val="24"/>
  </w:num>
  <w:num w:numId="23" w16cid:durableId="1728334437">
    <w:abstractNumId w:val="43"/>
  </w:num>
  <w:num w:numId="24" w16cid:durableId="575240591">
    <w:abstractNumId w:val="5"/>
  </w:num>
  <w:num w:numId="25" w16cid:durableId="1760560529">
    <w:abstractNumId w:val="23"/>
  </w:num>
  <w:num w:numId="26" w16cid:durableId="380053653">
    <w:abstractNumId w:val="33"/>
  </w:num>
  <w:num w:numId="27" w16cid:durableId="793404597">
    <w:abstractNumId w:val="17"/>
  </w:num>
  <w:num w:numId="28" w16cid:durableId="1654290194">
    <w:abstractNumId w:val="37"/>
  </w:num>
  <w:num w:numId="29" w16cid:durableId="302854567">
    <w:abstractNumId w:val="7"/>
  </w:num>
  <w:num w:numId="30" w16cid:durableId="2078550322">
    <w:abstractNumId w:val="2"/>
  </w:num>
  <w:num w:numId="31" w16cid:durableId="1784684497">
    <w:abstractNumId w:val="39"/>
    <w:lvlOverride w:ilvl="0">
      <w:startOverride w:val="2"/>
    </w:lvlOverride>
  </w:num>
  <w:num w:numId="32" w16cid:durableId="1167212597">
    <w:abstractNumId w:val="39"/>
    <w:lvlOverride w:ilvl="0">
      <w:startOverride w:val="3"/>
    </w:lvlOverride>
  </w:num>
  <w:num w:numId="33" w16cid:durableId="26109163">
    <w:abstractNumId w:val="21"/>
    <w:lvlOverride w:ilvl="0">
      <w:startOverride w:val="1"/>
    </w:lvlOverride>
  </w:num>
  <w:num w:numId="34" w16cid:durableId="614796531">
    <w:abstractNumId w:val="21"/>
    <w:lvlOverride w:ilvl="0">
      <w:startOverride w:val="2"/>
    </w:lvlOverride>
  </w:num>
  <w:num w:numId="35" w16cid:durableId="827131598">
    <w:abstractNumId w:val="39"/>
    <w:lvlOverride w:ilvl="0">
      <w:startOverride w:val="1"/>
    </w:lvlOverride>
  </w:num>
  <w:num w:numId="36" w16cid:durableId="1826773591">
    <w:abstractNumId w:val="27"/>
  </w:num>
  <w:num w:numId="37" w16cid:durableId="140540621">
    <w:abstractNumId w:val="35"/>
  </w:num>
  <w:num w:numId="38" w16cid:durableId="1944220388">
    <w:abstractNumId w:val="3"/>
  </w:num>
  <w:num w:numId="39" w16cid:durableId="2034189605">
    <w:abstractNumId w:val="12"/>
  </w:num>
  <w:num w:numId="40" w16cid:durableId="1666855843">
    <w:abstractNumId w:val="34"/>
  </w:num>
  <w:num w:numId="41" w16cid:durableId="1114136846">
    <w:abstractNumId w:val="20"/>
  </w:num>
  <w:num w:numId="42" w16cid:durableId="590431006">
    <w:abstractNumId w:val="40"/>
  </w:num>
  <w:num w:numId="43" w16cid:durableId="301203606">
    <w:abstractNumId w:val="14"/>
  </w:num>
  <w:num w:numId="44" w16cid:durableId="513231492">
    <w:abstractNumId w:val="28"/>
  </w:num>
  <w:num w:numId="45" w16cid:durableId="469902171">
    <w:abstractNumId w:val="15"/>
  </w:num>
  <w:num w:numId="46" w16cid:durableId="2120567313">
    <w:abstractNumId w:val="42"/>
  </w:num>
  <w:num w:numId="47" w16cid:durableId="236332654">
    <w:abstractNumId w:val="19"/>
  </w:num>
  <w:num w:numId="48" w16cid:durableId="7991617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80FA7"/>
    <w:rsid w:val="0009154E"/>
    <w:rsid w:val="00093394"/>
    <w:rsid w:val="00094828"/>
    <w:rsid w:val="00097B41"/>
    <w:rsid w:val="000A27AC"/>
    <w:rsid w:val="000A4248"/>
    <w:rsid w:val="000B35A1"/>
    <w:rsid w:val="000B600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B6DD5"/>
    <w:rsid w:val="001D5F3D"/>
    <w:rsid w:val="001E215C"/>
    <w:rsid w:val="001E7A83"/>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319C1"/>
    <w:rsid w:val="00332B4F"/>
    <w:rsid w:val="00345E03"/>
    <w:rsid w:val="00367022"/>
    <w:rsid w:val="003679C4"/>
    <w:rsid w:val="003800D4"/>
    <w:rsid w:val="00394A8F"/>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4090"/>
    <w:rsid w:val="004C565A"/>
    <w:rsid w:val="004C7442"/>
    <w:rsid w:val="004E4A30"/>
    <w:rsid w:val="004F3146"/>
    <w:rsid w:val="00504FBF"/>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3F9"/>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306F3"/>
    <w:rsid w:val="00844A25"/>
    <w:rsid w:val="00855238"/>
    <w:rsid w:val="00891141"/>
    <w:rsid w:val="0089367A"/>
    <w:rsid w:val="00893A8B"/>
    <w:rsid w:val="008A108F"/>
    <w:rsid w:val="008A1BB0"/>
    <w:rsid w:val="008A566D"/>
    <w:rsid w:val="008B0FF8"/>
    <w:rsid w:val="008B24B7"/>
    <w:rsid w:val="008F1B94"/>
    <w:rsid w:val="008F1F66"/>
    <w:rsid w:val="00900FCE"/>
    <w:rsid w:val="0090741D"/>
    <w:rsid w:val="009119F3"/>
    <w:rsid w:val="0091432B"/>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66BE"/>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8543C"/>
    <w:rsid w:val="00BB607A"/>
    <w:rsid w:val="00BB733D"/>
    <w:rsid w:val="00BB7FD9"/>
    <w:rsid w:val="00BD2727"/>
    <w:rsid w:val="00BF005C"/>
    <w:rsid w:val="00C03F23"/>
    <w:rsid w:val="00C10CB0"/>
    <w:rsid w:val="00C24AF3"/>
    <w:rsid w:val="00C2768C"/>
    <w:rsid w:val="00C27A8B"/>
    <w:rsid w:val="00C30B75"/>
    <w:rsid w:val="00C324D4"/>
    <w:rsid w:val="00C32575"/>
    <w:rsid w:val="00C33C4E"/>
    <w:rsid w:val="00C342C8"/>
    <w:rsid w:val="00C41636"/>
    <w:rsid w:val="00C4249A"/>
    <w:rsid w:val="00C47115"/>
    <w:rsid w:val="00C473E8"/>
    <w:rsid w:val="00C549B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04E5E"/>
    <w:rsid w:val="00D07B14"/>
    <w:rsid w:val="00D25E87"/>
    <w:rsid w:val="00D336AB"/>
    <w:rsid w:val="00D4609F"/>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62DD3"/>
    <w:rsid w:val="00E64EE8"/>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18A0"/>
    <w:rsid w:val="00F4284C"/>
    <w:rsid w:val="00F46045"/>
    <w:rsid w:val="00F55929"/>
    <w:rsid w:val="00F56241"/>
    <w:rsid w:val="00F62235"/>
    <w:rsid w:val="00F77625"/>
    <w:rsid w:val="00FB04E2"/>
    <w:rsid w:val="00FB08A4"/>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wcb.ny.gov/content/main/Employers/lp_permits-licenses-contracts.jsp" TargetMode="Externa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nysed.gov/webaccess/nysed-web-accessibility-polic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image" Target="http://atwork.nysed.gov/cafe/images/usnyseal.gif" TargetMode="Externa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sc.state.ny.us/agencies/forms/ac3271s.doc" TargetMode="External"/><Relationship Id="rId23" Type="http://schemas.openxmlformats.org/officeDocument/2006/relationships/image" Target="media/image1.png"/><Relationship Id="rId28" Type="http://schemas.openxmlformats.org/officeDocument/2006/relationships/hyperlink" Target="https://www.nysed.gov/webaccess/nysed-web-accessibility-policy" TargetMode="External"/><Relationship Id="rId36" Type="http://schemas.openxmlformats.org/officeDocument/2006/relationships/header" Target="header13.xml"/><Relationship Id="rId10" Type="http://schemas.openxmlformats.org/officeDocument/2006/relationships/hyperlink" Target="mailto:cauhighqsupport@nysed.gov" TargetMode="External"/><Relationship Id="rId19" Type="http://schemas.openxmlformats.org/officeDocument/2006/relationships/header" Target="header3.xml"/><Relationship Id="rId31" Type="http://schemas.openxmlformats.org/officeDocument/2006/relationships/hyperlink" Target="https://www.google.com/url?sa=t&amp;rct=j&amp;q=&amp;esrc=s&amp;source=web&amp;cd=&amp;ved=2ahUKEwjU-_XciM2HAxXgN2IAHSfBJAoQFnoECBQQAQ&amp;url=https%3A%2F%2Fits.ny.gov%2Finformation-security-policy&amp;usg=AOvVaw2DOCzfF1vDuR45v53En0Jp&amp;opi=89978449" TargetMode="Externa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hyperlink" Target="https://www.wcb.ny.gov/content/main/Employers/lp_permits-licenses-contracts.jsp" TargetMode="External"/><Relationship Id="rId22" Type="http://schemas.openxmlformats.org/officeDocument/2006/relationships/header" Target="header6.xml"/><Relationship Id="rId27" Type="http://schemas.openxmlformats.org/officeDocument/2006/relationships/hyperlink" Target="https://www.governor.ny.gov/executive-order/no-16-prohibiting-state-agencies-and-authorities-contracting-businesses-conducting" TargetMode="External"/><Relationship Id="rId30" Type="http://schemas.openxmlformats.org/officeDocument/2006/relationships/hyperlink" Target="https://www.google.com/url?sa=t&amp;rct=j&amp;q=&amp;esrc=s&amp;source=web&amp;cd=&amp;ved=2ahUKEwjU-_XciM2HAxXgN2IAHSfBJAoQFnoECBQQAQ&amp;url=https%3A%2F%2Fits.ny.gov%2Finformation-security-policy&amp;usg=AOvVaw2DOCzfF1vDuR45v53En0Jp&amp;opi=89978449" TargetMode="Externa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10048</Words>
  <Characters>62300</Characters>
  <Application>Microsoft Office Word</Application>
  <DocSecurity>0</DocSecurity>
  <Lines>2492</Lines>
  <Paragraphs>1004</Paragraphs>
  <ScaleCrop>false</ScaleCrop>
  <HeadingPairs>
    <vt:vector size="2" baseType="variant">
      <vt:variant>
        <vt:lpstr>Title</vt:lpstr>
      </vt:variant>
      <vt:variant>
        <vt:i4>1</vt:i4>
      </vt:variant>
    </vt:vector>
  </HeadingPairs>
  <TitlesOfParts>
    <vt:vector size="1" baseType="lpstr">
      <vt:lpstr>Submission Documents for RFP 70</vt:lpstr>
    </vt:vector>
  </TitlesOfParts>
  <Company>New York State Education Department</Company>
  <LinksUpToDate>false</LinksUpToDate>
  <CharactersWithSpaces>71344</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70</dc:title>
  <dc:subject/>
  <dc:creator>New York State Education Department</dc:creator>
  <cp:keywords/>
  <cp:lastModifiedBy>Emily Goodenough</cp:lastModifiedBy>
  <cp:revision>36</cp:revision>
  <cp:lastPrinted>2017-01-11T13:36:00Z</cp:lastPrinted>
  <dcterms:created xsi:type="dcterms:W3CDTF">2025-04-11T20:06:00Z</dcterms:created>
  <dcterms:modified xsi:type="dcterms:W3CDTF">2025-06-30T14:36:00Z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e93aceca-f5c5-4ea6-841b-50edd5c59fb8</vt:lpwstr>
  </property>
</Properties>
</file>