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E0A6F" w14:textId="77777777" w:rsidR="00D45D8C" w:rsidRPr="00CB22C2" w:rsidRDefault="00D45D8C" w:rsidP="0041264D">
      <w:pPr>
        <w:pStyle w:val="Heading1"/>
        <w:jc w:val="center"/>
      </w:pPr>
      <w:r w:rsidRPr="00CB22C2">
        <w:t>REQUEST FOR PROPOSAL (RFP)</w:t>
      </w:r>
    </w:p>
    <w:p w14:paraId="391312ED" w14:textId="77777777" w:rsidR="00D45D8C" w:rsidRPr="00CB22C2" w:rsidRDefault="00D45D8C" w:rsidP="00D45D8C">
      <w:pPr>
        <w:jc w:val="center"/>
        <w:rPr>
          <w:rFonts w:ascii="Arial" w:hAnsi="Arial"/>
          <w:b/>
        </w:rPr>
      </w:pPr>
    </w:p>
    <w:p w14:paraId="2BC9D655" w14:textId="6842FDA7" w:rsidR="00D45D8C" w:rsidRPr="00CB22C2" w:rsidRDefault="00091133" w:rsidP="00D45D8C">
      <w:pPr>
        <w:jc w:val="center"/>
        <w:rPr>
          <w:rFonts w:ascii="Arial" w:hAnsi="Arial"/>
          <w:b/>
        </w:rPr>
      </w:pPr>
      <w:r>
        <w:rPr>
          <w:rFonts w:ascii="Arial" w:hAnsi="Arial"/>
          <w:b/>
        </w:rPr>
        <w:t xml:space="preserve">RFP # </w:t>
      </w:r>
      <w:r w:rsidR="005D7AA2">
        <w:rPr>
          <w:rFonts w:ascii="Arial" w:hAnsi="Arial"/>
          <w:b/>
        </w:rPr>
        <w:t>24</w:t>
      </w:r>
      <w:r>
        <w:rPr>
          <w:rFonts w:ascii="Arial" w:hAnsi="Arial"/>
          <w:b/>
        </w:rPr>
        <w:t>-</w:t>
      </w:r>
      <w:r w:rsidR="005D7AA2">
        <w:rPr>
          <w:rFonts w:ascii="Arial" w:hAnsi="Arial"/>
          <w:b/>
        </w:rPr>
        <w:t>018</w:t>
      </w:r>
    </w:p>
    <w:p w14:paraId="7930323F" w14:textId="77777777" w:rsidR="00D45D8C" w:rsidRPr="00CB22C2" w:rsidRDefault="00D45D8C" w:rsidP="00D45D8C">
      <w:pPr>
        <w:pStyle w:val="Header"/>
        <w:tabs>
          <w:tab w:val="clear" w:pos="4320"/>
          <w:tab w:val="clear" w:pos="8640"/>
        </w:tabs>
        <w:jc w:val="center"/>
        <w:rPr>
          <w:rFonts w:ascii="Arial" w:hAnsi="Arial"/>
          <w:b/>
        </w:rPr>
      </w:pPr>
    </w:p>
    <w:p w14:paraId="4904A401" w14:textId="77777777" w:rsidR="00D45D8C" w:rsidRPr="00CB22C2" w:rsidRDefault="00D45D8C" w:rsidP="00D45D8C">
      <w:pPr>
        <w:jc w:val="center"/>
        <w:rPr>
          <w:rFonts w:ascii="Arial" w:hAnsi="Arial"/>
          <w:b/>
        </w:rPr>
      </w:pPr>
      <w:r w:rsidRPr="00CB22C2">
        <w:rPr>
          <w:rFonts w:ascii="Arial" w:hAnsi="Arial"/>
          <w:b/>
        </w:rPr>
        <w:t>NEW YORK STATE EDUCATION DEPARTMENT</w:t>
      </w:r>
    </w:p>
    <w:p w14:paraId="5214A3C9" w14:textId="77777777" w:rsidR="00D45D8C" w:rsidRPr="00CB22C2" w:rsidRDefault="00D45D8C" w:rsidP="00D45D8C">
      <w:pPr>
        <w:jc w:val="center"/>
        <w:rPr>
          <w:rFonts w:ascii="Arial" w:hAnsi="Arial"/>
          <w:b/>
        </w:rPr>
      </w:pPr>
    </w:p>
    <w:p w14:paraId="7CDC45A9" w14:textId="71BBB56C" w:rsidR="00D45D8C" w:rsidRPr="00CB22C2" w:rsidRDefault="00D45D8C" w:rsidP="0041264D">
      <w:pPr>
        <w:pStyle w:val="Heading2"/>
        <w:jc w:val="left"/>
      </w:pPr>
      <w:r w:rsidRPr="00CB22C2">
        <w:t xml:space="preserve">Title: </w:t>
      </w:r>
      <w:r w:rsidRPr="00CB22C2">
        <w:tab/>
      </w:r>
      <w:bookmarkStart w:id="0" w:name="_Hlk130474150"/>
      <w:r w:rsidR="007E6A06">
        <w:t>New York State Special Education Dispute Resolution Center</w:t>
      </w:r>
      <w:r w:rsidRPr="00CB22C2">
        <w:t xml:space="preserve"> </w:t>
      </w:r>
      <w:bookmarkEnd w:id="0"/>
      <w:r w:rsidRPr="00CB22C2">
        <w:rPr>
          <w:u w:val="single"/>
        </w:rPr>
        <w:fldChar w:fldCharType="begin"/>
      </w:r>
      <w:r w:rsidRPr="00CB22C2">
        <w:rPr>
          <w:u w:val="single"/>
        </w:rPr>
        <w:instrText xml:space="preserve">  </w:instrText>
      </w:r>
      <w:r w:rsidRPr="00CB22C2">
        <w:rPr>
          <w:u w:val="single"/>
        </w:rPr>
        <w:fldChar w:fldCharType="end"/>
      </w:r>
    </w:p>
    <w:p w14:paraId="296956F6" w14:textId="77777777" w:rsidR="00D45D8C" w:rsidRPr="00CB22C2" w:rsidRDefault="00D45D8C" w:rsidP="00D45D8C">
      <w:pPr>
        <w:rPr>
          <w:rFonts w:ascii="Arial" w:hAnsi="Arial"/>
        </w:rPr>
      </w:pPr>
    </w:p>
    <w:p w14:paraId="4939EADE" w14:textId="6F180A51" w:rsidR="00D45D8C" w:rsidRPr="00CB22C2" w:rsidRDefault="00D45D8C" w:rsidP="00D45D8C">
      <w:pPr>
        <w:jc w:val="both"/>
        <w:rPr>
          <w:rFonts w:ascii="Arial" w:hAnsi="Arial"/>
        </w:rPr>
      </w:pPr>
      <w:r w:rsidRPr="00CB22C2">
        <w:rPr>
          <w:rFonts w:ascii="Arial" w:hAnsi="Arial"/>
        </w:rPr>
        <w:t xml:space="preserve">The New York State Education Department (NYSED) </w:t>
      </w:r>
      <w:r w:rsidR="007E6A06" w:rsidRPr="007E6A06">
        <w:rPr>
          <w:rFonts w:ascii="Arial" w:hAnsi="Arial"/>
          <w:bCs/>
        </w:rPr>
        <w:t>Office of Special Education</w:t>
      </w:r>
      <w:r w:rsidRPr="00CB22C2">
        <w:rPr>
          <w:rFonts w:ascii="Arial" w:hAnsi="Arial"/>
        </w:rPr>
        <w:t xml:space="preserve"> is seeking proposals </w:t>
      </w:r>
      <w:r w:rsidR="00506A1D">
        <w:rPr>
          <w:rFonts w:ascii="Arial" w:hAnsi="Arial"/>
        </w:rPr>
        <w:t xml:space="preserve">to establish one Statewide center </w:t>
      </w:r>
      <w:r w:rsidRPr="00CB22C2">
        <w:rPr>
          <w:rFonts w:ascii="Arial" w:hAnsi="Arial"/>
        </w:rPr>
        <w:t>for the</w:t>
      </w:r>
      <w:r w:rsidR="00266CC6" w:rsidRPr="00CB22C2">
        <w:rPr>
          <w:rFonts w:ascii="Arial" w:hAnsi="Arial"/>
        </w:rPr>
        <w:t xml:space="preserve"> </w:t>
      </w:r>
      <w:r w:rsidR="00AF51C0">
        <w:rPr>
          <w:rFonts w:ascii="Arial" w:hAnsi="Arial"/>
          <w:bCs/>
        </w:rPr>
        <w:t>purp</w:t>
      </w:r>
      <w:r w:rsidR="00AB007E">
        <w:rPr>
          <w:rFonts w:ascii="Arial" w:hAnsi="Arial"/>
          <w:bCs/>
        </w:rPr>
        <w:t xml:space="preserve">oses </w:t>
      </w:r>
      <w:r w:rsidR="00AF51C0">
        <w:rPr>
          <w:rFonts w:ascii="Arial" w:hAnsi="Arial"/>
          <w:bCs/>
        </w:rPr>
        <w:t>of providing NYSED directed technical assistance and professional development in the area of Special Education Mediation</w:t>
      </w:r>
      <w:r w:rsidRPr="00CB22C2">
        <w:rPr>
          <w:rFonts w:ascii="Arial" w:hAnsi="Arial"/>
        </w:rPr>
        <w:t xml:space="preserve"> </w:t>
      </w:r>
      <w:r w:rsidR="00AF51C0">
        <w:rPr>
          <w:rFonts w:ascii="Arial" w:hAnsi="Arial"/>
        </w:rPr>
        <w:t>to individuals who serve as New York State special education mediators</w:t>
      </w:r>
      <w:r w:rsidR="00506A1D">
        <w:rPr>
          <w:rFonts w:ascii="Arial" w:hAnsi="Arial"/>
        </w:rPr>
        <w:t>. In addition</w:t>
      </w:r>
      <w:r w:rsidR="002735DA">
        <w:rPr>
          <w:rFonts w:ascii="Arial" w:hAnsi="Arial"/>
        </w:rPr>
        <w:t>,</w:t>
      </w:r>
      <w:r w:rsidR="00506A1D">
        <w:rPr>
          <w:rFonts w:ascii="Arial" w:hAnsi="Arial"/>
        </w:rPr>
        <w:t xml:space="preserve"> the center </w:t>
      </w:r>
      <w:r w:rsidR="002735DA">
        <w:rPr>
          <w:rFonts w:ascii="Arial" w:hAnsi="Arial"/>
        </w:rPr>
        <w:t>will work to</w:t>
      </w:r>
      <w:r w:rsidR="00AF51C0">
        <w:rPr>
          <w:rFonts w:ascii="Arial" w:hAnsi="Arial"/>
        </w:rPr>
        <w:t xml:space="preserve"> </w:t>
      </w:r>
      <w:r w:rsidR="00C547F2">
        <w:rPr>
          <w:rFonts w:ascii="Arial" w:hAnsi="Arial"/>
        </w:rPr>
        <w:t xml:space="preserve">promote the use of special education mediation </w:t>
      </w:r>
      <w:r w:rsidR="00D24A73">
        <w:rPr>
          <w:rFonts w:ascii="Arial" w:hAnsi="Arial"/>
        </w:rPr>
        <w:t>s</w:t>
      </w:r>
      <w:r w:rsidR="00A61AD8">
        <w:rPr>
          <w:rFonts w:ascii="Arial" w:hAnsi="Arial"/>
        </w:rPr>
        <w:t xml:space="preserve">tatewide </w:t>
      </w:r>
      <w:r w:rsidR="00C547F2">
        <w:rPr>
          <w:rFonts w:ascii="Arial" w:hAnsi="Arial"/>
        </w:rPr>
        <w:t>as a dispute resolution option for parents and school districts</w:t>
      </w:r>
      <w:r w:rsidR="00506A1D">
        <w:rPr>
          <w:rFonts w:ascii="Arial" w:hAnsi="Arial"/>
        </w:rPr>
        <w:t xml:space="preserve">, </w:t>
      </w:r>
      <w:r w:rsidR="00C547F2">
        <w:rPr>
          <w:rFonts w:ascii="Arial" w:hAnsi="Arial"/>
        </w:rPr>
        <w:t xml:space="preserve">provide </w:t>
      </w:r>
      <w:r w:rsidR="00C547F2" w:rsidRPr="00C547F2">
        <w:rPr>
          <w:rFonts w:ascii="Arial" w:hAnsi="Arial"/>
        </w:rPr>
        <w:t xml:space="preserve">reimbursement of mediation administrative costs to the State's twenty (20) Community Dispute Resolution Centers (CDRCs) and collect and report data on special education mediation sessions conducted throughout the State. </w:t>
      </w:r>
      <w:r w:rsidR="00C547F2">
        <w:rPr>
          <w:rFonts w:ascii="Arial" w:hAnsi="Arial"/>
        </w:rPr>
        <w:t xml:space="preserve">   </w:t>
      </w:r>
    </w:p>
    <w:p w14:paraId="75CC5C82" w14:textId="77777777" w:rsidR="002E5A6E" w:rsidRPr="00CB22C2" w:rsidRDefault="002E5A6E" w:rsidP="00D45D8C">
      <w:pPr>
        <w:jc w:val="both"/>
        <w:rPr>
          <w:rFonts w:ascii="Arial" w:hAnsi="Arial"/>
        </w:rPr>
      </w:pPr>
    </w:p>
    <w:p w14:paraId="2FC895D0" w14:textId="77777777" w:rsidR="00E7346A" w:rsidRDefault="00C64C2B" w:rsidP="00C64C2B">
      <w:pPr>
        <w:jc w:val="both"/>
        <w:rPr>
          <w:rFonts w:ascii="Arial" w:hAnsi="Arial" w:cs="Arial"/>
          <w:bCs/>
        </w:rPr>
      </w:pPr>
      <w:r w:rsidRPr="00CB22C2">
        <w:rPr>
          <w:rFonts w:ascii="Arial" w:hAnsi="Arial"/>
        </w:rPr>
        <w:t xml:space="preserve">Subcontracting </w:t>
      </w:r>
      <w:r w:rsidRPr="00CB22C2">
        <w:rPr>
          <w:rFonts w:ascii="Arial" w:hAnsi="Arial" w:cs="Arial"/>
        </w:rPr>
        <w:t xml:space="preserve">will be limited to </w:t>
      </w:r>
      <w:r w:rsidR="00C929E0" w:rsidRPr="00CB22C2">
        <w:rPr>
          <w:rFonts w:ascii="Arial" w:hAnsi="Arial" w:cs="Arial"/>
        </w:rPr>
        <w:t>thirty</w:t>
      </w:r>
      <w:r w:rsidR="00D32398" w:rsidRPr="00CB22C2">
        <w:rPr>
          <w:rFonts w:ascii="Arial" w:hAnsi="Arial" w:cs="Arial"/>
        </w:rPr>
        <w:t xml:space="preserve"> percent </w:t>
      </w:r>
      <w:r w:rsidRPr="00CB22C2">
        <w:rPr>
          <w:rFonts w:ascii="Arial" w:hAnsi="Arial" w:cs="Arial"/>
        </w:rPr>
        <w:t>(</w:t>
      </w:r>
      <w:r w:rsidR="00C929E0" w:rsidRPr="00CB22C2">
        <w:rPr>
          <w:rFonts w:ascii="Arial" w:hAnsi="Arial" w:cs="Arial"/>
        </w:rPr>
        <w:t>3</w:t>
      </w:r>
      <w:r w:rsidRPr="00CB22C2">
        <w:rPr>
          <w:rFonts w:ascii="Arial" w:hAnsi="Arial" w:cs="Arial"/>
        </w:rPr>
        <w:t xml:space="preserve">0%) of the </w:t>
      </w:r>
      <w:r w:rsidR="00FD36C1">
        <w:rPr>
          <w:rFonts w:ascii="Arial" w:hAnsi="Arial" w:cs="Arial"/>
        </w:rPr>
        <w:t>total</w:t>
      </w:r>
      <w:r w:rsidRPr="00CB22C2">
        <w:rPr>
          <w:rFonts w:ascii="Arial" w:hAnsi="Arial" w:cs="Arial"/>
        </w:rPr>
        <w:t xml:space="preserve"> contract budget.</w:t>
      </w:r>
      <w:r w:rsidR="00E7346A">
        <w:rPr>
          <w:rFonts w:ascii="Arial" w:hAnsi="Arial" w:cs="Arial"/>
        </w:rPr>
        <w:t xml:space="preserve"> </w:t>
      </w:r>
      <w:r w:rsidRPr="00CB22C2">
        <w:rPr>
          <w:rFonts w:ascii="Arial" w:hAnsi="Arial" w:cs="Arial"/>
          <w:bCs/>
          <w:spacing w:val="-3"/>
        </w:rPr>
        <w:t xml:space="preserve">Subcontracting is defined as </w:t>
      </w:r>
      <w:r w:rsidRPr="00CB22C2">
        <w:rPr>
          <w:rFonts w:ascii="Arial" w:hAnsi="Arial" w:cs="Arial"/>
          <w:bCs/>
        </w:rPr>
        <w:t>non-employee direct personal services and related incidental expenses, including travel.</w:t>
      </w:r>
    </w:p>
    <w:p w14:paraId="3110751C" w14:textId="77777777" w:rsidR="00D45D8C" w:rsidRPr="00CB22C2" w:rsidRDefault="00D45D8C" w:rsidP="00D45D8C">
      <w:pPr>
        <w:jc w:val="both"/>
        <w:rPr>
          <w:rFonts w:ascii="Arial" w:hAnsi="Arial"/>
        </w:rPr>
      </w:pPr>
    </w:p>
    <w:p w14:paraId="5F696E5D" w14:textId="71304EC0" w:rsidR="00D45D8C" w:rsidRDefault="00D45D8C" w:rsidP="00D45D8C">
      <w:pPr>
        <w:jc w:val="both"/>
        <w:rPr>
          <w:rFonts w:ascii="Arial" w:hAnsi="Arial"/>
        </w:rPr>
      </w:pPr>
      <w:r w:rsidRPr="00CB22C2">
        <w:rPr>
          <w:rFonts w:ascii="Arial" w:hAnsi="Arial"/>
        </w:rPr>
        <w:t xml:space="preserve">NYSED will award </w:t>
      </w:r>
      <w:r w:rsidR="007E6A06">
        <w:rPr>
          <w:rFonts w:ascii="Arial" w:hAnsi="Arial"/>
          <w:b/>
        </w:rPr>
        <w:t>one (1)</w:t>
      </w:r>
      <w:r w:rsidR="009F6CE2" w:rsidRPr="00CB22C2">
        <w:rPr>
          <w:rFonts w:ascii="Arial" w:hAnsi="Arial"/>
          <w:b/>
        </w:rPr>
        <w:t xml:space="preserve"> </w:t>
      </w:r>
      <w:r w:rsidRPr="00CB22C2">
        <w:rPr>
          <w:rFonts w:ascii="Arial" w:hAnsi="Arial"/>
        </w:rPr>
        <w:t>contract(s) pursuant to this RFP.</w:t>
      </w:r>
      <w:r w:rsidR="00E7346A">
        <w:rPr>
          <w:rFonts w:ascii="Arial" w:hAnsi="Arial"/>
        </w:rPr>
        <w:t xml:space="preserve"> </w:t>
      </w:r>
      <w:r w:rsidRPr="00CB22C2">
        <w:rPr>
          <w:rFonts w:ascii="Arial" w:hAnsi="Arial"/>
        </w:rPr>
        <w:t>The contract</w:t>
      </w:r>
      <w:r w:rsidR="007E6A06">
        <w:rPr>
          <w:rFonts w:ascii="Arial" w:hAnsi="Arial"/>
        </w:rPr>
        <w:t xml:space="preserve"> </w:t>
      </w:r>
      <w:r w:rsidRPr="00CB22C2">
        <w:rPr>
          <w:rFonts w:ascii="Arial" w:hAnsi="Arial"/>
        </w:rPr>
        <w:t xml:space="preserve">resulting from this RFP will be for a term </w:t>
      </w:r>
      <w:r w:rsidR="00AA6C77" w:rsidRPr="00CB22C2">
        <w:rPr>
          <w:rFonts w:ascii="Arial" w:hAnsi="Arial"/>
        </w:rPr>
        <w:t xml:space="preserve">anticipated to </w:t>
      </w:r>
      <w:r w:rsidRPr="00CB22C2">
        <w:rPr>
          <w:rFonts w:ascii="Arial" w:hAnsi="Arial"/>
        </w:rPr>
        <w:t xml:space="preserve">begin </w:t>
      </w:r>
      <w:r w:rsidR="007E6A06">
        <w:rPr>
          <w:rFonts w:ascii="Arial" w:hAnsi="Arial"/>
          <w:b/>
        </w:rPr>
        <w:t xml:space="preserve">October 1, </w:t>
      </w:r>
      <w:proofErr w:type="gramStart"/>
      <w:r w:rsidR="007E6A06">
        <w:rPr>
          <w:rFonts w:ascii="Arial" w:hAnsi="Arial"/>
          <w:b/>
        </w:rPr>
        <w:t>2024</w:t>
      </w:r>
      <w:proofErr w:type="gramEnd"/>
      <w:r w:rsidRPr="00CB22C2">
        <w:rPr>
          <w:rFonts w:ascii="Arial" w:hAnsi="Arial"/>
        </w:rPr>
        <w:t xml:space="preserve"> and </w:t>
      </w:r>
      <w:r w:rsidR="00AA6C77" w:rsidRPr="00CB22C2">
        <w:rPr>
          <w:rFonts w:ascii="Arial" w:hAnsi="Arial"/>
        </w:rPr>
        <w:t xml:space="preserve">to </w:t>
      </w:r>
      <w:r w:rsidRPr="00CB22C2">
        <w:rPr>
          <w:rFonts w:ascii="Arial" w:hAnsi="Arial"/>
        </w:rPr>
        <w:t xml:space="preserve">end </w:t>
      </w:r>
      <w:r w:rsidR="00481C50">
        <w:rPr>
          <w:rFonts w:ascii="Arial" w:hAnsi="Arial"/>
          <w:b/>
          <w:bCs/>
        </w:rPr>
        <w:t>September 30, 2029</w:t>
      </w:r>
      <w:r w:rsidRPr="00CB22C2">
        <w:rPr>
          <w:rFonts w:ascii="Arial" w:hAnsi="Arial"/>
        </w:rPr>
        <w:t>.</w:t>
      </w:r>
    </w:p>
    <w:p w14:paraId="7E06C44A" w14:textId="64A5361A" w:rsidR="00091133" w:rsidRDefault="00091133" w:rsidP="00D45D8C">
      <w:pPr>
        <w:jc w:val="both"/>
        <w:rPr>
          <w:rFonts w:ascii="Arial" w:hAnsi="Arial"/>
        </w:rPr>
      </w:pPr>
    </w:p>
    <w:p w14:paraId="3A74CDA2" w14:textId="77777777" w:rsidR="00091133" w:rsidRPr="00CB22C2" w:rsidRDefault="00091133" w:rsidP="00091133">
      <w:pPr>
        <w:jc w:val="both"/>
        <w:rPr>
          <w:rFonts w:ascii="Arial" w:hAnsi="Arial"/>
        </w:rPr>
      </w:pPr>
      <w:r w:rsidRPr="00CB22C2">
        <w:rPr>
          <w:rFonts w:ascii="Arial" w:hAnsi="Arial" w:cs="Arial"/>
          <w:szCs w:val="24"/>
        </w:rPr>
        <w:t>Bidders are required to comply with NYSED’s Minority and Women-Owned Business Enterprises (M/WBE) participation goals for this RFP through one of three methods.</w:t>
      </w:r>
      <w:r w:rsidRPr="00CB22C2">
        <w:rPr>
          <w:rFonts w:ascii="Arial" w:hAnsi="Arial"/>
        </w:rPr>
        <w:t xml:space="preserve"> Compliance methods are discussed in detail in the Minority/Women-Owned Business Enterprise (M/WBE) Participation Goals section below.</w:t>
      </w:r>
    </w:p>
    <w:p w14:paraId="6ABBD2A7" w14:textId="77777777" w:rsidR="00D45D8C" w:rsidRPr="00CB22C2" w:rsidRDefault="00D45D8C" w:rsidP="00D45D8C">
      <w:pPr>
        <w:jc w:val="both"/>
        <w:rPr>
          <w:rFonts w:ascii="Arial" w:hAnsi="Arial"/>
        </w:rPr>
      </w:pPr>
    </w:p>
    <w:p w14:paraId="428D4DF3" w14:textId="566C0C78" w:rsidR="00D45D8C" w:rsidRPr="00CB22C2" w:rsidRDefault="00D45D8C" w:rsidP="00D45D8C">
      <w:pPr>
        <w:jc w:val="both"/>
        <w:rPr>
          <w:rFonts w:ascii="Arial" w:hAnsi="Arial"/>
          <w:b/>
        </w:rPr>
      </w:pPr>
      <w:r w:rsidRPr="00CB22C2">
        <w:rPr>
          <w:rFonts w:ascii="Arial" w:hAnsi="Arial"/>
        </w:rPr>
        <w:t>Service Area</w:t>
      </w:r>
      <w:r w:rsidRPr="00CB22C2">
        <w:rPr>
          <w:rFonts w:ascii="Arial" w:hAnsi="Arial"/>
          <w:b/>
        </w:rPr>
        <w:t xml:space="preserve">: </w:t>
      </w:r>
      <w:r w:rsidR="009F6CE2" w:rsidRPr="00CB22C2">
        <w:rPr>
          <w:rFonts w:ascii="Arial" w:hAnsi="Arial"/>
          <w:b/>
        </w:rPr>
        <w:t>statewide</w:t>
      </w:r>
    </w:p>
    <w:p w14:paraId="254AD00D" w14:textId="63C19A93" w:rsidR="00D45D8C" w:rsidRPr="00CB22C2" w:rsidRDefault="00D45D8C" w:rsidP="00D45D8C">
      <w:pPr>
        <w:rPr>
          <w:rFonts w:ascii="Arial" w:hAnsi="Arial"/>
        </w:rPr>
      </w:pPr>
    </w:p>
    <w:p w14:paraId="421C3E5E" w14:textId="27525FF5" w:rsidR="00D45D8C" w:rsidRPr="00CB22C2" w:rsidRDefault="00D45D8C" w:rsidP="00D45D8C">
      <w:pPr>
        <w:rPr>
          <w:rFonts w:ascii="Arial" w:hAnsi="Arial"/>
          <w:b/>
        </w:rPr>
      </w:pPr>
      <w:r w:rsidRPr="00CB22C2">
        <w:rPr>
          <w:rFonts w:ascii="Arial" w:hAnsi="Arial"/>
          <w:b/>
        </w:rPr>
        <w:t xml:space="preserve">Components contained in </w:t>
      </w:r>
      <w:r w:rsidRPr="00CB22C2">
        <w:rPr>
          <w:rFonts w:ascii="Arial" w:hAnsi="Arial"/>
          <w:b/>
          <w:bCs/>
        </w:rPr>
        <w:t>RFP #</w:t>
      </w:r>
      <w:r w:rsidR="005D7AA2">
        <w:rPr>
          <w:rFonts w:ascii="Arial" w:hAnsi="Arial"/>
          <w:b/>
          <w:bCs/>
        </w:rPr>
        <w:t>24</w:t>
      </w:r>
      <w:r w:rsidR="009F6CE2" w:rsidRPr="00CB22C2">
        <w:rPr>
          <w:rFonts w:ascii="Arial" w:hAnsi="Arial"/>
          <w:b/>
          <w:bCs/>
        </w:rPr>
        <w:t>-</w:t>
      </w:r>
      <w:r w:rsidR="005D7AA2">
        <w:rPr>
          <w:rFonts w:ascii="Arial" w:hAnsi="Arial"/>
          <w:b/>
          <w:bCs/>
        </w:rPr>
        <w:t>018</w:t>
      </w:r>
      <w:r w:rsidRPr="00CB22C2">
        <w:rPr>
          <w:rFonts w:ascii="Arial" w:hAnsi="Arial"/>
        </w:rPr>
        <w:t xml:space="preserve"> </w:t>
      </w:r>
      <w:r w:rsidRPr="00CB22C2">
        <w:rPr>
          <w:rFonts w:ascii="Arial" w:hAnsi="Arial"/>
          <w:b/>
        </w:rPr>
        <w:t>are as follows:</w:t>
      </w:r>
    </w:p>
    <w:p w14:paraId="5091661A" w14:textId="77777777" w:rsidR="00D45D8C" w:rsidRPr="00CB22C2" w:rsidRDefault="00D45D8C" w:rsidP="00D45D8C">
      <w:pPr>
        <w:rPr>
          <w:rFonts w:ascii="Arial" w:hAnsi="Arial"/>
        </w:rPr>
      </w:pPr>
    </w:p>
    <w:p w14:paraId="7506D7FF" w14:textId="0D9D368C" w:rsidR="00D45D8C" w:rsidRPr="00CB22C2" w:rsidRDefault="00D45D8C" w:rsidP="00D45D8C">
      <w:pPr>
        <w:numPr>
          <w:ilvl w:val="0"/>
          <w:numId w:val="1"/>
        </w:numPr>
        <w:ind w:hanging="720"/>
        <w:rPr>
          <w:rFonts w:ascii="Arial" w:hAnsi="Arial"/>
        </w:rPr>
      </w:pPr>
      <w:r w:rsidRPr="00CB22C2">
        <w:rPr>
          <w:rFonts w:ascii="Arial" w:hAnsi="Arial"/>
        </w:rPr>
        <w:t xml:space="preserve">Description </w:t>
      </w:r>
      <w:r w:rsidR="00886982">
        <w:rPr>
          <w:rFonts w:ascii="Arial" w:hAnsi="Arial"/>
        </w:rPr>
        <w:t>o</w:t>
      </w:r>
      <w:r w:rsidR="00886982" w:rsidRPr="00CB22C2">
        <w:rPr>
          <w:rFonts w:ascii="Arial" w:hAnsi="Arial"/>
        </w:rPr>
        <w:t xml:space="preserve">f </w:t>
      </w:r>
      <w:r w:rsidRPr="00CB22C2">
        <w:rPr>
          <w:rFonts w:ascii="Arial" w:hAnsi="Arial"/>
        </w:rPr>
        <w:t xml:space="preserve">Services </w:t>
      </w:r>
      <w:r w:rsidR="00886982">
        <w:rPr>
          <w:rFonts w:ascii="Arial" w:hAnsi="Arial"/>
        </w:rPr>
        <w:t>t</w:t>
      </w:r>
      <w:r w:rsidR="00886982" w:rsidRPr="00CB22C2">
        <w:rPr>
          <w:rFonts w:ascii="Arial" w:hAnsi="Arial"/>
        </w:rPr>
        <w:t xml:space="preserve">o </w:t>
      </w:r>
      <w:r w:rsidRPr="00CB22C2">
        <w:rPr>
          <w:rFonts w:ascii="Arial" w:hAnsi="Arial"/>
        </w:rPr>
        <w:t>Be Performed</w:t>
      </w:r>
    </w:p>
    <w:p w14:paraId="229948B3" w14:textId="77777777" w:rsidR="00D45D8C" w:rsidRPr="00CB22C2" w:rsidRDefault="00D45D8C" w:rsidP="00D45D8C">
      <w:pPr>
        <w:numPr>
          <w:ilvl w:val="0"/>
          <w:numId w:val="1"/>
        </w:numPr>
        <w:ind w:hanging="720"/>
        <w:rPr>
          <w:rFonts w:ascii="Arial" w:hAnsi="Arial"/>
        </w:rPr>
      </w:pPr>
      <w:r w:rsidRPr="00CB22C2">
        <w:rPr>
          <w:rFonts w:ascii="Arial" w:hAnsi="Arial"/>
        </w:rPr>
        <w:t>Submission</w:t>
      </w:r>
    </w:p>
    <w:p w14:paraId="6D86C6A1" w14:textId="77777777" w:rsidR="00D45D8C" w:rsidRPr="00CB22C2" w:rsidRDefault="00D45D8C" w:rsidP="00D45D8C">
      <w:pPr>
        <w:numPr>
          <w:ilvl w:val="0"/>
          <w:numId w:val="1"/>
        </w:numPr>
        <w:ind w:hanging="720"/>
        <w:rPr>
          <w:rFonts w:ascii="Arial" w:hAnsi="Arial"/>
        </w:rPr>
      </w:pPr>
      <w:r w:rsidRPr="00CB22C2">
        <w:rPr>
          <w:rFonts w:ascii="Arial" w:hAnsi="Arial"/>
        </w:rPr>
        <w:t>Evaluation Criteria and Method of Award</w:t>
      </w:r>
    </w:p>
    <w:p w14:paraId="667EF2E4" w14:textId="77777777" w:rsidR="00D45D8C" w:rsidRPr="00CB22C2" w:rsidRDefault="00D45D8C" w:rsidP="00D45D8C">
      <w:pPr>
        <w:numPr>
          <w:ilvl w:val="0"/>
          <w:numId w:val="1"/>
        </w:numPr>
        <w:ind w:hanging="720"/>
        <w:rPr>
          <w:rFonts w:ascii="Arial" w:hAnsi="Arial"/>
        </w:rPr>
      </w:pPr>
      <w:r w:rsidRPr="00CB22C2">
        <w:rPr>
          <w:rFonts w:ascii="Arial" w:hAnsi="Arial"/>
        </w:rPr>
        <w:t>Assurances</w:t>
      </w:r>
    </w:p>
    <w:p w14:paraId="2F38FDF4" w14:textId="77777777" w:rsidR="00D45D8C" w:rsidRPr="00CB22C2" w:rsidRDefault="00D45D8C" w:rsidP="00D45D8C">
      <w:pPr>
        <w:numPr>
          <w:ilvl w:val="0"/>
          <w:numId w:val="1"/>
        </w:numPr>
        <w:ind w:hanging="720"/>
        <w:rPr>
          <w:rFonts w:ascii="Arial" w:hAnsi="Arial"/>
        </w:rPr>
      </w:pPr>
      <w:r w:rsidRPr="00CB22C2">
        <w:rPr>
          <w:rFonts w:ascii="Arial" w:hAnsi="Arial"/>
        </w:rPr>
        <w:t>Submission Documents (separate document)</w:t>
      </w:r>
    </w:p>
    <w:p w14:paraId="38734D69" w14:textId="77777777" w:rsidR="00D45D8C" w:rsidRPr="00CB22C2" w:rsidRDefault="00D45D8C" w:rsidP="00D45D8C">
      <w:pPr>
        <w:rPr>
          <w:rFonts w:ascii="Arial" w:hAnsi="Arial"/>
        </w:rPr>
      </w:pPr>
    </w:p>
    <w:p w14:paraId="3A6D91D5" w14:textId="6859E8F4" w:rsidR="00D45D8C" w:rsidRPr="00CB22C2" w:rsidRDefault="00D45D8C" w:rsidP="00D45D8C">
      <w:pPr>
        <w:pStyle w:val="p4"/>
        <w:widowControl/>
        <w:tabs>
          <w:tab w:val="clear" w:pos="720"/>
        </w:tabs>
        <w:spacing w:line="240" w:lineRule="auto"/>
        <w:rPr>
          <w:rFonts w:ascii="Arial" w:hAnsi="Arial"/>
          <w:b/>
          <w:bCs/>
        </w:rPr>
      </w:pPr>
      <w:r w:rsidRPr="00CB22C2">
        <w:rPr>
          <w:rFonts w:ascii="Arial" w:hAnsi="Arial"/>
        </w:rPr>
        <w:t xml:space="preserve">Questions regarding the request must be submitted by </w:t>
      </w:r>
      <w:r w:rsidR="00886982">
        <w:rPr>
          <w:rFonts w:ascii="Arial" w:hAnsi="Arial"/>
        </w:rPr>
        <w:t>e</w:t>
      </w:r>
      <w:r w:rsidRPr="00CB22C2">
        <w:rPr>
          <w:rFonts w:ascii="Arial" w:hAnsi="Arial"/>
        </w:rPr>
        <w:t xml:space="preserve">mail to </w:t>
      </w:r>
      <w:hyperlink r:id="rId8" w:history="1">
        <w:r w:rsidR="005D7AA2" w:rsidRPr="00EE6B8D">
          <w:rPr>
            <w:rStyle w:val="Hyperlink"/>
            <w:rFonts w:ascii="Arial" w:hAnsi="Arial"/>
          </w:rPr>
          <w:t>RFP24-018@nysed.gov</w:t>
        </w:r>
      </w:hyperlink>
      <w:r w:rsidRPr="00CB22C2">
        <w:rPr>
          <w:rFonts w:ascii="Arial" w:hAnsi="Arial"/>
        </w:rPr>
        <w:t xml:space="preserve"> no later than the cl</w:t>
      </w:r>
      <w:r w:rsidR="00AB007E">
        <w:rPr>
          <w:rFonts w:ascii="Arial" w:hAnsi="Arial"/>
        </w:rPr>
        <w:t xml:space="preserve">ose </w:t>
      </w:r>
      <w:r w:rsidRPr="00CB22C2">
        <w:rPr>
          <w:rFonts w:ascii="Arial" w:hAnsi="Arial"/>
        </w:rPr>
        <w:t xml:space="preserve">of business </w:t>
      </w:r>
      <w:r w:rsidR="00191B53">
        <w:rPr>
          <w:rFonts w:ascii="Arial" w:hAnsi="Arial"/>
        </w:rPr>
        <w:t>February</w:t>
      </w:r>
      <w:r w:rsidR="00FF51FC">
        <w:rPr>
          <w:rFonts w:ascii="Arial" w:hAnsi="Arial"/>
        </w:rPr>
        <w:t xml:space="preserve"> </w:t>
      </w:r>
      <w:r w:rsidR="00191B53">
        <w:rPr>
          <w:rFonts w:ascii="Arial" w:hAnsi="Arial"/>
        </w:rPr>
        <w:t>28</w:t>
      </w:r>
      <w:r w:rsidR="00FF51FC">
        <w:rPr>
          <w:rFonts w:ascii="Arial" w:hAnsi="Arial"/>
        </w:rPr>
        <w:t>, 2024</w:t>
      </w:r>
      <w:r w:rsidRPr="00CB22C2">
        <w:rPr>
          <w:rFonts w:ascii="Arial" w:hAnsi="Arial"/>
        </w:rPr>
        <w:t>.</w:t>
      </w:r>
      <w:r w:rsidR="00E7346A">
        <w:rPr>
          <w:rFonts w:ascii="Arial" w:hAnsi="Arial"/>
        </w:rPr>
        <w:t xml:space="preserve"> </w:t>
      </w:r>
      <w:r w:rsidRPr="00CB22C2">
        <w:rPr>
          <w:rFonts w:ascii="Arial" w:hAnsi="Arial"/>
        </w:rPr>
        <w:t>Questions regarding this request should be identified as Program, Fiscal or M/WBE.</w:t>
      </w:r>
      <w:r w:rsidR="00E7346A">
        <w:rPr>
          <w:rFonts w:ascii="Arial" w:hAnsi="Arial"/>
        </w:rPr>
        <w:t xml:space="preserve"> </w:t>
      </w:r>
      <w:r w:rsidRPr="00CB22C2">
        <w:rPr>
          <w:rFonts w:ascii="Arial" w:hAnsi="Arial"/>
        </w:rPr>
        <w:t xml:space="preserve">A Questions and Answers Summary will be posted to </w:t>
      </w:r>
      <w:hyperlink r:id="rId9" w:history="1">
        <w:r w:rsidR="00FF51FC">
          <w:rPr>
            <w:rStyle w:val="Hyperlink"/>
            <w:rFonts w:ascii="Arial" w:hAnsi="Arial"/>
          </w:rPr>
          <w:t>P12 Competitive Procurement Contracts</w:t>
        </w:r>
      </w:hyperlink>
      <w:r w:rsidR="00FF51FC">
        <w:rPr>
          <w:rFonts w:ascii="Arial" w:hAnsi="Arial"/>
        </w:rPr>
        <w:t xml:space="preserve"> </w:t>
      </w:r>
      <w:r w:rsidRPr="00CB22C2">
        <w:rPr>
          <w:rFonts w:ascii="Arial" w:hAnsi="Arial"/>
        </w:rPr>
        <w:t xml:space="preserve">no later than </w:t>
      </w:r>
      <w:r w:rsidR="00FF51FC">
        <w:rPr>
          <w:rFonts w:ascii="Arial" w:hAnsi="Arial"/>
        </w:rPr>
        <w:t xml:space="preserve">March </w:t>
      </w:r>
      <w:r w:rsidR="00191B53">
        <w:rPr>
          <w:rFonts w:ascii="Arial" w:hAnsi="Arial"/>
        </w:rPr>
        <w:t>13</w:t>
      </w:r>
      <w:r w:rsidR="00FF51FC">
        <w:rPr>
          <w:rFonts w:ascii="Arial" w:hAnsi="Arial"/>
        </w:rPr>
        <w:t>, 2024</w:t>
      </w:r>
      <w:r w:rsidR="00886982">
        <w:rPr>
          <w:rFonts w:ascii="Arial" w:hAnsi="Arial"/>
        </w:rPr>
        <w:t>.</w:t>
      </w:r>
      <w:r w:rsidRPr="00CB22C2" w:rsidDel="002575F3">
        <w:rPr>
          <w:rFonts w:ascii="Arial" w:hAnsi="Arial"/>
        </w:rPr>
        <w:t xml:space="preserve"> </w:t>
      </w:r>
      <w:r w:rsidR="004F0BC8" w:rsidRPr="00CB22C2">
        <w:rPr>
          <w:rFonts w:ascii="Arial" w:hAnsi="Arial"/>
        </w:rPr>
        <w:t>The following are the designated contacts for this procurement:</w:t>
      </w:r>
    </w:p>
    <w:p w14:paraId="1880664F" w14:textId="77777777" w:rsidR="00D45D8C" w:rsidRDefault="00D45D8C" w:rsidP="00D45D8C">
      <w:pPr>
        <w:pStyle w:val="p4"/>
        <w:widowControl/>
        <w:tabs>
          <w:tab w:val="clear" w:pos="720"/>
        </w:tabs>
        <w:spacing w:line="240" w:lineRule="auto"/>
        <w:rPr>
          <w:rFonts w:ascii="Arial" w:hAnsi="Arial"/>
          <w:b/>
          <w:bCs/>
        </w:rPr>
      </w:pPr>
    </w:p>
    <w:tbl>
      <w:tblPr>
        <w:tblW w:w="0" w:type="auto"/>
        <w:tblLayout w:type="fixed"/>
        <w:tblLook w:val="0000" w:firstRow="0" w:lastRow="0" w:firstColumn="0" w:lastColumn="0" w:noHBand="0" w:noVBand="0"/>
      </w:tblPr>
      <w:tblGrid>
        <w:gridCol w:w="3168"/>
        <w:gridCol w:w="3510"/>
        <w:gridCol w:w="3510"/>
      </w:tblGrid>
      <w:tr w:rsidR="000E12CE" w:rsidRPr="00CB22C2" w14:paraId="44624D97" w14:textId="77777777" w:rsidTr="00221C3D">
        <w:tc>
          <w:tcPr>
            <w:tcW w:w="3168" w:type="dxa"/>
          </w:tcPr>
          <w:p w14:paraId="10E19495" w14:textId="77777777" w:rsidR="000E12CE" w:rsidRDefault="000E12CE" w:rsidP="00221C3D">
            <w:pPr>
              <w:rPr>
                <w:rFonts w:ascii="Arial" w:hAnsi="Arial"/>
                <w:b/>
                <w:u w:val="single"/>
              </w:rPr>
            </w:pPr>
            <w:r w:rsidRPr="00CB22C2">
              <w:rPr>
                <w:rFonts w:ascii="Arial" w:hAnsi="Arial"/>
                <w:b/>
                <w:u w:val="single"/>
              </w:rPr>
              <w:t>Program Matters</w:t>
            </w:r>
          </w:p>
          <w:p w14:paraId="390DCE3A" w14:textId="78350E88" w:rsidR="000E12CE" w:rsidRDefault="00A61AD8" w:rsidP="00221C3D">
            <w:pPr>
              <w:rPr>
                <w:rFonts w:ascii="Arial" w:hAnsi="Arial"/>
              </w:rPr>
            </w:pPr>
            <w:r>
              <w:rPr>
                <w:rFonts w:ascii="Arial" w:hAnsi="Arial"/>
              </w:rPr>
              <w:t>Jay Kallner</w:t>
            </w:r>
            <w:r w:rsidR="00FF51FC">
              <w:rPr>
                <w:rFonts w:ascii="Arial" w:hAnsi="Arial"/>
              </w:rPr>
              <w:t xml:space="preserve"> /</w:t>
            </w:r>
          </w:p>
          <w:p w14:paraId="5FDC8EA2" w14:textId="1E9642BB" w:rsidR="00A61AD8" w:rsidRDefault="00A61AD8" w:rsidP="00221C3D">
            <w:pPr>
              <w:rPr>
                <w:rFonts w:ascii="Arial" w:hAnsi="Arial"/>
                <w:b/>
              </w:rPr>
            </w:pPr>
            <w:r>
              <w:rPr>
                <w:rFonts w:ascii="Arial" w:hAnsi="Arial"/>
              </w:rPr>
              <w:t>Stephen Marchant</w:t>
            </w:r>
          </w:p>
          <w:p w14:paraId="61AD6674" w14:textId="3FFFC82B" w:rsidR="000E12CE" w:rsidRPr="00CB22C2" w:rsidRDefault="00322885" w:rsidP="00221C3D">
            <w:pPr>
              <w:rPr>
                <w:rFonts w:ascii="Arial" w:hAnsi="Arial"/>
                <w:b/>
              </w:rPr>
            </w:pPr>
            <w:hyperlink r:id="rId10" w:history="1">
              <w:r w:rsidR="005D7AA2" w:rsidRPr="00EE6B8D">
                <w:rPr>
                  <w:rStyle w:val="Hyperlink"/>
                  <w:rFonts w:ascii="Arial" w:hAnsi="Arial"/>
                </w:rPr>
                <w:t>RFP24-018@nysed.gov</w:t>
              </w:r>
            </w:hyperlink>
          </w:p>
        </w:tc>
        <w:tc>
          <w:tcPr>
            <w:tcW w:w="3510" w:type="dxa"/>
          </w:tcPr>
          <w:p w14:paraId="544052BF" w14:textId="77777777" w:rsidR="000E12CE" w:rsidRDefault="000E12CE" w:rsidP="00221C3D">
            <w:pPr>
              <w:rPr>
                <w:rFonts w:ascii="Arial" w:hAnsi="Arial"/>
                <w:b/>
                <w:u w:val="single"/>
              </w:rPr>
            </w:pPr>
            <w:r w:rsidRPr="00CB22C2">
              <w:rPr>
                <w:rFonts w:ascii="Arial" w:hAnsi="Arial"/>
                <w:b/>
                <w:u w:val="single"/>
              </w:rPr>
              <w:t>Fiscal Matters</w:t>
            </w:r>
          </w:p>
          <w:p w14:paraId="42B344B9" w14:textId="0A5AD096" w:rsidR="000E12CE" w:rsidRDefault="005D7AA2" w:rsidP="00221C3D">
            <w:pPr>
              <w:rPr>
                <w:rFonts w:ascii="Arial" w:hAnsi="Arial"/>
              </w:rPr>
            </w:pPr>
            <w:r w:rsidRPr="005D7AA2">
              <w:rPr>
                <w:rFonts w:ascii="Arial" w:hAnsi="Arial"/>
              </w:rPr>
              <w:t>Adam Kutryb</w:t>
            </w:r>
          </w:p>
          <w:p w14:paraId="72605727" w14:textId="18EEDBE8" w:rsidR="000E12CE" w:rsidRPr="00CB22C2" w:rsidRDefault="00322885" w:rsidP="00221C3D">
            <w:pPr>
              <w:rPr>
                <w:rFonts w:ascii="Arial" w:hAnsi="Arial"/>
                <w:b/>
              </w:rPr>
            </w:pPr>
            <w:hyperlink r:id="rId11" w:history="1">
              <w:r w:rsidR="005D7AA2" w:rsidRPr="00EE6B8D">
                <w:rPr>
                  <w:rStyle w:val="Hyperlink"/>
                  <w:rFonts w:ascii="Arial" w:hAnsi="Arial"/>
                </w:rPr>
                <w:t>RFP24-018@nysed.gov</w:t>
              </w:r>
            </w:hyperlink>
          </w:p>
        </w:tc>
        <w:tc>
          <w:tcPr>
            <w:tcW w:w="3510" w:type="dxa"/>
          </w:tcPr>
          <w:p w14:paraId="74FC6D39" w14:textId="77777777" w:rsidR="000E12CE" w:rsidRDefault="000E12CE" w:rsidP="00221C3D">
            <w:pPr>
              <w:rPr>
                <w:rFonts w:ascii="Arial" w:hAnsi="Arial"/>
                <w:b/>
                <w:u w:val="single"/>
              </w:rPr>
            </w:pPr>
            <w:r w:rsidRPr="00CB22C2">
              <w:rPr>
                <w:rFonts w:ascii="Arial" w:hAnsi="Arial"/>
                <w:b/>
                <w:u w:val="single"/>
              </w:rPr>
              <w:t>M/WBE Matters</w:t>
            </w:r>
          </w:p>
          <w:p w14:paraId="12F71FDE" w14:textId="4593DEF2" w:rsidR="000E12CE" w:rsidRDefault="005D7AA2" w:rsidP="00221C3D">
            <w:pPr>
              <w:rPr>
                <w:rFonts w:ascii="Arial" w:hAnsi="Arial"/>
              </w:rPr>
            </w:pPr>
            <w:r>
              <w:rPr>
                <w:rFonts w:ascii="Arial" w:hAnsi="Arial"/>
              </w:rPr>
              <w:t>Brian Hackett</w:t>
            </w:r>
          </w:p>
          <w:p w14:paraId="2D8E3A60" w14:textId="475C09D2" w:rsidR="000E12CE" w:rsidRPr="00CB22C2" w:rsidRDefault="00322885" w:rsidP="00221C3D">
            <w:pPr>
              <w:rPr>
                <w:rFonts w:ascii="Arial" w:hAnsi="Arial"/>
                <w:b/>
                <w:u w:val="single"/>
              </w:rPr>
            </w:pPr>
            <w:hyperlink r:id="rId12" w:history="1">
              <w:r w:rsidR="005D7AA2" w:rsidRPr="00EE6B8D">
                <w:rPr>
                  <w:rStyle w:val="Hyperlink"/>
                  <w:rFonts w:ascii="Arial" w:hAnsi="Arial"/>
                </w:rPr>
                <w:t>RFP24-018@nysed.gov</w:t>
              </w:r>
            </w:hyperlink>
          </w:p>
        </w:tc>
      </w:tr>
    </w:tbl>
    <w:p w14:paraId="0A477619" w14:textId="77777777" w:rsidR="000E12CE" w:rsidRPr="00CB22C2" w:rsidRDefault="000E12CE" w:rsidP="00D45D8C">
      <w:pPr>
        <w:pStyle w:val="p4"/>
        <w:widowControl/>
        <w:tabs>
          <w:tab w:val="clear" w:pos="720"/>
        </w:tabs>
        <w:spacing w:line="240" w:lineRule="auto"/>
        <w:rPr>
          <w:rFonts w:ascii="Arial" w:hAnsi="Arial"/>
          <w:b/>
          <w:bCs/>
        </w:rPr>
      </w:pPr>
    </w:p>
    <w:p w14:paraId="073B3B82" w14:textId="014BD030" w:rsidR="00232A4E" w:rsidRDefault="00232A4E" w:rsidP="000E12CE">
      <w:pPr>
        <w:pStyle w:val="Header"/>
        <w:tabs>
          <w:tab w:val="left" w:pos="2160"/>
        </w:tabs>
        <w:ind w:left="4320"/>
        <w:rPr>
          <w:rFonts w:ascii="Arial" w:hAnsi="Arial"/>
        </w:rPr>
      </w:pPr>
    </w:p>
    <w:p w14:paraId="1513B620" w14:textId="176A053F" w:rsidR="00232A4E" w:rsidRPr="00232A4E" w:rsidRDefault="00B651AA" w:rsidP="00232A4E">
      <w:pPr>
        <w:pStyle w:val="Header"/>
        <w:tabs>
          <w:tab w:val="left" w:pos="2160"/>
        </w:tabs>
        <w:rPr>
          <w:rFonts w:ascii="Arial" w:hAnsi="Arial"/>
        </w:rPr>
      </w:pPr>
      <w:r w:rsidRPr="00232A4E">
        <w:rPr>
          <w:rFonts w:ascii="Arial" w:hAnsi="Arial"/>
        </w:rPr>
        <w:lastRenderedPageBreak/>
        <w:t>Bidders are requested to submit their bids electronically.</w:t>
      </w:r>
      <w:r>
        <w:rPr>
          <w:rFonts w:ascii="Arial" w:hAnsi="Arial"/>
        </w:rPr>
        <w:t xml:space="preserve"> The </w:t>
      </w:r>
      <w:r w:rsidR="00232A4E" w:rsidRPr="00232A4E">
        <w:rPr>
          <w:rFonts w:ascii="Arial" w:hAnsi="Arial"/>
        </w:rPr>
        <w:t xml:space="preserve">following documents should be submitted by email as detailed in the Submission section of the RFP, and must be received at NYSED no later than </w:t>
      </w:r>
      <w:r w:rsidR="00FF51FC" w:rsidRPr="00B12946">
        <w:rPr>
          <w:rFonts w:ascii="Arial" w:hAnsi="Arial"/>
          <w:b/>
          <w:bCs/>
        </w:rPr>
        <w:t xml:space="preserve">April </w:t>
      </w:r>
      <w:r w:rsidR="00191B53">
        <w:rPr>
          <w:rFonts w:ascii="Arial" w:hAnsi="Arial"/>
          <w:b/>
          <w:bCs/>
        </w:rPr>
        <w:t>3</w:t>
      </w:r>
      <w:r w:rsidR="00FF51FC" w:rsidRPr="00B12946">
        <w:rPr>
          <w:rFonts w:ascii="Arial" w:hAnsi="Arial"/>
          <w:b/>
          <w:bCs/>
        </w:rPr>
        <w:t xml:space="preserve">, </w:t>
      </w:r>
      <w:proofErr w:type="gramStart"/>
      <w:r w:rsidR="00FF51FC" w:rsidRPr="00B12946">
        <w:rPr>
          <w:rFonts w:ascii="Arial" w:hAnsi="Arial"/>
          <w:b/>
          <w:bCs/>
        </w:rPr>
        <w:t>2024</w:t>
      </w:r>
      <w:proofErr w:type="gramEnd"/>
      <w:r w:rsidR="00FF51FC">
        <w:rPr>
          <w:rFonts w:ascii="Arial" w:hAnsi="Arial"/>
        </w:rPr>
        <w:t xml:space="preserve"> </w:t>
      </w:r>
      <w:r w:rsidR="00232A4E" w:rsidRPr="00232A4E">
        <w:rPr>
          <w:rFonts w:ascii="Arial" w:hAnsi="Arial"/>
          <w:b/>
          <w:bCs/>
        </w:rPr>
        <w:t>by 3:00 PM Eastern Time</w:t>
      </w:r>
      <w:r w:rsidR="00232A4E" w:rsidRPr="00232A4E">
        <w:rPr>
          <w:rFonts w:ascii="Arial" w:hAnsi="Arial"/>
        </w:rPr>
        <w:t>:</w:t>
      </w:r>
    </w:p>
    <w:p w14:paraId="303EAC3D" w14:textId="77777777" w:rsidR="00232A4E" w:rsidRPr="00232A4E" w:rsidRDefault="00232A4E" w:rsidP="00232A4E">
      <w:pPr>
        <w:pStyle w:val="Header"/>
        <w:tabs>
          <w:tab w:val="left" w:pos="2160"/>
        </w:tabs>
        <w:ind w:left="4320"/>
        <w:rPr>
          <w:rFonts w:ascii="Arial" w:hAnsi="Arial"/>
        </w:rPr>
      </w:pPr>
    </w:p>
    <w:p w14:paraId="6F6265FE" w14:textId="3E5E3500" w:rsidR="00232A4E" w:rsidRPr="00232A4E" w:rsidRDefault="00232A4E" w:rsidP="00147B50">
      <w:pPr>
        <w:pStyle w:val="Header"/>
        <w:numPr>
          <w:ilvl w:val="0"/>
          <w:numId w:val="25"/>
        </w:numPr>
        <w:tabs>
          <w:tab w:val="left" w:pos="2160"/>
        </w:tabs>
        <w:rPr>
          <w:rFonts w:ascii="Arial" w:hAnsi="Arial"/>
        </w:rPr>
      </w:pPr>
      <w:r w:rsidRPr="00232A4E">
        <w:rPr>
          <w:rFonts w:ascii="Arial" w:hAnsi="Arial"/>
        </w:rPr>
        <w:t xml:space="preserve">Submission Documents labeled </w:t>
      </w:r>
      <w:r w:rsidRPr="00232A4E">
        <w:rPr>
          <w:rFonts w:ascii="Arial" w:hAnsi="Arial"/>
          <w:b/>
          <w:bCs/>
        </w:rPr>
        <w:t>[name of bidder]</w:t>
      </w:r>
      <w:r w:rsidRPr="00232A4E">
        <w:rPr>
          <w:rFonts w:ascii="Arial" w:hAnsi="Arial"/>
        </w:rPr>
        <w:t xml:space="preserve"> </w:t>
      </w:r>
      <w:r w:rsidRPr="00232A4E">
        <w:rPr>
          <w:rFonts w:ascii="Arial" w:hAnsi="Arial"/>
          <w:b/>
          <w:bCs/>
        </w:rPr>
        <w:t>Submission Documents RFP #</w:t>
      </w:r>
      <w:r w:rsidR="005D7AA2">
        <w:rPr>
          <w:rFonts w:ascii="Arial" w:hAnsi="Arial"/>
          <w:b/>
          <w:bCs/>
        </w:rPr>
        <w:t>24-</w:t>
      </w:r>
      <w:proofErr w:type="gramStart"/>
      <w:r w:rsidR="005D7AA2">
        <w:rPr>
          <w:rFonts w:ascii="Arial" w:hAnsi="Arial"/>
          <w:b/>
          <w:bCs/>
        </w:rPr>
        <w:t>018</w:t>
      </w:r>
      <w:proofErr w:type="gramEnd"/>
      <w:r w:rsidRPr="00232A4E">
        <w:rPr>
          <w:rFonts w:ascii="Arial" w:hAnsi="Arial"/>
          <w:b/>
          <w:bCs/>
        </w:rPr>
        <w:t xml:space="preserve"> </w:t>
      </w:r>
    </w:p>
    <w:p w14:paraId="2CEFA634" w14:textId="0B3B62AF" w:rsidR="00232A4E" w:rsidRPr="00232A4E" w:rsidRDefault="00232A4E" w:rsidP="00147B50">
      <w:pPr>
        <w:pStyle w:val="Header"/>
        <w:numPr>
          <w:ilvl w:val="0"/>
          <w:numId w:val="25"/>
        </w:numPr>
        <w:tabs>
          <w:tab w:val="left" w:pos="2160"/>
        </w:tabs>
        <w:rPr>
          <w:rFonts w:ascii="Arial" w:hAnsi="Arial"/>
        </w:rPr>
      </w:pPr>
      <w:r w:rsidRPr="00232A4E">
        <w:rPr>
          <w:rFonts w:ascii="Arial" w:hAnsi="Arial"/>
        </w:rPr>
        <w:t xml:space="preserve">Technical Proposal labeled </w:t>
      </w:r>
      <w:r w:rsidRPr="00232A4E">
        <w:rPr>
          <w:rFonts w:ascii="Arial" w:hAnsi="Arial"/>
          <w:b/>
          <w:bCs/>
        </w:rPr>
        <w:t>[name of bidder]</w:t>
      </w:r>
      <w:r w:rsidRPr="00232A4E">
        <w:rPr>
          <w:rFonts w:ascii="Arial" w:hAnsi="Arial"/>
        </w:rPr>
        <w:t xml:space="preserve"> </w:t>
      </w:r>
      <w:r w:rsidRPr="00232A4E">
        <w:rPr>
          <w:rFonts w:ascii="Arial" w:hAnsi="Arial"/>
          <w:b/>
          <w:bCs/>
        </w:rPr>
        <w:t>Technical Proposal RFP #</w:t>
      </w:r>
      <w:r w:rsidR="005D7AA2">
        <w:rPr>
          <w:rFonts w:ascii="Arial" w:hAnsi="Arial"/>
          <w:b/>
          <w:bCs/>
        </w:rPr>
        <w:t>24-</w:t>
      </w:r>
      <w:proofErr w:type="gramStart"/>
      <w:r w:rsidR="005D7AA2">
        <w:rPr>
          <w:rFonts w:ascii="Arial" w:hAnsi="Arial"/>
          <w:b/>
          <w:bCs/>
        </w:rPr>
        <w:t>018</w:t>
      </w:r>
      <w:proofErr w:type="gramEnd"/>
      <w:r w:rsidRPr="00232A4E">
        <w:rPr>
          <w:rFonts w:ascii="Arial" w:hAnsi="Arial"/>
          <w:b/>
          <w:bCs/>
        </w:rPr>
        <w:t xml:space="preserve"> </w:t>
      </w:r>
    </w:p>
    <w:p w14:paraId="00C7E625" w14:textId="2B5D1DB7" w:rsidR="00232A4E" w:rsidRPr="00232A4E" w:rsidRDefault="00232A4E" w:rsidP="00147B50">
      <w:pPr>
        <w:pStyle w:val="Header"/>
        <w:numPr>
          <w:ilvl w:val="0"/>
          <w:numId w:val="25"/>
        </w:numPr>
        <w:tabs>
          <w:tab w:val="left" w:pos="2160"/>
        </w:tabs>
        <w:rPr>
          <w:rFonts w:ascii="Arial" w:hAnsi="Arial"/>
        </w:rPr>
      </w:pPr>
      <w:r w:rsidRPr="00232A4E">
        <w:rPr>
          <w:rFonts w:ascii="Arial" w:hAnsi="Arial"/>
        </w:rPr>
        <w:t xml:space="preserve">Cost Proposal labeled </w:t>
      </w:r>
      <w:r w:rsidRPr="00232A4E">
        <w:rPr>
          <w:rFonts w:ascii="Arial" w:hAnsi="Arial"/>
          <w:b/>
          <w:bCs/>
        </w:rPr>
        <w:t>[name of bidder]</w:t>
      </w:r>
      <w:r w:rsidRPr="00232A4E">
        <w:rPr>
          <w:rFonts w:ascii="Arial" w:hAnsi="Arial"/>
        </w:rPr>
        <w:t xml:space="preserve"> </w:t>
      </w:r>
      <w:r w:rsidRPr="00232A4E">
        <w:rPr>
          <w:rFonts w:ascii="Arial" w:hAnsi="Arial"/>
          <w:b/>
          <w:bCs/>
        </w:rPr>
        <w:t>Cost Proposal RFP #</w:t>
      </w:r>
      <w:r w:rsidR="005D7AA2">
        <w:rPr>
          <w:rFonts w:ascii="Arial" w:hAnsi="Arial"/>
          <w:b/>
          <w:bCs/>
        </w:rPr>
        <w:t>24-</w:t>
      </w:r>
      <w:proofErr w:type="gramStart"/>
      <w:r w:rsidR="005D7AA2">
        <w:rPr>
          <w:rFonts w:ascii="Arial" w:hAnsi="Arial"/>
          <w:b/>
          <w:bCs/>
        </w:rPr>
        <w:t>018</w:t>
      </w:r>
      <w:proofErr w:type="gramEnd"/>
    </w:p>
    <w:p w14:paraId="0FD4D756" w14:textId="704BB886" w:rsidR="00232A4E" w:rsidRPr="00232A4E" w:rsidRDefault="00232A4E" w:rsidP="00147B50">
      <w:pPr>
        <w:pStyle w:val="Header"/>
        <w:numPr>
          <w:ilvl w:val="0"/>
          <w:numId w:val="25"/>
        </w:numPr>
        <w:tabs>
          <w:tab w:val="left" w:pos="2160"/>
        </w:tabs>
        <w:rPr>
          <w:rFonts w:ascii="Arial" w:hAnsi="Arial"/>
          <w:b/>
          <w:bCs/>
        </w:rPr>
      </w:pPr>
      <w:r w:rsidRPr="00232A4E">
        <w:rPr>
          <w:rFonts w:ascii="Arial" w:hAnsi="Arial"/>
        </w:rPr>
        <w:t xml:space="preserve">M/WBE Documents labeled </w:t>
      </w:r>
      <w:r w:rsidRPr="00232A4E">
        <w:rPr>
          <w:rFonts w:ascii="Arial" w:hAnsi="Arial"/>
          <w:b/>
          <w:bCs/>
        </w:rPr>
        <w:t>[name of bidder] M/WBE Documents RFP #</w:t>
      </w:r>
      <w:r w:rsidR="005D7AA2">
        <w:rPr>
          <w:rFonts w:ascii="Arial" w:hAnsi="Arial"/>
          <w:b/>
          <w:bCs/>
        </w:rPr>
        <w:t>24-</w:t>
      </w:r>
      <w:proofErr w:type="gramStart"/>
      <w:r w:rsidR="005D7AA2">
        <w:rPr>
          <w:rFonts w:ascii="Arial" w:hAnsi="Arial"/>
          <w:b/>
          <w:bCs/>
        </w:rPr>
        <w:t>018</w:t>
      </w:r>
      <w:proofErr w:type="gramEnd"/>
      <w:r w:rsidRPr="00232A4E">
        <w:rPr>
          <w:rFonts w:ascii="Arial" w:hAnsi="Arial"/>
          <w:b/>
          <w:bCs/>
        </w:rPr>
        <w:t xml:space="preserve"> </w:t>
      </w:r>
    </w:p>
    <w:p w14:paraId="7355B311" w14:textId="77777777" w:rsidR="00232A4E" w:rsidRPr="00232A4E" w:rsidRDefault="00232A4E" w:rsidP="00232A4E">
      <w:pPr>
        <w:pStyle w:val="Header"/>
        <w:tabs>
          <w:tab w:val="left" w:pos="2160"/>
        </w:tabs>
        <w:ind w:left="4320"/>
        <w:rPr>
          <w:rFonts w:ascii="Arial" w:hAnsi="Arial"/>
        </w:rPr>
      </w:pPr>
    </w:p>
    <w:p w14:paraId="39C37AB1" w14:textId="4D208E87" w:rsidR="00232A4E" w:rsidRPr="00232A4E" w:rsidRDefault="00232A4E" w:rsidP="00232A4E">
      <w:pPr>
        <w:pStyle w:val="Header"/>
        <w:tabs>
          <w:tab w:val="left" w:pos="2160"/>
        </w:tabs>
        <w:rPr>
          <w:rFonts w:ascii="Arial" w:hAnsi="Arial"/>
        </w:rPr>
      </w:pPr>
      <w:r w:rsidRPr="00232A4E">
        <w:rPr>
          <w:rFonts w:ascii="Arial" w:hAnsi="Arial"/>
        </w:rPr>
        <w:t xml:space="preserve">The email address for all the documentation is </w:t>
      </w:r>
      <w:hyperlink r:id="rId13" w:history="1">
        <w:r w:rsidRPr="00232A4E">
          <w:rPr>
            <w:rStyle w:val="Hyperlink"/>
            <w:rFonts w:ascii="Arial" w:hAnsi="Arial"/>
          </w:rPr>
          <w:t>cau@nysed.gov</w:t>
        </w:r>
      </w:hyperlink>
      <w:r w:rsidRPr="00232A4E">
        <w:rPr>
          <w:rFonts w:ascii="Arial" w:hAnsi="Arial"/>
        </w:rPr>
        <w:t>.</w:t>
      </w:r>
    </w:p>
    <w:p w14:paraId="1B469C90" w14:textId="1CC47BDE" w:rsidR="00232A4E" w:rsidRPr="00232A4E" w:rsidRDefault="00232A4E" w:rsidP="00232A4E">
      <w:pPr>
        <w:pStyle w:val="Header"/>
        <w:tabs>
          <w:tab w:val="left" w:pos="2160"/>
        </w:tabs>
        <w:ind w:left="4320"/>
        <w:rPr>
          <w:rFonts w:ascii="Arial" w:hAnsi="Arial"/>
        </w:rPr>
      </w:pPr>
    </w:p>
    <w:p w14:paraId="7EF105FE" w14:textId="376ED09D" w:rsidR="00232A4E" w:rsidRPr="00232A4E" w:rsidRDefault="003A2E83" w:rsidP="00232A4E">
      <w:pPr>
        <w:pStyle w:val="Header"/>
        <w:tabs>
          <w:tab w:val="left" w:pos="2160"/>
        </w:tabs>
        <w:rPr>
          <w:rFonts w:ascii="Arial" w:hAnsi="Arial"/>
          <w:b/>
          <w:bCs/>
        </w:rPr>
      </w:pPr>
      <w:r>
        <w:rPr>
          <w:rFonts w:ascii="Arial" w:hAnsi="Arial"/>
        </w:rPr>
        <w:t>I</w:t>
      </w:r>
      <w:r w:rsidR="00232A4E" w:rsidRPr="00232A4E">
        <w:rPr>
          <w:rFonts w:ascii="Arial" w:hAnsi="Arial"/>
        </w:rPr>
        <w:t xml:space="preserve">nstructions </w:t>
      </w:r>
      <w:r>
        <w:rPr>
          <w:rFonts w:ascii="Arial" w:hAnsi="Arial"/>
        </w:rPr>
        <w:t>for</w:t>
      </w:r>
      <w:r w:rsidR="00232A4E" w:rsidRPr="00232A4E">
        <w:rPr>
          <w:rFonts w:ascii="Arial" w:hAnsi="Arial"/>
        </w:rPr>
        <w:t xml:space="preserve"> </w:t>
      </w:r>
      <w:r>
        <w:rPr>
          <w:rFonts w:ascii="Arial" w:hAnsi="Arial"/>
        </w:rPr>
        <w:t>S</w:t>
      </w:r>
      <w:r w:rsidR="00232A4E" w:rsidRPr="00232A4E">
        <w:rPr>
          <w:rFonts w:ascii="Arial" w:hAnsi="Arial"/>
        </w:rPr>
        <w:t xml:space="preserve">ubmitting an </w:t>
      </w:r>
      <w:r>
        <w:rPr>
          <w:rFonts w:ascii="Arial" w:hAnsi="Arial"/>
        </w:rPr>
        <w:t>E</w:t>
      </w:r>
      <w:r w:rsidR="00232A4E" w:rsidRPr="00232A4E">
        <w:rPr>
          <w:rFonts w:ascii="Arial" w:hAnsi="Arial"/>
        </w:rPr>
        <w:t xml:space="preserve">lectronic </w:t>
      </w:r>
      <w:r>
        <w:rPr>
          <w:rFonts w:ascii="Arial" w:hAnsi="Arial"/>
        </w:rPr>
        <w:t>B</w:t>
      </w:r>
      <w:r w:rsidR="00232A4E" w:rsidRPr="00232A4E">
        <w:rPr>
          <w:rFonts w:ascii="Arial" w:hAnsi="Arial"/>
        </w:rPr>
        <w:t>id</w:t>
      </w:r>
      <w:r>
        <w:rPr>
          <w:rFonts w:ascii="Arial" w:hAnsi="Arial"/>
        </w:rPr>
        <w:t>:</w:t>
      </w:r>
      <w:r w:rsidR="00232A4E" w:rsidRPr="00232A4E">
        <w:rPr>
          <w:rFonts w:ascii="Arial" w:hAnsi="Arial"/>
        </w:rPr>
        <w:t> </w:t>
      </w:r>
    </w:p>
    <w:p w14:paraId="7F7FDEA0" w14:textId="77777777" w:rsidR="00232A4E" w:rsidRPr="00232A4E" w:rsidRDefault="00232A4E" w:rsidP="00232A4E">
      <w:pPr>
        <w:pStyle w:val="Header"/>
        <w:tabs>
          <w:tab w:val="left" w:pos="2160"/>
        </w:tabs>
        <w:ind w:left="4320"/>
        <w:rPr>
          <w:rFonts w:ascii="Arial" w:hAnsi="Arial"/>
          <w:b/>
          <w:bCs/>
        </w:rPr>
      </w:pPr>
    </w:p>
    <w:p w14:paraId="678C9BFB" w14:textId="3145F79E" w:rsidR="00232A4E" w:rsidRPr="00232A4E" w:rsidRDefault="003A2E83" w:rsidP="00147B50">
      <w:pPr>
        <w:pStyle w:val="Header"/>
        <w:numPr>
          <w:ilvl w:val="0"/>
          <w:numId w:val="24"/>
        </w:numPr>
        <w:tabs>
          <w:tab w:val="left" w:pos="2160"/>
        </w:tabs>
        <w:rPr>
          <w:rFonts w:ascii="Arial" w:hAnsi="Arial"/>
        </w:rPr>
      </w:pPr>
      <w:r>
        <w:rPr>
          <w:rFonts w:ascii="Arial" w:hAnsi="Arial"/>
        </w:rPr>
        <w:t xml:space="preserve">The </w:t>
      </w:r>
      <w:r w:rsidR="00232A4E" w:rsidRPr="00232A4E">
        <w:rPr>
          <w:rFonts w:ascii="Arial" w:hAnsi="Arial"/>
        </w:rPr>
        <w:t>technical and cost proposal documents should be submitted in Microsoft Office. PDF files that are editable and Optical Character Recognition (OCR) searchable are acceptable. Please do not submit the technical or cost proposal as a scanned PDF. </w:t>
      </w:r>
    </w:p>
    <w:p w14:paraId="1848CFC4" w14:textId="2D84DADD" w:rsidR="00232A4E" w:rsidRPr="00232A4E" w:rsidRDefault="00232A4E" w:rsidP="00147B50">
      <w:pPr>
        <w:pStyle w:val="Header"/>
        <w:numPr>
          <w:ilvl w:val="0"/>
          <w:numId w:val="24"/>
        </w:numPr>
        <w:tabs>
          <w:tab w:val="left" w:pos="2160"/>
        </w:tabs>
        <w:rPr>
          <w:rFonts w:ascii="Arial" w:hAnsi="Arial"/>
        </w:rPr>
      </w:pPr>
      <w:r w:rsidRPr="00232A4E">
        <w:rPr>
          <w:rFonts w:ascii="Arial" w:hAnsi="Arial"/>
        </w:rPr>
        <w:t>Submission documents requiring a signature must be signed using one of the methods listed below and may be submitted as a Microsoft Office, PDF, or JPG document. A scanned PDF is acceptable for these documents.</w:t>
      </w:r>
    </w:p>
    <w:p w14:paraId="3C57550A" w14:textId="77777777" w:rsidR="00232A4E" w:rsidRPr="00232A4E" w:rsidRDefault="00232A4E" w:rsidP="00147B50">
      <w:pPr>
        <w:pStyle w:val="Header"/>
        <w:numPr>
          <w:ilvl w:val="0"/>
          <w:numId w:val="24"/>
        </w:numPr>
        <w:tabs>
          <w:tab w:val="left" w:pos="2160"/>
        </w:tabs>
        <w:rPr>
          <w:rFonts w:ascii="Arial" w:hAnsi="Arial"/>
        </w:rPr>
      </w:pPr>
      <w:r w:rsidRPr="00232A4E">
        <w:rPr>
          <w:rFonts w:ascii="Arial" w:hAnsi="Arial"/>
        </w:rPr>
        <w:t>The following forms of e-signatures are acceptable:</w:t>
      </w:r>
    </w:p>
    <w:p w14:paraId="7D663B5E" w14:textId="3F9B3D3C" w:rsidR="00232A4E" w:rsidRPr="00232A4E" w:rsidRDefault="00232A4E" w:rsidP="00147B50">
      <w:pPr>
        <w:pStyle w:val="Header"/>
        <w:numPr>
          <w:ilvl w:val="1"/>
          <w:numId w:val="23"/>
        </w:numPr>
        <w:tabs>
          <w:tab w:val="left" w:pos="2160"/>
        </w:tabs>
        <w:rPr>
          <w:rFonts w:ascii="Arial" w:hAnsi="Arial"/>
        </w:rPr>
      </w:pPr>
      <w:r w:rsidRPr="00232A4E">
        <w:rPr>
          <w:rFonts w:ascii="Arial" w:hAnsi="Arial"/>
        </w:rPr>
        <w:t>handwritten signatures on faxed or scanned documents</w:t>
      </w:r>
      <w:r w:rsidR="00925B74">
        <w:rPr>
          <w:rFonts w:ascii="Arial" w:hAnsi="Arial"/>
        </w:rPr>
        <w:t>;</w:t>
      </w:r>
    </w:p>
    <w:p w14:paraId="56008413" w14:textId="5BCDB779" w:rsidR="00232A4E" w:rsidRPr="00232A4E" w:rsidRDefault="00232A4E" w:rsidP="00147B50">
      <w:pPr>
        <w:pStyle w:val="Header"/>
        <w:numPr>
          <w:ilvl w:val="1"/>
          <w:numId w:val="23"/>
        </w:numPr>
        <w:tabs>
          <w:tab w:val="left" w:pos="2160"/>
        </w:tabs>
        <w:rPr>
          <w:rFonts w:ascii="Arial" w:hAnsi="Arial"/>
        </w:rPr>
      </w:pPr>
      <w:r w:rsidRPr="00232A4E">
        <w:rPr>
          <w:rFonts w:ascii="Arial" w:hAnsi="Arial"/>
        </w:rPr>
        <w:t>e-signatures that have been authenticated by a third-party digital software, such as DocuSign and Adobe Sign</w:t>
      </w:r>
      <w:r w:rsidR="00925B74">
        <w:rPr>
          <w:rFonts w:ascii="Arial" w:hAnsi="Arial"/>
        </w:rPr>
        <w:t>; or</w:t>
      </w:r>
    </w:p>
    <w:p w14:paraId="6CD7C1B7" w14:textId="29C8678A" w:rsidR="00232A4E" w:rsidRPr="00232A4E" w:rsidRDefault="00232A4E" w:rsidP="00147B50">
      <w:pPr>
        <w:pStyle w:val="Header"/>
        <w:numPr>
          <w:ilvl w:val="1"/>
          <w:numId w:val="23"/>
        </w:numPr>
        <w:tabs>
          <w:tab w:val="left" w:pos="2160"/>
        </w:tabs>
        <w:rPr>
          <w:rFonts w:ascii="Arial" w:hAnsi="Arial"/>
        </w:rPr>
      </w:pPr>
      <w:r w:rsidRPr="00232A4E">
        <w:rPr>
          <w:rFonts w:ascii="Arial" w:hAnsi="Arial"/>
        </w:rPr>
        <w:t>stored copies of the images of signatures that are placed on a document by copying and pasting or otherwise inserting them into the documents</w:t>
      </w:r>
      <w:r w:rsidR="00925B74">
        <w:rPr>
          <w:rFonts w:ascii="Arial" w:hAnsi="Arial"/>
        </w:rPr>
        <w:t>.</w:t>
      </w:r>
      <w:r w:rsidRPr="00232A4E">
        <w:rPr>
          <w:rFonts w:ascii="Arial" w:hAnsi="Arial"/>
        </w:rPr>
        <w:t> </w:t>
      </w:r>
    </w:p>
    <w:p w14:paraId="2C2F6A24" w14:textId="77777777" w:rsidR="00232A4E" w:rsidRPr="00232A4E" w:rsidRDefault="00232A4E" w:rsidP="00147B50">
      <w:pPr>
        <w:pStyle w:val="Header"/>
        <w:numPr>
          <w:ilvl w:val="0"/>
          <w:numId w:val="22"/>
        </w:numPr>
        <w:tabs>
          <w:tab w:val="left" w:pos="2160"/>
        </w:tabs>
        <w:rPr>
          <w:rFonts w:ascii="Arial" w:hAnsi="Arial"/>
        </w:rPr>
      </w:pPr>
      <w:r w:rsidRPr="00232A4E">
        <w:rPr>
          <w:rFonts w:ascii="Arial" w:hAnsi="Arial"/>
        </w:rPr>
        <w:t>Unacceptable forms of e-signatures include:</w:t>
      </w:r>
    </w:p>
    <w:p w14:paraId="3207A6D8" w14:textId="07DDF51D" w:rsidR="00232A4E" w:rsidRPr="00232A4E" w:rsidRDefault="00232A4E" w:rsidP="00147B50">
      <w:pPr>
        <w:pStyle w:val="Header"/>
        <w:numPr>
          <w:ilvl w:val="1"/>
          <w:numId w:val="21"/>
        </w:numPr>
        <w:tabs>
          <w:tab w:val="left" w:pos="2160"/>
        </w:tabs>
        <w:rPr>
          <w:rFonts w:ascii="Arial" w:hAnsi="Arial"/>
        </w:rPr>
      </w:pPr>
      <w:r w:rsidRPr="00232A4E">
        <w:rPr>
          <w:rFonts w:ascii="Arial" w:hAnsi="Arial"/>
        </w:rPr>
        <w:t>a typed name, including a signature created by selecting a script or calligraphy font for the typed name of the person “signing”</w:t>
      </w:r>
      <w:r w:rsidR="00925B74">
        <w:rPr>
          <w:rFonts w:ascii="Arial" w:hAnsi="Arial"/>
        </w:rPr>
        <w:t>.</w:t>
      </w:r>
    </w:p>
    <w:p w14:paraId="6A98760C" w14:textId="77777777" w:rsidR="00232A4E" w:rsidRPr="00232A4E" w:rsidRDefault="00232A4E" w:rsidP="00147B50">
      <w:pPr>
        <w:pStyle w:val="Header"/>
        <w:numPr>
          <w:ilvl w:val="0"/>
          <w:numId w:val="22"/>
        </w:numPr>
        <w:tabs>
          <w:tab w:val="left" w:pos="2160"/>
        </w:tabs>
        <w:rPr>
          <w:rFonts w:ascii="Arial" w:hAnsi="Arial"/>
        </w:rPr>
      </w:pPr>
      <w:r w:rsidRPr="00232A4E">
        <w:rPr>
          <w:rFonts w:ascii="Arial" w:hAnsi="Arial"/>
        </w:rPr>
        <w:t>To identify the signer and indicate that the signer understood and intended to agree to the terms of the signed document, the signer will sign beside or provide by email the following attestation: "I agree, and it is my intent, to sign this document by [describe the signature solution used] and by electronically submitting this document to [name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75F5926F" w14:textId="30D1ABFE" w:rsidR="00232A4E" w:rsidRPr="00232A4E" w:rsidRDefault="00232A4E" w:rsidP="00147B50">
      <w:pPr>
        <w:pStyle w:val="Header"/>
        <w:numPr>
          <w:ilvl w:val="0"/>
          <w:numId w:val="22"/>
        </w:numPr>
        <w:tabs>
          <w:tab w:val="left" w:pos="2160"/>
        </w:tabs>
        <w:rPr>
          <w:rFonts w:ascii="Arial" w:hAnsi="Arial"/>
        </w:rPr>
      </w:pPr>
      <w:r w:rsidRPr="00232A4E">
        <w:rPr>
          <w:rFonts w:ascii="Arial" w:hAnsi="Arial"/>
        </w:rPr>
        <w:t xml:space="preserve">In order to ensure the timely receipt of your bid, please use the subject line "BID SUBMISSION RFP </w:t>
      </w:r>
      <w:r w:rsidR="005D7AA2">
        <w:rPr>
          <w:rFonts w:ascii="Arial" w:hAnsi="Arial"/>
        </w:rPr>
        <w:t>24-018</w:t>
      </w:r>
      <w:r w:rsidRPr="00232A4E">
        <w:rPr>
          <w:rFonts w:ascii="Arial" w:hAnsi="Arial"/>
        </w:rPr>
        <w:t xml:space="preserve">" - failure to appropriately label your bid or submitting a bid to any email address other than the one identified above may result in the bid not being received by the deadline </w:t>
      </w:r>
      <w:r w:rsidR="00741B65">
        <w:rPr>
          <w:rFonts w:ascii="Arial" w:hAnsi="Arial"/>
        </w:rPr>
        <w:t>or</w:t>
      </w:r>
      <w:r w:rsidRPr="00232A4E">
        <w:rPr>
          <w:rFonts w:ascii="Arial" w:hAnsi="Arial"/>
        </w:rPr>
        <w:t xml:space="preserve"> considered for award.</w:t>
      </w:r>
    </w:p>
    <w:p w14:paraId="68FF91A0" w14:textId="6EB60EC9" w:rsidR="00232A4E" w:rsidRPr="00232A4E" w:rsidRDefault="00232A4E" w:rsidP="00147B50">
      <w:pPr>
        <w:pStyle w:val="Header"/>
        <w:numPr>
          <w:ilvl w:val="0"/>
          <w:numId w:val="22"/>
        </w:numPr>
        <w:tabs>
          <w:tab w:val="left" w:pos="2160"/>
        </w:tabs>
        <w:rPr>
          <w:rFonts w:ascii="Arial" w:hAnsi="Arial"/>
          <w:b/>
          <w:bCs/>
        </w:rPr>
      </w:pPr>
      <w:r w:rsidRPr="00232A4E">
        <w:rPr>
          <w:rFonts w:ascii="Arial" w:hAnsi="Arial"/>
          <w:b/>
          <w:bCs/>
        </w:rPr>
        <w:t xml:space="preserve">Bids </w:t>
      </w:r>
      <w:r w:rsidR="005D7AA2">
        <w:rPr>
          <w:rFonts w:ascii="Arial" w:hAnsi="Arial"/>
          <w:b/>
          <w:bCs/>
        </w:rPr>
        <w:t xml:space="preserve">must be </w:t>
      </w:r>
      <w:r w:rsidRPr="00232A4E">
        <w:rPr>
          <w:rFonts w:ascii="Arial" w:hAnsi="Arial"/>
          <w:b/>
          <w:bCs/>
        </w:rPr>
        <w:t xml:space="preserve">received </w:t>
      </w:r>
      <w:r w:rsidR="005D7AA2">
        <w:rPr>
          <w:rFonts w:ascii="Arial" w:hAnsi="Arial"/>
          <w:b/>
          <w:bCs/>
        </w:rPr>
        <w:t xml:space="preserve">by </w:t>
      </w:r>
      <w:r w:rsidRPr="00232A4E">
        <w:rPr>
          <w:rFonts w:ascii="Arial" w:hAnsi="Arial"/>
          <w:b/>
          <w:bCs/>
        </w:rPr>
        <w:t>3:00 pm Eastern Time on the due date.</w:t>
      </w:r>
    </w:p>
    <w:p w14:paraId="547E748A" w14:textId="77777777" w:rsidR="00232A4E" w:rsidRPr="00CB22C2" w:rsidRDefault="00232A4E" w:rsidP="000E12CE">
      <w:pPr>
        <w:pStyle w:val="Header"/>
        <w:tabs>
          <w:tab w:val="left" w:pos="2160"/>
        </w:tabs>
        <w:ind w:left="4320"/>
        <w:rPr>
          <w:rFonts w:ascii="Arial" w:hAnsi="Arial"/>
        </w:rPr>
      </w:pPr>
    </w:p>
    <w:p w14:paraId="3C956E71" w14:textId="77777777" w:rsidR="000E12CE" w:rsidRDefault="000E12CE" w:rsidP="00D45D8C">
      <w:pPr>
        <w:jc w:val="both"/>
        <w:rPr>
          <w:rFonts w:ascii="Arial" w:hAnsi="Arial"/>
        </w:rPr>
      </w:pPr>
    </w:p>
    <w:p w14:paraId="57BE110A" w14:textId="77777777" w:rsidR="00D45D8C" w:rsidRPr="00CB22C2" w:rsidRDefault="00D45D8C" w:rsidP="00D45D8C"/>
    <w:p w14:paraId="31A09921" w14:textId="77777777" w:rsidR="00D45D8C" w:rsidRPr="00CB22C2" w:rsidRDefault="00D45D8C" w:rsidP="00D45D8C"/>
    <w:p w14:paraId="791F616C" w14:textId="77777777" w:rsidR="00D45D8C" w:rsidRPr="00CB22C2" w:rsidRDefault="00D45D8C" w:rsidP="00D45D8C">
      <w:pPr>
        <w:pStyle w:val="BodyText3"/>
        <w:rPr>
          <w:sz w:val="24"/>
        </w:rPr>
        <w:sectPr w:rsidR="00D45D8C" w:rsidRPr="00CB22C2">
          <w:headerReference w:type="default" r:id="rId14"/>
          <w:footerReference w:type="even" r:id="rId15"/>
          <w:footerReference w:type="default" r:id="rId16"/>
          <w:pgSz w:w="12240" w:h="15840" w:code="1"/>
          <w:pgMar w:top="720" w:right="720" w:bottom="720" w:left="720" w:header="0" w:footer="720" w:gutter="0"/>
          <w:pgNumType w:start="1"/>
          <w:cols w:space="720"/>
        </w:sectPr>
      </w:pPr>
    </w:p>
    <w:p w14:paraId="43E975A7" w14:textId="77777777" w:rsidR="00D45D8C" w:rsidRPr="00CB22C2" w:rsidRDefault="00D45D8C" w:rsidP="00D45D8C">
      <w:pPr>
        <w:rPr>
          <w:rFonts w:ascii="Arial" w:hAnsi="Arial"/>
        </w:rPr>
      </w:pPr>
    </w:p>
    <w:p w14:paraId="6E53669A" w14:textId="77777777" w:rsidR="00D45D8C" w:rsidRPr="00CB22C2" w:rsidRDefault="00D45D8C" w:rsidP="0041264D">
      <w:pPr>
        <w:pStyle w:val="Heading2"/>
        <w:jc w:val="left"/>
      </w:pPr>
      <w:r w:rsidRPr="0041264D">
        <w:rPr>
          <w:sz w:val="28"/>
        </w:rPr>
        <w:t>1.)</w:t>
      </w:r>
      <w:r w:rsidRPr="0041264D">
        <w:rPr>
          <w:sz w:val="28"/>
        </w:rPr>
        <w:tab/>
      </w:r>
      <w:r w:rsidRPr="0041264D">
        <w:rPr>
          <w:sz w:val="28"/>
          <w:u w:val="single"/>
        </w:rPr>
        <w:t xml:space="preserve">Description of Services to be </w:t>
      </w:r>
      <w:proofErr w:type="gramStart"/>
      <w:r w:rsidRPr="0041264D">
        <w:rPr>
          <w:sz w:val="28"/>
          <w:u w:val="single"/>
        </w:rPr>
        <w:t>Performed</w:t>
      </w:r>
      <w:proofErr w:type="gramEnd"/>
    </w:p>
    <w:p w14:paraId="1094011C" w14:textId="77777777" w:rsidR="00D45D8C" w:rsidRPr="00CB22C2" w:rsidRDefault="00D45D8C" w:rsidP="00D45D8C">
      <w:pPr>
        <w:rPr>
          <w:rFonts w:ascii="Arial" w:hAnsi="Arial"/>
        </w:rPr>
      </w:pPr>
    </w:p>
    <w:p w14:paraId="18FB36A9" w14:textId="77777777" w:rsidR="00D45D8C" w:rsidRPr="00CB22C2" w:rsidRDefault="00D45D8C" w:rsidP="00D45D8C">
      <w:pPr>
        <w:rPr>
          <w:rFonts w:ascii="Arial" w:hAnsi="Arial"/>
        </w:rPr>
      </w:pPr>
    </w:p>
    <w:p w14:paraId="786CC0AA" w14:textId="77777777" w:rsidR="00D45D8C" w:rsidRPr="0041264D" w:rsidRDefault="00D45D8C" w:rsidP="0041264D">
      <w:pPr>
        <w:pStyle w:val="Heading3"/>
        <w:rPr>
          <w:u w:val="none"/>
        </w:rPr>
      </w:pPr>
      <w:r w:rsidRPr="0041264D">
        <w:rPr>
          <w:u w:val="none"/>
        </w:rPr>
        <w:t>Work Statement and Specifications</w:t>
      </w:r>
    </w:p>
    <w:p w14:paraId="7F2840B3" w14:textId="77777777" w:rsidR="00D45D8C" w:rsidRPr="00CB22C2" w:rsidRDefault="00D45D8C" w:rsidP="00D45D8C">
      <w:pPr>
        <w:rPr>
          <w:rFonts w:ascii="Arial" w:hAnsi="Arial"/>
          <w:b/>
        </w:rPr>
      </w:pPr>
    </w:p>
    <w:p w14:paraId="46471879" w14:textId="7A71CFC1" w:rsidR="00D45D8C" w:rsidRPr="00CB22C2" w:rsidRDefault="00D45D8C" w:rsidP="00D45D8C">
      <w:pPr>
        <w:pStyle w:val="p4"/>
        <w:widowControl/>
        <w:tabs>
          <w:tab w:val="clear" w:pos="720"/>
        </w:tabs>
        <w:spacing w:line="240" w:lineRule="auto"/>
        <w:rPr>
          <w:rFonts w:ascii="Arial" w:hAnsi="Arial"/>
        </w:rPr>
      </w:pPr>
      <w:r w:rsidRPr="00CB22C2">
        <w:rPr>
          <w:rFonts w:ascii="Arial" w:hAnsi="Arial"/>
        </w:rPr>
        <w:t>This section of the bid package details the services and products to be acquired.</w:t>
      </w:r>
      <w:r w:rsidR="00E7346A">
        <w:rPr>
          <w:rFonts w:ascii="Arial" w:hAnsi="Arial"/>
        </w:rPr>
        <w:t xml:space="preserve"> </w:t>
      </w:r>
      <w:r w:rsidRPr="00CB22C2">
        <w:rPr>
          <w:rFonts w:ascii="Arial" w:hAnsi="Arial"/>
        </w:rPr>
        <w:t>Please note that the contract process also includes general New York State administrative terms and conditions, as well as terms and conditions required by New York State law.</w:t>
      </w:r>
      <w:r w:rsidR="00E7346A">
        <w:rPr>
          <w:rFonts w:ascii="Arial" w:hAnsi="Arial"/>
        </w:rPr>
        <w:t xml:space="preserve"> </w:t>
      </w:r>
      <w:r w:rsidRPr="00CB22C2">
        <w:rPr>
          <w:rFonts w:ascii="Arial" w:hAnsi="Arial"/>
        </w:rPr>
        <w:t>These terms and conditions address issues related to both the submission of bids and any subsequent contract; they are included separately in this bid package for your information.</w:t>
      </w:r>
      <w:r w:rsidR="00E7346A">
        <w:rPr>
          <w:rFonts w:ascii="Arial" w:hAnsi="Arial"/>
        </w:rPr>
        <w:t xml:space="preserve"> </w:t>
      </w:r>
      <w:r w:rsidRPr="00CB22C2">
        <w:rPr>
          <w:rFonts w:ascii="Arial" w:hAnsi="Arial"/>
        </w:rPr>
        <w:t>Please review all terms and conditions.</w:t>
      </w:r>
    </w:p>
    <w:p w14:paraId="3082C721" w14:textId="77777777" w:rsidR="00D45D8C" w:rsidRPr="00CB22C2" w:rsidRDefault="00D45D8C" w:rsidP="00D45D8C">
      <w:pPr>
        <w:rPr>
          <w:rFonts w:ascii="Arial" w:hAnsi="Arial"/>
        </w:rPr>
      </w:pPr>
    </w:p>
    <w:p w14:paraId="503A7110" w14:textId="77777777" w:rsidR="007776AD" w:rsidRPr="0041264D" w:rsidRDefault="007229AB" w:rsidP="0041264D">
      <w:pPr>
        <w:pStyle w:val="Heading3"/>
        <w:rPr>
          <w:u w:val="none"/>
        </w:rPr>
      </w:pPr>
      <w:r w:rsidRPr="0041264D">
        <w:rPr>
          <w:u w:val="none"/>
        </w:rPr>
        <w:t xml:space="preserve">Minority and Women-Owned Business Enterprise (M/WBE) Participation Goals Pursuant to Article 15-A of the New York State Executive Law </w:t>
      </w:r>
    </w:p>
    <w:p w14:paraId="6D1049A7" w14:textId="77777777" w:rsidR="007776AD" w:rsidRPr="00CB22C2" w:rsidRDefault="007776AD" w:rsidP="007776AD">
      <w:pPr>
        <w:ind w:right="720"/>
        <w:rPr>
          <w:rFonts w:ascii="Arial" w:eastAsia="Calibri" w:hAnsi="Arial"/>
          <w:sz w:val="20"/>
        </w:rPr>
      </w:pPr>
    </w:p>
    <w:p w14:paraId="24E67984" w14:textId="61694E23" w:rsidR="007776AD" w:rsidRPr="00CB22C2" w:rsidRDefault="007776AD" w:rsidP="007229AB">
      <w:pPr>
        <w:jc w:val="both"/>
        <w:rPr>
          <w:rFonts w:ascii="Arial" w:hAnsi="Arial" w:cs="Arial"/>
        </w:rPr>
      </w:pPr>
      <w:r w:rsidRPr="00CB22C2">
        <w:rPr>
          <w:rFonts w:ascii="Arial" w:eastAsia="Calibri" w:hAnsi="Arial"/>
          <w:szCs w:val="24"/>
        </w:rPr>
        <w:t>For purp</w:t>
      </w:r>
      <w:r w:rsidR="00AB007E">
        <w:rPr>
          <w:rFonts w:ascii="Arial" w:eastAsia="Calibri" w:hAnsi="Arial"/>
          <w:szCs w:val="24"/>
        </w:rPr>
        <w:t xml:space="preserve">oses </w:t>
      </w:r>
      <w:r w:rsidRPr="00CB22C2">
        <w:rPr>
          <w:rFonts w:ascii="Arial" w:eastAsia="Calibri" w:hAnsi="Arial"/>
          <w:szCs w:val="24"/>
        </w:rPr>
        <w:t xml:space="preserve">of this procurement, NYS Education Department hereby </w:t>
      </w:r>
      <w:r w:rsidR="00C96300">
        <w:rPr>
          <w:rFonts w:ascii="Arial" w:eastAsia="Calibri" w:hAnsi="Arial"/>
          <w:szCs w:val="24"/>
        </w:rPr>
        <w:t xml:space="preserve">establishes an overall goal of </w:t>
      </w:r>
      <w:r w:rsidR="00826BA5">
        <w:rPr>
          <w:rFonts w:ascii="Arial" w:eastAsia="Calibri" w:hAnsi="Arial"/>
          <w:szCs w:val="24"/>
        </w:rPr>
        <w:t>1</w:t>
      </w:r>
      <w:r w:rsidRPr="00CB22C2">
        <w:rPr>
          <w:rFonts w:ascii="Arial" w:eastAsia="Calibri" w:hAnsi="Arial"/>
          <w:szCs w:val="24"/>
        </w:rPr>
        <w:t xml:space="preserve">0% </w:t>
      </w:r>
      <w:r w:rsidR="00A448B6">
        <w:rPr>
          <w:rFonts w:ascii="Arial" w:eastAsia="Calibri" w:hAnsi="Arial"/>
          <w:szCs w:val="24"/>
        </w:rPr>
        <w:t xml:space="preserve">of the total contract amount </w:t>
      </w:r>
      <w:r w:rsidR="00C96300">
        <w:rPr>
          <w:rFonts w:ascii="Arial" w:eastAsia="Calibri" w:hAnsi="Arial"/>
          <w:szCs w:val="24"/>
        </w:rPr>
        <w:t xml:space="preserve">for M/WBE participation, </w:t>
      </w:r>
      <w:r w:rsidR="00826BA5">
        <w:rPr>
          <w:rFonts w:ascii="Arial" w:eastAsia="Calibri" w:hAnsi="Arial"/>
          <w:szCs w:val="24"/>
        </w:rPr>
        <w:t>5</w:t>
      </w:r>
      <w:r w:rsidRPr="00CB22C2">
        <w:rPr>
          <w:rFonts w:ascii="Arial" w:eastAsia="Calibri" w:hAnsi="Arial"/>
          <w:szCs w:val="24"/>
        </w:rPr>
        <w:t>% for Minority-Owned Business Enterpr</w:t>
      </w:r>
      <w:r w:rsidR="00C96300">
        <w:rPr>
          <w:rFonts w:ascii="Arial" w:eastAsia="Calibri" w:hAnsi="Arial"/>
          <w:szCs w:val="24"/>
        </w:rPr>
        <w:t xml:space="preserve">ises (“MBE”) participation and </w:t>
      </w:r>
      <w:r w:rsidR="00826BA5">
        <w:rPr>
          <w:rFonts w:ascii="Arial" w:eastAsia="Calibri" w:hAnsi="Arial"/>
          <w:szCs w:val="24"/>
        </w:rPr>
        <w:t>5</w:t>
      </w:r>
      <w:r w:rsidRPr="00CB22C2">
        <w:rPr>
          <w:rFonts w:ascii="Arial" w:eastAsia="Calibri" w:hAnsi="Arial"/>
          <w:szCs w:val="24"/>
        </w:rPr>
        <w:t>% for Women-Owned Business Enterprises (“WBE”) participation based on the current availabi</w:t>
      </w:r>
      <w:r w:rsidR="00055A5D">
        <w:rPr>
          <w:rFonts w:ascii="Arial" w:eastAsia="Calibri" w:hAnsi="Arial"/>
          <w:szCs w:val="24"/>
        </w:rPr>
        <w:t>lity of qualified MBEs and WBEs</w:t>
      </w:r>
      <w:r w:rsidRPr="00CB22C2">
        <w:rPr>
          <w:rFonts w:ascii="Arial" w:eastAsia="Calibri" w:hAnsi="Arial"/>
          <w:szCs w:val="24"/>
        </w:rPr>
        <w:t>.</w:t>
      </w:r>
      <w:r w:rsidR="00E7346A">
        <w:rPr>
          <w:rFonts w:ascii="Arial" w:eastAsia="Calibri" w:hAnsi="Arial"/>
          <w:szCs w:val="24"/>
        </w:rPr>
        <w:t xml:space="preserve"> </w:t>
      </w:r>
      <w:r w:rsidRPr="00CB22C2">
        <w:rPr>
          <w:rFonts w:ascii="Arial" w:hAnsi="Arial" w:cs="Arial"/>
          <w:szCs w:val="24"/>
        </w:rPr>
        <w:t>All bidders must document good faith efforts to provide meaningful participation by MWBEs as subcontractors or suppliers in the performance of this Contract</w:t>
      </w:r>
      <w:r w:rsidRPr="00CB22C2">
        <w:rPr>
          <w:rFonts w:ascii="Arial" w:hAnsi="Arial" w:cs="Arial"/>
        </w:rPr>
        <w:t>. Minority and Women-Owned Business Enterprise (M/WBE) participation includes any and all services, materials or supplies purchased from New York State certified minority and women-owned firms.</w:t>
      </w:r>
      <w:r w:rsidR="00E7346A">
        <w:rPr>
          <w:rFonts w:ascii="Arial" w:hAnsi="Arial" w:cs="Arial"/>
        </w:rPr>
        <w:t xml:space="preserve"> </w:t>
      </w:r>
      <w:r w:rsidRPr="00CB22C2">
        <w:rPr>
          <w:rFonts w:ascii="Arial" w:hAnsi="Arial" w:cs="Arial"/>
        </w:rPr>
        <w:t>Utilization of certified Minority and Women-Owned firms will be applied toward the goals.</w:t>
      </w:r>
      <w:r w:rsidR="00E7346A">
        <w:rPr>
          <w:rFonts w:ascii="Arial" w:hAnsi="Arial" w:cs="Arial"/>
        </w:rPr>
        <w:t xml:space="preserve"> </w:t>
      </w:r>
      <w:r w:rsidRPr="00CB22C2">
        <w:rPr>
          <w:rFonts w:ascii="Arial" w:hAnsi="Arial" w:cs="Arial"/>
        </w:rPr>
        <w:t>Bidders can achieve compliance with NYSED’s Minority and Women-Owned Business Enterprise goals as described below.</w:t>
      </w:r>
    </w:p>
    <w:p w14:paraId="38D07B85" w14:textId="77777777" w:rsidR="007776AD" w:rsidRPr="00CB22C2" w:rsidRDefault="007776AD" w:rsidP="007229AB">
      <w:pPr>
        <w:ind w:left="360" w:right="720"/>
        <w:rPr>
          <w:rFonts w:ascii="Arial" w:hAnsi="Arial" w:cs="Arial"/>
        </w:rPr>
      </w:pPr>
    </w:p>
    <w:p w14:paraId="311F6A7E" w14:textId="77777777" w:rsidR="007776AD" w:rsidRPr="00CB22C2" w:rsidRDefault="007776AD" w:rsidP="007229AB">
      <w:pPr>
        <w:ind w:left="360" w:right="720"/>
        <w:rPr>
          <w:rFonts w:ascii="Arial" w:hAnsi="Arial" w:cs="Arial"/>
          <w:b/>
        </w:rPr>
      </w:pPr>
      <w:r w:rsidRPr="00CB22C2">
        <w:rPr>
          <w:rFonts w:ascii="Arial" w:hAnsi="Arial" w:cs="Arial"/>
          <w:b/>
        </w:rPr>
        <w:t>ACHIEVE FULL COMPLIANCE WITH PARTICIPATION GOALS (PREFERRED)</w:t>
      </w:r>
    </w:p>
    <w:p w14:paraId="1D454110" w14:textId="0B656AAB" w:rsidR="007776AD" w:rsidRPr="007229AB" w:rsidRDefault="007776AD" w:rsidP="007229AB">
      <w:pPr>
        <w:ind w:left="360"/>
        <w:jc w:val="both"/>
        <w:rPr>
          <w:rFonts w:ascii="Arial" w:hAnsi="Arial" w:cs="Arial"/>
        </w:rPr>
      </w:pPr>
      <w:r w:rsidRPr="007229AB">
        <w:rPr>
          <w:rFonts w:ascii="Arial" w:hAnsi="Arial" w:cs="Arial"/>
        </w:rPr>
        <w:t>Bidders should submit subcontracting/supplier forms that meet or exceed NYSED’s participation goals for this procurement.</w:t>
      </w:r>
      <w:r w:rsidR="00E7346A">
        <w:rPr>
          <w:rFonts w:ascii="Arial" w:hAnsi="Arial" w:cs="Arial"/>
        </w:rPr>
        <w:t xml:space="preserve"> </w:t>
      </w:r>
      <w:r w:rsidRPr="007229AB">
        <w:rPr>
          <w:rFonts w:ascii="Arial" w:hAnsi="Arial" w:cs="Arial"/>
        </w:rPr>
        <w:t>All subcontracting/supplier forms must be submitted with the bid proposal. In addition, bidders must complete and submit M/WBE 100: Utilization Plan, M/WBE 102: Notice of Intent to Participate and EEO 100: Staffing Plan.</w:t>
      </w:r>
      <w:r w:rsidR="00E7346A">
        <w:rPr>
          <w:rFonts w:ascii="Arial" w:hAnsi="Arial" w:cs="Arial"/>
        </w:rPr>
        <w:t xml:space="preserve"> </w:t>
      </w:r>
      <w:r w:rsidRPr="007229AB">
        <w:rPr>
          <w:rFonts w:ascii="Arial" w:hAnsi="Arial" w:cs="Arial"/>
          <w:szCs w:val="24"/>
        </w:rPr>
        <w:t>Instructions and copies of t</w:t>
      </w:r>
      <w:r w:rsidRPr="007229AB">
        <w:rPr>
          <w:rFonts w:ascii="Arial" w:hAnsi="Arial" w:cs="Arial"/>
        </w:rPr>
        <w:t>hese forms are located in the Submission Documents.</w:t>
      </w:r>
      <w:r w:rsidR="00E7346A">
        <w:rPr>
          <w:rFonts w:ascii="Arial" w:hAnsi="Arial" w:cs="Arial"/>
        </w:rPr>
        <w:t xml:space="preserve"> </w:t>
      </w:r>
      <w:r w:rsidRPr="007229AB">
        <w:rPr>
          <w:rFonts w:ascii="Arial" w:hAnsi="Arial" w:cs="Arial"/>
        </w:rPr>
        <w:t xml:space="preserve">All firms utilized must be certified with the NYS Division of Minority and Women Business Development before beginning any work on this contract. For additional information and a listing of currently certified M/WBEs, </w:t>
      </w:r>
      <w:r w:rsidR="00047F8C" w:rsidRPr="000839BB">
        <w:rPr>
          <w:rFonts w:ascii="Arial" w:hAnsi="Arial" w:cs="Arial"/>
        </w:rPr>
        <w:t>see</w:t>
      </w:r>
      <w:r w:rsidR="00047F8C">
        <w:rPr>
          <w:rFonts w:ascii="Arial" w:hAnsi="Arial" w:cs="Arial"/>
        </w:rPr>
        <w:t xml:space="preserve"> the</w:t>
      </w:r>
      <w:r w:rsidR="00047F8C" w:rsidRPr="000839BB">
        <w:rPr>
          <w:rFonts w:ascii="Arial" w:hAnsi="Arial" w:cs="Arial"/>
        </w:rPr>
        <w:t xml:space="preserve"> </w:t>
      </w:r>
      <w:hyperlink r:id="rId17" w:history="1">
        <w:r w:rsidR="00047F8C">
          <w:rPr>
            <w:rStyle w:val="Hyperlink"/>
            <w:rFonts w:ascii="Arial" w:hAnsi="Arial" w:cs="Arial"/>
          </w:rPr>
          <w:t>NYS Directory of Certified Minority and Women-Owned Business Enterprises</w:t>
        </w:r>
      </w:hyperlink>
      <w:r w:rsidRPr="007229AB">
        <w:rPr>
          <w:rFonts w:ascii="Arial" w:hAnsi="Arial" w:cs="Arial"/>
        </w:rPr>
        <w:t xml:space="preserve">. </w:t>
      </w:r>
    </w:p>
    <w:p w14:paraId="04DDBBC3" w14:textId="77777777" w:rsidR="007776AD" w:rsidRPr="00CB22C2" w:rsidRDefault="007776AD" w:rsidP="007229AB">
      <w:pPr>
        <w:pStyle w:val="BodyTextIndent2"/>
        <w:tabs>
          <w:tab w:val="left" w:pos="1620"/>
        </w:tabs>
        <w:ind w:left="360" w:right="720"/>
        <w:jc w:val="both"/>
        <w:rPr>
          <w:rFonts w:cs="Arial"/>
        </w:rPr>
      </w:pPr>
    </w:p>
    <w:p w14:paraId="4978DD1D" w14:textId="35ADC96C" w:rsidR="007776AD" w:rsidRPr="00CB22C2" w:rsidRDefault="007776AD" w:rsidP="007229AB">
      <w:pPr>
        <w:pStyle w:val="BodyTextIndent2"/>
        <w:tabs>
          <w:tab w:val="left" w:pos="1620"/>
        </w:tabs>
        <w:ind w:left="360"/>
        <w:jc w:val="both"/>
        <w:rPr>
          <w:rFonts w:cs="Arial"/>
        </w:rPr>
      </w:pPr>
      <w:r w:rsidRPr="00CB22C2">
        <w:rPr>
          <w:rFonts w:cs="Arial"/>
        </w:rPr>
        <w:t>The contact person on M/WBE matters is available throughout the application and procurement process to assist bidders in meeting the M/WBE goals.</w:t>
      </w:r>
      <w:r w:rsidR="00E7346A">
        <w:rPr>
          <w:rFonts w:cs="Arial"/>
        </w:rPr>
        <w:t xml:space="preserve"> </w:t>
      </w:r>
      <w:r w:rsidRPr="00CB22C2">
        <w:rPr>
          <w:rFonts w:cs="Arial"/>
        </w:rPr>
        <w:t>NYSED reserves the right to approve the addition or deletion of subcontractors or suppliers to enable bidders to comply with the M/WBE goals, provided such addition or deletion does not impact the technical proposal and/or increase the total cost of the bid proposal.</w:t>
      </w:r>
    </w:p>
    <w:p w14:paraId="3CC780FF" w14:textId="77777777" w:rsidR="007776AD" w:rsidRPr="00CB22C2" w:rsidRDefault="007776AD" w:rsidP="007229AB">
      <w:pPr>
        <w:pStyle w:val="BodyTextIndent2"/>
        <w:tabs>
          <w:tab w:val="left" w:pos="1620"/>
        </w:tabs>
        <w:ind w:left="360" w:right="720"/>
        <w:jc w:val="both"/>
        <w:rPr>
          <w:rFonts w:cs="Arial"/>
          <w:b/>
        </w:rPr>
      </w:pPr>
    </w:p>
    <w:p w14:paraId="4CAC79D9" w14:textId="77777777" w:rsidR="007776AD" w:rsidRPr="00CB22C2" w:rsidRDefault="007776AD" w:rsidP="007229AB">
      <w:pPr>
        <w:pStyle w:val="BodyTextIndent2"/>
        <w:tabs>
          <w:tab w:val="left" w:pos="1620"/>
        </w:tabs>
        <w:ind w:left="360" w:right="720"/>
        <w:jc w:val="both"/>
        <w:rPr>
          <w:rFonts w:cs="Arial"/>
          <w:b/>
        </w:rPr>
      </w:pPr>
      <w:r w:rsidRPr="00CB22C2">
        <w:rPr>
          <w:rFonts w:cs="Arial"/>
          <w:b/>
        </w:rPr>
        <w:t>DOCUMENTATION OF GOOD FAITH EFFORTS</w:t>
      </w:r>
    </w:p>
    <w:p w14:paraId="0FCB510D" w14:textId="0AE403D4" w:rsidR="007776AD" w:rsidRPr="00CB22C2" w:rsidRDefault="007776AD" w:rsidP="007229AB">
      <w:pPr>
        <w:pStyle w:val="BodyTextIndent2"/>
        <w:tabs>
          <w:tab w:val="left" w:pos="1620"/>
        </w:tabs>
        <w:ind w:left="360"/>
        <w:jc w:val="both"/>
        <w:rPr>
          <w:rFonts w:cs="Arial"/>
        </w:rPr>
      </w:pPr>
      <w:r w:rsidRPr="00CB22C2">
        <w:rPr>
          <w:rFonts w:cs="Arial"/>
        </w:rPr>
        <w:t>Bidders must undertake a good faith effort to solicit NYS Certified M/WBE firms as subcontractors and/or suppliers in fulfillment of this procurement.</w:t>
      </w:r>
      <w:r w:rsidR="00E7346A">
        <w:rPr>
          <w:rFonts w:cs="Arial"/>
        </w:rPr>
        <w:t xml:space="preserve"> </w:t>
      </w:r>
      <w:r w:rsidRPr="00CB22C2">
        <w:rPr>
          <w:rFonts w:cs="Arial"/>
        </w:rPr>
        <w:t xml:space="preserve">Means of solicitation may include but are not limited to: advertisements in minority centered publications; solicitation of vendors found in the </w:t>
      </w:r>
      <w:hyperlink r:id="rId18" w:history="1">
        <w:r w:rsidR="002C60C1" w:rsidRPr="00EB42B6">
          <w:rPr>
            <w:rStyle w:val="Hyperlink"/>
            <w:rFonts w:cs="Arial"/>
          </w:rPr>
          <w:t>NYS Directory of Certified Minority and Women-Owned Business Enterprises</w:t>
        </w:r>
      </w:hyperlink>
      <w:r w:rsidRPr="00CB22C2">
        <w:rPr>
          <w:rFonts w:cs="Arial"/>
        </w:rPr>
        <w:t>; and the solicitation of minority and women-oriented trade and labor organizations.</w:t>
      </w:r>
      <w:r w:rsidR="00E7346A">
        <w:rPr>
          <w:rFonts w:cs="Arial"/>
        </w:rPr>
        <w:t xml:space="preserve"> </w:t>
      </w:r>
      <w:r w:rsidRPr="00CB22C2">
        <w:rPr>
          <w:rFonts w:cs="Arial"/>
        </w:rPr>
        <w:t xml:space="preserve">Bidders will be required to </w:t>
      </w:r>
      <w:r w:rsidRPr="007229AB">
        <w:rPr>
          <w:rFonts w:cs="Arial"/>
        </w:rPr>
        <w:t>certify and attest to their good faith efforts by completing NYSED’s Certi</w:t>
      </w:r>
      <w:r w:rsidR="002C60C1">
        <w:rPr>
          <w:rFonts w:cs="Arial"/>
        </w:rPr>
        <w:t xml:space="preserve">fication of Good Faith Efforts </w:t>
      </w:r>
      <w:r w:rsidRPr="007229AB">
        <w:rPr>
          <w:rFonts w:cs="Arial"/>
        </w:rPr>
        <w:t>(</w:t>
      </w:r>
      <w:r w:rsidRPr="007229AB">
        <w:rPr>
          <w:rFonts w:cs="Arial"/>
          <w:szCs w:val="24"/>
        </w:rPr>
        <w:t>Form M/WBE 105).</w:t>
      </w:r>
      <w:r w:rsidR="00E7346A">
        <w:rPr>
          <w:rFonts w:cs="Arial"/>
          <w:szCs w:val="24"/>
        </w:rPr>
        <w:t xml:space="preserve"> </w:t>
      </w:r>
      <w:r w:rsidRPr="007229AB">
        <w:rPr>
          <w:rFonts w:cs="Arial"/>
        </w:rPr>
        <w:t xml:space="preserve">See </w:t>
      </w:r>
      <w:r w:rsidRPr="007229AB">
        <w:rPr>
          <w:rFonts w:cs="Arial"/>
          <w:szCs w:val="24"/>
        </w:rPr>
        <w:t>the M/WBE Submission Documents for detailed examples of and required forms to document good faith efforts.</w:t>
      </w:r>
    </w:p>
    <w:p w14:paraId="05F123B0" w14:textId="77777777" w:rsidR="007776AD" w:rsidRPr="00CB22C2" w:rsidRDefault="007776AD" w:rsidP="007229AB">
      <w:pPr>
        <w:pStyle w:val="BodyTextIndent2"/>
        <w:tabs>
          <w:tab w:val="left" w:pos="1620"/>
        </w:tabs>
        <w:ind w:left="360" w:right="720"/>
        <w:jc w:val="both"/>
        <w:rPr>
          <w:rFonts w:cs="Arial"/>
        </w:rPr>
      </w:pPr>
    </w:p>
    <w:p w14:paraId="0EF2C0C0" w14:textId="77777777" w:rsidR="007776AD" w:rsidRPr="00CB22C2" w:rsidRDefault="007776AD" w:rsidP="007229AB">
      <w:pPr>
        <w:pStyle w:val="BodyTextIndent2"/>
        <w:tabs>
          <w:tab w:val="left" w:pos="1620"/>
        </w:tabs>
        <w:ind w:left="360"/>
        <w:jc w:val="both"/>
        <w:rPr>
          <w:rFonts w:cs="Arial"/>
        </w:rPr>
      </w:pPr>
      <w:r w:rsidRPr="00CB22C2">
        <w:rPr>
          <w:rFonts w:cs="Arial"/>
        </w:rPr>
        <w:t>NYSED reserves the right to reject any bid for failure to document “good faith efforts” to comply with the stated M/WBE goals.</w:t>
      </w:r>
    </w:p>
    <w:p w14:paraId="11D946DE" w14:textId="77777777" w:rsidR="007776AD" w:rsidRPr="007229AB" w:rsidRDefault="007776AD" w:rsidP="007229AB">
      <w:pPr>
        <w:pStyle w:val="BodyTextIndent2"/>
        <w:tabs>
          <w:tab w:val="left" w:pos="1620"/>
        </w:tabs>
        <w:ind w:left="360" w:right="720"/>
        <w:jc w:val="both"/>
        <w:rPr>
          <w:rFonts w:cs="Arial"/>
        </w:rPr>
      </w:pPr>
    </w:p>
    <w:p w14:paraId="57806034" w14:textId="77777777" w:rsidR="007776AD" w:rsidRPr="007229AB" w:rsidRDefault="007776AD" w:rsidP="007229AB">
      <w:pPr>
        <w:pStyle w:val="BodyTextIndent2"/>
        <w:tabs>
          <w:tab w:val="left" w:pos="1620"/>
        </w:tabs>
        <w:ind w:left="360"/>
        <w:jc w:val="both"/>
        <w:rPr>
          <w:rFonts w:cs="Arial"/>
          <w:caps/>
        </w:rPr>
      </w:pPr>
      <w:r w:rsidRPr="007229AB">
        <w:rPr>
          <w:rFonts w:cs="Arial"/>
          <w:caps/>
        </w:rPr>
        <w:t>In the event Bidders cannot comply with NYSED designated participation goals, said bidders must document their “good faith efforts” to comply and submit one of the following requests:</w:t>
      </w:r>
    </w:p>
    <w:p w14:paraId="72F79583" w14:textId="77777777" w:rsidR="007776AD" w:rsidRPr="00CB22C2" w:rsidRDefault="007776AD" w:rsidP="007229AB">
      <w:pPr>
        <w:pStyle w:val="BodyTextIndent2"/>
        <w:tabs>
          <w:tab w:val="left" w:pos="1620"/>
        </w:tabs>
        <w:ind w:left="360" w:right="720"/>
        <w:jc w:val="both"/>
        <w:rPr>
          <w:rFonts w:cs="Arial"/>
          <w:b/>
        </w:rPr>
      </w:pPr>
    </w:p>
    <w:p w14:paraId="1F2FAEA4" w14:textId="77777777" w:rsidR="007776AD" w:rsidRPr="00CB22C2" w:rsidRDefault="007776AD" w:rsidP="007229AB">
      <w:pPr>
        <w:pStyle w:val="BodyTextIndent2"/>
        <w:tabs>
          <w:tab w:val="left" w:pos="1620"/>
        </w:tabs>
        <w:ind w:left="360" w:right="720"/>
        <w:jc w:val="both"/>
        <w:rPr>
          <w:rFonts w:cs="Arial"/>
          <w:b/>
        </w:rPr>
      </w:pPr>
      <w:r w:rsidRPr="00CB22C2">
        <w:rPr>
          <w:rFonts w:cs="Arial"/>
          <w:b/>
        </w:rPr>
        <w:t>REQUEST A PARTIAL WAIVER OF PARTICIPATION GOALS</w:t>
      </w:r>
    </w:p>
    <w:p w14:paraId="034B7A5C" w14:textId="4E284E72" w:rsidR="007776AD" w:rsidRPr="007229AB" w:rsidRDefault="007776AD" w:rsidP="007229AB">
      <w:pPr>
        <w:pStyle w:val="BodyTextIndent2"/>
        <w:tabs>
          <w:tab w:val="left" w:pos="1620"/>
        </w:tabs>
        <w:ind w:left="360"/>
        <w:jc w:val="both"/>
        <w:rPr>
          <w:rFonts w:cs="Arial"/>
        </w:rPr>
      </w:pPr>
      <w:r w:rsidRPr="007229AB">
        <w:rPr>
          <w:rFonts w:cs="Arial"/>
        </w:rPr>
        <w:t>In order to request a partial waiver of the participation goals for this procurement, Bidders must provide documentation of their good faith efforts to obtain the use of certified M/WBE enterprises along with their bid proposal forms.</w:t>
      </w:r>
      <w:r w:rsidR="00E7346A">
        <w:rPr>
          <w:rFonts w:cs="Arial"/>
        </w:rPr>
        <w:t xml:space="preserve"> </w:t>
      </w:r>
      <w:r w:rsidRPr="007229AB">
        <w:rPr>
          <w:rFonts w:cs="Arial"/>
        </w:rPr>
        <w:t>The subcontracting forms must include the participation percentage(s) for which they seek approval.</w:t>
      </w:r>
      <w:r w:rsidR="00E7346A">
        <w:rPr>
          <w:rFonts w:cs="Arial"/>
        </w:rPr>
        <w:t xml:space="preserve"> </w:t>
      </w:r>
      <w:r w:rsidRPr="007229AB">
        <w:rPr>
          <w:rFonts w:cs="Arial"/>
        </w:rPr>
        <w:t>Bidders will be required to certify and attest to their good faith efforts.</w:t>
      </w:r>
      <w:r w:rsidR="00E7346A">
        <w:rPr>
          <w:rFonts w:cs="Arial"/>
        </w:rPr>
        <w:t xml:space="preserve"> </w:t>
      </w:r>
      <w:r w:rsidRPr="007229AB">
        <w:rPr>
          <w:rFonts w:cs="Arial"/>
        </w:rPr>
        <w:t>Bidders should submit a request for a partial waiver (Form M/WBE 101) and document their Good Faith Efforts (</w:t>
      </w:r>
      <w:r w:rsidRPr="007229AB">
        <w:rPr>
          <w:rFonts w:cs="Arial"/>
          <w:szCs w:val="24"/>
        </w:rPr>
        <w:t xml:space="preserve">Form M/WBE 105) </w:t>
      </w:r>
      <w:r w:rsidRPr="007229AB">
        <w:rPr>
          <w:rFonts w:cs="Arial"/>
        </w:rPr>
        <w:t>at the same time as the bid is submitted.</w:t>
      </w:r>
      <w:r w:rsidR="00E7346A">
        <w:rPr>
          <w:rFonts w:cs="Arial"/>
        </w:rPr>
        <w:t xml:space="preserve"> </w:t>
      </w:r>
      <w:r w:rsidRPr="007229AB">
        <w:rPr>
          <w:rFonts w:cs="Arial"/>
        </w:rPr>
        <w:t>Bidders must also complete and submit M/WBE 100: Utilization Plan, M/WBE 102: Notice of Intent to Participate and EEO 100: Staffing Plan.</w:t>
      </w:r>
      <w:r w:rsidR="00E7346A">
        <w:rPr>
          <w:rFonts w:cs="Arial"/>
        </w:rPr>
        <w:t xml:space="preserve"> </w:t>
      </w:r>
      <w:r w:rsidRPr="007229AB">
        <w:rPr>
          <w:rFonts w:cs="Arial"/>
        </w:rPr>
        <w:t>The M/WBE Coordinator is available throughout the procurement process to assist in all areas of M/WBE compliance.</w:t>
      </w:r>
    </w:p>
    <w:p w14:paraId="01A1D86B" w14:textId="77777777" w:rsidR="007776AD" w:rsidRPr="00CB22C2" w:rsidRDefault="007776AD" w:rsidP="007229AB">
      <w:pPr>
        <w:pStyle w:val="BodyTextIndent2"/>
        <w:tabs>
          <w:tab w:val="left" w:pos="1620"/>
        </w:tabs>
        <w:ind w:left="360" w:right="720"/>
        <w:jc w:val="both"/>
        <w:rPr>
          <w:rFonts w:cs="Arial"/>
        </w:rPr>
      </w:pPr>
    </w:p>
    <w:p w14:paraId="38F82ECE" w14:textId="77777777" w:rsidR="007776AD" w:rsidRPr="00CB22C2" w:rsidRDefault="007776AD" w:rsidP="007229AB">
      <w:pPr>
        <w:pStyle w:val="BodyTextIndent2"/>
        <w:tabs>
          <w:tab w:val="left" w:pos="1620"/>
        </w:tabs>
        <w:ind w:left="360" w:right="720"/>
        <w:jc w:val="both"/>
        <w:rPr>
          <w:rFonts w:cs="Arial"/>
          <w:b/>
        </w:rPr>
      </w:pPr>
      <w:r w:rsidRPr="00CB22C2">
        <w:rPr>
          <w:rFonts w:cs="Arial"/>
          <w:b/>
        </w:rPr>
        <w:t>REQUEST A COMPLETE WAIVER OF PARTICIPATION GOALS</w:t>
      </w:r>
    </w:p>
    <w:p w14:paraId="24286C93" w14:textId="5B3F53B6" w:rsidR="007776AD" w:rsidRPr="007229AB" w:rsidRDefault="007776AD" w:rsidP="007229AB">
      <w:pPr>
        <w:pStyle w:val="BodyTextIndent2"/>
        <w:tabs>
          <w:tab w:val="left" w:pos="1620"/>
        </w:tabs>
        <w:ind w:left="360"/>
        <w:jc w:val="both"/>
        <w:rPr>
          <w:rFonts w:cs="Arial"/>
        </w:rPr>
      </w:pPr>
      <w:r w:rsidRPr="007229AB">
        <w:rPr>
          <w:rFonts w:cs="Arial"/>
        </w:rPr>
        <w:t>In order to request a complete waiver of the participation goals for this procurement, Bidders must provide documentation of their Good Faith Efforts to obtain the use of certified M/WBE enterprises along with their bid proposal forms.</w:t>
      </w:r>
      <w:r w:rsidR="00E7346A">
        <w:rPr>
          <w:rFonts w:cs="Arial"/>
        </w:rPr>
        <w:t xml:space="preserve"> </w:t>
      </w:r>
      <w:r w:rsidRPr="007229AB">
        <w:rPr>
          <w:rFonts w:cs="Arial"/>
        </w:rPr>
        <w:t>Bidders will be required to certify and attest to their good faith efforts.</w:t>
      </w:r>
      <w:r w:rsidR="00E7346A">
        <w:rPr>
          <w:rFonts w:cs="Arial"/>
        </w:rPr>
        <w:t xml:space="preserve"> </w:t>
      </w:r>
      <w:r w:rsidRPr="007229AB">
        <w:rPr>
          <w:rFonts w:cs="Arial"/>
        </w:rPr>
        <w:t>Bidders should submit a request for a complete waiver on Form M/WBE 101 and document their Good Faith Efforts (</w:t>
      </w:r>
      <w:r w:rsidRPr="007229AB">
        <w:rPr>
          <w:rFonts w:cs="Arial"/>
          <w:szCs w:val="24"/>
        </w:rPr>
        <w:t xml:space="preserve">Form M/WBE 105) </w:t>
      </w:r>
      <w:r w:rsidRPr="007229AB">
        <w:rPr>
          <w:rFonts w:cs="Arial"/>
        </w:rPr>
        <w:t>at the same time as they submit their bid.</w:t>
      </w:r>
      <w:r w:rsidR="00E7346A">
        <w:rPr>
          <w:rFonts w:cs="Arial"/>
        </w:rPr>
        <w:t xml:space="preserve"> </w:t>
      </w:r>
      <w:r w:rsidRPr="007229AB">
        <w:rPr>
          <w:rFonts w:cs="Arial"/>
        </w:rPr>
        <w:t>The M/WBE Coordinator is available throughout the procurement process to assist in all areas of M/WBE compliance.</w:t>
      </w:r>
    </w:p>
    <w:p w14:paraId="3DD9FEAC" w14:textId="77777777" w:rsidR="007776AD" w:rsidRPr="007229AB" w:rsidRDefault="007776AD" w:rsidP="007776AD">
      <w:pPr>
        <w:pStyle w:val="BodyTextIndent2"/>
        <w:tabs>
          <w:tab w:val="left" w:pos="1620"/>
        </w:tabs>
        <w:ind w:left="0" w:right="720"/>
        <w:jc w:val="both"/>
        <w:rPr>
          <w:rFonts w:cs="Arial"/>
        </w:rPr>
      </w:pPr>
    </w:p>
    <w:p w14:paraId="6F0BD9F5" w14:textId="17F2409B" w:rsidR="007776AD" w:rsidRPr="007229AB" w:rsidRDefault="007776AD" w:rsidP="007776AD">
      <w:pPr>
        <w:rPr>
          <w:rFonts w:ascii="Arial" w:hAnsi="Arial" w:cs="Arial"/>
        </w:rPr>
      </w:pPr>
      <w:r w:rsidRPr="007229AB">
        <w:rPr>
          <w:rFonts w:ascii="Arial" w:hAnsi="Arial" w:cs="Arial"/>
          <w:szCs w:val="24"/>
        </w:rPr>
        <w:t>All payments to Minority and Women-Owned Business Enterprise subcontractor(s) must be reported to NYSED M/WBE Program Unit using M/WBE 103 Quarterly M/WBE Compliance Report. This report must be submitted on a quarterly basis and can be found at</w:t>
      </w:r>
      <w:r w:rsidR="002C60C1">
        <w:rPr>
          <w:rFonts w:ascii="Arial" w:hAnsi="Arial" w:cs="Arial"/>
          <w:szCs w:val="24"/>
        </w:rPr>
        <w:t xml:space="preserve"> NYSED’s</w:t>
      </w:r>
      <w:r w:rsidRPr="007229AB">
        <w:rPr>
          <w:rFonts w:ascii="Arial" w:hAnsi="Arial" w:cs="Arial"/>
          <w:szCs w:val="24"/>
        </w:rPr>
        <w:t xml:space="preserve"> </w:t>
      </w:r>
      <w:hyperlink r:id="rId19" w:history="1">
        <w:r w:rsidR="002C60C1">
          <w:rPr>
            <w:rStyle w:val="Hyperlink"/>
            <w:rFonts w:ascii="Arial" w:hAnsi="Arial" w:cs="Arial"/>
          </w:rPr>
          <w:t>M/WBE Forms and Compliance Forms</w:t>
        </w:r>
      </w:hyperlink>
      <w:r w:rsidR="002C60C1">
        <w:rPr>
          <w:rStyle w:val="Hyperlink"/>
          <w:rFonts w:ascii="Arial" w:hAnsi="Arial" w:cs="Arial"/>
        </w:rPr>
        <w:t xml:space="preserve"> webpage.</w:t>
      </w:r>
    </w:p>
    <w:p w14:paraId="34B5852A" w14:textId="77777777" w:rsidR="000E12CE" w:rsidRDefault="000E12CE" w:rsidP="00D45D8C">
      <w:pPr>
        <w:rPr>
          <w:rFonts w:ascii="Arial" w:hAnsi="Arial"/>
          <w:b/>
        </w:rPr>
      </w:pPr>
    </w:p>
    <w:p w14:paraId="6FF17D2D" w14:textId="77777777" w:rsidR="00FC2D84" w:rsidRPr="0041264D" w:rsidRDefault="00FC2D84" w:rsidP="00FC2D84">
      <w:pPr>
        <w:pStyle w:val="Heading3"/>
        <w:rPr>
          <w:u w:val="none"/>
        </w:rPr>
      </w:pPr>
      <w:r w:rsidRPr="0041264D">
        <w:rPr>
          <w:u w:val="none"/>
        </w:rPr>
        <w:t xml:space="preserve">Service-Disabled Veteran-Owned Business (SDVOB) Participation Goals Pursuant to </w:t>
      </w:r>
      <w:r w:rsidRPr="0034512F">
        <w:rPr>
          <w:u w:val="none"/>
        </w:rPr>
        <w:t>Article 3 of the Veterans’ Services Law</w:t>
      </w:r>
    </w:p>
    <w:p w14:paraId="1E5C21EF" w14:textId="77777777" w:rsidR="00FC2D84" w:rsidRPr="002351C8" w:rsidRDefault="00FC2D84" w:rsidP="00FC2D84">
      <w:pPr>
        <w:rPr>
          <w:rFonts w:ascii="Arial" w:hAnsi="Arial"/>
          <w:b/>
        </w:rPr>
      </w:pPr>
    </w:p>
    <w:p w14:paraId="4F8E8798" w14:textId="77777777" w:rsidR="00FC2D84" w:rsidRDefault="00322885" w:rsidP="00FC2D84">
      <w:pPr>
        <w:rPr>
          <w:rFonts w:ascii="Arial" w:hAnsi="Arial"/>
        </w:rPr>
      </w:pPr>
      <w:hyperlink r:id="rId20" w:history="1">
        <w:r w:rsidR="00FC2D84">
          <w:rPr>
            <w:rStyle w:val="Hyperlink"/>
            <w:rFonts w:ascii="Arial" w:hAnsi="Arial" w:cs="Arial"/>
            <w:color w:val="004DD1"/>
            <w:shd w:val="clear" w:color="auto" w:fill="FFFFFF"/>
          </w:rPr>
          <w:t>Article 3 of the Veterans’ Services Law</w:t>
        </w:r>
      </w:hyperlink>
      <w:r w:rsidR="00FC2D84">
        <w:rPr>
          <w:rFonts w:ascii="Arial" w:hAnsi="Arial" w:cs="Arial"/>
          <w:color w:val="000000"/>
          <w:shd w:val="clear" w:color="auto" w:fill="FFFFFF"/>
        </w:rPr>
        <w:t> allows eligible Veteran business owners to get certified as a New York State Service-Disabled Veteran-Owned Business (SDVOB). The goal of </w:t>
      </w:r>
      <w:r w:rsidR="00FC2D84" w:rsidRPr="0034512F">
        <w:rPr>
          <w:rFonts w:ascii="Arial" w:hAnsi="Arial" w:cs="Arial"/>
          <w:shd w:val="clear" w:color="auto" w:fill="FFFFFF"/>
        </w:rPr>
        <w:t>Article 3</w:t>
      </w:r>
      <w:r w:rsidR="00FC2D84">
        <w:rPr>
          <w:rFonts w:ascii="Arial" w:hAnsi="Arial" w:cs="Arial"/>
          <w:color w:val="000000"/>
          <w:shd w:val="clear" w:color="auto" w:fill="FFFFFF"/>
        </w:rPr>
        <w:t> is to encourage and support eligible SDVOBs to play a greater role in the state's economy by increasing their participation in New York State's contracting opportunities.</w:t>
      </w:r>
      <w:r w:rsidR="00FC2D84">
        <w:rPr>
          <w:rFonts w:ascii="Arial" w:hAnsi="Arial"/>
        </w:rPr>
        <w:t xml:space="preserve"> To this end, NYSED strongly encourages bidders to make </w:t>
      </w:r>
      <w:r w:rsidR="00FC2D84" w:rsidRPr="00474592">
        <w:rPr>
          <w:rFonts w:ascii="Arial" w:hAnsi="Arial"/>
        </w:rPr>
        <w:t xml:space="preserve">maximum possible use of </w:t>
      </w:r>
      <w:r w:rsidR="00FC2D84">
        <w:rPr>
          <w:rFonts w:ascii="Arial" w:hAnsi="Arial"/>
        </w:rPr>
        <w:t>SDVOBs as subcontractors and/or suppliers under this contract,</w:t>
      </w:r>
      <w:r w:rsidR="00FC2D84" w:rsidRPr="00474592">
        <w:rPr>
          <w:rFonts w:ascii="Arial" w:hAnsi="Arial"/>
        </w:rPr>
        <w:t xml:space="preserve"> consistent with </w:t>
      </w:r>
      <w:r w:rsidR="00FC2D84">
        <w:rPr>
          <w:rFonts w:ascii="Arial" w:hAnsi="Arial"/>
        </w:rPr>
        <w:t xml:space="preserve">the requirements of State Finance Law and State procurement guidelines, as well as NYSED policies and procedures. Bidders should consider fulfilling the requirements of this contract through the participation of SDVOBs at a rate of 6%. For additional information about this program, including a list of SDVOBs, please visit the </w:t>
      </w:r>
      <w:hyperlink r:id="rId21" w:history="1">
        <w:r w:rsidR="00FC2D84" w:rsidRPr="00214484">
          <w:rPr>
            <w:rStyle w:val="Hyperlink"/>
            <w:rFonts w:ascii="Arial" w:hAnsi="Arial"/>
          </w:rPr>
          <w:t>Office of General Services, Division of Service-Disabled Veterans’ Business Development website</w:t>
        </w:r>
      </w:hyperlink>
      <w:r w:rsidR="00FC2D84">
        <w:rPr>
          <w:rStyle w:val="Hyperlink"/>
          <w:rFonts w:ascii="Arial" w:hAnsi="Arial"/>
        </w:rPr>
        <w:t>.</w:t>
      </w:r>
    </w:p>
    <w:p w14:paraId="6152547C" w14:textId="77777777" w:rsidR="000E12CE" w:rsidRDefault="000E12CE" w:rsidP="001A009E">
      <w:pPr>
        <w:jc w:val="both"/>
        <w:rPr>
          <w:rFonts w:ascii="Arial" w:hAnsi="Arial"/>
          <w:b/>
        </w:rPr>
      </w:pPr>
    </w:p>
    <w:p w14:paraId="2E7FF463" w14:textId="77777777" w:rsidR="007229AB" w:rsidRDefault="007229AB" w:rsidP="00D45D8C">
      <w:pPr>
        <w:rPr>
          <w:rFonts w:ascii="Arial" w:hAnsi="Arial"/>
          <w:b/>
        </w:rPr>
      </w:pPr>
    </w:p>
    <w:p w14:paraId="7DCF3D8C" w14:textId="77777777" w:rsidR="00D45D8C" w:rsidRPr="0041264D" w:rsidRDefault="00D45D8C" w:rsidP="0041264D">
      <w:pPr>
        <w:pStyle w:val="Heading3"/>
        <w:rPr>
          <w:u w:val="none"/>
        </w:rPr>
      </w:pPr>
      <w:r w:rsidRPr="0041264D">
        <w:rPr>
          <w:u w:val="none"/>
        </w:rPr>
        <w:t>Background</w:t>
      </w:r>
    </w:p>
    <w:p w14:paraId="12791DEC" w14:textId="77777777" w:rsidR="00D45D8C" w:rsidRPr="00CB22C2" w:rsidRDefault="00D45D8C" w:rsidP="00D45D8C">
      <w:pPr>
        <w:ind w:firstLine="720"/>
        <w:rPr>
          <w:rFonts w:ascii="Arial" w:hAnsi="Arial"/>
          <w:b/>
        </w:rPr>
      </w:pPr>
    </w:p>
    <w:p w14:paraId="6B5BEA21" w14:textId="0CB2EE7A" w:rsidR="007E6A06" w:rsidRDefault="007E6A06">
      <w:pPr>
        <w:jc w:val="both"/>
        <w:rPr>
          <w:rFonts w:ascii="Arial" w:hAnsi="Arial"/>
          <w:bCs/>
        </w:rPr>
      </w:pPr>
      <w:r w:rsidRPr="007E6A06">
        <w:rPr>
          <w:rFonts w:ascii="Arial" w:hAnsi="Arial"/>
          <w:bCs/>
        </w:rPr>
        <w:lastRenderedPageBreak/>
        <w:t xml:space="preserve">The </w:t>
      </w:r>
      <w:hyperlink r:id="rId22" w:history="1">
        <w:r w:rsidRPr="00B3515D">
          <w:rPr>
            <w:rStyle w:val="Hyperlink"/>
            <w:rFonts w:ascii="Arial" w:hAnsi="Arial"/>
            <w:bCs/>
          </w:rPr>
          <w:t>Individuals with Disabilities Education Act (IDEA)</w:t>
        </w:r>
      </w:hyperlink>
      <w:r w:rsidRPr="007E6A06">
        <w:rPr>
          <w:rFonts w:ascii="Arial" w:hAnsi="Arial"/>
          <w:bCs/>
        </w:rPr>
        <w:t xml:space="preserve"> requires all school districts to ensure that procedures are established and implemented to allow parties to resolve disputes through the mediation process, including disputes arising prior to filing a due process complaint. Mediation does not diminish or limit the rights of a parent, including the right to request an impartial hearing. The school district must make mediation available to allow the parent and the school district to resolve disagreements involving any matter under Part B of IDEA (referral, evaluation, placement of a student or provision of a free appropriate public education), including matters arising prior to the filing of a due process complaint.</w:t>
      </w:r>
      <w:r w:rsidR="00F601FA">
        <w:rPr>
          <w:rFonts w:ascii="Arial" w:hAnsi="Arial"/>
          <w:bCs/>
        </w:rPr>
        <w:t xml:space="preserve"> Historically</w:t>
      </w:r>
      <w:r w:rsidR="003B5ACC">
        <w:rPr>
          <w:rFonts w:ascii="Arial" w:hAnsi="Arial"/>
          <w:bCs/>
        </w:rPr>
        <w:t>,</w:t>
      </w:r>
      <w:r w:rsidR="00F601FA">
        <w:rPr>
          <w:rFonts w:ascii="Arial" w:hAnsi="Arial"/>
          <w:bCs/>
        </w:rPr>
        <w:t xml:space="preserve"> mediation </w:t>
      </w:r>
      <w:r w:rsidR="00C47BD1">
        <w:rPr>
          <w:rFonts w:ascii="Arial" w:hAnsi="Arial"/>
          <w:bCs/>
        </w:rPr>
        <w:t>h</w:t>
      </w:r>
      <w:r w:rsidR="00F601FA">
        <w:rPr>
          <w:rFonts w:ascii="Arial" w:hAnsi="Arial"/>
          <w:bCs/>
        </w:rPr>
        <w:t>as been vastly underutilized as a dispute resolution option</w:t>
      </w:r>
      <w:r w:rsidR="00C47BD1">
        <w:rPr>
          <w:rFonts w:ascii="Arial" w:hAnsi="Arial"/>
          <w:bCs/>
        </w:rPr>
        <w:t xml:space="preserve"> in New York State</w:t>
      </w:r>
      <w:r w:rsidR="00F601FA">
        <w:rPr>
          <w:rFonts w:ascii="Arial" w:hAnsi="Arial"/>
          <w:bCs/>
        </w:rPr>
        <w:t>. Trend data reflects the following:</w:t>
      </w:r>
    </w:p>
    <w:p w14:paraId="32EA6F63" w14:textId="29E3B437" w:rsidR="000A3231" w:rsidRDefault="000A3231">
      <w:pPr>
        <w:jc w:val="both"/>
        <w:rPr>
          <w:rFonts w:ascii="Arial" w:hAnsi="Arial"/>
          <w:bCs/>
        </w:rPr>
      </w:pPr>
    </w:p>
    <w:tbl>
      <w:tblPr>
        <w:tblStyle w:val="TableGrid"/>
        <w:tblW w:w="0" w:type="auto"/>
        <w:tblLook w:val="04A0" w:firstRow="1" w:lastRow="0" w:firstColumn="1" w:lastColumn="0" w:noHBand="0" w:noVBand="1"/>
      </w:tblPr>
      <w:tblGrid>
        <w:gridCol w:w="5005"/>
        <w:gridCol w:w="1395"/>
        <w:gridCol w:w="1257"/>
        <w:gridCol w:w="1705"/>
        <w:gridCol w:w="1428"/>
      </w:tblGrid>
      <w:tr w:rsidR="006B0EE4" w14:paraId="44328535" w14:textId="58C49AA7" w:rsidTr="00654C1B">
        <w:tc>
          <w:tcPr>
            <w:tcW w:w="5005" w:type="dxa"/>
            <w:shd w:val="clear" w:color="auto" w:fill="D9D9D9" w:themeFill="background1" w:themeFillShade="D9"/>
          </w:tcPr>
          <w:p w14:paraId="4E05CA2C" w14:textId="16D54637" w:rsidR="006B0EE4" w:rsidRDefault="006B0EE4">
            <w:pPr>
              <w:jc w:val="both"/>
              <w:rPr>
                <w:rFonts w:ascii="Arial" w:hAnsi="Arial"/>
                <w:bCs/>
              </w:rPr>
            </w:pPr>
          </w:p>
        </w:tc>
        <w:tc>
          <w:tcPr>
            <w:tcW w:w="1395" w:type="dxa"/>
            <w:shd w:val="clear" w:color="auto" w:fill="D9D9D9" w:themeFill="background1" w:themeFillShade="D9"/>
          </w:tcPr>
          <w:p w14:paraId="4F29D1BA" w14:textId="5BC2C91F" w:rsidR="006B0EE4" w:rsidRDefault="006B0EE4" w:rsidP="00057316">
            <w:pPr>
              <w:jc w:val="center"/>
              <w:rPr>
                <w:rFonts w:ascii="Arial" w:hAnsi="Arial"/>
                <w:bCs/>
              </w:rPr>
            </w:pPr>
            <w:r>
              <w:rPr>
                <w:rFonts w:ascii="Arial" w:hAnsi="Arial"/>
                <w:bCs/>
              </w:rPr>
              <w:t>2019-20</w:t>
            </w:r>
          </w:p>
        </w:tc>
        <w:tc>
          <w:tcPr>
            <w:tcW w:w="1257" w:type="dxa"/>
            <w:shd w:val="clear" w:color="auto" w:fill="D9D9D9" w:themeFill="background1" w:themeFillShade="D9"/>
          </w:tcPr>
          <w:p w14:paraId="125F9AF3" w14:textId="4157BBEE" w:rsidR="006B0EE4" w:rsidRDefault="006B0EE4" w:rsidP="00057316">
            <w:pPr>
              <w:jc w:val="center"/>
              <w:rPr>
                <w:rFonts w:ascii="Arial" w:hAnsi="Arial"/>
                <w:bCs/>
              </w:rPr>
            </w:pPr>
            <w:r>
              <w:rPr>
                <w:rFonts w:ascii="Arial" w:hAnsi="Arial"/>
                <w:bCs/>
              </w:rPr>
              <w:t>2020-21</w:t>
            </w:r>
          </w:p>
        </w:tc>
        <w:tc>
          <w:tcPr>
            <w:tcW w:w="1705" w:type="dxa"/>
            <w:shd w:val="clear" w:color="auto" w:fill="D9D9D9" w:themeFill="background1" w:themeFillShade="D9"/>
          </w:tcPr>
          <w:p w14:paraId="78C80F9A" w14:textId="18942C8D" w:rsidR="006B0EE4" w:rsidRDefault="006B0EE4" w:rsidP="00057316">
            <w:pPr>
              <w:jc w:val="center"/>
              <w:rPr>
                <w:rFonts w:ascii="Arial" w:hAnsi="Arial"/>
                <w:bCs/>
              </w:rPr>
            </w:pPr>
            <w:r>
              <w:rPr>
                <w:rFonts w:ascii="Arial" w:hAnsi="Arial"/>
                <w:bCs/>
              </w:rPr>
              <w:t>2021-22</w:t>
            </w:r>
          </w:p>
        </w:tc>
        <w:tc>
          <w:tcPr>
            <w:tcW w:w="1428" w:type="dxa"/>
            <w:shd w:val="clear" w:color="auto" w:fill="D9D9D9" w:themeFill="background1" w:themeFillShade="D9"/>
          </w:tcPr>
          <w:p w14:paraId="096DEDC9" w14:textId="3C71DD23" w:rsidR="006B0EE4" w:rsidRDefault="006B0EE4" w:rsidP="00057316">
            <w:pPr>
              <w:jc w:val="center"/>
              <w:rPr>
                <w:rFonts w:ascii="Arial" w:hAnsi="Arial"/>
                <w:bCs/>
              </w:rPr>
            </w:pPr>
            <w:r>
              <w:rPr>
                <w:rFonts w:ascii="Arial" w:hAnsi="Arial"/>
                <w:bCs/>
              </w:rPr>
              <w:t>2022-23</w:t>
            </w:r>
          </w:p>
        </w:tc>
      </w:tr>
      <w:tr w:rsidR="006B0EE4" w14:paraId="32BFEEC4" w14:textId="5947E7D3" w:rsidTr="00654C1B">
        <w:tc>
          <w:tcPr>
            <w:tcW w:w="5005" w:type="dxa"/>
          </w:tcPr>
          <w:p w14:paraId="07FC94A2" w14:textId="10E2C735" w:rsidR="006B0EE4" w:rsidRDefault="006B0EE4">
            <w:pPr>
              <w:jc w:val="both"/>
              <w:rPr>
                <w:rFonts w:ascii="Arial" w:hAnsi="Arial"/>
                <w:bCs/>
              </w:rPr>
            </w:pPr>
            <w:r>
              <w:rPr>
                <w:rFonts w:ascii="Arial" w:hAnsi="Arial"/>
                <w:bCs/>
              </w:rPr>
              <w:t>Total number of mediation requests statewide</w:t>
            </w:r>
          </w:p>
        </w:tc>
        <w:tc>
          <w:tcPr>
            <w:tcW w:w="1395" w:type="dxa"/>
          </w:tcPr>
          <w:p w14:paraId="7FDEB1F6" w14:textId="43F8D826" w:rsidR="006B0EE4" w:rsidRDefault="006B0EE4" w:rsidP="00057316">
            <w:pPr>
              <w:jc w:val="center"/>
              <w:rPr>
                <w:rFonts w:ascii="Arial" w:hAnsi="Arial"/>
                <w:bCs/>
              </w:rPr>
            </w:pPr>
            <w:r>
              <w:rPr>
                <w:rFonts w:ascii="Arial" w:hAnsi="Arial"/>
                <w:bCs/>
              </w:rPr>
              <w:t>298</w:t>
            </w:r>
          </w:p>
        </w:tc>
        <w:tc>
          <w:tcPr>
            <w:tcW w:w="1257" w:type="dxa"/>
          </w:tcPr>
          <w:p w14:paraId="1D5E2387" w14:textId="71534BE3" w:rsidR="006B0EE4" w:rsidRDefault="006B0EE4" w:rsidP="00057316">
            <w:pPr>
              <w:jc w:val="center"/>
              <w:rPr>
                <w:rFonts w:ascii="Arial" w:hAnsi="Arial"/>
                <w:bCs/>
              </w:rPr>
            </w:pPr>
            <w:r>
              <w:rPr>
                <w:rFonts w:ascii="Arial" w:hAnsi="Arial"/>
                <w:bCs/>
              </w:rPr>
              <w:t>251</w:t>
            </w:r>
          </w:p>
        </w:tc>
        <w:tc>
          <w:tcPr>
            <w:tcW w:w="1705" w:type="dxa"/>
          </w:tcPr>
          <w:p w14:paraId="3F85C0F1" w14:textId="557DEF13" w:rsidR="006B0EE4" w:rsidRDefault="006B0EE4" w:rsidP="00057316">
            <w:pPr>
              <w:jc w:val="center"/>
              <w:rPr>
                <w:rFonts w:ascii="Arial" w:hAnsi="Arial"/>
                <w:bCs/>
              </w:rPr>
            </w:pPr>
            <w:r>
              <w:rPr>
                <w:rFonts w:ascii="Arial" w:hAnsi="Arial"/>
                <w:bCs/>
              </w:rPr>
              <w:t>355</w:t>
            </w:r>
          </w:p>
        </w:tc>
        <w:tc>
          <w:tcPr>
            <w:tcW w:w="1428" w:type="dxa"/>
          </w:tcPr>
          <w:p w14:paraId="36955F25" w14:textId="1547977D" w:rsidR="006B0EE4" w:rsidRDefault="006B0EE4" w:rsidP="00057316">
            <w:pPr>
              <w:jc w:val="center"/>
              <w:rPr>
                <w:rFonts w:ascii="Arial" w:hAnsi="Arial"/>
                <w:bCs/>
              </w:rPr>
            </w:pPr>
            <w:r>
              <w:rPr>
                <w:rFonts w:ascii="Arial" w:hAnsi="Arial"/>
                <w:bCs/>
              </w:rPr>
              <w:t>358</w:t>
            </w:r>
          </w:p>
        </w:tc>
      </w:tr>
      <w:tr w:rsidR="006B0EE4" w14:paraId="5C69964E" w14:textId="1B6FF1F3" w:rsidTr="00654C1B">
        <w:tc>
          <w:tcPr>
            <w:tcW w:w="5005" w:type="dxa"/>
          </w:tcPr>
          <w:p w14:paraId="20DD1749" w14:textId="4FB61C85" w:rsidR="006B0EE4" w:rsidRDefault="006B0EE4">
            <w:pPr>
              <w:jc w:val="both"/>
              <w:rPr>
                <w:rFonts w:ascii="Arial" w:hAnsi="Arial"/>
                <w:bCs/>
              </w:rPr>
            </w:pPr>
            <w:r>
              <w:rPr>
                <w:rFonts w:ascii="Arial" w:hAnsi="Arial"/>
                <w:bCs/>
              </w:rPr>
              <w:t>Total number of due process complaints filed</w:t>
            </w:r>
          </w:p>
        </w:tc>
        <w:tc>
          <w:tcPr>
            <w:tcW w:w="1395" w:type="dxa"/>
          </w:tcPr>
          <w:p w14:paraId="5CD30969" w14:textId="6A90E043" w:rsidR="006B0EE4" w:rsidRDefault="006B0EE4" w:rsidP="00057316">
            <w:pPr>
              <w:jc w:val="center"/>
              <w:rPr>
                <w:rFonts w:ascii="Arial" w:hAnsi="Arial"/>
                <w:bCs/>
              </w:rPr>
            </w:pPr>
            <w:r>
              <w:rPr>
                <w:rFonts w:ascii="Arial" w:hAnsi="Arial"/>
                <w:bCs/>
              </w:rPr>
              <w:t>11,068</w:t>
            </w:r>
          </w:p>
        </w:tc>
        <w:tc>
          <w:tcPr>
            <w:tcW w:w="1257" w:type="dxa"/>
          </w:tcPr>
          <w:p w14:paraId="271CDC56" w14:textId="2968EADD" w:rsidR="006B0EE4" w:rsidRDefault="006B0EE4" w:rsidP="00057316">
            <w:pPr>
              <w:jc w:val="center"/>
              <w:rPr>
                <w:rFonts w:ascii="Arial" w:hAnsi="Arial"/>
                <w:bCs/>
              </w:rPr>
            </w:pPr>
            <w:r>
              <w:rPr>
                <w:rFonts w:ascii="Arial" w:hAnsi="Arial"/>
                <w:bCs/>
              </w:rPr>
              <w:t>14,618</w:t>
            </w:r>
          </w:p>
        </w:tc>
        <w:tc>
          <w:tcPr>
            <w:tcW w:w="1705" w:type="dxa"/>
          </w:tcPr>
          <w:p w14:paraId="193D84E5" w14:textId="7C56570C" w:rsidR="006B0EE4" w:rsidRDefault="006B0EE4" w:rsidP="00057316">
            <w:pPr>
              <w:jc w:val="center"/>
              <w:rPr>
                <w:rFonts w:ascii="Arial" w:hAnsi="Arial"/>
                <w:bCs/>
              </w:rPr>
            </w:pPr>
            <w:r>
              <w:rPr>
                <w:rFonts w:ascii="Arial" w:hAnsi="Arial"/>
                <w:bCs/>
              </w:rPr>
              <w:t>18,200</w:t>
            </w:r>
          </w:p>
        </w:tc>
        <w:tc>
          <w:tcPr>
            <w:tcW w:w="1428" w:type="dxa"/>
          </w:tcPr>
          <w:p w14:paraId="30A1B325" w14:textId="3A6A4C63" w:rsidR="006B0EE4" w:rsidRDefault="006B0EE4" w:rsidP="00057316">
            <w:pPr>
              <w:jc w:val="center"/>
              <w:rPr>
                <w:rFonts w:ascii="Arial" w:hAnsi="Arial"/>
                <w:bCs/>
              </w:rPr>
            </w:pPr>
            <w:r>
              <w:rPr>
                <w:rFonts w:ascii="Arial" w:hAnsi="Arial"/>
                <w:bCs/>
              </w:rPr>
              <w:t>22,538</w:t>
            </w:r>
          </w:p>
        </w:tc>
      </w:tr>
    </w:tbl>
    <w:p w14:paraId="1F856B0A" w14:textId="77777777" w:rsidR="000A3231" w:rsidRDefault="000A3231" w:rsidP="0019471A">
      <w:pPr>
        <w:jc w:val="both"/>
        <w:rPr>
          <w:rFonts w:ascii="Arial" w:hAnsi="Arial"/>
          <w:bCs/>
        </w:rPr>
      </w:pPr>
    </w:p>
    <w:p w14:paraId="507FD261" w14:textId="77777777" w:rsidR="00A00E05" w:rsidRDefault="00A00E05" w:rsidP="007E6A06">
      <w:pPr>
        <w:rPr>
          <w:rFonts w:ascii="Arial" w:hAnsi="Arial"/>
          <w:bCs/>
        </w:rPr>
      </w:pPr>
    </w:p>
    <w:p w14:paraId="7F9413BE" w14:textId="321839D6" w:rsidR="005E15E2" w:rsidRDefault="005E15E2" w:rsidP="0019471A">
      <w:pPr>
        <w:jc w:val="center"/>
        <w:rPr>
          <w:rFonts w:ascii="Arial" w:hAnsi="Arial"/>
          <w:bCs/>
        </w:rPr>
      </w:pPr>
    </w:p>
    <w:p w14:paraId="7CA06772" w14:textId="6146B077" w:rsidR="009D78BE" w:rsidRPr="007E6A06" w:rsidRDefault="00BD2318" w:rsidP="0019471A">
      <w:pPr>
        <w:jc w:val="both"/>
        <w:rPr>
          <w:rFonts w:ascii="Arial" w:hAnsi="Arial"/>
          <w:bCs/>
        </w:rPr>
      </w:pPr>
      <w:r w:rsidRPr="00D27ED4">
        <w:rPr>
          <w:rFonts w:ascii="Arial" w:hAnsi="Arial"/>
          <w:bCs/>
        </w:rPr>
        <w:t>For over a decade, NYSED’s Office of Special Education</w:t>
      </w:r>
      <w:r w:rsidRPr="00BD2318">
        <w:rPr>
          <w:rFonts w:ascii="Arial" w:hAnsi="Arial"/>
          <w:bCs/>
        </w:rPr>
        <w:t xml:space="preserve"> has</w:t>
      </w:r>
      <w:r w:rsidR="001D653C">
        <w:rPr>
          <w:rFonts w:ascii="Arial" w:hAnsi="Arial"/>
          <w:bCs/>
        </w:rPr>
        <w:t xml:space="preserve"> </w:t>
      </w:r>
      <w:r w:rsidR="005E15E2" w:rsidRPr="007E6A06">
        <w:rPr>
          <w:rFonts w:ascii="Arial" w:hAnsi="Arial"/>
          <w:bCs/>
        </w:rPr>
        <w:t>fund</w:t>
      </w:r>
      <w:r w:rsidR="005E15E2">
        <w:rPr>
          <w:rFonts w:ascii="Arial" w:hAnsi="Arial"/>
          <w:bCs/>
        </w:rPr>
        <w:t>ed</w:t>
      </w:r>
      <w:r w:rsidR="005E15E2" w:rsidRPr="007E6A06">
        <w:rPr>
          <w:rFonts w:ascii="Arial" w:hAnsi="Arial"/>
          <w:bCs/>
        </w:rPr>
        <w:t xml:space="preserve"> contract</w:t>
      </w:r>
      <w:r w:rsidR="005E15E2">
        <w:rPr>
          <w:rFonts w:ascii="Arial" w:hAnsi="Arial"/>
          <w:bCs/>
        </w:rPr>
        <w:t>s</w:t>
      </w:r>
      <w:r w:rsidR="005E15E2" w:rsidRPr="007E6A06">
        <w:rPr>
          <w:rFonts w:ascii="Arial" w:hAnsi="Arial"/>
          <w:bCs/>
        </w:rPr>
        <w:t xml:space="preserve"> to provide initial and update training for special education mediators, promote</w:t>
      </w:r>
      <w:r w:rsidR="003B5ACC">
        <w:rPr>
          <w:rFonts w:ascii="Arial" w:hAnsi="Arial"/>
          <w:bCs/>
        </w:rPr>
        <w:t>d</w:t>
      </w:r>
      <w:r w:rsidR="005E15E2" w:rsidRPr="007E6A06">
        <w:rPr>
          <w:rFonts w:ascii="Arial" w:hAnsi="Arial"/>
          <w:bCs/>
        </w:rPr>
        <w:t xml:space="preserve"> the use of </w:t>
      </w:r>
      <w:hyperlink r:id="rId23" w:history="1">
        <w:r w:rsidR="00B247D0" w:rsidRPr="00B247D0">
          <w:rPr>
            <w:rStyle w:val="Hyperlink"/>
            <w:rFonts w:ascii="Arial" w:hAnsi="Arial"/>
            <w:bCs/>
          </w:rPr>
          <w:t xml:space="preserve">special education </w:t>
        </w:r>
        <w:r w:rsidR="005E15E2" w:rsidRPr="00B247D0">
          <w:rPr>
            <w:rStyle w:val="Hyperlink"/>
            <w:rFonts w:ascii="Arial" w:hAnsi="Arial"/>
            <w:bCs/>
          </w:rPr>
          <w:t>mediation</w:t>
        </w:r>
      </w:hyperlink>
      <w:r w:rsidR="005E15E2" w:rsidRPr="007E6A06">
        <w:rPr>
          <w:rFonts w:ascii="Arial" w:hAnsi="Arial"/>
          <w:bCs/>
        </w:rPr>
        <w:t xml:space="preserve"> statewide and collect</w:t>
      </w:r>
      <w:r w:rsidR="003B5ACC">
        <w:rPr>
          <w:rFonts w:ascii="Arial" w:hAnsi="Arial"/>
          <w:bCs/>
        </w:rPr>
        <w:t>ed</w:t>
      </w:r>
      <w:r w:rsidR="005E15E2" w:rsidRPr="007E6A06">
        <w:rPr>
          <w:rFonts w:ascii="Arial" w:hAnsi="Arial"/>
          <w:bCs/>
        </w:rPr>
        <w:t xml:space="preserve"> data on mediation.</w:t>
      </w:r>
      <w:r w:rsidR="005E15E2">
        <w:rPr>
          <w:rFonts w:ascii="Arial" w:hAnsi="Arial"/>
          <w:bCs/>
        </w:rPr>
        <w:t xml:space="preserve"> The current </w:t>
      </w:r>
      <w:r w:rsidR="00B247D0">
        <w:rPr>
          <w:rFonts w:ascii="Arial" w:hAnsi="Arial"/>
          <w:bCs/>
        </w:rPr>
        <w:t xml:space="preserve">special education mediation </w:t>
      </w:r>
      <w:r w:rsidR="005E15E2">
        <w:rPr>
          <w:rFonts w:ascii="Arial" w:hAnsi="Arial"/>
          <w:bCs/>
        </w:rPr>
        <w:t>contract is divided into two parts (i.e., Part I and Part II).</w:t>
      </w:r>
      <w:r w:rsidR="00206682">
        <w:rPr>
          <w:rFonts w:ascii="Arial" w:hAnsi="Arial"/>
          <w:bCs/>
        </w:rPr>
        <w:t xml:space="preserve"> </w:t>
      </w:r>
      <w:r w:rsidR="005E15E2">
        <w:rPr>
          <w:rFonts w:ascii="Arial" w:hAnsi="Arial"/>
          <w:bCs/>
        </w:rPr>
        <w:t>The</w:t>
      </w:r>
      <w:r w:rsidR="00DD75D8">
        <w:rPr>
          <w:rFonts w:ascii="Arial" w:hAnsi="Arial"/>
          <w:bCs/>
        </w:rPr>
        <w:t xml:space="preserve"> current</w:t>
      </w:r>
      <w:r w:rsidR="005E15E2">
        <w:rPr>
          <w:rFonts w:ascii="Arial" w:hAnsi="Arial"/>
          <w:bCs/>
        </w:rPr>
        <w:t xml:space="preserve"> </w:t>
      </w:r>
      <w:r w:rsidR="001D653C">
        <w:rPr>
          <w:rFonts w:ascii="Arial" w:hAnsi="Arial"/>
          <w:bCs/>
        </w:rPr>
        <w:t xml:space="preserve">Part </w:t>
      </w:r>
      <w:r w:rsidR="005E15E2">
        <w:rPr>
          <w:rFonts w:ascii="Arial" w:hAnsi="Arial"/>
          <w:bCs/>
        </w:rPr>
        <w:t>I contract</w:t>
      </w:r>
      <w:r w:rsidR="001D653C">
        <w:rPr>
          <w:rFonts w:ascii="Arial" w:hAnsi="Arial"/>
          <w:bCs/>
        </w:rPr>
        <w:t xml:space="preserve"> focuse</w:t>
      </w:r>
      <w:r w:rsidR="00CA6EFB">
        <w:rPr>
          <w:rFonts w:ascii="Arial" w:hAnsi="Arial"/>
          <w:bCs/>
        </w:rPr>
        <w:t>s</w:t>
      </w:r>
      <w:r w:rsidR="001D653C">
        <w:rPr>
          <w:rFonts w:ascii="Arial" w:hAnsi="Arial"/>
          <w:bCs/>
        </w:rPr>
        <w:t xml:space="preserve"> on training special education mediators. </w:t>
      </w:r>
      <w:r w:rsidR="001D653C" w:rsidRPr="007E6A06">
        <w:rPr>
          <w:rFonts w:ascii="Arial" w:hAnsi="Arial"/>
          <w:bCs/>
        </w:rPr>
        <w:t>Special education mediators must be qualified and impartial individuals, trained in effective mediation techniques to resolve disputes in accordance with Education Law, section 4404-a and section 200.5(h) of the Regulations of the Commissioner of Education and knowledgeable of the laws, regulations and procedures relating to the provision of special education services.</w:t>
      </w:r>
      <w:r w:rsidR="00206682">
        <w:rPr>
          <w:rFonts w:ascii="Arial" w:hAnsi="Arial"/>
          <w:bCs/>
        </w:rPr>
        <w:t xml:space="preserve"> </w:t>
      </w:r>
      <w:r w:rsidR="009D78BE">
        <w:rPr>
          <w:rFonts w:ascii="Arial" w:hAnsi="Arial"/>
          <w:bCs/>
        </w:rPr>
        <w:t xml:space="preserve">The </w:t>
      </w:r>
      <w:r w:rsidR="005E15E2">
        <w:rPr>
          <w:rFonts w:ascii="Arial" w:hAnsi="Arial"/>
          <w:bCs/>
        </w:rPr>
        <w:t>P</w:t>
      </w:r>
      <w:r w:rsidR="001D653C">
        <w:rPr>
          <w:rFonts w:ascii="Arial" w:hAnsi="Arial"/>
          <w:bCs/>
        </w:rPr>
        <w:t xml:space="preserve">art II </w:t>
      </w:r>
      <w:r w:rsidR="009D78BE">
        <w:rPr>
          <w:rFonts w:ascii="Arial" w:hAnsi="Arial"/>
          <w:bCs/>
        </w:rPr>
        <w:t xml:space="preserve">contract </w:t>
      </w:r>
      <w:r w:rsidR="001D653C">
        <w:rPr>
          <w:rFonts w:ascii="Arial" w:hAnsi="Arial"/>
          <w:bCs/>
        </w:rPr>
        <w:t>focuse</w:t>
      </w:r>
      <w:r w:rsidR="00CA6EFB">
        <w:rPr>
          <w:rFonts w:ascii="Arial" w:hAnsi="Arial"/>
          <w:bCs/>
        </w:rPr>
        <w:t>s</w:t>
      </w:r>
      <w:r w:rsidR="001D653C">
        <w:rPr>
          <w:rFonts w:ascii="Arial" w:hAnsi="Arial"/>
          <w:bCs/>
        </w:rPr>
        <w:t xml:space="preserve"> on the </w:t>
      </w:r>
      <w:r w:rsidR="001D653C" w:rsidRPr="001D653C">
        <w:rPr>
          <w:rFonts w:ascii="Arial" w:hAnsi="Arial"/>
          <w:bCs/>
        </w:rPr>
        <w:t>collect</w:t>
      </w:r>
      <w:r w:rsidR="001D653C">
        <w:rPr>
          <w:rFonts w:ascii="Arial" w:hAnsi="Arial"/>
          <w:bCs/>
        </w:rPr>
        <w:t>ion</w:t>
      </w:r>
      <w:r w:rsidR="001D653C" w:rsidRPr="001D653C">
        <w:rPr>
          <w:rFonts w:ascii="Arial" w:hAnsi="Arial"/>
          <w:bCs/>
        </w:rPr>
        <w:t xml:space="preserve"> and report</w:t>
      </w:r>
      <w:r w:rsidR="001D653C">
        <w:rPr>
          <w:rFonts w:ascii="Arial" w:hAnsi="Arial"/>
          <w:bCs/>
        </w:rPr>
        <w:t xml:space="preserve">ing of </w:t>
      </w:r>
      <w:r w:rsidR="00206682" w:rsidRPr="007E6A06">
        <w:rPr>
          <w:rFonts w:ascii="Arial" w:hAnsi="Arial"/>
          <w:bCs/>
        </w:rPr>
        <w:t>data regarding the number of mediation sessions requested and conducted</w:t>
      </w:r>
      <w:r w:rsidR="00206682">
        <w:rPr>
          <w:rFonts w:ascii="Arial" w:hAnsi="Arial"/>
          <w:bCs/>
        </w:rPr>
        <w:t xml:space="preserve">. This </w:t>
      </w:r>
      <w:r w:rsidR="00206682" w:rsidRPr="007E6A06">
        <w:rPr>
          <w:rFonts w:ascii="Arial" w:hAnsi="Arial"/>
          <w:bCs/>
        </w:rPr>
        <w:t xml:space="preserve">data is used </w:t>
      </w:r>
      <w:r w:rsidR="00206682">
        <w:rPr>
          <w:rFonts w:ascii="Arial" w:hAnsi="Arial"/>
          <w:bCs/>
        </w:rPr>
        <w:t xml:space="preserve">by NYSED </w:t>
      </w:r>
      <w:r w:rsidR="00206682" w:rsidRPr="007E6A06">
        <w:rPr>
          <w:rFonts w:ascii="Arial" w:hAnsi="Arial"/>
          <w:bCs/>
        </w:rPr>
        <w:t xml:space="preserve">for required reporting in the </w:t>
      </w:r>
      <w:hyperlink r:id="rId24" w:history="1">
        <w:r w:rsidR="00206682" w:rsidRPr="009D78BE">
          <w:rPr>
            <w:rStyle w:val="Hyperlink"/>
            <w:rFonts w:ascii="Arial" w:hAnsi="Arial"/>
            <w:bCs/>
          </w:rPr>
          <w:t>State's Performance Plan</w:t>
        </w:r>
      </w:hyperlink>
      <w:r w:rsidR="00206682" w:rsidRPr="007E6A06">
        <w:rPr>
          <w:rFonts w:ascii="Arial" w:hAnsi="Arial"/>
          <w:bCs/>
        </w:rPr>
        <w:t xml:space="preserve">. </w:t>
      </w:r>
      <w:r w:rsidR="006B0EE4">
        <w:rPr>
          <w:rFonts w:ascii="Arial" w:hAnsi="Arial"/>
          <w:bCs/>
        </w:rPr>
        <w:t>The Part II</w:t>
      </w:r>
      <w:r w:rsidR="00206682">
        <w:rPr>
          <w:rFonts w:ascii="Arial" w:hAnsi="Arial"/>
          <w:bCs/>
        </w:rPr>
        <w:t xml:space="preserve"> contract</w:t>
      </w:r>
      <w:r w:rsidR="001D653C" w:rsidRPr="001D653C">
        <w:rPr>
          <w:rFonts w:ascii="Arial" w:hAnsi="Arial"/>
          <w:bCs/>
        </w:rPr>
        <w:t xml:space="preserve"> provide</w:t>
      </w:r>
      <w:r w:rsidR="00CA6EFB">
        <w:rPr>
          <w:rFonts w:ascii="Arial" w:hAnsi="Arial"/>
          <w:bCs/>
        </w:rPr>
        <w:t>s</w:t>
      </w:r>
      <w:r w:rsidR="001D653C" w:rsidRPr="001D653C">
        <w:rPr>
          <w:rFonts w:ascii="Arial" w:hAnsi="Arial"/>
          <w:bCs/>
        </w:rPr>
        <w:t xml:space="preserve"> reimbursement for administrative costs (fiscal management) related to conducting special education mediation to the </w:t>
      </w:r>
      <w:hyperlink r:id="rId25" w:history="1">
        <w:r w:rsidR="00FE6BB2" w:rsidRPr="00FE6BB2">
          <w:rPr>
            <w:rStyle w:val="Hyperlink"/>
            <w:rFonts w:ascii="Arial" w:hAnsi="Arial"/>
            <w:bCs/>
          </w:rPr>
          <w:t>C</w:t>
        </w:r>
        <w:r w:rsidR="009D78BE" w:rsidRPr="00FE6BB2">
          <w:rPr>
            <w:rStyle w:val="Hyperlink"/>
            <w:rFonts w:ascii="Arial" w:hAnsi="Arial"/>
            <w:bCs/>
          </w:rPr>
          <w:t xml:space="preserve">ommunity </w:t>
        </w:r>
        <w:r w:rsidR="00FE6BB2" w:rsidRPr="00FE6BB2">
          <w:rPr>
            <w:rStyle w:val="Hyperlink"/>
            <w:rFonts w:ascii="Arial" w:hAnsi="Arial"/>
            <w:bCs/>
          </w:rPr>
          <w:t>D</w:t>
        </w:r>
        <w:r w:rsidR="009D78BE" w:rsidRPr="00FE6BB2">
          <w:rPr>
            <w:rStyle w:val="Hyperlink"/>
            <w:rFonts w:ascii="Arial" w:hAnsi="Arial"/>
            <w:bCs/>
          </w:rPr>
          <w:t xml:space="preserve">ispute </w:t>
        </w:r>
        <w:r w:rsidR="00FE6BB2" w:rsidRPr="00FE6BB2">
          <w:rPr>
            <w:rStyle w:val="Hyperlink"/>
            <w:rFonts w:ascii="Arial" w:hAnsi="Arial"/>
            <w:bCs/>
          </w:rPr>
          <w:t>R</w:t>
        </w:r>
        <w:r w:rsidR="009D78BE" w:rsidRPr="00FE6BB2">
          <w:rPr>
            <w:rStyle w:val="Hyperlink"/>
            <w:rFonts w:ascii="Arial" w:hAnsi="Arial"/>
            <w:bCs/>
          </w:rPr>
          <w:t xml:space="preserve">esolution </w:t>
        </w:r>
        <w:r w:rsidR="00FE6BB2" w:rsidRPr="00FE6BB2">
          <w:rPr>
            <w:rStyle w:val="Hyperlink"/>
            <w:rFonts w:ascii="Arial" w:hAnsi="Arial"/>
            <w:bCs/>
          </w:rPr>
          <w:t>C</w:t>
        </w:r>
        <w:r w:rsidR="009D78BE" w:rsidRPr="00FE6BB2">
          <w:rPr>
            <w:rStyle w:val="Hyperlink"/>
            <w:rFonts w:ascii="Arial" w:hAnsi="Arial"/>
            <w:bCs/>
          </w:rPr>
          <w:t>enter</w:t>
        </w:r>
        <w:r w:rsidR="00FE6BB2" w:rsidRPr="00FE6BB2">
          <w:rPr>
            <w:rStyle w:val="Hyperlink"/>
            <w:rFonts w:ascii="Arial" w:hAnsi="Arial"/>
            <w:bCs/>
          </w:rPr>
          <w:t>s</w:t>
        </w:r>
      </w:hyperlink>
      <w:r w:rsidR="009D78BE" w:rsidRPr="007E6A06">
        <w:rPr>
          <w:rFonts w:ascii="Arial" w:hAnsi="Arial"/>
          <w:bCs/>
        </w:rPr>
        <w:t xml:space="preserve"> </w:t>
      </w:r>
      <w:r w:rsidR="009D78BE">
        <w:rPr>
          <w:rFonts w:ascii="Arial" w:hAnsi="Arial"/>
          <w:bCs/>
        </w:rPr>
        <w:t>(</w:t>
      </w:r>
      <w:r w:rsidR="001D653C" w:rsidRPr="001D653C">
        <w:rPr>
          <w:rFonts w:ascii="Arial" w:hAnsi="Arial"/>
          <w:bCs/>
        </w:rPr>
        <w:t>CDRCs</w:t>
      </w:r>
      <w:r w:rsidR="009D78BE">
        <w:rPr>
          <w:rFonts w:ascii="Arial" w:hAnsi="Arial"/>
          <w:bCs/>
        </w:rPr>
        <w:t>)</w:t>
      </w:r>
      <w:r w:rsidR="001D653C" w:rsidRPr="001D653C">
        <w:rPr>
          <w:rFonts w:ascii="Arial" w:hAnsi="Arial"/>
          <w:bCs/>
        </w:rPr>
        <w:t>.</w:t>
      </w:r>
      <w:r w:rsidR="009D78BE">
        <w:rPr>
          <w:rFonts w:ascii="Arial" w:hAnsi="Arial"/>
          <w:bCs/>
        </w:rPr>
        <w:t xml:space="preserve"> </w:t>
      </w:r>
      <w:r w:rsidR="00FE6BB2" w:rsidRPr="007E6A06">
        <w:rPr>
          <w:rFonts w:ascii="Arial" w:hAnsi="Arial"/>
          <w:bCs/>
        </w:rPr>
        <w:t xml:space="preserve">The NYS Unified Court System, Office of Alternative Dispute Resolution Programs </w:t>
      </w:r>
      <w:r w:rsidR="009D78BE" w:rsidRPr="007E6A06">
        <w:rPr>
          <w:rFonts w:ascii="Arial" w:hAnsi="Arial"/>
          <w:bCs/>
        </w:rPr>
        <w:t xml:space="preserve">currently has 20 </w:t>
      </w:r>
      <w:r w:rsidR="00FE6BB2">
        <w:rPr>
          <w:rFonts w:ascii="Arial" w:hAnsi="Arial"/>
          <w:bCs/>
        </w:rPr>
        <w:t>CDRCs</w:t>
      </w:r>
      <w:r w:rsidR="009D78BE" w:rsidRPr="007E6A06">
        <w:rPr>
          <w:rFonts w:ascii="Arial" w:hAnsi="Arial"/>
          <w:bCs/>
        </w:rPr>
        <w:t xml:space="preserve"> located throughout the </w:t>
      </w:r>
      <w:r w:rsidR="00206682" w:rsidRPr="007E6A06">
        <w:rPr>
          <w:rFonts w:ascii="Arial" w:hAnsi="Arial"/>
          <w:bCs/>
        </w:rPr>
        <w:t>State and</w:t>
      </w:r>
      <w:r w:rsidR="00FE6BB2">
        <w:rPr>
          <w:rFonts w:ascii="Arial" w:hAnsi="Arial"/>
          <w:bCs/>
        </w:rPr>
        <w:t xml:space="preserve"> </w:t>
      </w:r>
      <w:r w:rsidR="009D78BE" w:rsidRPr="007E6A06">
        <w:rPr>
          <w:rFonts w:ascii="Arial" w:hAnsi="Arial"/>
          <w:bCs/>
        </w:rPr>
        <w:t xml:space="preserve">establishes guidelines and standards to which the CDRCs must abide. </w:t>
      </w:r>
    </w:p>
    <w:p w14:paraId="1FED02EE" w14:textId="77777777" w:rsidR="00BD2318" w:rsidRPr="00BD2318" w:rsidRDefault="00BD2318" w:rsidP="00BD2318">
      <w:pPr>
        <w:rPr>
          <w:rFonts w:ascii="Arial" w:hAnsi="Arial"/>
          <w:bCs/>
        </w:rPr>
      </w:pPr>
    </w:p>
    <w:p w14:paraId="7C2A189E" w14:textId="1D856E68" w:rsidR="00BD2318" w:rsidRPr="00BD2318" w:rsidRDefault="00722913" w:rsidP="0019471A">
      <w:pPr>
        <w:jc w:val="both"/>
        <w:rPr>
          <w:rFonts w:ascii="Arial" w:hAnsi="Arial"/>
          <w:bCs/>
        </w:rPr>
      </w:pPr>
      <w:r w:rsidRPr="00A00E05">
        <w:rPr>
          <w:rFonts w:ascii="Arial" w:hAnsi="Arial"/>
          <w:bCs/>
        </w:rPr>
        <w:t xml:space="preserve">In an effort </w:t>
      </w:r>
      <w:r w:rsidR="003B5ACC">
        <w:rPr>
          <w:rFonts w:ascii="Arial" w:hAnsi="Arial"/>
          <w:bCs/>
        </w:rPr>
        <w:t xml:space="preserve">to increase the use of </w:t>
      </w:r>
      <w:r w:rsidR="00475A3A" w:rsidRPr="00A00E05">
        <w:rPr>
          <w:rFonts w:ascii="Arial" w:hAnsi="Arial"/>
          <w:bCs/>
        </w:rPr>
        <w:t>special education mediation</w:t>
      </w:r>
      <w:r>
        <w:rPr>
          <w:rFonts w:ascii="Arial" w:hAnsi="Arial"/>
          <w:bCs/>
        </w:rPr>
        <w:t xml:space="preserve">, </w:t>
      </w:r>
      <w:r w:rsidR="004821FE">
        <w:rPr>
          <w:rFonts w:ascii="Arial" w:hAnsi="Arial"/>
          <w:bCs/>
        </w:rPr>
        <w:t xml:space="preserve">NYSED’s </w:t>
      </w:r>
      <w:r w:rsidR="00BD2318" w:rsidRPr="00BD2318">
        <w:rPr>
          <w:rFonts w:ascii="Arial" w:hAnsi="Arial"/>
          <w:bCs/>
        </w:rPr>
        <w:t xml:space="preserve">Office of Special Education seeks to create a </w:t>
      </w:r>
      <w:r w:rsidR="00C57C38">
        <w:rPr>
          <w:rFonts w:ascii="Arial" w:hAnsi="Arial"/>
          <w:bCs/>
        </w:rPr>
        <w:t>statewide</w:t>
      </w:r>
      <w:r w:rsidR="00BD2318" w:rsidRPr="00BD2318">
        <w:rPr>
          <w:rFonts w:ascii="Arial" w:hAnsi="Arial"/>
          <w:bCs/>
        </w:rPr>
        <w:t xml:space="preserve"> </w:t>
      </w:r>
      <w:r w:rsidR="00BD2318">
        <w:rPr>
          <w:rFonts w:ascii="Arial" w:hAnsi="Arial"/>
          <w:bCs/>
        </w:rPr>
        <w:t xml:space="preserve">center </w:t>
      </w:r>
      <w:r w:rsidR="00BD2318" w:rsidRPr="00BD2318">
        <w:rPr>
          <w:rFonts w:ascii="Arial" w:hAnsi="Arial"/>
          <w:bCs/>
        </w:rPr>
        <w:t xml:space="preserve">focusing on </w:t>
      </w:r>
      <w:bookmarkStart w:id="1" w:name="_Hlk132362579"/>
      <w:r w:rsidR="00B247D0">
        <w:rPr>
          <w:rFonts w:ascii="Arial" w:hAnsi="Arial"/>
          <w:bCs/>
        </w:rPr>
        <w:t xml:space="preserve">the </w:t>
      </w:r>
      <w:r w:rsidR="003A493C">
        <w:rPr>
          <w:rFonts w:ascii="Arial" w:hAnsi="Arial"/>
          <w:bCs/>
        </w:rPr>
        <w:t>expansion</w:t>
      </w:r>
      <w:r w:rsidR="00BD2318">
        <w:rPr>
          <w:rFonts w:ascii="Arial" w:hAnsi="Arial"/>
          <w:bCs/>
        </w:rPr>
        <w:t xml:space="preserve"> </w:t>
      </w:r>
      <w:r w:rsidR="003A493C">
        <w:rPr>
          <w:rFonts w:ascii="Arial" w:hAnsi="Arial"/>
          <w:bCs/>
        </w:rPr>
        <w:t xml:space="preserve">of </w:t>
      </w:r>
      <w:r w:rsidR="00BD2318">
        <w:rPr>
          <w:rFonts w:ascii="Arial" w:hAnsi="Arial"/>
          <w:bCs/>
        </w:rPr>
        <w:t xml:space="preserve">special education mediation and other </w:t>
      </w:r>
      <w:r w:rsidR="00C57C38">
        <w:rPr>
          <w:rFonts w:ascii="Arial" w:hAnsi="Arial"/>
          <w:bCs/>
        </w:rPr>
        <w:t xml:space="preserve">proactive interventions </w:t>
      </w:r>
      <w:r w:rsidR="00C57C38" w:rsidRPr="00C57C38">
        <w:rPr>
          <w:rFonts w:ascii="Arial" w:hAnsi="Arial"/>
          <w:bCs/>
        </w:rPr>
        <w:t>that focus</w:t>
      </w:r>
      <w:r w:rsidR="00C57C38">
        <w:rPr>
          <w:rFonts w:ascii="Arial" w:hAnsi="Arial"/>
          <w:bCs/>
        </w:rPr>
        <w:t xml:space="preserve"> </w:t>
      </w:r>
      <w:r w:rsidR="00C57C38" w:rsidRPr="00C57C38">
        <w:rPr>
          <w:rFonts w:ascii="Arial" w:hAnsi="Arial"/>
          <w:bCs/>
        </w:rPr>
        <w:t>on supporting the prevention and resolution of disputes in special education</w:t>
      </w:r>
      <w:bookmarkEnd w:id="1"/>
      <w:r w:rsidR="00C57C38">
        <w:rPr>
          <w:rFonts w:ascii="Arial" w:hAnsi="Arial"/>
          <w:bCs/>
        </w:rPr>
        <w:t xml:space="preserve"> that </w:t>
      </w:r>
      <w:r w:rsidR="007E20A7">
        <w:rPr>
          <w:rFonts w:ascii="Arial" w:hAnsi="Arial"/>
          <w:bCs/>
        </w:rPr>
        <w:t>are aligned with</w:t>
      </w:r>
      <w:r w:rsidR="00C57C38">
        <w:rPr>
          <w:rFonts w:ascii="Arial" w:hAnsi="Arial"/>
          <w:bCs/>
        </w:rPr>
        <w:t xml:space="preserve"> </w:t>
      </w:r>
      <w:r w:rsidR="00BD2318" w:rsidRPr="00BD2318">
        <w:rPr>
          <w:rFonts w:ascii="Arial" w:hAnsi="Arial"/>
          <w:bCs/>
        </w:rPr>
        <w:t xml:space="preserve">the principles in the </w:t>
      </w:r>
      <w:hyperlink r:id="rId26" w:history="1">
        <w:r w:rsidR="00BD2318" w:rsidRPr="00C57C38">
          <w:rPr>
            <w:rStyle w:val="Hyperlink"/>
            <w:rFonts w:ascii="Arial" w:hAnsi="Arial"/>
            <w:bCs/>
          </w:rPr>
          <w:t>NYSED Blueprint for Improved Results for Students with Disabilities</w:t>
        </w:r>
      </w:hyperlink>
      <w:r w:rsidR="00BD2318" w:rsidRPr="00BD2318">
        <w:rPr>
          <w:rFonts w:ascii="Arial" w:hAnsi="Arial"/>
          <w:bCs/>
        </w:rPr>
        <w:t xml:space="preserve">. The </w:t>
      </w:r>
      <w:r w:rsidR="004821FE">
        <w:rPr>
          <w:rFonts w:ascii="Arial" w:hAnsi="Arial"/>
          <w:bCs/>
        </w:rPr>
        <w:t xml:space="preserve">Statewide </w:t>
      </w:r>
      <w:r w:rsidR="00BD2318">
        <w:rPr>
          <w:rFonts w:ascii="Arial" w:hAnsi="Arial"/>
          <w:bCs/>
        </w:rPr>
        <w:t>center</w:t>
      </w:r>
      <w:r w:rsidR="00BD2318" w:rsidRPr="00BD2318">
        <w:rPr>
          <w:rFonts w:ascii="Arial" w:hAnsi="Arial"/>
          <w:bCs/>
        </w:rPr>
        <w:t xml:space="preserve"> will be called the New York State</w:t>
      </w:r>
      <w:r w:rsidR="00AB007E">
        <w:rPr>
          <w:rFonts w:ascii="Arial" w:hAnsi="Arial"/>
          <w:bCs/>
        </w:rPr>
        <w:t xml:space="preserve"> Education Department</w:t>
      </w:r>
      <w:r w:rsidR="00BD2318" w:rsidRPr="00BD2318">
        <w:rPr>
          <w:rFonts w:ascii="Arial" w:hAnsi="Arial"/>
          <w:bCs/>
        </w:rPr>
        <w:t xml:space="preserve"> Special Education Dispute Resolution Center</w:t>
      </w:r>
      <w:r w:rsidR="00DD75D8">
        <w:rPr>
          <w:rFonts w:ascii="Arial" w:hAnsi="Arial"/>
          <w:bCs/>
        </w:rPr>
        <w:t xml:space="preserve"> which will</w:t>
      </w:r>
      <w:r w:rsidR="005D7AA2">
        <w:rPr>
          <w:rFonts w:ascii="Arial" w:hAnsi="Arial"/>
          <w:bCs/>
        </w:rPr>
        <w:t xml:space="preserve"> </w:t>
      </w:r>
      <w:r w:rsidR="00BD2318" w:rsidRPr="00BD2318">
        <w:rPr>
          <w:rFonts w:ascii="Arial" w:hAnsi="Arial"/>
          <w:bCs/>
        </w:rPr>
        <w:t>provid</w:t>
      </w:r>
      <w:r w:rsidR="00BD2318">
        <w:rPr>
          <w:rFonts w:ascii="Arial" w:hAnsi="Arial"/>
          <w:bCs/>
        </w:rPr>
        <w:t>e</w:t>
      </w:r>
      <w:r w:rsidR="00BD2318" w:rsidRPr="00BD2318">
        <w:rPr>
          <w:rFonts w:ascii="Arial" w:hAnsi="Arial"/>
          <w:bCs/>
        </w:rPr>
        <w:t xml:space="preserve"> a variety of supports including</w:t>
      </w:r>
      <w:r w:rsidR="00C57C38">
        <w:rPr>
          <w:rFonts w:ascii="Arial" w:hAnsi="Arial"/>
          <w:bCs/>
        </w:rPr>
        <w:t xml:space="preserve"> </w:t>
      </w:r>
      <w:r w:rsidR="00312D09">
        <w:rPr>
          <w:rFonts w:ascii="Arial" w:hAnsi="Arial"/>
          <w:bCs/>
        </w:rPr>
        <w:t>professional development</w:t>
      </w:r>
      <w:r w:rsidR="00C57C38">
        <w:rPr>
          <w:rFonts w:ascii="Arial" w:hAnsi="Arial"/>
          <w:bCs/>
        </w:rPr>
        <w:t xml:space="preserve"> for special education mediators and other stakeholders, and the administration of a </w:t>
      </w:r>
      <w:r w:rsidR="00312D09" w:rsidRPr="00312D09">
        <w:rPr>
          <w:rFonts w:ascii="Arial" w:hAnsi="Arial"/>
          <w:bCs/>
        </w:rPr>
        <w:t>centralized system to oversee requests for and intake of special education mediations across NYS</w:t>
      </w:r>
      <w:r w:rsidR="00312D09">
        <w:rPr>
          <w:rFonts w:ascii="Arial" w:hAnsi="Arial"/>
          <w:bCs/>
        </w:rPr>
        <w:t>.</w:t>
      </w:r>
    </w:p>
    <w:p w14:paraId="5A464D64" w14:textId="77777777" w:rsidR="007E6A06" w:rsidRDefault="007E6A06" w:rsidP="0019471A">
      <w:pPr>
        <w:jc w:val="both"/>
        <w:rPr>
          <w:rFonts w:ascii="Arial" w:hAnsi="Arial"/>
          <w:bCs/>
        </w:rPr>
      </w:pPr>
    </w:p>
    <w:p w14:paraId="0552C74E" w14:textId="007AACF1" w:rsidR="0086283D" w:rsidRPr="00E94A1F" w:rsidRDefault="0086283D" w:rsidP="00B12946">
      <w:pPr>
        <w:pStyle w:val="Heading3"/>
        <w:jc w:val="both"/>
      </w:pPr>
      <w:r w:rsidRPr="00B12946">
        <w:rPr>
          <w:u w:val="none"/>
        </w:rPr>
        <w:t>Staffing Requirements</w:t>
      </w:r>
    </w:p>
    <w:p w14:paraId="522E5923" w14:textId="44FD06D0" w:rsidR="0086283D" w:rsidRDefault="0086283D" w:rsidP="0086283D">
      <w:pPr>
        <w:jc w:val="both"/>
        <w:rPr>
          <w:rFonts w:ascii="Arial" w:hAnsi="Arial"/>
          <w:bCs/>
        </w:rPr>
      </w:pPr>
      <w:r w:rsidRPr="0086283D">
        <w:rPr>
          <w:rFonts w:ascii="Arial" w:hAnsi="Arial"/>
          <w:bCs/>
        </w:rPr>
        <w:t xml:space="preserve">The </w:t>
      </w:r>
      <w:r>
        <w:rPr>
          <w:rFonts w:ascii="Arial" w:hAnsi="Arial"/>
          <w:bCs/>
        </w:rPr>
        <w:t>Contractor</w:t>
      </w:r>
      <w:r w:rsidRPr="0086283D">
        <w:rPr>
          <w:rFonts w:ascii="Arial" w:hAnsi="Arial"/>
          <w:bCs/>
        </w:rPr>
        <w:t xml:space="preserve"> </w:t>
      </w:r>
      <w:r>
        <w:rPr>
          <w:rFonts w:ascii="Arial" w:hAnsi="Arial"/>
          <w:bCs/>
        </w:rPr>
        <w:t>is</w:t>
      </w:r>
      <w:r w:rsidRPr="0086283D">
        <w:rPr>
          <w:rFonts w:ascii="Arial" w:hAnsi="Arial"/>
          <w:bCs/>
        </w:rPr>
        <w:t xml:space="preserve"> expected to maintain the staffing below for the duration</w:t>
      </w:r>
      <w:r>
        <w:rPr>
          <w:rFonts w:ascii="Arial" w:hAnsi="Arial"/>
          <w:bCs/>
        </w:rPr>
        <w:t xml:space="preserve"> </w:t>
      </w:r>
      <w:r w:rsidRPr="0086283D">
        <w:rPr>
          <w:rFonts w:ascii="Arial" w:hAnsi="Arial"/>
          <w:bCs/>
        </w:rPr>
        <w:t>of the contract:</w:t>
      </w:r>
    </w:p>
    <w:p w14:paraId="6349251E" w14:textId="77777777" w:rsidR="0086283D" w:rsidRPr="007E6A06" w:rsidRDefault="0086283D" w:rsidP="0019471A">
      <w:pPr>
        <w:jc w:val="both"/>
        <w:rPr>
          <w:rFonts w:ascii="Arial" w:hAnsi="Arial"/>
          <w:bCs/>
        </w:rPr>
      </w:pPr>
    </w:p>
    <w:p w14:paraId="72D2F096" w14:textId="77777777" w:rsidR="0086283D" w:rsidRDefault="0086283D" w:rsidP="00B12946">
      <w:pPr>
        <w:pStyle w:val="ListParagraph"/>
        <w:numPr>
          <w:ilvl w:val="0"/>
          <w:numId w:val="102"/>
        </w:numPr>
        <w:rPr>
          <w:rFonts w:ascii="Arial" w:hAnsi="Arial"/>
          <w:bCs/>
        </w:rPr>
      </w:pPr>
      <w:r w:rsidRPr="00ED2E1C">
        <w:rPr>
          <w:rFonts w:ascii="Arial" w:hAnsi="Arial"/>
          <w:bCs/>
        </w:rPr>
        <w:t>The project must include one (1) FTE to serve as the project director. This position must be filled by one individual.</w:t>
      </w:r>
    </w:p>
    <w:p w14:paraId="2164A77A" w14:textId="77777777" w:rsidR="0086283D" w:rsidRDefault="0086283D" w:rsidP="00B12946">
      <w:pPr>
        <w:pStyle w:val="ListParagraph"/>
        <w:numPr>
          <w:ilvl w:val="0"/>
          <w:numId w:val="102"/>
        </w:numPr>
        <w:rPr>
          <w:rFonts w:ascii="Arial" w:hAnsi="Arial"/>
          <w:bCs/>
        </w:rPr>
      </w:pPr>
      <w:r w:rsidRPr="00ED2E1C">
        <w:rPr>
          <w:rFonts w:ascii="Arial" w:hAnsi="Arial"/>
          <w:bCs/>
        </w:rPr>
        <w:t xml:space="preserve">The project must include </w:t>
      </w:r>
      <w:r>
        <w:rPr>
          <w:rFonts w:ascii="Arial" w:hAnsi="Arial"/>
          <w:bCs/>
        </w:rPr>
        <w:t>one (1)</w:t>
      </w:r>
      <w:r w:rsidRPr="00ED2E1C">
        <w:rPr>
          <w:rFonts w:ascii="Arial" w:hAnsi="Arial"/>
          <w:bCs/>
        </w:rPr>
        <w:t xml:space="preserve"> FTE to serve as project associate. </w:t>
      </w:r>
      <w:r>
        <w:rPr>
          <w:rFonts w:ascii="Arial" w:hAnsi="Arial"/>
          <w:bCs/>
        </w:rPr>
        <w:t>This</w:t>
      </w:r>
      <w:r w:rsidRPr="00ED2E1C">
        <w:rPr>
          <w:rFonts w:ascii="Arial" w:hAnsi="Arial"/>
          <w:bCs/>
        </w:rPr>
        <w:t xml:space="preserve"> position may be filled by up to 2 individuals, each working at .5 FTE.</w:t>
      </w:r>
    </w:p>
    <w:p w14:paraId="2D79A5E6" w14:textId="77777777" w:rsidR="0086283D" w:rsidRDefault="0086283D" w:rsidP="00B12946">
      <w:pPr>
        <w:pStyle w:val="ListParagraph"/>
        <w:numPr>
          <w:ilvl w:val="0"/>
          <w:numId w:val="102"/>
        </w:numPr>
        <w:rPr>
          <w:rFonts w:ascii="Arial" w:hAnsi="Arial"/>
          <w:bCs/>
        </w:rPr>
      </w:pPr>
      <w:r w:rsidRPr="00ED2E1C">
        <w:rPr>
          <w:rFonts w:ascii="Arial" w:hAnsi="Arial"/>
          <w:bCs/>
        </w:rPr>
        <w:t xml:space="preserve">The minimum qualifications for the project director include a master’s degree or higher, two years supervisory experience, and three years of experience providing professional development and/or technical assistance. The minimum qualifications for the Associate positions include a master’s </w:t>
      </w:r>
      <w:r w:rsidRPr="00ED2E1C">
        <w:rPr>
          <w:rFonts w:ascii="Arial" w:hAnsi="Arial"/>
          <w:bCs/>
        </w:rPr>
        <w:lastRenderedPageBreak/>
        <w:t xml:space="preserve">degree or higher and one-year experience in providing professional development and technical assistance.  </w:t>
      </w:r>
    </w:p>
    <w:p w14:paraId="2EDE3356" w14:textId="77777777" w:rsidR="0086283D" w:rsidRDefault="0086283D" w:rsidP="00B12946">
      <w:pPr>
        <w:pStyle w:val="ListParagraph"/>
        <w:numPr>
          <w:ilvl w:val="0"/>
          <w:numId w:val="102"/>
        </w:numPr>
        <w:rPr>
          <w:rFonts w:ascii="Arial" w:hAnsi="Arial"/>
          <w:bCs/>
        </w:rPr>
      </w:pPr>
      <w:r w:rsidRPr="00AF51C0">
        <w:rPr>
          <w:rFonts w:ascii="Arial" w:hAnsi="Arial"/>
          <w:bCs/>
        </w:rPr>
        <w:t xml:space="preserve">All required staff positions are 12-month positions. </w:t>
      </w:r>
    </w:p>
    <w:p w14:paraId="05BD9D14" w14:textId="77777777" w:rsidR="0086283D" w:rsidRDefault="0086283D" w:rsidP="0019471A">
      <w:pPr>
        <w:pStyle w:val="Heading3"/>
        <w:jc w:val="both"/>
        <w:rPr>
          <w:u w:val="none"/>
        </w:rPr>
      </w:pPr>
    </w:p>
    <w:p w14:paraId="00D9174A" w14:textId="77777777" w:rsidR="0086283D" w:rsidRDefault="0086283D" w:rsidP="0019471A">
      <w:pPr>
        <w:pStyle w:val="Heading3"/>
        <w:jc w:val="both"/>
        <w:rPr>
          <w:u w:val="none"/>
        </w:rPr>
      </w:pPr>
    </w:p>
    <w:p w14:paraId="2FBC292E" w14:textId="35E0819C" w:rsidR="00D45D8C" w:rsidRPr="0041264D" w:rsidRDefault="00D45D8C" w:rsidP="0019471A">
      <w:pPr>
        <w:pStyle w:val="Heading3"/>
        <w:jc w:val="both"/>
        <w:rPr>
          <w:u w:val="none"/>
        </w:rPr>
      </w:pPr>
      <w:r w:rsidRPr="0041264D">
        <w:rPr>
          <w:u w:val="none"/>
        </w:rPr>
        <w:t>Deliverables and/or Project Description</w:t>
      </w:r>
    </w:p>
    <w:p w14:paraId="608483B4" w14:textId="77777777" w:rsidR="00D45D8C" w:rsidRPr="00CB22C2" w:rsidRDefault="00D45D8C" w:rsidP="0019471A">
      <w:pPr>
        <w:jc w:val="both"/>
        <w:rPr>
          <w:rFonts w:ascii="Arial" w:hAnsi="Arial"/>
          <w:b/>
        </w:rPr>
      </w:pPr>
    </w:p>
    <w:p w14:paraId="3F05440D" w14:textId="7896561E" w:rsidR="00D45D8C" w:rsidRDefault="007E6A06" w:rsidP="0019471A">
      <w:pPr>
        <w:jc w:val="both"/>
        <w:rPr>
          <w:rFonts w:ascii="Arial" w:hAnsi="Arial"/>
          <w:bCs/>
        </w:rPr>
      </w:pPr>
      <w:r w:rsidRPr="007E6A06">
        <w:rPr>
          <w:rFonts w:ascii="Arial" w:hAnsi="Arial"/>
          <w:bCs/>
        </w:rPr>
        <w:t>The activities and deliverables to be conducted under this RFP</w:t>
      </w:r>
      <w:r>
        <w:rPr>
          <w:rFonts w:ascii="Arial" w:hAnsi="Arial"/>
          <w:bCs/>
        </w:rPr>
        <w:t xml:space="preserve"> </w:t>
      </w:r>
      <w:r w:rsidRPr="007E6A06">
        <w:rPr>
          <w:rFonts w:ascii="Arial" w:hAnsi="Arial"/>
          <w:bCs/>
        </w:rPr>
        <w:t>include the following:</w:t>
      </w:r>
    </w:p>
    <w:p w14:paraId="3A72BA2E" w14:textId="5E5D4529" w:rsidR="007E6A06" w:rsidRDefault="007E6A06" w:rsidP="0019471A">
      <w:pPr>
        <w:jc w:val="both"/>
        <w:rPr>
          <w:rFonts w:ascii="Arial" w:hAnsi="Arial"/>
          <w:bCs/>
        </w:rPr>
      </w:pPr>
    </w:p>
    <w:p w14:paraId="206EAFBE" w14:textId="1CE93478" w:rsidR="007E6A06" w:rsidRDefault="007E6A06" w:rsidP="0019471A">
      <w:pPr>
        <w:pStyle w:val="ListParagraph"/>
        <w:numPr>
          <w:ilvl w:val="0"/>
          <w:numId w:val="34"/>
        </w:numPr>
        <w:jc w:val="both"/>
        <w:rPr>
          <w:rFonts w:ascii="Arial" w:hAnsi="Arial"/>
          <w:b/>
        </w:rPr>
      </w:pPr>
      <w:r w:rsidRPr="00186F6E">
        <w:rPr>
          <w:rFonts w:ascii="Arial" w:hAnsi="Arial"/>
          <w:b/>
        </w:rPr>
        <w:t>Professional Development:</w:t>
      </w:r>
    </w:p>
    <w:p w14:paraId="5158C485" w14:textId="20C79097" w:rsidR="007E6A06" w:rsidRPr="00186F6E" w:rsidRDefault="00186F6E" w:rsidP="0019471A">
      <w:pPr>
        <w:pStyle w:val="ListParagraph"/>
        <w:numPr>
          <w:ilvl w:val="1"/>
          <w:numId w:val="34"/>
        </w:numPr>
        <w:jc w:val="both"/>
        <w:rPr>
          <w:rFonts w:ascii="Arial" w:hAnsi="Arial"/>
          <w:b/>
        </w:rPr>
      </w:pPr>
      <w:r w:rsidRPr="00186F6E">
        <w:rPr>
          <w:rFonts w:ascii="Arial" w:hAnsi="Arial"/>
          <w:bCs/>
        </w:rPr>
        <w:t xml:space="preserve">Deliver </w:t>
      </w:r>
      <w:r w:rsidR="00F06AA6">
        <w:rPr>
          <w:rFonts w:ascii="Arial" w:hAnsi="Arial"/>
          <w:bCs/>
        </w:rPr>
        <w:t xml:space="preserve">up to (4) four annual virtual </w:t>
      </w:r>
      <w:r w:rsidRPr="00186F6E">
        <w:rPr>
          <w:rFonts w:ascii="Arial" w:hAnsi="Arial"/>
          <w:bCs/>
        </w:rPr>
        <w:t>m</w:t>
      </w:r>
      <w:r w:rsidR="00C5522E" w:rsidRPr="00186F6E">
        <w:rPr>
          <w:rFonts w:ascii="Arial" w:hAnsi="Arial"/>
          <w:bCs/>
        </w:rPr>
        <w:t xml:space="preserve">andatory </w:t>
      </w:r>
      <w:r w:rsidR="004B4E79">
        <w:rPr>
          <w:rFonts w:ascii="Arial" w:hAnsi="Arial"/>
          <w:bCs/>
        </w:rPr>
        <w:t xml:space="preserve">2 full day </w:t>
      </w:r>
      <w:r w:rsidRPr="00186F6E">
        <w:rPr>
          <w:rFonts w:ascii="Arial" w:hAnsi="Arial"/>
          <w:bCs/>
        </w:rPr>
        <w:t>t</w:t>
      </w:r>
      <w:r w:rsidR="007E6A06" w:rsidRPr="00186F6E">
        <w:rPr>
          <w:rFonts w:ascii="Arial" w:hAnsi="Arial"/>
          <w:bCs/>
        </w:rPr>
        <w:t>raining</w:t>
      </w:r>
      <w:r w:rsidRPr="00186F6E">
        <w:rPr>
          <w:rFonts w:ascii="Arial" w:hAnsi="Arial"/>
          <w:bCs/>
        </w:rPr>
        <w:t>(s)</w:t>
      </w:r>
      <w:r w:rsidR="007E6A06" w:rsidRPr="00186F6E">
        <w:rPr>
          <w:rFonts w:ascii="Arial" w:hAnsi="Arial"/>
          <w:bCs/>
        </w:rPr>
        <w:t xml:space="preserve"> for new</w:t>
      </w:r>
      <w:r w:rsidRPr="00186F6E">
        <w:rPr>
          <w:rFonts w:ascii="Arial" w:hAnsi="Arial"/>
          <w:bCs/>
        </w:rPr>
        <w:t xml:space="preserve"> special education</w:t>
      </w:r>
      <w:r w:rsidR="007E6A06" w:rsidRPr="00186F6E">
        <w:rPr>
          <w:rFonts w:ascii="Arial" w:hAnsi="Arial"/>
          <w:bCs/>
        </w:rPr>
        <w:t xml:space="preserve"> mediators</w:t>
      </w:r>
      <w:r w:rsidRPr="00186F6E">
        <w:rPr>
          <w:rFonts w:ascii="Arial" w:hAnsi="Arial"/>
          <w:bCs/>
        </w:rPr>
        <w:t xml:space="preserve">. </w:t>
      </w:r>
    </w:p>
    <w:p w14:paraId="5577FA82" w14:textId="50722710" w:rsidR="007E6A06" w:rsidRPr="00186F6E" w:rsidRDefault="00186F6E" w:rsidP="0019471A">
      <w:pPr>
        <w:pStyle w:val="ListParagraph"/>
        <w:numPr>
          <w:ilvl w:val="1"/>
          <w:numId w:val="34"/>
        </w:numPr>
        <w:jc w:val="both"/>
        <w:rPr>
          <w:rFonts w:ascii="Arial" w:hAnsi="Arial"/>
          <w:bCs/>
        </w:rPr>
      </w:pPr>
      <w:r>
        <w:rPr>
          <w:rFonts w:ascii="Arial" w:hAnsi="Arial"/>
          <w:bCs/>
        </w:rPr>
        <w:t xml:space="preserve">Deliver annual </w:t>
      </w:r>
      <w:r w:rsidR="00DD75D8">
        <w:rPr>
          <w:rFonts w:ascii="Arial" w:hAnsi="Arial"/>
          <w:bCs/>
        </w:rPr>
        <w:t>(</w:t>
      </w:r>
      <w:r w:rsidR="007C4659">
        <w:rPr>
          <w:rFonts w:ascii="Arial" w:hAnsi="Arial"/>
          <w:bCs/>
        </w:rPr>
        <w:t>1</w:t>
      </w:r>
      <w:r w:rsidR="00DD75D8">
        <w:rPr>
          <w:rFonts w:ascii="Arial" w:hAnsi="Arial"/>
          <w:bCs/>
        </w:rPr>
        <w:t xml:space="preserve">) </w:t>
      </w:r>
      <w:r w:rsidR="004821FE">
        <w:rPr>
          <w:rFonts w:ascii="Arial" w:hAnsi="Arial"/>
          <w:bCs/>
        </w:rPr>
        <w:t>all-</w:t>
      </w:r>
      <w:r>
        <w:rPr>
          <w:rFonts w:ascii="Arial" w:hAnsi="Arial"/>
          <w:bCs/>
        </w:rPr>
        <w:t xml:space="preserve">day </w:t>
      </w:r>
      <w:r w:rsidR="007C4659">
        <w:rPr>
          <w:rFonts w:ascii="Arial" w:hAnsi="Arial"/>
          <w:bCs/>
        </w:rPr>
        <w:t xml:space="preserve">virtual </w:t>
      </w:r>
      <w:r>
        <w:rPr>
          <w:rFonts w:ascii="Arial" w:hAnsi="Arial"/>
          <w:bCs/>
        </w:rPr>
        <w:t>m</w:t>
      </w:r>
      <w:r w:rsidR="00264251" w:rsidRPr="00186F6E">
        <w:rPr>
          <w:rFonts w:ascii="Arial" w:hAnsi="Arial"/>
          <w:bCs/>
        </w:rPr>
        <w:t xml:space="preserve">andatory </w:t>
      </w:r>
      <w:r>
        <w:rPr>
          <w:rFonts w:ascii="Arial" w:hAnsi="Arial"/>
          <w:bCs/>
        </w:rPr>
        <w:t>t</w:t>
      </w:r>
      <w:r w:rsidR="007E6A06" w:rsidRPr="00186F6E">
        <w:rPr>
          <w:rFonts w:ascii="Arial" w:hAnsi="Arial"/>
          <w:bCs/>
        </w:rPr>
        <w:t xml:space="preserve">raining for </w:t>
      </w:r>
      <w:r>
        <w:rPr>
          <w:rFonts w:ascii="Arial" w:hAnsi="Arial"/>
          <w:bCs/>
        </w:rPr>
        <w:t xml:space="preserve">all special education </w:t>
      </w:r>
      <w:r w:rsidR="007E6A06" w:rsidRPr="00186F6E">
        <w:rPr>
          <w:rFonts w:ascii="Arial" w:hAnsi="Arial"/>
          <w:bCs/>
        </w:rPr>
        <w:t>mediators</w:t>
      </w:r>
      <w:r w:rsidR="007D3834">
        <w:rPr>
          <w:rFonts w:ascii="Arial" w:hAnsi="Arial"/>
          <w:bCs/>
        </w:rPr>
        <w:t xml:space="preserve"> (recorded and made available as needed).</w:t>
      </w:r>
    </w:p>
    <w:p w14:paraId="6E58F477" w14:textId="0F39A21E" w:rsidR="00BB1BDA" w:rsidRDefault="00A60EAE" w:rsidP="0019471A">
      <w:pPr>
        <w:pStyle w:val="ListParagraph"/>
        <w:numPr>
          <w:ilvl w:val="1"/>
          <w:numId w:val="34"/>
        </w:numPr>
        <w:jc w:val="both"/>
        <w:rPr>
          <w:rFonts w:ascii="Arial" w:hAnsi="Arial"/>
          <w:bCs/>
        </w:rPr>
      </w:pPr>
      <w:r>
        <w:rPr>
          <w:rFonts w:ascii="Arial" w:hAnsi="Arial"/>
          <w:bCs/>
        </w:rPr>
        <w:t>Plan, develop and facilitate q</w:t>
      </w:r>
      <w:r w:rsidR="00264251" w:rsidRPr="00A60EAE">
        <w:rPr>
          <w:rFonts w:ascii="Arial" w:hAnsi="Arial"/>
          <w:bCs/>
        </w:rPr>
        <w:t>uarterly online learning opportunities</w:t>
      </w:r>
      <w:r w:rsidR="007E6A06" w:rsidRPr="00A60EAE">
        <w:rPr>
          <w:rFonts w:ascii="Arial" w:hAnsi="Arial"/>
          <w:bCs/>
        </w:rPr>
        <w:t xml:space="preserve"> for </w:t>
      </w:r>
      <w:r>
        <w:rPr>
          <w:rFonts w:ascii="Arial" w:hAnsi="Arial"/>
          <w:bCs/>
        </w:rPr>
        <w:t>special education mediators</w:t>
      </w:r>
      <w:r w:rsidR="007C4659">
        <w:rPr>
          <w:rFonts w:ascii="Arial" w:hAnsi="Arial"/>
          <w:bCs/>
        </w:rPr>
        <w:t>.</w:t>
      </w:r>
    </w:p>
    <w:p w14:paraId="4B5B449F" w14:textId="260DDB1C" w:rsidR="00001B39" w:rsidRDefault="00BB1BDA" w:rsidP="0019471A">
      <w:pPr>
        <w:pStyle w:val="ListParagraph"/>
        <w:numPr>
          <w:ilvl w:val="1"/>
          <w:numId w:val="34"/>
        </w:numPr>
        <w:jc w:val="both"/>
        <w:rPr>
          <w:rFonts w:ascii="Arial" w:hAnsi="Arial"/>
          <w:bCs/>
        </w:rPr>
      </w:pPr>
      <w:r>
        <w:rPr>
          <w:rFonts w:ascii="Arial" w:hAnsi="Arial"/>
          <w:bCs/>
        </w:rPr>
        <w:t>Develop and host an introductory webinar (recorded and made available as need</w:t>
      </w:r>
      <w:r w:rsidR="004821FE">
        <w:rPr>
          <w:rFonts w:ascii="Arial" w:hAnsi="Arial"/>
          <w:bCs/>
        </w:rPr>
        <w:t>ed</w:t>
      </w:r>
      <w:r>
        <w:rPr>
          <w:rFonts w:ascii="Arial" w:hAnsi="Arial"/>
          <w:bCs/>
        </w:rPr>
        <w:t>)</w:t>
      </w:r>
      <w:r w:rsidR="004821FE">
        <w:rPr>
          <w:rFonts w:ascii="Arial" w:hAnsi="Arial"/>
          <w:bCs/>
        </w:rPr>
        <w:t xml:space="preserve">, a minimum of </w:t>
      </w:r>
      <w:r w:rsidR="00001B39">
        <w:rPr>
          <w:rFonts w:ascii="Arial" w:hAnsi="Arial"/>
          <w:bCs/>
        </w:rPr>
        <w:t>1</w:t>
      </w:r>
      <w:r>
        <w:rPr>
          <w:rFonts w:ascii="Arial" w:hAnsi="Arial"/>
          <w:bCs/>
        </w:rPr>
        <w:t xml:space="preserve"> hour in length that will provide all stakeholders with a basic understanding of special education mediation</w:t>
      </w:r>
      <w:r w:rsidR="007E6A06" w:rsidRPr="00A60EAE">
        <w:rPr>
          <w:rFonts w:ascii="Arial" w:hAnsi="Arial"/>
          <w:bCs/>
        </w:rPr>
        <w:t xml:space="preserve"> </w:t>
      </w:r>
      <w:r w:rsidR="00001B39">
        <w:rPr>
          <w:rFonts w:ascii="Arial" w:hAnsi="Arial"/>
          <w:bCs/>
        </w:rPr>
        <w:t>as a dispute resolution option.</w:t>
      </w:r>
    </w:p>
    <w:p w14:paraId="1817FE00" w14:textId="7C9B753E" w:rsidR="00C83A9D" w:rsidRDefault="00001B39" w:rsidP="0019471A">
      <w:pPr>
        <w:pStyle w:val="ListParagraph"/>
        <w:numPr>
          <w:ilvl w:val="1"/>
          <w:numId w:val="34"/>
        </w:numPr>
        <w:jc w:val="both"/>
        <w:rPr>
          <w:rFonts w:ascii="Arial" w:hAnsi="Arial"/>
          <w:bCs/>
        </w:rPr>
      </w:pPr>
      <w:r>
        <w:rPr>
          <w:rFonts w:ascii="Arial" w:hAnsi="Arial"/>
          <w:bCs/>
        </w:rPr>
        <w:t>Plan, develop and deliver min</w:t>
      </w:r>
      <w:r w:rsidR="00C83A9D">
        <w:rPr>
          <w:rFonts w:ascii="Arial" w:hAnsi="Arial"/>
          <w:bCs/>
        </w:rPr>
        <w:t xml:space="preserve">imally three (3) annual </w:t>
      </w:r>
      <w:r w:rsidR="004E4A5E">
        <w:rPr>
          <w:rFonts w:ascii="Arial" w:hAnsi="Arial"/>
          <w:bCs/>
        </w:rPr>
        <w:t xml:space="preserve">half day </w:t>
      </w:r>
      <w:r w:rsidR="00C83A9D">
        <w:rPr>
          <w:rFonts w:ascii="Arial" w:hAnsi="Arial"/>
          <w:bCs/>
        </w:rPr>
        <w:t>virtual t</w:t>
      </w:r>
      <w:r w:rsidR="007E6A06" w:rsidRPr="00001B39">
        <w:rPr>
          <w:rFonts w:ascii="Arial" w:hAnsi="Arial"/>
          <w:bCs/>
        </w:rPr>
        <w:t>raining</w:t>
      </w:r>
      <w:r w:rsidR="00C47BD1">
        <w:rPr>
          <w:rFonts w:ascii="Arial" w:hAnsi="Arial"/>
          <w:bCs/>
        </w:rPr>
        <w:t>s</w:t>
      </w:r>
      <w:r w:rsidR="007E6A06" w:rsidRPr="00001B39">
        <w:rPr>
          <w:rFonts w:ascii="Arial" w:hAnsi="Arial"/>
          <w:bCs/>
        </w:rPr>
        <w:t xml:space="preserve"> for stakeholders as identified by NYSED (e.g., </w:t>
      </w:r>
      <w:hyperlink r:id="rId27" w:history="1">
        <w:r w:rsidR="00C83A9D" w:rsidRPr="00E26808">
          <w:rPr>
            <w:rStyle w:val="Hyperlink"/>
            <w:rFonts w:ascii="Arial" w:hAnsi="Arial"/>
            <w:bCs/>
          </w:rPr>
          <w:t>other funded contracts</w:t>
        </w:r>
      </w:hyperlink>
      <w:r w:rsidR="007E6A06" w:rsidRPr="00001B39">
        <w:rPr>
          <w:rFonts w:ascii="Arial" w:hAnsi="Arial"/>
          <w:bCs/>
        </w:rPr>
        <w:t xml:space="preserve">, </w:t>
      </w:r>
      <w:r w:rsidR="004E4A5E">
        <w:rPr>
          <w:rFonts w:ascii="Arial" w:hAnsi="Arial"/>
          <w:bCs/>
        </w:rPr>
        <w:t xml:space="preserve"> NYSED</w:t>
      </w:r>
      <w:r w:rsidR="00C83A9D">
        <w:rPr>
          <w:rFonts w:ascii="Arial" w:hAnsi="Arial"/>
          <w:bCs/>
        </w:rPr>
        <w:t xml:space="preserve"> staff</w:t>
      </w:r>
      <w:r w:rsidR="007E6A06" w:rsidRPr="00001B39">
        <w:rPr>
          <w:rFonts w:ascii="Arial" w:hAnsi="Arial"/>
          <w:bCs/>
        </w:rPr>
        <w:t>, Districts, Families, etc.)</w:t>
      </w:r>
    </w:p>
    <w:p w14:paraId="05795587" w14:textId="76664AEB" w:rsidR="000A7872" w:rsidRDefault="007E6A06" w:rsidP="0019471A">
      <w:pPr>
        <w:pStyle w:val="ListParagraph"/>
        <w:numPr>
          <w:ilvl w:val="1"/>
          <w:numId w:val="34"/>
        </w:numPr>
        <w:jc w:val="both"/>
        <w:rPr>
          <w:rFonts w:ascii="Arial" w:hAnsi="Arial"/>
          <w:bCs/>
        </w:rPr>
      </w:pPr>
      <w:r w:rsidRPr="00C83A9D">
        <w:rPr>
          <w:rFonts w:ascii="Arial" w:hAnsi="Arial"/>
          <w:bCs/>
        </w:rPr>
        <w:t>Annual</w:t>
      </w:r>
      <w:r w:rsidR="006E6358">
        <w:rPr>
          <w:rFonts w:ascii="Arial" w:hAnsi="Arial"/>
          <w:bCs/>
        </w:rPr>
        <w:t xml:space="preserve">ly conduct one (1) virtual statewide </w:t>
      </w:r>
      <w:r w:rsidR="004821FE">
        <w:rPr>
          <w:rFonts w:ascii="Arial" w:hAnsi="Arial"/>
          <w:bCs/>
        </w:rPr>
        <w:t xml:space="preserve">all-day </w:t>
      </w:r>
      <w:r w:rsidR="006E6358">
        <w:rPr>
          <w:rFonts w:ascii="Arial" w:hAnsi="Arial"/>
          <w:bCs/>
        </w:rPr>
        <w:t>forum</w:t>
      </w:r>
      <w:r w:rsidRPr="00C83A9D">
        <w:rPr>
          <w:rFonts w:ascii="Arial" w:hAnsi="Arial"/>
          <w:bCs/>
        </w:rPr>
        <w:t xml:space="preserve"> </w:t>
      </w:r>
      <w:bookmarkStart w:id="2" w:name="_Hlk130477891"/>
      <w:r w:rsidR="006E6358">
        <w:rPr>
          <w:rFonts w:ascii="Arial" w:hAnsi="Arial"/>
          <w:bCs/>
        </w:rPr>
        <w:t>that focus</w:t>
      </w:r>
      <w:r w:rsidR="00FF51FC">
        <w:rPr>
          <w:rFonts w:ascii="Arial" w:hAnsi="Arial"/>
          <w:bCs/>
        </w:rPr>
        <w:t>es</w:t>
      </w:r>
      <w:r w:rsidR="006E6358">
        <w:rPr>
          <w:rFonts w:ascii="Arial" w:hAnsi="Arial"/>
          <w:bCs/>
        </w:rPr>
        <w:t xml:space="preserve"> on s</w:t>
      </w:r>
      <w:r w:rsidR="006E6358" w:rsidRPr="006E6358">
        <w:rPr>
          <w:rFonts w:ascii="Arial" w:hAnsi="Arial"/>
          <w:bCs/>
        </w:rPr>
        <w:t xml:space="preserve">upporting the prevention and resolution of disputes </w:t>
      </w:r>
      <w:r w:rsidR="006E6358">
        <w:rPr>
          <w:rFonts w:ascii="Arial" w:hAnsi="Arial"/>
          <w:bCs/>
        </w:rPr>
        <w:t>in special education.</w:t>
      </w:r>
      <w:bookmarkEnd w:id="2"/>
    </w:p>
    <w:p w14:paraId="54E57564" w14:textId="3E56A407" w:rsidR="003A2F66" w:rsidRDefault="007E6A06" w:rsidP="0019471A">
      <w:pPr>
        <w:pStyle w:val="ListParagraph"/>
        <w:numPr>
          <w:ilvl w:val="1"/>
          <w:numId w:val="34"/>
        </w:numPr>
        <w:jc w:val="both"/>
        <w:rPr>
          <w:rFonts w:ascii="Arial" w:hAnsi="Arial"/>
          <w:bCs/>
        </w:rPr>
      </w:pPr>
      <w:r w:rsidRPr="000A7872">
        <w:rPr>
          <w:rFonts w:ascii="Arial" w:hAnsi="Arial"/>
          <w:bCs/>
        </w:rPr>
        <w:t xml:space="preserve">Provide ongoing technical assistance </w:t>
      </w:r>
      <w:r w:rsidR="004E4A5E">
        <w:rPr>
          <w:rFonts w:ascii="Arial" w:hAnsi="Arial"/>
          <w:bCs/>
        </w:rPr>
        <w:t xml:space="preserve">to CDRCs and all stakeholders </w:t>
      </w:r>
      <w:r w:rsidRPr="000A7872">
        <w:rPr>
          <w:rFonts w:ascii="Arial" w:hAnsi="Arial"/>
          <w:bCs/>
        </w:rPr>
        <w:t>via e-mail</w:t>
      </w:r>
      <w:r w:rsidR="000A7872">
        <w:rPr>
          <w:rFonts w:ascii="Arial" w:hAnsi="Arial"/>
          <w:bCs/>
        </w:rPr>
        <w:t xml:space="preserve"> and </w:t>
      </w:r>
      <w:r w:rsidRPr="000A7872">
        <w:rPr>
          <w:rFonts w:ascii="Arial" w:hAnsi="Arial"/>
          <w:bCs/>
        </w:rPr>
        <w:t>phone</w:t>
      </w:r>
      <w:r w:rsidR="000A7872">
        <w:rPr>
          <w:rFonts w:ascii="Arial" w:hAnsi="Arial"/>
          <w:bCs/>
        </w:rPr>
        <w:t>.</w:t>
      </w:r>
    </w:p>
    <w:p w14:paraId="62BFB53B" w14:textId="5CD844F5" w:rsidR="002600B5" w:rsidRPr="002600B5" w:rsidRDefault="002600B5" w:rsidP="0019471A">
      <w:pPr>
        <w:pStyle w:val="ListParagraph"/>
        <w:numPr>
          <w:ilvl w:val="1"/>
          <w:numId w:val="34"/>
        </w:numPr>
        <w:jc w:val="both"/>
        <w:rPr>
          <w:rFonts w:ascii="Arial" w:hAnsi="Arial"/>
          <w:bCs/>
        </w:rPr>
      </w:pPr>
      <w:r w:rsidRPr="002600B5">
        <w:rPr>
          <w:rFonts w:ascii="Arial" w:hAnsi="Arial"/>
          <w:bCs/>
        </w:rPr>
        <w:t xml:space="preserve">Each year, in collaboration </w:t>
      </w:r>
      <w:r w:rsidR="0019471A" w:rsidRPr="002600B5">
        <w:rPr>
          <w:rFonts w:ascii="Arial" w:hAnsi="Arial"/>
          <w:bCs/>
        </w:rPr>
        <w:t xml:space="preserve">with </w:t>
      </w:r>
      <w:r w:rsidR="0019471A">
        <w:rPr>
          <w:rFonts w:ascii="Arial" w:hAnsi="Arial"/>
          <w:bCs/>
        </w:rPr>
        <w:t>NYSED</w:t>
      </w:r>
      <w:r w:rsidR="004821FE">
        <w:rPr>
          <w:rFonts w:ascii="Arial" w:hAnsi="Arial"/>
          <w:bCs/>
        </w:rPr>
        <w:t>,</w:t>
      </w:r>
      <w:r w:rsidRPr="002600B5">
        <w:rPr>
          <w:rFonts w:ascii="Arial" w:hAnsi="Arial"/>
          <w:bCs/>
        </w:rPr>
        <w:t xml:space="preserve"> the S</w:t>
      </w:r>
      <w:r w:rsidR="00EF1D08">
        <w:rPr>
          <w:rFonts w:ascii="Arial" w:hAnsi="Arial"/>
          <w:bCs/>
        </w:rPr>
        <w:t xml:space="preserve">pecial </w:t>
      </w:r>
      <w:r w:rsidRPr="002600B5">
        <w:rPr>
          <w:rFonts w:ascii="Arial" w:hAnsi="Arial"/>
          <w:bCs/>
        </w:rPr>
        <w:t>E</w:t>
      </w:r>
      <w:r w:rsidR="00EF1D08">
        <w:rPr>
          <w:rFonts w:ascii="Arial" w:hAnsi="Arial"/>
          <w:bCs/>
        </w:rPr>
        <w:t xml:space="preserve">ducation </w:t>
      </w:r>
      <w:r w:rsidRPr="002600B5">
        <w:rPr>
          <w:rFonts w:ascii="Arial" w:hAnsi="Arial"/>
          <w:bCs/>
        </w:rPr>
        <w:t>D</w:t>
      </w:r>
      <w:r w:rsidR="00EF1D08">
        <w:rPr>
          <w:rFonts w:ascii="Arial" w:hAnsi="Arial"/>
          <w:bCs/>
        </w:rPr>
        <w:t xml:space="preserve">ispute </w:t>
      </w:r>
      <w:r w:rsidRPr="002600B5">
        <w:rPr>
          <w:rFonts w:ascii="Arial" w:hAnsi="Arial"/>
          <w:bCs/>
        </w:rPr>
        <w:t>R</w:t>
      </w:r>
      <w:r w:rsidR="00EF1D08">
        <w:rPr>
          <w:rFonts w:ascii="Arial" w:hAnsi="Arial"/>
          <w:bCs/>
        </w:rPr>
        <w:t xml:space="preserve">esolution </w:t>
      </w:r>
      <w:r w:rsidRPr="002600B5">
        <w:rPr>
          <w:rFonts w:ascii="Arial" w:hAnsi="Arial"/>
          <w:bCs/>
        </w:rPr>
        <w:t>C</w:t>
      </w:r>
      <w:r w:rsidR="00EF1D08">
        <w:rPr>
          <w:rFonts w:ascii="Arial" w:hAnsi="Arial"/>
          <w:bCs/>
        </w:rPr>
        <w:t>enter</w:t>
      </w:r>
      <w:r w:rsidRPr="002600B5">
        <w:rPr>
          <w:rFonts w:ascii="Arial" w:hAnsi="Arial"/>
          <w:bCs/>
        </w:rPr>
        <w:t xml:space="preserve"> will be responsible for developing and analyzing a needs assessment. The results</w:t>
      </w:r>
      <w:r w:rsidR="00C47BD1">
        <w:rPr>
          <w:rFonts w:ascii="Arial" w:hAnsi="Arial"/>
          <w:bCs/>
        </w:rPr>
        <w:t xml:space="preserve"> </w:t>
      </w:r>
      <w:r w:rsidRPr="002600B5">
        <w:rPr>
          <w:rFonts w:ascii="Arial" w:hAnsi="Arial"/>
          <w:bCs/>
        </w:rPr>
        <w:t>would be utilized to:</w:t>
      </w:r>
    </w:p>
    <w:p w14:paraId="6F988501" w14:textId="2F951456" w:rsidR="002600B5" w:rsidRPr="002600B5" w:rsidRDefault="002600B5" w:rsidP="0019471A">
      <w:pPr>
        <w:pStyle w:val="ListParagraph"/>
        <w:numPr>
          <w:ilvl w:val="0"/>
          <w:numId w:val="45"/>
        </w:numPr>
        <w:jc w:val="both"/>
        <w:rPr>
          <w:rFonts w:ascii="Arial" w:hAnsi="Arial"/>
          <w:bCs/>
        </w:rPr>
      </w:pPr>
      <w:r w:rsidRPr="002600B5">
        <w:rPr>
          <w:rFonts w:ascii="Arial" w:hAnsi="Arial"/>
          <w:bCs/>
        </w:rPr>
        <w:t>Determine mediators</w:t>
      </w:r>
      <w:r>
        <w:rPr>
          <w:rFonts w:ascii="Arial" w:hAnsi="Arial"/>
          <w:bCs/>
        </w:rPr>
        <w:t>/CDRCs</w:t>
      </w:r>
      <w:r w:rsidRPr="002600B5">
        <w:rPr>
          <w:rFonts w:ascii="Arial" w:hAnsi="Arial"/>
          <w:bCs/>
        </w:rPr>
        <w:t xml:space="preserve"> needs in specific areas</w:t>
      </w:r>
      <w:r w:rsidR="00DD75D8">
        <w:rPr>
          <w:rFonts w:ascii="Arial" w:hAnsi="Arial"/>
          <w:bCs/>
        </w:rPr>
        <w:t>;</w:t>
      </w:r>
    </w:p>
    <w:p w14:paraId="493358C5" w14:textId="77777777" w:rsidR="002600B5" w:rsidRPr="002600B5" w:rsidRDefault="002600B5" w:rsidP="0019471A">
      <w:pPr>
        <w:pStyle w:val="ListParagraph"/>
        <w:numPr>
          <w:ilvl w:val="0"/>
          <w:numId w:val="45"/>
        </w:numPr>
        <w:jc w:val="both"/>
        <w:rPr>
          <w:rFonts w:ascii="Arial" w:hAnsi="Arial"/>
          <w:bCs/>
        </w:rPr>
      </w:pPr>
      <w:r w:rsidRPr="002600B5">
        <w:rPr>
          <w:rFonts w:ascii="Arial" w:hAnsi="Arial"/>
          <w:bCs/>
        </w:rPr>
        <w:t>Plan for professional development; and</w:t>
      </w:r>
    </w:p>
    <w:p w14:paraId="51E15C80" w14:textId="4AC2E53D" w:rsidR="002600B5" w:rsidRPr="002600B5" w:rsidRDefault="002600B5" w:rsidP="0019471A">
      <w:pPr>
        <w:pStyle w:val="ListParagraph"/>
        <w:numPr>
          <w:ilvl w:val="0"/>
          <w:numId w:val="45"/>
        </w:numPr>
        <w:jc w:val="both"/>
        <w:rPr>
          <w:rFonts w:ascii="Arial" w:hAnsi="Arial"/>
          <w:bCs/>
        </w:rPr>
      </w:pPr>
      <w:r w:rsidRPr="002600B5">
        <w:rPr>
          <w:rFonts w:ascii="Arial" w:hAnsi="Arial"/>
          <w:bCs/>
        </w:rPr>
        <w:t xml:space="preserve">Progress monitor </w:t>
      </w:r>
      <w:r>
        <w:rPr>
          <w:rFonts w:ascii="Arial" w:hAnsi="Arial"/>
          <w:bCs/>
        </w:rPr>
        <w:t>Special Education Mediation</w:t>
      </w:r>
      <w:r w:rsidRPr="002600B5">
        <w:rPr>
          <w:rFonts w:ascii="Arial" w:hAnsi="Arial"/>
          <w:bCs/>
        </w:rPr>
        <w:t xml:space="preserve"> growth over time.</w:t>
      </w:r>
    </w:p>
    <w:p w14:paraId="30422096" w14:textId="13AF9268" w:rsidR="003A2F66" w:rsidRDefault="003A2F66" w:rsidP="0019471A">
      <w:pPr>
        <w:ind w:left="360"/>
        <w:jc w:val="both"/>
        <w:rPr>
          <w:rFonts w:ascii="Arial" w:hAnsi="Arial"/>
          <w:bCs/>
        </w:rPr>
      </w:pPr>
    </w:p>
    <w:p w14:paraId="4FC9B30D" w14:textId="77777777" w:rsidR="0089436B" w:rsidRPr="0089436B" w:rsidRDefault="0089436B" w:rsidP="0019471A">
      <w:pPr>
        <w:ind w:left="360"/>
        <w:jc w:val="both"/>
        <w:rPr>
          <w:rFonts w:ascii="Arial" w:hAnsi="Arial"/>
          <w:bCs/>
        </w:rPr>
      </w:pPr>
      <w:r w:rsidRPr="0089436B">
        <w:rPr>
          <w:rFonts w:ascii="Arial" w:hAnsi="Arial"/>
          <w:bCs/>
        </w:rPr>
        <w:t xml:space="preserve">The vendor must agree to meet all NYSED requirements for issuing </w:t>
      </w:r>
      <w:hyperlink r:id="rId28" w:history="1">
        <w:r w:rsidRPr="0089436B">
          <w:rPr>
            <w:rStyle w:val="Hyperlink"/>
            <w:rFonts w:ascii="Arial" w:hAnsi="Arial"/>
            <w:bCs/>
          </w:rPr>
          <w:t>continuing teacher and leader education credits</w:t>
        </w:r>
      </w:hyperlink>
      <w:r w:rsidRPr="0089436B">
        <w:rPr>
          <w:rFonts w:ascii="Arial" w:hAnsi="Arial"/>
          <w:bCs/>
        </w:rPr>
        <w:t>.</w:t>
      </w:r>
    </w:p>
    <w:p w14:paraId="519058E0" w14:textId="77777777" w:rsidR="0089436B" w:rsidRPr="0089436B" w:rsidRDefault="0089436B" w:rsidP="0019471A">
      <w:pPr>
        <w:ind w:left="360"/>
        <w:jc w:val="both"/>
        <w:rPr>
          <w:rFonts w:ascii="Arial" w:hAnsi="Arial"/>
          <w:bCs/>
        </w:rPr>
      </w:pPr>
    </w:p>
    <w:p w14:paraId="5B4D4FDB" w14:textId="2D7AA3AA" w:rsidR="007E6A06" w:rsidRPr="003A2F66" w:rsidRDefault="007E6A06" w:rsidP="0019471A">
      <w:pPr>
        <w:pStyle w:val="ListParagraph"/>
        <w:numPr>
          <w:ilvl w:val="0"/>
          <w:numId w:val="34"/>
        </w:numPr>
        <w:jc w:val="both"/>
        <w:rPr>
          <w:rFonts w:ascii="Arial" w:hAnsi="Arial"/>
          <w:bCs/>
        </w:rPr>
      </w:pPr>
      <w:r w:rsidRPr="003A2F66">
        <w:rPr>
          <w:rFonts w:ascii="Arial" w:hAnsi="Arial"/>
          <w:b/>
        </w:rPr>
        <w:t>Curriculum and Material Development</w:t>
      </w:r>
    </w:p>
    <w:p w14:paraId="731FA7FD" w14:textId="290F007D" w:rsidR="003A2F66" w:rsidRDefault="003A2F66" w:rsidP="0019471A">
      <w:pPr>
        <w:ind w:left="360"/>
        <w:jc w:val="both"/>
        <w:rPr>
          <w:rFonts w:ascii="Arial" w:hAnsi="Arial"/>
          <w:bCs/>
        </w:rPr>
      </w:pPr>
      <w:r w:rsidRPr="003A2F66">
        <w:rPr>
          <w:rFonts w:ascii="Arial" w:hAnsi="Arial"/>
          <w:bCs/>
        </w:rPr>
        <w:t xml:space="preserve">Develop and/or review materials and revise as necessary, under the direction of NYSED. As appropriate to the content, the materials may consist of full training packages (such as slide decks, handouts, webcasts/other multi-media) or core messages presented in alternative formats (such as infographics, flip charts, webcasts/other multi-media). </w:t>
      </w:r>
      <w:r w:rsidR="004E4A5E">
        <w:rPr>
          <w:rFonts w:ascii="Arial" w:hAnsi="Arial"/>
          <w:bCs/>
        </w:rPr>
        <w:t xml:space="preserve"> NYSED</w:t>
      </w:r>
      <w:r w:rsidRPr="003A2F66">
        <w:rPr>
          <w:rFonts w:ascii="Arial" w:hAnsi="Arial"/>
          <w:bCs/>
        </w:rPr>
        <w:t xml:space="preserve"> will have final approval of materials and curricula.</w:t>
      </w:r>
    </w:p>
    <w:p w14:paraId="2A256D0B" w14:textId="388DFB1F" w:rsidR="00E24D12" w:rsidRDefault="007E6A06" w:rsidP="0019471A">
      <w:pPr>
        <w:pStyle w:val="ListParagraph"/>
        <w:numPr>
          <w:ilvl w:val="1"/>
          <w:numId w:val="34"/>
        </w:numPr>
        <w:jc w:val="both"/>
        <w:rPr>
          <w:rFonts w:ascii="Arial" w:hAnsi="Arial"/>
          <w:bCs/>
        </w:rPr>
      </w:pPr>
      <w:r w:rsidRPr="003A2F66">
        <w:rPr>
          <w:rFonts w:ascii="Arial" w:hAnsi="Arial"/>
          <w:bCs/>
        </w:rPr>
        <w:t xml:space="preserve">Develop and/or review materials for the provision of professional development to </w:t>
      </w:r>
      <w:r w:rsidR="00EB1DEF">
        <w:rPr>
          <w:rFonts w:ascii="Arial" w:hAnsi="Arial"/>
          <w:bCs/>
        </w:rPr>
        <w:t>mediators in the area of special education.</w:t>
      </w:r>
      <w:r w:rsidR="003A2F66">
        <w:rPr>
          <w:rFonts w:ascii="Arial" w:hAnsi="Arial"/>
          <w:bCs/>
        </w:rPr>
        <w:t xml:space="preserve"> </w:t>
      </w:r>
      <w:r w:rsidR="00E24D12" w:rsidRPr="003A2F66">
        <w:rPr>
          <w:rFonts w:ascii="Arial" w:hAnsi="Arial"/>
          <w:bCs/>
        </w:rPr>
        <w:t>Training content for new special education mediators must include information on</w:t>
      </w:r>
      <w:r w:rsidR="00016869">
        <w:rPr>
          <w:rFonts w:ascii="Arial" w:hAnsi="Arial"/>
          <w:bCs/>
        </w:rPr>
        <w:t xml:space="preserve"> the</w:t>
      </w:r>
      <w:r w:rsidR="00E24D12" w:rsidRPr="003A2F66">
        <w:rPr>
          <w:rFonts w:ascii="Arial" w:hAnsi="Arial"/>
          <w:bCs/>
        </w:rPr>
        <w:t xml:space="preserve"> </w:t>
      </w:r>
      <w:bookmarkStart w:id="3" w:name="_Hlk132359116"/>
      <w:r w:rsidR="00016869">
        <w:rPr>
          <w:rFonts w:ascii="Arial" w:hAnsi="Arial"/>
          <w:bCs/>
        </w:rPr>
        <w:t xml:space="preserve">IDEA, </w:t>
      </w:r>
      <w:r w:rsidR="00E24D12" w:rsidRPr="003A2F66">
        <w:rPr>
          <w:rFonts w:ascii="Arial" w:hAnsi="Arial"/>
          <w:bCs/>
        </w:rPr>
        <w:t>New York State laws, regulations and policy related to special education and students with disabilities</w:t>
      </w:r>
      <w:bookmarkEnd w:id="3"/>
      <w:r w:rsidR="00E24D12" w:rsidRPr="003A2F66">
        <w:rPr>
          <w:rFonts w:ascii="Arial" w:hAnsi="Arial"/>
          <w:bCs/>
        </w:rPr>
        <w:t>, and the application of the specialty content in special education mediation.</w:t>
      </w:r>
    </w:p>
    <w:p w14:paraId="765D8130" w14:textId="267C65F5" w:rsidR="00043126" w:rsidRDefault="00043126" w:rsidP="0019471A">
      <w:pPr>
        <w:pStyle w:val="ListParagraph"/>
        <w:numPr>
          <w:ilvl w:val="1"/>
          <w:numId w:val="34"/>
        </w:numPr>
        <w:jc w:val="both"/>
        <w:rPr>
          <w:rFonts w:ascii="Arial" w:hAnsi="Arial"/>
          <w:bCs/>
        </w:rPr>
      </w:pPr>
      <w:r w:rsidRPr="003A2F66">
        <w:rPr>
          <w:rFonts w:ascii="Arial" w:hAnsi="Arial"/>
          <w:bCs/>
        </w:rPr>
        <w:t xml:space="preserve">Develop and/or review materials for the provision of professional development to </w:t>
      </w:r>
      <w:r>
        <w:rPr>
          <w:rFonts w:ascii="Arial" w:hAnsi="Arial"/>
          <w:bCs/>
        </w:rPr>
        <w:t xml:space="preserve">all special education </w:t>
      </w:r>
      <w:r w:rsidRPr="003A2F66">
        <w:rPr>
          <w:rFonts w:ascii="Arial" w:hAnsi="Arial"/>
          <w:bCs/>
        </w:rPr>
        <w:t>mediators</w:t>
      </w:r>
      <w:r>
        <w:rPr>
          <w:rFonts w:ascii="Arial" w:hAnsi="Arial"/>
          <w:bCs/>
        </w:rPr>
        <w:t xml:space="preserve">. </w:t>
      </w:r>
      <w:r w:rsidR="00E24D12" w:rsidRPr="00043126">
        <w:rPr>
          <w:rFonts w:ascii="Arial" w:hAnsi="Arial"/>
          <w:bCs/>
        </w:rPr>
        <w:t>Training content for all special education mediators must include</w:t>
      </w:r>
      <w:r w:rsidR="00567437">
        <w:rPr>
          <w:rFonts w:ascii="Arial" w:hAnsi="Arial"/>
          <w:bCs/>
        </w:rPr>
        <w:t>, but may not be limited to</w:t>
      </w:r>
      <w:r w:rsidR="002E7A30">
        <w:rPr>
          <w:rFonts w:ascii="Arial" w:hAnsi="Arial"/>
          <w:bCs/>
        </w:rPr>
        <w:t>,</w:t>
      </w:r>
      <w:r w:rsidR="00E24D12" w:rsidRPr="00043126">
        <w:rPr>
          <w:rFonts w:ascii="Arial" w:hAnsi="Arial"/>
          <w:bCs/>
        </w:rPr>
        <w:t xml:space="preserve"> updates on </w:t>
      </w:r>
      <w:r w:rsidR="00016869">
        <w:rPr>
          <w:rFonts w:ascii="Arial" w:hAnsi="Arial"/>
          <w:bCs/>
        </w:rPr>
        <w:t xml:space="preserve">the IDEA, </w:t>
      </w:r>
      <w:r w:rsidR="00E24D12" w:rsidRPr="00043126">
        <w:rPr>
          <w:rFonts w:ascii="Arial" w:hAnsi="Arial"/>
          <w:bCs/>
        </w:rPr>
        <w:t xml:space="preserve">New York State laws, regulations and policy related to special education and students with disabilities </w:t>
      </w:r>
      <w:r w:rsidRPr="003A2F66">
        <w:rPr>
          <w:rFonts w:ascii="Arial" w:hAnsi="Arial"/>
          <w:bCs/>
        </w:rPr>
        <w:t>and the application of the specialty content in special education mediation.</w:t>
      </w:r>
    </w:p>
    <w:p w14:paraId="0271471A" w14:textId="77777777" w:rsidR="00043126" w:rsidRDefault="007E6A06" w:rsidP="0019471A">
      <w:pPr>
        <w:pStyle w:val="ListParagraph"/>
        <w:numPr>
          <w:ilvl w:val="1"/>
          <w:numId w:val="34"/>
        </w:numPr>
        <w:jc w:val="both"/>
        <w:rPr>
          <w:rFonts w:ascii="Arial" w:hAnsi="Arial"/>
          <w:bCs/>
        </w:rPr>
      </w:pPr>
      <w:r w:rsidRPr="00043126">
        <w:rPr>
          <w:rFonts w:ascii="Arial" w:hAnsi="Arial"/>
          <w:bCs/>
        </w:rPr>
        <w:lastRenderedPageBreak/>
        <w:t xml:space="preserve">Develop and/or review materials for the provision of professional development </w:t>
      </w:r>
      <w:r w:rsidR="00043126">
        <w:rPr>
          <w:rFonts w:ascii="Arial" w:hAnsi="Arial"/>
          <w:bCs/>
        </w:rPr>
        <w:t>for</w:t>
      </w:r>
      <w:r w:rsidRPr="00043126">
        <w:rPr>
          <w:rFonts w:ascii="Arial" w:hAnsi="Arial"/>
          <w:bCs/>
        </w:rPr>
        <w:t xml:space="preserve"> stakeholders (families, educators, community providers, etc.). </w:t>
      </w:r>
    </w:p>
    <w:p w14:paraId="00C24817" w14:textId="08EE62F3" w:rsidR="007E6A06" w:rsidRDefault="007E6A06" w:rsidP="0019471A">
      <w:pPr>
        <w:pStyle w:val="ListParagraph"/>
        <w:numPr>
          <w:ilvl w:val="1"/>
          <w:numId w:val="34"/>
        </w:numPr>
        <w:jc w:val="both"/>
        <w:rPr>
          <w:rFonts w:ascii="Arial" w:hAnsi="Arial"/>
          <w:bCs/>
        </w:rPr>
      </w:pPr>
      <w:r w:rsidRPr="00043126">
        <w:rPr>
          <w:rFonts w:ascii="Arial" w:hAnsi="Arial"/>
          <w:bCs/>
        </w:rPr>
        <w:t>Develop</w:t>
      </w:r>
      <w:r w:rsidR="00C02F9B" w:rsidRPr="00043126">
        <w:rPr>
          <w:rFonts w:ascii="Arial" w:hAnsi="Arial"/>
          <w:bCs/>
        </w:rPr>
        <w:t xml:space="preserve"> and/or review</w:t>
      </w:r>
      <w:r w:rsidRPr="00043126">
        <w:rPr>
          <w:rFonts w:ascii="Arial" w:hAnsi="Arial"/>
          <w:bCs/>
        </w:rPr>
        <w:t xml:space="preserve"> </w:t>
      </w:r>
      <w:r w:rsidR="00C02F9B" w:rsidRPr="00043126">
        <w:rPr>
          <w:rFonts w:ascii="Arial" w:hAnsi="Arial"/>
          <w:bCs/>
        </w:rPr>
        <w:t>Administrative</w:t>
      </w:r>
      <w:r w:rsidRPr="00043126">
        <w:rPr>
          <w:rFonts w:ascii="Arial" w:hAnsi="Arial"/>
          <w:bCs/>
        </w:rPr>
        <w:t xml:space="preserve"> Procedures</w:t>
      </w:r>
      <w:r w:rsidR="00E26808">
        <w:rPr>
          <w:rFonts w:ascii="Arial" w:hAnsi="Arial"/>
          <w:bCs/>
        </w:rPr>
        <w:t xml:space="preserve"> and forms</w:t>
      </w:r>
      <w:r w:rsidRPr="00043126">
        <w:rPr>
          <w:rFonts w:ascii="Arial" w:hAnsi="Arial"/>
          <w:bCs/>
        </w:rPr>
        <w:t xml:space="preserve"> for NYS</w:t>
      </w:r>
      <w:r w:rsidR="00AB007E">
        <w:rPr>
          <w:rFonts w:ascii="Arial" w:hAnsi="Arial"/>
          <w:bCs/>
        </w:rPr>
        <w:t>ED’s</w:t>
      </w:r>
      <w:r w:rsidRPr="00043126">
        <w:rPr>
          <w:rFonts w:ascii="Arial" w:hAnsi="Arial"/>
          <w:bCs/>
        </w:rPr>
        <w:t xml:space="preserve"> Special Education Mediation Program.</w:t>
      </w:r>
    </w:p>
    <w:p w14:paraId="2F6FB167" w14:textId="087CAB75" w:rsidR="00EB395E" w:rsidRDefault="00EB395E" w:rsidP="0019471A">
      <w:pPr>
        <w:pStyle w:val="ListParagraph"/>
        <w:numPr>
          <w:ilvl w:val="1"/>
          <w:numId w:val="34"/>
        </w:numPr>
        <w:jc w:val="both"/>
        <w:rPr>
          <w:rFonts w:ascii="Arial" w:hAnsi="Arial"/>
          <w:bCs/>
        </w:rPr>
      </w:pPr>
      <w:r w:rsidRPr="00EB395E">
        <w:rPr>
          <w:rFonts w:ascii="Arial" w:hAnsi="Arial"/>
          <w:bCs/>
        </w:rPr>
        <w:t>Allocate funding for not more than 15 minutes of high-quality video per year.</w:t>
      </w:r>
    </w:p>
    <w:p w14:paraId="3854454A" w14:textId="1D950E4C" w:rsidR="007E6A06" w:rsidRPr="007E6A06" w:rsidRDefault="007E6A06" w:rsidP="0019471A">
      <w:pPr>
        <w:jc w:val="both"/>
        <w:rPr>
          <w:rFonts w:ascii="Arial" w:hAnsi="Arial"/>
          <w:bCs/>
        </w:rPr>
      </w:pPr>
    </w:p>
    <w:p w14:paraId="29A0B251" w14:textId="2136975B" w:rsidR="00E439A6" w:rsidRPr="00E439A6" w:rsidRDefault="00C02F9B" w:rsidP="0019471A">
      <w:pPr>
        <w:pStyle w:val="ListParagraph"/>
        <w:numPr>
          <w:ilvl w:val="0"/>
          <w:numId w:val="34"/>
        </w:numPr>
        <w:jc w:val="both"/>
        <w:rPr>
          <w:rFonts w:ascii="Arial" w:hAnsi="Arial"/>
          <w:bCs/>
        </w:rPr>
      </w:pPr>
      <w:r w:rsidRPr="00C02F9B">
        <w:rPr>
          <w:rFonts w:ascii="Arial" w:hAnsi="Arial"/>
          <w:b/>
        </w:rPr>
        <w:t xml:space="preserve">Administer </w:t>
      </w:r>
      <w:r w:rsidR="009F0D06">
        <w:rPr>
          <w:rFonts w:ascii="Arial" w:hAnsi="Arial"/>
          <w:b/>
        </w:rPr>
        <w:t>NYS</w:t>
      </w:r>
      <w:r w:rsidR="00AB007E">
        <w:rPr>
          <w:rFonts w:ascii="Arial" w:hAnsi="Arial"/>
          <w:b/>
        </w:rPr>
        <w:t>ED</w:t>
      </w:r>
      <w:r w:rsidR="009F0D06">
        <w:rPr>
          <w:rFonts w:ascii="Arial" w:hAnsi="Arial"/>
          <w:b/>
        </w:rPr>
        <w:t xml:space="preserve"> </w:t>
      </w:r>
      <w:r w:rsidR="007E6A06" w:rsidRPr="00C02F9B">
        <w:rPr>
          <w:rFonts w:ascii="Arial" w:hAnsi="Arial"/>
          <w:b/>
        </w:rPr>
        <w:t>S</w:t>
      </w:r>
      <w:r w:rsidR="007E6A06" w:rsidRPr="00C64C43">
        <w:rPr>
          <w:rFonts w:ascii="Arial" w:hAnsi="Arial"/>
          <w:b/>
        </w:rPr>
        <w:t>pecial Education Mediation Program</w:t>
      </w:r>
    </w:p>
    <w:p w14:paraId="4FFD833F" w14:textId="77777777" w:rsidR="00EA6E68" w:rsidRDefault="00E439A6" w:rsidP="0019471A">
      <w:pPr>
        <w:pStyle w:val="ListParagraph"/>
        <w:numPr>
          <w:ilvl w:val="1"/>
          <w:numId w:val="34"/>
        </w:numPr>
        <w:jc w:val="both"/>
        <w:rPr>
          <w:rFonts w:ascii="Arial" w:hAnsi="Arial"/>
          <w:bCs/>
        </w:rPr>
      </w:pPr>
      <w:r>
        <w:rPr>
          <w:rFonts w:ascii="Arial" w:hAnsi="Arial"/>
          <w:bCs/>
        </w:rPr>
        <w:t xml:space="preserve">Develop and manage a </w:t>
      </w:r>
      <w:bookmarkStart w:id="4" w:name="_Hlk130478598"/>
      <w:r>
        <w:rPr>
          <w:rFonts w:ascii="Arial" w:hAnsi="Arial"/>
          <w:bCs/>
        </w:rPr>
        <w:t xml:space="preserve">centralized </w:t>
      </w:r>
      <w:r w:rsidR="004F6027">
        <w:rPr>
          <w:rFonts w:ascii="Arial" w:hAnsi="Arial"/>
          <w:bCs/>
        </w:rPr>
        <w:t>system to oversee requests for and intake of special education mediations across NYS</w:t>
      </w:r>
      <w:r w:rsidR="00EA6E68">
        <w:rPr>
          <w:rFonts w:ascii="Arial" w:hAnsi="Arial"/>
          <w:bCs/>
        </w:rPr>
        <w:t xml:space="preserve"> </w:t>
      </w:r>
      <w:bookmarkEnd w:id="4"/>
      <w:r w:rsidR="00EA6E68">
        <w:rPr>
          <w:rFonts w:ascii="Arial" w:hAnsi="Arial"/>
          <w:bCs/>
        </w:rPr>
        <w:t>including:</w:t>
      </w:r>
    </w:p>
    <w:p w14:paraId="78764041" w14:textId="371F5C0C" w:rsidR="00EA6E68" w:rsidRDefault="00EA6E68" w:rsidP="0019471A">
      <w:pPr>
        <w:pStyle w:val="ListParagraph"/>
        <w:numPr>
          <w:ilvl w:val="2"/>
          <w:numId w:val="34"/>
        </w:numPr>
        <w:ind w:left="1440" w:hanging="684"/>
        <w:jc w:val="both"/>
        <w:rPr>
          <w:rFonts w:ascii="Arial" w:hAnsi="Arial"/>
          <w:bCs/>
        </w:rPr>
      </w:pPr>
      <w:r w:rsidRPr="00F8077B">
        <w:rPr>
          <w:rFonts w:ascii="Arial" w:hAnsi="Arial"/>
          <w:bCs/>
        </w:rPr>
        <w:t>Establish</w:t>
      </w:r>
      <w:r>
        <w:rPr>
          <w:rFonts w:ascii="Arial" w:hAnsi="Arial"/>
          <w:bCs/>
        </w:rPr>
        <w:t>ing</w:t>
      </w:r>
      <w:r w:rsidRPr="00F8077B">
        <w:rPr>
          <w:rFonts w:ascii="Arial" w:hAnsi="Arial"/>
          <w:bCs/>
        </w:rPr>
        <w:t xml:space="preserve"> a dedicated phone number and e-mail account to receive all mediation</w:t>
      </w:r>
      <w:r>
        <w:rPr>
          <w:rFonts w:ascii="Arial" w:hAnsi="Arial"/>
          <w:bCs/>
        </w:rPr>
        <w:t xml:space="preserve"> </w:t>
      </w:r>
      <w:r w:rsidRPr="00F8077B">
        <w:rPr>
          <w:rFonts w:ascii="Arial" w:hAnsi="Arial"/>
          <w:bCs/>
        </w:rPr>
        <w:t>requests from parties</w:t>
      </w:r>
      <w:r w:rsidR="007A26C9">
        <w:rPr>
          <w:rFonts w:ascii="Arial" w:hAnsi="Arial"/>
          <w:bCs/>
        </w:rPr>
        <w:t xml:space="preserve"> (school districts and parents)</w:t>
      </w:r>
      <w:r w:rsidRPr="00F8077B">
        <w:rPr>
          <w:rFonts w:ascii="Arial" w:hAnsi="Arial"/>
          <w:bCs/>
        </w:rPr>
        <w:t xml:space="preserve">. </w:t>
      </w:r>
      <w:r>
        <w:rPr>
          <w:rFonts w:ascii="Arial" w:hAnsi="Arial"/>
          <w:bCs/>
        </w:rPr>
        <w:t>S</w:t>
      </w:r>
      <w:r w:rsidR="00D4483A">
        <w:rPr>
          <w:rFonts w:ascii="Arial" w:hAnsi="Arial"/>
          <w:bCs/>
        </w:rPr>
        <w:t xml:space="preserve">pecial </w:t>
      </w:r>
      <w:r>
        <w:rPr>
          <w:rFonts w:ascii="Arial" w:hAnsi="Arial"/>
          <w:bCs/>
        </w:rPr>
        <w:t>E</w:t>
      </w:r>
      <w:r w:rsidR="00D4483A">
        <w:rPr>
          <w:rFonts w:ascii="Arial" w:hAnsi="Arial"/>
          <w:bCs/>
        </w:rPr>
        <w:t xml:space="preserve">ducation </w:t>
      </w:r>
      <w:r>
        <w:rPr>
          <w:rFonts w:ascii="Arial" w:hAnsi="Arial"/>
          <w:bCs/>
        </w:rPr>
        <w:t>D</w:t>
      </w:r>
      <w:r w:rsidR="00D4483A">
        <w:rPr>
          <w:rFonts w:ascii="Arial" w:hAnsi="Arial"/>
          <w:bCs/>
        </w:rPr>
        <w:t xml:space="preserve">ispute </w:t>
      </w:r>
      <w:r>
        <w:rPr>
          <w:rFonts w:ascii="Arial" w:hAnsi="Arial"/>
          <w:bCs/>
        </w:rPr>
        <w:t>R</w:t>
      </w:r>
      <w:r w:rsidR="00D4483A">
        <w:rPr>
          <w:rFonts w:ascii="Arial" w:hAnsi="Arial"/>
          <w:bCs/>
        </w:rPr>
        <w:t xml:space="preserve">esolution </w:t>
      </w:r>
      <w:r>
        <w:rPr>
          <w:rFonts w:ascii="Arial" w:hAnsi="Arial"/>
          <w:bCs/>
        </w:rPr>
        <w:t>C</w:t>
      </w:r>
      <w:r w:rsidR="00D4483A">
        <w:rPr>
          <w:rFonts w:ascii="Arial" w:hAnsi="Arial"/>
          <w:bCs/>
        </w:rPr>
        <w:t>enter</w:t>
      </w:r>
      <w:r w:rsidRPr="00F8077B">
        <w:rPr>
          <w:rFonts w:ascii="Arial" w:hAnsi="Arial"/>
          <w:bCs/>
        </w:rPr>
        <w:t xml:space="preserve"> staff must be available </w:t>
      </w:r>
      <w:r>
        <w:rPr>
          <w:rFonts w:ascii="Arial" w:hAnsi="Arial"/>
          <w:bCs/>
        </w:rPr>
        <w:t>to receive phone calls and emails</w:t>
      </w:r>
      <w:r w:rsidRPr="00F8077B">
        <w:rPr>
          <w:rFonts w:ascii="Arial" w:hAnsi="Arial"/>
          <w:bCs/>
        </w:rPr>
        <w:t xml:space="preserve">, with the goal of most </w:t>
      </w:r>
      <w:r>
        <w:rPr>
          <w:rFonts w:ascii="Arial" w:hAnsi="Arial"/>
          <w:bCs/>
        </w:rPr>
        <w:t>phone calls and emails</w:t>
      </w:r>
      <w:r w:rsidRPr="00F8077B">
        <w:rPr>
          <w:rFonts w:ascii="Arial" w:hAnsi="Arial"/>
          <w:bCs/>
        </w:rPr>
        <w:t xml:space="preserve"> being </w:t>
      </w:r>
      <w:r>
        <w:rPr>
          <w:rFonts w:ascii="Arial" w:hAnsi="Arial"/>
          <w:bCs/>
        </w:rPr>
        <w:t xml:space="preserve">handled </w:t>
      </w:r>
      <w:r w:rsidRPr="00F8077B">
        <w:rPr>
          <w:rFonts w:ascii="Arial" w:hAnsi="Arial"/>
          <w:bCs/>
        </w:rPr>
        <w:t>within 24 hours.</w:t>
      </w:r>
    </w:p>
    <w:p w14:paraId="72CC2469" w14:textId="002F2C73" w:rsidR="00EA6E68" w:rsidRDefault="00EA6E68" w:rsidP="0019471A">
      <w:pPr>
        <w:pStyle w:val="ListParagraph"/>
        <w:numPr>
          <w:ilvl w:val="2"/>
          <w:numId w:val="34"/>
        </w:numPr>
        <w:ind w:left="1260"/>
        <w:jc w:val="both"/>
        <w:rPr>
          <w:rFonts w:ascii="Arial" w:hAnsi="Arial"/>
          <w:bCs/>
        </w:rPr>
      </w:pPr>
      <w:r>
        <w:rPr>
          <w:rFonts w:ascii="Arial" w:hAnsi="Arial"/>
          <w:bCs/>
        </w:rPr>
        <w:t xml:space="preserve">Initiating a brief intake using a format approved </w:t>
      </w:r>
      <w:r w:rsidR="0019471A">
        <w:rPr>
          <w:rFonts w:ascii="Arial" w:hAnsi="Arial"/>
          <w:bCs/>
        </w:rPr>
        <w:t>by NYSED</w:t>
      </w:r>
      <w:r w:rsidR="007A26C9">
        <w:rPr>
          <w:rFonts w:ascii="Arial" w:hAnsi="Arial"/>
          <w:bCs/>
        </w:rPr>
        <w:t>.</w:t>
      </w:r>
    </w:p>
    <w:p w14:paraId="60CC9B50" w14:textId="0354C999" w:rsidR="00EA6E68" w:rsidRDefault="00EA6E68" w:rsidP="0019471A">
      <w:pPr>
        <w:pStyle w:val="ListParagraph"/>
        <w:numPr>
          <w:ilvl w:val="2"/>
          <w:numId w:val="34"/>
        </w:numPr>
        <w:ind w:left="1440" w:hanging="684"/>
        <w:jc w:val="both"/>
        <w:rPr>
          <w:rFonts w:ascii="Arial" w:hAnsi="Arial"/>
          <w:bCs/>
        </w:rPr>
      </w:pPr>
      <w:r>
        <w:rPr>
          <w:rFonts w:ascii="Arial" w:hAnsi="Arial"/>
          <w:bCs/>
        </w:rPr>
        <w:t>Contacting the CDRC in the location of the parties and ensuring that the mediation is scheduled in a timely manner</w:t>
      </w:r>
      <w:r w:rsidR="007A26C9">
        <w:rPr>
          <w:rFonts w:ascii="Arial" w:hAnsi="Arial"/>
          <w:bCs/>
        </w:rPr>
        <w:t>, with the goal of most mediations being schedule</w:t>
      </w:r>
      <w:r w:rsidR="004821FE">
        <w:rPr>
          <w:rFonts w:ascii="Arial" w:hAnsi="Arial"/>
          <w:bCs/>
        </w:rPr>
        <w:t>d</w:t>
      </w:r>
      <w:r w:rsidR="007A26C9">
        <w:rPr>
          <w:rFonts w:ascii="Arial" w:hAnsi="Arial"/>
          <w:bCs/>
        </w:rPr>
        <w:t xml:space="preserve"> with</w:t>
      </w:r>
      <w:r w:rsidR="0080294D">
        <w:rPr>
          <w:rFonts w:ascii="Arial" w:hAnsi="Arial"/>
          <w:bCs/>
        </w:rPr>
        <w:t>in</w:t>
      </w:r>
      <w:r w:rsidR="007A26C9">
        <w:rPr>
          <w:rFonts w:ascii="Arial" w:hAnsi="Arial"/>
          <w:bCs/>
        </w:rPr>
        <w:t xml:space="preserve"> 1</w:t>
      </w:r>
      <w:r w:rsidR="0080294D">
        <w:rPr>
          <w:rFonts w:ascii="Arial" w:hAnsi="Arial"/>
          <w:bCs/>
        </w:rPr>
        <w:t xml:space="preserve"> </w:t>
      </w:r>
      <w:r w:rsidR="007A26C9">
        <w:rPr>
          <w:rFonts w:ascii="Arial" w:hAnsi="Arial"/>
          <w:bCs/>
        </w:rPr>
        <w:t>week of request</w:t>
      </w:r>
      <w:r>
        <w:rPr>
          <w:rFonts w:ascii="Arial" w:hAnsi="Arial"/>
          <w:bCs/>
        </w:rPr>
        <w:t xml:space="preserve">. </w:t>
      </w:r>
    </w:p>
    <w:p w14:paraId="4318468D" w14:textId="7083C2D3" w:rsidR="00EA6E68" w:rsidRDefault="000C42EA" w:rsidP="0019471A">
      <w:pPr>
        <w:pStyle w:val="ListParagraph"/>
        <w:numPr>
          <w:ilvl w:val="2"/>
          <w:numId w:val="34"/>
        </w:numPr>
        <w:ind w:left="1440" w:hanging="684"/>
        <w:jc w:val="both"/>
        <w:rPr>
          <w:rFonts w:ascii="Arial" w:hAnsi="Arial"/>
          <w:bCs/>
        </w:rPr>
      </w:pPr>
      <w:r>
        <w:rPr>
          <w:rFonts w:ascii="Arial" w:hAnsi="Arial"/>
          <w:bCs/>
        </w:rPr>
        <w:t xml:space="preserve">Collect and report data </w:t>
      </w:r>
      <w:r w:rsidR="00C47BD1">
        <w:rPr>
          <w:rFonts w:ascii="Arial" w:hAnsi="Arial"/>
          <w:bCs/>
        </w:rPr>
        <w:t xml:space="preserve">utilizing a database established by NYSED, </w:t>
      </w:r>
      <w:r>
        <w:rPr>
          <w:rFonts w:ascii="Arial" w:hAnsi="Arial"/>
          <w:bCs/>
        </w:rPr>
        <w:t xml:space="preserve">on all </w:t>
      </w:r>
      <w:r w:rsidR="00C47BD1">
        <w:rPr>
          <w:rFonts w:ascii="Arial" w:hAnsi="Arial"/>
          <w:bCs/>
        </w:rPr>
        <w:t xml:space="preserve">data related to </w:t>
      </w:r>
      <w:r>
        <w:rPr>
          <w:rFonts w:ascii="Arial" w:hAnsi="Arial"/>
          <w:bCs/>
        </w:rPr>
        <w:t>special education mediations</w:t>
      </w:r>
      <w:r w:rsidR="007A26C9">
        <w:rPr>
          <w:rFonts w:ascii="Arial" w:hAnsi="Arial"/>
          <w:bCs/>
        </w:rPr>
        <w:t>.</w:t>
      </w:r>
      <w:r w:rsidR="00EA6E68">
        <w:rPr>
          <w:rFonts w:ascii="Arial" w:hAnsi="Arial"/>
          <w:bCs/>
        </w:rPr>
        <w:t xml:space="preserve"> </w:t>
      </w:r>
    </w:p>
    <w:p w14:paraId="07A7D4BF" w14:textId="7C49A7BC" w:rsidR="007A26C9" w:rsidRDefault="000C42EA" w:rsidP="0019471A">
      <w:pPr>
        <w:pStyle w:val="ListParagraph"/>
        <w:numPr>
          <w:ilvl w:val="1"/>
          <w:numId w:val="34"/>
        </w:numPr>
        <w:jc w:val="both"/>
        <w:rPr>
          <w:rFonts w:ascii="Arial" w:hAnsi="Arial"/>
          <w:bCs/>
        </w:rPr>
      </w:pPr>
      <w:r w:rsidRPr="000C42EA">
        <w:rPr>
          <w:rFonts w:ascii="Arial" w:hAnsi="Arial"/>
          <w:bCs/>
        </w:rPr>
        <w:t xml:space="preserve">Maintain records of special education </w:t>
      </w:r>
      <w:r w:rsidR="001D0584">
        <w:rPr>
          <w:rFonts w:ascii="Arial" w:hAnsi="Arial"/>
          <w:bCs/>
        </w:rPr>
        <w:t xml:space="preserve">mediator </w:t>
      </w:r>
      <w:r w:rsidRPr="000C42EA">
        <w:rPr>
          <w:rFonts w:ascii="Arial" w:hAnsi="Arial"/>
          <w:bCs/>
        </w:rPr>
        <w:t xml:space="preserve">training sessions and participant attendance, monitor and track completion of required training by special education mediators, and track completion of mandatory mediator </w:t>
      </w:r>
      <w:r w:rsidR="007D2951">
        <w:rPr>
          <w:rFonts w:ascii="Arial" w:hAnsi="Arial"/>
          <w:bCs/>
        </w:rPr>
        <w:t>training</w:t>
      </w:r>
      <w:r w:rsidR="007D2951" w:rsidRPr="000C42EA">
        <w:rPr>
          <w:rFonts w:ascii="Arial" w:hAnsi="Arial"/>
          <w:bCs/>
        </w:rPr>
        <w:t xml:space="preserve"> </w:t>
      </w:r>
      <w:r w:rsidRPr="000C42EA">
        <w:rPr>
          <w:rFonts w:ascii="Arial" w:hAnsi="Arial"/>
          <w:bCs/>
        </w:rPr>
        <w:t xml:space="preserve">requirements for new special education mediators through communication with the CDRCs. </w:t>
      </w:r>
      <w:r w:rsidR="007D2951">
        <w:rPr>
          <w:rFonts w:ascii="Arial" w:hAnsi="Arial"/>
          <w:bCs/>
        </w:rPr>
        <w:t>Training</w:t>
      </w:r>
      <w:r w:rsidR="007D2951" w:rsidRPr="000C42EA">
        <w:rPr>
          <w:rFonts w:ascii="Arial" w:hAnsi="Arial"/>
          <w:bCs/>
        </w:rPr>
        <w:t xml:space="preserve"> </w:t>
      </w:r>
      <w:r w:rsidRPr="000C42EA">
        <w:rPr>
          <w:rFonts w:ascii="Arial" w:hAnsi="Arial"/>
          <w:bCs/>
        </w:rPr>
        <w:t>requirement</w:t>
      </w:r>
      <w:r w:rsidR="007D2951">
        <w:rPr>
          <w:rFonts w:ascii="Arial" w:hAnsi="Arial"/>
          <w:bCs/>
        </w:rPr>
        <w:t>s</w:t>
      </w:r>
      <w:r w:rsidR="00624BA8">
        <w:rPr>
          <w:rFonts w:ascii="Arial" w:hAnsi="Arial"/>
          <w:bCs/>
        </w:rPr>
        <w:t xml:space="preserve"> for </w:t>
      </w:r>
      <w:r w:rsidRPr="000C42EA">
        <w:rPr>
          <w:rFonts w:ascii="Arial" w:hAnsi="Arial"/>
          <w:bCs/>
        </w:rPr>
        <w:t xml:space="preserve">new special education mediators </w:t>
      </w:r>
      <w:r w:rsidR="00624BA8">
        <w:rPr>
          <w:rFonts w:ascii="Arial" w:hAnsi="Arial"/>
          <w:bCs/>
        </w:rPr>
        <w:t xml:space="preserve">will be determined in collaboration with NYSED. </w:t>
      </w:r>
    </w:p>
    <w:p w14:paraId="1D8141A2" w14:textId="77777777" w:rsidR="007A26C9" w:rsidRDefault="007A26C9" w:rsidP="0019471A">
      <w:pPr>
        <w:pStyle w:val="ListParagraph"/>
        <w:numPr>
          <w:ilvl w:val="1"/>
          <w:numId w:val="34"/>
        </w:numPr>
        <w:jc w:val="both"/>
        <w:rPr>
          <w:rFonts w:ascii="Arial" w:hAnsi="Arial"/>
          <w:bCs/>
        </w:rPr>
      </w:pPr>
      <w:r w:rsidRPr="007A26C9">
        <w:rPr>
          <w:rFonts w:ascii="Arial" w:hAnsi="Arial"/>
          <w:bCs/>
        </w:rPr>
        <w:t>Reimburse to the CDRCs the administrative costs related to conducting special education mediation services</w:t>
      </w:r>
      <w:r>
        <w:rPr>
          <w:rFonts w:ascii="Arial" w:hAnsi="Arial"/>
          <w:bCs/>
        </w:rPr>
        <w:t xml:space="preserve"> including:</w:t>
      </w:r>
    </w:p>
    <w:p w14:paraId="4190621A" w14:textId="4C5018DB" w:rsidR="007A26C9" w:rsidRDefault="007A26C9" w:rsidP="0019471A">
      <w:pPr>
        <w:pStyle w:val="ListParagraph"/>
        <w:numPr>
          <w:ilvl w:val="2"/>
          <w:numId w:val="34"/>
        </w:numPr>
        <w:ind w:left="1440" w:hanging="684"/>
        <w:jc w:val="both"/>
        <w:rPr>
          <w:rFonts w:ascii="Arial" w:hAnsi="Arial"/>
          <w:bCs/>
        </w:rPr>
      </w:pPr>
      <w:r>
        <w:rPr>
          <w:rFonts w:ascii="Arial" w:hAnsi="Arial"/>
          <w:bCs/>
        </w:rPr>
        <w:t>M</w:t>
      </w:r>
      <w:r w:rsidRPr="007A26C9">
        <w:rPr>
          <w:rFonts w:ascii="Arial" w:hAnsi="Arial"/>
          <w:bCs/>
        </w:rPr>
        <w:t>aintain</w:t>
      </w:r>
      <w:r w:rsidR="009F0D06">
        <w:rPr>
          <w:rFonts w:ascii="Arial" w:hAnsi="Arial"/>
          <w:bCs/>
        </w:rPr>
        <w:t>ing</w:t>
      </w:r>
      <w:r w:rsidRPr="007A26C9">
        <w:rPr>
          <w:rFonts w:ascii="Arial" w:hAnsi="Arial"/>
          <w:bCs/>
        </w:rPr>
        <w:t xml:space="preserve"> a data system to track claims for payment of mediation services by each CDRC</w:t>
      </w:r>
      <w:r>
        <w:rPr>
          <w:rFonts w:ascii="Arial" w:hAnsi="Arial"/>
          <w:bCs/>
        </w:rPr>
        <w:t>.</w:t>
      </w:r>
    </w:p>
    <w:p w14:paraId="548E5764" w14:textId="68D0F9B7" w:rsidR="007A26C9" w:rsidRDefault="007A26C9" w:rsidP="0019471A">
      <w:pPr>
        <w:pStyle w:val="ListParagraph"/>
        <w:numPr>
          <w:ilvl w:val="2"/>
          <w:numId w:val="34"/>
        </w:numPr>
        <w:ind w:left="1440" w:hanging="684"/>
        <w:jc w:val="both"/>
        <w:rPr>
          <w:rFonts w:ascii="Arial" w:hAnsi="Arial"/>
          <w:bCs/>
        </w:rPr>
      </w:pPr>
      <w:r>
        <w:rPr>
          <w:rFonts w:ascii="Arial" w:hAnsi="Arial"/>
          <w:bCs/>
        </w:rPr>
        <w:t>R</w:t>
      </w:r>
      <w:r w:rsidRPr="007A26C9">
        <w:rPr>
          <w:rFonts w:ascii="Arial" w:hAnsi="Arial"/>
          <w:bCs/>
        </w:rPr>
        <w:t>eimburs</w:t>
      </w:r>
      <w:r w:rsidR="009F0D06">
        <w:rPr>
          <w:rFonts w:ascii="Arial" w:hAnsi="Arial"/>
          <w:bCs/>
        </w:rPr>
        <w:t>ing</w:t>
      </w:r>
      <w:r w:rsidRPr="007A26C9">
        <w:rPr>
          <w:rFonts w:ascii="Arial" w:hAnsi="Arial"/>
          <w:bCs/>
        </w:rPr>
        <w:t xml:space="preserve"> the CDRCs for the mediation services conducted.</w:t>
      </w:r>
    </w:p>
    <w:p w14:paraId="7B8FE0C5" w14:textId="370B67D8" w:rsidR="007A26C9" w:rsidRDefault="007A26C9" w:rsidP="0019471A">
      <w:pPr>
        <w:pStyle w:val="ListParagraph"/>
        <w:numPr>
          <w:ilvl w:val="0"/>
          <w:numId w:val="27"/>
        </w:numPr>
        <w:ind w:left="1800"/>
        <w:jc w:val="both"/>
        <w:rPr>
          <w:rFonts w:ascii="Arial" w:hAnsi="Arial"/>
          <w:bCs/>
        </w:rPr>
      </w:pPr>
      <w:r w:rsidRPr="007A26C9">
        <w:rPr>
          <w:rFonts w:ascii="Arial" w:hAnsi="Arial"/>
          <w:bCs/>
        </w:rPr>
        <w:t>For bidding purp</w:t>
      </w:r>
      <w:r w:rsidR="00EF1D08">
        <w:rPr>
          <w:rFonts w:ascii="Arial" w:hAnsi="Arial"/>
          <w:bCs/>
        </w:rPr>
        <w:t>ose</w:t>
      </w:r>
      <w:r w:rsidRPr="007A26C9">
        <w:rPr>
          <w:rFonts w:ascii="Arial" w:hAnsi="Arial"/>
          <w:bCs/>
        </w:rPr>
        <w:t>s, the applicant should budget $</w:t>
      </w:r>
      <w:r w:rsidR="00A70DD4">
        <w:rPr>
          <w:rFonts w:ascii="Arial" w:hAnsi="Arial"/>
          <w:bCs/>
        </w:rPr>
        <w:t>1,000,000</w:t>
      </w:r>
      <w:r w:rsidRPr="007A26C9">
        <w:rPr>
          <w:rFonts w:ascii="Arial" w:hAnsi="Arial"/>
          <w:bCs/>
        </w:rPr>
        <w:t xml:space="preserve"> for </w:t>
      </w:r>
      <w:r w:rsidR="00DA419D">
        <w:rPr>
          <w:rFonts w:ascii="Arial" w:hAnsi="Arial"/>
          <w:bCs/>
        </w:rPr>
        <w:t xml:space="preserve">special education mediation </w:t>
      </w:r>
      <w:r w:rsidRPr="007A26C9">
        <w:rPr>
          <w:rFonts w:ascii="Arial" w:hAnsi="Arial"/>
          <w:bCs/>
        </w:rPr>
        <w:t>reimbursement costs</w:t>
      </w:r>
      <w:r w:rsidR="00DA419D">
        <w:rPr>
          <w:rFonts w:ascii="Arial" w:hAnsi="Arial"/>
          <w:bCs/>
        </w:rPr>
        <w:t xml:space="preserve"> over the 5 contract years</w:t>
      </w:r>
      <w:r w:rsidRPr="007A26C9">
        <w:rPr>
          <w:rFonts w:ascii="Arial" w:hAnsi="Arial"/>
          <w:bCs/>
        </w:rPr>
        <w:t xml:space="preserve">. </w:t>
      </w:r>
    </w:p>
    <w:p w14:paraId="74DFEA08" w14:textId="59AEDB94" w:rsidR="007A26C9" w:rsidRDefault="007A26C9" w:rsidP="0019471A">
      <w:pPr>
        <w:pStyle w:val="ListParagraph"/>
        <w:numPr>
          <w:ilvl w:val="0"/>
          <w:numId w:val="27"/>
        </w:numPr>
        <w:ind w:left="1800"/>
        <w:jc w:val="both"/>
        <w:rPr>
          <w:rFonts w:ascii="Arial" w:hAnsi="Arial"/>
          <w:bCs/>
        </w:rPr>
      </w:pPr>
      <w:r w:rsidRPr="007A26C9">
        <w:rPr>
          <w:rFonts w:ascii="Arial" w:hAnsi="Arial"/>
          <w:bCs/>
        </w:rPr>
        <w:t>Reimbursement rates for administrative costs of cases are determined by NYSED.</w:t>
      </w:r>
    </w:p>
    <w:p w14:paraId="0E2E6D0A" w14:textId="65949788" w:rsidR="00BD3E4B" w:rsidRPr="0019471A" w:rsidRDefault="00746C47" w:rsidP="0019471A">
      <w:pPr>
        <w:pStyle w:val="ListParagraph"/>
        <w:numPr>
          <w:ilvl w:val="0"/>
          <w:numId w:val="27"/>
        </w:numPr>
        <w:ind w:left="1800"/>
        <w:jc w:val="both"/>
        <w:rPr>
          <w:rFonts w:ascii="Arial" w:hAnsi="Arial"/>
          <w:bCs/>
        </w:rPr>
      </w:pPr>
      <w:r>
        <w:rPr>
          <w:rFonts w:ascii="Arial" w:hAnsi="Arial"/>
          <w:bCs/>
        </w:rPr>
        <w:t xml:space="preserve">In </w:t>
      </w:r>
      <w:r w:rsidR="0019471A">
        <w:rPr>
          <w:rFonts w:ascii="Arial" w:hAnsi="Arial"/>
          <w:bCs/>
        </w:rPr>
        <w:t>NYS, the</w:t>
      </w:r>
      <w:r w:rsidR="007A26C9" w:rsidRPr="007A26C9">
        <w:rPr>
          <w:rFonts w:ascii="Arial" w:hAnsi="Arial"/>
          <w:bCs/>
        </w:rPr>
        <w:t xml:space="preserve"> number of special education mediation cases per year has </w:t>
      </w:r>
      <w:r w:rsidR="00A00E05">
        <w:rPr>
          <w:rFonts w:ascii="Arial" w:hAnsi="Arial"/>
          <w:bCs/>
        </w:rPr>
        <w:t xml:space="preserve">ranged </w:t>
      </w:r>
      <w:r w:rsidR="00C47BD1">
        <w:rPr>
          <w:rFonts w:ascii="Arial" w:hAnsi="Arial"/>
          <w:bCs/>
        </w:rPr>
        <w:t xml:space="preserve">from </w:t>
      </w:r>
      <w:r w:rsidR="00A00E05">
        <w:rPr>
          <w:rFonts w:ascii="Arial" w:hAnsi="Arial"/>
          <w:bCs/>
        </w:rPr>
        <w:t>298</w:t>
      </w:r>
      <w:r w:rsidR="007A26C9" w:rsidRPr="007A26C9">
        <w:rPr>
          <w:rFonts w:ascii="Arial" w:hAnsi="Arial"/>
          <w:bCs/>
        </w:rPr>
        <w:t xml:space="preserve"> </w:t>
      </w:r>
      <w:r w:rsidR="00C47BD1">
        <w:rPr>
          <w:rFonts w:ascii="Arial" w:hAnsi="Arial"/>
          <w:bCs/>
        </w:rPr>
        <w:t>to</w:t>
      </w:r>
      <w:r w:rsidR="007A26C9" w:rsidRPr="007A26C9">
        <w:rPr>
          <w:rFonts w:ascii="Arial" w:hAnsi="Arial"/>
          <w:bCs/>
        </w:rPr>
        <w:t xml:space="preserve"> </w:t>
      </w:r>
      <w:r>
        <w:rPr>
          <w:rFonts w:ascii="Arial" w:hAnsi="Arial"/>
          <w:bCs/>
        </w:rPr>
        <w:t>355</w:t>
      </w:r>
      <w:r w:rsidR="00D90B03">
        <w:rPr>
          <w:rFonts w:ascii="Arial" w:hAnsi="Arial"/>
          <w:bCs/>
        </w:rPr>
        <w:t xml:space="preserve"> with a </w:t>
      </w:r>
      <w:r w:rsidR="00D90B03" w:rsidRPr="00A92269">
        <w:rPr>
          <w:rFonts w:ascii="Arial" w:hAnsi="Arial"/>
          <w:bCs/>
        </w:rPr>
        <w:t xml:space="preserve">goal </w:t>
      </w:r>
      <w:r w:rsidR="00D90B03">
        <w:rPr>
          <w:rFonts w:ascii="Arial" w:hAnsi="Arial"/>
          <w:bCs/>
        </w:rPr>
        <w:t>of</w:t>
      </w:r>
      <w:r w:rsidR="00D90B03" w:rsidRPr="00A92269">
        <w:rPr>
          <w:rFonts w:ascii="Arial" w:hAnsi="Arial"/>
          <w:bCs/>
        </w:rPr>
        <w:t xml:space="preserve"> increas</w:t>
      </w:r>
      <w:r w:rsidR="00D90B03">
        <w:rPr>
          <w:rFonts w:ascii="Arial" w:hAnsi="Arial"/>
          <w:bCs/>
        </w:rPr>
        <w:t>ing</w:t>
      </w:r>
      <w:r w:rsidR="00D90B03" w:rsidRPr="00A92269">
        <w:rPr>
          <w:rFonts w:ascii="Arial" w:hAnsi="Arial"/>
          <w:bCs/>
        </w:rPr>
        <w:t xml:space="preserve"> th</w:t>
      </w:r>
      <w:r w:rsidR="00D90B03">
        <w:rPr>
          <w:rFonts w:ascii="Arial" w:hAnsi="Arial"/>
          <w:bCs/>
        </w:rPr>
        <w:t>e</w:t>
      </w:r>
      <w:r w:rsidR="00D90B03" w:rsidRPr="00A92269">
        <w:rPr>
          <w:rFonts w:ascii="Arial" w:hAnsi="Arial"/>
          <w:bCs/>
        </w:rPr>
        <w:t xml:space="preserve"> number of special education mediation requests over the life of this contract</w:t>
      </w:r>
      <w:r w:rsidR="00BD3E4B" w:rsidRPr="0019471A">
        <w:rPr>
          <w:rFonts w:ascii="Arial" w:hAnsi="Arial"/>
          <w:bCs/>
        </w:rPr>
        <w:t>.</w:t>
      </w:r>
    </w:p>
    <w:p w14:paraId="771BBE4B" w14:textId="31AAA000" w:rsidR="00F8077B" w:rsidRDefault="007A26C9" w:rsidP="0019471A">
      <w:pPr>
        <w:pStyle w:val="ListParagraph"/>
        <w:numPr>
          <w:ilvl w:val="2"/>
          <w:numId w:val="34"/>
        </w:numPr>
        <w:ind w:left="1440" w:hanging="684"/>
        <w:jc w:val="both"/>
        <w:rPr>
          <w:rFonts w:ascii="Arial" w:hAnsi="Arial"/>
          <w:bCs/>
        </w:rPr>
      </w:pPr>
      <w:r>
        <w:rPr>
          <w:rFonts w:ascii="Arial" w:hAnsi="Arial"/>
          <w:bCs/>
        </w:rPr>
        <w:t>S</w:t>
      </w:r>
      <w:r w:rsidRPr="007A26C9">
        <w:rPr>
          <w:rFonts w:ascii="Arial" w:hAnsi="Arial"/>
          <w:bCs/>
        </w:rPr>
        <w:t>ubmit</w:t>
      </w:r>
      <w:r w:rsidR="009F0D06">
        <w:rPr>
          <w:rFonts w:ascii="Arial" w:hAnsi="Arial"/>
          <w:bCs/>
        </w:rPr>
        <w:t>ting</w:t>
      </w:r>
      <w:r w:rsidRPr="007A26C9">
        <w:rPr>
          <w:rFonts w:ascii="Arial" w:hAnsi="Arial"/>
          <w:bCs/>
        </w:rPr>
        <w:t xml:space="preserve"> these costs to NYSED on a quarterly basis as part of the voucher and expenditure report</w:t>
      </w:r>
      <w:r w:rsidR="009F0D06">
        <w:rPr>
          <w:rFonts w:ascii="Arial" w:hAnsi="Arial"/>
          <w:bCs/>
        </w:rPr>
        <w:t>.</w:t>
      </w:r>
    </w:p>
    <w:p w14:paraId="54F1AEE5" w14:textId="77777777" w:rsidR="009F0D06" w:rsidRPr="007A26C9" w:rsidRDefault="009F0D06" w:rsidP="0019471A">
      <w:pPr>
        <w:pStyle w:val="ListParagraph"/>
        <w:ind w:left="1440"/>
        <w:jc w:val="both"/>
        <w:rPr>
          <w:rFonts w:ascii="Arial" w:hAnsi="Arial"/>
          <w:bCs/>
        </w:rPr>
      </w:pPr>
    </w:p>
    <w:p w14:paraId="7FC0CB24" w14:textId="77777777" w:rsidR="00C319BB" w:rsidRPr="00C319BB" w:rsidRDefault="007E6A06" w:rsidP="0019471A">
      <w:pPr>
        <w:pStyle w:val="ListParagraph"/>
        <w:numPr>
          <w:ilvl w:val="0"/>
          <w:numId w:val="34"/>
        </w:numPr>
        <w:jc w:val="both"/>
        <w:rPr>
          <w:rFonts w:ascii="Arial" w:hAnsi="Arial"/>
          <w:bCs/>
        </w:rPr>
      </w:pPr>
      <w:r w:rsidRPr="00C64C43">
        <w:rPr>
          <w:rFonts w:ascii="Arial" w:hAnsi="Arial"/>
          <w:b/>
        </w:rPr>
        <w:t>Website</w:t>
      </w:r>
      <w:r w:rsidR="00AB1BB5">
        <w:rPr>
          <w:rFonts w:ascii="Arial" w:hAnsi="Arial"/>
          <w:b/>
        </w:rPr>
        <w:t xml:space="preserve">: </w:t>
      </w:r>
    </w:p>
    <w:p w14:paraId="3636DD6D" w14:textId="659295DF" w:rsidR="00BD7F0C" w:rsidRDefault="00BD7F0C" w:rsidP="0019471A">
      <w:pPr>
        <w:pStyle w:val="ListParagraph"/>
        <w:ind w:left="360"/>
        <w:jc w:val="both"/>
        <w:rPr>
          <w:rFonts w:ascii="Arial" w:hAnsi="Arial"/>
          <w:bCs/>
        </w:rPr>
      </w:pPr>
      <w:r w:rsidRPr="00BD7F0C">
        <w:rPr>
          <w:rFonts w:ascii="Arial" w:hAnsi="Arial"/>
          <w:bCs/>
        </w:rPr>
        <w:t xml:space="preserve">Under the direction </w:t>
      </w:r>
      <w:r w:rsidR="0019471A" w:rsidRPr="00BD7F0C">
        <w:rPr>
          <w:rFonts w:ascii="Arial" w:hAnsi="Arial"/>
          <w:bCs/>
        </w:rPr>
        <w:t xml:space="preserve">of </w:t>
      </w:r>
      <w:r w:rsidR="0019471A">
        <w:rPr>
          <w:rFonts w:ascii="Arial" w:hAnsi="Arial"/>
          <w:bCs/>
        </w:rPr>
        <w:t>NYSED</w:t>
      </w:r>
      <w:r w:rsidRPr="00BD7F0C">
        <w:rPr>
          <w:rFonts w:ascii="Arial" w:hAnsi="Arial"/>
          <w:bCs/>
        </w:rPr>
        <w:t xml:space="preserve">, the </w:t>
      </w:r>
      <w:r>
        <w:rPr>
          <w:rFonts w:ascii="Arial" w:hAnsi="Arial"/>
          <w:bCs/>
        </w:rPr>
        <w:t>S</w:t>
      </w:r>
      <w:r w:rsidR="00E75C97">
        <w:rPr>
          <w:rFonts w:ascii="Arial" w:hAnsi="Arial"/>
          <w:bCs/>
        </w:rPr>
        <w:t xml:space="preserve">pecial </w:t>
      </w:r>
      <w:r>
        <w:rPr>
          <w:rFonts w:ascii="Arial" w:hAnsi="Arial"/>
          <w:bCs/>
        </w:rPr>
        <w:t>E</w:t>
      </w:r>
      <w:r w:rsidR="00E75C97">
        <w:rPr>
          <w:rFonts w:ascii="Arial" w:hAnsi="Arial"/>
          <w:bCs/>
        </w:rPr>
        <w:t xml:space="preserve">ducation </w:t>
      </w:r>
      <w:r>
        <w:rPr>
          <w:rFonts w:ascii="Arial" w:hAnsi="Arial"/>
          <w:bCs/>
        </w:rPr>
        <w:t>D</w:t>
      </w:r>
      <w:r w:rsidR="00E75C97">
        <w:rPr>
          <w:rFonts w:ascii="Arial" w:hAnsi="Arial"/>
          <w:bCs/>
        </w:rPr>
        <w:t xml:space="preserve">ispute </w:t>
      </w:r>
      <w:r>
        <w:rPr>
          <w:rFonts w:ascii="Arial" w:hAnsi="Arial"/>
          <w:bCs/>
        </w:rPr>
        <w:t>R</w:t>
      </w:r>
      <w:r w:rsidR="00E75C97">
        <w:rPr>
          <w:rFonts w:ascii="Arial" w:hAnsi="Arial"/>
          <w:bCs/>
        </w:rPr>
        <w:t xml:space="preserve">esolution </w:t>
      </w:r>
      <w:r>
        <w:rPr>
          <w:rFonts w:ascii="Arial" w:hAnsi="Arial"/>
          <w:bCs/>
        </w:rPr>
        <w:t>C</w:t>
      </w:r>
      <w:r w:rsidR="00E75C97">
        <w:rPr>
          <w:rFonts w:ascii="Arial" w:hAnsi="Arial"/>
          <w:bCs/>
        </w:rPr>
        <w:t>enter</w:t>
      </w:r>
      <w:r w:rsidRPr="00BD7F0C">
        <w:rPr>
          <w:rFonts w:ascii="Arial" w:hAnsi="Arial"/>
          <w:bCs/>
        </w:rPr>
        <w:t xml:space="preserve"> will design, develop, and maint</w:t>
      </w:r>
      <w:r>
        <w:rPr>
          <w:rFonts w:ascii="Arial" w:hAnsi="Arial"/>
          <w:bCs/>
        </w:rPr>
        <w:t>ain</w:t>
      </w:r>
      <w:r w:rsidRPr="00BD7F0C">
        <w:rPr>
          <w:rFonts w:ascii="Arial" w:hAnsi="Arial"/>
          <w:bCs/>
        </w:rPr>
        <w:t xml:space="preserve"> a website to </w:t>
      </w:r>
      <w:r>
        <w:rPr>
          <w:rFonts w:ascii="Arial" w:hAnsi="Arial"/>
          <w:bCs/>
        </w:rPr>
        <w:t>promote special education mediation</w:t>
      </w:r>
      <w:r w:rsidRPr="00BD7F0C">
        <w:rPr>
          <w:rFonts w:ascii="Arial" w:hAnsi="Arial"/>
          <w:bCs/>
        </w:rPr>
        <w:t xml:space="preserve">. The first phase of the website must be available within the first year of the </w:t>
      </w:r>
      <w:r>
        <w:rPr>
          <w:rFonts w:ascii="Arial" w:hAnsi="Arial"/>
          <w:bCs/>
        </w:rPr>
        <w:t>contract</w:t>
      </w:r>
      <w:r w:rsidRPr="00BD7F0C">
        <w:rPr>
          <w:rFonts w:ascii="Arial" w:hAnsi="Arial"/>
          <w:bCs/>
        </w:rPr>
        <w:t xml:space="preserve"> term.</w:t>
      </w:r>
      <w:r>
        <w:rPr>
          <w:rFonts w:ascii="Arial" w:hAnsi="Arial"/>
          <w:b/>
        </w:rPr>
        <w:t xml:space="preserve"> </w:t>
      </w:r>
      <w:r w:rsidR="007E6A06" w:rsidRPr="007E6A06">
        <w:rPr>
          <w:rFonts w:ascii="Arial" w:hAnsi="Arial"/>
          <w:bCs/>
        </w:rPr>
        <w:t xml:space="preserve">Domain name to be determined in collaboration with NYSED. The website will be accessible to the public, including families, parents/guardians, education professionals. </w:t>
      </w:r>
      <w:r w:rsidR="0088291D" w:rsidRPr="0088291D">
        <w:rPr>
          <w:rFonts w:ascii="Arial" w:hAnsi="Arial"/>
          <w:bCs/>
        </w:rPr>
        <w:t xml:space="preserve">All web content (print, video, documents) will be prepared to meet compliance standards under Section 508 of the Rehabilitation Act of 1973. </w:t>
      </w:r>
      <w:r w:rsidR="007E6A06" w:rsidRPr="007E6A06">
        <w:rPr>
          <w:rFonts w:ascii="Arial" w:hAnsi="Arial"/>
          <w:bCs/>
        </w:rPr>
        <w:t>Website content includes but is not limited to:</w:t>
      </w:r>
    </w:p>
    <w:p w14:paraId="62E15585" w14:textId="07264566" w:rsidR="00BD7F0C" w:rsidRDefault="00BD7F0C" w:rsidP="0019471A">
      <w:pPr>
        <w:pStyle w:val="ListParagraph"/>
        <w:numPr>
          <w:ilvl w:val="0"/>
          <w:numId w:val="27"/>
        </w:numPr>
        <w:ind w:left="1800"/>
        <w:jc w:val="both"/>
        <w:rPr>
          <w:rFonts w:ascii="Arial" w:hAnsi="Arial"/>
          <w:bCs/>
        </w:rPr>
      </w:pPr>
      <w:r w:rsidRPr="00BD7F0C">
        <w:rPr>
          <w:rFonts w:ascii="Arial" w:hAnsi="Arial"/>
          <w:bCs/>
        </w:rPr>
        <w:t xml:space="preserve">Resources, curated by the </w:t>
      </w:r>
      <w:r>
        <w:rPr>
          <w:rFonts w:ascii="Arial" w:hAnsi="Arial"/>
          <w:bCs/>
        </w:rPr>
        <w:t>S</w:t>
      </w:r>
      <w:r w:rsidR="00E75C97">
        <w:rPr>
          <w:rFonts w:ascii="Arial" w:hAnsi="Arial"/>
          <w:bCs/>
        </w:rPr>
        <w:t xml:space="preserve">pecial </w:t>
      </w:r>
      <w:r>
        <w:rPr>
          <w:rFonts w:ascii="Arial" w:hAnsi="Arial"/>
          <w:bCs/>
        </w:rPr>
        <w:t>E</w:t>
      </w:r>
      <w:r w:rsidR="00E75C97">
        <w:rPr>
          <w:rFonts w:ascii="Arial" w:hAnsi="Arial"/>
          <w:bCs/>
        </w:rPr>
        <w:t xml:space="preserve">ducation </w:t>
      </w:r>
      <w:r>
        <w:rPr>
          <w:rFonts w:ascii="Arial" w:hAnsi="Arial"/>
          <w:bCs/>
        </w:rPr>
        <w:t>D</w:t>
      </w:r>
      <w:r w:rsidR="00E75C97">
        <w:rPr>
          <w:rFonts w:ascii="Arial" w:hAnsi="Arial"/>
          <w:bCs/>
        </w:rPr>
        <w:t xml:space="preserve">ispute </w:t>
      </w:r>
      <w:r>
        <w:rPr>
          <w:rFonts w:ascii="Arial" w:hAnsi="Arial"/>
          <w:bCs/>
        </w:rPr>
        <w:t>R</w:t>
      </w:r>
      <w:r w:rsidR="00E75C97">
        <w:rPr>
          <w:rFonts w:ascii="Arial" w:hAnsi="Arial"/>
          <w:bCs/>
        </w:rPr>
        <w:t xml:space="preserve">esolution </w:t>
      </w:r>
      <w:r>
        <w:rPr>
          <w:rFonts w:ascii="Arial" w:hAnsi="Arial"/>
          <w:bCs/>
        </w:rPr>
        <w:t>C</w:t>
      </w:r>
      <w:r w:rsidR="00E75C97">
        <w:rPr>
          <w:rFonts w:ascii="Arial" w:hAnsi="Arial"/>
          <w:bCs/>
        </w:rPr>
        <w:t>enter</w:t>
      </w:r>
      <w:r w:rsidRPr="00BD7F0C">
        <w:rPr>
          <w:rFonts w:ascii="Arial" w:hAnsi="Arial"/>
          <w:bCs/>
        </w:rPr>
        <w:t xml:space="preserve">, to include research-based articles and tools, as well as other materials, such as direct links to </w:t>
      </w:r>
      <w:r w:rsidR="00C47BD1">
        <w:rPr>
          <w:rFonts w:ascii="Arial" w:hAnsi="Arial"/>
          <w:bCs/>
        </w:rPr>
        <w:t xml:space="preserve">NYSED, and </w:t>
      </w:r>
      <w:r w:rsidRPr="00BD7F0C">
        <w:rPr>
          <w:rFonts w:ascii="Arial" w:hAnsi="Arial"/>
          <w:bCs/>
        </w:rPr>
        <w:t xml:space="preserve">other national/state-funded technical assistance resources, as appropriate. </w:t>
      </w:r>
    </w:p>
    <w:p w14:paraId="536FA115" w14:textId="77777777" w:rsidR="00BD7F0C" w:rsidRDefault="00BD7F0C" w:rsidP="0019471A">
      <w:pPr>
        <w:pStyle w:val="ListParagraph"/>
        <w:numPr>
          <w:ilvl w:val="0"/>
          <w:numId w:val="27"/>
        </w:numPr>
        <w:ind w:left="1800"/>
        <w:jc w:val="both"/>
        <w:rPr>
          <w:rFonts w:ascii="Arial" w:hAnsi="Arial"/>
          <w:bCs/>
        </w:rPr>
      </w:pPr>
      <w:r w:rsidRPr="00BD7F0C">
        <w:rPr>
          <w:rFonts w:ascii="Arial" w:hAnsi="Arial"/>
          <w:bCs/>
        </w:rPr>
        <w:lastRenderedPageBreak/>
        <w:t xml:space="preserve">Featured section, that includes, but is not limited to: </w:t>
      </w:r>
    </w:p>
    <w:p w14:paraId="29275402" w14:textId="6C9B5745" w:rsidR="00BD7F0C" w:rsidRDefault="00BD7F0C" w:rsidP="0019471A">
      <w:pPr>
        <w:pStyle w:val="ListParagraph"/>
        <w:numPr>
          <w:ilvl w:val="1"/>
          <w:numId w:val="27"/>
        </w:numPr>
        <w:jc w:val="both"/>
        <w:rPr>
          <w:rFonts w:ascii="Arial" w:hAnsi="Arial"/>
          <w:bCs/>
        </w:rPr>
      </w:pPr>
      <w:r w:rsidRPr="00BD7F0C">
        <w:rPr>
          <w:rFonts w:ascii="Arial" w:hAnsi="Arial"/>
          <w:bCs/>
        </w:rPr>
        <w:t xml:space="preserve">Upcoming events, both within and outside of the </w:t>
      </w:r>
      <w:r>
        <w:rPr>
          <w:rFonts w:ascii="Arial" w:hAnsi="Arial"/>
          <w:bCs/>
        </w:rPr>
        <w:t>S</w:t>
      </w:r>
      <w:r w:rsidR="00E75C97">
        <w:rPr>
          <w:rFonts w:ascii="Arial" w:hAnsi="Arial"/>
          <w:bCs/>
        </w:rPr>
        <w:t xml:space="preserve">pecial </w:t>
      </w:r>
      <w:r>
        <w:rPr>
          <w:rFonts w:ascii="Arial" w:hAnsi="Arial"/>
          <w:bCs/>
        </w:rPr>
        <w:t>E</w:t>
      </w:r>
      <w:r w:rsidR="00E75C97">
        <w:rPr>
          <w:rFonts w:ascii="Arial" w:hAnsi="Arial"/>
          <w:bCs/>
        </w:rPr>
        <w:t xml:space="preserve">ducation </w:t>
      </w:r>
      <w:r>
        <w:rPr>
          <w:rFonts w:ascii="Arial" w:hAnsi="Arial"/>
          <w:bCs/>
        </w:rPr>
        <w:t>D</w:t>
      </w:r>
      <w:r w:rsidR="00E75C97">
        <w:rPr>
          <w:rFonts w:ascii="Arial" w:hAnsi="Arial"/>
          <w:bCs/>
        </w:rPr>
        <w:t xml:space="preserve">ispute </w:t>
      </w:r>
      <w:r>
        <w:rPr>
          <w:rFonts w:ascii="Arial" w:hAnsi="Arial"/>
          <w:bCs/>
        </w:rPr>
        <w:t>R</w:t>
      </w:r>
      <w:r w:rsidR="00E75C97">
        <w:rPr>
          <w:rFonts w:ascii="Arial" w:hAnsi="Arial"/>
          <w:bCs/>
        </w:rPr>
        <w:t xml:space="preserve">esolution </w:t>
      </w:r>
      <w:r>
        <w:rPr>
          <w:rFonts w:ascii="Arial" w:hAnsi="Arial"/>
          <w:bCs/>
        </w:rPr>
        <w:t>C</w:t>
      </w:r>
      <w:r w:rsidR="00E75C97">
        <w:rPr>
          <w:rFonts w:ascii="Arial" w:hAnsi="Arial"/>
          <w:bCs/>
        </w:rPr>
        <w:t>enter</w:t>
      </w:r>
      <w:r w:rsidRPr="00BD7F0C">
        <w:rPr>
          <w:rFonts w:ascii="Arial" w:hAnsi="Arial"/>
          <w:bCs/>
        </w:rPr>
        <w:t>.</w:t>
      </w:r>
    </w:p>
    <w:p w14:paraId="4A6240BE" w14:textId="32E53B25" w:rsidR="00BD7F0C" w:rsidRDefault="00BD7F0C" w:rsidP="0019471A">
      <w:pPr>
        <w:pStyle w:val="ListParagraph"/>
        <w:numPr>
          <w:ilvl w:val="1"/>
          <w:numId w:val="27"/>
        </w:numPr>
        <w:jc w:val="both"/>
        <w:rPr>
          <w:rFonts w:ascii="Arial" w:hAnsi="Arial"/>
          <w:bCs/>
        </w:rPr>
      </w:pPr>
      <w:r w:rsidRPr="00BD7F0C">
        <w:rPr>
          <w:rFonts w:ascii="Arial" w:hAnsi="Arial"/>
          <w:bCs/>
        </w:rPr>
        <w:t xml:space="preserve">The release of new content/critical documents created by the </w:t>
      </w:r>
      <w:r w:rsidR="00E75C97">
        <w:rPr>
          <w:rFonts w:ascii="Arial" w:hAnsi="Arial"/>
          <w:bCs/>
        </w:rPr>
        <w:t>Special Education Dispute Resolution Center</w:t>
      </w:r>
      <w:r w:rsidRPr="00BD7F0C">
        <w:rPr>
          <w:rFonts w:ascii="Arial" w:hAnsi="Arial"/>
          <w:bCs/>
        </w:rPr>
        <w:t>.</w:t>
      </w:r>
    </w:p>
    <w:p w14:paraId="7A17C539" w14:textId="77777777" w:rsidR="00BD7F0C" w:rsidRDefault="00BD7F0C" w:rsidP="0019471A">
      <w:pPr>
        <w:pStyle w:val="ListParagraph"/>
        <w:numPr>
          <w:ilvl w:val="1"/>
          <w:numId w:val="27"/>
        </w:numPr>
        <w:jc w:val="both"/>
        <w:rPr>
          <w:rFonts w:ascii="Arial" w:hAnsi="Arial"/>
          <w:bCs/>
        </w:rPr>
      </w:pPr>
      <w:r w:rsidRPr="00BD7F0C">
        <w:rPr>
          <w:rFonts w:ascii="Arial" w:hAnsi="Arial"/>
          <w:bCs/>
        </w:rPr>
        <w:t>Pertinent emerging trends and issues in the field.</w:t>
      </w:r>
    </w:p>
    <w:p w14:paraId="0762FDCF" w14:textId="77777777" w:rsidR="00590745" w:rsidRDefault="00BD7F0C" w:rsidP="0019471A">
      <w:pPr>
        <w:pStyle w:val="ListParagraph"/>
        <w:numPr>
          <w:ilvl w:val="0"/>
          <w:numId w:val="27"/>
        </w:numPr>
        <w:ind w:left="1800"/>
        <w:jc w:val="both"/>
        <w:rPr>
          <w:rFonts w:ascii="Arial" w:hAnsi="Arial"/>
          <w:bCs/>
        </w:rPr>
      </w:pPr>
      <w:r w:rsidRPr="00BD7F0C">
        <w:rPr>
          <w:rFonts w:ascii="Arial" w:hAnsi="Arial"/>
          <w:bCs/>
        </w:rPr>
        <w:t>Success stories/promising practices</w:t>
      </w:r>
      <w:r>
        <w:rPr>
          <w:rFonts w:ascii="Arial" w:hAnsi="Arial"/>
          <w:bCs/>
        </w:rPr>
        <w:t>/data trend</w:t>
      </w:r>
      <w:r w:rsidR="00590745">
        <w:rPr>
          <w:rFonts w:ascii="Arial" w:hAnsi="Arial"/>
          <w:bCs/>
        </w:rPr>
        <w:t>s</w:t>
      </w:r>
      <w:r w:rsidRPr="00BD7F0C">
        <w:rPr>
          <w:rFonts w:ascii="Arial" w:hAnsi="Arial"/>
          <w:bCs/>
        </w:rPr>
        <w:t xml:space="preserve"> from across NYS.</w:t>
      </w:r>
    </w:p>
    <w:p w14:paraId="072498D0" w14:textId="0845A5C1" w:rsidR="009F0D06" w:rsidRDefault="00BD7F0C" w:rsidP="0019471A">
      <w:pPr>
        <w:pStyle w:val="ListParagraph"/>
        <w:numPr>
          <w:ilvl w:val="0"/>
          <w:numId w:val="27"/>
        </w:numPr>
        <w:ind w:left="1800"/>
        <w:jc w:val="both"/>
        <w:rPr>
          <w:rFonts w:ascii="Arial" w:hAnsi="Arial"/>
          <w:bCs/>
        </w:rPr>
      </w:pPr>
      <w:r w:rsidRPr="00590745">
        <w:rPr>
          <w:rFonts w:ascii="Arial" w:hAnsi="Arial"/>
          <w:bCs/>
        </w:rPr>
        <w:t xml:space="preserve">The main page of the website will include a password-protected site for members of the </w:t>
      </w:r>
      <w:r w:rsidR="00E75C97">
        <w:rPr>
          <w:rFonts w:ascii="Arial" w:hAnsi="Arial"/>
          <w:bCs/>
        </w:rPr>
        <w:t>Special Education Dispute Resolution Center</w:t>
      </w:r>
      <w:r w:rsidR="00590745">
        <w:rPr>
          <w:rFonts w:ascii="Arial" w:hAnsi="Arial"/>
          <w:bCs/>
        </w:rPr>
        <w:t xml:space="preserve"> and others as appropriate</w:t>
      </w:r>
      <w:r w:rsidRPr="00590745">
        <w:rPr>
          <w:rFonts w:ascii="Arial" w:hAnsi="Arial"/>
          <w:bCs/>
        </w:rPr>
        <w:t xml:space="preserve">. </w:t>
      </w:r>
    </w:p>
    <w:p w14:paraId="551C93CD" w14:textId="77777777" w:rsidR="00AE7042" w:rsidRPr="007E6A06" w:rsidRDefault="00AE7042" w:rsidP="0019471A">
      <w:pPr>
        <w:pStyle w:val="ListParagraph"/>
        <w:ind w:left="1800"/>
        <w:jc w:val="both"/>
        <w:rPr>
          <w:rFonts w:ascii="Arial" w:hAnsi="Arial"/>
          <w:bCs/>
        </w:rPr>
      </w:pPr>
    </w:p>
    <w:p w14:paraId="4EC76AF9" w14:textId="77777777" w:rsidR="00167426" w:rsidRPr="00167426" w:rsidRDefault="007E6A06" w:rsidP="0019471A">
      <w:pPr>
        <w:pStyle w:val="ListParagraph"/>
        <w:numPr>
          <w:ilvl w:val="0"/>
          <w:numId w:val="34"/>
        </w:numPr>
        <w:jc w:val="both"/>
        <w:rPr>
          <w:rFonts w:ascii="Arial" w:hAnsi="Arial"/>
          <w:bCs/>
        </w:rPr>
      </w:pPr>
      <w:r w:rsidRPr="00C64C43">
        <w:rPr>
          <w:rFonts w:ascii="Arial" w:hAnsi="Arial"/>
          <w:b/>
        </w:rPr>
        <w:t>Developing Expertise</w:t>
      </w:r>
    </w:p>
    <w:p w14:paraId="63EBBB4F" w14:textId="26BCC1AC" w:rsidR="00167426" w:rsidRDefault="007E6A06" w:rsidP="0019471A">
      <w:pPr>
        <w:pStyle w:val="ListParagraph"/>
        <w:numPr>
          <w:ilvl w:val="1"/>
          <w:numId w:val="34"/>
        </w:numPr>
        <w:jc w:val="both"/>
        <w:rPr>
          <w:rFonts w:ascii="Arial" w:hAnsi="Arial"/>
          <w:bCs/>
        </w:rPr>
      </w:pPr>
      <w:r w:rsidRPr="00167426">
        <w:rPr>
          <w:rFonts w:ascii="Arial" w:hAnsi="Arial"/>
          <w:bCs/>
        </w:rPr>
        <w:t xml:space="preserve">Each </w:t>
      </w:r>
      <w:r w:rsidR="00A850BE">
        <w:rPr>
          <w:rFonts w:ascii="Arial" w:hAnsi="Arial"/>
          <w:bCs/>
        </w:rPr>
        <w:t xml:space="preserve">required </w:t>
      </w:r>
      <w:r w:rsidR="00E75C97">
        <w:rPr>
          <w:rFonts w:ascii="Arial" w:hAnsi="Arial"/>
          <w:bCs/>
        </w:rPr>
        <w:t>Special Education Dispute Resolution Center</w:t>
      </w:r>
      <w:r w:rsidRPr="00167426">
        <w:rPr>
          <w:rFonts w:ascii="Arial" w:hAnsi="Arial"/>
          <w:bCs/>
        </w:rPr>
        <w:t xml:space="preserve"> staff member</w:t>
      </w:r>
      <w:r w:rsidR="00CA236A">
        <w:rPr>
          <w:rFonts w:ascii="Arial" w:hAnsi="Arial"/>
          <w:bCs/>
        </w:rPr>
        <w:t xml:space="preserve"> </w:t>
      </w:r>
      <w:r w:rsidRPr="00167426">
        <w:rPr>
          <w:rFonts w:ascii="Arial" w:hAnsi="Arial"/>
          <w:bCs/>
        </w:rPr>
        <w:t xml:space="preserve">may attend one national conference per year, subject </w:t>
      </w:r>
      <w:r w:rsidR="0019471A" w:rsidRPr="00167426">
        <w:rPr>
          <w:rFonts w:ascii="Arial" w:hAnsi="Arial"/>
          <w:bCs/>
        </w:rPr>
        <w:t xml:space="preserve">to </w:t>
      </w:r>
      <w:r w:rsidR="0019471A">
        <w:rPr>
          <w:rFonts w:ascii="Arial" w:hAnsi="Arial"/>
          <w:bCs/>
        </w:rPr>
        <w:t>NYSED</w:t>
      </w:r>
      <w:r w:rsidRPr="00167426">
        <w:rPr>
          <w:rFonts w:ascii="Arial" w:hAnsi="Arial"/>
          <w:bCs/>
        </w:rPr>
        <w:t xml:space="preserve"> prior approval. Preference should be given to conferences sponsored by a </w:t>
      </w:r>
      <w:hyperlink r:id="rId29" w:history="1">
        <w:r w:rsidRPr="00CA236A">
          <w:rPr>
            <w:rStyle w:val="Hyperlink"/>
            <w:rFonts w:ascii="Arial" w:hAnsi="Arial"/>
            <w:bCs/>
          </w:rPr>
          <w:t>federally funded technical assistance center</w:t>
        </w:r>
      </w:hyperlink>
      <w:r w:rsidRPr="00167426">
        <w:rPr>
          <w:rFonts w:ascii="Arial" w:hAnsi="Arial"/>
          <w:bCs/>
        </w:rPr>
        <w:t xml:space="preserve">. </w:t>
      </w:r>
    </w:p>
    <w:p w14:paraId="16EC2F91" w14:textId="646C0FFF" w:rsidR="00167426" w:rsidRDefault="007E6A06" w:rsidP="0019471A">
      <w:pPr>
        <w:pStyle w:val="ListParagraph"/>
        <w:numPr>
          <w:ilvl w:val="1"/>
          <w:numId w:val="34"/>
        </w:numPr>
        <w:jc w:val="both"/>
        <w:rPr>
          <w:rFonts w:ascii="Arial" w:hAnsi="Arial"/>
          <w:bCs/>
        </w:rPr>
      </w:pPr>
      <w:r w:rsidRPr="00167426">
        <w:rPr>
          <w:rFonts w:ascii="Arial" w:hAnsi="Arial"/>
          <w:bCs/>
        </w:rPr>
        <w:t xml:space="preserve">If national conferences aren’t available, participation in webinars/distance learning related to </w:t>
      </w:r>
      <w:r w:rsidR="00CA236A">
        <w:rPr>
          <w:rFonts w:ascii="Arial" w:hAnsi="Arial"/>
          <w:bCs/>
        </w:rPr>
        <w:t xml:space="preserve">the continuum of dispute resolution processes and practices </w:t>
      </w:r>
      <w:r w:rsidRPr="00167426">
        <w:rPr>
          <w:rFonts w:ascii="Arial" w:hAnsi="Arial"/>
          <w:bCs/>
        </w:rPr>
        <w:t>is expected.</w:t>
      </w:r>
    </w:p>
    <w:p w14:paraId="1C9B9A06" w14:textId="65208A37" w:rsidR="00167426" w:rsidRDefault="00F565F5" w:rsidP="0019471A">
      <w:pPr>
        <w:pStyle w:val="ListParagraph"/>
        <w:numPr>
          <w:ilvl w:val="1"/>
          <w:numId w:val="34"/>
        </w:numPr>
        <w:jc w:val="both"/>
        <w:rPr>
          <w:rFonts w:ascii="Arial" w:hAnsi="Arial"/>
          <w:bCs/>
        </w:rPr>
      </w:pPr>
      <w:r>
        <w:rPr>
          <w:rFonts w:ascii="Arial" w:hAnsi="Arial"/>
          <w:bCs/>
        </w:rPr>
        <w:t>Annually, plan for f</w:t>
      </w:r>
      <w:r w:rsidR="007E6A06" w:rsidRPr="00167426">
        <w:rPr>
          <w:rFonts w:ascii="Arial" w:hAnsi="Arial"/>
          <w:bCs/>
        </w:rPr>
        <w:t>und</w:t>
      </w:r>
      <w:r>
        <w:rPr>
          <w:rFonts w:ascii="Arial" w:hAnsi="Arial"/>
          <w:bCs/>
        </w:rPr>
        <w:t>ing</w:t>
      </w:r>
      <w:r w:rsidR="007E6A06" w:rsidRPr="00167426">
        <w:rPr>
          <w:rFonts w:ascii="Arial" w:hAnsi="Arial"/>
          <w:bCs/>
        </w:rPr>
        <w:t xml:space="preserve"> up to one subject matter expert for up to </w:t>
      </w:r>
      <w:r w:rsidR="00FB0F99">
        <w:rPr>
          <w:rFonts w:ascii="Arial" w:hAnsi="Arial"/>
          <w:bCs/>
        </w:rPr>
        <w:t>four</w:t>
      </w:r>
      <w:r w:rsidR="00FB0F99" w:rsidRPr="00167426">
        <w:rPr>
          <w:rFonts w:ascii="Arial" w:hAnsi="Arial"/>
          <w:bCs/>
        </w:rPr>
        <w:t xml:space="preserve"> </w:t>
      </w:r>
      <w:r w:rsidR="007E6A06" w:rsidRPr="00167426">
        <w:rPr>
          <w:rFonts w:ascii="Arial" w:hAnsi="Arial"/>
          <w:bCs/>
        </w:rPr>
        <w:t xml:space="preserve">days per year as appropriate to support the vision/mission </w:t>
      </w:r>
      <w:r w:rsidR="0019471A" w:rsidRPr="00167426">
        <w:rPr>
          <w:rFonts w:ascii="Arial" w:hAnsi="Arial"/>
          <w:bCs/>
        </w:rPr>
        <w:t xml:space="preserve">of </w:t>
      </w:r>
      <w:r w:rsidR="0019471A">
        <w:rPr>
          <w:rFonts w:ascii="Arial" w:hAnsi="Arial"/>
          <w:bCs/>
        </w:rPr>
        <w:t>NYSED’s</w:t>
      </w:r>
      <w:r w:rsidR="003A71A2">
        <w:rPr>
          <w:rFonts w:ascii="Arial" w:hAnsi="Arial"/>
          <w:bCs/>
        </w:rPr>
        <w:t xml:space="preserve"> dispute resolution process and practices</w:t>
      </w:r>
      <w:r w:rsidR="00A70DD4">
        <w:rPr>
          <w:rFonts w:ascii="Arial" w:hAnsi="Arial"/>
          <w:bCs/>
        </w:rPr>
        <w:t xml:space="preserve"> via webinar</w:t>
      </w:r>
      <w:r w:rsidR="007E6A06" w:rsidRPr="00167426">
        <w:rPr>
          <w:rFonts w:ascii="Arial" w:hAnsi="Arial"/>
          <w:bCs/>
        </w:rPr>
        <w:t xml:space="preserve">. </w:t>
      </w:r>
      <w:r w:rsidR="006828DC">
        <w:rPr>
          <w:rFonts w:ascii="Arial" w:hAnsi="Arial"/>
          <w:bCs/>
        </w:rPr>
        <w:t xml:space="preserve">Subject matter experts will be selected and approved in consultation </w:t>
      </w:r>
      <w:r w:rsidR="0019471A">
        <w:rPr>
          <w:rFonts w:ascii="Arial" w:hAnsi="Arial"/>
          <w:bCs/>
        </w:rPr>
        <w:t>with NYSED</w:t>
      </w:r>
      <w:r w:rsidR="006828DC">
        <w:rPr>
          <w:rFonts w:ascii="Arial" w:hAnsi="Arial"/>
          <w:bCs/>
        </w:rPr>
        <w:t xml:space="preserve"> as part of the annual work plan.</w:t>
      </w:r>
    </w:p>
    <w:p w14:paraId="0C79C41B" w14:textId="52D25790" w:rsidR="007E6A06" w:rsidRPr="007E6A06" w:rsidRDefault="007E6A06" w:rsidP="0019471A">
      <w:pPr>
        <w:ind w:left="720"/>
        <w:jc w:val="both"/>
        <w:rPr>
          <w:rFonts w:ascii="Arial" w:hAnsi="Arial"/>
          <w:bCs/>
        </w:rPr>
      </w:pPr>
    </w:p>
    <w:p w14:paraId="5E02FAC6" w14:textId="77777777" w:rsidR="00CA236A" w:rsidRPr="00CA236A" w:rsidRDefault="007E6A06" w:rsidP="0019471A">
      <w:pPr>
        <w:pStyle w:val="ListParagraph"/>
        <w:numPr>
          <w:ilvl w:val="0"/>
          <w:numId w:val="34"/>
        </w:numPr>
        <w:jc w:val="both"/>
        <w:rPr>
          <w:rFonts w:ascii="Arial" w:hAnsi="Arial"/>
          <w:bCs/>
        </w:rPr>
      </w:pPr>
      <w:r w:rsidRPr="00C64C43">
        <w:rPr>
          <w:rFonts w:ascii="Arial" w:hAnsi="Arial"/>
          <w:b/>
        </w:rPr>
        <w:t>Coordination with other partners and NYSED</w:t>
      </w:r>
    </w:p>
    <w:p w14:paraId="5B2BBCB2" w14:textId="4B9B91A0" w:rsidR="00CA236A" w:rsidRDefault="007E6A06" w:rsidP="0019471A">
      <w:pPr>
        <w:pStyle w:val="ListParagraph"/>
        <w:numPr>
          <w:ilvl w:val="1"/>
          <w:numId w:val="34"/>
        </w:numPr>
        <w:jc w:val="both"/>
        <w:rPr>
          <w:rFonts w:ascii="Arial" w:hAnsi="Arial"/>
          <w:bCs/>
        </w:rPr>
      </w:pPr>
      <w:r w:rsidRPr="00CA236A">
        <w:rPr>
          <w:rFonts w:ascii="Arial" w:hAnsi="Arial"/>
          <w:bCs/>
        </w:rPr>
        <w:t>Between 10/1/</w:t>
      </w:r>
      <w:r w:rsidR="003A71A2">
        <w:rPr>
          <w:rFonts w:ascii="Arial" w:hAnsi="Arial"/>
          <w:bCs/>
        </w:rPr>
        <w:t>20</w:t>
      </w:r>
      <w:r w:rsidRPr="00CA236A">
        <w:rPr>
          <w:rFonts w:ascii="Arial" w:hAnsi="Arial"/>
          <w:bCs/>
        </w:rPr>
        <w:t>24 and 12/31/</w:t>
      </w:r>
      <w:r w:rsidR="003A71A2">
        <w:rPr>
          <w:rFonts w:ascii="Arial" w:hAnsi="Arial"/>
          <w:bCs/>
        </w:rPr>
        <w:t>20</w:t>
      </w:r>
      <w:r w:rsidRPr="00CA236A">
        <w:rPr>
          <w:rFonts w:ascii="Arial" w:hAnsi="Arial"/>
          <w:bCs/>
        </w:rPr>
        <w:t xml:space="preserve">24, </w:t>
      </w:r>
      <w:r w:rsidR="00E75C97">
        <w:rPr>
          <w:rFonts w:ascii="Arial" w:hAnsi="Arial"/>
          <w:bCs/>
        </w:rPr>
        <w:t>Special Education Dispute Resolution Center</w:t>
      </w:r>
      <w:r w:rsidRPr="00CA236A">
        <w:rPr>
          <w:rFonts w:ascii="Arial" w:hAnsi="Arial"/>
          <w:bCs/>
        </w:rPr>
        <w:t xml:space="preserve"> staff </w:t>
      </w:r>
      <w:r w:rsidR="00E802CE">
        <w:rPr>
          <w:rFonts w:ascii="Arial" w:hAnsi="Arial"/>
          <w:bCs/>
        </w:rPr>
        <w:t>must</w:t>
      </w:r>
      <w:r w:rsidR="00E802CE" w:rsidRPr="00CA236A">
        <w:rPr>
          <w:rFonts w:ascii="Arial" w:hAnsi="Arial"/>
          <w:bCs/>
        </w:rPr>
        <w:t xml:space="preserve"> </w:t>
      </w:r>
      <w:r w:rsidRPr="00CA236A">
        <w:rPr>
          <w:rFonts w:ascii="Arial" w:hAnsi="Arial"/>
          <w:bCs/>
        </w:rPr>
        <w:t xml:space="preserve">plan to attend </w:t>
      </w:r>
      <w:r w:rsidR="00CA236A" w:rsidRPr="00CA236A">
        <w:rPr>
          <w:rFonts w:ascii="Arial" w:hAnsi="Arial"/>
          <w:bCs/>
        </w:rPr>
        <w:t>2-3 hour bi-monthly virtual meetings</w:t>
      </w:r>
      <w:r w:rsidRPr="00CA236A">
        <w:rPr>
          <w:rFonts w:ascii="Arial" w:hAnsi="Arial"/>
          <w:bCs/>
        </w:rPr>
        <w:t xml:space="preserve"> </w:t>
      </w:r>
      <w:r w:rsidR="0019471A" w:rsidRPr="00CA236A">
        <w:rPr>
          <w:rFonts w:ascii="Arial" w:hAnsi="Arial"/>
          <w:bCs/>
        </w:rPr>
        <w:t xml:space="preserve">with </w:t>
      </w:r>
      <w:r w:rsidR="0019471A">
        <w:rPr>
          <w:rFonts w:ascii="Arial" w:hAnsi="Arial"/>
          <w:bCs/>
        </w:rPr>
        <w:t xml:space="preserve">NYSED </w:t>
      </w:r>
      <w:r w:rsidR="0019471A" w:rsidRPr="00CA236A">
        <w:rPr>
          <w:rFonts w:ascii="Arial" w:hAnsi="Arial"/>
          <w:bCs/>
        </w:rPr>
        <w:t>staff</w:t>
      </w:r>
      <w:r w:rsidRPr="00CA236A">
        <w:rPr>
          <w:rFonts w:ascii="Arial" w:hAnsi="Arial"/>
          <w:bCs/>
        </w:rPr>
        <w:t xml:space="preserve"> for the purp</w:t>
      </w:r>
      <w:r w:rsidR="004E4A5E">
        <w:rPr>
          <w:rFonts w:ascii="Arial" w:hAnsi="Arial"/>
          <w:bCs/>
        </w:rPr>
        <w:t>ose</w:t>
      </w:r>
      <w:r w:rsidR="00D90B03">
        <w:rPr>
          <w:rFonts w:ascii="Arial" w:hAnsi="Arial"/>
          <w:bCs/>
        </w:rPr>
        <w:t>s</w:t>
      </w:r>
      <w:r w:rsidR="004E4A5E">
        <w:rPr>
          <w:rFonts w:ascii="Arial" w:hAnsi="Arial"/>
          <w:bCs/>
        </w:rPr>
        <w:t xml:space="preserve"> </w:t>
      </w:r>
      <w:r w:rsidRPr="00CA236A">
        <w:rPr>
          <w:rFonts w:ascii="Arial" w:hAnsi="Arial"/>
          <w:bCs/>
        </w:rPr>
        <w:t xml:space="preserve">of better understanding the nature of the project and the work </w:t>
      </w:r>
      <w:r w:rsidR="00647EDF" w:rsidRPr="00CA236A">
        <w:rPr>
          <w:rFonts w:ascii="Arial" w:hAnsi="Arial"/>
          <w:bCs/>
        </w:rPr>
        <w:t xml:space="preserve">with </w:t>
      </w:r>
      <w:r w:rsidR="00647EDF">
        <w:rPr>
          <w:rFonts w:ascii="Arial" w:hAnsi="Arial"/>
          <w:bCs/>
        </w:rPr>
        <w:t>NYSED</w:t>
      </w:r>
      <w:r w:rsidRPr="00CA236A">
        <w:rPr>
          <w:rFonts w:ascii="Arial" w:hAnsi="Arial"/>
          <w:bCs/>
        </w:rPr>
        <w:t>.</w:t>
      </w:r>
    </w:p>
    <w:p w14:paraId="2D061FE6" w14:textId="390D16F8" w:rsidR="00CA236A" w:rsidRDefault="007E6A06" w:rsidP="0019471A">
      <w:pPr>
        <w:pStyle w:val="ListParagraph"/>
        <w:numPr>
          <w:ilvl w:val="1"/>
          <w:numId w:val="34"/>
        </w:numPr>
        <w:jc w:val="both"/>
        <w:rPr>
          <w:rFonts w:ascii="Arial" w:hAnsi="Arial"/>
          <w:bCs/>
        </w:rPr>
      </w:pPr>
      <w:r w:rsidRPr="00CA236A">
        <w:rPr>
          <w:rFonts w:ascii="Arial" w:hAnsi="Arial"/>
          <w:bCs/>
        </w:rPr>
        <w:t xml:space="preserve">Attend up to </w:t>
      </w:r>
      <w:r w:rsidR="000120B0">
        <w:rPr>
          <w:rFonts w:ascii="Arial" w:hAnsi="Arial"/>
          <w:bCs/>
        </w:rPr>
        <w:t>three (3)</w:t>
      </w:r>
      <w:r w:rsidRPr="00CA236A">
        <w:rPr>
          <w:rFonts w:ascii="Arial" w:hAnsi="Arial"/>
          <w:bCs/>
        </w:rPr>
        <w:t xml:space="preserve"> one-day meeting</w:t>
      </w:r>
      <w:r w:rsidR="003A71A2">
        <w:rPr>
          <w:rFonts w:ascii="Arial" w:hAnsi="Arial"/>
          <w:bCs/>
        </w:rPr>
        <w:t>s</w:t>
      </w:r>
      <w:r w:rsidRPr="00CA236A">
        <w:rPr>
          <w:rFonts w:ascii="Arial" w:hAnsi="Arial"/>
          <w:bCs/>
        </w:rPr>
        <w:t xml:space="preserve"> per year hosted by NYSED as requested </w:t>
      </w:r>
      <w:r w:rsidR="0019471A" w:rsidRPr="00CA236A">
        <w:rPr>
          <w:rFonts w:ascii="Arial" w:hAnsi="Arial"/>
          <w:bCs/>
        </w:rPr>
        <w:t xml:space="preserve">by </w:t>
      </w:r>
      <w:r w:rsidR="0019471A">
        <w:rPr>
          <w:rFonts w:ascii="Arial" w:hAnsi="Arial"/>
          <w:bCs/>
        </w:rPr>
        <w:t>NYSED</w:t>
      </w:r>
      <w:r w:rsidRPr="00CA236A">
        <w:rPr>
          <w:rFonts w:ascii="Arial" w:hAnsi="Arial"/>
          <w:bCs/>
        </w:rPr>
        <w:t xml:space="preserve"> (for example, Commissioner’s Advisory Panel</w:t>
      </w:r>
      <w:r w:rsidR="00FB0F99">
        <w:rPr>
          <w:rFonts w:ascii="Arial" w:hAnsi="Arial"/>
          <w:bCs/>
        </w:rPr>
        <w:t xml:space="preserve"> for Special Education Services</w:t>
      </w:r>
      <w:r w:rsidRPr="00CA236A">
        <w:rPr>
          <w:rFonts w:ascii="Arial" w:hAnsi="Arial"/>
          <w:bCs/>
        </w:rPr>
        <w:t xml:space="preserve">, </w:t>
      </w:r>
      <w:r w:rsidR="000120B0">
        <w:rPr>
          <w:rFonts w:ascii="Arial" w:hAnsi="Arial"/>
          <w:bCs/>
        </w:rPr>
        <w:t xml:space="preserve">Statewide meeting, </w:t>
      </w:r>
      <w:r w:rsidRPr="00CA236A">
        <w:rPr>
          <w:rFonts w:ascii="Arial" w:hAnsi="Arial"/>
          <w:bCs/>
        </w:rPr>
        <w:t>etc.)</w:t>
      </w:r>
      <w:r w:rsidR="007D2953">
        <w:rPr>
          <w:rFonts w:ascii="Arial" w:hAnsi="Arial"/>
          <w:bCs/>
        </w:rPr>
        <w:t>. These meetings may be virtual or in-person at the discretion of NYSED.</w:t>
      </w:r>
    </w:p>
    <w:p w14:paraId="3B33168D" w14:textId="77E597D1" w:rsidR="007E6A06" w:rsidRDefault="007E6A06" w:rsidP="0019471A">
      <w:pPr>
        <w:pStyle w:val="ListParagraph"/>
        <w:numPr>
          <w:ilvl w:val="1"/>
          <w:numId w:val="34"/>
        </w:numPr>
        <w:jc w:val="both"/>
        <w:rPr>
          <w:rFonts w:ascii="Arial" w:hAnsi="Arial"/>
          <w:bCs/>
        </w:rPr>
      </w:pPr>
      <w:r w:rsidRPr="00CA236A">
        <w:rPr>
          <w:rFonts w:ascii="Arial" w:hAnsi="Arial"/>
          <w:bCs/>
        </w:rPr>
        <w:t>Establish and maintain regular communication with all 20 CDRCs</w:t>
      </w:r>
      <w:r w:rsidR="007675E5">
        <w:rPr>
          <w:rFonts w:ascii="Arial" w:hAnsi="Arial"/>
          <w:bCs/>
        </w:rPr>
        <w:t xml:space="preserve"> via quarterly newsletter and/or virtual meeting</w:t>
      </w:r>
      <w:r w:rsidR="00A00E05">
        <w:rPr>
          <w:rFonts w:ascii="Arial" w:hAnsi="Arial"/>
          <w:bCs/>
        </w:rPr>
        <w:t>s</w:t>
      </w:r>
      <w:r w:rsidR="007675E5">
        <w:rPr>
          <w:rFonts w:ascii="Arial" w:hAnsi="Arial"/>
          <w:bCs/>
        </w:rPr>
        <w:t>.</w:t>
      </w:r>
    </w:p>
    <w:p w14:paraId="07DE9558" w14:textId="301CE11B" w:rsidR="003E37AF" w:rsidRDefault="003E37AF" w:rsidP="0019471A">
      <w:pPr>
        <w:pStyle w:val="ListParagraph"/>
        <w:numPr>
          <w:ilvl w:val="1"/>
          <w:numId w:val="34"/>
        </w:numPr>
        <w:jc w:val="both"/>
        <w:rPr>
          <w:rFonts w:ascii="Arial" w:hAnsi="Arial"/>
          <w:bCs/>
        </w:rPr>
      </w:pPr>
      <w:r>
        <w:rPr>
          <w:rFonts w:ascii="Arial" w:hAnsi="Arial"/>
          <w:bCs/>
        </w:rPr>
        <w:t xml:space="preserve">Coordinate and facilitate quarterly roundtable meetings with stakeholders identified in collaboration </w:t>
      </w:r>
      <w:r w:rsidR="0019471A">
        <w:rPr>
          <w:rFonts w:ascii="Arial" w:hAnsi="Arial"/>
          <w:bCs/>
        </w:rPr>
        <w:t>with NYSED</w:t>
      </w:r>
      <w:r>
        <w:rPr>
          <w:rFonts w:ascii="Arial" w:hAnsi="Arial"/>
          <w:bCs/>
        </w:rPr>
        <w:t xml:space="preserve"> to promote </w:t>
      </w:r>
      <w:r w:rsidR="003A71A2">
        <w:rPr>
          <w:rFonts w:ascii="Arial" w:hAnsi="Arial"/>
          <w:bCs/>
        </w:rPr>
        <w:t xml:space="preserve">the use of </w:t>
      </w:r>
      <w:r>
        <w:rPr>
          <w:rFonts w:ascii="Arial" w:hAnsi="Arial"/>
          <w:bCs/>
        </w:rPr>
        <w:t>special education mediation.</w:t>
      </w:r>
    </w:p>
    <w:p w14:paraId="2AFE6517" w14:textId="60A3F86F" w:rsidR="00F57F85" w:rsidRDefault="00F54550" w:rsidP="0019471A">
      <w:pPr>
        <w:pStyle w:val="ListParagraph"/>
        <w:numPr>
          <w:ilvl w:val="1"/>
          <w:numId w:val="34"/>
        </w:numPr>
        <w:jc w:val="both"/>
        <w:rPr>
          <w:rFonts w:ascii="Arial" w:hAnsi="Arial"/>
          <w:bCs/>
        </w:rPr>
      </w:pPr>
      <w:r w:rsidRPr="00F54550">
        <w:rPr>
          <w:rFonts w:ascii="Arial" w:hAnsi="Arial"/>
          <w:bCs/>
        </w:rPr>
        <w:t xml:space="preserve">The vendor will receive </w:t>
      </w:r>
      <w:r>
        <w:rPr>
          <w:rFonts w:ascii="Arial" w:hAnsi="Arial"/>
          <w:bCs/>
        </w:rPr>
        <w:t xml:space="preserve">ongoing </w:t>
      </w:r>
      <w:r w:rsidRPr="00F54550">
        <w:rPr>
          <w:rFonts w:ascii="Arial" w:hAnsi="Arial"/>
          <w:bCs/>
        </w:rPr>
        <w:t>training and continu</w:t>
      </w:r>
      <w:r>
        <w:rPr>
          <w:rFonts w:ascii="Arial" w:hAnsi="Arial"/>
          <w:bCs/>
        </w:rPr>
        <w:t>ed</w:t>
      </w:r>
      <w:r w:rsidRPr="00F54550">
        <w:rPr>
          <w:rFonts w:ascii="Arial" w:hAnsi="Arial"/>
          <w:bCs/>
        </w:rPr>
        <w:t xml:space="preserve"> support from </w:t>
      </w:r>
      <w:r w:rsidR="0019471A" w:rsidRPr="00F54550">
        <w:rPr>
          <w:rFonts w:ascii="Arial" w:hAnsi="Arial"/>
          <w:bCs/>
        </w:rPr>
        <w:t xml:space="preserve">the </w:t>
      </w:r>
      <w:r w:rsidR="0019471A">
        <w:rPr>
          <w:rFonts w:ascii="Arial" w:hAnsi="Arial"/>
          <w:bCs/>
        </w:rPr>
        <w:t>NYSED</w:t>
      </w:r>
      <w:r>
        <w:rPr>
          <w:rFonts w:ascii="Arial" w:hAnsi="Arial"/>
          <w:bCs/>
        </w:rPr>
        <w:t xml:space="preserve"> </w:t>
      </w:r>
      <w:r w:rsidRPr="00F54550">
        <w:rPr>
          <w:rFonts w:ascii="Arial" w:hAnsi="Arial"/>
          <w:bCs/>
        </w:rPr>
        <w:t xml:space="preserve">on the use of the </w:t>
      </w:r>
      <w:r>
        <w:rPr>
          <w:rFonts w:ascii="Arial" w:hAnsi="Arial"/>
          <w:bCs/>
        </w:rPr>
        <w:t>NYSED database</w:t>
      </w:r>
      <w:r w:rsidR="005F724C">
        <w:rPr>
          <w:rFonts w:ascii="Arial" w:hAnsi="Arial"/>
          <w:bCs/>
        </w:rPr>
        <w:t>.</w:t>
      </w:r>
      <w:r>
        <w:rPr>
          <w:rFonts w:ascii="Arial" w:hAnsi="Arial"/>
          <w:bCs/>
        </w:rPr>
        <w:t xml:space="preserve"> </w:t>
      </w:r>
      <w:r w:rsidR="005F724C">
        <w:rPr>
          <w:rFonts w:ascii="Arial" w:hAnsi="Arial"/>
          <w:bCs/>
        </w:rPr>
        <w:t>T</w:t>
      </w:r>
      <w:r>
        <w:rPr>
          <w:rFonts w:ascii="Arial" w:hAnsi="Arial"/>
          <w:bCs/>
        </w:rPr>
        <w:t xml:space="preserve">his will minimally include one (1) annual </w:t>
      </w:r>
      <w:r w:rsidR="005F724C">
        <w:rPr>
          <w:rFonts w:ascii="Arial" w:hAnsi="Arial"/>
          <w:bCs/>
        </w:rPr>
        <w:t>virtual</w:t>
      </w:r>
      <w:r>
        <w:rPr>
          <w:rFonts w:ascii="Arial" w:hAnsi="Arial"/>
          <w:bCs/>
        </w:rPr>
        <w:t xml:space="preserve"> training.</w:t>
      </w:r>
    </w:p>
    <w:p w14:paraId="71D61E8C" w14:textId="77777777" w:rsidR="00ED2E1C" w:rsidRPr="007E6A06" w:rsidRDefault="00ED2E1C" w:rsidP="00ED2E1C">
      <w:pPr>
        <w:ind w:left="720"/>
        <w:rPr>
          <w:rFonts w:ascii="Arial" w:hAnsi="Arial"/>
          <w:bCs/>
        </w:rPr>
      </w:pPr>
    </w:p>
    <w:p w14:paraId="48106F2E" w14:textId="4C52F768" w:rsidR="00D45D8C" w:rsidRDefault="00D45D8C" w:rsidP="0041264D">
      <w:pPr>
        <w:pStyle w:val="Heading3"/>
        <w:rPr>
          <w:u w:val="none"/>
        </w:rPr>
      </w:pPr>
      <w:r w:rsidRPr="0041264D">
        <w:rPr>
          <w:u w:val="none"/>
        </w:rPr>
        <w:t>Payments and Reports</w:t>
      </w:r>
    </w:p>
    <w:p w14:paraId="25EA28F9" w14:textId="2332AA48" w:rsidR="00153AB9" w:rsidRDefault="00153AB9" w:rsidP="00153AB9"/>
    <w:p w14:paraId="0C100890" w14:textId="3FFAA241" w:rsidR="00AF51C0" w:rsidRPr="002B377C" w:rsidRDefault="00AF51C0" w:rsidP="00AF51C0">
      <w:pPr>
        <w:jc w:val="both"/>
        <w:rPr>
          <w:rFonts w:ascii="Arial" w:hAnsi="Arial"/>
        </w:rPr>
      </w:pPr>
      <w:r w:rsidRPr="00F333E3">
        <w:rPr>
          <w:rFonts w:ascii="Arial" w:hAnsi="Arial"/>
        </w:rPr>
        <w:t>Using Status Report templates developed by NYSED, the contractor will be required to submit quarterly Status Reports to NYSED, due January 31, April 30, July 31</w:t>
      </w:r>
      <w:r>
        <w:rPr>
          <w:rFonts w:ascii="Arial" w:hAnsi="Arial"/>
        </w:rPr>
        <w:t>,</w:t>
      </w:r>
      <w:r w:rsidRPr="00F333E3">
        <w:rPr>
          <w:rFonts w:ascii="Arial" w:hAnsi="Arial"/>
        </w:rPr>
        <w:t xml:space="preserve"> and October 31 in order for NYSED to hold the contractor accountable and ensure the contracted project outcomes have been achieve</w:t>
      </w:r>
      <w:r>
        <w:rPr>
          <w:rFonts w:ascii="Arial" w:hAnsi="Arial"/>
        </w:rPr>
        <w:t>d.</w:t>
      </w:r>
      <w:r w:rsidRPr="002B377C">
        <w:rPr>
          <w:rFonts w:ascii="Arial" w:hAnsi="Arial"/>
        </w:rPr>
        <w:t xml:space="preserve">  Quarterly payments will be made to the vendor</w:t>
      </w:r>
      <w:r>
        <w:rPr>
          <w:rFonts w:ascii="Arial" w:hAnsi="Arial"/>
        </w:rPr>
        <w:t xml:space="preserve"> o</w:t>
      </w:r>
      <w:r w:rsidRPr="002B377C">
        <w:rPr>
          <w:rFonts w:ascii="Arial" w:hAnsi="Arial"/>
        </w:rPr>
        <w:t>nce quarterly reports of progress are reviewed and project outcomes are determined to be adequate.  Failure to submit the required progress reports may result in the suspension of future payments. Vouchers requesting payment must be submitted on a quarterly basis.</w:t>
      </w:r>
    </w:p>
    <w:p w14:paraId="69BB4D1E" w14:textId="77777777" w:rsidR="00153AB9" w:rsidRPr="00AF51C0" w:rsidRDefault="00153AB9" w:rsidP="00153AB9">
      <w:pPr>
        <w:rPr>
          <w:bCs/>
        </w:rPr>
      </w:pPr>
    </w:p>
    <w:p w14:paraId="398603FD" w14:textId="77777777" w:rsidR="00D45D8C" w:rsidRPr="00CB22C2" w:rsidRDefault="00D45D8C" w:rsidP="00D45D8C">
      <w:pPr>
        <w:rPr>
          <w:rFonts w:ascii="Arial" w:hAnsi="Arial"/>
          <w:b/>
        </w:rPr>
      </w:pPr>
    </w:p>
    <w:p w14:paraId="6553D74D" w14:textId="77777777" w:rsidR="007B1BD1" w:rsidRPr="0041264D" w:rsidRDefault="007B1BD1" w:rsidP="0041264D">
      <w:pPr>
        <w:pStyle w:val="Heading3"/>
        <w:rPr>
          <w:u w:val="none"/>
        </w:rPr>
      </w:pPr>
      <w:r w:rsidRPr="0041264D">
        <w:rPr>
          <w:u w:val="none"/>
        </w:rPr>
        <w:t>Requirements of Education Law Section 2-d</w:t>
      </w:r>
    </w:p>
    <w:p w14:paraId="5C778F5F" w14:textId="77777777" w:rsidR="007B1BD1" w:rsidRPr="0041264D" w:rsidRDefault="007B1BD1" w:rsidP="0041264D"/>
    <w:p w14:paraId="1CEF5ED5" w14:textId="5F4B233E" w:rsidR="00232A4E" w:rsidRDefault="00232A4E" w:rsidP="00232A4E">
      <w:pPr>
        <w:jc w:val="both"/>
        <w:rPr>
          <w:rFonts w:ascii="Arial" w:hAnsi="Arial" w:cs="Arial"/>
        </w:rPr>
      </w:pPr>
      <w:r w:rsidRPr="0041264D">
        <w:rPr>
          <w:rFonts w:ascii="Arial" w:hAnsi="Arial" w:cs="Arial"/>
        </w:rPr>
        <w:t xml:space="preserve">The Contractor agrees to comply with </w:t>
      </w:r>
      <w:r w:rsidR="00887038" w:rsidRPr="00F5328B">
        <w:rPr>
          <w:rStyle w:val="StyleArial"/>
        </w:rPr>
        <w:t>Family Educational Rights and Privacy Act</w:t>
      </w:r>
      <w:r w:rsidR="00887038" w:rsidRPr="0041264D">
        <w:rPr>
          <w:rFonts w:ascii="Arial" w:hAnsi="Arial" w:cs="Arial"/>
        </w:rPr>
        <w:t xml:space="preserve"> </w:t>
      </w:r>
      <w:r w:rsidR="00887038">
        <w:rPr>
          <w:rFonts w:ascii="Arial" w:hAnsi="Arial" w:cs="Arial"/>
        </w:rPr>
        <w:t>(</w:t>
      </w:r>
      <w:r w:rsidRPr="0041264D">
        <w:rPr>
          <w:rFonts w:ascii="Arial" w:hAnsi="Arial" w:cs="Arial"/>
        </w:rPr>
        <w:t>FERPA</w:t>
      </w:r>
      <w:r w:rsidR="00887038">
        <w:rPr>
          <w:rFonts w:ascii="Arial" w:hAnsi="Arial" w:cs="Arial"/>
        </w:rPr>
        <w:t>)</w:t>
      </w:r>
      <w:r w:rsidRPr="0041264D">
        <w:rPr>
          <w:rFonts w:ascii="Arial" w:hAnsi="Arial" w:cs="Arial"/>
        </w:rPr>
        <w:t xml:space="preserve"> and New York State Education Law § 2-d.</w:t>
      </w:r>
      <w:r>
        <w:rPr>
          <w:rFonts w:ascii="Arial" w:hAnsi="Arial" w:cs="Arial"/>
        </w:rPr>
        <w:t xml:space="preserve"> </w:t>
      </w:r>
      <w:r w:rsidRPr="006835EB">
        <w:rPr>
          <w:rFonts w:ascii="Arial" w:hAnsi="Arial" w:cs="Arial"/>
        </w:rPr>
        <w:t xml:space="preserve">The NYS Education Department (NYSED) is required to ensure that all contracts with a third-party contractor that receives PII include a Data Privacy and Security Plan, </w:t>
      </w:r>
      <w:r w:rsidRPr="006835EB">
        <w:rPr>
          <w:rFonts w:ascii="Arial" w:hAnsi="Arial" w:cs="Arial"/>
        </w:rPr>
        <w:lastRenderedPageBreak/>
        <w:t xml:space="preserve">pursuant to Education Law § 2-d and § 121.6 of the Regulations of the Commissioner of Education. For every contract, the Contractor must complete the following or provide a plan that materially addresses its requirements, including alignment with the NIST Cybersecurity Framework, which is the standard for educational agency data privacy and security policies in New York state.  </w:t>
      </w:r>
    </w:p>
    <w:p w14:paraId="2615D318" w14:textId="77777777" w:rsidR="00232A4E" w:rsidRPr="00460840" w:rsidRDefault="00232A4E" w:rsidP="00232A4E">
      <w:pPr>
        <w:rPr>
          <w:rFonts w:ascii="Arial" w:hAnsi="Arial" w:cs="Arial"/>
          <w:b/>
        </w:rPr>
      </w:pPr>
    </w:p>
    <w:p w14:paraId="2E4FFEA9" w14:textId="77777777" w:rsidR="00232A4E" w:rsidRDefault="00232A4E" w:rsidP="00232A4E">
      <w:pPr>
        <w:jc w:val="both"/>
        <w:rPr>
          <w:rFonts w:ascii="Arial" w:hAnsi="Arial" w:cs="Arial"/>
        </w:rPr>
      </w:pPr>
      <w:r w:rsidRPr="006835EB">
        <w:rPr>
          <w:rFonts w:ascii="Arial" w:hAnsi="Arial" w:cs="Arial"/>
        </w:rPr>
        <w:t>Pursuant to Education Law § 2-d and § 121.3 of the Regulations of the Commissioner of Education, the NYS Education Department (“NYSED”) is required to post information to its website about its contracts with third-party contractors that will receive Student PII and/or Teacher and/or Principal APPR data (“APPR Data”), collectively referred to as PII.</w:t>
      </w:r>
    </w:p>
    <w:p w14:paraId="4DE9630C" w14:textId="77777777" w:rsidR="00232A4E" w:rsidRPr="00E7140A" w:rsidRDefault="00232A4E" w:rsidP="00232A4E">
      <w:pPr>
        <w:rPr>
          <w:rFonts w:ascii="Arial" w:hAnsi="Arial" w:cs="Arial"/>
        </w:rPr>
      </w:pPr>
    </w:p>
    <w:p w14:paraId="0D89B268" w14:textId="77777777" w:rsidR="00232A4E" w:rsidRPr="00493182" w:rsidRDefault="00232A4E" w:rsidP="00232A4E">
      <w:pPr>
        <w:jc w:val="both"/>
        <w:rPr>
          <w:rFonts w:ascii="Arial" w:hAnsi="Arial"/>
          <w:b/>
        </w:rPr>
      </w:pPr>
      <w:r>
        <w:rPr>
          <w:rFonts w:ascii="Arial" w:hAnsi="Arial" w:cs="Arial"/>
        </w:rPr>
        <w:t xml:space="preserve">The </w:t>
      </w:r>
      <w:r w:rsidRPr="006835EB">
        <w:rPr>
          <w:rFonts w:ascii="Arial" w:hAnsi="Arial" w:cs="Arial"/>
        </w:rPr>
        <w:t>New York State Education Department’s</w:t>
      </w:r>
      <w:r>
        <w:rPr>
          <w:rFonts w:ascii="Arial" w:hAnsi="Arial" w:cs="Arial"/>
        </w:rPr>
        <w:t xml:space="preserve"> </w:t>
      </w:r>
      <w:r w:rsidRPr="006835EB">
        <w:rPr>
          <w:rFonts w:ascii="Arial" w:hAnsi="Arial" w:cs="Arial"/>
        </w:rPr>
        <w:t>Data Privacy Appendix</w:t>
      </w:r>
      <w:r>
        <w:rPr>
          <w:rFonts w:ascii="Arial" w:hAnsi="Arial" w:cs="Arial"/>
        </w:rPr>
        <w:t xml:space="preserve"> (Appendix R) is</w:t>
      </w:r>
      <w:r w:rsidRPr="0041264D">
        <w:rPr>
          <w:rFonts w:ascii="Arial" w:hAnsi="Arial" w:cs="Arial"/>
        </w:rPr>
        <w:t xml:space="preserve"> annexed to this RFP, the terms of which are incorporated herein by reference, and shall also be part of the Contract.</w:t>
      </w:r>
    </w:p>
    <w:p w14:paraId="768DFA99" w14:textId="77777777" w:rsidR="00232A4E" w:rsidRPr="00E7140A" w:rsidRDefault="00232A4E" w:rsidP="00232A4E">
      <w:pPr>
        <w:rPr>
          <w:rFonts w:ascii="Arial" w:hAnsi="Arial" w:cs="Arial"/>
        </w:rPr>
      </w:pPr>
    </w:p>
    <w:p w14:paraId="3FD3AFFA" w14:textId="77777777" w:rsidR="00232A4E" w:rsidRPr="00600C6E" w:rsidRDefault="00232A4E" w:rsidP="00232A4E">
      <w:pPr>
        <w:jc w:val="both"/>
        <w:rPr>
          <w:rFonts w:ascii="Arial" w:hAnsi="Arial" w:cs="Arial"/>
        </w:rPr>
      </w:pPr>
      <w:r w:rsidRPr="00600C6E">
        <w:rPr>
          <w:rFonts w:ascii="Arial" w:hAnsi="Arial" w:cs="Arial"/>
        </w:rPr>
        <w:t xml:space="preserve">Bidders should use the templates and instructions in Appendix R to submit the required DPA EXHIBIT 1 - Contractor’s Data Privacy and Security Plan and DPA EXHIBIT 2 - Education Law § 2-d Bill of Rights for Data Privacy and Security and Supplemental Information for Contracts that Utilize Personally Identifiable Information and return them with their proposal for review. </w:t>
      </w:r>
    </w:p>
    <w:p w14:paraId="08401807" w14:textId="77777777" w:rsidR="00AF0E39" w:rsidRPr="0041264D" w:rsidRDefault="00AF0E39" w:rsidP="0041264D">
      <w:pPr>
        <w:rPr>
          <w:rFonts w:ascii="Arial" w:hAnsi="Arial" w:cs="Arial"/>
          <w:szCs w:val="24"/>
        </w:rPr>
      </w:pPr>
    </w:p>
    <w:p w14:paraId="1751B1AD" w14:textId="77777777" w:rsidR="005253E8" w:rsidRPr="0041264D" w:rsidRDefault="005253E8" w:rsidP="0041264D">
      <w:pPr>
        <w:pStyle w:val="Heading3"/>
        <w:rPr>
          <w:u w:val="none"/>
        </w:rPr>
      </w:pPr>
      <w:r w:rsidRPr="0041264D">
        <w:rPr>
          <w:u w:val="none"/>
        </w:rPr>
        <w:t>Accessibility of Web-Based Information and Applications</w:t>
      </w:r>
    </w:p>
    <w:p w14:paraId="3419ED1A" w14:textId="77777777" w:rsidR="005253E8" w:rsidRPr="000B321B" w:rsidRDefault="005253E8" w:rsidP="005253E8">
      <w:pPr>
        <w:pStyle w:val="BodyTextIndent2"/>
        <w:tabs>
          <w:tab w:val="left" w:pos="1620"/>
        </w:tabs>
        <w:jc w:val="both"/>
        <w:rPr>
          <w:b/>
          <w:bCs/>
        </w:rPr>
      </w:pPr>
    </w:p>
    <w:p w14:paraId="61A9BB36" w14:textId="2D550ACC" w:rsidR="005253E8" w:rsidRDefault="008774AC" w:rsidP="00D45D8C">
      <w:pPr>
        <w:pStyle w:val="BodyTextIndent2"/>
        <w:tabs>
          <w:tab w:val="clear" w:pos="270"/>
          <w:tab w:val="clear" w:pos="1440"/>
          <w:tab w:val="left" w:pos="1620"/>
        </w:tabs>
        <w:ind w:left="0"/>
        <w:jc w:val="both"/>
      </w:pPr>
      <w:r>
        <w:t xml:space="preserve">Any </w:t>
      </w:r>
      <w:r w:rsidR="00221C3D">
        <w:t xml:space="preserve">documents, </w:t>
      </w:r>
      <w:r>
        <w:t>web-based information and applications development, or programming delivered pursuant to the contract or procurement, will comply with New York State Education Department IT Policy NYSED-WEBACC-001, Web Accessibility Policy as such policy may be amended, modified or superseded, which requires that state agency web-based information</w:t>
      </w:r>
      <w:r w:rsidR="00221C3D">
        <w:t>, including documents,</w:t>
      </w:r>
      <w:r>
        <w:t xml:space="preserve"> and applications are accessible to persons with disabilities. </w:t>
      </w:r>
      <w:r w:rsidR="00221C3D">
        <w:t>Documents, w</w:t>
      </w:r>
      <w:r>
        <w:t>eb-based information and applications must conform to NYSED-WEBACC-001 as determined by quality assurance testing. Such quality assurance testing will be conducted by NYSED employee or contractor and the results of such testing must be satisfactory to NYSED before web-based information and applications will be considered a qualified deliverable under the contract or procurement.</w:t>
      </w:r>
    </w:p>
    <w:p w14:paraId="5DF03DBF" w14:textId="77777777" w:rsidR="00221C3D" w:rsidRDefault="00221C3D" w:rsidP="00D45D8C">
      <w:pPr>
        <w:pStyle w:val="BodyTextIndent2"/>
        <w:tabs>
          <w:tab w:val="clear" w:pos="270"/>
          <w:tab w:val="clear" w:pos="1440"/>
          <w:tab w:val="left" w:pos="1620"/>
        </w:tabs>
        <w:ind w:left="0"/>
        <w:jc w:val="both"/>
        <w:rPr>
          <w:b/>
          <w:bCs/>
        </w:rPr>
      </w:pPr>
    </w:p>
    <w:p w14:paraId="119BC59E" w14:textId="77777777" w:rsidR="00D45D8C" w:rsidRPr="0041264D" w:rsidRDefault="00D45D8C" w:rsidP="0041264D">
      <w:pPr>
        <w:pStyle w:val="Heading3"/>
        <w:rPr>
          <w:u w:val="none"/>
        </w:rPr>
      </w:pPr>
      <w:r w:rsidRPr="0041264D">
        <w:rPr>
          <w:u w:val="none"/>
        </w:rPr>
        <w:t>Subcontracting Limit</w:t>
      </w:r>
    </w:p>
    <w:p w14:paraId="1FF8EE5B" w14:textId="77777777" w:rsidR="00D45D8C" w:rsidRPr="00CB22C2" w:rsidRDefault="00D45D8C" w:rsidP="00D45D8C">
      <w:pPr>
        <w:pStyle w:val="BodyTextIndent2"/>
        <w:tabs>
          <w:tab w:val="clear" w:pos="270"/>
          <w:tab w:val="clear" w:pos="1440"/>
          <w:tab w:val="left" w:pos="1620"/>
        </w:tabs>
        <w:ind w:left="0"/>
        <w:jc w:val="both"/>
        <w:rPr>
          <w:b/>
          <w:bCs/>
        </w:rPr>
      </w:pPr>
    </w:p>
    <w:p w14:paraId="2BDCD620" w14:textId="77777777" w:rsidR="00D45D8C" w:rsidRPr="00CB22C2" w:rsidRDefault="00D45D8C" w:rsidP="00D45D8C">
      <w:pPr>
        <w:pStyle w:val="BodyTextIndent2"/>
        <w:tabs>
          <w:tab w:val="clear" w:pos="270"/>
          <w:tab w:val="clear" w:pos="1440"/>
          <w:tab w:val="left" w:pos="1620"/>
        </w:tabs>
        <w:ind w:left="0"/>
        <w:jc w:val="both"/>
        <w:rPr>
          <w:bCs/>
        </w:rPr>
      </w:pPr>
      <w:r w:rsidRPr="00CB22C2">
        <w:t xml:space="preserve">Subcontracting will be limited to </w:t>
      </w:r>
      <w:r w:rsidR="002E224F" w:rsidRPr="00CB22C2">
        <w:t xml:space="preserve">30% </w:t>
      </w:r>
      <w:r w:rsidRPr="00CB22C2">
        <w:t xml:space="preserve">of the </w:t>
      </w:r>
      <w:r w:rsidR="00FD36C1">
        <w:t>total</w:t>
      </w:r>
      <w:r w:rsidRPr="00CB22C2">
        <w:t xml:space="preserve"> contract budget</w:t>
      </w:r>
      <w:r w:rsidRPr="00CB22C2">
        <w:rPr>
          <w:bCs/>
          <w:spacing w:val="-3"/>
        </w:rPr>
        <w:t>.</w:t>
      </w:r>
      <w:r w:rsidRPr="00CB22C2">
        <w:rPr>
          <w:b/>
        </w:rPr>
        <w:t xml:space="preserve"> </w:t>
      </w:r>
      <w:r w:rsidRPr="00CB22C2">
        <w:rPr>
          <w:bCs/>
          <w:spacing w:val="-3"/>
        </w:rPr>
        <w:t xml:space="preserve">Subcontracting is defined as </w:t>
      </w:r>
      <w:r w:rsidRPr="00CB22C2">
        <w:rPr>
          <w:bCs/>
        </w:rPr>
        <w:t>non-employee direct personal services and related incidental expenses, including travel.</w:t>
      </w:r>
    </w:p>
    <w:p w14:paraId="520F64E3" w14:textId="77777777" w:rsidR="00EE7DE2" w:rsidRPr="00CB22C2" w:rsidRDefault="00EE7DE2" w:rsidP="00D45D8C">
      <w:pPr>
        <w:pStyle w:val="BodyTextIndent2"/>
        <w:tabs>
          <w:tab w:val="clear" w:pos="270"/>
          <w:tab w:val="clear" w:pos="1440"/>
          <w:tab w:val="left" w:pos="1620"/>
        </w:tabs>
        <w:ind w:left="0"/>
        <w:jc w:val="both"/>
        <w:rPr>
          <w:bCs/>
        </w:rPr>
      </w:pPr>
    </w:p>
    <w:p w14:paraId="339E3B72" w14:textId="46004B34" w:rsidR="00EE7DE2" w:rsidRPr="00CB22C2" w:rsidRDefault="00EE7DE2" w:rsidP="00EE7DE2">
      <w:pPr>
        <w:rPr>
          <w:rFonts w:ascii="Arial" w:hAnsi="Arial" w:cs="Arial"/>
          <w:szCs w:val="24"/>
        </w:rPr>
      </w:pPr>
      <w:r w:rsidRPr="00CB22C2">
        <w:rPr>
          <w:rFonts w:ascii="Arial" w:hAnsi="Arial" w:cs="Arial"/>
          <w:szCs w:val="24"/>
        </w:rPr>
        <w:t xml:space="preserve">For vendors using subcontractors, a Vendor Responsibility Questionnaire and a NYSED vendor responsibility review are required for a subcontractor </w:t>
      </w:r>
      <w:r w:rsidR="005E389F" w:rsidRPr="00CB22C2">
        <w:rPr>
          <w:rFonts w:ascii="Arial" w:hAnsi="Arial" w:cs="Arial"/>
          <w:szCs w:val="24"/>
        </w:rPr>
        <w:t>whe</w:t>
      </w:r>
      <w:r w:rsidR="005E389F">
        <w:rPr>
          <w:rFonts w:ascii="Arial" w:hAnsi="Arial" w:cs="Arial"/>
          <w:szCs w:val="24"/>
        </w:rPr>
        <w:t>n</w:t>
      </w:r>
      <w:r w:rsidRPr="00CB22C2">
        <w:rPr>
          <w:rFonts w:ascii="Arial" w:hAnsi="Arial" w:cs="Arial"/>
          <w:szCs w:val="24"/>
        </w:rPr>
        <w:t xml:space="preserve">: </w:t>
      </w:r>
    </w:p>
    <w:p w14:paraId="585B5C3B" w14:textId="77777777" w:rsidR="00EE7DE2" w:rsidRPr="00CB22C2" w:rsidRDefault="00EE7DE2" w:rsidP="00EE7DE2">
      <w:pPr>
        <w:rPr>
          <w:rFonts w:ascii="Arial" w:hAnsi="Arial" w:cs="Arial"/>
          <w:szCs w:val="24"/>
        </w:rPr>
      </w:pPr>
    </w:p>
    <w:p w14:paraId="43EE18C7" w14:textId="77777777" w:rsidR="00EE7DE2" w:rsidRPr="00CB22C2" w:rsidRDefault="00EE7DE2" w:rsidP="00147B50">
      <w:pPr>
        <w:numPr>
          <w:ilvl w:val="0"/>
          <w:numId w:val="8"/>
        </w:numPr>
        <w:rPr>
          <w:rFonts w:ascii="Arial" w:hAnsi="Arial" w:cs="Arial"/>
          <w:szCs w:val="24"/>
        </w:rPr>
      </w:pPr>
      <w:r w:rsidRPr="00CB22C2">
        <w:rPr>
          <w:rFonts w:ascii="Arial" w:hAnsi="Arial" w:cs="Arial"/>
          <w:szCs w:val="24"/>
        </w:rPr>
        <w:t xml:space="preserve">the subcontractor is known at the time of the contract award; </w:t>
      </w:r>
    </w:p>
    <w:p w14:paraId="20395FDD" w14:textId="77777777" w:rsidR="00EE7DE2" w:rsidRPr="00CB22C2" w:rsidRDefault="00EE7DE2" w:rsidP="00147B50">
      <w:pPr>
        <w:numPr>
          <w:ilvl w:val="0"/>
          <w:numId w:val="8"/>
        </w:numPr>
        <w:rPr>
          <w:rFonts w:ascii="Arial" w:hAnsi="Arial" w:cs="Arial"/>
          <w:szCs w:val="24"/>
        </w:rPr>
      </w:pPr>
      <w:r w:rsidRPr="00CB22C2">
        <w:rPr>
          <w:rFonts w:ascii="Arial" w:hAnsi="Arial" w:cs="Arial"/>
          <w:szCs w:val="24"/>
        </w:rPr>
        <w:t>the subcontractor is not an entity that is exempt from reporting by OSC; and</w:t>
      </w:r>
    </w:p>
    <w:p w14:paraId="541F6565" w14:textId="1451E036" w:rsidR="00EE7DE2" w:rsidRPr="00CB22C2" w:rsidRDefault="00EE7DE2" w:rsidP="00147B50">
      <w:pPr>
        <w:numPr>
          <w:ilvl w:val="0"/>
          <w:numId w:val="8"/>
        </w:numPr>
        <w:rPr>
          <w:rFonts w:ascii="Arial" w:hAnsi="Arial" w:cs="Arial"/>
          <w:szCs w:val="24"/>
        </w:rPr>
      </w:pPr>
      <w:r w:rsidRPr="00CB22C2">
        <w:rPr>
          <w:rFonts w:ascii="Arial" w:hAnsi="Arial" w:cs="Arial"/>
          <w:szCs w:val="24"/>
        </w:rPr>
        <w:t>the subcontract will equal or exceed $100,000 over the life of the contract</w:t>
      </w:r>
      <w:r w:rsidR="005E389F">
        <w:rPr>
          <w:rFonts w:ascii="Arial" w:hAnsi="Arial" w:cs="Arial"/>
          <w:szCs w:val="24"/>
        </w:rPr>
        <w:t>.</w:t>
      </w:r>
      <w:r w:rsidR="005E389F" w:rsidRPr="00CB22C2">
        <w:rPr>
          <w:rFonts w:ascii="Arial" w:hAnsi="Arial" w:cs="Arial"/>
          <w:szCs w:val="24"/>
        </w:rPr>
        <w:t xml:space="preserve"> </w:t>
      </w:r>
    </w:p>
    <w:p w14:paraId="5381B1CD" w14:textId="77777777" w:rsidR="00EE7DE2" w:rsidRPr="00CB22C2" w:rsidRDefault="00EE7DE2" w:rsidP="00EE7DE2">
      <w:pPr>
        <w:pStyle w:val="BodyTextIndent2"/>
        <w:tabs>
          <w:tab w:val="clear" w:pos="270"/>
          <w:tab w:val="clear" w:pos="1440"/>
          <w:tab w:val="left" w:pos="1620"/>
        </w:tabs>
        <w:ind w:left="0"/>
        <w:jc w:val="both"/>
        <w:rPr>
          <w:szCs w:val="24"/>
        </w:rPr>
      </w:pPr>
    </w:p>
    <w:p w14:paraId="318EE4B5" w14:textId="77777777" w:rsidR="00EE7DE2" w:rsidRPr="00CB22C2" w:rsidRDefault="00EE7DE2" w:rsidP="00EE7DE2">
      <w:pPr>
        <w:tabs>
          <w:tab w:val="left" w:pos="0"/>
        </w:tabs>
        <w:rPr>
          <w:rFonts w:ascii="Arial" w:hAnsi="Arial" w:cs="Arial"/>
          <w:szCs w:val="24"/>
        </w:rPr>
      </w:pPr>
      <w:r w:rsidRPr="00CB22C2">
        <w:rPr>
          <w:rFonts w:ascii="Arial" w:hAnsi="Arial" w:cs="Arial"/>
          <w:szCs w:val="24"/>
        </w:rPr>
        <w:t xml:space="preserve">For additional information about Vendor Responsibility, see the </w:t>
      </w:r>
      <w:r w:rsidRPr="00CB22C2">
        <w:rPr>
          <w:rFonts w:ascii="Arial" w:hAnsi="Arial" w:cs="Arial"/>
          <w:b/>
          <w:szCs w:val="24"/>
        </w:rPr>
        <w:t xml:space="preserve">Vendor Responsibility </w:t>
      </w:r>
      <w:r w:rsidRPr="00CB22C2">
        <w:rPr>
          <w:rFonts w:ascii="Arial" w:hAnsi="Arial" w:cs="Arial"/>
          <w:szCs w:val="24"/>
        </w:rPr>
        <w:t xml:space="preserve">section contained in </w:t>
      </w:r>
      <w:r w:rsidRPr="00CB22C2">
        <w:rPr>
          <w:rFonts w:ascii="Arial" w:hAnsi="Arial" w:cs="Arial"/>
          <w:b/>
          <w:szCs w:val="24"/>
        </w:rPr>
        <w:t xml:space="preserve">3.) Evaluation Criteria and Method of Award </w:t>
      </w:r>
      <w:r w:rsidRPr="00CB22C2">
        <w:rPr>
          <w:rFonts w:ascii="Arial" w:hAnsi="Arial" w:cs="Arial"/>
          <w:szCs w:val="24"/>
        </w:rPr>
        <w:t xml:space="preserve">of this RFP. </w:t>
      </w:r>
    </w:p>
    <w:p w14:paraId="51E8C86C" w14:textId="77777777" w:rsidR="00EE7DE2" w:rsidRPr="00CB22C2" w:rsidRDefault="00EE7DE2" w:rsidP="00D45D8C">
      <w:pPr>
        <w:pStyle w:val="BodyTextIndent2"/>
        <w:tabs>
          <w:tab w:val="clear" w:pos="270"/>
          <w:tab w:val="clear" w:pos="1440"/>
          <w:tab w:val="left" w:pos="1620"/>
        </w:tabs>
        <w:ind w:left="0"/>
        <w:jc w:val="both"/>
        <w:rPr>
          <w:b/>
        </w:rPr>
      </w:pPr>
    </w:p>
    <w:p w14:paraId="6A5DBAD0" w14:textId="51CB4B08" w:rsidR="00D45D8C" w:rsidRPr="00CB22C2" w:rsidRDefault="00D45D8C" w:rsidP="00D45D8C">
      <w:pPr>
        <w:jc w:val="both"/>
        <w:rPr>
          <w:rFonts w:ascii="Arial" w:hAnsi="Arial" w:cs="Arial"/>
          <w:szCs w:val="24"/>
        </w:rPr>
      </w:pPr>
      <w:r w:rsidRPr="00CB22C2">
        <w:rPr>
          <w:rFonts w:ascii="Arial" w:hAnsi="Arial" w:cs="Arial"/>
          <w:szCs w:val="24"/>
        </w:rPr>
        <w:t>If the vendor prop</w:t>
      </w:r>
      <w:r w:rsidR="004E4A5E">
        <w:rPr>
          <w:rFonts w:ascii="Arial" w:hAnsi="Arial" w:cs="Arial"/>
          <w:szCs w:val="24"/>
        </w:rPr>
        <w:t>ose</w:t>
      </w:r>
      <w:r w:rsidR="00A850BE">
        <w:rPr>
          <w:rFonts w:ascii="Arial" w:hAnsi="Arial" w:cs="Arial"/>
          <w:szCs w:val="24"/>
        </w:rPr>
        <w:t>s</w:t>
      </w:r>
      <w:r w:rsidRPr="00CB22C2">
        <w:rPr>
          <w:rFonts w:ascii="Arial" w:hAnsi="Arial" w:cs="Arial"/>
          <w:szCs w:val="24"/>
        </w:rPr>
        <w:t xml:space="preserve"> to change subcontractors during the contract period, NYSED must be notified prior to the change. NYSED reserves the right to reject any replacement subcontractors prop</w:t>
      </w:r>
      <w:r w:rsidR="004E4A5E">
        <w:rPr>
          <w:rFonts w:ascii="Arial" w:hAnsi="Arial" w:cs="Arial"/>
          <w:szCs w:val="24"/>
        </w:rPr>
        <w:t>ose</w:t>
      </w:r>
      <w:r w:rsidR="00A850BE">
        <w:rPr>
          <w:rFonts w:ascii="Arial" w:hAnsi="Arial" w:cs="Arial"/>
          <w:szCs w:val="24"/>
        </w:rPr>
        <w:t>d</w:t>
      </w:r>
      <w:r w:rsidRPr="00CB22C2">
        <w:rPr>
          <w:rFonts w:ascii="Arial" w:hAnsi="Arial" w:cs="Arial"/>
          <w:szCs w:val="24"/>
        </w:rPr>
        <w:t xml:space="preserve"> by the vendor and reserves the right to approve all changes in subcontractors. The Subcontracting Form located in the Submission Documents must be updated annually and submitted to NYSED. Using this form, the vendor must also report to NYSED, on an annual basis, actual expenditures incurred for all subcontractors and indicate which subcontracting costs are associated with M/WBE. </w:t>
      </w:r>
    </w:p>
    <w:p w14:paraId="28D4A6C3" w14:textId="77777777" w:rsidR="00D45D8C" w:rsidRPr="00CB22C2" w:rsidRDefault="00D45D8C" w:rsidP="00D45D8C">
      <w:pPr>
        <w:rPr>
          <w:rFonts w:ascii="Arial" w:hAnsi="Arial"/>
          <w:b/>
        </w:rPr>
      </w:pPr>
    </w:p>
    <w:p w14:paraId="010E6195" w14:textId="35A090AC" w:rsidR="00D45D8C" w:rsidRPr="0041264D" w:rsidRDefault="00D45D8C" w:rsidP="0041264D">
      <w:pPr>
        <w:pStyle w:val="Heading3"/>
        <w:rPr>
          <w:u w:val="none"/>
        </w:rPr>
      </w:pPr>
      <w:r w:rsidRPr="0041264D">
        <w:rPr>
          <w:u w:val="none"/>
        </w:rPr>
        <w:t>Staff Changes</w:t>
      </w:r>
    </w:p>
    <w:p w14:paraId="1FC24355" w14:textId="77777777" w:rsidR="00D45D8C" w:rsidRPr="00CB22C2" w:rsidRDefault="00D45D8C" w:rsidP="00D45D8C">
      <w:pPr>
        <w:pStyle w:val="BodyTextIndent2"/>
        <w:tabs>
          <w:tab w:val="clear" w:pos="270"/>
          <w:tab w:val="clear" w:pos="1440"/>
          <w:tab w:val="left" w:pos="1620"/>
        </w:tabs>
        <w:ind w:left="0"/>
        <w:jc w:val="both"/>
        <w:rPr>
          <w:b/>
        </w:rPr>
      </w:pPr>
    </w:p>
    <w:p w14:paraId="7A9DE22D" w14:textId="5758A7E3" w:rsidR="00D45D8C" w:rsidRPr="00CB22C2" w:rsidRDefault="00D45D8C" w:rsidP="00D45D8C">
      <w:pPr>
        <w:autoSpaceDE w:val="0"/>
        <w:autoSpaceDN w:val="0"/>
        <w:adjustRightInd w:val="0"/>
        <w:jc w:val="both"/>
        <w:rPr>
          <w:rFonts w:ascii="Arial" w:hAnsi="Arial" w:cs="Arial"/>
          <w:bCs/>
          <w:szCs w:val="24"/>
        </w:rPr>
      </w:pPr>
      <w:r w:rsidRPr="00CB22C2">
        <w:rPr>
          <w:rFonts w:ascii="Arial" w:hAnsi="Arial" w:cs="Arial"/>
          <w:bCs/>
          <w:szCs w:val="24"/>
        </w:rPr>
        <w:t xml:space="preserve">The </w:t>
      </w:r>
      <w:r w:rsidR="0041516E">
        <w:rPr>
          <w:rFonts w:ascii="Arial" w:hAnsi="Arial" w:cs="Arial"/>
          <w:bCs/>
          <w:szCs w:val="24"/>
        </w:rPr>
        <w:t>c</w:t>
      </w:r>
      <w:r w:rsidRPr="00CB22C2">
        <w:rPr>
          <w:rFonts w:ascii="Arial" w:hAnsi="Arial" w:cs="Arial"/>
          <w:bCs/>
          <w:szCs w:val="24"/>
        </w:rPr>
        <w:t xml:space="preserve">ontractor will maintain continuity of </w:t>
      </w:r>
      <w:r w:rsidR="0041516E">
        <w:rPr>
          <w:rFonts w:ascii="Arial" w:hAnsi="Arial" w:cs="Arial"/>
          <w:bCs/>
          <w:szCs w:val="24"/>
        </w:rPr>
        <w:t>staf</w:t>
      </w:r>
      <w:r w:rsidRPr="00CB22C2">
        <w:rPr>
          <w:rFonts w:ascii="Arial" w:hAnsi="Arial" w:cs="Arial"/>
          <w:bCs/>
          <w:szCs w:val="24"/>
        </w:rPr>
        <w:t>f throughout the course of the contract. All changes in staff will be subject to NYSED approval.</w:t>
      </w:r>
      <w:r w:rsidR="00E7346A">
        <w:rPr>
          <w:rFonts w:ascii="Arial" w:hAnsi="Arial" w:cs="Arial"/>
          <w:bCs/>
          <w:szCs w:val="24"/>
        </w:rPr>
        <w:t xml:space="preserve"> </w:t>
      </w:r>
      <w:r w:rsidRPr="00CB22C2">
        <w:rPr>
          <w:rFonts w:ascii="Arial" w:hAnsi="Arial" w:cs="Arial"/>
          <w:bCs/>
          <w:szCs w:val="24"/>
        </w:rPr>
        <w:t xml:space="preserve">The replacement </w:t>
      </w:r>
      <w:r w:rsidR="0041516E">
        <w:rPr>
          <w:rFonts w:ascii="Arial" w:hAnsi="Arial" w:cs="Arial"/>
          <w:bCs/>
          <w:szCs w:val="24"/>
        </w:rPr>
        <w:t>staff</w:t>
      </w:r>
      <w:r w:rsidRPr="00CB22C2">
        <w:rPr>
          <w:rFonts w:ascii="Arial" w:hAnsi="Arial" w:cs="Arial"/>
          <w:bCs/>
          <w:szCs w:val="24"/>
        </w:rPr>
        <w:t xml:space="preserve"> with comparable skills will be provided at the same or lower hourly rate.</w:t>
      </w:r>
    </w:p>
    <w:p w14:paraId="15FADCF0" w14:textId="77777777" w:rsidR="00D45D8C" w:rsidRPr="00CB22C2" w:rsidRDefault="00D45D8C" w:rsidP="00D45D8C">
      <w:pPr>
        <w:rPr>
          <w:rFonts w:ascii="Arial" w:hAnsi="Arial"/>
          <w:b/>
        </w:rPr>
      </w:pPr>
    </w:p>
    <w:p w14:paraId="53FA935E" w14:textId="77777777" w:rsidR="00D45D8C" w:rsidRPr="0041264D" w:rsidRDefault="00D45D8C" w:rsidP="0041264D">
      <w:pPr>
        <w:pStyle w:val="Heading3"/>
        <w:rPr>
          <w:u w:val="none"/>
        </w:rPr>
      </w:pPr>
      <w:r w:rsidRPr="0041264D">
        <w:rPr>
          <w:u w:val="none"/>
        </w:rPr>
        <w:t>Contract Period</w:t>
      </w:r>
    </w:p>
    <w:p w14:paraId="4EF44F1F" w14:textId="77777777" w:rsidR="00D45D8C" w:rsidRPr="00CB22C2" w:rsidRDefault="00D45D8C" w:rsidP="00D45D8C">
      <w:pPr>
        <w:rPr>
          <w:rFonts w:ascii="Arial" w:hAnsi="Arial"/>
          <w:b/>
        </w:rPr>
      </w:pPr>
    </w:p>
    <w:p w14:paraId="0D8C272A" w14:textId="44855925" w:rsidR="00D45D8C" w:rsidRPr="00CB22C2" w:rsidRDefault="00D45D8C" w:rsidP="00D45D8C">
      <w:pPr>
        <w:jc w:val="both"/>
        <w:rPr>
          <w:rFonts w:ascii="Arial" w:hAnsi="Arial"/>
        </w:rPr>
      </w:pPr>
      <w:r w:rsidRPr="00CB22C2">
        <w:rPr>
          <w:rFonts w:ascii="Arial" w:hAnsi="Arial"/>
        </w:rPr>
        <w:t xml:space="preserve">NYSED will award </w:t>
      </w:r>
      <w:r w:rsidR="00647EDF">
        <w:rPr>
          <w:rFonts w:ascii="Arial" w:hAnsi="Arial"/>
          <w:b/>
        </w:rPr>
        <w:t>one (1)</w:t>
      </w:r>
      <w:r w:rsidRPr="00CB22C2">
        <w:rPr>
          <w:rFonts w:ascii="Arial" w:hAnsi="Arial"/>
        </w:rPr>
        <w:t xml:space="preserve"> contract pursuant to this RFP.</w:t>
      </w:r>
      <w:r w:rsidR="00E7346A">
        <w:rPr>
          <w:rFonts w:ascii="Arial" w:hAnsi="Arial"/>
        </w:rPr>
        <w:t xml:space="preserve"> </w:t>
      </w:r>
      <w:r w:rsidRPr="00CB22C2">
        <w:rPr>
          <w:rFonts w:ascii="Arial" w:hAnsi="Arial"/>
        </w:rPr>
        <w:t xml:space="preserve">The contract resulting from this RFP will be for a term </w:t>
      </w:r>
      <w:r w:rsidR="006B7A03" w:rsidRPr="00CB22C2">
        <w:rPr>
          <w:rFonts w:ascii="Arial" w:hAnsi="Arial"/>
        </w:rPr>
        <w:t xml:space="preserve">anticipated to </w:t>
      </w:r>
      <w:r w:rsidRPr="00CB22C2">
        <w:rPr>
          <w:rFonts w:ascii="Arial" w:hAnsi="Arial"/>
        </w:rPr>
        <w:t xml:space="preserve">begin </w:t>
      </w:r>
      <w:r w:rsidR="00647EDF">
        <w:rPr>
          <w:rFonts w:ascii="Arial" w:hAnsi="Arial"/>
        </w:rPr>
        <w:t>10/01/2024</w:t>
      </w:r>
      <w:r w:rsidRPr="00CB22C2">
        <w:rPr>
          <w:rFonts w:ascii="Arial" w:hAnsi="Arial"/>
        </w:rPr>
        <w:t xml:space="preserve"> and </w:t>
      </w:r>
      <w:r w:rsidR="006B7A03" w:rsidRPr="00CB22C2">
        <w:rPr>
          <w:rFonts w:ascii="Arial" w:hAnsi="Arial"/>
        </w:rPr>
        <w:t xml:space="preserve">to </w:t>
      </w:r>
      <w:r w:rsidRPr="00CB22C2">
        <w:rPr>
          <w:rFonts w:ascii="Arial" w:hAnsi="Arial"/>
        </w:rPr>
        <w:t xml:space="preserve">end </w:t>
      </w:r>
      <w:r w:rsidR="00647EDF">
        <w:rPr>
          <w:rFonts w:ascii="Arial" w:hAnsi="Arial"/>
        </w:rPr>
        <w:t>09/30/2029</w:t>
      </w:r>
      <w:r w:rsidRPr="00CB22C2">
        <w:rPr>
          <w:rFonts w:ascii="Arial" w:hAnsi="Arial"/>
        </w:rPr>
        <w:t>.</w:t>
      </w:r>
    </w:p>
    <w:p w14:paraId="54C733FF" w14:textId="77777777" w:rsidR="00D45D8C" w:rsidRPr="00CB22C2" w:rsidRDefault="00D45D8C" w:rsidP="00D45D8C">
      <w:pPr>
        <w:rPr>
          <w:rFonts w:ascii="Arial" w:hAnsi="Arial"/>
          <w:b/>
        </w:rPr>
      </w:pPr>
      <w:r w:rsidRPr="00CB22C2">
        <w:rPr>
          <w:rFonts w:ascii="Arial" w:hAnsi="Arial"/>
          <w:b/>
        </w:rPr>
        <w:fldChar w:fldCharType="begin"/>
      </w:r>
      <w:r w:rsidRPr="00CB22C2">
        <w:rPr>
          <w:rFonts w:ascii="Arial" w:hAnsi="Arial"/>
          <w:b/>
        </w:rPr>
        <w:instrText xml:space="preserve">  </w:instrText>
      </w:r>
      <w:r w:rsidRPr="00CB22C2">
        <w:rPr>
          <w:rFonts w:ascii="Arial" w:hAnsi="Arial"/>
          <w:b/>
        </w:rPr>
        <w:fldChar w:fldCharType="end"/>
      </w:r>
    </w:p>
    <w:p w14:paraId="42527384" w14:textId="77777777" w:rsidR="00D45D8C" w:rsidRPr="0041264D" w:rsidRDefault="00D45D8C" w:rsidP="0041264D">
      <w:pPr>
        <w:pStyle w:val="Heading3"/>
        <w:rPr>
          <w:u w:val="none"/>
        </w:rPr>
      </w:pPr>
      <w:r w:rsidRPr="0041264D">
        <w:rPr>
          <w:u w:val="none"/>
        </w:rPr>
        <w:t>Electronic Processing of Payments</w:t>
      </w:r>
    </w:p>
    <w:p w14:paraId="7026644B" w14:textId="77777777" w:rsidR="00D45D8C" w:rsidRPr="00CB22C2" w:rsidRDefault="00D45D8C" w:rsidP="00D45D8C">
      <w:pPr>
        <w:jc w:val="both"/>
        <w:rPr>
          <w:rFonts w:ascii="Arial" w:hAnsi="Arial"/>
        </w:rPr>
      </w:pPr>
    </w:p>
    <w:p w14:paraId="0BE28D2E" w14:textId="092F175A" w:rsidR="00D45D8C" w:rsidRPr="00CB22C2" w:rsidRDefault="00D45D8C" w:rsidP="00654C1B">
      <w:pPr>
        <w:jc w:val="both"/>
      </w:pPr>
      <w:r w:rsidRPr="00CB22C2">
        <w:rPr>
          <w:rFonts w:ascii="Arial" w:hAnsi="Arial"/>
        </w:rPr>
        <w:t>In accordance with a directive dated January 22, 2010</w:t>
      </w:r>
      <w:r w:rsidR="005E389F">
        <w:rPr>
          <w:rFonts w:ascii="Arial" w:hAnsi="Arial"/>
        </w:rPr>
        <w:t>,</w:t>
      </w:r>
      <w:r w:rsidRPr="00CB22C2">
        <w:rPr>
          <w:rFonts w:ascii="Arial" w:hAnsi="Arial"/>
        </w:rPr>
        <w:t xml:space="preserve"> by the Director of State Operations - Office of Taxpayer Accountability, all state agency contracts, grants, and purchase orders executed after February 28, 2010</w:t>
      </w:r>
      <w:r w:rsidR="005E389F">
        <w:rPr>
          <w:rFonts w:ascii="Arial" w:hAnsi="Arial"/>
        </w:rPr>
        <w:t>,</w:t>
      </w:r>
      <w:r w:rsidRPr="00CB22C2">
        <w:rPr>
          <w:rFonts w:ascii="Arial" w:hAnsi="Arial"/>
        </w:rPr>
        <w:t xml:space="preserve"> shall contain a provision requiring that contractors and grantees accept electronic payments.</w:t>
      </w:r>
    </w:p>
    <w:p w14:paraId="0D4EE1F9" w14:textId="77777777" w:rsidR="00D45D8C" w:rsidRPr="00CB22C2" w:rsidRDefault="00D45D8C" w:rsidP="00D45D8C">
      <w:pPr>
        <w:autoSpaceDE w:val="0"/>
        <w:autoSpaceDN w:val="0"/>
        <w:adjustRightInd w:val="0"/>
        <w:jc w:val="both"/>
        <w:rPr>
          <w:rFonts w:ascii="Arial" w:hAnsi="Arial" w:cs="Arial"/>
          <w:szCs w:val="24"/>
        </w:rPr>
      </w:pPr>
    </w:p>
    <w:p w14:paraId="674FA495" w14:textId="2A573C79" w:rsidR="0041516E" w:rsidRDefault="0041516E" w:rsidP="0041264D">
      <w:pPr>
        <w:pStyle w:val="Heading3"/>
        <w:rPr>
          <w:u w:val="none"/>
        </w:rPr>
      </w:pPr>
      <w:r w:rsidRPr="0041264D">
        <w:rPr>
          <w:u w:val="none"/>
        </w:rPr>
        <w:t xml:space="preserve">M/WBE </w:t>
      </w:r>
      <w:r>
        <w:rPr>
          <w:u w:val="none"/>
        </w:rPr>
        <w:t>a</w:t>
      </w:r>
      <w:r w:rsidRPr="0041264D">
        <w:rPr>
          <w:u w:val="none"/>
        </w:rPr>
        <w:t>nd Equal Employment Opportunities Requirements</w:t>
      </w:r>
      <w:r>
        <w:rPr>
          <w:u w:val="none"/>
        </w:rPr>
        <w:t>:</w:t>
      </w:r>
      <w:r w:rsidRPr="0041264D">
        <w:rPr>
          <w:u w:val="none"/>
        </w:rPr>
        <w:t xml:space="preserve"> </w:t>
      </w:r>
    </w:p>
    <w:p w14:paraId="7993E311" w14:textId="16B59F1D" w:rsidR="007776AD" w:rsidRPr="0041264D" w:rsidRDefault="0041516E" w:rsidP="0041264D">
      <w:pPr>
        <w:pStyle w:val="Heading3"/>
        <w:rPr>
          <w:u w:val="none"/>
        </w:rPr>
      </w:pPr>
      <w:r w:rsidRPr="0041264D">
        <w:rPr>
          <w:u w:val="none"/>
        </w:rPr>
        <w:t>Contractor Requirement</w:t>
      </w:r>
      <w:r>
        <w:rPr>
          <w:u w:val="none"/>
        </w:rPr>
        <w:t>s</w:t>
      </w:r>
      <w:r w:rsidRPr="0041264D">
        <w:rPr>
          <w:u w:val="none"/>
        </w:rPr>
        <w:t xml:space="preserve"> </w:t>
      </w:r>
      <w:r>
        <w:rPr>
          <w:u w:val="none"/>
        </w:rPr>
        <w:t>a</w:t>
      </w:r>
      <w:r w:rsidRPr="0041264D">
        <w:rPr>
          <w:u w:val="none"/>
        </w:rPr>
        <w:t>nd Obligation</w:t>
      </w:r>
      <w:r>
        <w:rPr>
          <w:u w:val="none"/>
        </w:rPr>
        <w:t>s</w:t>
      </w:r>
      <w:r w:rsidRPr="0041264D">
        <w:rPr>
          <w:u w:val="none"/>
        </w:rPr>
        <w:t xml:space="preserve"> </w:t>
      </w:r>
      <w:r>
        <w:rPr>
          <w:u w:val="none"/>
        </w:rPr>
        <w:t>u</w:t>
      </w:r>
      <w:r w:rsidRPr="0041264D">
        <w:rPr>
          <w:u w:val="none"/>
        </w:rPr>
        <w:t xml:space="preserve">nder New York State Executive Law, Article 15-A (Participation </w:t>
      </w:r>
      <w:r>
        <w:rPr>
          <w:u w:val="none"/>
        </w:rPr>
        <w:t>b</w:t>
      </w:r>
      <w:r w:rsidRPr="0041264D">
        <w:rPr>
          <w:u w:val="none"/>
        </w:rPr>
        <w:t xml:space="preserve">y Minority Group Members </w:t>
      </w:r>
      <w:r>
        <w:rPr>
          <w:u w:val="none"/>
        </w:rPr>
        <w:t>a</w:t>
      </w:r>
      <w:r w:rsidRPr="0041264D">
        <w:rPr>
          <w:u w:val="none"/>
        </w:rPr>
        <w:t xml:space="preserve">nd Women </w:t>
      </w:r>
      <w:r>
        <w:rPr>
          <w:u w:val="none"/>
        </w:rPr>
        <w:t>w</w:t>
      </w:r>
      <w:r w:rsidRPr="0041264D">
        <w:rPr>
          <w:u w:val="none"/>
        </w:rPr>
        <w:t xml:space="preserve">ith Respect </w:t>
      </w:r>
      <w:r>
        <w:rPr>
          <w:u w:val="none"/>
        </w:rPr>
        <w:t>t</w:t>
      </w:r>
      <w:r w:rsidRPr="0041264D">
        <w:rPr>
          <w:u w:val="none"/>
        </w:rPr>
        <w:t>o State Contracts)</w:t>
      </w:r>
    </w:p>
    <w:p w14:paraId="397AFEF5" w14:textId="77777777" w:rsidR="007776AD" w:rsidRPr="00CB22C2" w:rsidRDefault="007776AD" w:rsidP="007776AD">
      <w:pPr>
        <w:ind w:left="-57"/>
        <w:rPr>
          <w:rFonts w:ascii="Arial" w:hAnsi="Arial" w:cs="Arial"/>
          <w:szCs w:val="24"/>
        </w:rPr>
      </w:pPr>
    </w:p>
    <w:p w14:paraId="3E93D98A" w14:textId="77777777" w:rsidR="007776AD" w:rsidRPr="00CB22C2" w:rsidRDefault="007776AD" w:rsidP="007776AD">
      <w:pPr>
        <w:ind w:left="-57"/>
        <w:jc w:val="both"/>
        <w:rPr>
          <w:rFonts w:ascii="Arial" w:hAnsi="Arial" w:cs="Arial"/>
          <w:szCs w:val="24"/>
        </w:rPr>
      </w:pPr>
      <w:r w:rsidRPr="00CB22C2">
        <w:rPr>
          <w:rFonts w:ascii="Arial" w:hAnsi="Arial" w:cs="Arial"/>
          <w:szCs w:val="24"/>
        </w:rPr>
        <w:t xml:space="preserve">In an effort to eradicate barriers that have historically impeded access by minority group members and women in State contracting activities, Article 15-A, of the New York State Executive Law §310-318, (Participation </w:t>
      </w:r>
      <w:proofErr w:type="gramStart"/>
      <w:r w:rsidRPr="00CB22C2">
        <w:rPr>
          <w:rFonts w:ascii="Arial" w:hAnsi="Arial" w:cs="Arial"/>
          <w:szCs w:val="24"/>
        </w:rPr>
        <w:t>By</w:t>
      </w:r>
      <w:proofErr w:type="gramEnd"/>
      <w:r w:rsidRPr="00CB22C2">
        <w:rPr>
          <w:rFonts w:ascii="Arial" w:hAnsi="Arial" w:cs="Arial"/>
          <w:szCs w:val="24"/>
        </w:rPr>
        <w:t xml:space="preserve"> Minority Group Members and Women With Respect To State Contracts) was enacted to promote equality of economic opportunities for minority group members and women.</w:t>
      </w:r>
    </w:p>
    <w:p w14:paraId="490D697C" w14:textId="77777777" w:rsidR="007776AD" w:rsidRPr="00CB22C2" w:rsidRDefault="007776AD" w:rsidP="007776AD">
      <w:pPr>
        <w:ind w:left="-57"/>
        <w:rPr>
          <w:rFonts w:ascii="Arial" w:hAnsi="Arial" w:cs="Arial"/>
          <w:szCs w:val="24"/>
        </w:rPr>
      </w:pPr>
    </w:p>
    <w:p w14:paraId="22949889" w14:textId="77F2D3D5" w:rsidR="007776AD" w:rsidRPr="00CB22C2" w:rsidRDefault="007776AD" w:rsidP="007776AD">
      <w:pPr>
        <w:ind w:left="-57"/>
        <w:jc w:val="both"/>
        <w:rPr>
          <w:rFonts w:ascii="Arial" w:hAnsi="Arial" w:cs="Arial"/>
          <w:szCs w:val="24"/>
        </w:rPr>
      </w:pPr>
      <w:r w:rsidRPr="00CB22C2">
        <w:rPr>
          <w:rFonts w:ascii="Arial" w:hAnsi="Arial" w:cs="Arial"/>
          <w:szCs w:val="24"/>
        </w:rPr>
        <w:t>The New York State Education Department (“NYSED”) has enacted its policies Equal Opportunity, Non-Discrimination and Affirmative Action and on Minority and Women-Owned Business Enterprise Procurements consistent with the requirements as set forth under the provisions of Article 15-A (the “Article”) incorporated by reference, requiring Contracting Agencies to implement procedures to ensure that the “Contractor” (as defined under Article 15-A,</w:t>
      </w:r>
      <w:r w:rsidR="00E7346A">
        <w:rPr>
          <w:rFonts w:ascii="Arial" w:hAnsi="Arial" w:cs="Arial"/>
          <w:szCs w:val="24"/>
        </w:rPr>
        <w:t xml:space="preserve"> </w:t>
      </w:r>
      <w:r w:rsidRPr="00CB22C2">
        <w:rPr>
          <w:rFonts w:ascii="Arial" w:hAnsi="Arial" w:cs="Arial"/>
          <w:szCs w:val="24"/>
        </w:rPr>
        <w:t>§310.3 shall mean an individual, a business enterprise, including a sole proprietorship, a partnership, a corporation, a not-for-profit corporation, or any other party to a state contract, or a bidder in conjunction with the award of a state contract or a prop</w:t>
      </w:r>
      <w:r w:rsidR="001E034E">
        <w:rPr>
          <w:rFonts w:ascii="Arial" w:hAnsi="Arial" w:cs="Arial"/>
          <w:szCs w:val="24"/>
        </w:rPr>
        <w:t>osed</w:t>
      </w:r>
      <w:r w:rsidRPr="00CB22C2">
        <w:rPr>
          <w:rFonts w:ascii="Arial" w:hAnsi="Arial" w:cs="Arial"/>
          <w:szCs w:val="24"/>
        </w:rPr>
        <w:t xml:space="preserve"> party to a state contract, complies with requirements to ensure Equal Employment Opportunities for Minority Group Members and Women, in addition to providing Opportunities for Minority and Women-Owned Business Enterprises on all covered state contracts.</w:t>
      </w:r>
    </w:p>
    <w:p w14:paraId="39AC751F" w14:textId="77777777" w:rsidR="007776AD" w:rsidRPr="00CB22C2" w:rsidRDefault="007776AD" w:rsidP="007776AD">
      <w:pPr>
        <w:ind w:left="-57"/>
        <w:rPr>
          <w:rFonts w:ascii="Arial" w:hAnsi="Arial" w:cs="Arial"/>
          <w:szCs w:val="24"/>
        </w:rPr>
      </w:pPr>
    </w:p>
    <w:p w14:paraId="2815E654" w14:textId="77777777" w:rsidR="007776AD" w:rsidRPr="00CB22C2" w:rsidRDefault="007776AD" w:rsidP="007776AD">
      <w:pPr>
        <w:ind w:left="-57"/>
        <w:jc w:val="both"/>
        <w:rPr>
          <w:rFonts w:ascii="Arial" w:hAnsi="Arial" w:cs="Arial"/>
          <w:szCs w:val="24"/>
        </w:rPr>
      </w:pPr>
      <w:r w:rsidRPr="00CB22C2">
        <w:rPr>
          <w:rFonts w:ascii="Arial" w:hAnsi="Arial" w:cs="Arial"/>
          <w:szCs w:val="24"/>
        </w:rPr>
        <w:t>In keeping with the intent of the Law, it is the expectation of the Commissioner and the responsibility of all contractors participating in and/or selected for procurement opportunities with NYSED, to fulfill their obligations to comply with the requirements of the Article and its implementing regulations.</w:t>
      </w:r>
    </w:p>
    <w:p w14:paraId="6B31E39A" w14:textId="77777777" w:rsidR="007776AD" w:rsidRPr="00CB22C2" w:rsidRDefault="007776AD" w:rsidP="007776AD">
      <w:pPr>
        <w:ind w:left="-57"/>
        <w:rPr>
          <w:rFonts w:ascii="Arial" w:hAnsi="Arial" w:cs="Arial"/>
          <w:szCs w:val="24"/>
        </w:rPr>
      </w:pPr>
    </w:p>
    <w:p w14:paraId="73F588E6" w14:textId="63A47A82" w:rsidR="007776AD" w:rsidRPr="00CB22C2" w:rsidRDefault="007776AD" w:rsidP="007776AD">
      <w:pPr>
        <w:ind w:left="-57"/>
        <w:jc w:val="both"/>
        <w:rPr>
          <w:rFonts w:ascii="Arial" w:hAnsi="Arial" w:cs="Arial"/>
          <w:szCs w:val="24"/>
        </w:rPr>
      </w:pPr>
      <w:r w:rsidRPr="00CB22C2">
        <w:rPr>
          <w:rFonts w:ascii="Arial" w:hAnsi="Arial" w:cs="Arial"/>
          <w:szCs w:val="24"/>
        </w:rPr>
        <w:t>In accordance with these requirements, the contractor hereby agrees to make every good faith effort to promote and assist the participation of certified Minority and Women-Owned Business Enterprises (“M/WBE”) as subcontractors and suppliers on this project for the provision of services and materials in an amount at least equal to the M/WBE goal (Included in the procurement document) as a percentage of the total dollar value of this project.</w:t>
      </w:r>
      <w:r w:rsidR="00E7346A">
        <w:rPr>
          <w:rFonts w:ascii="Arial" w:hAnsi="Arial" w:cs="Arial"/>
          <w:szCs w:val="24"/>
        </w:rPr>
        <w:t xml:space="preserve"> </w:t>
      </w:r>
      <w:r w:rsidRPr="00CB22C2">
        <w:rPr>
          <w:rFonts w:ascii="Arial" w:hAnsi="Arial" w:cs="Arial"/>
          <w:szCs w:val="24"/>
        </w:rPr>
        <w:t>In addition, the contractor shall ensure the following:</w:t>
      </w:r>
    </w:p>
    <w:p w14:paraId="2D91C66F" w14:textId="77777777" w:rsidR="007776AD" w:rsidRPr="00CB22C2" w:rsidRDefault="007776AD" w:rsidP="007776AD">
      <w:pPr>
        <w:ind w:left="-57"/>
        <w:rPr>
          <w:rFonts w:ascii="Arial" w:hAnsi="Arial" w:cs="Arial"/>
          <w:szCs w:val="24"/>
        </w:rPr>
      </w:pPr>
    </w:p>
    <w:p w14:paraId="4C7652EF" w14:textId="35A6174E" w:rsidR="007776AD" w:rsidRPr="00CB22C2" w:rsidRDefault="007776AD" w:rsidP="007776AD">
      <w:pPr>
        <w:ind w:left="-57"/>
        <w:jc w:val="both"/>
        <w:rPr>
          <w:rFonts w:ascii="Arial" w:hAnsi="Arial" w:cs="Arial"/>
          <w:szCs w:val="24"/>
        </w:rPr>
      </w:pPr>
      <w:r w:rsidRPr="00CB22C2">
        <w:rPr>
          <w:rFonts w:ascii="Arial" w:hAnsi="Arial" w:cs="Arial"/>
          <w:szCs w:val="24"/>
        </w:rPr>
        <w:t>1.</w:t>
      </w:r>
      <w:r w:rsidR="00E7346A">
        <w:rPr>
          <w:rFonts w:ascii="Arial" w:hAnsi="Arial" w:cs="Arial"/>
          <w:szCs w:val="24"/>
        </w:rPr>
        <w:t xml:space="preserve"> </w:t>
      </w:r>
      <w:r w:rsidRPr="00CB22C2">
        <w:rPr>
          <w:rFonts w:ascii="Arial" w:hAnsi="Arial" w:cs="Arial"/>
          <w:szCs w:val="24"/>
        </w:rPr>
        <w:t>All state contracts and all documents soliciting bids or proposals for state contracts contain or make reference to the following provisions:</w:t>
      </w:r>
    </w:p>
    <w:p w14:paraId="72588705" w14:textId="77777777" w:rsidR="007776AD" w:rsidRPr="00CB22C2" w:rsidRDefault="007776AD" w:rsidP="007776AD">
      <w:pPr>
        <w:ind w:left="-57"/>
        <w:rPr>
          <w:rFonts w:ascii="Arial" w:hAnsi="Arial" w:cs="Arial"/>
          <w:szCs w:val="24"/>
        </w:rPr>
      </w:pPr>
    </w:p>
    <w:p w14:paraId="4940AFBF" w14:textId="77777777" w:rsidR="007776AD" w:rsidRPr="00CB22C2" w:rsidRDefault="007776AD" w:rsidP="007776AD">
      <w:pPr>
        <w:ind w:left="-57"/>
        <w:jc w:val="both"/>
        <w:rPr>
          <w:rFonts w:ascii="Arial" w:hAnsi="Arial" w:cs="Arial"/>
          <w:szCs w:val="24"/>
        </w:rPr>
      </w:pPr>
      <w:r w:rsidRPr="00CB22C2">
        <w:rPr>
          <w:rFonts w:ascii="Arial" w:hAnsi="Arial" w:cs="Arial"/>
          <w:szCs w:val="24"/>
        </w:rPr>
        <w:t>a. The contractor will not discriminate against employees or applicants for employment because of race, creed, color, national origin, sex, age, disability, marital status, gender, religion, veteran status, sexual orientation, genetic disposition or carrier status and will undertake or continue existing programs of affirmative action to ensure that minority group members and women are afforded equal employment opportunities without discrimination.</w:t>
      </w:r>
    </w:p>
    <w:p w14:paraId="51A2FFA3" w14:textId="77777777" w:rsidR="007776AD" w:rsidRPr="00CB22C2" w:rsidRDefault="007776AD" w:rsidP="007776AD">
      <w:pPr>
        <w:ind w:left="-57"/>
        <w:jc w:val="both"/>
        <w:rPr>
          <w:rFonts w:ascii="Arial" w:hAnsi="Arial" w:cs="Arial"/>
          <w:szCs w:val="24"/>
        </w:rPr>
      </w:pPr>
    </w:p>
    <w:p w14:paraId="7535F477" w14:textId="2F4BD0AB" w:rsidR="007776AD" w:rsidRPr="00CB22C2" w:rsidRDefault="007776AD" w:rsidP="007776AD">
      <w:pPr>
        <w:ind w:left="-57"/>
        <w:jc w:val="both"/>
        <w:rPr>
          <w:rFonts w:ascii="Arial" w:hAnsi="Arial" w:cs="Arial"/>
          <w:szCs w:val="24"/>
        </w:rPr>
      </w:pPr>
      <w:r w:rsidRPr="00CB22C2">
        <w:rPr>
          <w:rFonts w:ascii="Arial" w:hAnsi="Arial" w:cs="Arial"/>
          <w:szCs w:val="24"/>
        </w:rPr>
        <w:t>For purp</w:t>
      </w:r>
      <w:r w:rsidR="001E034E">
        <w:rPr>
          <w:rFonts w:ascii="Arial" w:hAnsi="Arial" w:cs="Arial"/>
          <w:szCs w:val="24"/>
        </w:rPr>
        <w:t>oses</w:t>
      </w:r>
      <w:r w:rsidRPr="00CB22C2">
        <w:rPr>
          <w:rFonts w:ascii="Arial" w:hAnsi="Arial" w:cs="Arial"/>
          <w:szCs w:val="24"/>
        </w:rPr>
        <w:t xml:space="preserve"> of the Article, affirmative action shall mean recruitment, employment, job assignment, promotion, upgrading, demotion, transfer, layoff or termination and rate of pay or other forms of compensation.</w:t>
      </w:r>
    </w:p>
    <w:p w14:paraId="31F07AC8" w14:textId="77777777" w:rsidR="007776AD" w:rsidRPr="00CB22C2" w:rsidRDefault="007776AD" w:rsidP="007776AD">
      <w:pPr>
        <w:ind w:left="-57"/>
        <w:rPr>
          <w:rFonts w:ascii="Arial" w:hAnsi="Arial" w:cs="Arial"/>
          <w:szCs w:val="24"/>
        </w:rPr>
      </w:pPr>
    </w:p>
    <w:p w14:paraId="71A326BE" w14:textId="77777777" w:rsidR="007776AD" w:rsidRPr="00CB22C2" w:rsidRDefault="007776AD" w:rsidP="007776AD">
      <w:pPr>
        <w:ind w:left="-57"/>
        <w:jc w:val="both"/>
        <w:rPr>
          <w:rFonts w:ascii="Arial" w:hAnsi="Arial" w:cs="Arial"/>
          <w:szCs w:val="24"/>
        </w:rPr>
      </w:pPr>
      <w:r w:rsidRPr="00CB22C2">
        <w:rPr>
          <w:rFonts w:ascii="Arial" w:hAnsi="Arial" w:cs="Arial"/>
          <w:szCs w:val="24"/>
        </w:rPr>
        <w:t>b.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marital status, gender, religion, veteran status, sexual orientation, genetic disposition or carrier status and that such union or representative will affirmatively cooperate in the implementation of the contractor’s obligation herein.</w:t>
      </w:r>
    </w:p>
    <w:p w14:paraId="1B1229EE" w14:textId="77777777" w:rsidR="007776AD" w:rsidRPr="00CB22C2" w:rsidRDefault="007776AD" w:rsidP="007776AD">
      <w:pPr>
        <w:ind w:left="-57"/>
        <w:rPr>
          <w:rFonts w:ascii="Arial" w:hAnsi="Arial" w:cs="Arial"/>
          <w:szCs w:val="24"/>
        </w:rPr>
      </w:pPr>
    </w:p>
    <w:p w14:paraId="22DF6050" w14:textId="77777777" w:rsidR="007776AD" w:rsidRPr="00CB22C2" w:rsidRDefault="007776AD" w:rsidP="007776AD">
      <w:pPr>
        <w:ind w:left="-57"/>
        <w:jc w:val="both"/>
        <w:rPr>
          <w:rFonts w:ascii="Arial" w:hAnsi="Arial" w:cs="Arial"/>
          <w:szCs w:val="24"/>
        </w:rPr>
      </w:pPr>
      <w:r w:rsidRPr="00CB22C2">
        <w:rPr>
          <w:rFonts w:ascii="Arial" w:hAnsi="Arial" w:cs="Arial"/>
          <w:szCs w:val="24"/>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marital status, gender, religion, veteran status, sexual orientation, genetic disposition or carrier status.</w:t>
      </w:r>
    </w:p>
    <w:p w14:paraId="6E7E9029" w14:textId="77777777" w:rsidR="007776AD" w:rsidRPr="00CB22C2" w:rsidRDefault="007776AD" w:rsidP="007776AD">
      <w:pPr>
        <w:ind w:left="-57"/>
        <w:jc w:val="both"/>
        <w:rPr>
          <w:rFonts w:ascii="Arial" w:hAnsi="Arial" w:cs="Arial"/>
          <w:szCs w:val="24"/>
        </w:rPr>
      </w:pPr>
    </w:p>
    <w:p w14:paraId="086D7074" w14:textId="3C7B85D9" w:rsidR="007776AD" w:rsidRPr="00CB22C2" w:rsidRDefault="007776AD" w:rsidP="007776AD">
      <w:pPr>
        <w:ind w:left="-57"/>
        <w:jc w:val="both"/>
        <w:rPr>
          <w:rFonts w:ascii="Arial" w:hAnsi="Arial" w:cs="Arial"/>
          <w:szCs w:val="24"/>
        </w:rPr>
      </w:pPr>
      <w:r w:rsidRPr="00CB22C2">
        <w:rPr>
          <w:rFonts w:ascii="Arial" w:hAnsi="Arial" w:cs="Arial"/>
          <w:szCs w:val="24"/>
        </w:rPr>
        <w:t>2.</w:t>
      </w:r>
      <w:r w:rsidR="00E7346A">
        <w:rPr>
          <w:rFonts w:ascii="Arial" w:hAnsi="Arial" w:cs="Arial"/>
          <w:szCs w:val="24"/>
        </w:rPr>
        <w:t xml:space="preserve"> </w:t>
      </w:r>
      <w:r w:rsidRPr="00CB22C2">
        <w:rPr>
          <w:rFonts w:ascii="Arial" w:hAnsi="Arial" w:cs="Arial"/>
          <w:szCs w:val="24"/>
        </w:rPr>
        <w:t>The contractor will include the provisions of subdivision one of this section in every subcontract as defined under §310.14, except as provided under §312.6 of the Article, in such a manner that the provisions will be binding upon each subcontractor as to work in connection with the State contract.</w:t>
      </w:r>
    </w:p>
    <w:p w14:paraId="697FD9D8" w14:textId="77777777" w:rsidR="007776AD" w:rsidRPr="00CB22C2" w:rsidRDefault="007776AD" w:rsidP="007776AD">
      <w:pPr>
        <w:ind w:left="-57"/>
        <w:jc w:val="both"/>
        <w:rPr>
          <w:rFonts w:ascii="Arial" w:hAnsi="Arial" w:cs="Arial"/>
          <w:szCs w:val="24"/>
        </w:rPr>
      </w:pPr>
    </w:p>
    <w:p w14:paraId="68D52D26" w14:textId="0509A6BA" w:rsidR="007776AD" w:rsidRPr="00CB22C2" w:rsidRDefault="007776AD" w:rsidP="007776AD">
      <w:pPr>
        <w:ind w:left="-57"/>
        <w:jc w:val="both"/>
        <w:rPr>
          <w:rFonts w:ascii="Arial" w:hAnsi="Arial" w:cs="Arial"/>
          <w:szCs w:val="24"/>
        </w:rPr>
      </w:pPr>
      <w:r w:rsidRPr="00CB22C2">
        <w:rPr>
          <w:rFonts w:ascii="Arial" w:hAnsi="Arial" w:cs="Arial"/>
          <w:szCs w:val="24"/>
        </w:rPr>
        <w:t>3.</w:t>
      </w:r>
      <w:r w:rsidR="00E7346A">
        <w:rPr>
          <w:rFonts w:ascii="Arial" w:hAnsi="Arial" w:cs="Arial"/>
          <w:szCs w:val="24"/>
        </w:rPr>
        <w:t xml:space="preserve"> </w:t>
      </w:r>
      <w:r w:rsidRPr="00CB22C2">
        <w:rPr>
          <w:rFonts w:ascii="Arial" w:hAnsi="Arial" w:cs="Arial"/>
          <w:szCs w:val="24"/>
        </w:rPr>
        <w:t>Contractors or subcontractors shall comply with the requirements of any federal law concerning equal employment opportunity, which effectuates the purp</w:t>
      </w:r>
      <w:r w:rsidR="001E034E">
        <w:rPr>
          <w:rFonts w:ascii="Arial" w:hAnsi="Arial" w:cs="Arial"/>
          <w:szCs w:val="24"/>
        </w:rPr>
        <w:t>ose</w:t>
      </w:r>
      <w:r w:rsidRPr="00CB22C2">
        <w:rPr>
          <w:rFonts w:ascii="Arial" w:hAnsi="Arial" w:cs="Arial"/>
          <w:szCs w:val="24"/>
        </w:rPr>
        <w:t xml:space="preserve"> of this section.</w:t>
      </w:r>
    </w:p>
    <w:p w14:paraId="55320A68" w14:textId="77777777" w:rsidR="007776AD" w:rsidRPr="00CB22C2" w:rsidRDefault="007776AD" w:rsidP="007776AD">
      <w:pPr>
        <w:ind w:left="-57"/>
        <w:jc w:val="both"/>
        <w:rPr>
          <w:rFonts w:ascii="Arial" w:hAnsi="Arial" w:cs="Arial"/>
          <w:szCs w:val="24"/>
        </w:rPr>
      </w:pPr>
    </w:p>
    <w:p w14:paraId="7BC61E6E" w14:textId="75FD3DA1" w:rsidR="007776AD" w:rsidRPr="00CB22C2" w:rsidRDefault="007776AD" w:rsidP="007776AD">
      <w:pPr>
        <w:ind w:left="-57"/>
        <w:jc w:val="both"/>
        <w:rPr>
          <w:rFonts w:ascii="Arial" w:hAnsi="Arial" w:cs="Arial"/>
          <w:szCs w:val="24"/>
        </w:rPr>
      </w:pPr>
      <w:r w:rsidRPr="00CB22C2">
        <w:rPr>
          <w:rFonts w:ascii="Arial" w:hAnsi="Arial" w:cs="Arial"/>
          <w:szCs w:val="24"/>
        </w:rPr>
        <w:t>4.</w:t>
      </w:r>
      <w:r w:rsidR="00E7346A">
        <w:rPr>
          <w:rFonts w:ascii="Arial" w:hAnsi="Arial" w:cs="Arial"/>
          <w:szCs w:val="24"/>
        </w:rPr>
        <w:t xml:space="preserve"> </w:t>
      </w:r>
      <w:r w:rsidRPr="00CB22C2">
        <w:rPr>
          <w:rFonts w:ascii="Arial" w:hAnsi="Arial" w:cs="Arial"/>
          <w:szCs w:val="24"/>
        </w:rPr>
        <w:t>Contractors and subcontractors shall undertake programs of affirmative action and equal employment opportunity as required by this section</w:t>
      </w:r>
      <w:r w:rsidRPr="00CB22C2">
        <w:rPr>
          <w:rStyle w:val="FootnoteReference"/>
          <w:rFonts w:ascii="Arial" w:hAnsi="Arial" w:cs="Arial"/>
          <w:szCs w:val="24"/>
        </w:rPr>
        <w:footnoteReference w:id="1"/>
      </w:r>
      <w:r w:rsidRPr="00CB22C2">
        <w:rPr>
          <w:rFonts w:ascii="Arial" w:hAnsi="Arial" w:cs="Arial"/>
          <w:szCs w:val="24"/>
        </w:rPr>
        <w:t>.</w:t>
      </w:r>
      <w:r w:rsidR="00E7346A">
        <w:rPr>
          <w:rFonts w:ascii="Arial" w:hAnsi="Arial" w:cs="Arial"/>
          <w:szCs w:val="24"/>
        </w:rPr>
        <w:t xml:space="preserve"> </w:t>
      </w:r>
      <w:r w:rsidRPr="00CB22C2">
        <w:rPr>
          <w:rFonts w:ascii="Arial" w:hAnsi="Arial" w:cs="Arial"/>
          <w:szCs w:val="24"/>
        </w:rPr>
        <w:t>In accordance with the provision of the Article, the bidder will submit, with their proposal, Staffing Plan (EEO 100).</w:t>
      </w:r>
    </w:p>
    <w:p w14:paraId="7A8A5C51" w14:textId="77777777" w:rsidR="007776AD" w:rsidRPr="00CB22C2" w:rsidRDefault="007776AD" w:rsidP="007776AD">
      <w:pPr>
        <w:ind w:left="-57"/>
        <w:jc w:val="both"/>
        <w:rPr>
          <w:rFonts w:ascii="Arial" w:hAnsi="Arial" w:cs="Arial"/>
          <w:szCs w:val="24"/>
        </w:rPr>
      </w:pPr>
    </w:p>
    <w:p w14:paraId="29048118" w14:textId="7D99FAD4" w:rsidR="007776AD" w:rsidRPr="00CB22C2" w:rsidRDefault="007776AD" w:rsidP="00EB6D0C">
      <w:pPr>
        <w:ind w:left="-57"/>
        <w:jc w:val="both"/>
        <w:rPr>
          <w:rFonts w:ascii="Arial" w:hAnsi="Arial" w:cs="Arial"/>
          <w:szCs w:val="24"/>
        </w:rPr>
      </w:pPr>
      <w:r w:rsidRPr="00CB22C2">
        <w:rPr>
          <w:rFonts w:ascii="Arial" w:hAnsi="Arial" w:cs="Arial"/>
          <w:szCs w:val="24"/>
        </w:rPr>
        <w:t>5.</w:t>
      </w:r>
      <w:r w:rsidR="00E7346A">
        <w:rPr>
          <w:rFonts w:ascii="Arial" w:hAnsi="Arial" w:cs="Arial"/>
          <w:szCs w:val="24"/>
        </w:rPr>
        <w:t xml:space="preserve"> </w:t>
      </w:r>
      <w:r w:rsidRPr="00CB22C2">
        <w:rPr>
          <w:rFonts w:ascii="Arial" w:hAnsi="Arial" w:cs="Arial"/>
          <w:szCs w:val="24"/>
        </w:rPr>
        <w:t>Certified businesses (as defined under Article 15-A, §310.1 means a business verified as a minority or women-owned business enterprise pursuant to §314 of the Article) shall be given the opportunity for meaningful participation in the performance of this contract, to actively and affirmatively promote and assist their participation in the performance of this contract, so as to facilitate the award of a fair share of this contract to such businesses.</w:t>
      </w:r>
    </w:p>
    <w:p w14:paraId="2CD93E53" w14:textId="77777777" w:rsidR="007776AD" w:rsidRPr="00CB22C2" w:rsidRDefault="007776AD" w:rsidP="007776AD">
      <w:pPr>
        <w:ind w:left="-57"/>
        <w:jc w:val="both"/>
        <w:rPr>
          <w:rFonts w:ascii="Arial" w:hAnsi="Arial" w:cs="Arial"/>
          <w:szCs w:val="24"/>
        </w:rPr>
      </w:pPr>
    </w:p>
    <w:p w14:paraId="2538D05E" w14:textId="5329F469" w:rsidR="007776AD" w:rsidRPr="00CB22C2" w:rsidRDefault="007776AD" w:rsidP="007776AD">
      <w:pPr>
        <w:ind w:left="-57"/>
        <w:jc w:val="both"/>
        <w:rPr>
          <w:rFonts w:ascii="Arial" w:hAnsi="Arial" w:cs="Arial"/>
          <w:szCs w:val="24"/>
        </w:rPr>
      </w:pPr>
      <w:r w:rsidRPr="00CB22C2">
        <w:rPr>
          <w:rFonts w:ascii="Arial" w:hAnsi="Arial" w:cs="Arial"/>
          <w:szCs w:val="24"/>
        </w:rPr>
        <w:t xml:space="preserve">6. Contractor shall make a good faith effort to solicit active participation by enterprises identified in the </w:t>
      </w:r>
      <w:hyperlink r:id="rId30" w:history="1">
        <w:r w:rsidR="002C60C1" w:rsidRPr="0039575B">
          <w:rPr>
            <w:rStyle w:val="Hyperlink"/>
            <w:rFonts w:ascii="Arial" w:hAnsi="Arial" w:cs="Arial"/>
            <w:szCs w:val="24"/>
          </w:rPr>
          <w:t>Empire State Development (“ESD”) directory of certified businesses</w:t>
        </w:r>
      </w:hyperlink>
      <w:r w:rsidRPr="00CB22C2">
        <w:rPr>
          <w:rFonts w:ascii="Arial" w:hAnsi="Arial" w:cs="Arial"/>
          <w:szCs w:val="24"/>
        </w:rPr>
        <w:t>. The contractor must document its good faith efforts as set forth in 5 NYCRR 142.8.</w:t>
      </w:r>
      <w:r w:rsidR="00E7346A">
        <w:rPr>
          <w:rFonts w:ascii="Arial" w:hAnsi="Arial" w:cs="Arial"/>
          <w:szCs w:val="24"/>
        </w:rPr>
        <w:t xml:space="preserve"> </w:t>
      </w:r>
      <w:r w:rsidRPr="00CB22C2">
        <w:rPr>
          <w:rFonts w:ascii="Arial" w:hAnsi="Arial" w:cs="Arial"/>
          <w:szCs w:val="24"/>
        </w:rPr>
        <w:t>This document, Contractors Good Faith Efforts, can be found in the M/WBE Submission Documents.</w:t>
      </w:r>
    </w:p>
    <w:p w14:paraId="0F9E744D" w14:textId="77777777" w:rsidR="007776AD" w:rsidRPr="00CB22C2" w:rsidRDefault="007776AD" w:rsidP="007776AD">
      <w:pPr>
        <w:ind w:left="-57"/>
        <w:jc w:val="both"/>
        <w:rPr>
          <w:rFonts w:ascii="Arial" w:hAnsi="Arial" w:cs="Arial"/>
          <w:szCs w:val="24"/>
        </w:rPr>
      </w:pPr>
    </w:p>
    <w:p w14:paraId="4CE072C2" w14:textId="3C91290F" w:rsidR="007776AD" w:rsidRPr="00CB22C2" w:rsidRDefault="007776AD" w:rsidP="007776AD">
      <w:pPr>
        <w:ind w:left="-57"/>
        <w:jc w:val="both"/>
        <w:rPr>
          <w:rFonts w:ascii="Arial" w:hAnsi="Arial" w:cs="Arial"/>
          <w:szCs w:val="24"/>
        </w:rPr>
      </w:pPr>
      <w:r w:rsidRPr="00CB22C2">
        <w:rPr>
          <w:rFonts w:ascii="Arial" w:hAnsi="Arial" w:cs="Arial"/>
          <w:szCs w:val="24"/>
        </w:rPr>
        <w:t>7.</w:t>
      </w:r>
      <w:r w:rsidR="00E7346A">
        <w:rPr>
          <w:rFonts w:ascii="Arial" w:hAnsi="Arial" w:cs="Arial"/>
          <w:szCs w:val="24"/>
        </w:rPr>
        <w:t xml:space="preserve"> </w:t>
      </w:r>
      <w:r w:rsidRPr="00CB22C2">
        <w:rPr>
          <w:rFonts w:ascii="Arial" w:hAnsi="Arial" w:cs="Arial"/>
          <w:szCs w:val="24"/>
        </w:rPr>
        <w:t>Contractor shall agree, as a condition of entering into said contract, to be bound by the provisions of Article 15-A, §316.</w:t>
      </w:r>
    </w:p>
    <w:p w14:paraId="599F4C93" w14:textId="77777777" w:rsidR="007776AD" w:rsidRPr="00CB22C2" w:rsidRDefault="007776AD" w:rsidP="007776AD">
      <w:pPr>
        <w:ind w:left="-57"/>
        <w:jc w:val="both"/>
        <w:rPr>
          <w:rFonts w:ascii="Arial" w:hAnsi="Arial" w:cs="Arial"/>
          <w:szCs w:val="24"/>
        </w:rPr>
      </w:pPr>
    </w:p>
    <w:p w14:paraId="4F4983E9" w14:textId="50A5E471" w:rsidR="007776AD" w:rsidRPr="00CB22C2" w:rsidRDefault="007776AD" w:rsidP="007776AD">
      <w:pPr>
        <w:ind w:left="-57"/>
        <w:jc w:val="both"/>
        <w:rPr>
          <w:rFonts w:ascii="Arial" w:hAnsi="Arial" w:cs="Arial"/>
          <w:szCs w:val="24"/>
        </w:rPr>
      </w:pPr>
      <w:r w:rsidRPr="00CB22C2">
        <w:rPr>
          <w:rFonts w:ascii="Arial" w:hAnsi="Arial" w:cs="Arial"/>
          <w:szCs w:val="24"/>
        </w:rPr>
        <w:lastRenderedPageBreak/>
        <w:t>8.</w:t>
      </w:r>
      <w:r w:rsidR="00E7346A">
        <w:rPr>
          <w:rFonts w:ascii="Arial" w:hAnsi="Arial" w:cs="Arial"/>
          <w:szCs w:val="24"/>
        </w:rPr>
        <w:t xml:space="preserve"> </w:t>
      </w:r>
      <w:r w:rsidRPr="00CB22C2">
        <w:rPr>
          <w:rFonts w:ascii="Arial" w:hAnsi="Arial" w:cs="Arial"/>
          <w:szCs w:val="24"/>
        </w:rPr>
        <w:t>Contractor shall include the provisions set forth in paragraphs (6) and (7) above in every subcontract in a manner that the provisions will be binding upon each subcontractor as to work in connection with this contract.</w:t>
      </w:r>
    </w:p>
    <w:p w14:paraId="525659AF" w14:textId="77777777" w:rsidR="007776AD" w:rsidRPr="00CB22C2" w:rsidRDefault="007776AD" w:rsidP="007776AD">
      <w:pPr>
        <w:ind w:left="-57"/>
        <w:jc w:val="both"/>
        <w:rPr>
          <w:rFonts w:ascii="Arial" w:hAnsi="Arial" w:cs="Arial"/>
          <w:szCs w:val="24"/>
        </w:rPr>
      </w:pPr>
    </w:p>
    <w:p w14:paraId="55BB78D2" w14:textId="4DF4C53B" w:rsidR="007776AD" w:rsidRPr="00CB22C2" w:rsidRDefault="007776AD" w:rsidP="007776AD">
      <w:pPr>
        <w:ind w:left="-57"/>
        <w:jc w:val="both"/>
        <w:rPr>
          <w:rFonts w:ascii="Arial" w:hAnsi="Arial" w:cs="Arial"/>
          <w:szCs w:val="24"/>
        </w:rPr>
      </w:pPr>
      <w:r w:rsidRPr="00CB22C2">
        <w:rPr>
          <w:rFonts w:ascii="Arial" w:hAnsi="Arial" w:cs="Arial"/>
          <w:szCs w:val="24"/>
        </w:rPr>
        <w:t>9.</w:t>
      </w:r>
      <w:r w:rsidR="00E7346A">
        <w:rPr>
          <w:rFonts w:ascii="Arial" w:hAnsi="Arial" w:cs="Arial"/>
          <w:szCs w:val="24"/>
        </w:rPr>
        <w:t xml:space="preserve"> </w:t>
      </w:r>
      <w:r w:rsidRPr="00CB22C2">
        <w:rPr>
          <w:rFonts w:ascii="Arial" w:hAnsi="Arial" w:cs="Arial"/>
          <w:szCs w:val="24"/>
        </w:rPr>
        <w:t xml:space="preserve">Contractor shall comply with the requirements of any federal law concerning opportunities for M/WBEs </w:t>
      </w:r>
      <w:r w:rsidR="00141971">
        <w:rPr>
          <w:rFonts w:ascii="Arial" w:hAnsi="Arial" w:cs="Arial"/>
          <w:szCs w:val="24"/>
        </w:rPr>
        <w:t>that</w:t>
      </w:r>
      <w:r w:rsidR="00141971" w:rsidRPr="00CB22C2">
        <w:rPr>
          <w:rFonts w:ascii="Arial" w:hAnsi="Arial" w:cs="Arial"/>
          <w:szCs w:val="24"/>
        </w:rPr>
        <w:t xml:space="preserve"> </w:t>
      </w:r>
      <w:r w:rsidRPr="00CB22C2">
        <w:rPr>
          <w:rFonts w:ascii="Arial" w:hAnsi="Arial" w:cs="Arial"/>
          <w:szCs w:val="24"/>
        </w:rPr>
        <w:t>effectuates the purp</w:t>
      </w:r>
      <w:r w:rsidR="001E034E">
        <w:rPr>
          <w:rFonts w:ascii="Arial" w:hAnsi="Arial" w:cs="Arial"/>
          <w:szCs w:val="24"/>
        </w:rPr>
        <w:t>ose</w:t>
      </w:r>
      <w:r w:rsidRPr="00CB22C2">
        <w:rPr>
          <w:rFonts w:ascii="Arial" w:hAnsi="Arial" w:cs="Arial"/>
          <w:szCs w:val="24"/>
        </w:rPr>
        <w:t xml:space="preserve"> of this section.</w:t>
      </w:r>
    </w:p>
    <w:p w14:paraId="1416FFDC" w14:textId="77777777" w:rsidR="007776AD" w:rsidRPr="00CB22C2" w:rsidRDefault="007776AD" w:rsidP="007776AD">
      <w:pPr>
        <w:ind w:left="-57"/>
        <w:jc w:val="both"/>
        <w:rPr>
          <w:rFonts w:ascii="Arial" w:hAnsi="Arial" w:cs="Arial"/>
          <w:szCs w:val="24"/>
        </w:rPr>
      </w:pPr>
    </w:p>
    <w:p w14:paraId="51626028" w14:textId="57D89589" w:rsidR="007776AD" w:rsidRPr="00CB22C2" w:rsidRDefault="007776AD" w:rsidP="007776AD">
      <w:pPr>
        <w:ind w:left="-57"/>
        <w:jc w:val="both"/>
        <w:rPr>
          <w:rFonts w:ascii="Arial" w:hAnsi="Arial" w:cs="Arial"/>
          <w:szCs w:val="24"/>
        </w:rPr>
      </w:pPr>
      <w:r w:rsidRPr="00CB22C2">
        <w:rPr>
          <w:rFonts w:ascii="Arial" w:hAnsi="Arial" w:cs="Arial"/>
          <w:szCs w:val="24"/>
        </w:rPr>
        <w:t>10.</w:t>
      </w:r>
      <w:r w:rsidR="00E7346A">
        <w:rPr>
          <w:rFonts w:ascii="Arial" w:hAnsi="Arial" w:cs="Arial"/>
          <w:szCs w:val="24"/>
        </w:rPr>
        <w:t xml:space="preserve"> </w:t>
      </w:r>
      <w:r w:rsidRPr="00CB22C2">
        <w:rPr>
          <w:rFonts w:ascii="Arial" w:hAnsi="Arial" w:cs="Arial"/>
          <w:szCs w:val="24"/>
        </w:rPr>
        <w:t>Contractor shall submit all necessary M/WBE documents and/or forms as described above as part of their proposal in response to NYSED procurement.</w:t>
      </w:r>
    </w:p>
    <w:p w14:paraId="460FB214" w14:textId="77777777" w:rsidR="007776AD" w:rsidRPr="00CB22C2" w:rsidRDefault="007776AD" w:rsidP="007776AD">
      <w:pPr>
        <w:ind w:left="-57"/>
        <w:jc w:val="both"/>
        <w:rPr>
          <w:rFonts w:ascii="Arial" w:hAnsi="Arial" w:cs="Arial"/>
          <w:szCs w:val="24"/>
        </w:rPr>
      </w:pPr>
    </w:p>
    <w:p w14:paraId="632F710C" w14:textId="46C099F5" w:rsidR="007776AD" w:rsidRPr="00CB22C2" w:rsidRDefault="007776AD" w:rsidP="007776AD">
      <w:pPr>
        <w:ind w:left="-57"/>
        <w:jc w:val="both"/>
        <w:rPr>
          <w:rFonts w:ascii="Arial" w:hAnsi="Arial" w:cs="Arial"/>
          <w:szCs w:val="24"/>
        </w:rPr>
      </w:pPr>
      <w:r w:rsidRPr="00CB22C2">
        <w:rPr>
          <w:rFonts w:ascii="Arial" w:hAnsi="Arial" w:cs="Arial"/>
          <w:szCs w:val="24"/>
        </w:rPr>
        <w:t>11.</w:t>
      </w:r>
      <w:r w:rsidR="00E7346A">
        <w:rPr>
          <w:rFonts w:ascii="Arial" w:hAnsi="Arial" w:cs="Arial"/>
          <w:szCs w:val="24"/>
        </w:rPr>
        <w:t xml:space="preserve"> </w:t>
      </w:r>
      <w:r w:rsidRPr="00CB22C2">
        <w:rPr>
          <w:rFonts w:ascii="Arial" w:hAnsi="Arial" w:cs="Arial"/>
          <w:szCs w:val="24"/>
        </w:rPr>
        <w:t>The percentage goals established for this RFP are based on the overall availability of M/WBEs certified in the particular areas of expertise identified under this RFP.</w:t>
      </w:r>
      <w:r w:rsidR="00E7346A">
        <w:rPr>
          <w:rFonts w:ascii="Arial" w:hAnsi="Arial" w:cs="Arial"/>
          <w:szCs w:val="24"/>
        </w:rPr>
        <w:t xml:space="preserve"> </w:t>
      </w:r>
      <w:r w:rsidRPr="00CB22C2">
        <w:rPr>
          <w:rFonts w:ascii="Arial" w:hAnsi="Arial" w:cs="Arial"/>
          <w:szCs w:val="24"/>
        </w:rPr>
        <w:t xml:space="preserve">These goals should not be construed as rigid and inflexible quotas </w:t>
      </w:r>
      <w:r w:rsidR="00141971">
        <w:rPr>
          <w:rFonts w:ascii="Arial" w:hAnsi="Arial" w:cs="Arial"/>
          <w:szCs w:val="24"/>
        </w:rPr>
        <w:t>that</w:t>
      </w:r>
      <w:r w:rsidR="00141971" w:rsidRPr="00CB22C2">
        <w:rPr>
          <w:rFonts w:ascii="Arial" w:hAnsi="Arial" w:cs="Arial"/>
          <w:szCs w:val="24"/>
        </w:rPr>
        <w:t xml:space="preserve"> </w:t>
      </w:r>
      <w:r w:rsidRPr="00CB22C2">
        <w:rPr>
          <w:rFonts w:ascii="Arial" w:hAnsi="Arial" w:cs="Arial"/>
          <w:szCs w:val="24"/>
        </w:rPr>
        <w:t>must be met, but as targets reasonably attainable by means of applying every good faith effort to make all aspects of the entire Minority and Women-Owned Business Program work.</w:t>
      </w:r>
    </w:p>
    <w:p w14:paraId="2E10B3A6" w14:textId="77777777" w:rsidR="007776AD" w:rsidRPr="00CB22C2" w:rsidRDefault="007776AD" w:rsidP="007776AD">
      <w:pPr>
        <w:ind w:left="-57"/>
        <w:jc w:val="both"/>
        <w:rPr>
          <w:rFonts w:ascii="Arial" w:hAnsi="Arial" w:cs="Arial"/>
          <w:szCs w:val="24"/>
        </w:rPr>
      </w:pPr>
    </w:p>
    <w:p w14:paraId="51C8BC6C" w14:textId="490A2CEB" w:rsidR="007776AD" w:rsidRPr="00CB22C2" w:rsidRDefault="007776AD" w:rsidP="007776AD">
      <w:pPr>
        <w:ind w:left="-57"/>
        <w:jc w:val="both"/>
        <w:rPr>
          <w:rFonts w:ascii="Arial" w:hAnsi="Arial" w:cs="Arial"/>
          <w:szCs w:val="24"/>
        </w:rPr>
      </w:pPr>
      <w:r w:rsidRPr="00CB22C2">
        <w:rPr>
          <w:rFonts w:ascii="Arial" w:hAnsi="Arial" w:cs="Arial"/>
          <w:szCs w:val="24"/>
        </w:rPr>
        <w:t>12.</w:t>
      </w:r>
      <w:r w:rsidR="00E7346A">
        <w:rPr>
          <w:rFonts w:ascii="Arial" w:hAnsi="Arial" w:cs="Arial"/>
          <w:szCs w:val="24"/>
        </w:rPr>
        <w:t xml:space="preserve"> </w:t>
      </w:r>
      <w:r w:rsidRPr="00CB22C2">
        <w:rPr>
          <w:rFonts w:ascii="Arial" w:hAnsi="Arial" w:cs="Arial"/>
          <w:szCs w:val="24"/>
        </w:rPr>
        <w:t>Contractor shall ensure that enterprises have been identified (M/WBE 102) within the Utilization Plan, and the contractor shall attempt, in good faith, to utilize such enterprise(s) at least to the extent indicated in the plan, as to what measures and procedures contractor intends to take to comply with the provisions of the Article.</w:t>
      </w:r>
    </w:p>
    <w:p w14:paraId="1CF16243" w14:textId="77777777" w:rsidR="007776AD" w:rsidRPr="00CB22C2" w:rsidRDefault="007776AD" w:rsidP="007776AD">
      <w:pPr>
        <w:ind w:left="-57"/>
        <w:jc w:val="both"/>
        <w:rPr>
          <w:rFonts w:ascii="Arial" w:hAnsi="Arial" w:cs="Arial"/>
          <w:szCs w:val="24"/>
        </w:rPr>
      </w:pPr>
    </w:p>
    <w:p w14:paraId="735374CF" w14:textId="242B8E07" w:rsidR="007776AD" w:rsidRPr="00CB22C2" w:rsidRDefault="007776AD" w:rsidP="007776AD">
      <w:pPr>
        <w:ind w:left="-57"/>
        <w:jc w:val="both"/>
        <w:rPr>
          <w:rFonts w:ascii="Arial" w:hAnsi="Arial" w:cs="Arial"/>
          <w:szCs w:val="24"/>
        </w:rPr>
      </w:pPr>
      <w:r w:rsidRPr="00CB22C2">
        <w:rPr>
          <w:rFonts w:ascii="Arial" w:hAnsi="Arial" w:cs="Arial"/>
          <w:szCs w:val="24"/>
        </w:rPr>
        <w:t>13.</w:t>
      </w:r>
      <w:r w:rsidR="00E7346A">
        <w:rPr>
          <w:rFonts w:ascii="Arial" w:hAnsi="Arial" w:cs="Arial"/>
          <w:szCs w:val="24"/>
        </w:rPr>
        <w:t xml:space="preserve"> </w:t>
      </w:r>
      <w:r w:rsidR="00F362D8">
        <w:rPr>
          <w:rFonts w:ascii="Arial" w:hAnsi="Arial" w:cs="Arial"/>
          <w:szCs w:val="24"/>
        </w:rPr>
        <w:t>U</w:t>
      </w:r>
      <w:r w:rsidR="00F362D8" w:rsidRPr="00CB22C2">
        <w:rPr>
          <w:rFonts w:ascii="Arial" w:hAnsi="Arial" w:cs="Arial"/>
          <w:szCs w:val="24"/>
        </w:rPr>
        <w:t xml:space="preserve">pon </w:t>
      </w:r>
      <w:r w:rsidRPr="00CB22C2">
        <w:rPr>
          <w:rFonts w:ascii="Arial" w:hAnsi="Arial" w:cs="Arial"/>
          <w:szCs w:val="24"/>
        </w:rPr>
        <w:t>written notification from NYSED M/WBE Program Unit as to any deficiencies and required remedies thereof, the contractor</w:t>
      </w:r>
      <w:r w:rsidR="00F362D8">
        <w:rPr>
          <w:rFonts w:ascii="Arial" w:hAnsi="Arial" w:cs="Arial"/>
          <w:szCs w:val="24"/>
        </w:rPr>
        <w:t xml:space="preserve"> shall</w:t>
      </w:r>
      <w:r w:rsidRPr="00CB22C2">
        <w:rPr>
          <w:rFonts w:ascii="Arial" w:hAnsi="Arial" w:cs="Arial"/>
          <w:szCs w:val="24"/>
        </w:rPr>
        <w:t>, within the period of time specified, submit compliance reports documenting remedial actions taken and other information relating to the operation and implementation of the Utilization Plan.</w:t>
      </w:r>
    </w:p>
    <w:p w14:paraId="63B52C8C" w14:textId="77777777" w:rsidR="007776AD" w:rsidRPr="00CB22C2" w:rsidRDefault="007776AD" w:rsidP="007776AD">
      <w:pPr>
        <w:ind w:left="-57"/>
        <w:jc w:val="both"/>
        <w:rPr>
          <w:rFonts w:ascii="Arial" w:hAnsi="Arial" w:cs="Arial"/>
          <w:szCs w:val="24"/>
        </w:rPr>
      </w:pPr>
    </w:p>
    <w:p w14:paraId="78AE49C4" w14:textId="77777777" w:rsidR="0037733C" w:rsidRDefault="007776AD" w:rsidP="007776AD">
      <w:pPr>
        <w:ind w:left="-57"/>
        <w:jc w:val="both"/>
        <w:rPr>
          <w:rFonts w:ascii="Arial" w:hAnsi="Arial" w:cs="Arial"/>
          <w:szCs w:val="24"/>
        </w:rPr>
      </w:pPr>
      <w:r w:rsidRPr="00CB22C2">
        <w:rPr>
          <w:rFonts w:ascii="Arial" w:hAnsi="Arial" w:cs="Arial"/>
          <w:szCs w:val="24"/>
        </w:rPr>
        <w:t xml:space="preserve">14. Where it appears that a contractor cannot, after a good faith effort, comply with the M/WBE participation requirements, contractor may file a written application with NYSED M/WBE Program Unit requesting a partial or total waiver (M/WBE 101) of such requirements setting forth the reasons for such </w:t>
      </w:r>
    </w:p>
    <w:p w14:paraId="6D712748" w14:textId="77777777" w:rsidR="0037733C" w:rsidRDefault="0037733C" w:rsidP="007776AD">
      <w:pPr>
        <w:ind w:left="-57"/>
        <w:jc w:val="both"/>
        <w:rPr>
          <w:rFonts w:ascii="Arial" w:hAnsi="Arial" w:cs="Arial"/>
          <w:szCs w:val="24"/>
        </w:rPr>
      </w:pPr>
    </w:p>
    <w:p w14:paraId="387AE0BC" w14:textId="4B35E3CE" w:rsidR="007776AD" w:rsidRPr="00CB22C2" w:rsidRDefault="007776AD" w:rsidP="007776AD">
      <w:pPr>
        <w:ind w:left="-57"/>
        <w:jc w:val="both"/>
        <w:rPr>
          <w:rFonts w:ascii="Arial" w:hAnsi="Arial" w:cs="Arial"/>
          <w:szCs w:val="24"/>
        </w:rPr>
      </w:pPr>
      <w:r w:rsidRPr="00CB22C2">
        <w:rPr>
          <w:rFonts w:ascii="Arial" w:hAnsi="Arial" w:cs="Arial"/>
          <w:szCs w:val="24"/>
        </w:rPr>
        <w:t>contractor’s inability to meet any or all of the participation requirements, together with an explanation of the efforts undertaken by the contractor to obtain the required M/WBE participation.</w:t>
      </w:r>
    </w:p>
    <w:p w14:paraId="5D0C5906" w14:textId="77777777" w:rsidR="007776AD" w:rsidRPr="00CB22C2" w:rsidRDefault="007776AD" w:rsidP="007776AD">
      <w:pPr>
        <w:ind w:left="-57"/>
        <w:jc w:val="both"/>
        <w:rPr>
          <w:rFonts w:ascii="Arial" w:hAnsi="Arial" w:cs="Arial"/>
          <w:szCs w:val="24"/>
        </w:rPr>
      </w:pPr>
    </w:p>
    <w:p w14:paraId="3DC01505" w14:textId="1428C866" w:rsidR="007776AD" w:rsidRPr="00CB22C2" w:rsidRDefault="007776AD" w:rsidP="007776AD">
      <w:pPr>
        <w:ind w:left="-57"/>
        <w:jc w:val="both"/>
        <w:rPr>
          <w:rFonts w:ascii="Arial" w:hAnsi="Arial" w:cs="Arial"/>
          <w:szCs w:val="24"/>
        </w:rPr>
      </w:pPr>
      <w:r w:rsidRPr="00CB22C2">
        <w:rPr>
          <w:rFonts w:ascii="Arial" w:hAnsi="Arial" w:cs="Arial"/>
          <w:szCs w:val="24"/>
        </w:rPr>
        <w:t>For purp</w:t>
      </w:r>
      <w:r w:rsidR="001E034E">
        <w:rPr>
          <w:rFonts w:ascii="Arial" w:hAnsi="Arial" w:cs="Arial"/>
          <w:szCs w:val="24"/>
        </w:rPr>
        <w:t>oses</w:t>
      </w:r>
      <w:r w:rsidR="00C8118A">
        <w:rPr>
          <w:rFonts w:ascii="Arial" w:hAnsi="Arial" w:cs="Arial"/>
          <w:szCs w:val="24"/>
        </w:rPr>
        <w:t xml:space="preserve"> </w:t>
      </w:r>
      <w:r w:rsidRPr="00CB22C2">
        <w:rPr>
          <w:rFonts w:ascii="Arial" w:hAnsi="Arial" w:cs="Arial"/>
          <w:szCs w:val="24"/>
        </w:rPr>
        <w:t xml:space="preserve">of determining a contractor’s good faith efforts to comply with the requirements of this section or be entitled to a waiver, NYSED shall consider at the least the following: </w:t>
      </w:r>
    </w:p>
    <w:p w14:paraId="0CF3327E" w14:textId="77777777" w:rsidR="007776AD" w:rsidRPr="00CB22C2" w:rsidRDefault="007776AD" w:rsidP="007776AD">
      <w:pPr>
        <w:ind w:left="-57"/>
        <w:jc w:val="both"/>
        <w:rPr>
          <w:rFonts w:ascii="Arial" w:hAnsi="Arial" w:cs="Arial"/>
          <w:szCs w:val="24"/>
        </w:rPr>
      </w:pPr>
    </w:p>
    <w:p w14:paraId="68E4BECC" w14:textId="2F218ECE" w:rsidR="007776AD" w:rsidRPr="00654C1B" w:rsidRDefault="007776AD" w:rsidP="00016869">
      <w:pPr>
        <w:ind w:left="-57" w:firstLine="6"/>
        <w:jc w:val="both"/>
        <w:rPr>
          <w:rFonts w:ascii="Arial" w:hAnsi="Arial" w:cs="Arial"/>
        </w:rPr>
      </w:pPr>
      <w:r w:rsidRPr="00654C1B">
        <w:rPr>
          <w:rFonts w:ascii="Arial" w:hAnsi="Arial" w:cs="Arial"/>
        </w:rPr>
        <w:t>Whether the contractor has advertised in general circulation media, trade association publications and minority-focused and women-focused media and, in such event;</w:t>
      </w:r>
    </w:p>
    <w:p w14:paraId="2A788CB3" w14:textId="77777777" w:rsidR="007776AD" w:rsidRPr="0037733C" w:rsidRDefault="007776AD" w:rsidP="007776AD">
      <w:pPr>
        <w:ind w:left="-57" w:firstLine="726"/>
        <w:jc w:val="both"/>
        <w:rPr>
          <w:rFonts w:ascii="Arial" w:hAnsi="Arial" w:cs="Arial"/>
          <w:szCs w:val="24"/>
        </w:rPr>
      </w:pPr>
    </w:p>
    <w:p w14:paraId="6DBA7AC7" w14:textId="35702E75" w:rsidR="007776AD" w:rsidRPr="00654C1B" w:rsidRDefault="007776AD" w:rsidP="00016869">
      <w:pPr>
        <w:ind w:left="-57"/>
        <w:jc w:val="both"/>
        <w:rPr>
          <w:rFonts w:ascii="Arial" w:eastAsia="Calibri" w:hAnsi="Arial" w:cs="Arial"/>
          <w:szCs w:val="24"/>
        </w:rPr>
      </w:pPr>
      <w:r w:rsidRPr="00654C1B">
        <w:rPr>
          <w:rFonts w:ascii="Arial" w:hAnsi="Arial" w:cs="Arial"/>
        </w:rPr>
        <w:t>Whether or not the certified M/WBEs which have been solicited by the contractor exhibited interest in submitting proposals for a particular project by attending a pre</w:t>
      </w:r>
      <w:r w:rsidR="00D3584F" w:rsidRPr="00654C1B">
        <w:rPr>
          <w:rFonts w:ascii="Arial" w:hAnsi="Arial" w:cs="Arial"/>
        </w:rPr>
        <w:t>-</w:t>
      </w:r>
      <w:r w:rsidRPr="00654C1B">
        <w:rPr>
          <w:rFonts w:ascii="Arial" w:hAnsi="Arial" w:cs="Arial"/>
        </w:rPr>
        <w:t>bid conference; and</w:t>
      </w:r>
    </w:p>
    <w:p w14:paraId="260516A3" w14:textId="77777777" w:rsidR="007776AD" w:rsidRPr="0037733C" w:rsidRDefault="007776AD" w:rsidP="007776AD">
      <w:pPr>
        <w:ind w:left="-57" w:firstLine="726"/>
        <w:jc w:val="both"/>
        <w:rPr>
          <w:rFonts w:ascii="Arial" w:hAnsi="Arial" w:cs="Arial"/>
          <w:szCs w:val="24"/>
        </w:rPr>
      </w:pPr>
    </w:p>
    <w:p w14:paraId="2C4225E3" w14:textId="2BB30C22" w:rsidR="007776AD" w:rsidRPr="00654C1B" w:rsidRDefault="007776AD" w:rsidP="00016869">
      <w:pPr>
        <w:ind w:left="-57"/>
        <w:jc w:val="both"/>
        <w:rPr>
          <w:rFonts w:ascii="Arial" w:eastAsia="Calibri" w:hAnsi="Arial" w:cs="Arial"/>
          <w:szCs w:val="24"/>
        </w:rPr>
      </w:pPr>
      <w:r w:rsidRPr="00654C1B">
        <w:rPr>
          <w:rFonts w:ascii="Arial" w:hAnsi="Arial" w:cs="Arial"/>
        </w:rPr>
        <w:t>Whether certified businesses solicited by the contractor responded in a timely fashion to the contractor’s solicitations for timely competitive bid quotations prior to the contracting agency’s deadline for submission of proposals.</w:t>
      </w:r>
    </w:p>
    <w:p w14:paraId="00B43190" w14:textId="77777777" w:rsidR="007776AD" w:rsidRPr="00CB22C2" w:rsidRDefault="007776AD" w:rsidP="007776AD">
      <w:pPr>
        <w:ind w:left="-57"/>
        <w:jc w:val="both"/>
        <w:rPr>
          <w:rFonts w:ascii="Arial" w:hAnsi="Arial" w:cs="Arial"/>
          <w:szCs w:val="24"/>
        </w:rPr>
      </w:pPr>
    </w:p>
    <w:p w14:paraId="1BDE085A" w14:textId="2D169EB6" w:rsidR="007776AD" w:rsidRPr="00CB22C2" w:rsidRDefault="007776AD" w:rsidP="00D96B49">
      <w:pPr>
        <w:ind w:left="-57"/>
        <w:rPr>
          <w:rFonts w:ascii="Arial" w:hAnsi="Arial" w:cs="Arial"/>
          <w:szCs w:val="24"/>
        </w:rPr>
      </w:pPr>
      <w:r w:rsidRPr="00CB22C2">
        <w:rPr>
          <w:rFonts w:ascii="Arial" w:hAnsi="Arial" w:cs="Arial"/>
          <w:szCs w:val="24"/>
        </w:rPr>
        <w:t xml:space="preserve">II. Whether there has been written notification to appropriate certified M/WBEs that appear in the </w:t>
      </w:r>
      <w:hyperlink r:id="rId31" w:history="1">
        <w:r w:rsidR="002C60C1" w:rsidRPr="00BE098A">
          <w:rPr>
            <w:rStyle w:val="Hyperlink"/>
            <w:rFonts w:ascii="Arial" w:hAnsi="Arial" w:cs="Arial"/>
            <w:szCs w:val="24"/>
          </w:rPr>
          <w:t>Empire State Development website</w:t>
        </w:r>
      </w:hyperlink>
      <w:r w:rsidR="00D96B49">
        <w:rPr>
          <w:rFonts w:ascii="Arial" w:hAnsi="Arial" w:cs="Arial"/>
          <w:szCs w:val="24"/>
        </w:rPr>
        <w:t>.</w:t>
      </w:r>
      <w:r w:rsidRPr="00CB22C2">
        <w:rPr>
          <w:rFonts w:ascii="Arial" w:hAnsi="Arial" w:cs="Arial"/>
          <w:szCs w:val="24"/>
        </w:rPr>
        <w:t xml:space="preserve"> </w:t>
      </w:r>
    </w:p>
    <w:p w14:paraId="2FF33086" w14:textId="77777777" w:rsidR="007776AD" w:rsidRPr="00CB22C2" w:rsidRDefault="007776AD" w:rsidP="007776AD">
      <w:pPr>
        <w:ind w:left="-57"/>
        <w:jc w:val="both"/>
        <w:rPr>
          <w:rFonts w:ascii="Arial" w:hAnsi="Arial" w:cs="Arial"/>
          <w:szCs w:val="24"/>
        </w:rPr>
      </w:pPr>
    </w:p>
    <w:p w14:paraId="1F996321" w14:textId="7A6F45A8" w:rsidR="007776AD" w:rsidRPr="0037733C" w:rsidRDefault="007776AD" w:rsidP="007776AD">
      <w:pPr>
        <w:ind w:left="-57"/>
        <w:jc w:val="both"/>
        <w:rPr>
          <w:rFonts w:ascii="Arial" w:hAnsi="Arial" w:cs="Arial"/>
          <w:szCs w:val="24"/>
        </w:rPr>
      </w:pPr>
      <w:r w:rsidRPr="00CB22C2">
        <w:rPr>
          <w:rFonts w:ascii="Arial" w:hAnsi="Arial" w:cs="Arial"/>
          <w:szCs w:val="24"/>
        </w:rPr>
        <w:t>All required Affirmative Action, EEO, and M/WBE forms to be submitted along with bids and/or proposals for NYSED procurements are attached hereto.</w:t>
      </w:r>
      <w:r w:rsidR="00E7346A">
        <w:rPr>
          <w:rFonts w:ascii="Arial" w:hAnsi="Arial" w:cs="Arial"/>
          <w:szCs w:val="24"/>
        </w:rPr>
        <w:t xml:space="preserve"> </w:t>
      </w:r>
      <w:r w:rsidRPr="0037733C">
        <w:rPr>
          <w:rFonts w:ascii="Arial" w:hAnsi="Arial" w:cs="Arial"/>
          <w:szCs w:val="24"/>
        </w:rPr>
        <w:t xml:space="preserve">Bidders must submit subcontracting forms </w:t>
      </w:r>
      <w:r w:rsidR="00387B88" w:rsidRPr="0037733C">
        <w:rPr>
          <w:rFonts w:ascii="Arial" w:hAnsi="Arial" w:cs="Arial"/>
          <w:szCs w:val="24"/>
        </w:rPr>
        <w:t>that</w:t>
      </w:r>
      <w:r w:rsidRPr="0037733C">
        <w:rPr>
          <w:rFonts w:ascii="Arial" w:hAnsi="Arial" w:cs="Arial"/>
          <w:szCs w:val="24"/>
        </w:rPr>
        <w:t xml:space="preserve">: </w:t>
      </w:r>
    </w:p>
    <w:p w14:paraId="5A7CAE09" w14:textId="55A33EE3" w:rsidR="007776AD" w:rsidRPr="00654C1B" w:rsidRDefault="007776AD" w:rsidP="00654C1B">
      <w:pPr>
        <w:pStyle w:val="ListParagraph"/>
        <w:numPr>
          <w:ilvl w:val="0"/>
          <w:numId w:val="49"/>
        </w:numPr>
        <w:jc w:val="both"/>
        <w:rPr>
          <w:rFonts w:ascii="Arial" w:hAnsi="Arial" w:cs="Arial"/>
        </w:rPr>
      </w:pPr>
      <w:r w:rsidRPr="00654C1B">
        <w:rPr>
          <w:rFonts w:ascii="Arial" w:hAnsi="Arial" w:cs="Arial"/>
        </w:rPr>
        <w:lastRenderedPageBreak/>
        <w:t xml:space="preserve">fully comply with the participation goals specified in the RFP; OR </w:t>
      </w:r>
    </w:p>
    <w:p w14:paraId="7C2D6492" w14:textId="77777777" w:rsidR="007776AD" w:rsidRPr="00CB22C2" w:rsidRDefault="007776AD" w:rsidP="007776AD">
      <w:pPr>
        <w:ind w:left="-57" w:firstLine="777"/>
        <w:jc w:val="both"/>
        <w:rPr>
          <w:rFonts w:ascii="Arial" w:hAnsi="Arial" w:cs="Arial"/>
          <w:szCs w:val="24"/>
        </w:rPr>
      </w:pPr>
    </w:p>
    <w:p w14:paraId="747840B4" w14:textId="19D0377E" w:rsidR="007776AD" w:rsidRPr="00CB22C2" w:rsidRDefault="007776AD" w:rsidP="007776AD">
      <w:pPr>
        <w:ind w:left="720"/>
        <w:jc w:val="both"/>
        <w:rPr>
          <w:rFonts w:ascii="Arial" w:hAnsi="Arial" w:cs="Arial"/>
          <w:szCs w:val="24"/>
        </w:rPr>
      </w:pPr>
      <w:r w:rsidRPr="00CB22C2">
        <w:rPr>
          <w:rFonts w:ascii="Arial" w:hAnsi="Arial" w:cs="Arial"/>
          <w:szCs w:val="24"/>
        </w:rPr>
        <w:t xml:space="preserve">2) partially comply with the participation goals specified in the RFP, and include a request for partial waiver, and document </w:t>
      </w:r>
      <w:r w:rsidR="00387B88">
        <w:rPr>
          <w:rFonts w:ascii="Arial" w:hAnsi="Arial" w:cs="Arial"/>
          <w:szCs w:val="24"/>
        </w:rPr>
        <w:t>their</w:t>
      </w:r>
      <w:r w:rsidR="00387B88" w:rsidRPr="00CB22C2">
        <w:rPr>
          <w:rFonts w:ascii="Arial" w:hAnsi="Arial" w:cs="Arial"/>
          <w:szCs w:val="24"/>
        </w:rPr>
        <w:t xml:space="preserve"> </w:t>
      </w:r>
      <w:r w:rsidRPr="00CB22C2">
        <w:rPr>
          <w:rFonts w:ascii="Arial" w:hAnsi="Arial" w:cs="Arial"/>
          <w:szCs w:val="24"/>
        </w:rPr>
        <w:t>good faith efforts to fully comply with the percentage goals specified in the RFP; OR</w:t>
      </w:r>
    </w:p>
    <w:p w14:paraId="44572969" w14:textId="77777777" w:rsidR="007776AD" w:rsidRPr="00CB22C2" w:rsidRDefault="007776AD" w:rsidP="007776AD">
      <w:pPr>
        <w:ind w:left="720"/>
        <w:jc w:val="both"/>
        <w:rPr>
          <w:rFonts w:ascii="Arial" w:hAnsi="Arial" w:cs="Arial"/>
          <w:szCs w:val="24"/>
        </w:rPr>
      </w:pPr>
    </w:p>
    <w:p w14:paraId="5EDC69E6" w14:textId="63EDA12E" w:rsidR="007776AD" w:rsidRPr="00CB22C2" w:rsidRDefault="007776AD" w:rsidP="007776AD">
      <w:pPr>
        <w:ind w:left="720"/>
        <w:jc w:val="both"/>
        <w:rPr>
          <w:rFonts w:ascii="Arial" w:hAnsi="Arial" w:cs="Arial"/>
          <w:szCs w:val="24"/>
        </w:rPr>
      </w:pPr>
      <w:r w:rsidRPr="00CB22C2">
        <w:rPr>
          <w:rFonts w:ascii="Arial" w:hAnsi="Arial" w:cs="Arial"/>
          <w:szCs w:val="24"/>
        </w:rPr>
        <w:t xml:space="preserve">3) do not include certified M/WBE subcontractors or suppliers, and include a request for a complete waiver, and document </w:t>
      </w:r>
      <w:r w:rsidR="00387B88">
        <w:rPr>
          <w:rFonts w:ascii="Arial" w:hAnsi="Arial" w:cs="Arial"/>
          <w:szCs w:val="24"/>
        </w:rPr>
        <w:t>their</w:t>
      </w:r>
      <w:r w:rsidR="00387B88" w:rsidRPr="00CB22C2">
        <w:rPr>
          <w:rFonts w:ascii="Arial" w:hAnsi="Arial" w:cs="Arial"/>
          <w:szCs w:val="24"/>
        </w:rPr>
        <w:t xml:space="preserve"> </w:t>
      </w:r>
      <w:r w:rsidRPr="00CB22C2">
        <w:rPr>
          <w:rFonts w:ascii="Arial" w:hAnsi="Arial" w:cs="Arial"/>
          <w:szCs w:val="24"/>
        </w:rPr>
        <w:t>good faith efforts to fully comply with the participation goals specified in the RFP.</w:t>
      </w:r>
    </w:p>
    <w:p w14:paraId="48D784B4" w14:textId="77777777" w:rsidR="007776AD" w:rsidRPr="00CB22C2" w:rsidRDefault="007776AD" w:rsidP="007776AD">
      <w:pPr>
        <w:ind w:left="-57"/>
        <w:jc w:val="both"/>
        <w:rPr>
          <w:rFonts w:ascii="Arial" w:hAnsi="Arial" w:cs="Arial"/>
          <w:szCs w:val="24"/>
        </w:rPr>
      </w:pPr>
    </w:p>
    <w:p w14:paraId="5E104A4D" w14:textId="086F7221" w:rsidR="002C60C1" w:rsidRPr="004202B5" w:rsidRDefault="007776AD" w:rsidP="004202B5">
      <w:pPr>
        <w:ind w:left="-57"/>
        <w:jc w:val="both"/>
        <w:rPr>
          <w:rStyle w:val="Hyperlink"/>
          <w:rFonts w:ascii="Arial" w:hAnsi="Arial" w:cs="Arial"/>
          <w:color w:val="auto"/>
          <w:szCs w:val="24"/>
          <w:u w:val="none"/>
        </w:rPr>
      </w:pPr>
      <w:r w:rsidRPr="00CB22C2">
        <w:rPr>
          <w:rFonts w:ascii="Arial" w:hAnsi="Arial" w:cs="Arial"/>
          <w:szCs w:val="24"/>
        </w:rPr>
        <w:t>All M/WBE firms are required to be certified by Empire State Development (ESD). Online Certification can be found at</w:t>
      </w:r>
      <w:r w:rsidR="002C60C1">
        <w:rPr>
          <w:rFonts w:ascii="Arial" w:hAnsi="Arial" w:cs="Arial"/>
          <w:szCs w:val="24"/>
        </w:rPr>
        <w:t xml:space="preserve"> the</w:t>
      </w:r>
      <w:r w:rsidRPr="00CB22C2">
        <w:rPr>
          <w:rFonts w:ascii="Arial" w:hAnsi="Arial" w:cs="Arial"/>
          <w:szCs w:val="24"/>
        </w:rPr>
        <w:t xml:space="preserve"> </w:t>
      </w:r>
      <w:hyperlink r:id="rId32" w:history="1">
        <w:r w:rsidR="002C60C1">
          <w:rPr>
            <w:rStyle w:val="Hyperlink"/>
            <w:rFonts w:ascii="Arial" w:hAnsi="Arial" w:cs="Arial"/>
            <w:szCs w:val="24"/>
          </w:rPr>
          <w:t>New York State Contract System</w:t>
        </w:r>
      </w:hyperlink>
      <w:r w:rsidR="002C60C1">
        <w:rPr>
          <w:rStyle w:val="Hyperlink"/>
          <w:rFonts w:ascii="Arial" w:hAnsi="Arial" w:cs="Arial"/>
          <w:szCs w:val="24"/>
        </w:rPr>
        <w:t xml:space="preserve"> website.</w:t>
      </w:r>
    </w:p>
    <w:p w14:paraId="31FF49A2" w14:textId="66A9D66A" w:rsidR="007776AD" w:rsidRPr="00CB22C2" w:rsidRDefault="007776AD" w:rsidP="007776AD">
      <w:pPr>
        <w:ind w:left="-57"/>
        <w:jc w:val="both"/>
        <w:rPr>
          <w:rFonts w:ascii="Arial" w:hAnsi="Arial" w:cs="Arial"/>
          <w:szCs w:val="24"/>
        </w:rPr>
      </w:pPr>
    </w:p>
    <w:p w14:paraId="29B8A7A4" w14:textId="77777777" w:rsidR="00D45D8C" w:rsidRPr="00CB22C2" w:rsidRDefault="007776AD" w:rsidP="000E12CE">
      <w:pPr>
        <w:ind w:left="-57"/>
        <w:jc w:val="both"/>
        <w:rPr>
          <w:sz w:val="28"/>
        </w:rPr>
      </w:pPr>
      <w:r w:rsidRPr="00CB22C2">
        <w:rPr>
          <w:rFonts w:ascii="Arial" w:hAnsi="Arial" w:cs="Arial"/>
          <w:b/>
          <w:szCs w:val="24"/>
        </w:rPr>
        <w:t>Failure to comply with the requirements of Article 15-A as set forth under this procurement and in conjunction with the corresponding contract, will result in the withholding of associated funds and other enforcement proceedings set forth under Article 15-A.</w:t>
      </w:r>
    </w:p>
    <w:p w14:paraId="2C04059D" w14:textId="77777777" w:rsidR="00C64C2B" w:rsidRPr="00CB22C2" w:rsidRDefault="00C64C2B" w:rsidP="00D45D8C">
      <w:pPr>
        <w:pStyle w:val="BodyTextIndent2"/>
        <w:tabs>
          <w:tab w:val="clear" w:pos="270"/>
          <w:tab w:val="clear" w:pos="1440"/>
          <w:tab w:val="left" w:pos="1620"/>
        </w:tabs>
        <w:jc w:val="both"/>
        <w:rPr>
          <w:sz w:val="28"/>
        </w:rPr>
        <w:sectPr w:rsidR="00C64C2B" w:rsidRPr="00CB22C2">
          <w:headerReference w:type="default" r:id="rId33"/>
          <w:footerReference w:type="default" r:id="rId34"/>
          <w:pgSz w:w="12240" w:h="15840" w:code="1"/>
          <w:pgMar w:top="720" w:right="720" w:bottom="720" w:left="720" w:header="0" w:footer="720" w:gutter="0"/>
          <w:cols w:space="720"/>
        </w:sectPr>
      </w:pPr>
    </w:p>
    <w:p w14:paraId="31581301" w14:textId="77777777" w:rsidR="00D45D8C" w:rsidRPr="00CB22C2" w:rsidRDefault="00D45D8C" w:rsidP="00D45D8C">
      <w:pPr>
        <w:rPr>
          <w:rFonts w:ascii="Arial" w:hAnsi="Arial"/>
        </w:rPr>
      </w:pPr>
    </w:p>
    <w:p w14:paraId="1ADDE555" w14:textId="77777777" w:rsidR="00D45D8C" w:rsidRPr="0041264D" w:rsidRDefault="00D45D8C" w:rsidP="0041264D">
      <w:pPr>
        <w:pStyle w:val="Heading2"/>
        <w:jc w:val="left"/>
        <w:rPr>
          <w:sz w:val="28"/>
        </w:rPr>
      </w:pPr>
      <w:r w:rsidRPr="0041264D">
        <w:rPr>
          <w:sz w:val="28"/>
        </w:rPr>
        <w:t>2.)</w:t>
      </w:r>
      <w:r w:rsidRPr="0041264D">
        <w:rPr>
          <w:sz w:val="28"/>
        </w:rPr>
        <w:tab/>
      </w:r>
      <w:r w:rsidRPr="0041264D">
        <w:rPr>
          <w:sz w:val="28"/>
          <w:u w:val="single"/>
        </w:rPr>
        <w:t>Submission</w:t>
      </w:r>
    </w:p>
    <w:p w14:paraId="4DB3AACC" w14:textId="77777777" w:rsidR="00D45D8C" w:rsidRPr="00CB22C2" w:rsidRDefault="00D45D8C" w:rsidP="00D45D8C">
      <w:pPr>
        <w:rPr>
          <w:rFonts w:ascii="Arial" w:hAnsi="Arial"/>
        </w:rPr>
      </w:pPr>
    </w:p>
    <w:p w14:paraId="00AC2171" w14:textId="77777777" w:rsidR="00D45D8C" w:rsidRPr="0041264D" w:rsidRDefault="00D45D8C" w:rsidP="0041264D">
      <w:pPr>
        <w:pStyle w:val="Heading3"/>
        <w:rPr>
          <w:u w:val="none"/>
        </w:rPr>
      </w:pPr>
      <w:r w:rsidRPr="0041264D">
        <w:rPr>
          <w:u w:val="none"/>
        </w:rPr>
        <w:t xml:space="preserve">Documents to be submitted with this </w:t>
      </w:r>
      <w:proofErr w:type="gramStart"/>
      <w:r w:rsidRPr="0041264D">
        <w:rPr>
          <w:u w:val="none"/>
        </w:rPr>
        <w:t>proposal</w:t>
      </w:r>
      <w:proofErr w:type="gramEnd"/>
    </w:p>
    <w:p w14:paraId="668B8A8B" w14:textId="77777777" w:rsidR="00D45D8C" w:rsidRPr="00CB22C2" w:rsidRDefault="00D45D8C" w:rsidP="00D45D8C">
      <w:pPr>
        <w:rPr>
          <w:rFonts w:ascii="Arial" w:hAnsi="Arial"/>
        </w:rPr>
      </w:pPr>
    </w:p>
    <w:p w14:paraId="124EF3EE" w14:textId="3BF8EC8D" w:rsidR="00D45D8C" w:rsidRPr="00CB22C2" w:rsidRDefault="00D45D8C" w:rsidP="00D45D8C">
      <w:pPr>
        <w:pStyle w:val="p4"/>
        <w:widowControl/>
        <w:tabs>
          <w:tab w:val="clear" w:pos="720"/>
        </w:tabs>
        <w:spacing w:line="240" w:lineRule="auto"/>
        <w:rPr>
          <w:rFonts w:ascii="Arial" w:hAnsi="Arial"/>
        </w:rPr>
      </w:pPr>
      <w:r w:rsidRPr="00CB22C2">
        <w:rPr>
          <w:rFonts w:ascii="Arial" w:hAnsi="Arial"/>
        </w:rPr>
        <w:t>This section details the submission document or documents that are expected to be transmitted by the respondent to the State Education Department in response to this RFP.</w:t>
      </w:r>
      <w:r w:rsidR="00E7346A">
        <w:rPr>
          <w:rFonts w:ascii="Arial" w:hAnsi="Arial"/>
        </w:rPr>
        <w:t xml:space="preserve"> </w:t>
      </w:r>
      <w:r w:rsidRPr="00CB22C2">
        <w:rPr>
          <w:rFonts w:ascii="Arial" w:hAnsi="Arial"/>
          <w:snapToGrid w:val="0"/>
        </w:rPr>
        <w:t>New York State Education Department shall own all materials, processes, and products (software, code, documentation and other written materials) developed under this contract.</w:t>
      </w:r>
      <w:r w:rsidR="00E7346A">
        <w:rPr>
          <w:rFonts w:ascii="Arial" w:hAnsi="Arial"/>
          <w:snapToGrid w:val="0"/>
        </w:rPr>
        <w:t xml:space="preserve"> </w:t>
      </w:r>
      <w:r w:rsidRPr="00CB22C2">
        <w:rPr>
          <w:rFonts w:ascii="Arial" w:hAnsi="Arial"/>
          <w:snapToGrid w:val="0"/>
        </w:rPr>
        <w:t>Materials prepared under this contract shall be in a form that will be ready for copyright in the name of the New York State Education Department.</w:t>
      </w:r>
      <w:r w:rsidR="00E7346A">
        <w:rPr>
          <w:rFonts w:ascii="Arial" w:hAnsi="Arial"/>
          <w:snapToGrid w:val="0"/>
        </w:rPr>
        <w:t xml:space="preserve"> </w:t>
      </w:r>
      <w:r w:rsidRPr="00CB22C2">
        <w:rPr>
          <w:rFonts w:ascii="Arial" w:hAnsi="Arial"/>
          <w:snapToGrid w:val="0"/>
        </w:rPr>
        <w:t>Any subcontractor is also bound by these terms.</w:t>
      </w:r>
      <w:r w:rsidR="00E7346A">
        <w:rPr>
          <w:rFonts w:ascii="Arial" w:hAnsi="Arial"/>
          <w:snapToGrid w:val="0"/>
        </w:rPr>
        <w:t xml:space="preserve"> </w:t>
      </w:r>
      <w:r w:rsidRPr="00CB22C2">
        <w:rPr>
          <w:rFonts w:ascii="Arial" w:hAnsi="Arial"/>
        </w:rPr>
        <w:t>The submission will become the basis on which NYSED will judge the respondent’s ability to perform the required services as laid out in the RFP.</w:t>
      </w:r>
    </w:p>
    <w:p w14:paraId="79F0B2F2" w14:textId="77777777" w:rsidR="00D45D8C" w:rsidRPr="00CB22C2" w:rsidRDefault="00D45D8C" w:rsidP="00D45D8C">
      <w:pPr>
        <w:rPr>
          <w:rFonts w:ascii="Arial" w:hAnsi="Arial"/>
        </w:rPr>
      </w:pPr>
    </w:p>
    <w:p w14:paraId="220DE4AD" w14:textId="77777777" w:rsidR="00D45D8C" w:rsidRPr="0041264D" w:rsidRDefault="00D45D8C" w:rsidP="0041264D">
      <w:pPr>
        <w:pStyle w:val="Heading3"/>
        <w:rPr>
          <w:u w:val="none"/>
        </w:rPr>
      </w:pPr>
      <w:r w:rsidRPr="0041264D">
        <w:rPr>
          <w:u w:val="none"/>
        </w:rPr>
        <w:t>Project Submission</w:t>
      </w:r>
    </w:p>
    <w:p w14:paraId="0A0A96F2" w14:textId="77777777" w:rsidR="00D45D8C" w:rsidRPr="00CB22C2" w:rsidRDefault="00D45D8C" w:rsidP="00D45D8C">
      <w:pPr>
        <w:rPr>
          <w:rFonts w:ascii="Arial" w:hAnsi="Arial"/>
        </w:rPr>
      </w:pPr>
    </w:p>
    <w:p w14:paraId="2EEF8CAD" w14:textId="77777777" w:rsidR="009050A6" w:rsidRPr="00CB22C2" w:rsidRDefault="009050A6" w:rsidP="009050A6">
      <w:pPr>
        <w:pStyle w:val="p4"/>
        <w:widowControl/>
        <w:tabs>
          <w:tab w:val="clear" w:pos="720"/>
        </w:tabs>
        <w:spacing w:line="240" w:lineRule="auto"/>
        <w:rPr>
          <w:rFonts w:ascii="Arial" w:hAnsi="Arial"/>
        </w:rPr>
      </w:pPr>
      <w:r w:rsidRPr="468A583F">
        <w:rPr>
          <w:rFonts w:ascii="Arial" w:hAnsi="Arial"/>
        </w:rPr>
        <w:t>The proposal submitted in response to this RFP must include the following documents submitted by email</w:t>
      </w:r>
      <w:r>
        <w:rPr>
          <w:rFonts w:ascii="Arial" w:hAnsi="Arial"/>
        </w:rPr>
        <w:t xml:space="preserve"> to </w:t>
      </w:r>
      <w:hyperlink r:id="rId35" w:history="1">
        <w:r w:rsidRPr="0032104C">
          <w:rPr>
            <w:rStyle w:val="Hyperlink"/>
            <w:rFonts w:ascii="Arial" w:hAnsi="Arial"/>
          </w:rPr>
          <w:t>cau@nysed.gov</w:t>
        </w:r>
      </w:hyperlink>
      <w:r w:rsidRPr="468A583F">
        <w:rPr>
          <w:rFonts w:ascii="Arial" w:hAnsi="Arial"/>
        </w:rPr>
        <w:t xml:space="preserve"> in Microsoft Office or editable PDF per the electronic proposal submission procedures outlined above</w:t>
      </w:r>
      <w:r>
        <w:rPr>
          <w:rFonts w:ascii="Arial" w:hAnsi="Arial"/>
        </w:rPr>
        <w:t>, preferably with each of the following sets of documents attached as a single file (i.e. one email with four attachments)</w:t>
      </w:r>
      <w:r w:rsidRPr="468A583F">
        <w:rPr>
          <w:rFonts w:ascii="Arial" w:hAnsi="Arial"/>
        </w:rPr>
        <w:t>:</w:t>
      </w:r>
    </w:p>
    <w:p w14:paraId="36F48D68" w14:textId="77777777" w:rsidR="009050A6" w:rsidRPr="00CB22C2" w:rsidRDefault="009050A6" w:rsidP="009050A6">
      <w:pPr>
        <w:pStyle w:val="p4"/>
        <w:widowControl/>
        <w:tabs>
          <w:tab w:val="clear" w:pos="720"/>
        </w:tabs>
        <w:spacing w:line="240" w:lineRule="auto"/>
        <w:rPr>
          <w:rFonts w:ascii="Arial" w:hAnsi="Arial"/>
        </w:rPr>
      </w:pPr>
    </w:p>
    <w:p w14:paraId="5EE1B056" w14:textId="2CD8D0E3" w:rsidR="009050A6" w:rsidRPr="00CB22C2" w:rsidRDefault="009050A6" w:rsidP="009050A6">
      <w:pPr>
        <w:pStyle w:val="p4"/>
        <w:widowControl/>
        <w:tabs>
          <w:tab w:val="clear" w:pos="720"/>
        </w:tabs>
        <w:spacing w:line="240" w:lineRule="auto"/>
        <w:rPr>
          <w:rFonts w:ascii="Arial" w:hAnsi="Arial"/>
        </w:rPr>
      </w:pPr>
      <w:r w:rsidRPr="00CB22C2">
        <w:rPr>
          <w:rFonts w:ascii="Arial" w:hAnsi="Arial"/>
        </w:rPr>
        <w:t xml:space="preserve">1. </w:t>
      </w:r>
      <w:r>
        <w:rPr>
          <w:rFonts w:ascii="Arial" w:hAnsi="Arial"/>
        </w:rPr>
        <w:t xml:space="preserve">Submission Documents bearing </w:t>
      </w:r>
      <w:r w:rsidRPr="00CB22C2">
        <w:rPr>
          <w:rFonts w:ascii="Arial" w:hAnsi="Arial"/>
        </w:rPr>
        <w:t>signature</w:t>
      </w:r>
      <w:r w:rsidR="004A37A2">
        <w:rPr>
          <w:rFonts w:ascii="Arial" w:hAnsi="Arial"/>
        </w:rPr>
        <w:t>s</w:t>
      </w:r>
    </w:p>
    <w:p w14:paraId="1336C01E" w14:textId="51DBA650" w:rsidR="009050A6" w:rsidRPr="00CB22C2" w:rsidRDefault="009050A6" w:rsidP="009050A6">
      <w:pPr>
        <w:pStyle w:val="p4"/>
        <w:widowControl/>
        <w:tabs>
          <w:tab w:val="clear" w:pos="720"/>
        </w:tabs>
        <w:spacing w:line="240" w:lineRule="auto"/>
        <w:rPr>
          <w:rFonts w:ascii="Arial" w:hAnsi="Arial"/>
        </w:rPr>
      </w:pPr>
      <w:r w:rsidRPr="00CB22C2">
        <w:rPr>
          <w:rFonts w:ascii="Arial" w:hAnsi="Arial"/>
        </w:rPr>
        <w:t>2. Technical Proposal</w:t>
      </w:r>
    </w:p>
    <w:p w14:paraId="3674EF74" w14:textId="01722EB5" w:rsidR="009050A6" w:rsidRPr="00CB22C2" w:rsidRDefault="009050A6" w:rsidP="009050A6">
      <w:pPr>
        <w:pStyle w:val="p4"/>
        <w:widowControl/>
        <w:tabs>
          <w:tab w:val="clear" w:pos="720"/>
        </w:tabs>
        <w:spacing w:line="240" w:lineRule="auto"/>
        <w:rPr>
          <w:rFonts w:ascii="Arial" w:hAnsi="Arial"/>
        </w:rPr>
      </w:pPr>
      <w:r w:rsidRPr="00CB22C2">
        <w:rPr>
          <w:rFonts w:ascii="Arial" w:hAnsi="Arial"/>
        </w:rPr>
        <w:t>3. Cost Proposa</w:t>
      </w:r>
      <w:r>
        <w:rPr>
          <w:rFonts w:ascii="Arial" w:hAnsi="Arial"/>
        </w:rPr>
        <w:t>l</w:t>
      </w:r>
    </w:p>
    <w:p w14:paraId="3F130397" w14:textId="3DF66F88" w:rsidR="009050A6" w:rsidRPr="00CB22C2" w:rsidRDefault="009050A6" w:rsidP="009050A6">
      <w:pPr>
        <w:pStyle w:val="p4"/>
        <w:widowControl/>
        <w:tabs>
          <w:tab w:val="clear" w:pos="720"/>
        </w:tabs>
        <w:spacing w:line="240" w:lineRule="auto"/>
        <w:rPr>
          <w:rFonts w:ascii="Arial" w:hAnsi="Arial"/>
        </w:rPr>
      </w:pPr>
      <w:r w:rsidRPr="00CB22C2">
        <w:rPr>
          <w:rFonts w:ascii="Arial" w:hAnsi="Arial"/>
        </w:rPr>
        <w:t>4. M/WBE Documents</w:t>
      </w:r>
    </w:p>
    <w:p w14:paraId="577D9883" w14:textId="77777777" w:rsidR="009050A6" w:rsidRPr="00CB22C2" w:rsidRDefault="009050A6" w:rsidP="009050A6">
      <w:pPr>
        <w:jc w:val="both"/>
        <w:rPr>
          <w:rFonts w:ascii="Arial" w:hAnsi="Arial"/>
          <w:b/>
        </w:rPr>
      </w:pPr>
    </w:p>
    <w:p w14:paraId="0850BF92" w14:textId="7883E4A8" w:rsidR="009050A6" w:rsidRDefault="009050A6" w:rsidP="009050A6">
      <w:pPr>
        <w:jc w:val="both"/>
        <w:rPr>
          <w:rFonts w:ascii="Arial" w:hAnsi="Arial" w:cs="Arial"/>
          <w:szCs w:val="24"/>
        </w:rPr>
      </w:pPr>
      <w:r w:rsidRPr="00CB22C2">
        <w:rPr>
          <w:rFonts w:ascii="Arial" w:hAnsi="Arial" w:cs="Arial"/>
          <w:szCs w:val="24"/>
        </w:rPr>
        <w:t xml:space="preserve">The proposal must be received by </w:t>
      </w:r>
      <w:r w:rsidR="00FF51FC" w:rsidRPr="00B12946">
        <w:rPr>
          <w:rFonts w:ascii="Arial" w:hAnsi="Arial" w:cs="Arial"/>
          <w:b/>
          <w:bCs/>
          <w:szCs w:val="24"/>
        </w:rPr>
        <w:t xml:space="preserve">April </w:t>
      </w:r>
      <w:r w:rsidR="00191B53">
        <w:rPr>
          <w:rFonts w:ascii="Arial" w:hAnsi="Arial" w:cs="Arial"/>
          <w:b/>
          <w:bCs/>
          <w:szCs w:val="24"/>
        </w:rPr>
        <w:t>3</w:t>
      </w:r>
      <w:r w:rsidR="00FF51FC" w:rsidRPr="00B12946">
        <w:rPr>
          <w:rFonts w:ascii="Arial" w:hAnsi="Arial" w:cs="Arial"/>
          <w:b/>
          <w:bCs/>
          <w:szCs w:val="24"/>
        </w:rPr>
        <w:t>, 2024</w:t>
      </w:r>
      <w:r w:rsidRPr="00AF20A9">
        <w:rPr>
          <w:rFonts w:ascii="Arial" w:hAnsi="Arial" w:cs="Arial"/>
          <w:b/>
          <w:szCs w:val="24"/>
        </w:rPr>
        <w:t>,</w:t>
      </w:r>
      <w:r w:rsidRPr="00CB22C2">
        <w:rPr>
          <w:rFonts w:ascii="Arial" w:hAnsi="Arial" w:cs="Arial"/>
          <w:szCs w:val="24"/>
        </w:rPr>
        <w:t xml:space="preserve"> </w:t>
      </w:r>
      <w:r w:rsidRPr="00CB22C2">
        <w:rPr>
          <w:rFonts w:ascii="Arial" w:hAnsi="Arial" w:cs="Arial"/>
          <w:b/>
          <w:szCs w:val="24"/>
        </w:rPr>
        <w:t>by</w:t>
      </w:r>
      <w:r w:rsidRPr="00CB22C2">
        <w:rPr>
          <w:rFonts w:ascii="Arial" w:hAnsi="Arial" w:cs="Arial"/>
          <w:szCs w:val="24"/>
        </w:rPr>
        <w:t xml:space="preserve"> </w:t>
      </w:r>
      <w:r w:rsidRPr="00CB22C2">
        <w:rPr>
          <w:rFonts w:ascii="Arial" w:hAnsi="Arial" w:cs="Arial"/>
          <w:b/>
          <w:szCs w:val="24"/>
        </w:rPr>
        <w:t>3:00 PM</w:t>
      </w:r>
      <w:r>
        <w:rPr>
          <w:rFonts w:ascii="Arial" w:hAnsi="Arial" w:cs="Arial"/>
          <w:b/>
          <w:szCs w:val="24"/>
        </w:rPr>
        <w:t xml:space="preserve"> </w:t>
      </w:r>
      <w:r w:rsidRPr="468A583F">
        <w:rPr>
          <w:rFonts w:ascii="Arial" w:hAnsi="Arial"/>
        </w:rPr>
        <w:t>by email</w:t>
      </w:r>
      <w:r>
        <w:rPr>
          <w:rFonts w:ascii="Arial" w:hAnsi="Arial"/>
        </w:rPr>
        <w:t xml:space="preserve"> to </w:t>
      </w:r>
      <w:hyperlink r:id="rId36" w:history="1">
        <w:r w:rsidRPr="0032104C">
          <w:rPr>
            <w:rStyle w:val="Hyperlink"/>
            <w:rFonts w:ascii="Arial" w:hAnsi="Arial"/>
          </w:rPr>
          <w:t>cau@nysed.gov</w:t>
        </w:r>
      </w:hyperlink>
      <w:r w:rsidRPr="00CB22C2">
        <w:rPr>
          <w:rFonts w:ascii="Arial" w:hAnsi="Arial" w:cs="Arial"/>
          <w:szCs w:val="24"/>
        </w:rPr>
        <w:t>.</w:t>
      </w:r>
    </w:p>
    <w:p w14:paraId="5B518524" w14:textId="77777777" w:rsidR="00D45D8C" w:rsidRPr="00CB22C2" w:rsidRDefault="00D45D8C" w:rsidP="00D45D8C">
      <w:pPr>
        <w:rPr>
          <w:rFonts w:ascii="Arial" w:hAnsi="Arial"/>
          <w:b/>
        </w:rPr>
      </w:pPr>
    </w:p>
    <w:p w14:paraId="616D9FBA" w14:textId="2D02C22D" w:rsidR="00D45D8C" w:rsidRPr="00CB22C2" w:rsidRDefault="00D45D8C" w:rsidP="00D45D8C">
      <w:pPr>
        <w:jc w:val="both"/>
        <w:rPr>
          <w:rFonts w:ascii="Arial" w:hAnsi="Arial" w:cs="Arial"/>
        </w:rPr>
      </w:pPr>
      <w:r w:rsidRPr="00CB22C2">
        <w:rPr>
          <w:rFonts w:ascii="Arial" w:hAnsi="Arial" w:cs="Arial"/>
        </w:rPr>
        <w:t>Proposals should be prepared simply and economically, avoiding the use of elaborate promotional materials beyond th</w:t>
      </w:r>
      <w:r w:rsidR="00BD50AD">
        <w:rPr>
          <w:rFonts w:ascii="Arial" w:hAnsi="Arial" w:cs="Arial"/>
        </w:rPr>
        <w:t>ose</w:t>
      </w:r>
      <w:r w:rsidRPr="00CB22C2">
        <w:rPr>
          <w:rFonts w:ascii="Arial" w:hAnsi="Arial" w:cs="Arial"/>
        </w:rPr>
        <w:t xml:space="preserve"> sufficient to provide complete presentation. If supplemental materials are a necessary part of the proposal, the bidder should reference these materials in the technical proposal, identifying the document(s) and citing the appropriate section and page(s) to be reviewed.</w:t>
      </w:r>
    </w:p>
    <w:p w14:paraId="459580C1" w14:textId="77777777" w:rsidR="00D45D8C" w:rsidRPr="00CB22C2" w:rsidRDefault="00D45D8C" w:rsidP="00D45D8C">
      <w:pPr>
        <w:rPr>
          <w:rFonts w:ascii="Arial" w:hAnsi="Arial"/>
          <w:b/>
        </w:rPr>
      </w:pPr>
    </w:p>
    <w:p w14:paraId="13795252" w14:textId="77777777" w:rsidR="00D45D8C" w:rsidRPr="00CB22C2" w:rsidRDefault="00D45D8C" w:rsidP="00D45D8C">
      <w:pPr>
        <w:jc w:val="both"/>
        <w:rPr>
          <w:rFonts w:ascii="Arial" w:hAnsi="Arial"/>
        </w:rPr>
      </w:pPr>
      <w:r w:rsidRPr="00CB22C2">
        <w:rPr>
          <w:rFonts w:ascii="Arial" w:hAnsi="Arial"/>
        </w:rPr>
        <w:t>The proposal must communicate an understanding of the deliverables of the RFP, describe how the tasks are to be performed and identify potential problems in the conduct of the deliverables and methods to identify and solve such problems.</w:t>
      </w:r>
    </w:p>
    <w:p w14:paraId="3057BDFA" w14:textId="77777777" w:rsidR="00D45D8C" w:rsidRPr="00CB22C2" w:rsidRDefault="00D45D8C" w:rsidP="00D45D8C">
      <w:pPr>
        <w:jc w:val="both"/>
        <w:rPr>
          <w:rFonts w:ascii="Arial" w:hAnsi="Arial"/>
        </w:rPr>
      </w:pPr>
    </w:p>
    <w:p w14:paraId="311FDD6A" w14:textId="31F53FC7" w:rsidR="00D45D8C" w:rsidRPr="00CB22C2" w:rsidRDefault="00D45D8C" w:rsidP="00D45D8C">
      <w:pPr>
        <w:jc w:val="both"/>
        <w:rPr>
          <w:rFonts w:ascii="Arial" w:hAnsi="Arial"/>
        </w:rPr>
      </w:pPr>
      <w:r w:rsidRPr="00CB22C2">
        <w:rPr>
          <w:rFonts w:ascii="Arial" w:hAnsi="Arial"/>
        </w:rPr>
        <w:t xml:space="preserve">Bidders should specify all details and dates required to evaluate the technical proposal and should limit aspects of the project plan </w:t>
      </w:r>
      <w:r w:rsidR="0018158A">
        <w:rPr>
          <w:rFonts w:ascii="Arial" w:hAnsi="Arial"/>
        </w:rPr>
        <w:t>that</w:t>
      </w:r>
      <w:r w:rsidR="0018158A" w:rsidRPr="00CB22C2">
        <w:rPr>
          <w:rFonts w:ascii="Arial" w:hAnsi="Arial"/>
        </w:rPr>
        <w:t xml:space="preserve"> </w:t>
      </w:r>
      <w:r w:rsidRPr="00CB22C2">
        <w:rPr>
          <w:rFonts w:ascii="Arial" w:hAnsi="Arial"/>
        </w:rPr>
        <w:t>are to be determined only after the award of a contract. No optional deliverables to be provided only at an additional cost should be included and will not be considered in the evaluation of the technical proposal. Contractual terms, conditions and assumptions are inappropriate for inclusion in the proposal.</w:t>
      </w:r>
    </w:p>
    <w:p w14:paraId="2E7DEAD3" w14:textId="77777777" w:rsidR="00D45D8C" w:rsidRPr="00CB22C2" w:rsidRDefault="00D45D8C" w:rsidP="00D45D8C">
      <w:pPr>
        <w:jc w:val="both"/>
        <w:rPr>
          <w:rFonts w:ascii="Arial" w:hAnsi="Arial"/>
        </w:rPr>
      </w:pPr>
    </w:p>
    <w:p w14:paraId="2FA666C9" w14:textId="77777777" w:rsidR="0041264D" w:rsidRPr="0041264D" w:rsidRDefault="00983F70" w:rsidP="0041264D">
      <w:pPr>
        <w:rPr>
          <w:rFonts w:ascii="Arial" w:hAnsi="Arial" w:cs="Arial"/>
          <w:b/>
        </w:rPr>
      </w:pPr>
      <w:r w:rsidRPr="0041264D">
        <w:rPr>
          <w:rFonts w:ascii="Arial" w:hAnsi="Arial" w:cs="Arial"/>
          <w:b/>
        </w:rPr>
        <w:t>Any proprietary material considered confidential by the bidder will specifically be so identified, and the basis for such confidentiality will be specifically set forth in the proposal by submitting the form “Request for Exemption from Disclosure Pursuant to the Freedom of Information Law,” located in 5) Submission Documents.</w:t>
      </w:r>
    </w:p>
    <w:p w14:paraId="1308FC14" w14:textId="77777777" w:rsidR="00613A1D" w:rsidRDefault="00613A1D" w:rsidP="0041264D">
      <w:pPr>
        <w:pStyle w:val="Heading3"/>
      </w:pPr>
    </w:p>
    <w:p w14:paraId="1DC20776" w14:textId="09F32B5B" w:rsidR="00D45D8C" w:rsidRPr="00CB22C2" w:rsidRDefault="00D45D8C" w:rsidP="0041264D">
      <w:pPr>
        <w:pStyle w:val="Heading3"/>
      </w:pPr>
      <w:r w:rsidRPr="0041264D">
        <w:rPr>
          <w:u w:val="none"/>
        </w:rPr>
        <w:t>Technical Proposal</w:t>
      </w:r>
      <w:r w:rsidR="00D47E37">
        <w:rPr>
          <w:u w:val="none"/>
        </w:rPr>
        <w:tab/>
      </w:r>
      <w:r w:rsidR="00D47E37">
        <w:rPr>
          <w:u w:val="none"/>
        </w:rPr>
        <w:tab/>
      </w:r>
      <w:r w:rsidRPr="0041264D">
        <w:rPr>
          <w:u w:val="none"/>
        </w:rPr>
        <w:t>(</w:t>
      </w:r>
      <w:r w:rsidR="00697B62">
        <w:rPr>
          <w:u w:val="none"/>
        </w:rPr>
        <w:t>70</w:t>
      </w:r>
      <w:r w:rsidRPr="0041264D">
        <w:rPr>
          <w:u w:val="none"/>
        </w:rPr>
        <w:t xml:space="preserve"> points)</w:t>
      </w:r>
    </w:p>
    <w:p w14:paraId="37A4F68F" w14:textId="77777777" w:rsidR="00D45D8C" w:rsidRPr="00CB22C2" w:rsidRDefault="00D45D8C" w:rsidP="00D45D8C">
      <w:pPr>
        <w:rPr>
          <w:rFonts w:ascii="Arial" w:hAnsi="Arial"/>
          <w:b/>
        </w:rPr>
      </w:pPr>
    </w:p>
    <w:p w14:paraId="4E93AABC" w14:textId="59754CD1" w:rsidR="00D45D8C" w:rsidRPr="00CB22C2" w:rsidRDefault="00D45D8C" w:rsidP="00D45D8C">
      <w:pPr>
        <w:jc w:val="both"/>
        <w:rPr>
          <w:rFonts w:ascii="Arial" w:hAnsi="Arial" w:cs="Arial"/>
        </w:rPr>
      </w:pPr>
      <w:r w:rsidRPr="00CB22C2">
        <w:rPr>
          <w:rFonts w:ascii="Arial" w:hAnsi="Arial"/>
          <w:bCs/>
        </w:rPr>
        <w:lastRenderedPageBreak/>
        <w:t xml:space="preserve">The completed Technical Proposal </w:t>
      </w:r>
      <w:r w:rsidR="009050A6">
        <w:rPr>
          <w:rFonts w:ascii="Arial" w:hAnsi="Arial"/>
          <w:bCs/>
        </w:rPr>
        <w:t xml:space="preserve">should </w:t>
      </w:r>
      <w:r w:rsidRPr="00CB22C2">
        <w:rPr>
          <w:rFonts w:ascii="Arial" w:hAnsi="Arial"/>
          <w:bCs/>
        </w:rPr>
        <w:t xml:space="preserve">be </w:t>
      </w:r>
      <w:r w:rsidR="004A37A2">
        <w:rPr>
          <w:rFonts w:ascii="Arial" w:hAnsi="Arial"/>
          <w:bCs/>
        </w:rPr>
        <w:t>e</w:t>
      </w:r>
      <w:r w:rsidRPr="00CB22C2">
        <w:rPr>
          <w:rFonts w:ascii="Arial" w:hAnsi="Arial"/>
          <w:bCs/>
        </w:rPr>
        <w:t xml:space="preserve">mailed </w:t>
      </w:r>
      <w:r w:rsidR="004A37A2">
        <w:rPr>
          <w:rFonts w:ascii="Arial" w:hAnsi="Arial"/>
          <w:bCs/>
        </w:rPr>
        <w:t>and</w:t>
      </w:r>
      <w:r w:rsidRPr="00CB22C2">
        <w:rPr>
          <w:rFonts w:ascii="Arial" w:hAnsi="Arial"/>
          <w:bCs/>
        </w:rPr>
        <w:t xml:space="preserve"> labeled </w:t>
      </w:r>
      <w:r w:rsidR="004A37A2">
        <w:rPr>
          <w:rFonts w:ascii="Arial" w:hAnsi="Arial"/>
          <w:b/>
        </w:rPr>
        <w:t xml:space="preserve">[name of bidder] </w:t>
      </w:r>
      <w:r w:rsidRPr="00CB22C2">
        <w:rPr>
          <w:rFonts w:ascii="Arial" w:hAnsi="Arial"/>
          <w:b/>
          <w:bCs/>
        </w:rPr>
        <w:t>Technical Proposal</w:t>
      </w:r>
      <w:r w:rsidR="0061742E" w:rsidRPr="0041264D">
        <w:rPr>
          <w:rFonts w:ascii="Arial" w:hAnsi="Arial" w:cs="Arial"/>
          <w:b/>
        </w:rPr>
        <w:t xml:space="preserve"> – </w:t>
      </w:r>
      <w:r w:rsidR="0061742E" w:rsidRPr="00CB22C2">
        <w:rPr>
          <w:rFonts w:ascii="Arial" w:hAnsi="Arial"/>
          <w:b/>
          <w:bCs/>
        </w:rPr>
        <w:t>RFP #</w:t>
      </w:r>
      <w:r w:rsidR="005D7AA2">
        <w:rPr>
          <w:rFonts w:ascii="Arial" w:hAnsi="Arial"/>
          <w:b/>
          <w:bCs/>
        </w:rPr>
        <w:t>24-018</w:t>
      </w:r>
      <w:r w:rsidRPr="00CB22C2">
        <w:rPr>
          <w:rFonts w:ascii="Arial" w:hAnsi="Arial"/>
          <w:bCs/>
        </w:rPr>
        <w:t xml:space="preserve"> and </w:t>
      </w:r>
      <w:r w:rsidR="009050A6">
        <w:rPr>
          <w:rFonts w:ascii="Arial" w:hAnsi="Arial"/>
          <w:bCs/>
        </w:rPr>
        <w:t>i</w:t>
      </w:r>
      <w:r w:rsidRPr="00CB22C2">
        <w:rPr>
          <w:rFonts w:ascii="Arial" w:hAnsi="Arial"/>
          <w:bCs/>
        </w:rPr>
        <w:t>nclude the following</w:t>
      </w:r>
      <w:r w:rsidR="00FB0F62">
        <w:rPr>
          <w:rFonts w:ascii="Arial" w:hAnsi="Arial"/>
          <w:bCs/>
        </w:rPr>
        <w:t xml:space="preserve">, as described in detail </w:t>
      </w:r>
      <w:r w:rsidR="001A009E">
        <w:rPr>
          <w:rFonts w:ascii="Arial" w:hAnsi="Arial"/>
          <w:bCs/>
        </w:rPr>
        <w:t xml:space="preserve">below </w:t>
      </w:r>
      <w:r w:rsidR="00FB0F62">
        <w:rPr>
          <w:rFonts w:ascii="Arial" w:hAnsi="Arial"/>
          <w:bCs/>
        </w:rPr>
        <w:t>in the evaluation criteria section</w:t>
      </w:r>
      <w:r w:rsidRPr="00CB22C2">
        <w:rPr>
          <w:rFonts w:ascii="Arial" w:hAnsi="Arial" w:cs="Arial"/>
        </w:rPr>
        <w:t>:</w:t>
      </w:r>
    </w:p>
    <w:p w14:paraId="1209BF86" w14:textId="77777777" w:rsidR="00D45D8C" w:rsidRPr="00697B62" w:rsidRDefault="00D45D8C" w:rsidP="00D45D8C">
      <w:pPr>
        <w:jc w:val="both"/>
        <w:rPr>
          <w:rFonts w:ascii="Arial" w:hAnsi="Arial" w:cs="Arial"/>
          <w:sz w:val="28"/>
          <w:szCs w:val="22"/>
        </w:rPr>
      </w:pPr>
    </w:p>
    <w:p w14:paraId="2D7608D7" w14:textId="237C8C54" w:rsidR="00D45D8C" w:rsidRPr="00A0449E" w:rsidRDefault="00A0449E" w:rsidP="00147B50">
      <w:pPr>
        <w:pStyle w:val="ListParagraph"/>
        <w:numPr>
          <w:ilvl w:val="0"/>
          <w:numId w:val="19"/>
        </w:numPr>
        <w:rPr>
          <w:rFonts w:ascii="Arial" w:hAnsi="Arial" w:cs="Arial"/>
          <w:szCs w:val="28"/>
        </w:rPr>
      </w:pPr>
      <w:r w:rsidRPr="00A0449E">
        <w:rPr>
          <w:rFonts w:ascii="Arial" w:hAnsi="Arial" w:cs="Arial"/>
          <w:szCs w:val="28"/>
        </w:rPr>
        <w:t>Project Description</w:t>
      </w:r>
    </w:p>
    <w:p w14:paraId="7C203439" w14:textId="2703140E" w:rsidR="00A0449E" w:rsidRPr="00A0449E" w:rsidRDefault="00A0449E" w:rsidP="00147B50">
      <w:pPr>
        <w:pStyle w:val="ListParagraph"/>
        <w:numPr>
          <w:ilvl w:val="0"/>
          <w:numId w:val="19"/>
        </w:numPr>
        <w:rPr>
          <w:rFonts w:ascii="Arial" w:hAnsi="Arial" w:cs="Arial"/>
          <w:szCs w:val="28"/>
        </w:rPr>
      </w:pPr>
      <w:r w:rsidRPr="00A0449E">
        <w:rPr>
          <w:rFonts w:ascii="Arial" w:hAnsi="Arial" w:cs="Arial"/>
          <w:szCs w:val="28"/>
        </w:rPr>
        <w:t>Workplan</w:t>
      </w:r>
    </w:p>
    <w:p w14:paraId="3C252026" w14:textId="51E90446" w:rsidR="00A0449E" w:rsidRPr="00A0449E" w:rsidRDefault="00A0449E" w:rsidP="00147B50">
      <w:pPr>
        <w:pStyle w:val="ListParagraph"/>
        <w:numPr>
          <w:ilvl w:val="0"/>
          <w:numId w:val="19"/>
        </w:numPr>
        <w:rPr>
          <w:rFonts w:ascii="Arial" w:hAnsi="Arial" w:cs="Arial"/>
          <w:szCs w:val="28"/>
        </w:rPr>
      </w:pPr>
      <w:r w:rsidRPr="00A0449E">
        <w:rPr>
          <w:rFonts w:ascii="Arial" w:hAnsi="Arial" w:cs="Arial"/>
          <w:szCs w:val="28"/>
        </w:rPr>
        <w:t>Organizational Capacity</w:t>
      </w:r>
    </w:p>
    <w:p w14:paraId="11F04595" w14:textId="49AA2185" w:rsidR="00697B62" w:rsidRPr="00697B62" w:rsidRDefault="00697B62" w:rsidP="00D45D8C">
      <w:pPr>
        <w:rPr>
          <w:rFonts w:ascii="Arial" w:hAnsi="Arial" w:cs="Arial"/>
          <w:szCs w:val="22"/>
        </w:rPr>
      </w:pPr>
    </w:p>
    <w:p w14:paraId="1ED4D498" w14:textId="77777777" w:rsidR="00697B62" w:rsidRPr="00CB22C2" w:rsidRDefault="00697B62" w:rsidP="00D45D8C">
      <w:pPr>
        <w:rPr>
          <w:sz w:val="22"/>
        </w:rPr>
      </w:pPr>
    </w:p>
    <w:p w14:paraId="243DE32B" w14:textId="50D2E918" w:rsidR="00D45D8C" w:rsidRPr="0041264D" w:rsidRDefault="00D45D8C" w:rsidP="0041264D">
      <w:pPr>
        <w:pStyle w:val="Heading3"/>
        <w:rPr>
          <w:u w:val="none"/>
        </w:rPr>
      </w:pPr>
      <w:r w:rsidRPr="0041264D">
        <w:rPr>
          <w:u w:val="none"/>
        </w:rPr>
        <w:t>Cost Proposal</w:t>
      </w:r>
      <w:r w:rsidR="00D47E37">
        <w:rPr>
          <w:u w:val="none"/>
        </w:rPr>
        <w:tab/>
      </w:r>
      <w:r w:rsidR="00D47E37">
        <w:rPr>
          <w:u w:val="none"/>
        </w:rPr>
        <w:tab/>
      </w:r>
      <w:r w:rsidR="00D47E37">
        <w:rPr>
          <w:u w:val="none"/>
        </w:rPr>
        <w:tab/>
      </w:r>
      <w:r w:rsidRPr="0041264D">
        <w:rPr>
          <w:u w:val="none"/>
        </w:rPr>
        <w:t>(</w:t>
      </w:r>
      <w:r w:rsidR="00697B62">
        <w:rPr>
          <w:u w:val="none"/>
        </w:rPr>
        <w:t>30</w:t>
      </w:r>
      <w:r w:rsidRPr="0041264D">
        <w:rPr>
          <w:u w:val="none"/>
        </w:rPr>
        <w:t xml:space="preserve"> points)</w:t>
      </w:r>
    </w:p>
    <w:p w14:paraId="7540B1E6" w14:textId="77777777" w:rsidR="00D45D8C" w:rsidRPr="00CB22C2" w:rsidRDefault="00D45D8C" w:rsidP="00D45D8C">
      <w:pPr>
        <w:rPr>
          <w:rFonts w:ascii="Arial" w:hAnsi="Arial" w:cs="Arial"/>
          <w:b/>
          <w:szCs w:val="24"/>
        </w:rPr>
      </w:pPr>
    </w:p>
    <w:p w14:paraId="4DF5B71F" w14:textId="58EC0CBA" w:rsidR="00D45D8C" w:rsidRPr="00CB22C2" w:rsidRDefault="00D45D8C" w:rsidP="00D45D8C">
      <w:pPr>
        <w:jc w:val="both"/>
        <w:rPr>
          <w:rFonts w:ascii="Arial" w:hAnsi="Arial"/>
          <w:bCs/>
        </w:rPr>
      </w:pPr>
      <w:r w:rsidRPr="00CB22C2">
        <w:rPr>
          <w:rFonts w:ascii="Arial" w:hAnsi="Arial"/>
          <w:bCs/>
        </w:rPr>
        <w:t xml:space="preserve">The completed Cost Proposal </w:t>
      </w:r>
      <w:r w:rsidR="009050A6">
        <w:rPr>
          <w:rFonts w:ascii="Arial" w:hAnsi="Arial"/>
          <w:bCs/>
        </w:rPr>
        <w:t>should</w:t>
      </w:r>
      <w:r w:rsidRPr="00CB22C2">
        <w:rPr>
          <w:rFonts w:ascii="Arial" w:hAnsi="Arial"/>
          <w:bCs/>
        </w:rPr>
        <w:t xml:space="preserve"> be </w:t>
      </w:r>
      <w:r w:rsidR="004A37A2">
        <w:rPr>
          <w:rFonts w:ascii="Arial" w:hAnsi="Arial"/>
          <w:bCs/>
        </w:rPr>
        <w:t>e</w:t>
      </w:r>
      <w:r w:rsidRPr="00CB22C2">
        <w:rPr>
          <w:rFonts w:ascii="Arial" w:hAnsi="Arial"/>
          <w:bCs/>
        </w:rPr>
        <w:t xml:space="preserve">mailed </w:t>
      </w:r>
      <w:r w:rsidR="004A37A2">
        <w:rPr>
          <w:rFonts w:ascii="Arial" w:hAnsi="Arial"/>
          <w:bCs/>
        </w:rPr>
        <w:t>and</w:t>
      </w:r>
      <w:r w:rsidRPr="00CB22C2">
        <w:rPr>
          <w:rFonts w:ascii="Arial" w:hAnsi="Arial"/>
          <w:bCs/>
        </w:rPr>
        <w:t xml:space="preserve"> labeled </w:t>
      </w:r>
      <w:r w:rsidR="004A37A2">
        <w:rPr>
          <w:rFonts w:ascii="Arial" w:hAnsi="Arial"/>
          <w:b/>
        </w:rPr>
        <w:t xml:space="preserve">[name of bidder] </w:t>
      </w:r>
      <w:r w:rsidRPr="00CB22C2">
        <w:rPr>
          <w:rFonts w:ascii="Arial" w:hAnsi="Arial"/>
          <w:b/>
          <w:bCs/>
        </w:rPr>
        <w:t>Cost Proposal</w:t>
      </w:r>
      <w:r w:rsidR="0061742E" w:rsidRPr="0041264D">
        <w:rPr>
          <w:rFonts w:ascii="Arial" w:hAnsi="Arial" w:cs="Arial"/>
          <w:b/>
        </w:rPr>
        <w:t xml:space="preserve"> – </w:t>
      </w:r>
      <w:r w:rsidR="0061742E" w:rsidRPr="00CB22C2">
        <w:rPr>
          <w:rFonts w:ascii="Arial" w:hAnsi="Arial"/>
          <w:b/>
          <w:bCs/>
        </w:rPr>
        <w:t>RFP #</w:t>
      </w:r>
      <w:r w:rsidR="005D7AA2">
        <w:rPr>
          <w:rFonts w:ascii="Arial" w:hAnsi="Arial"/>
          <w:b/>
          <w:bCs/>
        </w:rPr>
        <w:t>24-018</w:t>
      </w:r>
      <w:r w:rsidR="0061742E">
        <w:rPr>
          <w:rFonts w:ascii="Arial" w:hAnsi="Arial"/>
          <w:b/>
          <w:bCs/>
        </w:rPr>
        <w:t xml:space="preserve"> </w:t>
      </w:r>
      <w:r w:rsidRPr="00CB22C2">
        <w:rPr>
          <w:rFonts w:ascii="Arial" w:hAnsi="Arial"/>
          <w:bCs/>
        </w:rPr>
        <w:t xml:space="preserve">and include the following: </w:t>
      </w:r>
    </w:p>
    <w:p w14:paraId="7A3CCF08" w14:textId="77777777" w:rsidR="00697B62" w:rsidRDefault="00697B62" w:rsidP="00D45D8C">
      <w:pPr>
        <w:ind w:left="720"/>
        <w:rPr>
          <w:rFonts w:ascii="Arial" w:hAnsi="Arial"/>
          <w:bCs/>
        </w:rPr>
      </w:pPr>
    </w:p>
    <w:p w14:paraId="1E573221" w14:textId="08BDB2DB" w:rsidR="00D45D8C" w:rsidRPr="00CB22C2" w:rsidRDefault="00D45D8C" w:rsidP="00D45D8C">
      <w:pPr>
        <w:ind w:left="720"/>
        <w:rPr>
          <w:rFonts w:ascii="Arial" w:hAnsi="Arial" w:cs="Arial"/>
          <w:sz w:val="23"/>
          <w:szCs w:val="23"/>
        </w:rPr>
      </w:pPr>
      <w:r w:rsidRPr="00CB22C2">
        <w:rPr>
          <w:rFonts w:ascii="Arial" w:hAnsi="Arial" w:cs="Arial"/>
          <w:szCs w:val="24"/>
        </w:rPr>
        <w:t>1.)</w:t>
      </w:r>
      <w:r w:rsidRPr="00CB22C2">
        <w:rPr>
          <w:rFonts w:ascii="Arial" w:hAnsi="Arial" w:cs="Arial"/>
          <w:szCs w:val="24"/>
        </w:rPr>
        <w:tab/>
      </w:r>
      <w:r w:rsidR="00697B62">
        <w:rPr>
          <w:rFonts w:ascii="Arial" w:hAnsi="Arial" w:cs="Arial"/>
          <w:sz w:val="23"/>
          <w:szCs w:val="23"/>
        </w:rPr>
        <w:t>Year 1 Detailed Budget</w:t>
      </w:r>
    </w:p>
    <w:p w14:paraId="122ADB02" w14:textId="0637B44C" w:rsidR="00D45D8C" w:rsidRPr="00CB22C2" w:rsidRDefault="00D47E37" w:rsidP="00D45D8C">
      <w:pPr>
        <w:ind w:left="720"/>
        <w:rPr>
          <w:rFonts w:ascii="Arial" w:hAnsi="Arial" w:cs="Arial"/>
          <w:b/>
          <w:szCs w:val="24"/>
        </w:rPr>
      </w:pPr>
      <w:r>
        <w:rPr>
          <w:rFonts w:ascii="Arial" w:hAnsi="Arial" w:cs="Arial"/>
          <w:szCs w:val="24"/>
        </w:rPr>
        <w:t>2.)</w:t>
      </w:r>
      <w:r>
        <w:rPr>
          <w:rFonts w:ascii="Arial" w:hAnsi="Arial" w:cs="Arial"/>
          <w:szCs w:val="24"/>
        </w:rPr>
        <w:tab/>
      </w:r>
      <w:r w:rsidR="004A37A2">
        <w:rPr>
          <w:rFonts w:ascii="Arial" w:hAnsi="Arial" w:cs="Arial"/>
          <w:szCs w:val="24"/>
        </w:rPr>
        <w:t>5</w:t>
      </w:r>
      <w:r>
        <w:rPr>
          <w:rFonts w:ascii="Arial" w:hAnsi="Arial" w:cs="Arial"/>
          <w:szCs w:val="24"/>
        </w:rPr>
        <w:t xml:space="preserve"> Year Budget Summary</w:t>
      </w:r>
    </w:p>
    <w:p w14:paraId="112085FD" w14:textId="77777777" w:rsidR="00D45D8C" w:rsidRPr="00CB22C2" w:rsidRDefault="00D45D8C" w:rsidP="00D45D8C">
      <w:pPr>
        <w:ind w:left="720"/>
        <w:rPr>
          <w:rFonts w:ascii="Arial" w:hAnsi="Arial" w:cs="Arial"/>
          <w:szCs w:val="24"/>
        </w:rPr>
      </w:pPr>
      <w:r w:rsidRPr="00CB22C2">
        <w:rPr>
          <w:rFonts w:ascii="Arial" w:hAnsi="Arial" w:cs="Arial"/>
          <w:szCs w:val="24"/>
        </w:rPr>
        <w:t>3.)</w:t>
      </w:r>
      <w:r w:rsidRPr="00CB22C2">
        <w:rPr>
          <w:rFonts w:ascii="Arial" w:hAnsi="Arial" w:cs="Arial"/>
          <w:szCs w:val="24"/>
        </w:rPr>
        <w:tab/>
        <w:t>Subcontracting Form</w:t>
      </w:r>
    </w:p>
    <w:p w14:paraId="27C0FF79" w14:textId="77777777" w:rsidR="00D45D8C" w:rsidRPr="00CB22C2" w:rsidRDefault="00D45D8C" w:rsidP="00D45D8C">
      <w:pPr>
        <w:ind w:left="720"/>
        <w:rPr>
          <w:rFonts w:ascii="Arial" w:hAnsi="Arial" w:cs="Arial"/>
          <w:szCs w:val="24"/>
        </w:rPr>
      </w:pPr>
      <w:r w:rsidRPr="00CB22C2">
        <w:rPr>
          <w:rFonts w:ascii="Arial" w:hAnsi="Arial" w:cs="Arial"/>
          <w:szCs w:val="24"/>
        </w:rPr>
        <w:t>4.)</w:t>
      </w:r>
      <w:r w:rsidRPr="00CB22C2">
        <w:rPr>
          <w:rFonts w:ascii="Arial" w:hAnsi="Arial" w:cs="Arial"/>
          <w:szCs w:val="24"/>
        </w:rPr>
        <w:tab/>
        <w:t xml:space="preserve">M/WBE </w:t>
      </w:r>
      <w:r w:rsidR="00EC6214">
        <w:rPr>
          <w:rFonts w:ascii="Arial" w:hAnsi="Arial" w:cs="Arial"/>
          <w:szCs w:val="24"/>
        </w:rPr>
        <w:t>Purchases</w:t>
      </w:r>
      <w:r w:rsidRPr="00CB22C2">
        <w:rPr>
          <w:rFonts w:ascii="Arial" w:hAnsi="Arial" w:cs="Arial"/>
          <w:szCs w:val="24"/>
        </w:rPr>
        <w:t xml:space="preserve"> Form</w:t>
      </w:r>
    </w:p>
    <w:p w14:paraId="32158027" w14:textId="77777777" w:rsidR="00D45D8C" w:rsidRPr="00CB22C2" w:rsidRDefault="00D45D8C" w:rsidP="00D45D8C">
      <w:pPr>
        <w:rPr>
          <w:rFonts w:ascii="Arial" w:hAnsi="Arial" w:cs="Arial"/>
          <w:szCs w:val="24"/>
        </w:rPr>
      </w:pPr>
    </w:p>
    <w:p w14:paraId="7DE21EAC" w14:textId="77777777" w:rsidR="00D45D8C" w:rsidRPr="00CB22C2" w:rsidRDefault="00D45D8C" w:rsidP="00D45D8C">
      <w:pPr>
        <w:rPr>
          <w:rFonts w:ascii="Arial" w:hAnsi="Arial" w:cs="Arial"/>
          <w:szCs w:val="24"/>
        </w:rPr>
      </w:pPr>
      <w:r w:rsidRPr="00CB22C2">
        <w:rPr>
          <w:rFonts w:ascii="Arial" w:hAnsi="Arial" w:cs="Arial"/>
          <w:szCs w:val="24"/>
        </w:rPr>
        <w:t>Budgets must be submitted using whole dollar numbers.</w:t>
      </w:r>
    </w:p>
    <w:p w14:paraId="66BFA9C3" w14:textId="77777777" w:rsidR="00D45D8C" w:rsidRPr="00CB22C2" w:rsidRDefault="00D45D8C" w:rsidP="00D45D8C">
      <w:pPr>
        <w:rPr>
          <w:rFonts w:ascii="Arial" w:hAnsi="Arial" w:cs="Arial"/>
          <w:szCs w:val="24"/>
        </w:rPr>
      </w:pPr>
    </w:p>
    <w:p w14:paraId="61E092A7" w14:textId="4D8FF62B" w:rsidR="00D45D8C" w:rsidRPr="009050A6" w:rsidRDefault="00D45D8C" w:rsidP="00D45D8C">
      <w:pPr>
        <w:rPr>
          <w:rFonts w:ascii="Arial" w:hAnsi="Arial" w:cs="Arial"/>
          <w:bCs/>
        </w:rPr>
      </w:pPr>
      <w:r w:rsidRPr="009050A6">
        <w:rPr>
          <w:rFonts w:ascii="Arial" w:hAnsi="Arial" w:cs="Arial"/>
          <w:bCs/>
        </w:rPr>
        <w:t xml:space="preserve">The Financial Criteria portion of the RFP will be scored based upon the grand total of the </w:t>
      </w:r>
      <w:r w:rsidR="00FB0F62">
        <w:rPr>
          <w:rFonts w:ascii="Arial" w:hAnsi="Arial" w:cs="Arial"/>
          <w:bCs/>
        </w:rPr>
        <w:t>5</w:t>
      </w:r>
      <w:r w:rsidRPr="009050A6">
        <w:rPr>
          <w:rFonts w:ascii="Arial" w:hAnsi="Arial" w:cs="Arial"/>
          <w:bCs/>
        </w:rPr>
        <w:t xml:space="preserve"> year budget summary. </w:t>
      </w:r>
    </w:p>
    <w:p w14:paraId="7F66F152" w14:textId="77777777" w:rsidR="00D45D8C" w:rsidRPr="00CB22C2" w:rsidRDefault="00D45D8C" w:rsidP="00D45D8C">
      <w:pPr>
        <w:rPr>
          <w:rFonts w:ascii="Arial" w:hAnsi="Arial" w:cs="Arial"/>
          <w:b/>
        </w:rPr>
      </w:pPr>
    </w:p>
    <w:p w14:paraId="2B44E322" w14:textId="77777777" w:rsidR="00D45D8C" w:rsidRPr="0041264D" w:rsidRDefault="00D45D8C" w:rsidP="0041264D">
      <w:pPr>
        <w:pStyle w:val="Heading3"/>
        <w:rPr>
          <w:u w:val="none"/>
        </w:rPr>
      </w:pPr>
      <w:r w:rsidRPr="0041264D">
        <w:rPr>
          <w:u w:val="none"/>
        </w:rPr>
        <w:t>M/WBE Documents</w:t>
      </w:r>
    </w:p>
    <w:p w14:paraId="0CCA4B13" w14:textId="77777777" w:rsidR="00D45D8C" w:rsidRPr="00CB22C2" w:rsidRDefault="00D45D8C" w:rsidP="00D45D8C">
      <w:pPr>
        <w:rPr>
          <w:rFonts w:ascii="Arial" w:hAnsi="Arial" w:cs="Arial"/>
          <w:b/>
        </w:rPr>
      </w:pPr>
    </w:p>
    <w:p w14:paraId="47AEC276" w14:textId="6D580BC6" w:rsidR="009E4C53" w:rsidRPr="00CB22C2" w:rsidRDefault="00D45D8C" w:rsidP="00D45D8C">
      <w:pPr>
        <w:rPr>
          <w:rFonts w:ascii="Arial" w:hAnsi="Arial" w:cs="Arial"/>
        </w:rPr>
      </w:pPr>
      <w:r w:rsidRPr="00CB22C2">
        <w:rPr>
          <w:rFonts w:ascii="Arial" w:hAnsi="Arial"/>
          <w:bCs/>
        </w:rPr>
        <w:t xml:space="preserve">The completed M/WBE Documents </w:t>
      </w:r>
      <w:r w:rsidR="009050A6">
        <w:rPr>
          <w:rFonts w:ascii="Arial" w:hAnsi="Arial"/>
          <w:bCs/>
        </w:rPr>
        <w:t>should</w:t>
      </w:r>
      <w:r w:rsidRPr="00CB22C2">
        <w:rPr>
          <w:rFonts w:ascii="Arial" w:hAnsi="Arial"/>
          <w:bCs/>
        </w:rPr>
        <w:t xml:space="preserve"> be </w:t>
      </w:r>
      <w:r w:rsidR="004A37A2">
        <w:rPr>
          <w:rFonts w:ascii="Arial" w:hAnsi="Arial"/>
          <w:bCs/>
        </w:rPr>
        <w:t>e</w:t>
      </w:r>
      <w:r w:rsidRPr="00CB22C2">
        <w:rPr>
          <w:rFonts w:ascii="Arial" w:hAnsi="Arial"/>
          <w:bCs/>
        </w:rPr>
        <w:t xml:space="preserve">mailed </w:t>
      </w:r>
      <w:r w:rsidR="004A37A2">
        <w:rPr>
          <w:rFonts w:ascii="Arial" w:hAnsi="Arial"/>
          <w:bCs/>
        </w:rPr>
        <w:t>and</w:t>
      </w:r>
      <w:r w:rsidRPr="00CB22C2">
        <w:rPr>
          <w:rFonts w:ascii="Arial" w:hAnsi="Arial"/>
          <w:bCs/>
        </w:rPr>
        <w:t xml:space="preserve"> labeled </w:t>
      </w:r>
      <w:r w:rsidR="004A37A2">
        <w:rPr>
          <w:rFonts w:ascii="Arial" w:hAnsi="Arial"/>
          <w:b/>
        </w:rPr>
        <w:t xml:space="preserve">[name of bidder] </w:t>
      </w:r>
      <w:r w:rsidRPr="00CB22C2">
        <w:rPr>
          <w:rFonts w:ascii="Arial" w:hAnsi="Arial"/>
          <w:b/>
          <w:bCs/>
        </w:rPr>
        <w:t>M/WBE Documents</w:t>
      </w:r>
      <w:r w:rsidR="0061742E" w:rsidRPr="0041264D">
        <w:rPr>
          <w:rFonts w:ascii="Arial" w:hAnsi="Arial" w:cs="Arial"/>
          <w:b/>
        </w:rPr>
        <w:t xml:space="preserve"> – </w:t>
      </w:r>
      <w:r w:rsidR="0061742E" w:rsidRPr="00CB22C2">
        <w:rPr>
          <w:rFonts w:ascii="Arial" w:hAnsi="Arial"/>
          <w:b/>
          <w:bCs/>
        </w:rPr>
        <w:t>RFP #</w:t>
      </w:r>
      <w:r w:rsidR="005D7AA2">
        <w:rPr>
          <w:rFonts w:ascii="Arial" w:hAnsi="Arial"/>
          <w:b/>
          <w:bCs/>
        </w:rPr>
        <w:t>24-018</w:t>
      </w:r>
      <w:r w:rsidRPr="00CB22C2">
        <w:rPr>
          <w:rFonts w:ascii="Arial" w:hAnsi="Arial"/>
          <w:b/>
          <w:bCs/>
        </w:rPr>
        <w:t>.</w:t>
      </w:r>
      <w:r w:rsidR="00E7346A">
        <w:rPr>
          <w:rFonts w:ascii="Arial" w:hAnsi="Arial"/>
          <w:bCs/>
        </w:rPr>
        <w:t xml:space="preserve"> </w:t>
      </w:r>
      <w:r w:rsidR="009E4C53" w:rsidRPr="00CB22C2">
        <w:rPr>
          <w:rFonts w:ascii="Arial" w:hAnsi="Arial" w:cs="Arial"/>
        </w:rPr>
        <w:t>Please return the documents listed for the compliance method bidder has achieved:</w:t>
      </w:r>
    </w:p>
    <w:p w14:paraId="1667094E" w14:textId="77777777" w:rsidR="009E4C53" w:rsidRPr="00CB22C2" w:rsidRDefault="009E4C53" w:rsidP="00D45D8C">
      <w:pPr>
        <w:rPr>
          <w:rFonts w:ascii="Arial" w:hAnsi="Arial" w:cs="Arial"/>
        </w:rPr>
      </w:pPr>
    </w:p>
    <w:p w14:paraId="09DCA00C" w14:textId="77777777" w:rsidR="009E4C53" w:rsidRPr="00CB22C2" w:rsidRDefault="009E4C53" w:rsidP="00D45D8C">
      <w:pPr>
        <w:rPr>
          <w:rFonts w:ascii="Arial" w:hAnsi="Arial" w:cs="Arial"/>
          <w:b/>
          <w:u w:val="single"/>
        </w:rPr>
      </w:pPr>
      <w:r w:rsidRPr="00CB22C2">
        <w:rPr>
          <w:rFonts w:ascii="Arial" w:hAnsi="Arial" w:cs="Arial"/>
          <w:b/>
          <w:u w:val="single"/>
        </w:rPr>
        <w:t>Full Participation-No Request for Waiver</w:t>
      </w:r>
    </w:p>
    <w:p w14:paraId="6FF4B45D" w14:textId="77777777" w:rsidR="00D45D8C" w:rsidRPr="00CB22C2" w:rsidRDefault="00D45D8C" w:rsidP="00D45D8C">
      <w:pPr>
        <w:rPr>
          <w:rFonts w:ascii="Arial" w:hAnsi="Arial" w:cs="Arial"/>
          <w:b/>
        </w:rPr>
      </w:pPr>
      <w:r w:rsidRPr="00CB22C2">
        <w:rPr>
          <w:rFonts w:ascii="Arial" w:hAnsi="Arial" w:cs="Arial"/>
        </w:rPr>
        <w:t>1. M/WBE Cover Letter</w:t>
      </w:r>
      <w:r w:rsidR="00D47E37">
        <w:rPr>
          <w:rFonts w:ascii="Arial" w:hAnsi="Arial" w:cs="Arial"/>
        </w:rPr>
        <w:t xml:space="preserve">, </w:t>
      </w:r>
      <w:r w:rsidRPr="00CB22C2">
        <w:rPr>
          <w:rFonts w:ascii="Arial" w:hAnsi="Arial" w:cs="Arial"/>
          <w:b/>
        </w:rPr>
        <w:t>Signature</w:t>
      </w:r>
      <w:r w:rsidR="00662B39" w:rsidRPr="00CB22C2">
        <w:rPr>
          <w:rFonts w:ascii="Arial" w:hAnsi="Arial" w:cs="Arial"/>
          <w:b/>
        </w:rPr>
        <w:t>s</w:t>
      </w:r>
      <w:r w:rsidRPr="00CB22C2">
        <w:rPr>
          <w:rFonts w:ascii="Arial" w:hAnsi="Arial" w:cs="Arial"/>
          <w:b/>
        </w:rPr>
        <w:t xml:space="preserve"> Required</w:t>
      </w:r>
    </w:p>
    <w:p w14:paraId="19B842FB" w14:textId="77777777" w:rsidR="00D45D8C" w:rsidRPr="00CB22C2" w:rsidRDefault="00D45D8C" w:rsidP="00D45D8C">
      <w:pPr>
        <w:rPr>
          <w:rFonts w:ascii="Arial" w:hAnsi="Arial" w:cs="Arial"/>
        </w:rPr>
      </w:pPr>
      <w:r w:rsidRPr="00CB22C2">
        <w:rPr>
          <w:rFonts w:ascii="Arial" w:hAnsi="Arial" w:cs="Arial"/>
        </w:rPr>
        <w:t xml:space="preserve">2. </w:t>
      </w:r>
      <w:r w:rsidRPr="00CB22C2">
        <w:rPr>
          <w:rFonts w:ascii="Arial" w:hAnsi="Arial" w:cs="Arial"/>
          <w:b/>
        </w:rPr>
        <w:t>M/WBE 100</w:t>
      </w:r>
      <w:r w:rsidRPr="00CB22C2">
        <w:rPr>
          <w:rFonts w:ascii="Arial" w:hAnsi="Arial" w:cs="Arial"/>
        </w:rPr>
        <w:t xml:space="preserve"> Utilization Plan</w:t>
      </w:r>
    </w:p>
    <w:p w14:paraId="4CEE5FF0" w14:textId="77777777" w:rsidR="00D45D8C" w:rsidRPr="00CB22C2" w:rsidRDefault="00D45D8C" w:rsidP="00D45D8C">
      <w:pPr>
        <w:rPr>
          <w:rFonts w:ascii="Arial" w:hAnsi="Arial" w:cs="Arial"/>
        </w:rPr>
      </w:pPr>
      <w:r w:rsidRPr="00CB22C2">
        <w:rPr>
          <w:rFonts w:ascii="Arial" w:hAnsi="Arial" w:cs="Arial"/>
        </w:rPr>
        <w:t xml:space="preserve">3. </w:t>
      </w:r>
      <w:r w:rsidRPr="00CB22C2">
        <w:rPr>
          <w:rFonts w:ascii="Arial" w:hAnsi="Arial" w:cs="Arial"/>
          <w:b/>
        </w:rPr>
        <w:t>M/WBE 102</w:t>
      </w:r>
      <w:r w:rsidRPr="00CB22C2">
        <w:rPr>
          <w:rFonts w:ascii="Arial" w:hAnsi="Arial" w:cs="Arial"/>
        </w:rPr>
        <w:t xml:space="preserve"> Notice of Intent to Participate </w:t>
      </w:r>
    </w:p>
    <w:p w14:paraId="6FE36256" w14:textId="77777777" w:rsidR="00D45D8C" w:rsidRPr="00CB22C2" w:rsidRDefault="00D45D8C" w:rsidP="00D45D8C">
      <w:pPr>
        <w:rPr>
          <w:rFonts w:ascii="Arial" w:hAnsi="Arial" w:cs="Arial"/>
        </w:rPr>
      </w:pPr>
      <w:r w:rsidRPr="00CB22C2">
        <w:rPr>
          <w:rFonts w:ascii="Arial" w:hAnsi="Arial" w:cs="Arial"/>
        </w:rPr>
        <w:t xml:space="preserve">4. </w:t>
      </w:r>
      <w:r w:rsidRPr="00CB22C2">
        <w:rPr>
          <w:rFonts w:ascii="Arial" w:hAnsi="Arial" w:cs="Arial"/>
          <w:b/>
        </w:rPr>
        <w:t>EEO 100</w:t>
      </w:r>
      <w:r w:rsidRPr="00CB22C2">
        <w:rPr>
          <w:rFonts w:ascii="Arial" w:hAnsi="Arial" w:cs="Arial"/>
        </w:rPr>
        <w:t xml:space="preserve"> Staffing Plan </w:t>
      </w:r>
    </w:p>
    <w:p w14:paraId="01406985" w14:textId="77777777" w:rsidR="009E4C53" w:rsidRPr="00CB22C2" w:rsidRDefault="009E4C53" w:rsidP="00D45D8C">
      <w:pPr>
        <w:rPr>
          <w:rFonts w:ascii="Arial" w:hAnsi="Arial" w:cs="Arial"/>
        </w:rPr>
      </w:pPr>
    </w:p>
    <w:p w14:paraId="1F1CB290" w14:textId="14995FE8" w:rsidR="009E4C53" w:rsidRPr="00CB22C2" w:rsidRDefault="009E4C53" w:rsidP="009E4C53">
      <w:pPr>
        <w:rPr>
          <w:rFonts w:ascii="Arial" w:hAnsi="Arial" w:cs="Arial"/>
          <w:b/>
          <w:u w:val="single"/>
        </w:rPr>
      </w:pPr>
      <w:r w:rsidRPr="00CB22C2">
        <w:rPr>
          <w:rFonts w:ascii="Arial" w:hAnsi="Arial" w:cs="Arial"/>
          <w:b/>
          <w:u w:val="single"/>
        </w:rPr>
        <w:t>Partial Participation-</w:t>
      </w:r>
      <w:r w:rsidR="00697B62">
        <w:rPr>
          <w:rFonts w:ascii="Arial" w:hAnsi="Arial" w:cs="Arial"/>
          <w:b/>
          <w:u w:val="single"/>
        </w:rPr>
        <w:t xml:space="preserve">Request for </w:t>
      </w:r>
      <w:r w:rsidRPr="00CB22C2">
        <w:rPr>
          <w:rFonts w:ascii="Arial" w:hAnsi="Arial" w:cs="Arial"/>
          <w:b/>
          <w:u w:val="single"/>
        </w:rPr>
        <w:t>Partial Waiver</w:t>
      </w:r>
    </w:p>
    <w:p w14:paraId="2AFB0E57" w14:textId="77777777" w:rsidR="009E4C53" w:rsidRPr="00CB22C2" w:rsidRDefault="009E4C53" w:rsidP="009E4C53">
      <w:pPr>
        <w:rPr>
          <w:rFonts w:ascii="Arial" w:hAnsi="Arial" w:cs="Arial"/>
          <w:b/>
        </w:rPr>
      </w:pPr>
      <w:r w:rsidRPr="00CB22C2">
        <w:rPr>
          <w:rFonts w:ascii="Arial" w:hAnsi="Arial" w:cs="Arial"/>
        </w:rPr>
        <w:t>1. M/WBE Cover Letter</w:t>
      </w:r>
      <w:r w:rsidR="00D47E37">
        <w:rPr>
          <w:rFonts w:ascii="Arial" w:hAnsi="Arial" w:cs="Arial"/>
        </w:rPr>
        <w:t xml:space="preserve">, </w:t>
      </w:r>
      <w:r w:rsidRPr="00CB22C2">
        <w:rPr>
          <w:rFonts w:ascii="Arial" w:hAnsi="Arial" w:cs="Arial"/>
          <w:b/>
        </w:rPr>
        <w:t>Signature</w:t>
      </w:r>
      <w:r w:rsidR="00662B39" w:rsidRPr="00CB22C2">
        <w:rPr>
          <w:rFonts w:ascii="Arial" w:hAnsi="Arial" w:cs="Arial"/>
          <w:b/>
        </w:rPr>
        <w:t>s</w:t>
      </w:r>
      <w:r w:rsidRPr="00CB22C2">
        <w:rPr>
          <w:rFonts w:ascii="Arial" w:hAnsi="Arial" w:cs="Arial"/>
          <w:b/>
        </w:rPr>
        <w:t xml:space="preserve"> Required</w:t>
      </w:r>
    </w:p>
    <w:p w14:paraId="7C61DE48" w14:textId="77777777" w:rsidR="009E4C53" w:rsidRPr="00CB22C2" w:rsidRDefault="009E4C53" w:rsidP="009E4C53">
      <w:pPr>
        <w:rPr>
          <w:rFonts w:ascii="Arial" w:hAnsi="Arial" w:cs="Arial"/>
        </w:rPr>
      </w:pPr>
      <w:r w:rsidRPr="00CB22C2">
        <w:rPr>
          <w:rFonts w:ascii="Arial" w:hAnsi="Arial" w:cs="Arial"/>
        </w:rPr>
        <w:t xml:space="preserve">2. </w:t>
      </w:r>
      <w:r w:rsidRPr="00CB22C2">
        <w:rPr>
          <w:rFonts w:ascii="Arial" w:hAnsi="Arial" w:cs="Arial"/>
          <w:b/>
        </w:rPr>
        <w:t>M/WBE 100</w:t>
      </w:r>
      <w:r w:rsidRPr="00CB22C2">
        <w:rPr>
          <w:rFonts w:ascii="Arial" w:hAnsi="Arial" w:cs="Arial"/>
        </w:rPr>
        <w:t xml:space="preserve"> Utilization Plan</w:t>
      </w:r>
    </w:p>
    <w:p w14:paraId="51995AF7" w14:textId="77777777" w:rsidR="009E4C53" w:rsidRPr="00CB22C2" w:rsidRDefault="009E4C53" w:rsidP="009E4C53">
      <w:pPr>
        <w:rPr>
          <w:rFonts w:ascii="Arial" w:hAnsi="Arial" w:cs="Arial"/>
        </w:rPr>
      </w:pPr>
      <w:r w:rsidRPr="00CB22C2">
        <w:rPr>
          <w:rFonts w:ascii="Arial" w:hAnsi="Arial" w:cs="Arial"/>
        </w:rPr>
        <w:t xml:space="preserve">3. </w:t>
      </w:r>
      <w:r w:rsidRPr="00CB22C2">
        <w:rPr>
          <w:rFonts w:ascii="Arial" w:hAnsi="Arial" w:cs="Arial"/>
          <w:b/>
        </w:rPr>
        <w:t>M/WBE 102</w:t>
      </w:r>
      <w:r w:rsidRPr="00CB22C2">
        <w:rPr>
          <w:rFonts w:ascii="Arial" w:hAnsi="Arial" w:cs="Arial"/>
        </w:rPr>
        <w:t xml:space="preserve"> Notice of Intent to Participate </w:t>
      </w:r>
    </w:p>
    <w:p w14:paraId="0343A00F" w14:textId="77777777" w:rsidR="009E4C53" w:rsidRPr="00CB22C2" w:rsidRDefault="009E4C53" w:rsidP="00D45D8C">
      <w:pPr>
        <w:rPr>
          <w:rFonts w:ascii="Arial" w:hAnsi="Arial" w:cs="Arial"/>
        </w:rPr>
      </w:pPr>
      <w:r w:rsidRPr="00CB22C2">
        <w:rPr>
          <w:rFonts w:ascii="Arial" w:hAnsi="Arial" w:cs="Arial"/>
        </w:rPr>
        <w:t xml:space="preserve">4. </w:t>
      </w:r>
      <w:r w:rsidRPr="00CB22C2">
        <w:rPr>
          <w:rFonts w:ascii="Arial" w:hAnsi="Arial" w:cs="Arial"/>
          <w:b/>
        </w:rPr>
        <w:t>EEO 100</w:t>
      </w:r>
      <w:r w:rsidRPr="00CB22C2">
        <w:rPr>
          <w:rFonts w:ascii="Arial" w:hAnsi="Arial" w:cs="Arial"/>
        </w:rPr>
        <w:t xml:space="preserve"> Staffing Plan </w:t>
      </w:r>
    </w:p>
    <w:p w14:paraId="54600942" w14:textId="77777777" w:rsidR="009E4C53" w:rsidRPr="00CB22C2" w:rsidRDefault="00283CA5" w:rsidP="00D45D8C">
      <w:pPr>
        <w:rPr>
          <w:rFonts w:ascii="Arial" w:hAnsi="Arial" w:cs="Arial"/>
          <w:szCs w:val="24"/>
        </w:rPr>
      </w:pPr>
      <w:r w:rsidRPr="00CB22C2">
        <w:rPr>
          <w:rFonts w:ascii="Arial" w:hAnsi="Arial" w:cs="Arial"/>
        </w:rPr>
        <w:t xml:space="preserve">5. </w:t>
      </w:r>
      <w:r w:rsidRPr="00CB22C2">
        <w:rPr>
          <w:rFonts w:ascii="Arial" w:hAnsi="Arial" w:cs="Arial"/>
          <w:b/>
        </w:rPr>
        <w:t>M/WBE</w:t>
      </w:r>
      <w:r w:rsidR="009E4C53" w:rsidRPr="00CB22C2">
        <w:rPr>
          <w:rFonts w:ascii="Arial" w:hAnsi="Arial" w:cs="Arial"/>
          <w:b/>
        </w:rPr>
        <w:t xml:space="preserve"> 10</w:t>
      </w:r>
      <w:r w:rsidR="000B3173" w:rsidRPr="00CB22C2">
        <w:rPr>
          <w:rFonts w:ascii="Arial" w:hAnsi="Arial" w:cs="Arial"/>
          <w:b/>
        </w:rPr>
        <w:t>1</w:t>
      </w:r>
      <w:r w:rsidRPr="00CB22C2">
        <w:rPr>
          <w:rFonts w:ascii="Arial" w:hAnsi="Arial" w:cs="Arial"/>
        </w:rPr>
        <w:t xml:space="preserve"> R</w:t>
      </w:r>
      <w:r w:rsidRPr="00CB22C2">
        <w:rPr>
          <w:rFonts w:ascii="Arial" w:hAnsi="Arial" w:cs="Arial"/>
          <w:szCs w:val="24"/>
        </w:rPr>
        <w:t xml:space="preserve">equest </w:t>
      </w:r>
      <w:r w:rsidR="006D30F3" w:rsidRPr="00CB22C2">
        <w:rPr>
          <w:rFonts w:ascii="Arial" w:hAnsi="Arial" w:cs="Arial"/>
          <w:szCs w:val="24"/>
        </w:rPr>
        <w:t>for Waiver</w:t>
      </w:r>
    </w:p>
    <w:p w14:paraId="03501075" w14:textId="77777777" w:rsidR="00283CA5" w:rsidRPr="00CB22C2" w:rsidRDefault="009E4C53" w:rsidP="00D45D8C">
      <w:pPr>
        <w:rPr>
          <w:rFonts w:ascii="Arial" w:hAnsi="Arial" w:cs="Arial"/>
          <w:szCs w:val="24"/>
        </w:rPr>
      </w:pPr>
      <w:r w:rsidRPr="00CB22C2">
        <w:rPr>
          <w:rFonts w:ascii="Arial" w:hAnsi="Arial" w:cs="Arial"/>
          <w:szCs w:val="24"/>
        </w:rPr>
        <w:t xml:space="preserve">6. </w:t>
      </w:r>
      <w:r w:rsidRPr="00CB22C2">
        <w:rPr>
          <w:rFonts w:ascii="Arial" w:hAnsi="Arial" w:cs="Arial"/>
          <w:b/>
          <w:szCs w:val="24"/>
        </w:rPr>
        <w:t>M/WBE 105</w:t>
      </w:r>
      <w:r w:rsidRPr="00CB22C2">
        <w:rPr>
          <w:rFonts w:ascii="Arial" w:hAnsi="Arial" w:cs="Arial"/>
          <w:szCs w:val="24"/>
        </w:rPr>
        <w:t xml:space="preserve"> Contractor</w:t>
      </w:r>
      <w:r w:rsidR="000B3173" w:rsidRPr="00CB22C2">
        <w:rPr>
          <w:rFonts w:ascii="Arial" w:hAnsi="Arial" w:cs="Arial"/>
          <w:szCs w:val="24"/>
        </w:rPr>
        <w:t>’</w:t>
      </w:r>
      <w:r w:rsidRPr="00CB22C2">
        <w:rPr>
          <w:rFonts w:ascii="Arial" w:hAnsi="Arial" w:cs="Arial"/>
          <w:szCs w:val="24"/>
        </w:rPr>
        <w:t xml:space="preserve">s </w:t>
      </w:r>
      <w:r w:rsidR="000B3173" w:rsidRPr="00CB22C2">
        <w:rPr>
          <w:rFonts w:ascii="Arial" w:hAnsi="Arial" w:cs="Arial"/>
          <w:szCs w:val="24"/>
        </w:rPr>
        <w:t>Good Faith Efforts</w:t>
      </w:r>
    </w:p>
    <w:p w14:paraId="31941D11" w14:textId="77777777" w:rsidR="009E4C53" w:rsidRPr="00CB22C2" w:rsidRDefault="009E4C53" w:rsidP="00D45D8C">
      <w:pPr>
        <w:rPr>
          <w:rFonts w:ascii="Arial" w:hAnsi="Arial" w:cs="Arial"/>
          <w:szCs w:val="24"/>
        </w:rPr>
      </w:pPr>
    </w:p>
    <w:p w14:paraId="1A2BD060" w14:textId="77777777" w:rsidR="009E4C53" w:rsidRPr="00CB22C2" w:rsidRDefault="009E4C53" w:rsidP="009E4C53">
      <w:pPr>
        <w:rPr>
          <w:rFonts w:ascii="Arial" w:hAnsi="Arial" w:cs="Arial"/>
          <w:b/>
          <w:u w:val="single"/>
        </w:rPr>
      </w:pPr>
      <w:r w:rsidRPr="00CB22C2">
        <w:rPr>
          <w:rFonts w:ascii="Arial" w:hAnsi="Arial" w:cs="Arial"/>
          <w:b/>
          <w:u w:val="single"/>
        </w:rPr>
        <w:t>No Participation-Request for Complete Waiver</w:t>
      </w:r>
    </w:p>
    <w:p w14:paraId="1DE5AA06" w14:textId="473748FB" w:rsidR="009E4C53" w:rsidRDefault="009E4C53" w:rsidP="009E4C53">
      <w:pPr>
        <w:rPr>
          <w:rFonts w:ascii="Arial" w:hAnsi="Arial" w:cs="Arial"/>
          <w:b/>
        </w:rPr>
      </w:pPr>
      <w:r w:rsidRPr="00CB22C2">
        <w:rPr>
          <w:rFonts w:ascii="Arial" w:hAnsi="Arial" w:cs="Arial"/>
        </w:rPr>
        <w:t>1. M/WBE Cover Letter</w:t>
      </w:r>
      <w:r w:rsidR="00D47E37">
        <w:rPr>
          <w:rFonts w:ascii="Arial" w:hAnsi="Arial" w:cs="Arial"/>
        </w:rPr>
        <w:t xml:space="preserve">, </w:t>
      </w:r>
      <w:r w:rsidRPr="00CB22C2">
        <w:rPr>
          <w:rFonts w:ascii="Arial" w:hAnsi="Arial" w:cs="Arial"/>
          <w:b/>
        </w:rPr>
        <w:t>Signature</w:t>
      </w:r>
      <w:r w:rsidR="00662B39" w:rsidRPr="00CB22C2">
        <w:rPr>
          <w:rFonts w:ascii="Arial" w:hAnsi="Arial" w:cs="Arial"/>
          <w:b/>
        </w:rPr>
        <w:t>s</w:t>
      </w:r>
      <w:r w:rsidRPr="00CB22C2">
        <w:rPr>
          <w:rFonts w:ascii="Arial" w:hAnsi="Arial" w:cs="Arial"/>
          <w:b/>
        </w:rPr>
        <w:t xml:space="preserve"> Required</w:t>
      </w:r>
    </w:p>
    <w:p w14:paraId="6D2674A4" w14:textId="2D811087" w:rsidR="00EE32ED" w:rsidRPr="00CB22C2" w:rsidRDefault="00EE32ED" w:rsidP="00EE32ED">
      <w:pPr>
        <w:rPr>
          <w:rFonts w:ascii="Arial" w:hAnsi="Arial" w:cs="Arial"/>
        </w:rPr>
      </w:pPr>
      <w:r>
        <w:rPr>
          <w:rFonts w:ascii="Arial" w:hAnsi="Arial" w:cs="Arial"/>
        </w:rPr>
        <w:t>2</w:t>
      </w:r>
      <w:r w:rsidRPr="00CB22C2">
        <w:rPr>
          <w:rFonts w:ascii="Arial" w:hAnsi="Arial" w:cs="Arial"/>
        </w:rPr>
        <w:t xml:space="preserve">. </w:t>
      </w:r>
      <w:r w:rsidRPr="00CB22C2">
        <w:rPr>
          <w:rFonts w:ascii="Arial" w:hAnsi="Arial" w:cs="Arial"/>
          <w:b/>
        </w:rPr>
        <w:t>EEO 100</w:t>
      </w:r>
      <w:r w:rsidRPr="00CB22C2">
        <w:rPr>
          <w:rFonts w:ascii="Arial" w:hAnsi="Arial" w:cs="Arial"/>
        </w:rPr>
        <w:t xml:space="preserve"> Staffing Plan </w:t>
      </w:r>
    </w:p>
    <w:p w14:paraId="0EB87609" w14:textId="4EEC6AD4" w:rsidR="009E4C53" w:rsidRPr="00CB22C2" w:rsidRDefault="00EE32ED" w:rsidP="009E4C53">
      <w:pPr>
        <w:rPr>
          <w:rFonts w:ascii="Arial" w:hAnsi="Arial" w:cs="Arial"/>
          <w:szCs w:val="24"/>
        </w:rPr>
      </w:pPr>
      <w:r>
        <w:rPr>
          <w:rFonts w:ascii="Arial" w:hAnsi="Arial" w:cs="Arial"/>
        </w:rPr>
        <w:t>3</w:t>
      </w:r>
      <w:r w:rsidR="009E4C53" w:rsidRPr="00CB22C2">
        <w:rPr>
          <w:rFonts w:ascii="Arial" w:hAnsi="Arial" w:cs="Arial"/>
        </w:rPr>
        <w:t xml:space="preserve">. </w:t>
      </w:r>
      <w:r w:rsidR="009E4C53" w:rsidRPr="00CB22C2">
        <w:rPr>
          <w:rFonts w:ascii="Arial" w:hAnsi="Arial" w:cs="Arial"/>
          <w:b/>
        </w:rPr>
        <w:t>M/WBE 10</w:t>
      </w:r>
      <w:r w:rsidR="000B3173" w:rsidRPr="00CB22C2">
        <w:rPr>
          <w:rFonts w:ascii="Arial" w:hAnsi="Arial" w:cs="Arial"/>
        </w:rPr>
        <w:t xml:space="preserve">1 </w:t>
      </w:r>
      <w:r w:rsidR="009E4C53" w:rsidRPr="00CB22C2">
        <w:rPr>
          <w:rFonts w:ascii="Arial" w:hAnsi="Arial" w:cs="Arial"/>
        </w:rPr>
        <w:t>R</w:t>
      </w:r>
      <w:r w:rsidR="009E4C53" w:rsidRPr="00CB22C2">
        <w:rPr>
          <w:rFonts w:ascii="Arial" w:hAnsi="Arial" w:cs="Arial"/>
          <w:szCs w:val="24"/>
        </w:rPr>
        <w:t xml:space="preserve">equest for </w:t>
      </w:r>
      <w:r w:rsidR="000B3173" w:rsidRPr="00CB22C2">
        <w:rPr>
          <w:rFonts w:ascii="Arial" w:hAnsi="Arial" w:cs="Arial"/>
          <w:szCs w:val="24"/>
        </w:rPr>
        <w:t>W</w:t>
      </w:r>
      <w:r w:rsidR="009E4C53" w:rsidRPr="00CB22C2">
        <w:rPr>
          <w:rFonts w:ascii="Arial" w:hAnsi="Arial" w:cs="Arial"/>
          <w:szCs w:val="24"/>
        </w:rPr>
        <w:t>aiver</w:t>
      </w:r>
    </w:p>
    <w:p w14:paraId="34725AAB" w14:textId="3430A6C8" w:rsidR="00613A1D" w:rsidRDefault="00EE32ED" w:rsidP="00EE32ED">
      <w:pPr>
        <w:rPr>
          <w:rFonts w:ascii="Arial" w:hAnsi="Arial"/>
        </w:rPr>
      </w:pPr>
      <w:r>
        <w:rPr>
          <w:rFonts w:ascii="Arial" w:hAnsi="Arial" w:cs="Arial"/>
          <w:szCs w:val="24"/>
        </w:rPr>
        <w:t>4</w:t>
      </w:r>
      <w:r w:rsidR="009E4C53" w:rsidRPr="00CB22C2">
        <w:rPr>
          <w:rFonts w:ascii="Arial" w:hAnsi="Arial" w:cs="Arial"/>
          <w:szCs w:val="24"/>
        </w:rPr>
        <w:t xml:space="preserve">. </w:t>
      </w:r>
      <w:r w:rsidR="009E4C53" w:rsidRPr="00CB22C2">
        <w:rPr>
          <w:rFonts w:ascii="Arial" w:hAnsi="Arial" w:cs="Arial"/>
          <w:b/>
          <w:szCs w:val="24"/>
        </w:rPr>
        <w:t>M/WBE 105</w:t>
      </w:r>
      <w:r w:rsidR="009E4C53" w:rsidRPr="00CB22C2">
        <w:rPr>
          <w:rFonts w:ascii="Arial" w:hAnsi="Arial" w:cs="Arial"/>
          <w:szCs w:val="24"/>
        </w:rPr>
        <w:t xml:space="preserve"> Contractor</w:t>
      </w:r>
      <w:r w:rsidR="00662B39" w:rsidRPr="00CB22C2">
        <w:rPr>
          <w:rFonts w:ascii="Arial" w:hAnsi="Arial" w:cs="Arial"/>
          <w:szCs w:val="24"/>
        </w:rPr>
        <w:t>’</w:t>
      </w:r>
      <w:r w:rsidR="009E4C53" w:rsidRPr="00CB22C2">
        <w:rPr>
          <w:rFonts w:ascii="Arial" w:hAnsi="Arial" w:cs="Arial"/>
          <w:szCs w:val="24"/>
        </w:rPr>
        <w:t xml:space="preserve">s </w:t>
      </w:r>
      <w:r w:rsidR="000B3173" w:rsidRPr="00CB22C2">
        <w:rPr>
          <w:rFonts w:ascii="Arial" w:hAnsi="Arial" w:cs="Arial"/>
          <w:szCs w:val="24"/>
        </w:rPr>
        <w:t>Good Faith Efforts</w:t>
      </w:r>
      <w:r w:rsidR="00D45D8C" w:rsidRPr="00CB22C2">
        <w:rPr>
          <w:rFonts w:ascii="Arial" w:hAnsi="Arial"/>
        </w:rPr>
        <w:fldChar w:fldCharType="begin"/>
      </w:r>
      <w:r w:rsidR="00D45D8C" w:rsidRPr="00CB22C2">
        <w:rPr>
          <w:rFonts w:ascii="Arial" w:hAnsi="Arial"/>
        </w:rPr>
        <w:instrText xml:space="preserve">  </w:instrText>
      </w:r>
      <w:r w:rsidR="00D45D8C" w:rsidRPr="00CB22C2">
        <w:rPr>
          <w:rFonts w:ascii="Arial" w:hAnsi="Arial"/>
        </w:rPr>
        <w:fldChar w:fldCharType="end"/>
      </w:r>
    </w:p>
    <w:p w14:paraId="00D8D049" w14:textId="220D24C5" w:rsidR="00EE32ED" w:rsidRPr="00EE32ED" w:rsidRDefault="00EE32ED" w:rsidP="00EE32ED">
      <w:pPr>
        <w:rPr>
          <w:rFonts w:ascii="Arial" w:hAnsi="Arial" w:cs="Arial"/>
        </w:rPr>
        <w:sectPr w:rsidR="00EE32ED" w:rsidRPr="00EE32ED" w:rsidSect="00E96815">
          <w:headerReference w:type="even" r:id="rId37"/>
          <w:footerReference w:type="default" r:id="rId38"/>
          <w:headerReference w:type="first" r:id="rId39"/>
          <w:endnotePr>
            <w:numFmt w:val="decimal"/>
          </w:endnotePr>
          <w:pgSz w:w="12240" w:h="15840"/>
          <w:pgMar w:top="720" w:right="720" w:bottom="360" w:left="720" w:header="720" w:footer="360" w:gutter="0"/>
          <w:cols w:space="720"/>
          <w:noEndnote/>
        </w:sectPr>
      </w:pPr>
    </w:p>
    <w:p w14:paraId="1BC88D42" w14:textId="5848EDD4" w:rsidR="00D45D8C" w:rsidRPr="0041264D" w:rsidRDefault="0041264D" w:rsidP="0041264D">
      <w:pPr>
        <w:pStyle w:val="Heading2"/>
        <w:jc w:val="left"/>
        <w:rPr>
          <w:sz w:val="28"/>
        </w:rPr>
      </w:pPr>
      <w:r>
        <w:rPr>
          <w:sz w:val="28"/>
        </w:rPr>
        <w:lastRenderedPageBreak/>
        <w:t>3.)</w:t>
      </w:r>
      <w:r>
        <w:rPr>
          <w:sz w:val="28"/>
        </w:rPr>
        <w:tab/>
      </w:r>
      <w:r w:rsidR="00D45D8C" w:rsidRPr="0041264D">
        <w:rPr>
          <w:sz w:val="28"/>
          <w:u w:val="single"/>
        </w:rPr>
        <w:t>Evaluation Criteria and Method of Award</w:t>
      </w:r>
    </w:p>
    <w:p w14:paraId="77DFDCBD" w14:textId="77777777" w:rsidR="00D45D8C" w:rsidRPr="00CB22C2" w:rsidRDefault="00D45D8C" w:rsidP="00D45D8C">
      <w:pPr>
        <w:rPr>
          <w:rFonts w:ascii="Arial" w:hAnsi="Arial"/>
        </w:rPr>
      </w:pPr>
    </w:p>
    <w:p w14:paraId="62242E9A" w14:textId="6F136849" w:rsidR="00D45D8C" w:rsidRPr="00CB22C2" w:rsidRDefault="00D45D8C" w:rsidP="00D45D8C">
      <w:pPr>
        <w:pStyle w:val="p4"/>
        <w:widowControl/>
        <w:tabs>
          <w:tab w:val="clear" w:pos="720"/>
        </w:tabs>
        <w:spacing w:line="240" w:lineRule="auto"/>
        <w:rPr>
          <w:rFonts w:ascii="Arial" w:hAnsi="Arial"/>
        </w:rPr>
      </w:pPr>
      <w:r w:rsidRPr="00CB22C2">
        <w:rPr>
          <w:rFonts w:ascii="Arial" w:hAnsi="Arial"/>
        </w:rPr>
        <w:t>This section begins with the criteria the agency will use to evaluate bids and cl</w:t>
      </w:r>
      <w:r w:rsidR="00BD50AD">
        <w:rPr>
          <w:rFonts w:ascii="Arial" w:hAnsi="Arial"/>
        </w:rPr>
        <w:t>oses</w:t>
      </w:r>
      <w:r w:rsidRPr="00CB22C2">
        <w:rPr>
          <w:rFonts w:ascii="Arial" w:hAnsi="Arial"/>
        </w:rPr>
        <w:t xml:space="preserve"> with the “method of award</w:t>
      </w:r>
      <w:r w:rsidR="00B15ACB">
        <w:rPr>
          <w:rFonts w:ascii="Arial" w:hAnsi="Arial"/>
        </w:rPr>
        <w:t>,</w:t>
      </w:r>
      <w:r w:rsidRPr="00CB22C2">
        <w:rPr>
          <w:rFonts w:ascii="Arial" w:hAnsi="Arial"/>
        </w:rPr>
        <w:t>” or how the contractor will be selected.</w:t>
      </w:r>
      <w:r w:rsidR="00E7346A">
        <w:rPr>
          <w:rFonts w:ascii="Arial" w:hAnsi="Arial"/>
        </w:rPr>
        <w:t xml:space="preserve"> </w:t>
      </w:r>
      <w:r w:rsidRPr="00CB22C2">
        <w:rPr>
          <w:rFonts w:ascii="Arial" w:hAnsi="Arial"/>
        </w:rPr>
        <w:t>This will be followed by various terms and conditions that reflect the specific needs of this project as well as New York State contract guidelines and requirements.</w:t>
      </w:r>
    </w:p>
    <w:p w14:paraId="211CB22C" w14:textId="77777777" w:rsidR="00D45D8C" w:rsidRPr="00CB22C2" w:rsidRDefault="00D45D8C" w:rsidP="00D45D8C">
      <w:pPr>
        <w:rPr>
          <w:rFonts w:ascii="Arial" w:hAnsi="Arial"/>
        </w:rPr>
      </w:pPr>
    </w:p>
    <w:p w14:paraId="64EC0EDC" w14:textId="77777777" w:rsidR="00D45D8C" w:rsidRPr="0041264D" w:rsidRDefault="00D45D8C" w:rsidP="0041264D">
      <w:pPr>
        <w:pStyle w:val="Heading3"/>
        <w:rPr>
          <w:u w:val="none"/>
        </w:rPr>
      </w:pPr>
      <w:r w:rsidRPr="0041264D">
        <w:rPr>
          <w:u w:val="none"/>
        </w:rPr>
        <w:t>Criteria for Evaluating Bids</w:t>
      </w:r>
    </w:p>
    <w:p w14:paraId="4F02F5B2" w14:textId="77777777" w:rsidR="00D45D8C" w:rsidRPr="00CB22C2" w:rsidRDefault="00D45D8C" w:rsidP="00D45D8C">
      <w:pPr>
        <w:rPr>
          <w:rFonts w:ascii="Arial" w:hAnsi="Arial"/>
        </w:rPr>
      </w:pPr>
    </w:p>
    <w:p w14:paraId="3F989D75" w14:textId="50AC0A1F" w:rsidR="00D45D8C" w:rsidRPr="00CB22C2" w:rsidRDefault="00D45D8C" w:rsidP="00D45D8C">
      <w:pPr>
        <w:jc w:val="both"/>
        <w:rPr>
          <w:rFonts w:ascii="Arial" w:hAnsi="Arial" w:cs="Arial"/>
        </w:rPr>
      </w:pPr>
      <w:r w:rsidRPr="00CB22C2">
        <w:rPr>
          <w:rFonts w:ascii="Arial" w:hAnsi="Arial" w:cs="Arial"/>
        </w:rPr>
        <w:t xml:space="preserve">All </w:t>
      </w:r>
      <w:r w:rsidR="007147D7">
        <w:rPr>
          <w:rFonts w:ascii="Arial" w:hAnsi="Arial" w:cs="Arial"/>
        </w:rPr>
        <w:t>eligible</w:t>
      </w:r>
      <w:r w:rsidRPr="00CB22C2">
        <w:rPr>
          <w:rFonts w:ascii="Arial" w:hAnsi="Arial" w:cs="Arial"/>
        </w:rPr>
        <w:t xml:space="preserve"> proposals received by the deadline will be reviewed using the following criteria and ratings. Applicants must ensure that all components of this application request have been addressed, the required number of copies has been provided, all forms and assurances have been completed, and the original signatures are included as required.</w:t>
      </w:r>
    </w:p>
    <w:p w14:paraId="5CDD6BA4" w14:textId="77777777" w:rsidR="00D45D8C" w:rsidRPr="00CB22C2" w:rsidRDefault="00D45D8C" w:rsidP="00D45D8C">
      <w:pPr>
        <w:tabs>
          <w:tab w:val="left" w:pos="-720"/>
        </w:tabs>
        <w:suppressAutoHyphens/>
        <w:jc w:val="both"/>
        <w:rPr>
          <w:rFonts w:ascii="Arial" w:hAnsi="Arial" w:cs="Arial"/>
          <w:spacing w:val="-3"/>
        </w:rPr>
      </w:pPr>
    </w:p>
    <w:p w14:paraId="35776020" w14:textId="77777777" w:rsidR="005C15C7" w:rsidRPr="005C15C7" w:rsidRDefault="00D45D8C" w:rsidP="005C15C7">
      <w:pPr>
        <w:tabs>
          <w:tab w:val="left" w:pos="-720"/>
        </w:tabs>
        <w:suppressAutoHyphens/>
        <w:jc w:val="both"/>
        <w:rPr>
          <w:rFonts w:ascii="Arial" w:hAnsi="Arial" w:cs="Arial"/>
          <w:spacing w:val="-3"/>
        </w:rPr>
      </w:pPr>
      <w:r w:rsidRPr="00CB22C2">
        <w:rPr>
          <w:rFonts w:ascii="Arial" w:hAnsi="Arial" w:cs="Arial"/>
          <w:spacing w:val="-3"/>
        </w:rPr>
        <w:t xml:space="preserve">An evaluation committee will complete a review of all proposals submitted. </w:t>
      </w:r>
      <w:r w:rsidR="005C15C7" w:rsidRPr="005C15C7">
        <w:rPr>
          <w:rFonts w:ascii="Arial" w:hAnsi="Arial" w:cs="Arial"/>
          <w:spacing w:val="-3"/>
        </w:rPr>
        <w:t>The committee will review each proposal based upon the submitted proposal and the requirements of the RFP only. Bidders should not assume that committee review members will be familiar with the current program or have any previous experience with the bidder. Appropriate description should be included to inform review committee members about the bidder’s qualifications and capacity to perform all required deliverables.</w:t>
      </w:r>
    </w:p>
    <w:p w14:paraId="3FAF7488" w14:textId="77777777" w:rsidR="005C15C7" w:rsidRDefault="005C15C7" w:rsidP="00D45D8C">
      <w:pPr>
        <w:tabs>
          <w:tab w:val="left" w:pos="-720"/>
        </w:tabs>
        <w:suppressAutoHyphens/>
        <w:jc w:val="both"/>
        <w:rPr>
          <w:rFonts w:ascii="Arial" w:hAnsi="Arial" w:cs="Arial"/>
          <w:spacing w:val="-3"/>
        </w:rPr>
      </w:pPr>
    </w:p>
    <w:p w14:paraId="49165521" w14:textId="383DBFB5" w:rsidR="00D45D8C" w:rsidRPr="00CB22C2" w:rsidRDefault="00D45D8C" w:rsidP="00D45D8C">
      <w:pPr>
        <w:tabs>
          <w:tab w:val="left" w:pos="-720"/>
        </w:tabs>
        <w:suppressAutoHyphens/>
        <w:jc w:val="both"/>
        <w:rPr>
          <w:rFonts w:ascii="Arial" w:hAnsi="Arial" w:cs="Arial"/>
          <w:spacing w:val="-3"/>
        </w:rPr>
      </w:pPr>
      <w:r w:rsidRPr="00CB22C2">
        <w:rPr>
          <w:rFonts w:ascii="Arial" w:hAnsi="Arial" w:cs="Arial"/>
          <w:spacing w:val="-3"/>
        </w:rPr>
        <w:t xml:space="preserve">The committee will review each proposal to determine compliance with the requirements described in the RFP. </w:t>
      </w:r>
      <w:r w:rsidR="00697B62">
        <w:rPr>
          <w:rFonts w:ascii="Arial" w:hAnsi="Arial" w:cs="Arial"/>
          <w:spacing w:val="-3"/>
        </w:rPr>
        <w:t>NYSED</w:t>
      </w:r>
      <w:r w:rsidRPr="00CB22C2">
        <w:rPr>
          <w:rFonts w:ascii="Arial" w:hAnsi="Arial" w:cs="Arial"/>
          <w:spacing w:val="-3"/>
        </w:rPr>
        <w:t xml:space="preserve"> retains the right to determine whether any deviation from the requirements of this RFP is substantial in nature and may reject in whole or in part any and all proposals, waive minor irregularities and conduct discussions with all responsible bidders.</w:t>
      </w:r>
    </w:p>
    <w:p w14:paraId="78CCB704" w14:textId="77777777" w:rsidR="00D45D8C" w:rsidRPr="00CB22C2" w:rsidRDefault="00D45D8C" w:rsidP="00D45D8C">
      <w:pPr>
        <w:tabs>
          <w:tab w:val="left" w:pos="-720"/>
        </w:tabs>
        <w:suppressAutoHyphens/>
        <w:jc w:val="both"/>
        <w:rPr>
          <w:rFonts w:ascii="Arial" w:hAnsi="Arial" w:cs="Arial"/>
          <w:spacing w:val="-3"/>
        </w:rPr>
      </w:pPr>
    </w:p>
    <w:p w14:paraId="4ACD90B1" w14:textId="2E80841A" w:rsidR="00D45D8C" w:rsidRPr="00CB22C2" w:rsidRDefault="00D45D8C" w:rsidP="0041264D">
      <w:pPr>
        <w:pStyle w:val="Heading3"/>
      </w:pPr>
      <w:r w:rsidRPr="0041264D">
        <w:rPr>
          <w:u w:val="none"/>
        </w:rPr>
        <w:t>Technical Criteria</w:t>
      </w:r>
      <w:r w:rsidR="00613A1D">
        <w:rPr>
          <w:u w:val="none"/>
        </w:rPr>
        <w:tab/>
      </w:r>
      <w:r w:rsidRPr="0041264D">
        <w:rPr>
          <w:u w:val="none"/>
        </w:rPr>
        <w:t>(</w:t>
      </w:r>
      <w:r w:rsidR="00697B62">
        <w:rPr>
          <w:u w:val="none"/>
        </w:rPr>
        <w:t>70</w:t>
      </w:r>
      <w:r w:rsidRPr="0041264D">
        <w:rPr>
          <w:u w:val="none"/>
        </w:rPr>
        <w:t xml:space="preserve"> Points)</w:t>
      </w:r>
      <w:r w:rsidRPr="00CB22C2">
        <w:fldChar w:fldCharType="begin"/>
      </w:r>
      <w:r w:rsidRPr="00CB22C2">
        <w:instrText xml:space="preserve">  </w:instrText>
      </w:r>
      <w:r w:rsidRPr="00CB22C2">
        <w:fldChar w:fldCharType="end"/>
      </w:r>
    </w:p>
    <w:p w14:paraId="4B34C079" w14:textId="5DE5D485" w:rsidR="00AC0D8C" w:rsidRDefault="00AC0D8C" w:rsidP="00A0449E">
      <w:pPr>
        <w:tabs>
          <w:tab w:val="left" w:pos="-720"/>
        </w:tabs>
        <w:suppressAutoHyphens/>
        <w:jc w:val="both"/>
        <w:rPr>
          <w:rFonts w:ascii="Arial" w:hAnsi="Arial"/>
          <w:b/>
          <w:bCs/>
        </w:rPr>
      </w:pPr>
      <w:bookmarkStart w:id="5" w:name="OLE_LINK1"/>
      <w:bookmarkStart w:id="6" w:name="OLE_LINK2"/>
    </w:p>
    <w:p w14:paraId="5516DAC4" w14:textId="2FE458BF" w:rsidR="00A0449E" w:rsidRDefault="00A0449E" w:rsidP="00A0449E">
      <w:pPr>
        <w:tabs>
          <w:tab w:val="left" w:pos="-720"/>
        </w:tabs>
        <w:suppressAutoHyphens/>
        <w:jc w:val="both"/>
        <w:rPr>
          <w:rFonts w:ascii="Arial" w:hAnsi="Arial"/>
        </w:rPr>
      </w:pPr>
      <w:r>
        <w:rPr>
          <w:rFonts w:ascii="Arial" w:hAnsi="Arial"/>
        </w:rPr>
        <w:t>Project Description (20 Points)</w:t>
      </w:r>
    </w:p>
    <w:p w14:paraId="19CE962C" w14:textId="64098A4B" w:rsidR="00A2410D" w:rsidRDefault="00A2410D" w:rsidP="00A2410D">
      <w:pPr>
        <w:pStyle w:val="ListParagraph"/>
        <w:numPr>
          <w:ilvl w:val="0"/>
          <w:numId w:val="48"/>
        </w:numPr>
        <w:jc w:val="both"/>
        <w:rPr>
          <w:rFonts w:ascii="Arial" w:hAnsi="Arial" w:cs="Arial"/>
        </w:rPr>
      </w:pPr>
      <w:r>
        <w:rPr>
          <w:rFonts w:ascii="Arial" w:hAnsi="Arial" w:cs="Arial"/>
        </w:rPr>
        <w:t xml:space="preserve">Provide a detailed description of how you will successfully implement the vision and mission of the project. Bidders should include a discussion regarding how the work of the </w:t>
      </w:r>
      <w:r w:rsidR="00E75C97">
        <w:rPr>
          <w:rFonts w:ascii="Arial" w:hAnsi="Arial"/>
          <w:bCs/>
        </w:rPr>
        <w:t>Special Education Dispute Resolution Center</w:t>
      </w:r>
      <w:r>
        <w:rPr>
          <w:rFonts w:ascii="Arial" w:hAnsi="Arial" w:cs="Arial"/>
        </w:rPr>
        <w:t xml:space="preserve"> will lead </w:t>
      </w:r>
      <w:r w:rsidR="000B6AED">
        <w:rPr>
          <w:rFonts w:ascii="Arial" w:hAnsi="Arial" w:cs="Arial"/>
        </w:rPr>
        <w:t xml:space="preserve">to </w:t>
      </w:r>
      <w:r w:rsidR="00FF7006" w:rsidRPr="00FF7006">
        <w:rPr>
          <w:rFonts w:ascii="Arial" w:hAnsi="Arial" w:cs="Arial"/>
        </w:rPr>
        <w:t>the expansion of special education mediation and other proactive interventions that focus on supporting the prevention and resolution of disputes in special education</w:t>
      </w:r>
      <w:r>
        <w:rPr>
          <w:rFonts w:ascii="Arial" w:hAnsi="Arial" w:cs="Arial"/>
        </w:rPr>
        <w:t>. (</w:t>
      </w:r>
      <w:r w:rsidR="006C1C02">
        <w:rPr>
          <w:rFonts w:ascii="Arial" w:hAnsi="Arial" w:cs="Arial"/>
        </w:rPr>
        <w:t>10</w:t>
      </w:r>
      <w:r>
        <w:rPr>
          <w:rFonts w:ascii="Arial" w:hAnsi="Arial" w:cs="Arial"/>
        </w:rPr>
        <w:t xml:space="preserve"> points)</w:t>
      </w:r>
    </w:p>
    <w:p w14:paraId="2563D6E0" w14:textId="424B7D1D" w:rsidR="00A2410D" w:rsidRPr="001C3DBF" w:rsidRDefault="00A2410D" w:rsidP="00A2410D">
      <w:pPr>
        <w:pStyle w:val="ListParagraph"/>
        <w:numPr>
          <w:ilvl w:val="0"/>
          <w:numId w:val="48"/>
        </w:numPr>
        <w:jc w:val="both"/>
        <w:rPr>
          <w:rFonts w:ascii="Arial" w:hAnsi="Arial" w:cs="Arial"/>
        </w:rPr>
      </w:pPr>
      <w:r w:rsidRPr="001C3DBF">
        <w:rPr>
          <w:rFonts w:ascii="Arial" w:hAnsi="Arial" w:cs="Arial"/>
        </w:rPr>
        <w:t>Bidders should describe the ways they will utilize staffing and resources to</w:t>
      </w:r>
      <w:r>
        <w:rPr>
          <w:rFonts w:ascii="Arial" w:hAnsi="Arial" w:cs="Arial"/>
        </w:rPr>
        <w:t xml:space="preserve"> (</w:t>
      </w:r>
      <w:r w:rsidR="006C1C02">
        <w:rPr>
          <w:rFonts w:ascii="Arial" w:hAnsi="Arial" w:cs="Arial"/>
        </w:rPr>
        <w:t>10</w:t>
      </w:r>
      <w:r>
        <w:rPr>
          <w:rFonts w:ascii="Arial" w:hAnsi="Arial" w:cs="Arial"/>
        </w:rPr>
        <w:t xml:space="preserve"> points)</w:t>
      </w:r>
      <w:r w:rsidRPr="001C3DBF">
        <w:rPr>
          <w:rFonts w:ascii="Arial" w:hAnsi="Arial" w:cs="Arial"/>
        </w:rPr>
        <w:t>:</w:t>
      </w:r>
    </w:p>
    <w:p w14:paraId="02370E65" w14:textId="1D854621" w:rsidR="00A2410D" w:rsidRDefault="00A2410D" w:rsidP="00A2410D">
      <w:pPr>
        <w:pStyle w:val="ListParagraph"/>
        <w:numPr>
          <w:ilvl w:val="1"/>
          <w:numId w:val="48"/>
        </w:numPr>
        <w:jc w:val="both"/>
        <w:rPr>
          <w:rFonts w:ascii="Arial" w:hAnsi="Arial" w:cs="Arial"/>
        </w:rPr>
      </w:pPr>
      <w:r>
        <w:rPr>
          <w:rFonts w:ascii="Arial" w:hAnsi="Arial" w:cs="Arial"/>
        </w:rPr>
        <w:t xml:space="preserve">Provide </w:t>
      </w:r>
      <w:r w:rsidR="00FF7006">
        <w:rPr>
          <w:rFonts w:ascii="Arial" w:hAnsi="Arial" w:cs="Arial"/>
        </w:rPr>
        <w:t xml:space="preserve">training and support for Special Education Mediators and other stakeholders. </w:t>
      </w:r>
    </w:p>
    <w:p w14:paraId="5719135E" w14:textId="77777777" w:rsidR="00921A6E" w:rsidRDefault="00A2410D" w:rsidP="00921A6E">
      <w:pPr>
        <w:pStyle w:val="ListParagraph"/>
        <w:numPr>
          <w:ilvl w:val="1"/>
          <w:numId w:val="48"/>
        </w:numPr>
        <w:jc w:val="both"/>
        <w:rPr>
          <w:rFonts w:ascii="Arial" w:hAnsi="Arial" w:cs="Arial"/>
        </w:rPr>
      </w:pPr>
      <w:r>
        <w:rPr>
          <w:rFonts w:ascii="Arial" w:hAnsi="Arial" w:cs="Arial"/>
        </w:rPr>
        <w:t>Develop and/or review materials and curricula that will be created/utilized under this project.</w:t>
      </w:r>
    </w:p>
    <w:p w14:paraId="148C324F" w14:textId="26050132" w:rsidR="00921A6E" w:rsidRDefault="00921A6E" w:rsidP="001D0584">
      <w:pPr>
        <w:pStyle w:val="ListParagraph"/>
        <w:numPr>
          <w:ilvl w:val="1"/>
          <w:numId w:val="48"/>
        </w:numPr>
        <w:jc w:val="both"/>
        <w:rPr>
          <w:rFonts w:ascii="Arial" w:hAnsi="Arial"/>
          <w:bCs/>
        </w:rPr>
      </w:pPr>
      <w:r w:rsidRPr="00921A6E">
        <w:rPr>
          <w:rFonts w:ascii="Arial" w:hAnsi="Arial"/>
          <w:bCs/>
        </w:rPr>
        <w:t xml:space="preserve">Administer </w:t>
      </w:r>
      <w:r>
        <w:rPr>
          <w:rFonts w:ascii="Arial" w:hAnsi="Arial"/>
          <w:bCs/>
        </w:rPr>
        <w:t xml:space="preserve">the </w:t>
      </w:r>
      <w:r w:rsidRPr="00921A6E">
        <w:rPr>
          <w:rFonts w:ascii="Arial" w:hAnsi="Arial"/>
          <w:bCs/>
        </w:rPr>
        <w:t>NYS Special Education Mediation Program</w:t>
      </w:r>
      <w:r w:rsidR="00B86241">
        <w:rPr>
          <w:rFonts w:ascii="Arial" w:hAnsi="Arial"/>
          <w:bCs/>
        </w:rPr>
        <w:t>.</w:t>
      </w:r>
    </w:p>
    <w:p w14:paraId="69226F33" w14:textId="3EDA8032" w:rsidR="00A2410D" w:rsidRDefault="00A2410D" w:rsidP="00A2410D">
      <w:pPr>
        <w:pStyle w:val="ListParagraph"/>
        <w:numPr>
          <w:ilvl w:val="1"/>
          <w:numId w:val="48"/>
        </w:numPr>
        <w:jc w:val="both"/>
        <w:rPr>
          <w:rFonts w:ascii="Arial" w:hAnsi="Arial" w:cs="Arial"/>
        </w:rPr>
      </w:pPr>
      <w:r>
        <w:rPr>
          <w:rFonts w:ascii="Arial" w:hAnsi="Arial" w:cs="Arial"/>
        </w:rPr>
        <w:t xml:space="preserve">Coordinate with the other </w:t>
      </w:r>
      <w:r w:rsidR="002028DF">
        <w:rPr>
          <w:rFonts w:ascii="Arial" w:hAnsi="Arial" w:cs="Arial"/>
        </w:rPr>
        <w:t>partners</w:t>
      </w:r>
      <w:r>
        <w:rPr>
          <w:rFonts w:ascii="Arial" w:hAnsi="Arial" w:cs="Arial"/>
        </w:rPr>
        <w:t xml:space="preserve"> and NYSED.</w:t>
      </w:r>
    </w:p>
    <w:p w14:paraId="6910F016" w14:textId="77777777" w:rsidR="00A2410D" w:rsidRDefault="00A2410D" w:rsidP="00A2410D">
      <w:pPr>
        <w:pStyle w:val="ListParagraph"/>
        <w:numPr>
          <w:ilvl w:val="1"/>
          <w:numId w:val="48"/>
        </w:numPr>
        <w:jc w:val="both"/>
        <w:rPr>
          <w:rFonts w:ascii="Arial" w:hAnsi="Arial" w:cs="Arial"/>
        </w:rPr>
      </w:pPr>
      <w:r>
        <w:rPr>
          <w:rFonts w:ascii="Arial" w:hAnsi="Arial" w:cs="Arial"/>
        </w:rPr>
        <w:t>Develop the expertise of the bidder in the content areas.</w:t>
      </w:r>
    </w:p>
    <w:p w14:paraId="49D75FCC" w14:textId="1ADDCFD4" w:rsidR="00A2410D" w:rsidRDefault="002028DF" w:rsidP="00A2410D">
      <w:pPr>
        <w:pStyle w:val="ListParagraph"/>
        <w:numPr>
          <w:ilvl w:val="1"/>
          <w:numId w:val="48"/>
        </w:numPr>
        <w:jc w:val="both"/>
        <w:rPr>
          <w:rFonts w:ascii="Arial" w:hAnsi="Arial" w:cs="Arial"/>
        </w:rPr>
      </w:pPr>
      <w:r>
        <w:rPr>
          <w:rFonts w:ascii="Arial" w:hAnsi="Arial" w:cs="Arial"/>
        </w:rPr>
        <w:t>Develop and maintain</w:t>
      </w:r>
      <w:r w:rsidR="00A2410D">
        <w:rPr>
          <w:rFonts w:ascii="Arial" w:hAnsi="Arial" w:cs="Arial"/>
        </w:rPr>
        <w:t xml:space="preserve"> a website and other media for </w:t>
      </w:r>
      <w:r>
        <w:rPr>
          <w:rFonts w:ascii="Arial" w:hAnsi="Arial" w:cs="Arial"/>
        </w:rPr>
        <w:t>the project</w:t>
      </w:r>
      <w:r w:rsidR="00A2410D">
        <w:rPr>
          <w:rFonts w:ascii="Arial" w:hAnsi="Arial" w:cs="Arial"/>
        </w:rPr>
        <w:t>.</w:t>
      </w:r>
    </w:p>
    <w:p w14:paraId="662D5713" w14:textId="17DEB429" w:rsidR="00A0449E" w:rsidRPr="007D1A5F" w:rsidRDefault="00A0449E" w:rsidP="007D1A5F">
      <w:pPr>
        <w:tabs>
          <w:tab w:val="left" w:pos="-720"/>
        </w:tabs>
        <w:suppressAutoHyphens/>
        <w:jc w:val="both"/>
        <w:rPr>
          <w:rFonts w:ascii="Arial" w:hAnsi="Arial"/>
        </w:rPr>
      </w:pPr>
    </w:p>
    <w:p w14:paraId="6261E992" w14:textId="42DDCC41" w:rsidR="00A0449E" w:rsidRDefault="00A0449E" w:rsidP="00A0449E">
      <w:pPr>
        <w:tabs>
          <w:tab w:val="left" w:pos="-720"/>
        </w:tabs>
        <w:suppressAutoHyphens/>
        <w:jc w:val="both"/>
        <w:rPr>
          <w:rFonts w:ascii="Arial" w:hAnsi="Arial"/>
        </w:rPr>
      </w:pPr>
      <w:r>
        <w:rPr>
          <w:rFonts w:ascii="Arial" w:hAnsi="Arial"/>
        </w:rPr>
        <w:t>Workplan (5 points)</w:t>
      </w:r>
    </w:p>
    <w:p w14:paraId="0D5466EA" w14:textId="2D83EB43" w:rsidR="00A0449E" w:rsidRDefault="00A0449E" w:rsidP="00A0449E">
      <w:pPr>
        <w:jc w:val="both"/>
        <w:rPr>
          <w:rFonts w:ascii="Arial" w:hAnsi="Arial" w:cs="Arial"/>
        </w:rPr>
      </w:pPr>
      <w:r>
        <w:rPr>
          <w:rFonts w:ascii="Arial" w:hAnsi="Arial" w:cs="Arial"/>
        </w:rPr>
        <w:t xml:space="preserve">Each proposal must include a workplan (using Appendix </w:t>
      </w:r>
      <w:r w:rsidR="00175B58">
        <w:rPr>
          <w:rFonts w:ascii="Arial" w:hAnsi="Arial" w:cs="Arial"/>
        </w:rPr>
        <w:t>1, posted separately</w:t>
      </w:r>
      <w:r>
        <w:rPr>
          <w:rFonts w:ascii="Arial" w:hAnsi="Arial" w:cs="Arial"/>
        </w:rPr>
        <w:t>) that includes reasonable timelines aligned to each deliverable.</w:t>
      </w:r>
    </w:p>
    <w:p w14:paraId="51F1BE8A" w14:textId="4227A7AC" w:rsidR="00A0449E" w:rsidRDefault="00A0449E" w:rsidP="00A0449E">
      <w:pPr>
        <w:tabs>
          <w:tab w:val="left" w:pos="-720"/>
        </w:tabs>
        <w:suppressAutoHyphens/>
        <w:jc w:val="both"/>
        <w:rPr>
          <w:rFonts w:ascii="Arial" w:hAnsi="Arial"/>
        </w:rPr>
      </w:pPr>
    </w:p>
    <w:p w14:paraId="06584EC6" w14:textId="533FDCD7" w:rsidR="00A0449E" w:rsidRPr="00A0449E" w:rsidRDefault="00A0449E" w:rsidP="00A0449E">
      <w:pPr>
        <w:tabs>
          <w:tab w:val="left" w:pos="-720"/>
        </w:tabs>
        <w:suppressAutoHyphens/>
        <w:jc w:val="both"/>
        <w:rPr>
          <w:rFonts w:ascii="Arial" w:hAnsi="Arial"/>
        </w:rPr>
      </w:pPr>
      <w:r>
        <w:rPr>
          <w:rFonts w:ascii="Arial" w:hAnsi="Arial"/>
        </w:rPr>
        <w:t>Organizational Capacity (45 points)</w:t>
      </w:r>
    </w:p>
    <w:bookmarkEnd w:id="5"/>
    <w:bookmarkEnd w:id="6"/>
    <w:p w14:paraId="41C8CA8F" w14:textId="0E9C5A76" w:rsidR="00D45D8C" w:rsidRDefault="00A0449E" w:rsidP="00A0449E">
      <w:pPr>
        <w:rPr>
          <w:rFonts w:ascii="Arial" w:hAnsi="Arial"/>
        </w:rPr>
      </w:pPr>
      <w:r>
        <w:rPr>
          <w:rFonts w:ascii="Arial" w:hAnsi="Arial"/>
        </w:rPr>
        <w:t>The bidder will describe:</w:t>
      </w:r>
    </w:p>
    <w:p w14:paraId="64EDF498" w14:textId="45EB3503" w:rsidR="00A0449E" w:rsidRDefault="00A0449E" w:rsidP="00A0449E">
      <w:pPr>
        <w:pStyle w:val="ListParagraph"/>
        <w:numPr>
          <w:ilvl w:val="0"/>
          <w:numId w:val="46"/>
        </w:numPr>
        <w:jc w:val="both"/>
        <w:rPr>
          <w:rFonts w:ascii="Arial" w:hAnsi="Arial" w:cs="Arial"/>
        </w:rPr>
      </w:pPr>
      <w:r>
        <w:rPr>
          <w:rFonts w:ascii="Arial" w:hAnsi="Arial" w:cs="Arial"/>
        </w:rPr>
        <w:t>Management of projects that are similar in scope and size. (</w:t>
      </w:r>
      <w:r w:rsidR="006C1C02">
        <w:rPr>
          <w:rFonts w:ascii="Arial" w:hAnsi="Arial" w:cs="Arial"/>
        </w:rPr>
        <w:t>10</w:t>
      </w:r>
      <w:r>
        <w:rPr>
          <w:rFonts w:ascii="Arial" w:hAnsi="Arial" w:cs="Arial"/>
        </w:rPr>
        <w:t xml:space="preserve"> points)</w:t>
      </w:r>
    </w:p>
    <w:p w14:paraId="158635E6" w14:textId="3AB6CD95" w:rsidR="00A0449E" w:rsidRDefault="00A0449E" w:rsidP="00A0449E">
      <w:pPr>
        <w:pStyle w:val="ListParagraph"/>
        <w:numPr>
          <w:ilvl w:val="0"/>
          <w:numId w:val="46"/>
        </w:numPr>
        <w:jc w:val="both"/>
        <w:rPr>
          <w:rFonts w:ascii="Arial" w:hAnsi="Arial" w:cs="Arial"/>
        </w:rPr>
      </w:pPr>
      <w:r>
        <w:rPr>
          <w:rFonts w:ascii="Arial" w:hAnsi="Arial" w:cs="Arial"/>
        </w:rPr>
        <w:lastRenderedPageBreak/>
        <w:t>Agency experience in developing materials for, and providing professional development to, a wide variety of stakeholders including school/district staff, families, and community groups. (</w:t>
      </w:r>
      <w:r w:rsidR="006C1C02">
        <w:rPr>
          <w:rFonts w:ascii="Arial" w:hAnsi="Arial" w:cs="Arial"/>
        </w:rPr>
        <w:t>10</w:t>
      </w:r>
      <w:r>
        <w:rPr>
          <w:rFonts w:ascii="Arial" w:hAnsi="Arial" w:cs="Arial"/>
        </w:rPr>
        <w:t xml:space="preserve"> points) </w:t>
      </w:r>
    </w:p>
    <w:p w14:paraId="6D58D481" w14:textId="53BE0817" w:rsidR="00460F7C" w:rsidRDefault="00460F7C" w:rsidP="00304B93">
      <w:pPr>
        <w:pStyle w:val="ListParagraph"/>
        <w:numPr>
          <w:ilvl w:val="0"/>
          <w:numId w:val="46"/>
        </w:numPr>
        <w:rPr>
          <w:rFonts w:ascii="Arial" w:hAnsi="Arial"/>
        </w:rPr>
      </w:pPr>
      <w:r>
        <w:rPr>
          <w:rFonts w:ascii="Arial" w:hAnsi="Arial"/>
        </w:rPr>
        <w:t>Agency experience in developing and successfully executing an action plan with an outside organization to improve standard operating procedures. (</w:t>
      </w:r>
      <w:r w:rsidR="006C1C02">
        <w:rPr>
          <w:rFonts w:ascii="Arial" w:hAnsi="Arial"/>
        </w:rPr>
        <w:t>10</w:t>
      </w:r>
      <w:r>
        <w:rPr>
          <w:rFonts w:ascii="Arial" w:hAnsi="Arial"/>
        </w:rPr>
        <w:t xml:space="preserve"> points)</w:t>
      </w:r>
    </w:p>
    <w:p w14:paraId="76E5F968" w14:textId="243DA7A0" w:rsidR="00750486" w:rsidRPr="00750486" w:rsidRDefault="00750486" w:rsidP="00750486">
      <w:pPr>
        <w:pStyle w:val="ListParagraph"/>
        <w:numPr>
          <w:ilvl w:val="0"/>
          <w:numId w:val="46"/>
        </w:numPr>
        <w:rPr>
          <w:rFonts w:ascii="Arial" w:hAnsi="Arial"/>
        </w:rPr>
      </w:pPr>
      <w:r w:rsidRPr="00750486">
        <w:rPr>
          <w:rFonts w:ascii="Arial" w:hAnsi="Arial"/>
        </w:rPr>
        <w:t xml:space="preserve">A staffing plan that describes the responsibilities of the key personnel to achieve project objectives and, </w:t>
      </w:r>
      <w:r w:rsidR="003B1488">
        <w:rPr>
          <w:rFonts w:ascii="Arial" w:hAnsi="Arial"/>
        </w:rPr>
        <w:t xml:space="preserve">a </w:t>
      </w:r>
      <w:r w:rsidR="003B1488" w:rsidRPr="003B1488">
        <w:rPr>
          <w:rFonts w:ascii="Arial" w:hAnsi="Arial"/>
        </w:rPr>
        <w:t xml:space="preserve">description of how staff’s qualifications are appropriate to achieve project objectives. Please include either resumes or job descriptions of </w:t>
      </w:r>
      <w:r w:rsidR="00F21B80" w:rsidRPr="003B1488">
        <w:rPr>
          <w:rFonts w:ascii="Arial" w:hAnsi="Arial"/>
        </w:rPr>
        <w:t>personnel.</w:t>
      </w:r>
      <w:r w:rsidR="00F21B80">
        <w:rPr>
          <w:rFonts w:ascii="Arial" w:hAnsi="Arial"/>
        </w:rPr>
        <w:t xml:space="preserve"> (</w:t>
      </w:r>
      <w:r w:rsidRPr="00750486">
        <w:rPr>
          <w:rFonts w:ascii="Arial" w:hAnsi="Arial"/>
        </w:rPr>
        <w:t>1</w:t>
      </w:r>
      <w:r w:rsidR="006C1C02">
        <w:rPr>
          <w:rFonts w:ascii="Arial" w:hAnsi="Arial"/>
        </w:rPr>
        <w:t>5</w:t>
      </w:r>
      <w:r w:rsidRPr="00750486">
        <w:rPr>
          <w:rFonts w:ascii="Arial" w:hAnsi="Arial"/>
        </w:rPr>
        <w:t xml:space="preserve"> points) </w:t>
      </w:r>
    </w:p>
    <w:p w14:paraId="35ADB491" w14:textId="77777777" w:rsidR="00750486" w:rsidRPr="00A0449E" w:rsidRDefault="00750486" w:rsidP="00304B93">
      <w:pPr>
        <w:pStyle w:val="ListParagraph"/>
        <w:rPr>
          <w:rFonts w:ascii="Arial" w:hAnsi="Arial"/>
        </w:rPr>
      </w:pPr>
    </w:p>
    <w:p w14:paraId="4F0F994E" w14:textId="77777777" w:rsidR="00D45D8C" w:rsidRPr="00CB22C2" w:rsidRDefault="00D45D8C" w:rsidP="00D45D8C">
      <w:pPr>
        <w:rPr>
          <w:rFonts w:ascii="Arial" w:hAnsi="Arial"/>
          <w:bCs/>
        </w:rPr>
      </w:pPr>
    </w:p>
    <w:p w14:paraId="24791882" w14:textId="351B6D43" w:rsidR="00D45D8C" w:rsidRPr="0041264D" w:rsidRDefault="00D45D8C" w:rsidP="0041264D">
      <w:pPr>
        <w:pStyle w:val="Heading3"/>
        <w:rPr>
          <w:u w:val="none"/>
        </w:rPr>
      </w:pPr>
      <w:r w:rsidRPr="0041264D">
        <w:rPr>
          <w:u w:val="none"/>
        </w:rPr>
        <w:t>Financial Criteria</w:t>
      </w:r>
      <w:r w:rsidR="00613A1D">
        <w:rPr>
          <w:u w:val="none"/>
        </w:rPr>
        <w:tab/>
      </w:r>
      <w:r w:rsidRPr="0041264D">
        <w:rPr>
          <w:u w:val="none"/>
        </w:rPr>
        <w:t>(</w:t>
      </w:r>
      <w:r w:rsidR="00697B62">
        <w:rPr>
          <w:u w:val="none"/>
        </w:rPr>
        <w:t>30</w:t>
      </w:r>
      <w:r w:rsidRPr="0041264D">
        <w:rPr>
          <w:u w:val="none"/>
        </w:rPr>
        <w:t xml:space="preserve"> Points)</w:t>
      </w:r>
    </w:p>
    <w:p w14:paraId="54ADFE87" w14:textId="77777777" w:rsidR="005247CF" w:rsidRPr="00CB22C2" w:rsidRDefault="005247CF" w:rsidP="00D45D8C">
      <w:pPr>
        <w:rPr>
          <w:rFonts w:ascii="Arial" w:hAnsi="Arial"/>
          <w:b/>
          <w:bCs/>
        </w:rPr>
      </w:pPr>
    </w:p>
    <w:p w14:paraId="08F6FD99" w14:textId="2320560A" w:rsidR="00D45D8C" w:rsidRPr="00CB22C2" w:rsidRDefault="00D45D8C" w:rsidP="00D45D8C">
      <w:pPr>
        <w:rPr>
          <w:rFonts w:ascii="Arial" w:hAnsi="Arial"/>
          <w:bCs/>
        </w:rPr>
      </w:pPr>
      <w:r w:rsidRPr="00CB22C2">
        <w:rPr>
          <w:rFonts w:ascii="Arial" w:hAnsi="Arial" w:cs="Arial"/>
          <w:b/>
          <w:bCs/>
          <w:szCs w:val="24"/>
        </w:rPr>
        <w:t xml:space="preserve">The Financial Criteria portion of this RFP will be scored based upon the grand total for the </w:t>
      </w:r>
      <w:proofErr w:type="gramStart"/>
      <w:r w:rsidR="004A37A2">
        <w:rPr>
          <w:rFonts w:ascii="Arial" w:hAnsi="Arial" w:cs="Arial"/>
          <w:b/>
          <w:bCs/>
          <w:szCs w:val="24"/>
        </w:rPr>
        <w:t>5</w:t>
      </w:r>
      <w:r w:rsidRPr="00CB22C2">
        <w:rPr>
          <w:rFonts w:ascii="Arial" w:hAnsi="Arial" w:cs="Arial"/>
          <w:b/>
          <w:bCs/>
          <w:szCs w:val="24"/>
        </w:rPr>
        <w:t xml:space="preserve"> year</w:t>
      </w:r>
      <w:proofErr w:type="gramEnd"/>
      <w:r w:rsidRPr="00CB22C2">
        <w:rPr>
          <w:rFonts w:ascii="Arial" w:hAnsi="Arial" w:cs="Arial"/>
          <w:b/>
          <w:bCs/>
          <w:szCs w:val="24"/>
        </w:rPr>
        <w:t xml:space="preserve"> budget summary.</w:t>
      </w:r>
      <w:r w:rsidRPr="00CB22C2">
        <w:rPr>
          <w:rFonts w:ascii="Arial" w:hAnsi="Arial"/>
          <w:bCs/>
        </w:rPr>
        <w:fldChar w:fldCharType="begin"/>
      </w:r>
      <w:r w:rsidRPr="00CB22C2">
        <w:rPr>
          <w:rFonts w:ascii="Arial" w:hAnsi="Arial"/>
          <w:bCs/>
        </w:rPr>
        <w:instrText xml:space="preserve">  </w:instrText>
      </w:r>
      <w:r w:rsidRPr="00CB22C2">
        <w:rPr>
          <w:rFonts w:ascii="Arial" w:hAnsi="Arial"/>
          <w:bCs/>
        </w:rPr>
        <w:fldChar w:fldCharType="end"/>
      </w:r>
    </w:p>
    <w:p w14:paraId="066B9AFF" w14:textId="77777777" w:rsidR="00D45D8C" w:rsidRPr="00CB22C2" w:rsidRDefault="00D45D8C" w:rsidP="00D45D8C">
      <w:pPr>
        <w:rPr>
          <w:rFonts w:ascii="Arial" w:hAnsi="Arial"/>
          <w:bCs/>
        </w:rPr>
      </w:pPr>
      <w:r w:rsidRPr="00CB22C2">
        <w:rPr>
          <w:rFonts w:ascii="Arial" w:hAnsi="Arial"/>
          <w:bCs/>
        </w:rPr>
        <w:fldChar w:fldCharType="begin"/>
      </w:r>
      <w:r w:rsidRPr="00CB22C2">
        <w:rPr>
          <w:rFonts w:ascii="Arial" w:hAnsi="Arial"/>
          <w:bCs/>
        </w:rPr>
        <w:instrText xml:space="preserve">  </w:instrText>
      </w:r>
      <w:r w:rsidRPr="00CB22C2">
        <w:rPr>
          <w:rFonts w:ascii="Arial" w:hAnsi="Arial"/>
          <w:bCs/>
        </w:rPr>
        <w:fldChar w:fldCharType="end"/>
      </w:r>
    </w:p>
    <w:p w14:paraId="6B8B80F0" w14:textId="4BE82FEB" w:rsidR="00D45D8C" w:rsidRPr="00CB22C2" w:rsidRDefault="00D45D8C" w:rsidP="00147B50">
      <w:pPr>
        <w:jc w:val="both"/>
        <w:rPr>
          <w:rFonts w:ascii="Arial" w:hAnsi="Arial"/>
        </w:rPr>
      </w:pPr>
      <w:r w:rsidRPr="00CB22C2">
        <w:rPr>
          <w:rFonts w:ascii="Arial" w:hAnsi="Arial"/>
        </w:rPr>
        <w:t xml:space="preserve">The </w:t>
      </w:r>
      <w:r w:rsidRPr="00CB22C2">
        <w:rPr>
          <w:rFonts w:ascii="Arial" w:hAnsi="Arial"/>
          <w:b/>
        </w:rPr>
        <w:t>financial portion</w:t>
      </w:r>
      <w:r w:rsidRPr="00CB22C2">
        <w:rPr>
          <w:rFonts w:ascii="Arial" w:hAnsi="Arial"/>
        </w:rPr>
        <w:t xml:space="preserve"> of the proposal represents </w:t>
      </w:r>
      <w:r w:rsidR="00697B62">
        <w:rPr>
          <w:rFonts w:ascii="Arial" w:hAnsi="Arial"/>
        </w:rPr>
        <w:t>30</w:t>
      </w:r>
      <w:r w:rsidRPr="00CB22C2">
        <w:rPr>
          <w:rFonts w:ascii="Arial" w:hAnsi="Arial"/>
        </w:rPr>
        <w:fldChar w:fldCharType="begin"/>
      </w:r>
      <w:r w:rsidRPr="00CB22C2">
        <w:rPr>
          <w:rFonts w:ascii="Arial" w:hAnsi="Arial"/>
        </w:rPr>
        <w:instrText xml:space="preserve">  </w:instrText>
      </w:r>
      <w:r w:rsidRPr="00CB22C2">
        <w:rPr>
          <w:rFonts w:ascii="Arial" w:hAnsi="Arial"/>
        </w:rPr>
        <w:fldChar w:fldCharType="end"/>
      </w:r>
      <w:r w:rsidRPr="00CB22C2">
        <w:rPr>
          <w:rFonts w:ascii="Arial" w:hAnsi="Arial"/>
        </w:rPr>
        <w:t xml:space="preserve"> points of the overall score and will be awarded up to </w:t>
      </w:r>
      <w:r w:rsidR="00697B62">
        <w:rPr>
          <w:rFonts w:ascii="Arial" w:hAnsi="Arial"/>
        </w:rPr>
        <w:t>30</w:t>
      </w:r>
      <w:r w:rsidRPr="00CB22C2">
        <w:rPr>
          <w:rFonts w:ascii="Arial" w:hAnsi="Arial"/>
        </w:rPr>
        <w:t xml:space="preserve"> points pursuant to a formula. This calculation will be computed by the Contract Administration Unit upon completion of the technical scoring by the technical review panel. </w:t>
      </w:r>
    </w:p>
    <w:p w14:paraId="61DE73B7" w14:textId="77777777" w:rsidR="00D45D8C" w:rsidRPr="00CB22C2" w:rsidRDefault="00D45D8C" w:rsidP="00D45D8C">
      <w:pPr>
        <w:ind w:left="360" w:hanging="360"/>
        <w:jc w:val="both"/>
        <w:rPr>
          <w:rFonts w:ascii="Arial" w:hAnsi="Arial"/>
        </w:rPr>
      </w:pPr>
    </w:p>
    <w:p w14:paraId="2E0A2F7D" w14:textId="76E38C35" w:rsidR="00D45D8C" w:rsidRPr="00CB22C2" w:rsidRDefault="00D45D8C" w:rsidP="00147B50">
      <w:pPr>
        <w:pStyle w:val="BodyTextIndent3"/>
        <w:ind w:left="0" w:firstLine="0"/>
        <w:jc w:val="both"/>
      </w:pPr>
      <w:r w:rsidRPr="00CB22C2">
        <w:t xml:space="preserve">The submitted budget will be awarded points pursuant to a formula </w:t>
      </w:r>
      <w:r w:rsidR="00B15ACB">
        <w:t>that</w:t>
      </w:r>
      <w:r w:rsidR="00B15ACB" w:rsidRPr="00CB22C2">
        <w:t xml:space="preserve"> </w:t>
      </w:r>
      <w:r w:rsidRPr="00CB22C2">
        <w:t xml:space="preserve">awards the highest score of </w:t>
      </w:r>
      <w:r w:rsidR="00697B62">
        <w:t>30</w:t>
      </w:r>
      <w:r w:rsidRPr="00CB22C2">
        <w:fldChar w:fldCharType="begin"/>
      </w:r>
      <w:r w:rsidRPr="00CB22C2">
        <w:instrText xml:space="preserve">  </w:instrText>
      </w:r>
      <w:r w:rsidRPr="00CB22C2">
        <w:fldChar w:fldCharType="end"/>
      </w:r>
      <w:r w:rsidRPr="00CB22C2">
        <w:t xml:space="preserve"> points to the budget that reflects the lowest overall cost. The remaining budgets will be awarded points based on a calculation that computes the relative difference of each proposal against the lowest budget submitted. The resulting percentage is then applied to the maximum point value of </w:t>
      </w:r>
      <w:r w:rsidR="00697B62">
        <w:t>30</w:t>
      </w:r>
      <w:r w:rsidRPr="00CB22C2">
        <w:fldChar w:fldCharType="begin"/>
      </w:r>
      <w:r w:rsidRPr="00CB22C2">
        <w:instrText xml:space="preserve">  </w:instrText>
      </w:r>
      <w:r w:rsidRPr="00CB22C2">
        <w:fldChar w:fldCharType="end"/>
      </w:r>
      <w:r w:rsidRPr="00CB22C2">
        <w:t xml:space="preserve"> points.</w:t>
      </w:r>
    </w:p>
    <w:p w14:paraId="57CC997D" w14:textId="77777777" w:rsidR="00D45D8C" w:rsidRPr="00CB22C2" w:rsidRDefault="00D45D8C" w:rsidP="00D45D8C">
      <w:pPr>
        <w:pStyle w:val="BodyTextIndent3"/>
        <w:jc w:val="both"/>
      </w:pPr>
    </w:p>
    <w:p w14:paraId="5F292A66" w14:textId="54DCDFF5" w:rsidR="00D45D8C" w:rsidRPr="00CB22C2" w:rsidRDefault="00D45D8C" w:rsidP="00147B50">
      <w:pPr>
        <w:jc w:val="both"/>
      </w:pPr>
      <w:r w:rsidRPr="00147B50">
        <w:rPr>
          <w:rFonts w:ascii="Arial" w:hAnsi="Arial"/>
        </w:rPr>
        <w:t xml:space="preserve">NYSED reserves the right to request best and final offers. In the event NYSED exercises this right, all </w:t>
      </w:r>
      <w:r w:rsidR="00B510A8" w:rsidRPr="00147B50">
        <w:rPr>
          <w:rFonts w:ascii="Arial" w:hAnsi="Arial"/>
        </w:rPr>
        <w:t xml:space="preserve">responsive </w:t>
      </w:r>
      <w:r w:rsidRPr="00147B50">
        <w:rPr>
          <w:rFonts w:ascii="Arial" w:hAnsi="Arial"/>
        </w:rPr>
        <w:t>bidders will be asked to provide a best and final offer. The Contract Administration Unit will recalculate the financial score.</w:t>
      </w:r>
    </w:p>
    <w:p w14:paraId="494C6AAA" w14:textId="77777777" w:rsidR="00D45D8C" w:rsidRPr="00CB22C2" w:rsidRDefault="00D45D8C" w:rsidP="00D45D8C">
      <w:pPr>
        <w:pStyle w:val="Header"/>
        <w:tabs>
          <w:tab w:val="clear" w:pos="4320"/>
          <w:tab w:val="clear" w:pos="8640"/>
        </w:tabs>
        <w:rPr>
          <w:rFonts w:ascii="Arial" w:hAnsi="Arial"/>
        </w:rPr>
      </w:pPr>
    </w:p>
    <w:p w14:paraId="3455AF42" w14:textId="77777777" w:rsidR="00D45D8C" w:rsidRPr="0041264D" w:rsidRDefault="00D45D8C" w:rsidP="0041264D">
      <w:pPr>
        <w:pStyle w:val="Heading3"/>
        <w:rPr>
          <w:u w:val="none"/>
        </w:rPr>
      </w:pPr>
      <w:r w:rsidRPr="0041264D">
        <w:rPr>
          <w:u w:val="none"/>
        </w:rPr>
        <w:t>Method of Award</w:t>
      </w:r>
    </w:p>
    <w:p w14:paraId="56313BAF" w14:textId="77777777" w:rsidR="00D45D8C" w:rsidRPr="00CB22C2" w:rsidRDefault="00D45D8C" w:rsidP="00D45D8C"/>
    <w:p w14:paraId="39CB9811" w14:textId="77777777" w:rsidR="00D45D8C" w:rsidRPr="00CB22C2" w:rsidRDefault="00D45D8C" w:rsidP="00D45D8C">
      <w:pPr>
        <w:jc w:val="both"/>
        <w:rPr>
          <w:rFonts w:ascii="Arial" w:hAnsi="Arial"/>
        </w:rPr>
      </w:pPr>
      <w:r w:rsidRPr="00CB22C2">
        <w:rPr>
          <w:rFonts w:ascii="Arial" w:hAnsi="Arial"/>
        </w:rPr>
        <w:t xml:space="preserve">The aggregate score of all the criteria listed will be calculated for each proposal received. </w:t>
      </w:r>
    </w:p>
    <w:p w14:paraId="5295A8CE" w14:textId="77777777" w:rsidR="00D45D8C" w:rsidRPr="00CB22C2" w:rsidRDefault="00D45D8C" w:rsidP="00D45D8C">
      <w:pPr>
        <w:jc w:val="both"/>
        <w:rPr>
          <w:rFonts w:ascii="Arial" w:hAnsi="Arial"/>
        </w:rPr>
      </w:pPr>
    </w:p>
    <w:p w14:paraId="5279BE80" w14:textId="18703C90" w:rsidR="00D45D8C" w:rsidRPr="00CB22C2" w:rsidRDefault="00D45D8C" w:rsidP="00D45D8C">
      <w:pPr>
        <w:jc w:val="both"/>
        <w:rPr>
          <w:rFonts w:ascii="Arial" w:hAnsi="Arial"/>
          <w:b/>
        </w:rPr>
      </w:pPr>
      <w:r w:rsidRPr="00CB22C2">
        <w:rPr>
          <w:rFonts w:ascii="Arial" w:hAnsi="Arial"/>
        </w:rPr>
        <w:t>The contract issued pursuant to this proposal will be awarded to the vendor wh</w:t>
      </w:r>
      <w:r w:rsidR="001E034E">
        <w:rPr>
          <w:rFonts w:ascii="Arial" w:hAnsi="Arial"/>
        </w:rPr>
        <w:t>ose</w:t>
      </w:r>
      <w:r w:rsidRPr="00CB22C2">
        <w:rPr>
          <w:rFonts w:ascii="Arial" w:hAnsi="Arial"/>
        </w:rPr>
        <w:t xml:space="preserve"> aggregate technical and cost score is the highest among all the proposals rated.</w:t>
      </w:r>
      <w:r w:rsidR="00E7346A">
        <w:rPr>
          <w:rFonts w:ascii="Arial" w:hAnsi="Arial"/>
        </w:rPr>
        <w:t xml:space="preserve"> </w:t>
      </w:r>
      <w:r w:rsidRPr="00CB22C2">
        <w:rPr>
          <w:rFonts w:ascii="Arial" w:hAnsi="Arial"/>
          <w:b/>
        </w:rPr>
        <w:t>If NYSED exercises the right to request best and final offers, the contract must be issued to the vendor with the highest aggregate technical and financial score that results from the best and final offer.</w:t>
      </w:r>
    </w:p>
    <w:p w14:paraId="238E2246" w14:textId="77777777" w:rsidR="00D45D8C" w:rsidRPr="00CB22C2" w:rsidRDefault="00D45D8C" w:rsidP="00D45D8C">
      <w:pPr>
        <w:jc w:val="both"/>
        <w:rPr>
          <w:rFonts w:ascii="Arial" w:hAnsi="Arial"/>
        </w:rPr>
      </w:pPr>
    </w:p>
    <w:p w14:paraId="1EC58EE1" w14:textId="417929EB" w:rsidR="00D45D8C" w:rsidRPr="00CB22C2" w:rsidRDefault="00D45D8C" w:rsidP="00D45D8C">
      <w:pPr>
        <w:jc w:val="both"/>
        <w:rPr>
          <w:rFonts w:ascii="Arial" w:hAnsi="Arial"/>
        </w:rPr>
      </w:pPr>
      <w:r w:rsidRPr="00CB22C2">
        <w:rPr>
          <w:rFonts w:ascii="Arial" w:hAnsi="Arial"/>
        </w:rPr>
        <w:t>In the event that more than one proposal obtains the highest aggregate score, the contract will be awarded to the vendor in that group of highest aggregate scores wh</w:t>
      </w:r>
      <w:r w:rsidR="00BD50AD">
        <w:rPr>
          <w:rFonts w:ascii="Arial" w:hAnsi="Arial"/>
        </w:rPr>
        <w:t xml:space="preserve">ose </w:t>
      </w:r>
      <w:r w:rsidRPr="00CB22C2">
        <w:rPr>
          <w:rFonts w:ascii="Arial" w:hAnsi="Arial"/>
        </w:rPr>
        <w:t>budget component reflects the lowest overall cost.</w:t>
      </w:r>
    </w:p>
    <w:p w14:paraId="1C07111A" w14:textId="77777777" w:rsidR="00D45D8C" w:rsidRPr="00613A1D" w:rsidRDefault="00D45D8C" w:rsidP="00D45D8C">
      <w:pPr>
        <w:pStyle w:val="Header"/>
        <w:tabs>
          <w:tab w:val="clear" w:pos="4320"/>
          <w:tab w:val="clear" w:pos="8640"/>
        </w:tabs>
        <w:rPr>
          <w:rFonts w:ascii="Arial" w:hAnsi="Arial"/>
          <w:szCs w:val="24"/>
        </w:rPr>
      </w:pPr>
    </w:p>
    <w:p w14:paraId="5627D13C" w14:textId="77777777" w:rsidR="00D45D8C" w:rsidRPr="0041264D" w:rsidRDefault="00D45D8C" w:rsidP="0041264D">
      <w:pPr>
        <w:pStyle w:val="Heading3"/>
        <w:rPr>
          <w:u w:val="none"/>
        </w:rPr>
      </w:pPr>
      <w:r w:rsidRPr="0041264D">
        <w:rPr>
          <w:u w:val="none"/>
        </w:rPr>
        <w:t>NYSED’s Reservation of Rights</w:t>
      </w:r>
    </w:p>
    <w:p w14:paraId="5092CCE1" w14:textId="77777777" w:rsidR="00D45D8C" w:rsidRPr="00CB22C2" w:rsidRDefault="00D45D8C" w:rsidP="00D45D8C">
      <w:pPr>
        <w:pStyle w:val="Header"/>
        <w:tabs>
          <w:tab w:val="clear" w:pos="4320"/>
          <w:tab w:val="clear" w:pos="8640"/>
        </w:tabs>
        <w:rPr>
          <w:rFonts w:ascii="Arial" w:hAnsi="Arial"/>
        </w:rPr>
      </w:pPr>
    </w:p>
    <w:p w14:paraId="2ACAA4AA" w14:textId="7C77D43B" w:rsidR="00D45D8C" w:rsidRPr="00CB22C2" w:rsidRDefault="00D45D8C" w:rsidP="00D45D8C">
      <w:pPr>
        <w:autoSpaceDE w:val="0"/>
        <w:autoSpaceDN w:val="0"/>
        <w:adjustRightInd w:val="0"/>
        <w:jc w:val="both"/>
        <w:rPr>
          <w:rFonts w:ascii="Arial" w:hAnsi="Arial" w:cs="Arial"/>
          <w:szCs w:val="24"/>
        </w:rPr>
      </w:pPr>
      <w:r w:rsidRPr="00CB22C2">
        <w:rPr>
          <w:rFonts w:ascii="Arial" w:hAnsi="Arial" w:cs="Arial"/>
        </w:rPr>
        <w:t xml:space="preserve">NYSED </w:t>
      </w:r>
      <w:r w:rsidRPr="00CB22C2">
        <w:rPr>
          <w:rFonts w:ascii="Arial" w:hAnsi="Arial" w:cs="Arial"/>
          <w:szCs w:val="24"/>
        </w:rPr>
        <w:t>reserves the right to:</w:t>
      </w:r>
      <w:r w:rsidRPr="00CB22C2">
        <w:rPr>
          <w:rFonts w:ascii="Arial" w:hAnsi="Arial" w:cs="Arial"/>
        </w:rPr>
        <w:t xml:space="preserve"> (1) r</w:t>
      </w:r>
      <w:r w:rsidRPr="00CB22C2">
        <w:rPr>
          <w:rFonts w:ascii="Arial" w:hAnsi="Arial" w:cs="Arial"/>
          <w:szCs w:val="24"/>
        </w:rPr>
        <w:t xml:space="preserve">eject any or all proposals received in response to the </w:t>
      </w:r>
      <w:r w:rsidRPr="00CB22C2">
        <w:rPr>
          <w:rFonts w:ascii="Arial" w:hAnsi="Arial" w:cs="Arial"/>
        </w:rPr>
        <w:t>RFP</w:t>
      </w:r>
      <w:r w:rsidRPr="00CB22C2">
        <w:rPr>
          <w:rFonts w:ascii="Arial" w:hAnsi="Arial" w:cs="Arial"/>
          <w:szCs w:val="24"/>
        </w:rPr>
        <w:t>;</w:t>
      </w:r>
      <w:r w:rsidRPr="00CB22C2">
        <w:rPr>
          <w:rFonts w:ascii="Arial" w:hAnsi="Arial" w:cs="Arial"/>
        </w:rPr>
        <w:t xml:space="preserve"> (2) w</w:t>
      </w:r>
      <w:r w:rsidRPr="00CB22C2">
        <w:rPr>
          <w:rFonts w:ascii="Arial" w:hAnsi="Arial" w:cs="Arial"/>
          <w:szCs w:val="24"/>
        </w:rPr>
        <w:t xml:space="preserve">ithdraw the </w:t>
      </w:r>
      <w:r w:rsidRPr="00CB22C2">
        <w:rPr>
          <w:rFonts w:ascii="Arial" w:hAnsi="Arial" w:cs="Arial"/>
        </w:rPr>
        <w:t>RFP</w:t>
      </w:r>
      <w:r w:rsidRPr="00CB22C2">
        <w:rPr>
          <w:rFonts w:ascii="Arial" w:hAnsi="Arial" w:cs="Arial"/>
          <w:szCs w:val="24"/>
        </w:rPr>
        <w:t xml:space="preserve"> at any time, at the agency’s sole discretion;</w:t>
      </w:r>
      <w:r w:rsidRPr="00CB22C2">
        <w:rPr>
          <w:rFonts w:ascii="Arial" w:hAnsi="Arial" w:cs="Arial"/>
        </w:rPr>
        <w:t xml:space="preserve"> (3) m</w:t>
      </w:r>
      <w:r w:rsidRPr="00CB22C2">
        <w:rPr>
          <w:rFonts w:ascii="Arial" w:hAnsi="Arial" w:cs="Arial"/>
          <w:szCs w:val="24"/>
        </w:rPr>
        <w:t xml:space="preserve">ake an award under the </w:t>
      </w:r>
      <w:r w:rsidRPr="00CB22C2">
        <w:rPr>
          <w:rFonts w:ascii="Arial" w:hAnsi="Arial" w:cs="Arial"/>
        </w:rPr>
        <w:t>RFP</w:t>
      </w:r>
      <w:r w:rsidRPr="00CB22C2">
        <w:rPr>
          <w:rFonts w:ascii="Arial" w:hAnsi="Arial" w:cs="Arial"/>
          <w:szCs w:val="24"/>
        </w:rPr>
        <w:t xml:space="preserve"> in whole or in part;</w:t>
      </w:r>
      <w:r w:rsidRPr="00CB22C2">
        <w:rPr>
          <w:rFonts w:ascii="Arial" w:hAnsi="Arial" w:cs="Arial"/>
        </w:rPr>
        <w:t xml:space="preserve"> (4) d</w:t>
      </w:r>
      <w:r w:rsidRPr="00CB22C2">
        <w:rPr>
          <w:rFonts w:ascii="Arial" w:hAnsi="Arial" w:cs="Arial"/>
          <w:szCs w:val="24"/>
        </w:rPr>
        <w:t>isqualify any bidder wh</w:t>
      </w:r>
      <w:r w:rsidR="00BD50AD">
        <w:rPr>
          <w:rFonts w:ascii="Arial" w:hAnsi="Arial" w:cs="Arial"/>
          <w:szCs w:val="24"/>
        </w:rPr>
        <w:t xml:space="preserve">ose </w:t>
      </w:r>
      <w:r w:rsidRPr="00CB22C2">
        <w:rPr>
          <w:rFonts w:ascii="Arial" w:hAnsi="Arial" w:cs="Arial"/>
          <w:szCs w:val="24"/>
        </w:rPr>
        <w:t>conduct and/or proposal fails to conform to the</w:t>
      </w:r>
      <w:r w:rsidRPr="00CB22C2">
        <w:rPr>
          <w:rFonts w:ascii="Arial" w:hAnsi="Arial" w:cs="Arial"/>
        </w:rPr>
        <w:t xml:space="preserve"> </w:t>
      </w:r>
      <w:r w:rsidRPr="00CB22C2">
        <w:rPr>
          <w:rFonts w:ascii="Arial" w:hAnsi="Arial" w:cs="Arial"/>
          <w:szCs w:val="24"/>
        </w:rPr>
        <w:t xml:space="preserve">requirements of the </w:t>
      </w:r>
      <w:r w:rsidRPr="00CB22C2">
        <w:rPr>
          <w:rFonts w:ascii="Arial" w:hAnsi="Arial" w:cs="Arial"/>
        </w:rPr>
        <w:t>RFP</w:t>
      </w:r>
      <w:r w:rsidRPr="00CB22C2">
        <w:rPr>
          <w:rFonts w:ascii="Arial" w:hAnsi="Arial" w:cs="Arial"/>
          <w:szCs w:val="24"/>
        </w:rPr>
        <w:t>;</w:t>
      </w:r>
      <w:r w:rsidRPr="00CB22C2">
        <w:rPr>
          <w:rFonts w:ascii="Arial" w:hAnsi="Arial" w:cs="Arial"/>
        </w:rPr>
        <w:t xml:space="preserve"> (5) s</w:t>
      </w:r>
      <w:r w:rsidRPr="00CB22C2">
        <w:rPr>
          <w:rFonts w:ascii="Arial" w:hAnsi="Arial" w:cs="Arial"/>
          <w:szCs w:val="24"/>
        </w:rPr>
        <w:t>eek clarifications of proposals;</w:t>
      </w:r>
      <w:r w:rsidRPr="00CB22C2">
        <w:rPr>
          <w:rFonts w:ascii="Arial" w:hAnsi="Arial" w:cs="Arial"/>
        </w:rPr>
        <w:t xml:space="preserve"> (6) u</w:t>
      </w:r>
      <w:r w:rsidRPr="00CB22C2">
        <w:rPr>
          <w:rFonts w:ascii="Arial" w:hAnsi="Arial" w:cs="Arial"/>
          <w:szCs w:val="24"/>
        </w:rPr>
        <w:t xml:space="preserve">se proposal information obtained through site visits, management </w:t>
      </w:r>
      <w:r w:rsidRPr="00CB22C2">
        <w:rPr>
          <w:rFonts w:ascii="Arial" w:hAnsi="Arial" w:cs="Arial"/>
        </w:rPr>
        <w:t>i</w:t>
      </w:r>
      <w:r w:rsidRPr="00CB22C2">
        <w:rPr>
          <w:rFonts w:ascii="Arial" w:hAnsi="Arial" w:cs="Arial"/>
          <w:szCs w:val="24"/>
        </w:rPr>
        <w:t>nterviews</w:t>
      </w:r>
      <w:r w:rsidRPr="00CB22C2">
        <w:rPr>
          <w:rFonts w:ascii="Arial" w:hAnsi="Arial" w:cs="Arial"/>
        </w:rPr>
        <w:t xml:space="preserve"> </w:t>
      </w:r>
      <w:r w:rsidRPr="00CB22C2">
        <w:rPr>
          <w:rFonts w:ascii="Arial" w:hAnsi="Arial" w:cs="Arial"/>
          <w:szCs w:val="24"/>
        </w:rPr>
        <w:t>and the state’s investigation of a bidder’s qualifications, experience, ability or</w:t>
      </w:r>
      <w:r w:rsidRPr="00CB22C2">
        <w:rPr>
          <w:rFonts w:ascii="Arial" w:hAnsi="Arial" w:cs="Arial"/>
        </w:rPr>
        <w:t xml:space="preserve"> </w:t>
      </w:r>
      <w:r w:rsidRPr="00CB22C2">
        <w:rPr>
          <w:rFonts w:ascii="Arial" w:hAnsi="Arial" w:cs="Arial"/>
          <w:szCs w:val="24"/>
        </w:rPr>
        <w:t>financial standing, and any material or information submitted by the bidder in</w:t>
      </w:r>
      <w:r w:rsidRPr="00CB22C2">
        <w:rPr>
          <w:rFonts w:ascii="Arial" w:hAnsi="Arial" w:cs="Arial"/>
        </w:rPr>
        <w:t xml:space="preserve"> </w:t>
      </w:r>
      <w:r w:rsidRPr="00CB22C2">
        <w:rPr>
          <w:rFonts w:ascii="Arial" w:hAnsi="Arial" w:cs="Arial"/>
          <w:szCs w:val="24"/>
        </w:rPr>
        <w:t>response to the agency’s request for clarifying information in the course of</w:t>
      </w:r>
      <w:r w:rsidRPr="00CB22C2">
        <w:rPr>
          <w:rFonts w:ascii="Arial" w:hAnsi="Arial" w:cs="Arial"/>
        </w:rPr>
        <w:t xml:space="preserve"> </w:t>
      </w:r>
      <w:r w:rsidRPr="00CB22C2">
        <w:rPr>
          <w:rFonts w:ascii="Arial" w:hAnsi="Arial" w:cs="Arial"/>
          <w:szCs w:val="24"/>
        </w:rPr>
        <w:t xml:space="preserve">evaluation and/or selection </w:t>
      </w:r>
      <w:r w:rsidRPr="00CB22C2">
        <w:rPr>
          <w:rFonts w:ascii="Arial" w:hAnsi="Arial" w:cs="Arial"/>
          <w:szCs w:val="24"/>
        </w:rPr>
        <w:lastRenderedPageBreak/>
        <w:t xml:space="preserve">under the </w:t>
      </w:r>
      <w:r w:rsidRPr="00CB22C2">
        <w:rPr>
          <w:rFonts w:ascii="Arial" w:hAnsi="Arial" w:cs="Arial"/>
        </w:rPr>
        <w:t>RFP</w:t>
      </w:r>
      <w:r w:rsidRPr="00CB22C2">
        <w:rPr>
          <w:rFonts w:ascii="Arial" w:hAnsi="Arial" w:cs="Arial"/>
          <w:szCs w:val="24"/>
        </w:rPr>
        <w:t>;</w:t>
      </w:r>
      <w:r w:rsidRPr="00CB22C2">
        <w:rPr>
          <w:rFonts w:ascii="Arial" w:hAnsi="Arial" w:cs="Arial"/>
        </w:rPr>
        <w:t xml:space="preserve"> (7) p</w:t>
      </w:r>
      <w:r w:rsidRPr="00CB22C2">
        <w:rPr>
          <w:rFonts w:ascii="Arial" w:hAnsi="Arial" w:cs="Arial"/>
          <w:szCs w:val="24"/>
        </w:rPr>
        <w:t xml:space="preserve">rior to the bid opening, amend the </w:t>
      </w:r>
      <w:r w:rsidRPr="00CB22C2">
        <w:rPr>
          <w:rFonts w:ascii="Arial" w:hAnsi="Arial" w:cs="Arial"/>
        </w:rPr>
        <w:t>RFP</w:t>
      </w:r>
      <w:r w:rsidRPr="00CB22C2">
        <w:rPr>
          <w:rFonts w:ascii="Arial" w:hAnsi="Arial" w:cs="Arial"/>
          <w:szCs w:val="24"/>
        </w:rPr>
        <w:t xml:space="preserve"> specifications to correct errors or</w:t>
      </w:r>
      <w:r w:rsidRPr="00CB22C2">
        <w:rPr>
          <w:rFonts w:ascii="Arial" w:hAnsi="Arial" w:cs="Arial"/>
        </w:rPr>
        <w:t xml:space="preserve"> </w:t>
      </w:r>
      <w:r w:rsidRPr="00CB22C2">
        <w:rPr>
          <w:rFonts w:ascii="Arial" w:hAnsi="Arial" w:cs="Arial"/>
          <w:szCs w:val="24"/>
        </w:rPr>
        <w:t>oversights, or to supply additional information, as it becomes available;</w:t>
      </w:r>
      <w:r w:rsidRPr="00CB22C2">
        <w:rPr>
          <w:rFonts w:ascii="Arial" w:hAnsi="Arial" w:cs="Arial"/>
        </w:rPr>
        <w:t xml:space="preserve"> (8) p</w:t>
      </w:r>
      <w:r w:rsidRPr="00CB22C2">
        <w:rPr>
          <w:rFonts w:ascii="Arial" w:hAnsi="Arial" w:cs="Arial"/>
          <w:szCs w:val="24"/>
        </w:rPr>
        <w:t>rior to the bid opening, direct bidders to submit proposal modifications</w:t>
      </w:r>
      <w:r w:rsidRPr="00CB22C2">
        <w:rPr>
          <w:rFonts w:ascii="Arial" w:hAnsi="Arial" w:cs="Arial"/>
        </w:rPr>
        <w:t xml:space="preserve"> </w:t>
      </w:r>
      <w:r w:rsidRPr="00CB22C2">
        <w:rPr>
          <w:rFonts w:ascii="Arial" w:hAnsi="Arial" w:cs="Arial"/>
          <w:szCs w:val="24"/>
        </w:rPr>
        <w:t xml:space="preserve">addressing subsequent </w:t>
      </w:r>
      <w:r w:rsidRPr="00CB22C2">
        <w:rPr>
          <w:rFonts w:ascii="Arial" w:hAnsi="Arial" w:cs="Arial"/>
        </w:rPr>
        <w:t>RFP</w:t>
      </w:r>
      <w:r w:rsidRPr="00CB22C2">
        <w:rPr>
          <w:rFonts w:ascii="Arial" w:hAnsi="Arial" w:cs="Arial"/>
          <w:szCs w:val="24"/>
        </w:rPr>
        <w:t xml:space="preserve"> amendments;</w:t>
      </w:r>
      <w:r w:rsidRPr="00CB22C2">
        <w:rPr>
          <w:rFonts w:ascii="Arial" w:hAnsi="Arial" w:cs="Arial"/>
        </w:rPr>
        <w:t xml:space="preserve"> (9) c</w:t>
      </w:r>
      <w:r w:rsidRPr="00CB22C2">
        <w:rPr>
          <w:rFonts w:ascii="Arial" w:hAnsi="Arial" w:cs="Arial"/>
          <w:szCs w:val="24"/>
        </w:rPr>
        <w:t>hange any of the scheduled dates;</w:t>
      </w:r>
      <w:r w:rsidRPr="00CB22C2">
        <w:rPr>
          <w:rFonts w:ascii="Arial" w:hAnsi="Arial" w:cs="Arial"/>
        </w:rPr>
        <w:t xml:space="preserve"> (10) w</w:t>
      </w:r>
      <w:r w:rsidRPr="00CB22C2">
        <w:rPr>
          <w:rFonts w:ascii="Arial" w:hAnsi="Arial" w:cs="Arial"/>
          <w:szCs w:val="24"/>
        </w:rPr>
        <w:t>aive any requirements that are not material;</w:t>
      </w:r>
      <w:r w:rsidRPr="00CB22C2">
        <w:rPr>
          <w:rFonts w:ascii="Arial" w:hAnsi="Arial" w:cs="Arial"/>
        </w:rPr>
        <w:t xml:space="preserve"> (11) n</w:t>
      </w:r>
      <w:r w:rsidRPr="00CB22C2">
        <w:rPr>
          <w:rFonts w:ascii="Arial" w:hAnsi="Arial" w:cs="Arial"/>
          <w:szCs w:val="24"/>
        </w:rPr>
        <w:t xml:space="preserve">egotiate with the successful bidder within the scope of the </w:t>
      </w:r>
      <w:r w:rsidRPr="00CB22C2">
        <w:rPr>
          <w:rFonts w:ascii="Arial" w:hAnsi="Arial" w:cs="Arial"/>
        </w:rPr>
        <w:t>RFP</w:t>
      </w:r>
      <w:r w:rsidRPr="00CB22C2">
        <w:rPr>
          <w:rFonts w:ascii="Arial" w:hAnsi="Arial" w:cs="Arial"/>
          <w:szCs w:val="24"/>
        </w:rPr>
        <w:t xml:space="preserve"> in the best</w:t>
      </w:r>
      <w:r w:rsidRPr="00CB22C2">
        <w:rPr>
          <w:rFonts w:ascii="Arial" w:hAnsi="Arial" w:cs="Arial"/>
        </w:rPr>
        <w:t xml:space="preserve"> </w:t>
      </w:r>
      <w:r w:rsidRPr="00CB22C2">
        <w:rPr>
          <w:rFonts w:ascii="Arial" w:hAnsi="Arial" w:cs="Arial"/>
          <w:szCs w:val="24"/>
        </w:rPr>
        <w:t>interests of the state;</w:t>
      </w:r>
      <w:r w:rsidRPr="00CB22C2">
        <w:rPr>
          <w:rFonts w:ascii="Arial" w:hAnsi="Arial" w:cs="Arial"/>
        </w:rPr>
        <w:t xml:space="preserve"> (12) c</w:t>
      </w:r>
      <w:r w:rsidRPr="00CB22C2">
        <w:rPr>
          <w:rFonts w:ascii="Arial" w:hAnsi="Arial" w:cs="Arial"/>
          <w:szCs w:val="24"/>
        </w:rPr>
        <w:t>onduct contract negotiations with the next responsible bidder, should the</w:t>
      </w:r>
      <w:r w:rsidRPr="00CB22C2">
        <w:rPr>
          <w:rFonts w:ascii="Arial" w:hAnsi="Arial" w:cs="Arial"/>
        </w:rPr>
        <w:t xml:space="preserve"> </w:t>
      </w:r>
      <w:r w:rsidRPr="00CB22C2">
        <w:rPr>
          <w:rFonts w:ascii="Arial" w:hAnsi="Arial" w:cs="Arial"/>
          <w:szCs w:val="24"/>
        </w:rPr>
        <w:t>agency be unsuccessful in negotiating with the selected bidder;</w:t>
      </w:r>
      <w:r w:rsidRPr="00CB22C2">
        <w:rPr>
          <w:rFonts w:ascii="Arial" w:hAnsi="Arial" w:cs="Arial"/>
        </w:rPr>
        <w:t xml:space="preserve"> (13) u</w:t>
      </w:r>
      <w:r w:rsidRPr="00CB22C2">
        <w:rPr>
          <w:rFonts w:ascii="Arial" w:hAnsi="Arial" w:cs="Arial"/>
          <w:szCs w:val="24"/>
        </w:rPr>
        <w:t>tilize any and all ideas submitted in the proposals received;</w:t>
      </w:r>
      <w:r w:rsidRPr="00CB22C2">
        <w:rPr>
          <w:rFonts w:ascii="Arial" w:hAnsi="Arial" w:cs="Arial"/>
        </w:rPr>
        <w:t xml:space="preserve"> (14) u</w:t>
      </w:r>
      <w:r w:rsidRPr="00CB22C2">
        <w:rPr>
          <w:rFonts w:ascii="Arial" w:hAnsi="Arial" w:cs="Arial"/>
          <w:szCs w:val="24"/>
        </w:rPr>
        <w:t>nless otherwise specified in the solicitation, every offer is firm and not revocable</w:t>
      </w:r>
      <w:r w:rsidRPr="00CB22C2">
        <w:rPr>
          <w:rFonts w:ascii="Arial" w:hAnsi="Arial" w:cs="Arial"/>
        </w:rPr>
        <w:t xml:space="preserve"> </w:t>
      </w:r>
      <w:r w:rsidRPr="00CB22C2">
        <w:rPr>
          <w:rFonts w:ascii="Arial" w:hAnsi="Arial" w:cs="Arial"/>
          <w:szCs w:val="24"/>
        </w:rPr>
        <w:t xml:space="preserve">for a period of 90 days from the bid opening; </w:t>
      </w:r>
      <w:r w:rsidRPr="00CB22C2">
        <w:rPr>
          <w:rFonts w:ascii="Arial" w:hAnsi="Arial" w:cs="Arial"/>
        </w:rPr>
        <w:t>(15) r</w:t>
      </w:r>
      <w:r w:rsidRPr="00CB22C2">
        <w:rPr>
          <w:rFonts w:ascii="Arial" w:hAnsi="Arial" w:cs="Arial"/>
          <w:szCs w:val="24"/>
        </w:rPr>
        <w:t>equire clarification at any time during the procurement process and/or require</w:t>
      </w:r>
      <w:r w:rsidRPr="00CB22C2">
        <w:rPr>
          <w:rFonts w:ascii="Arial" w:hAnsi="Arial" w:cs="Arial"/>
        </w:rPr>
        <w:t xml:space="preserve"> </w:t>
      </w:r>
      <w:r w:rsidRPr="00CB22C2">
        <w:rPr>
          <w:rFonts w:ascii="Arial" w:hAnsi="Arial" w:cs="Arial"/>
          <w:szCs w:val="24"/>
        </w:rPr>
        <w:t>correction of arithmetic or other apparent errors for the purp</w:t>
      </w:r>
      <w:r w:rsidR="001E034E">
        <w:rPr>
          <w:rFonts w:ascii="Arial" w:hAnsi="Arial" w:cs="Arial"/>
          <w:szCs w:val="24"/>
        </w:rPr>
        <w:t xml:space="preserve">ose </w:t>
      </w:r>
      <w:r w:rsidRPr="00CB22C2">
        <w:rPr>
          <w:rFonts w:ascii="Arial" w:hAnsi="Arial" w:cs="Arial"/>
          <w:szCs w:val="24"/>
        </w:rPr>
        <w:t>of assuring a full</w:t>
      </w:r>
      <w:r w:rsidRPr="00CB22C2">
        <w:rPr>
          <w:rFonts w:ascii="Arial" w:hAnsi="Arial" w:cs="Arial"/>
        </w:rPr>
        <w:t xml:space="preserve"> </w:t>
      </w:r>
      <w:r w:rsidRPr="00CB22C2">
        <w:rPr>
          <w:rFonts w:ascii="Arial" w:hAnsi="Arial" w:cs="Arial"/>
          <w:szCs w:val="24"/>
        </w:rPr>
        <w:t xml:space="preserve">and complete understanding of an </w:t>
      </w:r>
      <w:proofErr w:type="spellStart"/>
      <w:r w:rsidRPr="00CB22C2">
        <w:rPr>
          <w:rFonts w:ascii="Arial" w:hAnsi="Arial" w:cs="Arial"/>
          <w:szCs w:val="24"/>
        </w:rPr>
        <w:t>offerer’s</w:t>
      </w:r>
      <w:proofErr w:type="spellEnd"/>
      <w:r w:rsidRPr="00CB22C2">
        <w:rPr>
          <w:rFonts w:ascii="Arial" w:hAnsi="Arial" w:cs="Arial"/>
          <w:szCs w:val="24"/>
        </w:rPr>
        <w:t xml:space="preserve"> proposal and/or to determine an</w:t>
      </w:r>
      <w:r w:rsidRPr="00CB22C2">
        <w:rPr>
          <w:rFonts w:ascii="Arial" w:hAnsi="Arial" w:cs="Arial"/>
        </w:rPr>
        <w:t xml:space="preserve"> </w:t>
      </w:r>
      <w:proofErr w:type="spellStart"/>
      <w:r w:rsidRPr="00CB22C2">
        <w:rPr>
          <w:rFonts w:ascii="Arial" w:hAnsi="Arial" w:cs="Arial"/>
          <w:szCs w:val="24"/>
        </w:rPr>
        <w:t>offerer’s</w:t>
      </w:r>
      <w:proofErr w:type="spellEnd"/>
      <w:r w:rsidRPr="00CB22C2">
        <w:rPr>
          <w:rFonts w:ascii="Arial" w:hAnsi="Arial" w:cs="Arial"/>
          <w:szCs w:val="24"/>
        </w:rPr>
        <w:t xml:space="preserve"> compliance with the requirements of the solicitation; (16) </w:t>
      </w:r>
      <w:r w:rsidRPr="00CB22C2">
        <w:rPr>
          <w:rFonts w:ascii="Arial" w:hAnsi="Arial"/>
        </w:rPr>
        <w:t>request best and final offers</w:t>
      </w:r>
      <w:r w:rsidRPr="00CB22C2">
        <w:rPr>
          <w:rFonts w:ascii="Arial" w:hAnsi="Arial" w:cs="Arial"/>
          <w:szCs w:val="24"/>
        </w:rPr>
        <w:t>.</w:t>
      </w:r>
    </w:p>
    <w:p w14:paraId="3B1BC7D4" w14:textId="77777777" w:rsidR="00D45D8C" w:rsidRPr="00613A1D" w:rsidRDefault="00D45D8C" w:rsidP="00D45D8C">
      <w:pPr>
        <w:pStyle w:val="Header"/>
        <w:tabs>
          <w:tab w:val="clear" w:pos="4320"/>
          <w:tab w:val="clear" w:pos="8640"/>
        </w:tabs>
        <w:rPr>
          <w:rFonts w:ascii="Arial" w:hAnsi="Arial" w:cs="Arial"/>
          <w:szCs w:val="24"/>
        </w:rPr>
      </w:pPr>
    </w:p>
    <w:p w14:paraId="33CDE117" w14:textId="77777777" w:rsidR="00D45D8C" w:rsidRPr="0041264D" w:rsidRDefault="00D45D8C" w:rsidP="0041264D">
      <w:pPr>
        <w:pStyle w:val="Heading3"/>
        <w:rPr>
          <w:u w:val="none"/>
        </w:rPr>
      </w:pPr>
      <w:r w:rsidRPr="0041264D">
        <w:rPr>
          <w:u w:val="none"/>
        </w:rPr>
        <w:t>Post Selection Procedures</w:t>
      </w:r>
    </w:p>
    <w:p w14:paraId="7C40F75C" w14:textId="77777777" w:rsidR="00D45D8C" w:rsidRPr="00613A1D" w:rsidRDefault="00D45D8C" w:rsidP="00D45D8C">
      <w:pPr>
        <w:jc w:val="both"/>
        <w:rPr>
          <w:rFonts w:ascii="Arial" w:hAnsi="Arial"/>
          <w:b/>
          <w:bCs/>
          <w:szCs w:val="24"/>
        </w:rPr>
      </w:pPr>
    </w:p>
    <w:p w14:paraId="635E739D" w14:textId="3AAB79A0" w:rsidR="00A045B6" w:rsidRPr="00CB22C2" w:rsidRDefault="00A045B6" w:rsidP="00A045B6">
      <w:pPr>
        <w:jc w:val="both"/>
        <w:rPr>
          <w:rFonts w:ascii="Arial" w:hAnsi="Arial"/>
          <w:szCs w:val="24"/>
        </w:rPr>
      </w:pPr>
      <w:r w:rsidRPr="00CB22C2">
        <w:rPr>
          <w:rFonts w:ascii="Arial" w:hAnsi="Arial"/>
          <w:szCs w:val="24"/>
        </w:rPr>
        <w:t>Upon selection, the successful bidder will receive a prop</w:t>
      </w:r>
      <w:r w:rsidR="001E034E">
        <w:rPr>
          <w:rFonts w:ascii="Arial" w:hAnsi="Arial"/>
          <w:szCs w:val="24"/>
        </w:rPr>
        <w:t xml:space="preserve">osed </w:t>
      </w:r>
      <w:r w:rsidRPr="00CB22C2">
        <w:rPr>
          <w:rFonts w:ascii="Arial" w:hAnsi="Arial"/>
          <w:szCs w:val="24"/>
        </w:rPr>
        <w:t>contract from NYSED.</w:t>
      </w:r>
      <w:r w:rsidR="00E7346A">
        <w:rPr>
          <w:rFonts w:ascii="Arial" w:hAnsi="Arial"/>
          <w:szCs w:val="24"/>
        </w:rPr>
        <w:t xml:space="preserve"> </w:t>
      </w:r>
      <w:r w:rsidRPr="00CB22C2">
        <w:rPr>
          <w:rFonts w:ascii="Arial" w:hAnsi="Arial"/>
          <w:szCs w:val="24"/>
        </w:rPr>
        <w:t>The selected bidder may be given an opportunity to reduce its cost proposal in accordance with the agency's right to negotiate a final best price.</w:t>
      </w:r>
      <w:r w:rsidR="00E7346A">
        <w:rPr>
          <w:rFonts w:ascii="Arial" w:hAnsi="Arial"/>
          <w:szCs w:val="24"/>
        </w:rPr>
        <w:t xml:space="preserve"> </w:t>
      </w:r>
      <w:r w:rsidRPr="00CB22C2">
        <w:rPr>
          <w:rFonts w:ascii="Arial" w:hAnsi="Arial"/>
          <w:szCs w:val="24"/>
        </w:rPr>
        <w:t>The contents of this RFP, any subsequent correspondence during the proposal evaluation period, and such other stipulations as agreed upon may be made a part of the final contract prepared by NYSED.</w:t>
      </w:r>
      <w:r w:rsidR="00E7346A">
        <w:rPr>
          <w:rFonts w:ascii="Arial" w:hAnsi="Arial"/>
          <w:szCs w:val="24"/>
        </w:rPr>
        <w:t xml:space="preserve"> </w:t>
      </w:r>
      <w:r w:rsidRPr="00CB22C2">
        <w:rPr>
          <w:rFonts w:ascii="Arial" w:hAnsi="Arial"/>
          <w:szCs w:val="24"/>
        </w:rPr>
        <w:t>Successful bidders may be subject to audit and should ensure that adequate controls are in place to document the allowable activities and expenditure of State funds.</w:t>
      </w:r>
    </w:p>
    <w:p w14:paraId="39863D28" w14:textId="77777777" w:rsidR="00D45D8C" w:rsidRPr="00CB22C2" w:rsidRDefault="00D45D8C" w:rsidP="00D45D8C">
      <w:pPr>
        <w:jc w:val="both"/>
        <w:rPr>
          <w:rFonts w:ascii="Arial" w:hAnsi="Arial" w:cs="Arial"/>
        </w:rPr>
      </w:pPr>
    </w:p>
    <w:p w14:paraId="6DE4E951" w14:textId="77777777" w:rsidR="00D45D8C" w:rsidRPr="0041264D" w:rsidRDefault="00D45D8C" w:rsidP="0041264D">
      <w:pPr>
        <w:pStyle w:val="Heading3"/>
        <w:rPr>
          <w:u w:val="none"/>
        </w:rPr>
      </w:pPr>
      <w:r w:rsidRPr="0041264D">
        <w:rPr>
          <w:u w:val="none"/>
        </w:rPr>
        <w:t>Debriefing Procedures</w:t>
      </w:r>
    </w:p>
    <w:p w14:paraId="01D7B4B4" w14:textId="77777777" w:rsidR="00D45D8C" w:rsidRPr="00CB22C2" w:rsidRDefault="00D45D8C" w:rsidP="00D45D8C">
      <w:pPr>
        <w:jc w:val="both"/>
        <w:rPr>
          <w:rFonts w:ascii="Arial" w:hAnsi="Arial"/>
        </w:rPr>
      </w:pPr>
    </w:p>
    <w:p w14:paraId="4B3BFCA3" w14:textId="77777777" w:rsidR="00700A16" w:rsidRDefault="00700A16" w:rsidP="00700A16">
      <w:pPr>
        <w:rPr>
          <w:rFonts w:ascii="Arial" w:hAnsi="Arial"/>
        </w:rPr>
      </w:pPr>
      <w:r>
        <w:rPr>
          <w:rFonts w:ascii="Arial" w:hAnsi="Arial"/>
        </w:rPr>
        <w:t xml:space="preserve">In accordance with section 163 of the NY State Finance Law, NYSED, upon request, must provide a debriefing to any unsuccessful bidder regarding the reasons their proposal was not selected for an award. </w:t>
      </w:r>
    </w:p>
    <w:p w14:paraId="5757C93D" w14:textId="77777777" w:rsidR="00700A16" w:rsidRDefault="00700A16" w:rsidP="00700A16">
      <w:pPr>
        <w:rPr>
          <w:rFonts w:ascii="Arial" w:hAnsi="Arial"/>
        </w:rPr>
      </w:pPr>
    </w:p>
    <w:p w14:paraId="5DD019B3" w14:textId="14256C1B" w:rsidR="00700A16" w:rsidRPr="00CF7BA6" w:rsidRDefault="00700A16" w:rsidP="00147B50">
      <w:pPr>
        <w:pStyle w:val="ListParagraph"/>
        <w:numPr>
          <w:ilvl w:val="0"/>
          <w:numId w:val="17"/>
        </w:numPr>
        <w:rPr>
          <w:rFonts w:ascii="Arial" w:hAnsi="Arial"/>
        </w:rPr>
      </w:pPr>
      <w:r w:rsidRPr="00CF7BA6">
        <w:rPr>
          <w:rFonts w:ascii="Arial" w:hAnsi="Arial"/>
        </w:rPr>
        <w:t>All unsuccessful bidders may request a debriefing within fifteen (15) calendar days of receiving notice from NYSED of non-award. Bidders may request a debriefing by submitting a written request to the Fiscal Contact person at</w:t>
      </w:r>
      <w:r w:rsidR="00EE32ED">
        <w:rPr>
          <w:rFonts w:ascii="Arial" w:hAnsi="Arial"/>
        </w:rPr>
        <w:t xml:space="preserve"> </w:t>
      </w:r>
      <w:hyperlink r:id="rId40" w:history="1">
        <w:r w:rsidR="004A37A2" w:rsidRPr="007A71F2">
          <w:rPr>
            <w:rStyle w:val="Hyperlink"/>
            <w:rFonts w:ascii="Arial" w:hAnsi="Arial"/>
          </w:rPr>
          <w:t>rfp24-018@nysed.gov</w:t>
        </w:r>
      </w:hyperlink>
      <w:r w:rsidR="00EE32ED">
        <w:rPr>
          <w:rFonts w:ascii="Arial" w:hAnsi="Arial"/>
        </w:rPr>
        <w:t>.</w:t>
      </w:r>
    </w:p>
    <w:p w14:paraId="147B181C" w14:textId="77777777" w:rsidR="00700A16" w:rsidRDefault="00700A16" w:rsidP="00700A16">
      <w:pPr>
        <w:rPr>
          <w:rFonts w:ascii="Arial" w:hAnsi="Arial"/>
        </w:rPr>
      </w:pPr>
    </w:p>
    <w:p w14:paraId="5158A42A" w14:textId="77777777" w:rsidR="00700A16" w:rsidRPr="00CF7BA6" w:rsidRDefault="00700A16" w:rsidP="00147B50">
      <w:pPr>
        <w:pStyle w:val="ListParagraph"/>
        <w:numPr>
          <w:ilvl w:val="0"/>
          <w:numId w:val="17"/>
        </w:numPr>
        <w:rPr>
          <w:rFonts w:ascii="Arial" w:hAnsi="Arial"/>
        </w:rPr>
      </w:pPr>
      <w:r w:rsidRPr="00CF7BA6">
        <w:rPr>
          <w:rFonts w:ascii="Arial" w:hAnsi="Arial"/>
        </w:rPr>
        <w:t xml:space="preserve">Upon receipt of a timely written request from the unsuccessful bidder, NYSED will schedule the debriefing to occur within a reasonable time following receipt of the request. Debriefings will be conducted in person, unless NYSED and the bidder mutually agree to utilize other means, including but not limited to telephone, video-conferencing or other types of electronic communication. </w:t>
      </w:r>
    </w:p>
    <w:p w14:paraId="509ECFB9" w14:textId="77777777" w:rsidR="00700A16" w:rsidRDefault="00700A16" w:rsidP="00700A16">
      <w:pPr>
        <w:rPr>
          <w:rFonts w:ascii="Arial" w:hAnsi="Arial"/>
        </w:rPr>
      </w:pPr>
    </w:p>
    <w:p w14:paraId="7793DEB2" w14:textId="77777777" w:rsidR="00700A16" w:rsidRPr="00CF7BA6" w:rsidRDefault="00700A16" w:rsidP="00147B50">
      <w:pPr>
        <w:pStyle w:val="ListParagraph"/>
        <w:numPr>
          <w:ilvl w:val="0"/>
          <w:numId w:val="17"/>
        </w:numPr>
        <w:rPr>
          <w:rFonts w:ascii="Arial" w:hAnsi="Arial"/>
        </w:rPr>
      </w:pPr>
      <w:r w:rsidRPr="00CF7BA6">
        <w:rPr>
          <w:rFonts w:ascii="Arial" w:hAnsi="Arial"/>
        </w:rPr>
        <w:t xml:space="preserve">The debriefing will include: a) the reasons that the proposal submitted by the unsuccessful bidder was not selected for an award; b) the qualitative and quantitative analysis employed by NYSED in assessing the relative merits of the proposals; c) the application of the selection criteria to the unsuccessful bidder’s proposal; and d) when the debriefing is held after the final award, the reasons for the selection of the winning proposal. The debriefing will also provide, to the greatest extent practicable, general advice and guidance to the unsuccessful bidder concerning potential ways that their future proposals could be more responsive. </w:t>
      </w:r>
    </w:p>
    <w:p w14:paraId="7ED3417B" w14:textId="77777777" w:rsidR="00D45D8C" w:rsidRPr="00613A1D" w:rsidRDefault="00D45D8C" w:rsidP="00D45D8C">
      <w:pPr>
        <w:jc w:val="both"/>
        <w:rPr>
          <w:rFonts w:ascii="Arial" w:hAnsi="Arial"/>
        </w:rPr>
      </w:pPr>
    </w:p>
    <w:p w14:paraId="0983FE67" w14:textId="77777777" w:rsidR="00D45D8C" w:rsidRPr="0041264D" w:rsidRDefault="00D45D8C" w:rsidP="0041264D">
      <w:pPr>
        <w:pStyle w:val="Heading3"/>
        <w:rPr>
          <w:u w:val="none"/>
        </w:rPr>
      </w:pPr>
      <w:r w:rsidRPr="0041264D">
        <w:rPr>
          <w:u w:val="none"/>
        </w:rPr>
        <w:t>Contract Award Protest Procedures</w:t>
      </w:r>
    </w:p>
    <w:p w14:paraId="27C36C7E" w14:textId="77777777" w:rsidR="00D45D8C" w:rsidRPr="00CB22C2" w:rsidRDefault="00D45D8C" w:rsidP="00D45D8C">
      <w:pPr>
        <w:jc w:val="both"/>
        <w:rPr>
          <w:rFonts w:ascii="Arial" w:hAnsi="Arial"/>
        </w:rPr>
      </w:pPr>
    </w:p>
    <w:p w14:paraId="0F25E4A9" w14:textId="77777777" w:rsidR="00D45D8C" w:rsidRPr="00CB22C2" w:rsidRDefault="00D45D8C" w:rsidP="00D45D8C">
      <w:pPr>
        <w:jc w:val="both"/>
        <w:rPr>
          <w:rFonts w:ascii="Arial" w:hAnsi="Arial"/>
        </w:rPr>
      </w:pPr>
      <w:r w:rsidRPr="00CB22C2">
        <w:rPr>
          <w:rFonts w:ascii="Arial" w:hAnsi="Arial"/>
        </w:rPr>
        <w:t xml:space="preserve">Bidders who receive a notice of non-award </w:t>
      </w:r>
      <w:r w:rsidR="002E77AB" w:rsidRPr="002E77AB">
        <w:rPr>
          <w:rFonts w:ascii="Arial" w:hAnsi="Arial"/>
        </w:rPr>
        <w:t>or disqualification</w:t>
      </w:r>
      <w:r w:rsidR="002E77AB">
        <w:rPr>
          <w:rFonts w:ascii="Arial" w:hAnsi="Arial"/>
        </w:rPr>
        <w:t xml:space="preserve"> </w:t>
      </w:r>
      <w:r w:rsidRPr="00CB22C2">
        <w:rPr>
          <w:rFonts w:ascii="Arial" w:hAnsi="Arial"/>
        </w:rPr>
        <w:t>may protest the NYSED award decision subject to the following:</w:t>
      </w:r>
    </w:p>
    <w:p w14:paraId="3BC1D46D" w14:textId="77777777" w:rsidR="00D45D8C" w:rsidRPr="00CB22C2" w:rsidRDefault="00D45D8C" w:rsidP="00D45D8C">
      <w:pPr>
        <w:jc w:val="both"/>
        <w:rPr>
          <w:rFonts w:ascii="Arial" w:hAnsi="Arial"/>
        </w:rPr>
      </w:pPr>
    </w:p>
    <w:p w14:paraId="15FF39CF" w14:textId="77777777" w:rsidR="00D45D8C" w:rsidRPr="00CB22C2" w:rsidRDefault="00D45D8C" w:rsidP="00147B50">
      <w:pPr>
        <w:numPr>
          <w:ilvl w:val="0"/>
          <w:numId w:val="18"/>
        </w:numPr>
        <w:ind w:left="720"/>
        <w:jc w:val="both"/>
        <w:rPr>
          <w:rFonts w:ascii="Arial" w:hAnsi="Arial"/>
        </w:rPr>
      </w:pPr>
      <w:r w:rsidRPr="00CB22C2">
        <w:rPr>
          <w:rFonts w:ascii="Arial" w:hAnsi="Arial"/>
        </w:rPr>
        <w:t>The protest must be in writing and must contain specific factual and/or legal allegations setting forth the basis on which the protesting party challenges the contract award by NYSED.</w:t>
      </w:r>
    </w:p>
    <w:p w14:paraId="7B59765D" w14:textId="77777777" w:rsidR="00D45D8C" w:rsidRPr="00CB22C2" w:rsidRDefault="00D45D8C" w:rsidP="00700A16">
      <w:pPr>
        <w:ind w:left="720"/>
        <w:jc w:val="both"/>
        <w:rPr>
          <w:rFonts w:ascii="Arial" w:hAnsi="Arial"/>
        </w:rPr>
      </w:pPr>
    </w:p>
    <w:p w14:paraId="321EC885" w14:textId="14F219E1" w:rsidR="00D45D8C" w:rsidRPr="00CB22C2" w:rsidRDefault="00D45D8C" w:rsidP="00147B50">
      <w:pPr>
        <w:numPr>
          <w:ilvl w:val="0"/>
          <w:numId w:val="18"/>
        </w:numPr>
        <w:ind w:left="720"/>
        <w:jc w:val="both"/>
        <w:rPr>
          <w:rFonts w:ascii="Arial" w:hAnsi="Arial"/>
        </w:rPr>
      </w:pPr>
      <w:r w:rsidRPr="00CB22C2">
        <w:rPr>
          <w:rFonts w:ascii="Arial" w:hAnsi="Arial"/>
        </w:rPr>
        <w:t>The protest must be filed within ten (10) business days of receipt of a debriefing</w:t>
      </w:r>
      <w:r w:rsidR="002E77AB">
        <w:rPr>
          <w:rFonts w:ascii="Arial" w:hAnsi="Arial"/>
        </w:rPr>
        <w:t xml:space="preserve"> or disqualification</w:t>
      </w:r>
      <w:r w:rsidRPr="00CB22C2">
        <w:rPr>
          <w:rFonts w:ascii="Arial" w:hAnsi="Arial"/>
        </w:rPr>
        <w:t xml:space="preserve"> letter. The protest letter must be filed with</w:t>
      </w:r>
      <w:r w:rsidR="00147B50">
        <w:rPr>
          <w:rFonts w:ascii="Arial" w:hAnsi="Arial"/>
        </w:rPr>
        <w:t xml:space="preserve"> the Contract Administration Unit by emailing</w:t>
      </w:r>
      <w:r w:rsidR="004A37A2">
        <w:rPr>
          <w:rFonts w:ascii="Arial" w:hAnsi="Arial"/>
        </w:rPr>
        <w:t xml:space="preserve"> </w:t>
      </w:r>
      <w:hyperlink r:id="rId41" w:history="1">
        <w:r w:rsidR="004A37A2" w:rsidRPr="007A71F2">
          <w:rPr>
            <w:rStyle w:val="Hyperlink"/>
            <w:rFonts w:ascii="Arial" w:hAnsi="Arial"/>
          </w:rPr>
          <w:t>rfp24-018@nysed.gov</w:t>
        </w:r>
      </w:hyperlink>
      <w:r w:rsidR="00147B50">
        <w:rPr>
          <w:rFonts w:ascii="Arial" w:hAnsi="Arial"/>
        </w:rPr>
        <w:t>.</w:t>
      </w:r>
    </w:p>
    <w:p w14:paraId="0A395716" w14:textId="77777777" w:rsidR="00D45D8C" w:rsidRPr="00CB22C2" w:rsidRDefault="00D45D8C" w:rsidP="00D45D8C">
      <w:pPr>
        <w:jc w:val="both"/>
        <w:rPr>
          <w:rFonts w:ascii="Arial" w:hAnsi="Arial"/>
        </w:rPr>
      </w:pPr>
    </w:p>
    <w:p w14:paraId="54CE9B24" w14:textId="1DBFA609" w:rsidR="00D45D8C" w:rsidRPr="00CB22C2" w:rsidRDefault="00D45D8C" w:rsidP="00147B50">
      <w:pPr>
        <w:numPr>
          <w:ilvl w:val="0"/>
          <w:numId w:val="18"/>
        </w:numPr>
        <w:ind w:left="720"/>
        <w:jc w:val="both"/>
        <w:rPr>
          <w:rFonts w:ascii="Arial" w:hAnsi="Arial"/>
        </w:rPr>
      </w:pPr>
      <w:r w:rsidRPr="00CB22C2">
        <w:rPr>
          <w:rFonts w:ascii="Arial" w:hAnsi="Arial"/>
        </w:rPr>
        <w:t>The NYSED Contract Administration Unit (CAU) will convene a review team that will include at least one staff member from each of NYSED’s Office of Counsel, CAU, and the Program Office. The review team will review and consider the merits of the protest and will decide whether the protest is approved or denied.</w:t>
      </w:r>
      <w:r w:rsidR="00E7346A">
        <w:rPr>
          <w:rFonts w:ascii="Arial" w:hAnsi="Arial"/>
        </w:rPr>
        <w:t xml:space="preserve"> </w:t>
      </w:r>
      <w:r w:rsidRPr="00CB22C2">
        <w:rPr>
          <w:rFonts w:ascii="Arial" w:hAnsi="Arial"/>
        </w:rPr>
        <w:t xml:space="preserve">Counsel’s Office will provide the bidder with written notification of the review team’s decision within </w:t>
      </w:r>
      <w:r w:rsidR="00927E23">
        <w:rPr>
          <w:rFonts w:ascii="Arial" w:hAnsi="Arial"/>
        </w:rPr>
        <w:t>ten</w:t>
      </w:r>
      <w:r w:rsidRPr="00CB22C2">
        <w:rPr>
          <w:rFonts w:ascii="Arial" w:hAnsi="Arial"/>
        </w:rPr>
        <w:t xml:space="preserve"> (</w:t>
      </w:r>
      <w:r w:rsidR="00927E23">
        <w:rPr>
          <w:rFonts w:ascii="Arial" w:hAnsi="Arial"/>
        </w:rPr>
        <w:t>10</w:t>
      </w:r>
      <w:r w:rsidRPr="00CB22C2">
        <w:rPr>
          <w:rFonts w:ascii="Arial" w:hAnsi="Arial"/>
        </w:rPr>
        <w:t>) business days of the receipt of the protest. The original protest and decision will be filed with OSC when the contract procurement record is submitted for approval and CAU will advise OSC that a protest was filed.</w:t>
      </w:r>
    </w:p>
    <w:p w14:paraId="15229E1B" w14:textId="77777777" w:rsidR="00D45D8C" w:rsidRPr="00CB22C2" w:rsidRDefault="00D45D8C" w:rsidP="00700A16">
      <w:pPr>
        <w:ind w:left="720" w:hanging="360"/>
        <w:jc w:val="both"/>
        <w:rPr>
          <w:rFonts w:ascii="Arial" w:hAnsi="Arial"/>
        </w:rPr>
      </w:pPr>
    </w:p>
    <w:p w14:paraId="6C18261B" w14:textId="5CDCE193" w:rsidR="00D45D8C" w:rsidRPr="00CB22C2" w:rsidRDefault="00D45D8C" w:rsidP="00700A16">
      <w:pPr>
        <w:ind w:left="720" w:hanging="360"/>
        <w:jc w:val="both"/>
        <w:rPr>
          <w:rFonts w:ascii="Arial" w:hAnsi="Arial"/>
        </w:rPr>
      </w:pPr>
      <w:r w:rsidRPr="00CB22C2">
        <w:rPr>
          <w:rFonts w:ascii="Arial" w:hAnsi="Arial"/>
        </w:rPr>
        <w:t>4.</w:t>
      </w:r>
      <w:r w:rsidR="00E7346A">
        <w:rPr>
          <w:rFonts w:ascii="Arial" w:hAnsi="Arial"/>
        </w:rPr>
        <w:t xml:space="preserve"> </w:t>
      </w:r>
      <w:r w:rsidRPr="00CB22C2">
        <w:rPr>
          <w:rFonts w:ascii="Arial" w:hAnsi="Arial"/>
        </w:rPr>
        <w:t>The NYSED Contract Administration Unit (CAU) may summarily deny a protest that fails to contain specific factual or legal allegations, or where the protest only raises issues of law that have already been decided by the courts.</w:t>
      </w:r>
    </w:p>
    <w:p w14:paraId="757AD1C4" w14:textId="77777777" w:rsidR="00D45D8C" w:rsidRPr="00613A1D" w:rsidRDefault="00D45D8C" w:rsidP="00D45D8C">
      <w:pPr>
        <w:pStyle w:val="Header"/>
        <w:tabs>
          <w:tab w:val="clear" w:pos="4320"/>
          <w:tab w:val="clear" w:pos="8640"/>
        </w:tabs>
        <w:rPr>
          <w:rFonts w:ascii="Arial" w:hAnsi="Arial"/>
          <w:szCs w:val="24"/>
        </w:rPr>
      </w:pPr>
    </w:p>
    <w:p w14:paraId="03CE4511" w14:textId="77777777" w:rsidR="00D45D8C" w:rsidRPr="0041264D" w:rsidRDefault="00D45D8C" w:rsidP="0041264D">
      <w:pPr>
        <w:pStyle w:val="Heading3"/>
        <w:rPr>
          <w:u w:val="none"/>
        </w:rPr>
      </w:pPr>
      <w:r w:rsidRPr="0041264D">
        <w:rPr>
          <w:u w:val="none"/>
        </w:rPr>
        <w:t>Vendor Responsibility</w:t>
      </w:r>
    </w:p>
    <w:p w14:paraId="1B3C5034" w14:textId="77777777" w:rsidR="00D45D8C" w:rsidRPr="00CB22C2" w:rsidRDefault="00D45D8C" w:rsidP="00D45D8C">
      <w:pPr>
        <w:jc w:val="both"/>
        <w:rPr>
          <w:rFonts w:ascii="Arial" w:hAnsi="Arial" w:cs="Arial"/>
        </w:rPr>
      </w:pPr>
    </w:p>
    <w:p w14:paraId="73DDA91D" w14:textId="7CEBDF68" w:rsidR="00D45D8C" w:rsidRPr="00CB22C2" w:rsidRDefault="00D45D8C" w:rsidP="002C60C1">
      <w:pPr>
        <w:pStyle w:val="Header"/>
        <w:tabs>
          <w:tab w:val="clear" w:pos="4320"/>
          <w:tab w:val="clear" w:pos="8640"/>
        </w:tabs>
        <w:jc w:val="both"/>
        <w:rPr>
          <w:rFonts w:ascii="Arial" w:hAnsi="Arial" w:cs="Arial"/>
        </w:rPr>
      </w:pPr>
      <w:r w:rsidRPr="00CB22C2">
        <w:rPr>
          <w:rFonts w:ascii="Arial" w:hAnsi="Arial" w:cs="Arial"/>
        </w:rPr>
        <w:t>State law requires that the award of state contracts be made to responsible vendors. Before an award is made to a not-for-profit entity, a for-profit entity, a private college or university or a public entity not exempted by the Office of the State Comptroller, NYSED must make an affirmative responsibility determination. The factors to be considered include legal authority to do business in New York State; integrity; capacity</w:t>
      </w:r>
      <w:r w:rsidR="00070CEC">
        <w:rPr>
          <w:rFonts w:ascii="Arial" w:hAnsi="Arial" w:cs="Arial"/>
        </w:rPr>
        <w:t xml:space="preserve"> </w:t>
      </w:r>
      <w:r w:rsidR="00070CEC" w:rsidRPr="00F33229">
        <w:rPr>
          <w:rFonts w:ascii="Arial" w:hAnsi="Arial" w:cs="Arial"/>
        </w:rPr>
        <w:t>–</w:t>
      </w:r>
      <w:r w:rsidR="00070CEC" w:rsidRPr="00CB22C2">
        <w:rPr>
          <w:rFonts w:ascii="Arial" w:hAnsi="Arial" w:cs="Arial"/>
        </w:rPr>
        <w:t xml:space="preserve"> </w:t>
      </w:r>
      <w:r w:rsidRPr="00CB22C2">
        <w:rPr>
          <w:rFonts w:ascii="Arial" w:hAnsi="Arial" w:cs="Arial"/>
        </w:rPr>
        <w:t xml:space="preserve">both organizational and financial; and previous performance. Before an award of $100,000 or greater can be made to a covered entity, the entity will be required to complete and submit a </w:t>
      </w:r>
      <w:hyperlink r:id="rId42" w:history="1">
        <w:r w:rsidR="002C60C1" w:rsidRPr="00BE098A">
          <w:rPr>
            <w:rStyle w:val="Hyperlink"/>
            <w:rFonts w:ascii="Arial" w:hAnsi="Arial" w:cs="Arial"/>
          </w:rPr>
          <w:t>Vendor Responsibility Questionnaire</w:t>
        </w:r>
      </w:hyperlink>
      <w:r w:rsidR="002C60C1">
        <w:rPr>
          <w:rFonts w:ascii="Arial" w:hAnsi="Arial" w:cs="Arial"/>
        </w:rPr>
        <w:t xml:space="preserve">. </w:t>
      </w:r>
      <w:r w:rsidRPr="00CB22C2">
        <w:rPr>
          <w:rFonts w:ascii="Arial" w:hAnsi="Arial" w:cs="Arial"/>
        </w:rPr>
        <w:t>School districts, Charter Schools, BOCES, public colleges and universities, public libraries, and the Research Foundation for SUNY and CUNY are some of the exempt entities.</w:t>
      </w:r>
      <w:r w:rsidR="00E7346A">
        <w:rPr>
          <w:rFonts w:ascii="Arial" w:hAnsi="Arial" w:cs="Arial"/>
        </w:rPr>
        <w:t xml:space="preserve"> </w:t>
      </w:r>
      <w:r w:rsidR="002C60C1">
        <w:rPr>
          <w:rFonts w:ascii="Arial" w:hAnsi="Arial" w:cs="Arial"/>
        </w:rPr>
        <w:t xml:space="preserve">A </w:t>
      </w:r>
      <w:hyperlink r:id="rId43" w:history="1">
        <w:r w:rsidR="002C60C1" w:rsidRPr="00EE32ED">
          <w:rPr>
            <w:rStyle w:val="Hyperlink"/>
            <w:rFonts w:ascii="Arial" w:hAnsi="Arial" w:cs="Arial"/>
          </w:rPr>
          <w:t>complete list of exempt entities</w:t>
        </w:r>
      </w:hyperlink>
      <w:r w:rsidR="002C60C1">
        <w:rPr>
          <w:rFonts w:ascii="Arial" w:hAnsi="Arial" w:cs="Arial"/>
        </w:rPr>
        <w:t xml:space="preserve"> can be viewed at the </w:t>
      </w:r>
      <w:r w:rsidR="002C60C1" w:rsidRPr="00EE32ED">
        <w:rPr>
          <w:rFonts w:ascii="Arial" w:hAnsi="Arial" w:cs="Arial"/>
        </w:rPr>
        <w:t>Office of the State Comptroller’s website</w:t>
      </w:r>
      <w:r w:rsidRPr="00CB22C2">
        <w:rPr>
          <w:rFonts w:ascii="Arial" w:hAnsi="Arial" w:cs="Arial"/>
        </w:rPr>
        <w:t>.</w:t>
      </w:r>
    </w:p>
    <w:p w14:paraId="19ADAFA7" w14:textId="77777777" w:rsidR="00D45D8C" w:rsidRPr="00CB22C2" w:rsidRDefault="00D45D8C" w:rsidP="00D45D8C">
      <w:pPr>
        <w:pStyle w:val="Default"/>
        <w:jc w:val="both"/>
        <w:rPr>
          <w:color w:val="auto"/>
        </w:rPr>
      </w:pPr>
    </w:p>
    <w:p w14:paraId="373865B9" w14:textId="0F61745F" w:rsidR="00D45D8C" w:rsidRPr="00CB22C2" w:rsidRDefault="00D45D8C" w:rsidP="00D45D8C">
      <w:pPr>
        <w:pStyle w:val="Default"/>
        <w:jc w:val="both"/>
        <w:rPr>
          <w:color w:val="auto"/>
        </w:rPr>
      </w:pPr>
      <w:r w:rsidRPr="00CB22C2">
        <w:rPr>
          <w:bCs/>
          <w:color w:val="auto"/>
        </w:rPr>
        <w:t>NYSED</w:t>
      </w:r>
      <w:r w:rsidRPr="00CB22C2">
        <w:rPr>
          <w:b/>
          <w:bCs/>
          <w:i/>
          <w:iCs/>
          <w:color w:val="auto"/>
        </w:rPr>
        <w:t xml:space="preserve"> </w:t>
      </w:r>
      <w:r w:rsidRPr="00CB22C2">
        <w:rPr>
          <w:bCs/>
          <w:color w:val="auto"/>
        </w:rPr>
        <w:t>recommends that vendors</w:t>
      </w:r>
      <w:r w:rsidRPr="006E4D73">
        <w:rPr>
          <w:bCs/>
          <w:color w:val="auto"/>
        </w:rPr>
        <w:t xml:space="preserve"> </w:t>
      </w:r>
      <w:r w:rsidRPr="00CB22C2">
        <w:rPr>
          <w:color w:val="auto"/>
        </w:rPr>
        <w:t xml:space="preserve">file the required Vendor Responsibility Questionnaire online via the New York State </w:t>
      </w:r>
      <w:proofErr w:type="spellStart"/>
      <w:r w:rsidRPr="00CB22C2">
        <w:rPr>
          <w:color w:val="auto"/>
        </w:rPr>
        <w:t>VendRep</w:t>
      </w:r>
      <w:proofErr w:type="spellEnd"/>
      <w:r w:rsidRPr="00CB22C2">
        <w:rPr>
          <w:color w:val="auto"/>
        </w:rPr>
        <w:t xml:space="preserve"> System.</w:t>
      </w:r>
      <w:r w:rsidR="00E7346A">
        <w:rPr>
          <w:color w:val="auto"/>
        </w:rPr>
        <w:t xml:space="preserve"> </w:t>
      </w:r>
      <w:r w:rsidRPr="00CB22C2">
        <w:rPr>
          <w:color w:val="auto"/>
        </w:rPr>
        <w:t xml:space="preserve">To enroll in and use the New York State </w:t>
      </w:r>
      <w:proofErr w:type="spellStart"/>
      <w:r w:rsidRPr="00CB22C2">
        <w:rPr>
          <w:color w:val="auto"/>
        </w:rPr>
        <w:t>VendRep</w:t>
      </w:r>
      <w:proofErr w:type="spellEnd"/>
      <w:r w:rsidRPr="00CB22C2">
        <w:rPr>
          <w:color w:val="auto"/>
        </w:rPr>
        <w:t xml:space="preserve"> System, see the </w:t>
      </w:r>
      <w:hyperlink r:id="rId44" w:history="1">
        <w:proofErr w:type="spellStart"/>
        <w:r w:rsidR="002C60C1" w:rsidRPr="00455ED3">
          <w:rPr>
            <w:rStyle w:val="Hyperlink"/>
          </w:rPr>
          <w:t>VendRep</w:t>
        </w:r>
        <w:proofErr w:type="spellEnd"/>
        <w:r w:rsidR="002C60C1" w:rsidRPr="00455ED3">
          <w:rPr>
            <w:rStyle w:val="Hyperlink"/>
          </w:rPr>
          <w:t xml:space="preserve"> System Instructions</w:t>
        </w:r>
      </w:hyperlink>
      <w:r w:rsidRPr="00CB22C2">
        <w:rPr>
          <w:color w:val="auto"/>
        </w:rPr>
        <w:t xml:space="preserve"> or go directly to the </w:t>
      </w:r>
      <w:hyperlink r:id="rId45" w:history="1">
        <w:proofErr w:type="spellStart"/>
        <w:r w:rsidR="002C60C1" w:rsidRPr="00455ED3">
          <w:rPr>
            <w:rStyle w:val="Hyperlink"/>
          </w:rPr>
          <w:t>VendRep</w:t>
        </w:r>
        <w:proofErr w:type="spellEnd"/>
        <w:r w:rsidR="002C60C1" w:rsidRPr="00455ED3">
          <w:rPr>
            <w:rStyle w:val="Hyperlink"/>
          </w:rPr>
          <w:t xml:space="preserve"> System on the Office of the State Comptroller's website</w:t>
        </w:r>
      </w:hyperlink>
      <w:r w:rsidRPr="00CB22C2">
        <w:rPr>
          <w:color w:val="auto"/>
        </w:rPr>
        <w:t>.</w:t>
      </w:r>
    </w:p>
    <w:p w14:paraId="09A32BB3" w14:textId="77777777" w:rsidR="00D45D8C" w:rsidRPr="00CB22C2" w:rsidRDefault="00D45D8C" w:rsidP="00D45D8C">
      <w:pPr>
        <w:pStyle w:val="Default"/>
        <w:jc w:val="both"/>
        <w:rPr>
          <w:color w:val="auto"/>
        </w:rPr>
      </w:pPr>
    </w:p>
    <w:p w14:paraId="53D01C10" w14:textId="03C6204D" w:rsidR="00D45D8C" w:rsidRPr="00CB22C2" w:rsidRDefault="00D45D8C" w:rsidP="00D45D8C">
      <w:pPr>
        <w:pStyle w:val="Default"/>
        <w:jc w:val="both"/>
        <w:rPr>
          <w:color w:val="auto"/>
        </w:rPr>
      </w:pPr>
      <w:r w:rsidRPr="00CB22C2">
        <w:rPr>
          <w:color w:val="auto"/>
        </w:rPr>
        <w:t>Vendors must provide their New York State Vendor Identification Number when enrolling.</w:t>
      </w:r>
      <w:r w:rsidR="00E7346A">
        <w:rPr>
          <w:color w:val="auto"/>
        </w:rPr>
        <w:t xml:space="preserve"> </w:t>
      </w:r>
      <w:r w:rsidRPr="00CB22C2">
        <w:rPr>
          <w:color w:val="auto"/>
        </w:rPr>
        <w:t xml:space="preserve">To request assignment of a Vendor ID or for </w:t>
      </w:r>
      <w:proofErr w:type="spellStart"/>
      <w:r w:rsidRPr="00CB22C2">
        <w:rPr>
          <w:color w:val="auto"/>
        </w:rPr>
        <w:t>VendRep</w:t>
      </w:r>
      <w:proofErr w:type="spellEnd"/>
      <w:r w:rsidRPr="00CB22C2">
        <w:rPr>
          <w:color w:val="auto"/>
        </w:rPr>
        <w:t xml:space="preserve"> System assistance, contact the </w:t>
      </w:r>
      <w:hyperlink r:id="rId46" w:history="1">
        <w:r w:rsidRPr="00C833D3">
          <w:rPr>
            <w:rStyle w:val="Hyperlink"/>
          </w:rPr>
          <w:t>Office of the State Comptroller’s Help Desk</w:t>
        </w:r>
      </w:hyperlink>
      <w:r w:rsidRPr="00CB22C2">
        <w:rPr>
          <w:color w:val="auto"/>
        </w:rPr>
        <w:t xml:space="preserve"> at 866-370-4672 or 518-408-4672 or by email at</w:t>
      </w:r>
      <w:r w:rsidR="0093599D">
        <w:rPr>
          <w:color w:val="auto"/>
        </w:rPr>
        <w:t xml:space="preserve"> </w:t>
      </w:r>
      <w:hyperlink r:id="rId47" w:history="1">
        <w:r w:rsidR="0093599D" w:rsidRPr="00CB24F4">
          <w:rPr>
            <w:rStyle w:val="Hyperlink"/>
          </w:rPr>
          <w:t>ITServiceDesk@osc.ny.gov</w:t>
        </w:r>
      </w:hyperlink>
      <w:r w:rsidRPr="00CB22C2">
        <w:rPr>
          <w:color w:val="auto"/>
        </w:rPr>
        <w:t>.</w:t>
      </w:r>
    </w:p>
    <w:p w14:paraId="71D167D4" w14:textId="4A35CD6D" w:rsidR="00D45D8C" w:rsidRPr="00CB22C2" w:rsidRDefault="00D45D8C" w:rsidP="00D45D8C">
      <w:pPr>
        <w:pStyle w:val="Default"/>
        <w:jc w:val="both"/>
        <w:rPr>
          <w:color w:val="auto"/>
        </w:rPr>
      </w:pPr>
    </w:p>
    <w:p w14:paraId="09891DF0" w14:textId="53577AEC" w:rsidR="00D45D8C" w:rsidRPr="00CB22C2" w:rsidRDefault="00D45D8C" w:rsidP="00D45D8C">
      <w:pPr>
        <w:pStyle w:val="Default"/>
        <w:jc w:val="both"/>
        <w:rPr>
          <w:color w:val="auto"/>
        </w:rPr>
      </w:pPr>
      <w:r w:rsidRPr="00CB22C2">
        <w:rPr>
          <w:color w:val="auto"/>
        </w:rPr>
        <w:t xml:space="preserve">Vendors opting to complete and submit a paper questionnaire can obtain the appropriate questionnaire from the </w:t>
      </w:r>
      <w:hyperlink r:id="rId48" w:history="1">
        <w:proofErr w:type="spellStart"/>
        <w:r w:rsidR="002C60C1" w:rsidRPr="00455ED3">
          <w:rPr>
            <w:rStyle w:val="Hyperlink"/>
          </w:rPr>
          <w:t>VendRep</w:t>
        </w:r>
        <w:proofErr w:type="spellEnd"/>
        <w:r w:rsidR="002C60C1" w:rsidRPr="00455ED3">
          <w:rPr>
            <w:rStyle w:val="Hyperlink"/>
          </w:rPr>
          <w:t xml:space="preserve"> website</w:t>
        </w:r>
      </w:hyperlink>
      <w:r w:rsidRPr="00CB22C2">
        <w:rPr>
          <w:color w:val="auto"/>
        </w:rPr>
        <w:t xml:space="preserve"> or may contact NYSED or the Office of the State Comptroller’s Help Desk for a copy of the paper form.</w:t>
      </w:r>
    </w:p>
    <w:p w14:paraId="6C4E45A5" w14:textId="77777777" w:rsidR="006B1254" w:rsidRPr="00CB22C2" w:rsidRDefault="006B1254" w:rsidP="00D45D8C">
      <w:pPr>
        <w:pStyle w:val="Default"/>
        <w:jc w:val="both"/>
        <w:rPr>
          <w:color w:val="auto"/>
        </w:rPr>
      </w:pPr>
    </w:p>
    <w:p w14:paraId="11D2B365" w14:textId="77777777" w:rsidR="006B1254" w:rsidRPr="00CB22C2" w:rsidRDefault="006B1254" w:rsidP="006B1254">
      <w:pPr>
        <w:rPr>
          <w:rFonts w:ascii="Arial" w:hAnsi="Arial" w:cs="Arial"/>
          <w:b/>
          <w:szCs w:val="24"/>
        </w:rPr>
      </w:pPr>
      <w:bookmarkStart w:id="7" w:name="2"/>
      <w:bookmarkEnd w:id="7"/>
      <w:r w:rsidRPr="00CB22C2">
        <w:rPr>
          <w:rFonts w:ascii="Arial" w:hAnsi="Arial" w:cs="Arial"/>
          <w:b/>
          <w:szCs w:val="24"/>
        </w:rPr>
        <w:t>Subcontractors:</w:t>
      </w:r>
    </w:p>
    <w:p w14:paraId="5B38E542" w14:textId="77777777" w:rsidR="006B1254" w:rsidRPr="00CB22C2" w:rsidRDefault="006B1254" w:rsidP="006B1254">
      <w:pPr>
        <w:rPr>
          <w:rFonts w:ascii="Arial" w:hAnsi="Arial" w:cs="Arial"/>
          <w:szCs w:val="24"/>
        </w:rPr>
      </w:pPr>
      <w:r w:rsidRPr="00CB22C2">
        <w:rPr>
          <w:rFonts w:ascii="Arial" w:hAnsi="Arial" w:cs="Arial"/>
          <w:szCs w:val="24"/>
        </w:rPr>
        <w:t xml:space="preserve">For vendors using subcontractors, a Vendor Responsibility Questionnaire and a NYSED vendor responsibility review are required for a subcontractor where: </w:t>
      </w:r>
    </w:p>
    <w:p w14:paraId="30BFFE54" w14:textId="77777777" w:rsidR="006B1254" w:rsidRPr="00CB22C2" w:rsidRDefault="006B1254" w:rsidP="006B1254">
      <w:pPr>
        <w:rPr>
          <w:rFonts w:ascii="Arial" w:hAnsi="Arial" w:cs="Arial"/>
          <w:szCs w:val="24"/>
        </w:rPr>
      </w:pPr>
    </w:p>
    <w:p w14:paraId="508C9ED4" w14:textId="77777777" w:rsidR="00EE7DE2" w:rsidRPr="00CB22C2" w:rsidRDefault="006B1254" w:rsidP="00147B50">
      <w:pPr>
        <w:numPr>
          <w:ilvl w:val="0"/>
          <w:numId w:val="8"/>
        </w:numPr>
        <w:rPr>
          <w:rFonts w:ascii="Arial" w:hAnsi="Arial" w:cs="Arial"/>
          <w:szCs w:val="24"/>
        </w:rPr>
      </w:pPr>
      <w:r w:rsidRPr="00CB22C2">
        <w:rPr>
          <w:rFonts w:ascii="Arial" w:hAnsi="Arial" w:cs="Arial"/>
          <w:szCs w:val="24"/>
        </w:rPr>
        <w:lastRenderedPageBreak/>
        <w:t xml:space="preserve">the subcontractor is known at the time of the contract award; </w:t>
      </w:r>
    </w:p>
    <w:p w14:paraId="3DB5FB57" w14:textId="77777777" w:rsidR="00EE7DE2" w:rsidRPr="00CB22C2" w:rsidRDefault="00EE7DE2" w:rsidP="00147B50">
      <w:pPr>
        <w:numPr>
          <w:ilvl w:val="0"/>
          <w:numId w:val="8"/>
        </w:numPr>
        <w:rPr>
          <w:rFonts w:ascii="Arial" w:hAnsi="Arial" w:cs="Arial"/>
          <w:szCs w:val="24"/>
        </w:rPr>
      </w:pPr>
      <w:r w:rsidRPr="00CB22C2">
        <w:rPr>
          <w:rFonts w:ascii="Arial" w:hAnsi="Arial" w:cs="Arial"/>
          <w:szCs w:val="24"/>
        </w:rPr>
        <w:t>the subcontractor is not an entity that is exempt from reporting by OSC; and</w:t>
      </w:r>
    </w:p>
    <w:p w14:paraId="097807A9" w14:textId="77777777" w:rsidR="00EE7DE2" w:rsidRPr="00CB22C2" w:rsidRDefault="006B1254" w:rsidP="00147B50">
      <w:pPr>
        <w:numPr>
          <w:ilvl w:val="0"/>
          <w:numId w:val="8"/>
        </w:numPr>
        <w:rPr>
          <w:rFonts w:ascii="Arial" w:hAnsi="Arial" w:cs="Arial"/>
          <w:szCs w:val="24"/>
        </w:rPr>
      </w:pPr>
      <w:r w:rsidRPr="00CB22C2">
        <w:rPr>
          <w:rFonts w:ascii="Arial" w:hAnsi="Arial" w:cs="Arial"/>
          <w:szCs w:val="24"/>
        </w:rPr>
        <w:t>the subcontract will equal or exceed $100,000 over the life of the contract</w:t>
      </w:r>
      <w:r w:rsidR="001E69A3">
        <w:rPr>
          <w:rFonts w:ascii="Arial" w:hAnsi="Arial" w:cs="Arial"/>
          <w:szCs w:val="24"/>
        </w:rPr>
        <w:t>.</w:t>
      </w:r>
    </w:p>
    <w:p w14:paraId="5CCA83B5" w14:textId="5591F4AD" w:rsidR="006B1254" w:rsidRPr="00CB22C2" w:rsidRDefault="006B1254" w:rsidP="00EE7DE2">
      <w:pPr>
        <w:ind w:left="360"/>
        <w:rPr>
          <w:rFonts w:ascii="Arial" w:hAnsi="Arial" w:cs="Arial"/>
          <w:szCs w:val="24"/>
        </w:rPr>
      </w:pPr>
    </w:p>
    <w:p w14:paraId="602BA220" w14:textId="4D42B561" w:rsidR="00D45D8C" w:rsidRPr="00CB22C2" w:rsidRDefault="00D45D8C" w:rsidP="006B1254">
      <w:pPr>
        <w:jc w:val="both"/>
        <w:rPr>
          <w:rFonts w:ascii="Arial" w:hAnsi="Arial" w:cs="Arial"/>
          <w:b/>
          <w:bCs/>
        </w:rPr>
      </w:pPr>
      <w:r w:rsidRPr="00CB22C2">
        <w:rPr>
          <w:rFonts w:ascii="Arial" w:hAnsi="Arial" w:cs="Arial"/>
          <w:b/>
          <w:bCs/>
        </w:rPr>
        <w:t>Note: Bidders must acknowledge their method of filing their questionnaire by checking the appropriate box on the Response Sheet for Bids (5. Submission Documents).</w:t>
      </w:r>
    </w:p>
    <w:p w14:paraId="04F78AA2" w14:textId="77777777" w:rsidR="00D45D8C" w:rsidRPr="00CB22C2" w:rsidRDefault="00D45D8C" w:rsidP="00D45D8C">
      <w:pPr>
        <w:autoSpaceDE w:val="0"/>
        <w:autoSpaceDN w:val="0"/>
        <w:adjustRightInd w:val="0"/>
        <w:rPr>
          <w:rFonts w:ascii="Arial" w:hAnsi="Arial" w:cs="Arial"/>
          <w:szCs w:val="16"/>
          <w:u w:val="single"/>
        </w:rPr>
      </w:pPr>
    </w:p>
    <w:p w14:paraId="278E16A2" w14:textId="1A93B13B" w:rsidR="00D45D8C" w:rsidRPr="0041264D" w:rsidRDefault="00613A1D" w:rsidP="0041264D">
      <w:pPr>
        <w:pStyle w:val="Heading3"/>
        <w:rPr>
          <w:u w:val="none"/>
        </w:rPr>
      </w:pPr>
      <w:r w:rsidRPr="0041264D">
        <w:rPr>
          <w:u w:val="none"/>
        </w:rPr>
        <w:t>Procurement Lobbying Law</w:t>
      </w:r>
    </w:p>
    <w:p w14:paraId="11071E05" w14:textId="77777777" w:rsidR="00D45D8C" w:rsidRPr="00CB22C2" w:rsidRDefault="00D45D8C" w:rsidP="00D45D8C">
      <w:pPr>
        <w:autoSpaceDE w:val="0"/>
        <w:autoSpaceDN w:val="0"/>
        <w:adjustRightInd w:val="0"/>
        <w:rPr>
          <w:rFonts w:ascii="Arial" w:hAnsi="Arial" w:cs="Arial"/>
          <w:szCs w:val="16"/>
          <w:u w:val="single"/>
        </w:rPr>
      </w:pPr>
    </w:p>
    <w:p w14:paraId="59175F23" w14:textId="116B6E82" w:rsidR="00D45D8C" w:rsidRPr="00CB22C2" w:rsidRDefault="00D45D8C" w:rsidP="00D45D8C">
      <w:pPr>
        <w:autoSpaceDE w:val="0"/>
        <w:autoSpaceDN w:val="0"/>
        <w:adjustRightInd w:val="0"/>
        <w:rPr>
          <w:rFonts w:ascii="Arial" w:hAnsi="Arial" w:cs="Arial"/>
          <w:szCs w:val="16"/>
        </w:rPr>
      </w:pPr>
      <w:r w:rsidRPr="00CB22C2">
        <w:rPr>
          <w:rFonts w:ascii="Arial" w:hAnsi="Arial" w:cs="Arial"/>
          <w:szCs w:val="16"/>
        </w:rPr>
        <w:t>Pursuant to State Finance Law §§139-j and 139-k, this solicitation includes and imp</w:t>
      </w:r>
      <w:r w:rsidR="001E034E">
        <w:rPr>
          <w:rFonts w:ascii="Arial" w:hAnsi="Arial" w:cs="Arial"/>
          <w:szCs w:val="16"/>
        </w:rPr>
        <w:t xml:space="preserve">oses </w:t>
      </w:r>
      <w:r w:rsidRPr="00CB22C2">
        <w:rPr>
          <w:rFonts w:ascii="Arial" w:hAnsi="Arial" w:cs="Arial"/>
          <w:szCs w:val="16"/>
        </w:rPr>
        <w:t xml:space="preserve">certain restrictions on communications between the New York State Education Department (“NYSED”) and an </w:t>
      </w:r>
      <w:proofErr w:type="spellStart"/>
      <w:r w:rsidRPr="00CB22C2">
        <w:rPr>
          <w:rFonts w:ascii="Arial" w:hAnsi="Arial" w:cs="Arial"/>
          <w:szCs w:val="16"/>
        </w:rPr>
        <w:t>Offerer</w:t>
      </w:r>
      <w:proofErr w:type="spellEnd"/>
      <w:r w:rsidRPr="00CB22C2">
        <w:rPr>
          <w:rFonts w:ascii="Arial" w:hAnsi="Arial" w:cs="Arial"/>
          <w:szCs w:val="16"/>
        </w:rPr>
        <w:t>/bidder during the procurement process.</w:t>
      </w:r>
      <w:r w:rsidR="00E7346A">
        <w:rPr>
          <w:rFonts w:ascii="Arial" w:hAnsi="Arial" w:cs="Arial"/>
          <w:szCs w:val="16"/>
        </w:rPr>
        <w:t xml:space="preserve"> </w:t>
      </w:r>
      <w:r w:rsidRPr="00CB22C2">
        <w:rPr>
          <w:rFonts w:ascii="Arial" w:hAnsi="Arial" w:cs="Arial"/>
          <w:szCs w:val="16"/>
        </w:rPr>
        <w:t xml:space="preserve">An </w:t>
      </w:r>
      <w:proofErr w:type="spellStart"/>
      <w:r w:rsidRPr="00CB22C2">
        <w:rPr>
          <w:rFonts w:ascii="Arial" w:hAnsi="Arial" w:cs="Arial"/>
          <w:szCs w:val="16"/>
        </w:rPr>
        <w:t>Offerer</w:t>
      </w:r>
      <w:proofErr w:type="spellEnd"/>
      <w:r w:rsidRPr="00CB22C2">
        <w:rPr>
          <w:rFonts w:ascii="Arial" w:hAnsi="Arial" w:cs="Arial"/>
          <w:szCs w:val="16"/>
        </w:rPr>
        <w:t>/bidder is restricted from making contacts from the earliest notice of the solicitation through final award and approval of the Procurement Contract by NYSED and, if applicable, Office of the State Comptroller (“restricted period”) to other than designated staff unless it is a contact that is included among certain statutory exceptions set forth in State Finance Law §139-j(3)(a).</w:t>
      </w:r>
      <w:r w:rsidR="00E7346A">
        <w:rPr>
          <w:rFonts w:ascii="Arial" w:hAnsi="Arial" w:cs="Arial"/>
          <w:szCs w:val="16"/>
        </w:rPr>
        <w:t xml:space="preserve"> </w:t>
      </w:r>
      <w:r w:rsidRPr="00CB22C2">
        <w:rPr>
          <w:rFonts w:ascii="Arial" w:hAnsi="Arial" w:cs="Arial"/>
          <w:szCs w:val="16"/>
        </w:rPr>
        <w:t>Designated staff, as of the date hereof, is identified below.</w:t>
      </w:r>
      <w:r w:rsidR="00E7346A">
        <w:rPr>
          <w:rFonts w:ascii="Arial" w:hAnsi="Arial" w:cs="Arial"/>
          <w:szCs w:val="16"/>
        </w:rPr>
        <w:t xml:space="preserve"> </w:t>
      </w:r>
      <w:r w:rsidRPr="00CB22C2">
        <w:rPr>
          <w:rFonts w:ascii="Arial" w:hAnsi="Arial" w:cs="Arial"/>
          <w:szCs w:val="16"/>
        </w:rPr>
        <w:t xml:space="preserve">NYSED employees are also required to obtain certain information when contacted during the restricted period and make a determination of the responsibility of the </w:t>
      </w:r>
      <w:proofErr w:type="spellStart"/>
      <w:r w:rsidRPr="00CB22C2">
        <w:rPr>
          <w:rFonts w:ascii="Arial" w:hAnsi="Arial" w:cs="Arial"/>
          <w:szCs w:val="16"/>
        </w:rPr>
        <w:t>Offerer</w:t>
      </w:r>
      <w:proofErr w:type="spellEnd"/>
      <w:r w:rsidRPr="00CB22C2">
        <w:rPr>
          <w:rFonts w:ascii="Arial" w:hAnsi="Arial" w:cs="Arial"/>
          <w:szCs w:val="16"/>
        </w:rPr>
        <w:t>/bidder pursuant to these two statutes.</w:t>
      </w:r>
      <w:r w:rsidR="00E7346A">
        <w:rPr>
          <w:rFonts w:ascii="Arial" w:hAnsi="Arial" w:cs="Arial"/>
          <w:szCs w:val="16"/>
        </w:rPr>
        <w:t xml:space="preserve"> </w:t>
      </w:r>
      <w:r w:rsidRPr="00CB22C2">
        <w:rPr>
          <w:rFonts w:ascii="Arial" w:hAnsi="Arial" w:cs="Arial"/>
          <w:szCs w:val="16"/>
        </w:rPr>
        <w:t xml:space="preserve">Certain findings of non-responsibility can result in rejection for contract award and in the event of two findings within a </w:t>
      </w:r>
      <w:r w:rsidR="000E35CD" w:rsidRPr="00CB22C2">
        <w:rPr>
          <w:rFonts w:ascii="Arial" w:hAnsi="Arial" w:cs="Arial"/>
          <w:szCs w:val="16"/>
        </w:rPr>
        <w:t>four-year</w:t>
      </w:r>
      <w:r w:rsidRPr="00CB22C2">
        <w:rPr>
          <w:rFonts w:ascii="Arial" w:hAnsi="Arial" w:cs="Arial"/>
          <w:szCs w:val="16"/>
        </w:rPr>
        <w:t xml:space="preserve"> period, the </w:t>
      </w:r>
      <w:proofErr w:type="spellStart"/>
      <w:r w:rsidRPr="00CB22C2">
        <w:rPr>
          <w:rFonts w:ascii="Arial" w:hAnsi="Arial" w:cs="Arial"/>
          <w:szCs w:val="16"/>
        </w:rPr>
        <w:t>Offerer</w:t>
      </w:r>
      <w:proofErr w:type="spellEnd"/>
      <w:r w:rsidRPr="00CB22C2">
        <w:rPr>
          <w:rFonts w:ascii="Arial" w:hAnsi="Arial" w:cs="Arial"/>
          <w:szCs w:val="16"/>
        </w:rPr>
        <w:t>/bidder is debarred from obtaining governmental Procurement Contracts.</w:t>
      </w:r>
      <w:r w:rsidR="00E7346A">
        <w:rPr>
          <w:rFonts w:ascii="Arial" w:hAnsi="Arial" w:cs="Arial"/>
          <w:szCs w:val="16"/>
        </w:rPr>
        <w:t xml:space="preserve"> </w:t>
      </w:r>
      <w:r w:rsidRPr="00CB22C2">
        <w:rPr>
          <w:rFonts w:ascii="Arial" w:hAnsi="Arial" w:cs="Arial"/>
          <w:szCs w:val="16"/>
        </w:rPr>
        <w:t xml:space="preserve">Further information about these requirements can be found at </w:t>
      </w:r>
      <w:hyperlink r:id="rId49" w:history="1">
        <w:r w:rsidR="002C60C1" w:rsidRPr="00467346">
          <w:rPr>
            <w:rStyle w:val="Hyperlink"/>
            <w:rFonts w:ascii="Arial" w:hAnsi="Arial" w:cs="Arial"/>
            <w:szCs w:val="16"/>
          </w:rPr>
          <w:t>NYSED's Procurement Lobbying Law Policy Guidelines</w:t>
        </w:r>
      </w:hyperlink>
      <w:r w:rsidR="002C60C1">
        <w:rPr>
          <w:rStyle w:val="Hyperlink"/>
          <w:rFonts w:ascii="Arial" w:hAnsi="Arial" w:cs="Arial"/>
          <w:szCs w:val="16"/>
        </w:rPr>
        <w:t xml:space="preserve"> webpage.</w:t>
      </w:r>
    </w:p>
    <w:p w14:paraId="70A999D4" w14:textId="77777777" w:rsidR="00D45D8C" w:rsidRPr="00CB22C2" w:rsidRDefault="00D45D8C" w:rsidP="00D45D8C">
      <w:pPr>
        <w:autoSpaceDE w:val="0"/>
        <w:autoSpaceDN w:val="0"/>
        <w:adjustRightInd w:val="0"/>
        <w:rPr>
          <w:rFonts w:ascii="Arial" w:hAnsi="Arial" w:cs="Arial"/>
          <w:szCs w:val="16"/>
        </w:rPr>
      </w:pPr>
    </w:p>
    <w:p w14:paraId="357F4B3C" w14:textId="77777777" w:rsidR="00D45D8C" w:rsidRPr="00CB22C2" w:rsidRDefault="00D45D8C" w:rsidP="00D45D8C">
      <w:pPr>
        <w:autoSpaceDE w:val="0"/>
        <w:autoSpaceDN w:val="0"/>
        <w:adjustRightInd w:val="0"/>
        <w:rPr>
          <w:rFonts w:ascii="Arial" w:hAnsi="Arial" w:cs="Arial"/>
          <w:szCs w:val="16"/>
        </w:rPr>
      </w:pPr>
      <w:r w:rsidRPr="00CB22C2">
        <w:rPr>
          <w:rFonts w:ascii="Arial" w:hAnsi="Arial" w:cs="Arial"/>
          <w:szCs w:val="16"/>
        </w:rPr>
        <w:t>Designated Contacts for NYSED</w:t>
      </w:r>
    </w:p>
    <w:p w14:paraId="6F7601F4" w14:textId="459B54D3" w:rsidR="00D45D8C" w:rsidRPr="00CB22C2" w:rsidRDefault="00D45D8C" w:rsidP="00D45D8C">
      <w:pPr>
        <w:autoSpaceDE w:val="0"/>
        <w:autoSpaceDN w:val="0"/>
        <w:adjustRightInd w:val="0"/>
        <w:rPr>
          <w:rFonts w:ascii="Arial" w:hAnsi="Arial" w:cs="Arial"/>
          <w:szCs w:val="16"/>
        </w:rPr>
      </w:pPr>
      <w:r w:rsidRPr="00CB22C2">
        <w:rPr>
          <w:rFonts w:ascii="Arial" w:hAnsi="Arial" w:cs="Arial"/>
          <w:szCs w:val="16"/>
        </w:rPr>
        <w:t xml:space="preserve">Program Office – </w:t>
      </w:r>
      <w:r w:rsidR="00F21B80">
        <w:rPr>
          <w:rFonts w:ascii="Arial" w:hAnsi="Arial" w:cs="Arial"/>
          <w:b/>
          <w:szCs w:val="16"/>
        </w:rPr>
        <w:t>Jay Kallner, Stephen Marchant</w:t>
      </w:r>
    </w:p>
    <w:p w14:paraId="1D35E095" w14:textId="6DB9C5C1" w:rsidR="00D45D8C" w:rsidRPr="00CB22C2" w:rsidRDefault="00D45D8C" w:rsidP="00D45D8C">
      <w:pPr>
        <w:autoSpaceDE w:val="0"/>
        <w:autoSpaceDN w:val="0"/>
        <w:adjustRightInd w:val="0"/>
        <w:rPr>
          <w:rFonts w:ascii="Arial" w:hAnsi="Arial" w:cs="Arial"/>
          <w:b/>
          <w:szCs w:val="16"/>
        </w:rPr>
      </w:pPr>
      <w:r w:rsidRPr="00CB22C2">
        <w:rPr>
          <w:rFonts w:ascii="Arial" w:hAnsi="Arial" w:cs="Arial"/>
          <w:szCs w:val="16"/>
        </w:rPr>
        <w:t xml:space="preserve">Contract Administration Unit – </w:t>
      </w:r>
      <w:r w:rsidR="00EE0FC1" w:rsidRPr="001A009E">
        <w:rPr>
          <w:rFonts w:ascii="Arial" w:hAnsi="Arial" w:cs="Arial"/>
          <w:b/>
          <w:bCs/>
          <w:szCs w:val="16"/>
        </w:rPr>
        <w:t>Adam Kutryb</w:t>
      </w:r>
    </w:p>
    <w:p w14:paraId="36F5802F" w14:textId="391CDEE4" w:rsidR="00D45D8C" w:rsidRPr="00CB22C2" w:rsidRDefault="00D45D8C" w:rsidP="00D45D8C">
      <w:pPr>
        <w:autoSpaceDE w:val="0"/>
        <w:autoSpaceDN w:val="0"/>
        <w:adjustRightInd w:val="0"/>
        <w:rPr>
          <w:rFonts w:ascii="Arial" w:hAnsi="Arial" w:cs="Arial"/>
          <w:szCs w:val="16"/>
        </w:rPr>
      </w:pPr>
      <w:r w:rsidRPr="00CB22C2">
        <w:rPr>
          <w:rFonts w:ascii="Arial" w:hAnsi="Arial" w:cs="Arial"/>
          <w:szCs w:val="16"/>
        </w:rPr>
        <w:t xml:space="preserve">M/WBE – </w:t>
      </w:r>
      <w:r w:rsidR="00EE0FC1">
        <w:rPr>
          <w:rFonts w:ascii="Arial" w:hAnsi="Arial" w:cs="Arial"/>
          <w:b/>
          <w:szCs w:val="16"/>
        </w:rPr>
        <w:t>Brian Hackett</w:t>
      </w:r>
    </w:p>
    <w:p w14:paraId="03434C91" w14:textId="77777777" w:rsidR="00D45D8C" w:rsidRPr="00CB22C2" w:rsidRDefault="00D45D8C" w:rsidP="00D45D8C">
      <w:pPr>
        <w:autoSpaceDE w:val="0"/>
        <w:autoSpaceDN w:val="0"/>
        <w:adjustRightInd w:val="0"/>
        <w:rPr>
          <w:rFonts w:ascii="Arial" w:hAnsi="Arial" w:cs="Arial"/>
          <w:szCs w:val="16"/>
          <w:u w:val="single"/>
        </w:rPr>
      </w:pPr>
    </w:p>
    <w:p w14:paraId="47DD00B6" w14:textId="77777777" w:rsidR="00D45D8C" w:rsidRPr="0041264D" w:rsidRDefault="00D45D8C" w:rsidP="00613A1D">
      <w:pPr>
        <w:pStyle w:val="Heading3"/>
        <w:rPr>
          <w:u w:val="none"/>
        </w:rPr>
      </w:pPr>
      <w:r w:rsidRPr="0041264D">
        <w:rPr>
          <w:u w:val="none"/>
        </w:rPr>
        <w:t>Consultant Disclosure Legislation</w:t>
      </w:r>
    </w:p>
    <w:p w14:paraId="7E57A5E0" w14:textId="77777777" w:rsidR="00613A1D" w:rsidRDefault="00613A1D" w:rsidP="00613A1D">
      <w:pPr>
        <w:pStyle w:val="NormalWeb"/>
        <w:spacing w:before="0" w:beforeAutospacing="0" w:after="0" w:afterAutospacing="0"/>
        <w:jc w:val="both"/>
        <w:rPr>
          <w:rFonts w:ascii="Arial" w:hAnsi="Arial" w:cs="Arial"/>
          <w:sz w:val="24"/>
        </w:rPr>
      </w:pPr>
    </w:p>
    <w:p w14:paraId="04711C24" w14:textId="25329DF5" w:rsidR="00D45D8C" w:rsidRPr="00CB22C2" w:rsidRDefault="00D45D8C" w:rsidP="00613A1D">
      <w:pPr>
        <w:pStyle w:val="NormalWeb"/>
        <w:spacing w:before="0" w:beforeAutospacing="0" w:after="0" w:afterAutospacing="0"/>
        <w:jc w:val="both"/>
        <w:rPr>
          <w:rFonts w:ascii="Arial" w:hAnsi="Arial" w:cs="Arial"/>
          <w:sz w:val="24"/>
        </w:rPr>
      </w:pPr>
      <w:r w:rsidRPr="00CB22C2">
        <w:rPr>
          <w:rFonts w:ascii="Arial" w:hAnsi="Arial" w:cs="Arial"/>
          <w:sz w:val="24"/>
        </w:rPr>
        <w:t>Effective June 19, 2006, new reporting requirements became effective for State contractors, as the result of an amendment to State Finance Law §§ 8 and 163.</w:t>
      </w:r>
      <w:r w:rsidR="00E7346A">
        <w:rPr>
          <w:rFonts w:ascii="Arial" w:hAnsi="Arial" w:cs="Arial"/>
          <w:sz w:val="24"/>
        </w:rPr>
        <w:t xml:space="preserve"> </w:t>
      </w:r>
      <w:r w:rsidRPr="00CB22C2">
        <w:rPr>
          <w:rFonts w:ascii="Arial" w:hAnsi="Arial" w:cs="Arial"/>
          <w:sz w:val="24"/>
        </w:rPr>
        <w:t>As a result of these changes in law, State contractors will be required to discl</w:t>
      </w:r>
      <w:r w:rsidR="001E034E">
        <w:rPr>
          <w:rFonts w:ascii="Arial" w:hAnsi="Arial" w:cs="Arial"/>
          <w:sz w:val="24"/>
        </w:rPr>
        <w:t>ose</w:t>
      </w:r>
      <w:r w:rsidRPr="00CB22C2">
        <w:rPr>
          <w:rFonts w:ascii="Arial" w:hAnsi="Arial" w:cs="Arial"/>
          <w:sz w:val="24"/>
        </w:rPr>
        <w:t>, by employment category, the number of persons employed to provide services under a contract for consulting services, the number of hours worked and the amount paid to the contractor by the State as compensation for work performed by these employees. This will include information on any persons working under any subcontr</w:t>
      </w:r>
      <w:r w:rsidR="00613A1D">
        <w:rPr>
          <w:rFonts w:ascii="Arial" w:hAnsi="Arial" w:cs="Arial"/>
          <w:sz w:val="24"/>
        </w:rPr>
        <w:t>acts with the State contractor.</w:t>
      </w:r>
    </w:p>
    <w:p w14:paraId="647C4A69" w14:textId="77777777" w:rsidR="00613A1D" w:rsidRDefault="00613A1D" w:rsidP="00613A1D">
      <w:pPr>
        <w:pStyle w:val="NormalWeb"/>
        <w:spacing w:before="0" w:beforeAutospacing="0" w:after="0" w:afterAutospacing="0"/>
        <w:jc w:val="both"/>
        <w:rPr>
          <w:rFonts w:ascii="Arial" w:hAnsi="Arial" w:cs="Arial"/>
          <w:sz w:val="24"/>
          <w:szCs w:val="17"/>
        </w:rPr>
      </w:pPr>
    </w:p>
    <w:p w14:paraId="02514947" w14:textId="49051ED2" w:rsidR="00D45D8C" w:rsidRPr="00CB22C2" w:rsidRDefault="00D45D8C" w:rsidP="00613A1D">
      <w:pPr>
        <w:pStyle w:val="NormalWeb"/>
        <w:spacing w:before="0" w:beforeAutospacing="0" w:after="0" w:afterAutospacing="0"/>
        <w:jc w:val="both"/>
        <w:rPr>
          <w:rFonts w:ascii="Arial" w:hAnsi="Arial" w:cs="Arial"/>
          <w:sz w:val="24"/>
          <w:szCs w:val="17"/>
        </w:rPr>
      </w:pPr>
      <w:r w:rsidRPr="00CB22C2">
        <w:rPr>
          <w:rFonts w:ascii="Arial" w:hAnsi="Arial" w:cs="Arial"/>
          <w:sz w:val="24"/>
          <w:szCs w:val="17"/>
        </w:rPr>
        <w:t xml:space="preserve">Chapter 10 of the Laws of 2006 expands the definition of contracts for consulting services to include any contract entered into by a </w:t>
      </w:r>
      <w:proofErr w:type="gramStart"/>
      <w:r w:rsidRPr="00CB22C2">
        <w:rPr>
          <w:rFonts w:ascii="Arial" w:hAnsi="Arial" w:cs="Arial"/>
          <w:sz w:val="24"/>
          <w:szCs w:val="17"/>
        </w:rPr>
        <w:t>State</w:t>
      </w:r>
      <w:proofErr w:type="gramEnd"/>
      <w:r w:rsidRPr="00CB22C2">
        <w:rPr>
          <w:rFonts w:ascii="Arial" w:hAnsi="Arial" w:cs="Arial"/>
          <w:sz w:val="24"/>
          <w:szCs w:val="17"/>
        </w:rPr>
        <w:t xml:space="preserve"> agency for analysis, evaluation, research, training, data processing, computer programming, engineering, environmental, health, and mental health services, accounting, auditing, paralegal, legal, or similar services.</w:t>
      </w:r>
    </w:p>
    <w:p w14:paraId="05CD2CF6" w14:textId="77777777" w:rsidR="00613A1D" w:rsidRDefault="00613A1D" w:rsidP="00613A1D">
      <w:pPr>
        <w:pStyle w:val="NormalWeb"/>
        <w:spacing w:before="0" w:beforeAutospacing="0" w:after="0" w:afterAutospacing="0"/>
        <w:jc w:val="both"/>
        <w:rPr>
          <w:rFonts w:ascii="Arial" w:hAnsi="Arial" w:cs="Arial"/>
          <w:sz w:val="24"/>
        </w:rPr>
      </w:pPr>
    </w:p>
    <w:p w14:paraId="0374E51D" w14:textId="231AC705" w:rsidR="00D45D8C" w:rsidRPr="00CB22C2" w:rsidRDefault="00D45D8C" w:rsidP="00613A1D">
      <w:pPr>
        <w:pStyle w:val="NormalWeb"/>
        <w:spacing w:before="0" w:beforeAutospacing="0" w:after="0" w:afterAutospacing="0"/>
        <w:jc w:val="both"/>
        <w:rPr>
          <w:rFonts w:ascii="Arial" w:hAnsi="Arial" w:cs="Arial"/>
          <w:sz w:val="24"/>
          <w:szCs w:val="17"/>
        </w:rPr>
      </w:pPr>
      <w:r w:rsidRPr="00CB22C2">
        <w:rPr>
          <w:rFonts w:ascii="Arial" w:hAnsi="Arial" w:cs="Arial"/>
          <w:sz w:val="24"/>
        </w:rPr>
        <w:t xml:space="preserve">To enable compliance with the law, State agencies must include in the Procurement Record submitted to OSC for new consultant contracts, the State Consultant Services Contractor’s Planned Employment </w:t>
      </w:r>
      <w:r w:rsidR="00A949E2">
        <w:rPr>
          <w:rFonts w:ascii="Arial" w:hAnsi="Arial" w:cs="Arial"/>
          <w:sz w:val="24"/>
        </w:rPr>
        <w:t>f</w:t>
      </w:r>
      <w:r w:rsidRPr="00CB22C2">
        <w:rPr>
          <w:rFonts w:ascii="Arial" w:hAnsi="Arial" w:cs="Arial"/>
          <w:sz w:val="24"/>
        </w:rPr>
        <w:t>rom Contract Start Date Through the End of the Contract Term (</w:t>
      </w:r>
      <w:r w:rsidRPr="00487302">
        <w:rPr>
          <w:rFonts w:ascii="Arial" w:hAnsi="Arial" w:cs="Arial"/>
          <w:sz w:val="24"/>
        </w:rPr>
        <w:t>Form A</w:t>
      </w:r>
      <w:r w:rsidRPr="00CB22C2">
        <w:rPr>
          <w:rFonts w:ascii="Arial" w:hAnsi="Arial" w:cs="Arial"/>
          <w:sz w:val="24"/>
        </w:rPr>
        <w:t xml:space="preserve">). The completed form must include information for all employees providing service under the contract whether employed by the contractor or a subcontractor. Please note that the form captures the necessary planned employment information </w:t>
      </w:r>
      <w:r w:rsidRPr="00CB22C2">
        <w:rPr>
          <w:rStyle w:val="Strong"/>
          <w:rFonts w:ascii="Arial" w:hAnsi="Arial" w:cs="Arial"/>
          <w:i/>
          <w:iCs/>
          <w:sz w:val="24"/>
        </w:rPr>
        <w:t>prospectively from the start date of the contract through the end of the contract term</w:t>
      </w:r>
      <w:r w:rsidRPr="00CB22C2">
        <w:rPr>
          <w:rStyle w:val="Emphasis"/>
          <w:rFonts w:ascii="Arial" w:hAnsi="Arial" w:cs="Arial"/>
          <w:sz w:val="24"/>
        </w:rPr>
        <w:t>.</w:t>
      </w:r>
    </w:p>
    <w:p w14:paraId="06DDB5DE" w14:textId="77777777" w:rsidR="00613A1D" w:rsidRDefault="00613A1D" w:rsidP="00613A1D">
      <w:pPr>
        <w:pStyle w:val="NormalWeb"/>
        <w:spacing w:before="0" w:beforeAutospacing="0" w:after="0" w:afterAutospacing="0"/>
        <w:jc w:val="both"/>
      </w:pPr>
    </w:p>
    <w:p w14:paraId="3686457B" w14:textId="089ADD61" w:rsidR="002C60C1" w:rsidRDefault="00322885" w:rsidP="00613A1D">
      <w:pPr>
        <w:pStyle w:val="NormalWeb"/>
        <w:spacing w:before="0" w:beforeAutospacing="0" w:after="0" w:afterAutospacing="0"/>
        <w:jc w:val="both"/>
        <w:rPr>
          <w:rStyle w:val="Hyperlink"/>
          <w:rFonts w:ascii="Arial" w:hAnsi="Arial" w:cs="Arial"/>
          <w:sz w:val="24"/>
        </w:rPr>
      </w:pPr>
      <w:hyperlink r:id="rId50" w:history="1">
        <w:r w:rsidR="002C60C1" w:rsidRPr="002C60C1">
          <w:rPr>
            <w:rStyle w:val="Hyperlink"/>
            <w:rFonts w:ascii="Arial" w:hAnsi="Arial" w:cs="Arial"/>
            <w:sz w:val="24"/>
          </w:rPr>
          <w:t>Form A</w:t>
        </w:r>
      </w:hyperlink>
      <w:r w:rsidR="002C60C1">
        <w:rPr>
          <w:rFonts w:ascii="Arial" w:hAnsi="Arial" w:cs="Arial"/>
          <w:sz w:val="24"/>
        </w:rPr>
        <w:t xml:space="preserve"> is available on </w:t>
      </w:r>
      <w:r w:rsidR="002C60C1" w:rsidRPr="002C60C1">
        <w:rPr>
          <w:rFonts w:ascii="Arial" w:hAnsi="Arial" w:cs="Arial"/>
          <w:sz w:val="24"/>
        </w:rPr>
        <w:t>OSC’s website</w:t>
      </w:r>
      <w:r w:rsidR="002C60C1">
        <w:rPr>
          <w:rFonts w:ascii="Arial" w:hAnsi="Arial" w:cs="Arial"/>
          <w:sz w:val="24"/>
        </w:rPr>
        <w:t>.</w:t>
      </w:r>
    </w:p>
    <w:p w14:paraId="69EA969C" w14:textId="77777777" w:rsidR="00613A1D" w:rsidRDefault="00613A1D" w:rsidP="00613A1D">
      <w:pPr>
        <w:pStyle w:val="NormalWeb"/>
        <w:spacing w:before="0" w:beforeAutospacing="0" w:after="0" w:afterAutospacing="0"/>
        <w:jc w:val="both"/>
        <w:rPr>
          <w:rFonts w:ascii="Arial" w:hAnsi="Arial" w:cs="Arial"/>
          <w:b/>
          <w:sz w:val="24"/>
          <w:szCs w:val="24"/>
        </w:rPr>
      </w:pPr>
    </w:p>
    <w:p w14:paraId="58245624" w14:textId="47E1D210" w:rsidR="00F755DA" w:rsidRPr="00CB22C2" w:rsidRDefault="00F755DA" w:rsidP="00613A1D">
      <w:pPr>
        <w:pStyle w:val="NormalWeb"/>
        <w:spacing w:before="0" w:beforeAutospacing="0" w:after="0" w:afterAutospacing="0"/>
        <w:jc w:val="both"/>
        <w:rPr>
          <w:rFonts w:ascii="Arial" w:hAnsi="Arial" w:cs="Arial"/>
          <w:sz w:val="24"/>
        </w:rPr>
      </w:pPr>
      <w:r w:rsidRPr="00CB22C2">
        <w:rPr>
          <w:rFonts w:ascii="Arial" w:hAnsi="Arial" w:cs="Arial"/>
          <w:b/>
          <w:sz w:val="24"/>
          <w:szCs w:val="24"/>
        </w:rPr>
        <w:t xml:space="preserve">Please note that although this form is </w:t>
      </w:r>
      <w:r w:rsidRPr="00CB22C2">
        <w:rPr>
          <w:rFonts w:ascii="Arial" w:hAnsi="Arial" w:cs="Arial"/>
          <w:b/>
          <w:sz w:val="24"/>
          <w:szCs w:val="24"/>
          <w:u w:val="single"/>
        </w:rPr>
        <w:t xml:space="preserve">not </w:t>
      </w:r>
      <w:r w:rsidRPr="00CB22C2">
        <w:rPr>
          <w:rFonts w:ascii="Arial" w:hAnsi="Arial" w:cs="Arial"/>
          <w:b/>
          <w:sz w:val="24"/>
          <w:szCs w:val="24"/>
        </w:rPr>
        <w:t xml:space="preserve">required as part of the bid submission, NYSED encourages bidders to include </w:t>
      </w:r>
      <w:r w:rsidR="00574415">
        <w:rPr>
          <w:rFonts w:ascii="Arial" w:hAnsi="Arial" w:cs="Arial"/>
          <w:b/>
          <w:sz w:val="24"/>
          <w:szCs w:val="24"/>
        </w:rPr>
        <w:t>it</w:t>
      </w:r>
      <w:r w:rsidR="00574415" w:rsidRPr="00CB22C2">
        <w:rPr>
          <w:rFonts w:ascii="Arial" w:hAnsi="Arial" w:cs="Arial"/>
          <w:b/>
          <w:sz w:val="24"/>
          <w:szCs w:val="24"/>
        </w:rPr>
        <w:t xml:space="preserve"> </w:t>
      </w:r>
      <w:r w:rsidRPr="00CB22C2">
        <w:rPr>
          <w:rFonts w:ascii="Arial" w:hAnsi="Arial" w:cs="Arial"/>
          <w:b/>
          <w:sz w:val="24"/>
          <w:szCs w:val="24"/>
        </w:rPr>
        <w:t xml:space="preserve">in their bid submission to expedite contract execution if the bidder is awarded the contract. Note also that only the form listed above </w:t>
      </w:r>
      <w:r w:rsidR="004E36B6" w:rsidRPr="00CB22C2">
        <w:rPr>
          <w:rFonts w:ascii="Arial" w:hAnsi="Arial" w:cs="Arial"/>
          <w:b/>
          <w:sz w:val="24"/>
          <w:szCs w:val="24"/>
        </w:rPr>
        <w:t>is</w:t>
      </w:r>
      <w:r w:rsidRPr="00CB22C2">
        <w:rPr>
          <w:rFonts w:ascii="Arial" w:hAnsi="Arial" w:cs="Arial"/>
          <w:b/>
          <w:sz w:val="24"/>
          <w:szCs w:val="24"/>
        </w:rPr>
        <w:t xml:space="preserve"> acceptable.</w:t>
      </w:r>
    </w:p>
    <w:p w14:paraId="0509852A" w14:textId="55DCA3AA" w:rsidR="007F25C0" w:rsidRPr="00CB22C2" w:rsidRDefault="00D45D8C" w:rsidP="00613A1D">
      <w:pPr>
        <w:pStyle w:val="NormalWeb"/>
        <w:spacing w:before="0" w:beforeAutospacing="0" w:after="0" w:afterAutospacing="0"/>
        <w:jc w:val="both"/>
        <w:rPr>
          <w:rStyle w:val="Strong"/>
          <w:rFonts w:ascii="Arial" w:hAnsi="Arial" w:cs="Arial"/>
          <w:sz w:val="24"/>
        </w:rPr>
      </w:pPr>
      <w:r w:rsidRPr="00CB22C2">
        <w:rPr>
          <w:rFonts w:ascii="Arial" w:hAnsi="Arial" w:cs="Arial"/>
          <w:sz w:val="24"/>
        </w:rPr>
        <w:t xml:space="preserve">Chapter 10 of the Laws of 2006 mandates that State agencies must now require State contractors to </w:t>
      </w:r>
      <w:r w:rsidRPr="00CB22C2">
        <w:rPr>
          <w:rFonts w:ascii="Arial" w:hAnsi="Arial" w:cs="Arial"/>
          <w:b/>
          <w:bCs/>
          <w:sz w:val="24"/>
        </w:rPr>
        <w:t>report annually</w:t>
      </w:r>
      <w:r w:rsidRPr="00CB22C2">
        <w:rPr>
          <w:rFonts w:ascii="Arial" w:hAnsi="Arial" w:cs="Arial"/>
          <w:sz w:val="24"/>
        </w:rPr>
        <w:t xml:space="preserve"> on the employment information described above, including work performed by subcontractors. The legislation mandates that the annual employment reports are to be submitted by the contractor to the contracting agency, to OSC and to the Department of Civil Service.</w:t>
      </w:r>
      <w:r w:rsidR="00E7346A">
        <w:rPr>
          <w:rFonts w:ascii="Arial" w:hAnsi="Arial" w:cs="Arial"/>
          <w:sz w:val="24"/>
        </w:rPr>
        <w:t xml:space="preserve"> </w:t>
      </w:r>
      <w:r w:rsidRPr="00CB22C2">
        <w:rPr>
          <w:rFonts w:ascii="Arial" w:hAnsi="Arial"/>
          <w:sz w:val="24"/>
        </w:rPr>
        <w:t>State Consultant Services Contractor’s Annual Employment Report (</w:t>
      </w:r>
      <w:r w:rsidR="00F33229">
        <w:rPr>
          <w:rFonts w:ascii="Arial" w:hAnsi="Arial"/>
          <w:sz w:val="24"/>
        </w:rPr>
        <w:t>Form B</w:t>
      </w:r>
      <w:r w:rsidRPr="00CB22C2">
        <w:rPr>
          <w:rFonts w:ascii="Arial" w:hAnsi="Arial"/>
          <w:sz w:val="24"/>
        </w:rPr>
        <w:t xml:space="preserve">) is to be used to report the </w:t>
      </w:r>
      <w:r w:rsidRPr="00CB22C2">
        <w:rPr>
          <w:rFonts w:ascii="Arial" w:hAnsi="Arial" w:cs="Arial"/>
          <w:sz w:val="24"/>
        </w:rPr>
        <w:t>information for all procurement contracts above $15,000.</w:t>
      </w:r>
      <w:r w:rsidR="00E7346A">
        <w:rPr>
          <w:rFonts w:ascii="Arial" w:hAnsi="Arial" w:cs="Arial"/>
          <w:sz w:val="24"/>
        </w:rPr>
        <w:t xml:space="preserve"> </w:t>
      </w:r>
      <w:r w:rsidRPr="00CB22C2">
        <w:rPr>
          <w:rFonts w:ascii="Arial" w:hAnsi="Arial" w:cs="Arial"/>
          <w:sz w:val="24"/>
        </w:rPr>
        <w:t xml:space="preserve">Please note that, in contrast to the information to be included on Form A, which is a one-time report of planned employment data for the entire term of a consulting contract on a projected basis, </w:t>
      </w:r>
      <w:r w:rsidRPr="00CB22C2">
        <w:rPr>
          <w:rStyle w:val="Emphasis"/>
          <w:rFonts w:ascii="Arial" w:hAnsi="Arial" w:cs="Arial"/>
          <w:b/>
          <w:bCs/>
          <w:sz w:val="24"/>
        </w:rPr>
        <w:t>Form B will be submitted each year the contract is in effect and will capture historical information, detailing actual employment data for the most recently concluded State fiscal year (April 1 – March 31)</w:t>
      </w:r>
      <w:r w:rsidRPr="00CB22C2">
        <w:rPr>
          <w:rStyle w:val="Strong"/>
          <w:rFonts w:ascii="Arial" w:hAnsi="Arial" w:cs="Arial"/>
          <w:sz w:val="24"/>
        </w:rPr>
        <w:t>.</w:t>
      </w:r>
    </w:p>
    <w:p w14:paraId="61267C88" w14:textId="77777777" w:rsidR="00613A1D" w:rsidRDefault="00613A1D" w:rsidP="00613A1D">
      <w:pPr>
        <w:pStyle w:val="NormalWeb"/>
        <w:spacing w:before="0" w:beforeAutospacing="0" w:after="0" w:afterAutospacing="0"/>
        <w:jc w:val="both"/>
      </w:pPr>
    </w:p>
    <w:p w14:paraId="594646D1" w14:textId="3D44878E" w:rsidR="002C60C1" w:rsidRDefault="00322885" w:rsidP="00613A1D">
      <w:pPr>
        <w:pStyle w:val="NormalWeb"/>
        <w:spacing w:before="0" w:beforeAutospacing="0" w:after="0" w:afterAutospacing="0"/>
        <w:jc w:val="both"/>
        <w:rPr>
          <w:rStyle w:val="Hyperlink"/>
          <w:rFonts w:ascii="Arial" w:hAnsi="Arial" w:cs="Arial"/>
          <w:sz w:val="24"/>
        </w:rPr>
      </w:pPr>
      <w:hyperlink r:id="rId51" w:history="1">
        <w:r w:rsidR="002C60C1" w:rsidRPr="002C60C1">
          <w:rPr>
            <w:rStyle w:val="Hyperlink"/>
            <w:rFonts w:ascii="Arial" w:hAnsi="Arial" w:cs="Arial"/>
            <w:sz w:val="24"/>
          </w:rPr>
          <w:t>Form B</w:t>
        </w:r>
      </w:hyperlink>
      <w:r w:rsidR="002C60C1">
        <w:rPr>
          <w:rFonts w:ascii="Arial" w:hAnsi="Arial" w:cs="Arial"/>
          <w:sz w:val="24"/>
        </w:rPr>
        <w:t xml:space="preserve"> is available on </w:t>
      </w:r>
      <w:r w:rsidR="002C60C1" w:rsidRPr="002C60C1">
        <w:rPr>
          <w:rFonts w:ascii="Arial" w:hAnsi="Arial" w:cs="Arial"/>
          <w:sz w:val="24"/>
        </w:rPr>
        <w:t>OSC’s website</w:t>
      </w:r>
      <w:r w:rsidR="002C60C1">
        <w:rPr>
          <w:rFonts w:ascii="Arial" w:hAnsi="Arial" w:cs="Arial"/>
          <w:sz w:val="24"/>
        </w:rPr>
        <w:t>.</w:t>
      </w:r>
    </w:p>
    <w:p w14:paraId="0F43B454" w14:textId="77777777" w:rsidR="00613A1D" w:rsidRDefault="00613A1D" w:rsidP="00613A1D">
      <w:pPr>
        <w:pStyle w:val="NormalWeb"/>
        <w:spacing w:before="0" w:beforeAutospacing="0" w:after="0" w:afterAutospacing="0"/>
        <w:jc w:val="both"/>
        <w:rPr>
          <w:rFonts w:ascii="Arial" w:hAnsi="Arial" w:cs="Arial"/>
          <w:sz w:val="24"/>
        </w:rPr>
      </w:pPr>
    </w:p>
    <w:p w14:paraId="7817A05B" w14:textId="22FB1549" w:rsidR="00D45D8C" w:rsidRPr="00CB22C2" w:rsidRDefault="00F33229" w:rsidP="00613A1D">
      <w:pPr>
        <w:pStyle w:val="NormalWeb"/>
        <w:spacing w:before="0" w:beforeAutospacing="0" w:after="0" w:afterAutospacing="0"/>
        <w:jc w:val="both"/>
        <w:rPr>
          <w:rFonts w:ascii="Arial" w:hAnsi="Arial" w:cs="Arial"/>
          <w:sz w:val="24"/>
        </w:rPr>
      </w:pPr>
      <w:r>
        <w:rPr>
          <w:rFonts w:ascii="Arial" w:hAnsi="Arial" w:cs="Arial"/>
          <w:sz w:val="24"/>
        </w:rPr>
        <w:t xml:space="preserve">For more information, please visit </w:t>
      </w:r>
      <w:hyperlink r:id="rId52" w:history="1">
        <w:r>
          <w:rPr>
            <w:rStyle w:val="Hyperlink"/>
            <w:rFonts w:ascii="Arial" w:hAnsi="Arial" w:cs="Arial"/>
            <w:sz w:val="24"/>
          </w:rPr>
          <w:t>OSC Guide to Financial Operations.</w:t>
        </w:r>
      </w:hyperlink>
    </w:p>
    <w:p w14:paraId="73E6284D" w14:textId="77777777" w:rsidR="00613A1D" w:rsidRDefault="00613A1D" w:rsidP="0041264D">
      <w:pPr>
        <w:pStyle w:val="Heading3"/>
        <w:rPr>
          <w:u w:val="none"/>
        </w:rPr>
      </w:pPr>
    </w:p>
    <w:p w14:paraId="3D6FBA7F" w14:textId="6752F0A0" w:rsidR="00D45D8C" w:rsidRPr="0041264D" w:rsidRDefault="00D45D8C" w:rsidP="0041264D">
      <w:pPr>
        <w:pStyle w:val="Heading3"/>
        <w:rPr>
          <w:u w:val="none"/>
        </w:rPr>
      </w:pPr>
      <w:r w:rsidRPr="0041264D">
        <w:rPr>
          <w:u w:val="none"/>
        </w:rPr>
        <w:t xml:space="preserve">Public Officer’s Law Section 73 </w:t>
      </w:r>
    </w:p>
    <w:p w14:paraId="0252624C" w14:textId="77777777" w:rsidR="00D45D8C" w:rsidRPr="00CB22C2" w:rsidRDefault="00D45D8C" w:rsidP="00D45D8C"/>
    <w:p w14:paraId="2D91AE04" w14:textId="77777777" w:rsidR="00D45D8C" w:rsidRPr="00CB22C2" w:rsidRDefault="00D45D8C" w:rsidP="00D45D8C">
      <w:pPr>
        <w:rPr>
          <w:rFonts w:ascii="Arial" w:hAnsi="Arial" w:cs="Arial"/>
        </w:rPr>
      </w:pPr>
      <w:r w:rsidRPr="00CB22C2">
        <w:rPr>
          <w:rFonts w:ascii="Arial" w:hAnsi="Arial" w:cs="Arial"/>
        </w:rPr>
        <w:t>All bidders must comply with Public Officer’s Law Section 73 (4)(a), as follows:</w:t>
      </w:r>
    </w:p>
    <w:p w14:paraId="48CD8FF8" w14:textId="77777777" w:rsidR="00D45D8C" w:rsidRPr="00CB22C2" w:rsidRDefault="00D45D8C" w:rsidP="00D45D8C">
      <w:pPr>
        <w:rPr>
          <w:rFonts w:ascii="Arial" w:hAnsi="Arial" w:cs="Arial"/>
        </w:rPr>
      </w:pPr>
    </w:p>
    <w:p w14:paraId="1118F6A3" w14:textId="5FDF1B49" w:rsidR="00D45D8C" w:rsidRPr="00CB22C2" w:rsidRDefault="00D45D8C" w:rsidP="00D45D8C">
      <w:pPr>
        <w:jc w:val="both"/>
        <w:rPr>
          <w:rFonts w:ascii="Arial" w:hAnsi="Arial" w:cs="Arial"/>
        </w:rPr>
      </w:pPr>
      <w:r w:rsidRPr="00CB22C2">
        <w:rPr>
          <w:rFonts w:ascii="Arial" w:hAnsi="Arial" w:cs="Arial"/>
        </w:rPr>
        <w:t>4. (a) No statewide elected official, state officer or employee, member of the legislature, legislative employee or political party chairman or firm or association of which such person is a member, or corporation, ten per centum or more of the stock of which is owned or controlled directly or indirectly by such person, shall (i) sell any goods or services having a value in excess of twenty-five dollars to any state agency, or (ii) contract for or provide such goods or services with or to any private entity where the power to contract, appoint or retain on behalf of such private entity is exercised, directly or indirectly, by a state agency or officer thereof, unless such goods or services are provided pursuant to an award or contract let after public notice and competitive bidding. This paragraph shall not apply to the publication of resolutions, advertisements or other legal propositions or notices in newspapers designated pursuant to law for such purp</w:t>
      </w:r>
      <w:r w:rsidR="001E034E">
        <w:rPr>
          <w:rFonts w:ascii="Arial" w:hAnsi="Arial" w:cs="Arial"/>
        </w:rPr>
        <w:t>ose</w:t>
      </w:r>
      <w:r w:rsidR="004E718A">
        <w:rPr>
          <w:rFonts w:ascii="Arial" w:hAnsi="Arial" w:cs="Arial"/>
        </w:rPr>
        <w:t xml:space="preserve"> </w:t>
      </w:r>
      <w:r w:rsidRPr="00CB22C2">
        <w:rPr>
          <w:rFonts w:ascii="Arial" w:hAnsi="Arial" w:cs="Arial"/>
        </w:rPr>
        <w:t xml:space="preserve">and for which the rates are fixed pursuant to law. </w:t>
      </w:r>
    </w:p>
    <w:p w14:paraId="05BA8104" w14:textId="77777777" w:rsidR="00D45D8C" w:rsidRPr="00CB22C2" w:rsidRDefault="00D45D8C" w:rsidP="00D45D8C">
      <w:pPr>
        <w:rPr>
          <w:rFonts w:ascii="Arial" w:hAnsi="Arial" w:cs="Arial"/>
        </w:rPr>
      </w:pPr>
    </w:p>
    <w:p w14:paraId="5EF439F6" w14:textId="77777777" w:rsidR="00D45D8C" w:rsidRPr="00CB22C2" w:rsidRDefault="00D45D8C" w:rsidP="00D45D8C">
      <w:pPr>
        <w:jc w:val="both"/>
        <w:rPr>
          <w:rFonts w:ascii="Arial" w:hAnsi="Arial" w:cs="Arial"/>
        </w:rPr>
      </w:pPr>
      <w:r w:rsidRPr="00CB22C2">
        <w:rPr>
          <w:rFonts w:ascii="Arial" w:hAnsi="Arial" w:cs="Arial"/>
        </w:rPr>
        <w:t>(i) The term "state officer or employee" shall mean:</w:t>
      </w:r>
    </w:p>
    <w:p w14:paraId="5A608575" w14:textId="77777777" w:rsidR="00A82D8E" w:rsidRDefault="00D45D8C" w:rsidP="00A82D8E">
      <w:pPr>
        <w:ind w:firstLine="432"/>
        <w:jc w:val="both"/>
        <w:rPr>
          <w:rFonts w:ascii="Arial" w:hAnsi="Arial" w:cs="Arial"/>
        </w:rPr>
      </w:pPr>
      <w:r w:rsidRPr="00CB22C2">
        <w:rPr>
          <w:rFonts w:ascii="Arial" w:hAnsi="Arial" w:cs="Arial"/>
        </w:rPr>
        <w:t>(i) heads of state departments and their deputies and assistants other than members of the board of regents of the university of the state of New York who receive no compensation or are compensated on a per diem basis;</w:t>
      </w:r>
    </w:p>
    <w:p w14:paraId="43ECB358" w14:textId="77777777" w:rsidR="00A82D8E" w:rsidRDefault="00D45D8C" w:rsidP="00A82D8E">
      <w:pPr>
        <w:ind w:firstLine="432"/>
        <w:jc w:val="both"/>
        <w:rPr>
          <w:rFonts w:ascii="Arial" w:hAnsi="Arial" w:cs="Arial"/>
        </w:rPr>
      </w:pPr>
      <w:r w:rsidRPr="00CB22C2">
        <w:rPr>
          <w:rFonts w:ascii="Arial" w:hAnsi="Arial" w:cs="Arial"/>
        </w:rPr>
        <w:t>(ii) officers and employees of statewide elected officials;</w:t>
      </w:r>
    </w:p>
    <w:p w14:paraId="6AA908A3" w14:textId="77777777" w:rsidR="00A82D8E" w:rsidRDefault="00D45D8C" w:rsidP="00A82D8E">
      <w:pPr>
        <w:ind w:firstLine="432"/>
        <w:jc w:val="both"/>
        <w:rPr>
          <w:rFonts w:ascii="Arial" w:hAnsi="Arial" w:cs="Arial"/>
        </w:rPr>
      </w:pPr>
      <w:r w:rsidRPr="00CB22C2">
        <w:rPr>
          <w:rFonts w:ascii="Arial" w:hAnsi="Arial" w:cs="Arial"/>
        </w:rPr>
        <w:t>(iii) officers and employees of state departments, boards, bureaus, divisions, commissions, councils or other state agencies other than officers of such boards, commissions or councils who receive no compensation or are compensat</w:t>
      </w:r>
      <w:r w:rsidR="00A82D8E">
        <w:rPr>
          <w:rFonts w:ascii="Arial" w:hAnsi="Arial" w:cs="Arial"/>
        </w:rPr>
        <w:t>ed on a per diem basis; and</w:t>
      </w:r>
    </w:p>
    <w:p w14:paraId="71BD54F7" w14:textId="6C6A1BFB" w:rsidR="00D45D8C" w:rsidRPr="00CB22C2" w:rsidRDefault="00D45D8C" w:rsidP="00A82D8E">
      <w:pPr>
        <w:ind w:firstLine="432"/>
        <w:jc w:val="both"/>
        <w:rPr>
          <w:rFonts w:ascii="Arial" w:hAnsi="Arial" w:cs="Arial"/>
        </w:rPr>
      </w:pPr>
      <w:r w:rsidRPr="00CB22C2">
        <w:rPr>
          <w:rFonts w:ascii="Arial" w:hAnsi="Arial" w:cs="Arial"/>
        </w:rPr>
        <w:t>(iv) members or directors of public authorities, other than multistate authorities, public benefit corporations and commissions at least one of wh</w:t>
      </w:r>
      <w:r w:rsidR="004D48E7">
        <w:rPr>
          <w:rFonts w:ascii="Arial" w:hAnsi="Arial" w:cs="Arial"/>
        </w:rPr>
        <w:t>ose</w:t>
      </w:r>
      <w:r w:rsidRPr="00CB22C2">
        <w:rPr>
          <w:rFonts w:ascii="Arial" w:hAnsi="Arial" w:cs="Arial"/>
        </w:rPr>
        <w:t xml:space="preserve"> members is appointed by the governor, who receive compensation other than on a per diem basis, and employees of such authorities</w:t>
      </w:r>
      <w:r w:rsidR="00A82D8E">
        <w:rPr>
          <w:rFonts w:ascii="Arial" w:hAnsi="Arial" w:cs="Arial"/>
        </w:rPr>
        <w:t>, corporations and commissions.</w:t>
      </w:r>
    </w:p>
    <w:p w14:paraId="07717C53" w14:textId="77777777" w:rsidR="00D45D8C" w:rsidRPr="00CB22C2" w:rsidRDefault="00D45D8C" w:rsidP="00D45D8C">
      <w:pPr>
        <w:rPr>
          <w:rFonts w:ascii="Arial" w:hAnsi="Arial" w:cs="Arial"/>
        </w:rPr>
      </w:pPr>
    </w:p>
    <w:p w14:paraId="27BB218B" w14:textId="2DACD3C4" w:rsidR="00D45D8C" w:rsidRPr="00B1560E" w:rsidRDefault="002270A3" w:rsidP="00B1560E">
      <w:pPr>
        <w:rPr>
          <w:rFonts w:ascii="Tahoma" w:hAnsi="Tahoma" w:cs="Tahoma"/>
          <w:sz w:val="20"/>
        </w:rPr>
      </w:pPr>
      <w:r w:rsidRPr="0054768A">
        <w:rPr>
          <w:rFonts w:ascii="Arial" w:hAnsi="Arial" w:cs="Arial"/>
        </w:rPr>
        <w:t xml:space="preserve">Review </w:t>
      </w:r>
      <w:hyperlink r:id="rId53" w:history="1">
        <w:r w:rsidRPr="00393A7C">
          <w:rPr>
            <w:rStyle w:val="Hyperlink"/>
            <w:rFonts w:ascii="Arial" w:hAnsi="Arial" w:cs="Arial"/>
          </w:rPr>
          <w:t>Public Officer’s Law Section 73</w:t>
        </w:r>
      </w:hyperlink>
      <w:r w:rsidR="00D45D8C" w:rsidRPr="00CB22C2">
        <w:rPr>
          <w:rFonts w:ascii="Arial" w:hAnsi="Arial" w:cs="Arial"/>
        </w:rPr>
        <w:t>.</w:t>
      </w:r>
    </w:p>
    <w:p w14:paraId="51029D79" w14:textId="77777777" w:rsidR="00D45D8C" w:rsidRPr="00CB22C2" w:rsidRDefault="00D45D8C" w:rsidP="00D45D8C">
      <w:pPr>
        <w:pStyle w:val="Header"/>
        <w:tabs>
          <w:tab w:val="clear" w:pos="4320"/>
          <w:tab w:val="clear" w:pos="8640"/>
        </w:tabs>
        <w:rPr>
          <w:rFonts w:ascii="Arial" w:hAnsi="Arial"/>
          <w:sz w:val="28"/>
        </w:rPr>
      </w:pPr>
    </w:p>
    <w:p w14:paraId="6C600BD6" w14:textId="77777777" w:rsidR="00FF058C" w:rsidRPr="0041264D" w:rsidRDefault="00FF058C" w:rsidP="0041264D">
      <w:pPr>
        <w:pStyle w:val="Heading3"/>
        <w:rPr>
          <w:u w:val="none"/>
        </w:rPr>
      </w:pPr>
      <w:r w:rsidRPr="0041264D">
        <w:rPr>
          <w:u w:val="none"/>
        </w:rPr>
        <w:lastRenderedPageBreak/>
        <w:t>NYSED Substitute Form W-9</w:t>
      </w:r>
    </w:p>
    <w:p w14:paraId="3BB30BA0" w14:textId="77777777" w:rsidR="00FF058C" w:rsidRPr="00CB22C2" w:rsidRDefault="00FF058C" w:rsidP="00D45D8C">
      <w:pPr>
        <w:pStyle w:val="Header"/>
        <w:tabs>
          <w:tab w:val="clear" w:pos="4320"/>
          <w:tab w:val="clear" w:pos="8640"/>
        </w:tabs>
        <w:rPr>
          <w:rFonts w:ascii="Arial" w:hAnsi="Arial" w:cs="Arial"/>
          <w:szCs w:val="24"/>
        </w:rPr>
      </w:pPr>
    </w:p>
    <w:p w14:paraId="5ED1CEC4" w14:textId="77777777" w:rsidR="00FF058C" w:rsidRPr="00CB22C2" w:rsidRDefault="00FF058C" w:rsidP="00FF058C">
      <w:pPr>
        <w:pStyle w:val="Default"/>
        <w:jc w:val="both"/>
        <w:rPr>
          <w:bCs/>
          <w:sz w:val="22"/>
          <w:szCs w:val="22"/>
        </w:rPr>
      </w:pPr>
      <w:r w:rsidRPr="00CB22C2">
        <w:rPr>
          <w:bCs/>
        </w:rPr>
        <w:t>Any payee/vendor/organization receiving Federal and/or State payments from NYSED must</w:t>
      </w:r>
      <w:r w:rsidRPr="00CB22C2">
        <w:rPr>
          <w:bCs/>
          <w:sz w:val="22"/>
          <w:szCs w:val="22"/>
        </w:rPr>
        <w:t xml:space="preserve"> complete the NYSED Substitute Form W-9 if they are not yet registered in </w:t>
      </w:r>
      <w:r w:rsidRPr="00CB22C2">
        <w:rPr>
          <w:bCs/>
        </w:rPr>
        <w:t xml:space="preserve">the </w:t>
      </w:r>
      <w:r w:rsidR="00725EB5" w:rsidRPr="00CB22C2">
        <w:rPr>
          <w:bCs/>
        </w:rPr>
        <w:t>Statewide Financial System</w:t>
      </w:r>
      <w:r w:rsidR="00725EB5" w:rsidRPr="00CB22C2">
        <w:rPr>
          <w:bCs/>
          <w:sz w:val="22"/>
          <w:szCs w:val="22"/>
        </w:rPr>
        <w:t xml:space="preserve"> </w:t>
      </w:r>
      <w:r w:rsidRPr="00CB22C2">
        <w:rPr>
          <w:bCs/>
          <w:sz w:val="22"/>
          <w:szCs w:val="22"/>
        </w:rPr>
        <w:t>centralized vendor file.</w:t>
      </w:r>
    </w:p>
    <w:p w14:paraId="31F626A5" w14:textId="77777777" w:rsidR="00FF058C" w:rsidRPr="00CB22C2" w:rsidRDefault="00FF058C" w:rsidP="00D45D8C">
      <w:pPr>
        <w:pStyle w:val="Header"/>
        <w:tabs>
          <w:tab w:val="clear" w:pos="4320"/>
          <w:tab w:val="clear" w:pos="8640"/>
        </w:tabs>
        <w:rPr>
          <w:rFonts w:ascii="Arial" w:hAnsi="Arial" w:cs="Arial"/>
          <w:szCs w:val="24"/>
        </w:rPr>
      </w:pPr>
    </w:p>
    <w:p w14:paraId="4B3561EE" w14:textId="0FB304B3" w:rsidR="00FF058C" w:rsidRPr="00CB22C2" w:rsidRDefault="00FF058C" w:rsidP="00FF058C">
      <w:pPr>
        <w:pStyle w:val="Default"/>
        <w:jc w:val="both"/>
        <w:rPr>
          <w:bCs/>
        </w:rPr>
      </w:pPr>
      <w:r w:rsidRPr="00CB22C2">
        <w:rPr>
          <w:bCs/>
        </w:rPr>
        <w:t>The NYS Education Department (NYSED) is using the NYSED Substitute Form W-9 to obtain certification of a vendor’s Tax Identification Number in order to facilitate a vendor’s registration with the SFS centralized vendor file and to ensure accuracy of information contained therein.</w:t>
      </w:r>
      <w:r w:rsidR="00E7346A">
        <w:rPr>
          <w:bCs/>
        </w:rPr>
        <w:t xml:space="preserve"> </w:t>
      </w:r>
      <w:r w:rsidRPr="00CB22C2">
        <w:rPr>
          <w:bCs/>
        </w:rPr>
        <w:t>We ask for the information on the NYSED Substitute Form W-9 to carry out the Internal Revenue laws of the United States.</w:t>
      </w:r>
    </w:p>
    <w:p w14:paraId="59FAC711" w14:textId="77777777" w:rsidR="00700A16" w:rsidRDefault="00700A16" w:rsidP="0041264D"/>
    <w:p w14:paraId="04B3CEB1" w14:textId="77777777" w:rsidR="00A55B95" w:rsidRPr="0041264D" w:rsidRDefault="00A55B95" w:rsidP="00613A1D">
      <w:pPr>
        <w:pStyle w:val="Heading3"/>
        <w:rPr>
          <w:u w:val="none"/>
        </w:rPr>
      </w:pPr>
      <w:r w:rsidRPr="0041264D">
        <w:rPr>
          <w:u w:val="none"/>
        </w:rPr>
        <w:t>Workers’ Compensation Coverage and Debarment</w:t>
      </w:r>
    </w:p>
    <w:p w14:paraId="02C070BA" w14:textId="77777777" w:rsidR="00613A1D" w:rsidRDefault="00613A1D" w:rsidP="00613A1D">
      <w:pPr>
        <w:pStyle w:val="NormalWeb"/>
        <w:spacing w:before="0" w:beforeAutospacing="0" w:after="0" w:afterAutospacing="0"/>
        <w:jc w:val="both"/>
        <w:rPr>
          <w:rFonts w:ascii="Arial" w:hAnsi="Arial" w:cs="Arial"/>
          <w:sz w:val="24"/>
          <w:szCs w:val="24"/>
        </w:rPr>
      </w:pPr>
    </w:p>
    <w:p w14:paraId="010D04EB" w14:textId="62E4E8B6"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 xml:space="preserve">New York State Workers’ Compensation Law (WCL) has specific coverage requirements for businesses contracting with New York State and additional requirements which provide for the debarment of vendors that violate certain sections of WCL. The WCL </w:t>
      </w:r>
      <w:proofErr w:type="gramStart"/>
      <w:r w:rsidRPr="00CB22C2">
        <w:rPr>
          <w:rFonts w:ascii="Arial" w:hAnsi="Arial" w:cs="Arial"/>
          <w:sz w:val="24"/>
          <w:szCs w:val="24"/>
        </w:rPr>
        <w:t>requires, and</w:t>
      </w:r>
      <w:proofErr w:type="gramEnd"/>
      <w:r w:rsidRPr="00CB22C2">
        <w:rPr>
          <w:rFonts w:ascii="Arial" w:hAnsi="Arial" w:cs="Arial"/>
          <w:sz w:val="24"/>
          <w:szCs w:val="24"/>
        </w:rPr>
        <w:t xml:space="preserve"> has required since introduction of the law in 1922, the heads of all municipal and State entities to ensure that businesses have appropriate workers’ compensation and disability benefits insurance coverage </w:t>
      </w:r>
      <w:r w:rsidRPr="00CB22C2">
        <w:rPr>
          <w:rFonts w:ascii="Arial" w:hAnsi="Arial" w:cs="Arial"/>
          <w:i/>
          <w:iCs/>
          <w:sz w:val="24"/>
          <w:szCs w:val="24"/>
        </w:rPr>
        <w:t>prior</w:t>
      </w:r>
      <w:r w:rsidRPr="00CB22C2">
        <w:rPr>
          <w:rFonts w:ascii="Arial" w:hAnsi="Arial" w:cs="Arial"/>
          <w:sz w:val="24"/>
          <w:szCs w:val="24"/>
        </w:rPr>
        <w:t xml:space="preserve"> to issuing any permits or licenses, or </w:t>
      </w:r>
      <w:r w:rsidRPr="00CB22C2">
        <w:rPr>
          <w:rFonts w:ascii="Arial" w:hAnsi="Arial" w:cs="Arial"/>
          <w:i/>
          <w:iCs/>
          <w:sz w:val="24"/>
          <w:szCs w:val="24"/>
        </w:rPr>
        <w:t>prior</w:t>
      </w:r>
      <w:r w:rsidRPr="00CB22C2">
        <w:rPr>
          <w:rFonts w:ascii="Arial" w:hAnsi="Arial" w:cs="Arial"/>
          <w:sz w:val="24"/>
          <w:szCs w:val="24"/>
        </w:rPr>
        <w:t xml:space="preserve"> to entering into contracts.</w:t>
      </w:r>
    </w:p>
    <w:p w14:paraId="04AF3DFC" w14:textId="77777777" w:rsidR="00613A1D" w:rsidRDefault="00613A1D" w:rsidP="00613A1D">
      <w:pPr>
        <w:pStyle w:val="NormalWeb"/>
        <w:spacing w:before="0" w:beforeAutospacing="0" w:after="0" w:afterAutospacing="0"/>
        <w:jc w:val="both"/>
        <w:rPr>
          <w:rFonts w:ascii="Arial" w:hAnsi="Arial" w:cs="Arial"/>
          <w:sz w:val="24"/>
          <w:szCs w:val="24"/>
        </w:rPr>
      </w:pPr>
    </w:p>
    <w:p w14:paraId="6B8249B7" w14:textId="0683ADCD"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Workers’ compensation requirements are covered by WCL Section 57, while disability benefits are covered by WCL Section 220(8). The Workers’ Compensation Benefits clause in Appendix A – STANDARD CLAUSES FOR NEW YORK STATE CONTRACTS states that in accordance with Section 142 of the State Finance Law, a contract shall be void and of no force and effect unless the contractor provides and maintains coverage during the life of the contract for the benefit of such employees as are required to be covered by the provisions of the WCL.</w:t>
      </w:r>
    </w:p>
    <w:p w14:paraId="699684E8" w14:textId="77777777" w:rsidR="00613A1D" w:rsidRDefault="00613A1D" w:rsidP="00613A1D">
      <w:pPr>
        <w:pStyle w:val="NormalWeb"/>
        <w:spacing w:before="0" w:beforeAutospacing="0" w:after="0" w:afterAutospacing="0"/>
        <w:jc w:val="both"/>
        <w:rPr>
          <w:rFonts w:ascii="Arial" w:hAnsi="Arial" w:cs="Arial"/>
          <w:sz w:val="24"/>
          <w:szCs w:val="24"/>
        </w:rPr>
      </w:pPr>
    </w:p>
    <w:p w14:paraId="0052E0FB" w14:textId="42CDBB48"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Under provisions of the 2007 Workers’ Compensation Reform Legislation (WCL Section 141-b), any person, or entity substantially owned by that person: subject to a final assessment of civil fines or penalties, subject to a stop-work order, or convicted of a misdemeanor for violation of Workers’ Compensation laws Section 52 or 131, is barred from bidding on, or being awarded, any public work contract or subcontract with the State, any municipal corporation or public body for one year for each violation. The ban is five years for each felony conviction.</w:t>
      </w:r>
    </w:p>
    <w:p w14:paraId="350E0C13" w14:textId="77777777" w:rsidR="00613A1D" w:rsidRDefault="00613A1D" w:rsidP="00613A1D">
      <w:pPr>
        <w:pStyle w:val="Heading3"/>
        <w:rPr>
          <w:u w:val="none"/>
        </w:rPr>
      </w:pPr>
    </w:p>
    <w:p w14:paraId="068DA0A1" w14:textId="7F492B46" w:rsidR="00A55B95" w:rsidRPr="0041264D" w:rsidRDefault="00A55B95" w:rsidP="00613A1D">
      <w:pPr>
        <w:pStyle w:val="Heading3"/>
        <w:rPr>
          <w:u w:val="none"/>
        </w:rPr>
      </w:pPr>
      <w:r w:rsidRPr="0041264D">
        <w:rPr>
          <w:u w:val="none"/>
        </w:rPr>
        <w:t xml:space="preserve">PROOF OF COVERAGE REQUIREMENTS </w:t>
      </w:r>
    </w:p>
    <w:p w14:paraId="0257F0BF" w14:textId="77777777"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The Workers’ Compensation Board has developed several forms to assist State contracting entities in ensuring that businesses have the appropriate workers’ compensation and disability insurance coverage as required by Sections 57 and 220(8) of the WCL.</w:t>
      </w:r>
    </w:p>
    <w:p w14:paraId="5EB42D38" w14:textId="77777777" w:rsidR="00613A1D" w:rsidRDefault="00613A1D" w:rsidP="00613A1D">
      <w:pPr>
        <w:pStyle w:val="NormalWeb"/>
        <w:spacing w:before="0" w:beforeAutospacing="0" w:after="0" w:afterAutospacing="0"/>
        <w:jc w:val="both"/>
        <w:rPr>
          <w:rFonts w:ascii="Arial" w:hAnsi="Arial" w:cs="Arial"/>
          <w:b/>
          <w:bCs/>
          <w:i/>
          <w:iCs/>
          <w:sz w:val="24"/>
          <w:szCs w:val="24"/>
        </w:rPr>
      </w:pPr>
    </w:p>
    <w:p w14:paraId="02BB9057" w14:textId="3935C430"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b/>
          <w:bCs/>
          <w:i/>
          <w:iCs/>
          <w:sz w:val="24"/>
          <w:szCs w:val="24"/>
        </w:rPr>
        <w:t>Please note – an ACORD form is not acceptable proof of New York State workers’ compensation or disability benefits insurance coverage</w:t>
      </w:r>
      <w:r w:rsidRPr="00CB22C2">
        <w:rPr>
          <w:rFonts w:ascii="Arial" w:hAnsi="Arial" w:cs="Arial"/>
          <w:sz w:val="24"/>
          <w:szCs w:val="24"/>
        </w:rPr>
        <w:t>.</w:t>
      </w:r>
    </w:p>
    <w:p w14:paraId="1982A250" w14:textId="77777777" w:rsidR="00613A1D" w:rsidRDefault="00613A1D" w:rsidP="00613A1D">
      <w:pPr>
        <w:pStyle w:val="NormalWeb"/>
        <w:spacing w:before="0" w:beforeAutospacing="0" w:after="0" w:afterAutospacing="0"/>
        <w:jc w:val="both"/>
        <w:rPr>
          <w:rFonts w:ascii="Arial" w:hAnsi="Arial" w:cs="Arial"/>
          <w:b/>
          <w:bCs/>
          <w:sz w:val="24"/>
          <w:szCs w:val="24"/>
        </w:rPr>
      </w:pPr>
    </w:p>
    <w:p w14:paraId="709D08B4" w14:textId="31F4DB02"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b/>
          <w:bCs/>
          <w:sz w:val="24"/>
          <w:szCs w:val="24"/>
        </w:rPr>
        <w:t>Proof of Workers’ Compensation Coverage</w:t>
      </w:r>
      <w:r w:rsidRPr="00CB22C2">
        <w:rPr>
          <w:rFonts w:ascii="Arial" w:hAnsi="Arial" w:cs="Arial"/>
          <w:sz w:val="24"/>
          <w:szCs w:val="24"/>
        </w:rPr>
        <w:t xml:space="preserve"> </w:t>
      </w:r>
    </w:p>
    <w:p w14:paraId="4DD15370" w14:textId="77777777" w:rsidR="00613A1D" w:rsidRDefault="00613A1D" w:rsidP="00613A1D">
      <w:pPr>
        <w:pStyle w:val="NormalWeb"/>
        <w:spacing w:before="0" w:beforeAutospacing="0" w:after="0" w:afterAutospacing="0"/>
        <w:jc w:val="both"/>
        <w:rPr>
          <w:rFonts w:ascii="Arial" w:hAnsi="Arial" w:cs="Arial"/>
          <w:sz w:val="24"/>
          <w:szCs w:val="24"/>
        </w:rPr>
      </w:pPr>
    </w:p>
    <w:p w14:paraId="5363CCDB" w14:textId="28DD534C"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 xml:space="preserve">To comply with coverage provisions of the WCL, the Workers’ Compensation Board requires that a business seeking to enter into a </w:t>
      </w:r>
      <w:proofErr w:type="gramStart"/>
      <w:r w:rsidRPr="00CB22C2">
        <w:rPr>
          <w:rFonts w:ascii="Arial" w:hAnsi="Arial" w:cs="Arial"/>
          <w:sz w:val="24"/>
          <w:szCs w:val="24"/>
        </w:rPr>
        <w:t>State</w:t>
      </w:r>
      <w:proofErr w:type="gramEnd"/>
      <w:r w:rsidRPr="00CB22C2">
        <w:rPr>
          <w:rFonts w:ascii="Arial" w:hAnsi="Arial" w:cs="Arial"/>
          <w:sz w:val="24"/>
          <w:szCs w:val="24"/>
        </w:rPr>
        <w:t xml:space="preserve"> contract submit appropriate proof of coverage to the State contracting entity issuing the contract. For each new contract or contract renewal, the contracting entity must obtain ONE of the following forms from the contractor and submit to OSC to prove the contractor has appropriate workers’ compensation insurance coverage:</w:t>
      </w:r>
    </w:p>
    <w:p w14:paraId="36B6D1BD" w14:textId="77777777" w:rsidR="00A55B95" w:rsidRPr="00CB22C2" w:rsidRDefault="00A55B95" w:rsidP="00147B50">
      <w:pPr>
        <w:numPr>
          <w:ilvl w:val="0"/>
          <w:numId w:val="11"/>
        </w:numPr>
        <w:spacing w:before="100" w:beforeAutospacing="1" w:after="100" w:afterAutospacing="1"/>
        <w:jc w:val="both"/>
        <w:rPr>
          <w:rFonts w:ascii="Arial" w:hAnsi="Arial" w:cs="Arial"/>
          <w:color w:val="000000"/>
        </w:rPr>
      </w:pPr>
      <w:r w:rsidRPr="00CB22C2">
        <w:rPr>
          <w:rFonts w:ascii="Arial" w:hAnsi="Arial" w:cs="Arial"/>
          <w:b/>
          <w:bCs/>
          <w:color w:val="000000"/>
        </w:rPr>
        <w:lastRenderedPageBreak/>
        <w:t>Form C-105.2</w:t>
      </w:r>
      <w:r w:rsidRPr="00CB22C2">
        <w:rPr>
          <w:rFonts w:ascii="Arial" w:hAnsi="Arial" w:cs="Arial"/>
          <w:color w:val="000000"/>
        </w:rPr>
        <w:t xml:space="preserve"> – Certificate of Workers’ Compensation Insurance issued by private insurance carriers, or </w:t>
      </w:r>
      <w:r w:rsidRPr="00CB22C2">
        <w:rPr>
          <w:rFonts w:ascii="Arial" w:hAnsi="Arial" w:cs="Arial"/>
          <w:b/>
          <w:bCs/>
          <w:color w:val="000000"/>
        </w:rPr>
        <w:t>Form U-26.3</w:t>
      </w:r>
      <w:r w:rsidRPr="00CB22C2">
        <w:rPr>
          <w:rFonts w:ascii="Arial" w:hAnsi="Arial" w:cs="Arial"/>
          <w:color w:val="000000"/>
        </w:rPr>
        <w:t xml:space="preserve"> issued by the State Insurance Fund; or</w:t>
      </w:r>
    </w:p>
    <w:p w14:paraId="1E9913E2" w14:textId="77777777" w:rsidR="00A55B95" w:rsidRPr="00CB22C2" w:rsidRDefault="00A55B95" w:rsidP="00147B50">
      <w:pPr>
        <w:numPr>
          <w:ilvl w:val="0"/>
          <w:numId w:val="12"/>
        </w:numPr>
        <w:spacing w:before="100" w:beforeAutospacing="1" w:after="100" w:afterAutospacing="1"/>
        <w:jc w:val="both"/>
        <w:rPr>
          <w:rFonts w:ascii="Arial" w:hAnsi="Arial" w:cs="Arial"/>
          <w:color w:val="000000"/>
        </w:rPr>
      </w:pPr>
      <w:r w:rsidRPr="00CB22C2">
        <w:rPr>
          <w:rFonts w:ascii="Arial" w:hAnsi="Arial" w:cs="Arial"/>
          <w:b/>
          <w:bCs/>
          <w:color w:val="000000"/>
        </w:rPr>
        <w:t>Form SI-12</w:t>
      </w:r>
      <w:r w:rsidRPr="00CB22C2">
        <w:rPr>
          <w:rFonts w:ascii="Arial" w:hAnsi="Arial" w:cs="Arial"/>
          <w:color w:val="000000"/>
        </w:rPr>
        <w:t xml:space="preserve">– Certificate of Workers’ Compensation Self-Insurance; or </w:t>
      </w:r>
      <w:r w:rsidRPr="00CB22C2">
        <w:rPr>
          <w:rFonts w:ascii="Arial" w:hAnsi="Arial" w:cs="Arial"/>
          <w:b/>
          <w:bCs/>
          <w:color w:val="000000"/>
        </w:rPr>
        <w:t>Form GSI-105.2</w:t>
      </w:r>
      <w:r w:rsidRPr="00CB22C2">
        <w:rPr>
          <w:rFonts w:ascii="Arial" w:hAnsi="Arial" w:cs="Arial"/>
          <w:color w:val="000000"/>
        </w:rPr>
        <w:t xml:space="preserve"> Certificate of Participation in Workers’ Compensation Group Self-Insurance; or</w:t>
      </w:r>
    </w:p>
    <w:p w14:paraId="719C7EDE" w14:textId="77777777" w:rsidR="00A55B95" w:rsidRPr="00CB22C2" w:rsidRDefault="00A55B95" w:rsidP="00147B50">
      <w:pPr>
        <w:numPr>
          <w:ilvl w:val="0"/>
          <w:numId w:val="13"/>
        </w:numPr>
        <w:spacing w:before="100" w:beforeAutospacing="1" w:after="100" w:afterAutospacing="1"/>
        <w:jc w:val="both"/>
        <w:rPr>
          <w:rFonts w:ascii="Arial" w:hAnsi="Arial" w:cs="Arial"/>
          <w:color w:val="000000"/>
        </w:rPr>
      </w:pPr>
      <w:r w:rsidRPr="00CB22C2">
        <w:rPr>
          <w:rFonts w:ascii="Arial" w:hAnsi="Arial" w:cs="Arial"/>
          <w:b/>
          <w:bCs/>
          <w:color w:val="000000"/>
        </w:rPr>
        <w:t>CE-200</w:t>
      </w:r>
      <w:r w:rsidRPr="00CB22C2">
        <w:rPr>
          <w:rFonts w:ascii="Arial" w:hAnsi="Arial" w:cs="Arial"/>
          <w:color w:val="000000"/>
        </w:rPr>
        <w:t>– Certificate of Attestation of Exemption from NYS Workers’ Compensation and/or Disability Benefits Coverage.</w:t>
      </w:r>
    </w:p>
    <w:p w14:paraId="1BBC0C94" w14:textId="77777777"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b/>
          <w:bCs/>
          <w:sz w:val="24"/>
          <w:szCs w:val="24"/>
        </w:rPr>
        <w:t>Proof of Disability Benefits Coverage</w:t>
      </w:r>
      <w:r w:rsidRPr="00CB22C2">
        <w:rPr>
          <w:rFonts w:ascii="Arial" w:hAnsi="Arial" w:cs="Arial"/>
          <w:sz w:val="24"/>
          <w:szCs w:val="24"/>
        </w:rPr>
        <w:t xml:space="preserve"> </w:t>
      </w:r>
    </w:p>
    <w:p w14:paraId="287AAF49" w14:textId="77777777" w:rsidR="00613A1D" w:rsidRDefault="00613A1D" w:rsidP="00613A1D">
      <w:pPr>
        <w:pStyle w:val="NormalWeb"/>
        <w:spacing w:before="0" w:beforeAutospacing="0" w:after="0" w:afterAutospacing="0"/>
        <w:jc w:val="both"/>
        <w:rPr>
          <w:rFonts w:ascii="Arial" w:hAnsi="Arial" w:cs="Arial"/>
          <w:sz w:val="24"/>
          <w:szCs w:val="24"/>
        </w:rPr>
      </w:pPr>
    </w:p>
    <w:p w14:paraId="183B3C0C" w14:textId="7B63387B"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 xml:space="preserve">To comply with coverage provisions of the WCL regarding disability benefits, the Workers’ Compensation Board requires that a business seeking to enter into a </w:t>
      </w:r>
      <w:proofErr w:type="gramStart"/>
      <w:r w:rsidRPr="00CB22C2">
        <w:rPr>
          <w:rFonts w:ascii="Arial" w:hAnsi="Arial" w:cs="Arial"/>
          <w:sz w:val="24"/>
          <w:szCs w:val="24"/>
        </w:rPr>
        <w:t>State</w:t>
      </w:r>
      <w:proofErr w:type="gramEnd"/>
      <w:r w:rsidRPr="00CB22C2">
        <w:rPr>
          <w:rFonts w:ascii="Arial" w:hAnsi="Arial" w:cs="Arial"/>
          <w:sz w:val="24"/>
          <w:szCs w:val="24"/>
        </w:rPr>
        <w:t xml:space="preserve"> contract must submit appropriate proof of coverage to the State contracting entity issuing the contract. For each new contract or contract renewal, the contracting entity must obtain ONE of the following forms from the contractor and submit to OSC to prove the contractor has appropriate disability benefits insurance coverage:</w:t>
      </w:r>
    </w:p>
    <w:p w14:paraId="337B4744" w14:textId="77777777" w:rsidR="00A55B95" w:rsidRPr="00CB22C2" w:rsidRDefault="00A55B95" w:rsidP="00147B50">
      <w:pPr>
        <w:numPr>
          <w:ilvl w:val="0"/>
          <w:numId w:val="14"/>
        </w:numPr>
        <w:spacing w:before="100" w:beforeAutospacing="1" w:after="100" w:afterAutospacing="1"/>
        <w:jc w:val="both"/>
        <w:rPr>
          <w:rFonts w:ascii="Arial" w:hAnsi="Arial" w:cs="Arial"/>
          <w:color w:val="000000"/>
        </w:rPr>
      </w:pPr>
      <w:r w:rsidRPr="00CB22C2">
        <w:rPr>
          <w:rFonts w:ascii="Arial" w:hAnsi="Arial" w:cs="Arial"/>
          <w:b/>
          <w:bCs/>
          <w:color w:val="000000"/>
        </w:rPr>
        <w:t>Form DB-120.1</w:t>
      </w:r>
      <w:r w:rsidRPr="00CB22C2">
        <w:rPr>
          <w:rFonts w:ascii="Arial" w:hAnsi="Arial" w:cs="Arial"/>
          <w:color w:val="000000"/>
        </w:rPr>
        <w:t xml:space="preserve"> - Certificate of Disability Benefits Insurance; or</w:t>
      </w:r>
    </w:p>
    <w:p w14:paraId="1B69CA4E" w14:textId="77777777" w:rsidR="00A55B95" w:rsidRPr="00CB22C2" w:rsidRDefault="00A55B95" w:rsidP="00147B50">
      <w:pPr>
        <w:numPr>
          <w:ilvl w:val="0"/>
          <w:numId w:val="15"/>
        </w:numPr>
        <w:spacing w:before="100" w:beforeAutospacing="1" w:after="100" w:afterAutospacing="1"/>
        <w:jc w:val="both"/>
        <w:rPr>
          <w:rFonts w:ascii="Arial" w:hAnsi="Arial" w:cs="Arial"/>
          <w:color w:val="000000"/>
        </w:rPr>
      </w:pPr>
      <w:r w:rsidRPr="00CB22C2">
        <w:rPr>
          <w:rFonts w:ascii="Arial" w:hAnsi="Arial" w:cs="Arial"/>
          <w:b/>
          <w:bCs/>
          <w:color w:val="000000"/>
        </w:rPr>
        <w:t>Form DB-155</w:t>
      </w:r>
      <w:r w:rsidRPr="00CB22C2">
        <w:rPr>
          <w:rFonts w:ascii="Arial" w:hAnsi="Arial" w:cs="Arial"/>
          <w:color w:val="000000"/>
        </w:rPr>
        <w:t>- Certificate of Disability Benefits Self-Insurance; or</w:t>
      </w:r>
    </w:p>
    <w:p w14:paraId="4482DA91" w14:textId="77777777" w:rsidR="00A55B95" w:rsidRPr="00CB22C2" w:rsidRDefault="00A55B95" w:rsidP="00147B50">
      <w:pPr>
        <w:numPr>
          <w:ilvl w:val="0"/>
          <w:numId w:val="16"/>
        </w:numPr>
        <w:spacing w:before="100" w:beforeAutospacing="1" w:after="100" w:afterAutospacing="1"/>
        <w:jc w:val="both"/>
        <w:rPr>
          <w:rFonts w:ascii="Arial" w:hAnsi="Arial" w:cs="Arial"/>
          <w:color w:val="000000"/>
        </w:rPr>
      </w:pPr>
      <w:r w:rsidRPr="00CB22C2">
        <w:rPr>
          <w:rFonts w:ascii="Arial" w:hAnsi="Arial" w:cs="Arial"/>
          <w:b/>
          <w:bCs/>
          <w:color w:val="000000"/>
        </w:rPr>
        <w:t>CE-200</w:t>
      </w:r>
      <w:r w:rsidRPr="00CB22C2">
        <w:rPr>
          <w:rFonts w:ascii="Arial" w:hAnsi="Arial" w:cs="Arial"/>
          <w:color w:val="000000"/>
        </w:rPr>
        <w:t>– Certificate of Attestation of Exemption from New York State Workers’ Compensation and/or Disability Benefits Coverage.</w:t>
      </w:r>
    </w:p>
    <w:p w14:paraId="6B07CA69" w14:textId="035687FF"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For additional information regarding workers’ compensation and disability benefits requirements, please refer t</w:t>
      </w:r>
      <w:r w:rsidRPr="00E464C4">
        <w:rPr>
          <w:rFonts w:ascii="Arial" w:hAnsi="Arial" w:cs="Arial"/>
          <w:sz w:val="24"/>
          <w:szCs w:val="24"/>
        </w:rPr>
        <w:t>o</w:t>
      </w:r>
      <w:r w:rsidR="00E464C4">
        <w:rPr>
          <w:rFonts w:ascii="Arial" w:hAnsi="Arial" w:cs="Arial"/>
          <w:sz w:val="24"/>
          <w:szCs w:val="24"/>
        </w:rPr>
        <w:t xml:space="preserve"> the</w:t>
      </w:r>
      <w:r w:rsidRPr="00E464C4">
        <w:rPr>
          <w:rFonts w:ascii="Arial" w:hAnsi="Arial" w:cs="Arial"/>
          <w:sz w:val="24"/>
          <w:szCs w:val="24"/>
        </w:rPr>
        <w:t xml:space="preserve"> </w:t>
      </w:r>
      <w:hyperlink r:id="rId54" w:tgtFrame="_self" w:history="1">
        <w:r w:rsidR="00E464C4" w:rsidRPr="00E464C4">
          <w:rPr>
            <w:rStyle w:val="Hyperlink"/>
            <w:rFonts w:ascii="Arial" w:hAnsi="Arial" w:cs="Arial"/>
            <w:sz w:val="24"/>
            <w:szCs w:val="24"/>
          </w:rPr>
          <w:t>New York State Workers’ Compensation Boar</w:t>
        </w:r>
        <w:r w:rsidR="00E464C4">
          <w:rPr>
            <w:rStyle w:val="Hyperlink"/>
            <w:rFonts w:ascii="Arial" w:hAnsi="Arial" w:cs="Arial"/>
            <w:sz w:val="24"/>
            <w:szCs w:val="24"/>
          </w:rPr>
          <w:t>d website</w:t>
        </w:r>
      </w:hyperlink>
      <w:r w:rsidR="003F1632" w:rsidRPr="00CB22C2">
        <w:rPr>
          <w:rFonts w:ascii="Arial" w:hAnsi="Arial" w:cs="Arial"/>
          <w:sz w:val="24"/>
          <w:szCs w:val="24"/>
        </w:rPr>
        <w:t>.</w:t>
      </w:r>
      <w:r w:rsidR="00621C2C" w:rsidRPr="00CB22C2">
        <w:rPr>
          <w:rFonts w:ascii="Arial" w:hAnsi="Arial" w:cs="Arial"/>
          <w:sz w:val="24"/>
          <w:szCs w:val="24"/>
        </w:rPr>
        <w:t xml:space="preserve"> Alternatively, questions relating to either workers’ compensation or disability benefits coverage should be directed to the NYS Workers’ Compensation Board, Bureau of Compliance at (518) 486-6307.</w:t>
      </w:r>
    </w:p>
    <w:p w14:paraId="55B9F12C" w14:textId="77777777" w:rsidR="00613A1D" w:rsidRDefault="00613A1D" w:rsidP="00613A1D">
      <w:pPr>
        <w:pStyle w:val="NormalWeb"/>
        <w:spacing w:before="0" w:beforeAutospacing="0" w:after="0" w:afterAutospacing="0"/>
        <w:jc w:val="both"/>
        <w:rPr>
          <w:rFonts w:ascii="Arial" w:hAnsi="Arial" w:cs="Arial"/>
          <w:b/>
          <w:sz w:val="24"/>
          <w:szCs w:val="24"/>
        </w:rPr>
      </w:pPr>
    </w:p>
    <w:p w14:paraId="24ED00E7" w14:textId="6CE985AB" w:rsidR="00327FD5" w:rsidRPr="00CB22C2" w:rsidRDefault="00621C2C" w:rsidP="00613A1D">
      <w:pPr>
        <w:pStyle w:val="NormalWeb"/>
        <w:spacing w:before="0" w:beforeAutospacing="0" w:after="0" w:afterAutospacing="0"/>
        <w:jc w:val="both"/>
        <w:rPr>
          <w:rFonts w:ascii="Arial" w:hAnsi="Arial" w:cs="Arial"/>
          <w:b/>
          <w:sz w:val="24"/>
          <w:szCs w:val="24"/>
        </w:rPr>
      </w:pPr>
      <w:r w:rsidRPr="00CB22C2">
        <w:rPr>
          <w:rFonts w:ascii="Arial" w:hAnsi="Arial" w:cs="Arial"/>
          <w:b/>
          <w:sz w:val="24"/>
          <w:szCs w:val="24"/>
        </w:rPr>
        <w:t xml:space="preserve">Please note that although these forms are </w:t>
      </w:r>
      <w:r w:rsidRPr="00CB22C2">
        <w:rPr>
          <w:rFonts w:ascii="Arial" w:hAnsi="Arial" w:cs="Arial"/>
          <w:b/>
          <w:sz w:val="24"/>
          <w:szCs w:val="24"/>
          <w:u w:val="single"/>
        </w:rPr>
        <w:t xml:space="preserve">not </w:t>
      </w:r>
      <w:r w:rsidRPr="00CB22C2">
        <w:rPr>
          <w:rFonts w:ascii="Arial" w:hAnsi="Arial" w:cs="Arial"/>
          <w:b/>
          <w:sz w:val="24"/>
          <w:szCs w:val="24"/>
        </w:rPr>
        <w:t xml:space="preserve">required as part of the bid submissions, NYSED encourages bidders to include them in their bid submission to expedite contract execution if the bidder is awarded the contract. Note also that only the forms listed above are acceptable. </w:t>
      </w:r>
    </w:p>
    <w:p w14:paraId="29B0F231" w14:textId="77777777" w:rsidR="00613A1D" w:rsidRDefault="00613A1D" w:rsidP="00613A1D">
      <w:pPr>
        <w:pStyle w:val="Heading3"/>
        <w:rPr>
          <w:u w:val="none"/>
        </w:rPr>
      </w:pPr>
    </w:p>
    <w:p w14:paraId="334860FB" w14:textId="5D8DF305" w:rsidR="004E36B6" w:rsidRPr="0041264D" w:rsidRDefault="004E36B6" w:rsidP="00613A1D">
      <w:pPr>
        <w:pStyle w:val="Heading3"/>
        <w:rPr>
          <w:u w:val="none"/>
        </w:rPr>
      </w:pPr>
      <w:r w:rsidRPr="0041264D">
        <w:rPr>
          <w:u w:val="none"/>
        </w:rPr>
        <w:t xml:space="preserve">Sales and Compensating Use Tax Certification (Tax Law, § 5-a) </w:t>
      </w:r>
    </w:p>
    <w:p w14:paraId="7ABD4676" w14:textId="77777777" w:rsidR="0041264D" w:rsidRPr="00CB22C2" w:rsidRDefault="0041264D" w:rsidP="004E36B6">
      <w:pPr>
        <w:pStyle w:val="Default"/>
      </w:pPr>
    </w:p>
    <w:p w14:paraId="4A450F6F" w14:textId="77777777" w:rsidR="004E36B6" w:rsidRPr="00CB22C2" w:rsidRDefault="004E36B6" w:rsidP="004E36B6">
      <w:pPr>
        <w:pStyle w:val="Default"/>
        <w:jc w:val="both"/>
      </w:pPr>
      <w:r w:rsidRPr="00CB22C2">
        <w:t xml:space="preserve">Tax Law § 5-a requires contractors awarded State contracts for commodities or services valued at more than $100,000 over the full term of the contract to certify to the New York State Department of Taxation and Finance (“DTF”) that they are registered to collect New York State and local sales and compensating use taxes, if they made sales delivered by any means to locations within New York State of tangible personal property or taxable services having a cumulative value in excess of $300,000, measured over a specific period of time. The registration requirement applies if the contractor made a cumulative total of more than $300,000 in sales during the four completed sales tax quarters which immediately precede the sales tax quarter in with the certification is made. Sales tax quarters are June – August, September – November, December – February, and March – May. In addition, contractors must certify to DTF that each affiliate and subcontractor of such contractor exceeding such sales threshold during a specified period is registered to collect New York State and local sales and compensating use taxes. Contractors must also certify to the procuring State entity that they filed the certification with the DTF and that it is correct and complete. </w:t>
      </w:r>
    </w:p>
    <w:p w14:paraId="566DE4D2" w14:textId="77777777" w:rsidR="004E36B6" w:rsidRPr="00CB22C2" w:rsidRDefault="004E36B6" w:rsidP="004E36B6">
      <w:pPr>
        <w:pStyle w:val="Default"/>
      </w:pPr>
    </w:p>
    <w:p w14:paraId="50F041C7" w14:textId="4CEE7357" w:rsidR="004E36B6" w:rsidRPr="00CB22C2" w:rsidRDefault="004E36B6" w:rsidP="004E36B6">
      <w:pPr>
        <w:pStyle w:val="Default"/>
        <w:jc w:val="both"/>
      </w:pPr>
      <w:r w:rsidRPr="00CB22C2">
        <w:lastRenderedPageBreak/>
        <w:t xml:space="preserve">The selected bidder must file a properly completed Form ST-220-CA (with </w:t>
      </w:r>
      <w:r w:rsidR="000E12CE">
        <w:t>NYSED</w:t>
      </w:r>
      <w:r w:rsidRPr="00CB22C2">
        <w:t xml:space="preserve"> as the Contracting Agency</w:t>
      </w:r>
      <w:r w:rsidR="000E12CE">
        <w:t>)</w:t>
      </w:r>
      <w:r w:rsidRPr="00CB22C2">
        <w:t xml:space="preserve"> and Form ST-220-TD (with the DTF). These requirements must be met before a contract may take effect. Further information can be found at the </w:t>
      </w:r>
      <w:hyperlink r:id="rId55" w:history="1">
        <w:r w:rsidR="00E464C4" w:rsidRPr="0054768A">
          <w:rPr>
            <w:color w:val="0000FF"/>
            <w:u w:val="single"/>
          </w:rPr>
          <w:t xml:space="preserve">New York State Department of Taxation and Finance’s </w:t>
        </w:r>
      </w:hyperlink>
      <w:r w:rsidR="00E464C4">
        <w:rPr>
          <w:color w:val="0000FF"/>
          <w:u w:val="single"/>
        </w:rPr>
        <w:t>website</w:t>
      </w:r>
      <w:r w:rsidRPr="00CB22C2">
        <w:t>. Forms are</w:t>
      </w:r>
      <w:r w:rsidR="00E7346A">
        <w:t xml:space="preserve"> available through these links:</w:t>
      </w:r>
    </w:p>
    <w:p w14:paraId="2C1841F1" w14:textId="2FC581A6" w:rsidR="004E36B6" w:rsidRPr="00CB22C2" w:rsidRDefault="004E36B6" w:rsidP="004E36B6">
      <w:pPr>
        <w:pStyle w:val="Default"/>
        <w:spacing w:after="66"/>
      </w:pPr>
      <w:r w:rsidRPr="00CB22C2">
        <w:t xml:space="preserve">• </w:t>
      </w:r>
      <w:hyperlink r:id="rId56" w:history="1">
        <w:r w:rsidRPr="00C33D40">
          <w:rPr>
            <w:rStyle w:val="Hyperlink"/>
          </w:rPr>
          <w:t>ST-220 CA</w:t>
        </w:r>
      </w:hyperlink>
    </w:p>
    <w:p w14:paraId="39A67B70" w14:textId="0DB96B5D" w:rsidR="004E36B6" w:rsidRPr="00CB22C2" w:rsidRDefault="004E36B6" w:rsidP="004E36B6">
      <w:pPr>
        <w:pStyle w:val="Default"/>
      </w:pPr>
      <w:r w:rsidRPr="00CB22C2">
        <w:t xml:space="preserve">• </w:t>
      </w:r>
      <w:hyperlink r:id="rId57" w:history="1">
        <w:r w:rsidRPr="00A949E2">
          <w:rPr>
            <w:rStyle w:val="Hyperlink"/>
          </w:rPr>
          <w:t>ST-220 TD</w:t>
        </w:r>
      </w:hyperlink>
    </w:p>
    <w:p w14:paraId="42DA5D11" w14:textId="77777777" w:rsidR="004E36B6" w:rsidRPr="00CB22C2" w:rsidRDefault="004E36B6" w:rsidP="004E36B6">
      <w:pPr>
        <w:pStyle w:val="Default"/>
      </w:pPr>
    </w:p>
    <w:p w14:paraId="4E83EE08" w14:textId="5FBDF5EC" w:rsidR="00A82D8E" w:rsidRPr="00E7346A" w:rsidRDefault="004E36B6" w:rsidP="00D45D8C">
      <w:pPr>
        <w:jc w:val="both"/>
        <w:rPr>
          <w:rFonts w:ascii="Arial" w:hAnsi="Arial" w:cs="Arial"/>
          <w:b/>
          <w:bCs/>
          <w:szCs w:val="24"/>
        </w:rPr>
      </w:pPr>
      <w:r w:rsidRPr="00CB22C2">
        <w:rPr>
          <w:rFonts w:ascii="Arial" w:hAnsi="Arial" w:cs="Arial"/>
          <w:b/>
          <w:bCs/>
          <w:szCs w:val="24"/>
        </w:rPr>
        <w:t xml:space="preserve">Please note that although these forms are not required as part of the bid submissions, </w:t>
      </w:r>
      <w:r w:rsidR="00377B84" w:rsidRPr="00CB22C2">
        <w:rPr>
          <w:rFonts w:ascii="Arial" w:hAnsi="Arial" w:cs="Arial"/>
          <w:b/>
          <w:bCs/>
          <w:szCs w:val="24"/>
        </w:rPr>
        <w:t>NYSED</w:t>
      </w:r>
      <w:r w:rsidRPr="00CB22C2">
        <w:rPr>
          <w:rFonts w:ascii="Arial" w:hAnsi="Arial" w:cs="Arial"/>
          <w:b/>
          <w:bCs/>
          <w:szCs w:val="24"/>
        </w:rPr>
        <w:t xml:space="preserve"> encourages bidders to include them with their bid submissions to expedite contract execution if the bidder is awarded the contract.</w:t>
      </w:r>
    </w:p>
    <w:p w14:paraId="364F8A77" w14:textId="77777777" w:rsidR="00E2763E" w:rsidRDefault="00E2763E" w:rsidP="00D45D8C">
      <w:pPr>
        <w:rPr>
          <w:rFonts w:ascii="Arial" w:hAnsi="Arial"/>
          <w:b/>
          <w:sz w:val="28"/>
        </w:rPr>
        <w:sectPr w:rsidR="00E2763E" w:rsidSect="00E96815">
          <w:endnotePr>
            <w:numFmt w:val="decimal"/>
          </w:endnotePr>
          <w:pgSz w:w="12240" w:h="15840"/>
          <w:pgMar w:top="720" w:right="720" w:bottom="360" w:left="720" w:header="720" w:footer="360" w:gutter="0"/>
          <w:cols w:space="720"/>
          <w:noEndnote/>
        </w:sectPr>
      </w:pPr>
    </w:p>
    <w:p w14:paraId="247FBDBD" w14:textId="77777777" w:rsidR="00D45D8C" w:rsidRPr="0041264D" w:rsidRDefault="00D45D8C" w:rsidP="0041264D">
      <w:pPr>
        <w:pStyle w:val="Heading2"/>
        <w:jc w:val="left"/>
        <w:rPr>
          <w:sz w:val="28"/>
        </w:rPr>
      </w:pPr>
      <w:r w:rsidRPr="0041264D">
        <w:rPr>
          <w:sz w:val="28"/>
        </w:rPr>
        <w:lastRenderedPageBreak/>
        <w:t>4.)</w:t>
      </w:r>
      <w:r w:rsidRPr="0041264D">
        <w:rPr>
          <w:sz w:val="28"/>
        </w:rPr>
        <w:tab/>
      </w:r>
      <w:r w:rsidRPr="0041264D">
        <w:rPr>
          <w:sz w:val="28"/>
          <w:u w:val="single"/>
        </w:rPr>
        <w:t>Assurances</w:t>
      </w:r>
    </w:p>
    <w:p w14:paraId="539ED293" w14:textId="77777777" w:rsidR="00D45D8C" w:rsidRPr="00CB22C2" w:rsidRDefault="00D45D8C" w:rsidP="00D45D8C">
      <w:pPr>
        <w:rPr>
          <w:rFonts w:ascii="Arial" w:hAnsi="Arial"/>
          <w:u w:val="single"/>
        </w:rPr>
      </w:pPr>
    </w:p>
    <w:p w14:paraId="0F014638" w14:textId="3915B909" w:rsidR="00D45D8C" w:rsidRPr="00CB22C2" w:rsidRDefault="004F15AC" w:rsidP="00D45D8C">
      <w:pPr>
        <w:ind w:firstLine="720"/>
        <w:jc w:val="both"/>
        <w:rPr>
          <w:rFonts w:ascii="Arial" w:hAnsi="Arial"/>
        </w:rPr>
      </w:pPr>
      <w:r w:rsidRPr="00CB22C2">
        <w:rPr>
          <w:rFonts w:ascii="Arial" w:hAnsi="Arial"/>
        </w:rPr>
        <w:t xml:space="preserve">The State of New York Agreement, </w:t>
      </w:r>
      <w:r w:rsidR="00D45D8C" w:rsidRPr="00CB22C2">
        <w:rPr>
          <w:rFonts w:ascii="Arial" w:hAnsi="Arial"/>
        </w:rPr>
        <w:t xml:space="preserve">Appendix A </w:t>
      </w:r>
      <w:r w:rsidR="00F33229">
        <w:rPr>
          <w:rFonts w:ascii="Arial" w:hAnsi="Arial"/>
        </w:rPr>
        <w:t>(</w:t>
      </w:r>
      <w:r w:rsidR="00D45D8C" w:rsidRPr="00CB22C2">
        <w:rPr>
          <w:rFonts w:ascii="Arial" w:hAnsi="Arial"/>
        </w:rPr>
        <w:t>Standard Clause</w:t>
      </w:r>
      <w:r w:rsidR="00B826B8">
        <w:rPr>
          <w:rFonts w:ascii="Arial" w:hAnsi="Arial"/>
        </w:rPr>
        <w:t>s</w:t>
      </w:r>
      <w:r w:rsidR="00D45D8C" w:rsidRPr="00CB22C2">
        <w:rPr>
          <w:rFonts w:ascii="Arial" w:hAnsi="Arial"/>
        </w:rPr>
        <w:t xml:space="preserve"> for all New York State Contracts</w:t>
      </w:r>
      <w:r w:rsidR="00F33229">
        <w:rPr>
          <w:rFonts w:ascii="Arial" w:hAnsi="Arial"/>
        </w:rPr>
        <w:t>)</w:t>
      </w:r>
      <w:r w:rsidRPr="00CB22C2">
        <w:rPr>
          <w:rFonts w:ascii="Arial" w:hAnsi="Arial"/>
        </w:rPr>
        <w:t>, Appendix A-1</w:t>
      </w:r>
      <w:r w:rsidR="00F33229">
        <w:rPr>
          <w:rFonts w:ascii="Arial" w:hAnsi="Arial"/>
        </w:rPr>
        <w:t xml:space="preserve"> (</w:t>
      </w:r>
      <w:r w:rsidR="00F33229" w:rsidRPr="00F33229">
        <w:rPr>
          <w:rFonts w:ascii="Arial" w:hAnsi="Arial"/>
        </w:rPr>
        <w:t>Agency-Specific Clauses</w:t>
      </w:r>
      <w:r w:rsidR="00F33229">
        <w:rPr>
          <w:rFonts w:ascii="Arial" w:hAnsi="Arial"/>
        </w:rPr>
        <w:t>)</w:t>
      </w:r>
      <w:r w:rsidR="00F33229" w:rsidRPr="00F33229">
        <w:rPr>
          <w:rFonts w:ascii="Arial" w:hAnsi="Arial"/>
        </w:rPr>
        <w:t xml:space="preserve">, </w:t>
      </w:r>
      <w:r w:rsidR="000E35CD">
        <w:rPr>
          <w:rFonts w:ascii="Arial" w:hAnsi="Arial"/>
        </w:rPr>
        <w:t xml:space="preserve">and </w:t>
      </w:r>
      <w:r w:rsidR="00F33229" w:rsidRPr="00F33229">
        <w:rPr>
          <w:rFonts w:ascii="Arial" w:hAnsi="Arial"/>
        </w:rPr>
        <w:t xml:space="preserve">Appendix R </w:t>
      </w:r>
      <w:r w:rsidR="00F33229">
        <w:rPr>
          <w:rFonts w:ascii="Arial" w:hAnsi="Arial"/>
        </w:rPr>
        <w:t>(</w:t>
      </w:r>
      <w:r w:rsidR="00F33229" w:rsidRPr="00F33229">
        <w:rPr>
          <w:rFonts w:ascii="Arial" w:hAnsi="Arial"/>
        </w:rPr>
        <w:t>Data Security and Privacy Plan Provisions</w:t>
      </w:r>
      <w:r w:rsidR="00F33229">
        <w:rPr>
          <w:rFonts w:ascii="Arial" w:hAnsi="Arial"/>
        </w:rPr>
        <w:t>)</w:t>
      </w:r>
      <w:r w:rsidRPr="00CB22C2">
        <w:rPr>
          <w:rFonts w:ascii="Arial" w:hAnsi="Arial"/>
        </w:rPr>
        <w:t xml:space="preserve"> </w:t>
      </w:r>
      <w:r w:rsidR="00D45D8C" w:rsidRPr="00CB22C2">
        <w:rPr>
          <w:rFonts w:ascii="Arial" w:hAnsi="Arial"/>
          <w:b/>
          <w:u w:val="single"/>
        </w:rPr>
        <w:t>WILL BE INCLUDED</w:t>
      </w:r>
      <w:r w:rsidR="00D45D8C" w:rsidRPr="00CB22C2">
        <w:rPr>
          <w:rFonts w:ascii="Arial" w:hAnsi="Arial"/>
        </w:rPr>
        <w:t xml:space="preserve"> in the contract that results from this RFP.</w:t>
      </w:r>
      <w:r w:rsidR="00E7346A">
        <w:rPr>
          <w:rFonts w:ascii="Arial" w:hAnsi="Arial"/>
        </w:rPr>
        <w:t xml:space="preserve"> </w:t>
      </w:r>
      <w:r w:rsidR="00D45D8C" w:rsidRPr="00CB22C2">
        <w:rPr>
          <w:rFonts w:ascii="Arial" w:hAnsi="Arial"/>
        </w:rPr>
        <w:t>Vendors who are unable to complete or abide by these assurances should not respond to this request.</w:t>
      </w:r>
    </w:p>
    <w:p w14:paraId="3EEF8CA3" w14:textId="77777777" w:rsidR="00D45D8C" w:rsidRPr="00CB22C2" w:rsidRDefault="00D45D8C" w:rsidP="00D45D8C">
      <w:pPr>
        <w:ind w:firstLine="720"/>
        <w:jc w:val="both"/>
        <w:rPr>
          <w:rFonts w:ascii="Arial" w:hAnsi="Arial"/>
          <w:b/>
        </w:rPr>
      </w:pPr>
    </w:p>
    <w:p w14:paraId="06F32F32" w14:textId="0FE39ACA" w:rsidR="00D45D8C" w:rsidRPr="00CB22C2" w:rsidRDefault="00D45D8C" w:rsidP="00D45D8C">
      <w:pPr>
        <w:ind w:firstLine="720"/>
        <w:jc w:val="both"/>
        <w:rPr>
          <w:rFonts w:ascii="Arial" w:hAnsi="Arial"/>
        </w:rPr>
      </w:pPr>
      <w:r w:rsidRPr="00CB22C2">
        <w:rPr>
          <w:rFonts w:ascii="Arial" w:hAnsi="Arial"/>
        </w:rPr>
        <w:t xml:space="preserve">The documents listed below are included in </w:t>
      </w:r>
      <w:r w:rsidRPr="00F33229">
        <w:rPr>
          <w:rFonts w:ascii="Arial" w:hAnsi="Arial"/>
          <w:b/>
          <w:u w:val="single"/>
        </w:rPr>
        <w:t>5</w:t>
      </w:r>
      <w:r w:rsidRPr="00CB22C2">
        <w:rPr>
          <w:rFonts w:ascii="Arial" w:hAnsi="Arial"/>
          <w:b/>
          <w:u w:val="single"/>
        </w:rPr>
        <w:t>.) Submission Documents</w:t>
      </w:r>
      <w:r w:rsidRPr="00CB22C2">
        <w:rPr>
          <w:rFonts w:ascii="Arial" w:hAnsi="Arial"/>
        </w:rPr>
        <w:t xml:space="preserve">, which must be signed by the Chief Administrative Officer. Please review the terms and conditions. Certain documents will become part of the resulting contract that will be executed between the successful bidder and the NYS Education Department. </w:t>
      </w:r>
    </w:p>
    <w:p w14:paraId="3A664CCF" w14:textId="77777777" w:rsidR="00D45D8C" w:rsidRPr="00CB22C2" w:rsidRDefault="00D45D8C" w:rsidP="0041264D"/>
    <w:p w14:paraId="019D6B28" w14:textId="77777777" w:rsidR="00D45D8C" w:rsidRPr="00CB22C2" w:rsidRDefault="00D45D8C" w:rsidP="00147B50">
      <w:pPr>
        <w:pStyle w:val="Header"/>
        <w:numPr>
          <w:ilvl w:val="0"/>
          <w:numId w:val="9"/>
        </w:numPr>
        <w:tabs>
          <w:tab w:val="clear" w:pos="4320"/>
          <w:tab w:val="clear" w:pos="8640"/>
        </w:tabs>
        <w:rPr>
          <w:rFonts w:ascii="Arial" w:hAnsi="Arial" w:cs="Arial"/>
          <w:szCs w:val="24"/>
        </w:rPr>
      </w:pPr>
      <w:r w:rsidRPr="00CB22C2">
        <w:rPr>
          <w:rFonts w:ascii="Arial" w:hAnsi="Arial" w:cs="Arial"/>
          <w:szCs w:val="24"/>
        </w:rPr>
        <w:t>Non-Collusion Certification</w:t>
      </w:r>
    </w:p>
    <w:p w14:paraId="0A76D8E9" w14:textId="77777777" w:rsidR="00D45D8C" w:rsidRPr="00CB22C2" w:rsidRDefault="00D45D8C" w:rsidP="00147B50">
      <w:pPr>
        <w:numPr>
          <w:ilvl w:val="0"/>
          <w:numId w:val="9"/>
        </w:numPr>
        <w:rPr>
          <w:rFonts w:ascii="Arial" w:hAnsi="Arial" w:cs="Arial"/>
          <w:szCs w:val="24"/>
        </w:rPr>
      </w:pPr>
      <w:r w:rsidRPr="00CB22C2">
        <w:rPr>
          <w:rFonts w:ascii="Arial" w:hAnsi="Arial" w:cs="Arial"/>
          <w:szCs w:val="24"/>
        </w:rPr>
        <w:t>MacBride Certification</w:t>
      </w:r>
    </w:p>
    <w:p w14:paraId="292DA9C9" w14:textId="77777777" w:rsidR="00D45D8C" w:rsidRPr="00CB22C2" w:rsidRDefault="00D45D8C" w:rsidP="00147B50">
      <w:pPr>
        <w:numPr>
          <w:ilvl w:val="0"/>
          <w:numId w:val="9"/>
        </w:numPr>
        <w:rPr>
          <w:rFonts w:ascii="Arial" w:hAnsi="Arial" w:cs="Arial"/>
          <w:szCs w:val="24"/>
        </w:rPr>
      </w:pPr>
      <w:r w:rsidRPr="00CB22C2">
        <w:rPr>
          <w:rFonts w:ascii="Arial" w:hAnsi="Arial" w:cs="Arial"/>
          <w:szCs w:val="24"/>
        </w:rPr>
        <w:t>Certification-Omnibus Procurement Act of 1992</w:t>
      </w:r>
    </w:p>
    <w:p w14:paraId="79712299" w14:textId="5163AC53" w:rsidR="00D45D8C" w:rsidRPr="00CB22C2" w:rsidRDefault="00D45D8C" w:rsidP="00147B50">
      <w:pPr>
        <w:numPr>
          <w:ilvl w:val="0"/>
          <w:numId w:val="9"/>
        </w:numPr>
        <w:rPr>
          <w:rFonts w:ascii="Arial" w:hAnsi="Arial" w:cs="Arial"/>
          <w:szCs w:val="24"/>
        </w:rPr>
      </w:pPr>
      <w:r w:rsidRPr="00CB22C2">
        <w:rPr>
          <w:rFonts w:ascii="Arial" w:hAnsi="Arial" w:cs="Arial"/>
          <w:szCs w:val="24"/>
        </w:rPr>
        <w:t xml:space="preserve">Certification Regarding Lobbying; Debarment and Suspension; and Drug-Free Workplace </w:t>
      </w:r>
      <w:r w:rsidR="00F33229">
        <w:rPr>
          <w:rFonts w:ascii="Arial" w:hAnsi="Arial" w:cs="Arial"/>
          <w:szCs w:val="24"/>
        </w:rPr>
        <w:t>R</w:t>
      </w:r>
      <w:r w:rsidRPr="00CB22C2">
        <w:rPr>
          <w:rFonts w:ascii="Arial" w:hAnsi="Arial" w:cs="Arial"/>
          <w:szCs w:val="24"/>
        </w:rPr>
        <w:t>equirements</w:t>
      </w:r>
    </w:p>
    <w:p w14:paraId="0AC3D6CD" w14:textId="77777777" w:rsidR="00D45D8C" w:rsidRPr="00CB22C2" w:rsidRDefault="00D45D8C" w:rsidP="00147B50">
      <w:pPr>
        <w:numPr>
          <w:ilvl w:val="0"/>
          <w:numId w:val="9"/>
        </w:numPr>
        <w:tabs>
          <w:tab w:val="left" w:pos="-2430"/>
        </w:tabs>
        <w:jc w:val="both"/>
        <w:rPr>
          <w:rFonts w:ascii="Arial" w:hAnsi="Arial" w:cs="Arial"/>
          <w:szCs w:val="24"/>
        </w:rPr>
      </w:pPr>
      <w:proofErr w:type="spellStart"/>
      <w:r w:rsidRPr="00CB22C2">
        <w:rPr>
          <w:rFonts w:ascii="Arial" w:hAnsi="Arial" w:cs="Arial"/>
          <w:szCs w:val="24"/>
        </w:rPr>
        <w:t>Offerer</w:t>
      </w:r>
      <w:proofErr w:type="spellEnd"/>
      <w:r w:rsidRPr="00CB22C2">
        <w:rPr>
          <w:rFonts w:ascii="Arial" w:hAnsi="Arial" w:cs="Arial"/>
          <w:szCs w:val="24"/>
        </w:rPr>
        <w:t xml:space="preserve"> Disclosure of Prior Non-Responsibility Determinations</w:t>
      </w:r>
    </w:p>
    <w:p w14:paraId="1F88B638" w14:textId="77777777" w:rsidR="00840CAB" w:rsidRPr="00CB22C2" w:rsidRDefault="00840CAB" w:rsidP="00147B50">
      <w:pPr>
        <w:numPr>
          <w:ilvl w:val="0"/>
          <w:numId w:val="9"/>
        </w:numPr>
        <w:tabs>
          <w:tab w:val="left" w:pos="1440"/>
        </w:tabs>
        <w:jc w:val="both"/>
        <w:rPr>
          <w:rFonts w:ascii="Arial" w:hAnsi="Arial" w:cs="Arial"/>
          <w:szCs w:val="24"/>
        </w:rPr>
      </w:pPr>
      <w:r w:rsidRPr="00CB22C2">
        <w:rPr>
          <w:rFonts w:ascii="Arial" w:hAnsi="Arial" w:cs="Arial"/>
          <w:szCs w:val="24"/>
        </w:rPr>
        <w:t>NYSED Substitute Form W-9</w:t>
      </w:r>
      <w:r w:rsidR="00FF058C" w:rsidRPr="00CB22C2">
        <w:rPr>
          <w:rFonts w:ascii="Arial" w:hAnsi="Arial" w:cs="Arial"/>
          <w:szCs w:val="24"/>
        </w:rPr>
        <w:t xml:space="preserve"> (If bidder is not </w:t>
      </w:r>
      <w:r w:rsidR="00DB37AF" w:rsidRPr="00CB22C2">
        <w:rPr>
          <w:rFonts w:ascii="Arial" w:hAnsi="Arial" w:cs="Arial"/>
          <w:bCs/>
          <w:szCs w:val="24"/>
        </w:rPr>
        <w:t>yet registered in the SFS centralized vendor file.)</w:t>
      </w:r>
    </w:p>
    <w:p w14:paraId="0E5EE62E" w14:textId="2B4A7A2B" w:rsidR="00C73B83" w:rsidRDefault="00C73B83" w:rsidP="00147B50">
      <w:pPr>
        <w:numPr>
          <w:ilvl w:val="0"/>
          <w:numId w:val="9"/>
        </w:numPr>
        <w:tabs>
          <w:tab w:val="left" w:pos="1440"/>
        </w:tabs>
        <w:jc w:val="both"/>
        <w:rPr>
          <w:rFonts w:ascii="Arial" w:hAnsi="Arial" w:cs="Arial"/>
          <w:szCs w:val="24"/>
        </w:rPr>
      </w:pPr>
      <w:r w:rsidRPr="00CB22C2">
        <w:rPr>
          <w:rFonts w:ascii="Arial" w:hAnsi="Arial" w:cs="Arial"/>
          <w:szCs w:val="24"/>
        </w:rPr>
        <w:t>Iran Divestment Act Certification</w:t>
      </w:r>
    </w:p>
    <w:p w14:paraId="633D88A1" w14:textId="601CB0A5" w:rsidR="0001217A" w:rsidRDefault="0001217A" w:rsidP="00147B50">
      <w:pPr>
        <w:numPr>
          <w:ilvl w:val="0"/>
          <w:numId w:val="9"/>
        </w:numPr>
        <w:tabs>
          <w:tab w:val="left" w:pos="1440"/>
        </w:tabs>
        <w:jc w:val="both"/>
        <w:rPr>
          <w:rFonts w:ascii="Arial" w:hAnsi="Arial" w:cs="Arial"/>
          <w:szCs w:val="24"/>
        </w:rPr>
      </w:pPr>
      <w:r>
        <w:rPr>
          <w:rFonts w:ascii="Arial" w:hAnsi="Arial" w:cs="Arial"/>
          <w:szCs w:val="24"/>
        </w:rPr>
        <w:t>Sexual Harassment Policy Certification</w:t>
      </w:r>
    </w:p>
    <w:p w14:paraId="47B1A4D3" w14:textId="287C75D1" w:rsidR="00D66F79" w:rsidRPr="00CB22C2" w:rsidRDefault="00D66F79" w:rsidP="00147B50">
      <w:pPr>
        <w:numPr>
          <w:ilvl w:val="0"/>
          <w:numId w:val="9"/>
        </w:numPr>
        <w:tabs>
          <w:tab w:val="left" w:pos="1440"/>
        </w:tabs>
        <w:jc w:val="both"/>
        <w:rPr>
          <w:rFonts w:ascii="Arial" w:hAnsi="Arial" w:cs="Arial"/>
          <w:szCs w:val="24"/>
        </w:rPr>
      </w:pPr>
      <w:r w:rsidRPr="00D66F79">
        <w:rPr>
          <w:rFonts w:ascii="Arial" w:hAnsi="Arial" w:cs="Arial"/>
          <w:szCs w:val="24"/>
        </w:rPr>
        <w:t>Certification Under Executive Order No. 16</w:t>
      </w:r>
    </w:p>
    <w:p w14:paraId="69B126B5" w14:textId="77777777" w:rsidR="00C73B83" w:rsidRPr="00CB22C2" w:rsidRDefault="00C73B83" w:rsidP="00C73B83">
      <w:pPr>
        <w:tabs>
          <w:tab w:val="left" w:pos="1440"/>
        </w:tabs>
        <w:jc w:val="both"/>
        <w:rPr>
          <w:rFonts w:ascii="Arial" w:hAnsi="Arial"/>
          <w:b/>
        </w:rPr>
      </w:pPr>
    </w:p>
    <w:p w14:paraId="4C26F034" w14:textId="77777777" w:rsidR="009E4C53" w:rsidRPr="00CB22C2" w:rsidRDefault="00D45D8C" w:rsidP="00D45D8C">
      <w:pPr>
        <w:tabs>
          <w:tab w:val="left" w:pos="1440"/>
        </w:tabs>
        <w:ind w:left="720"/>
        <w:jc w:val="both"/>
        <w:rPr>
          <w:rFonts w:ascii="Arial" w:hAnsi="Arial"/>
          <w:b/>
        </w:rPr>
      </w:pPr>
      <w:r w:rsidRPr="00CB22C2">
        <w:rPr>
          <w:rFonts w:ascii="Arial" w:hAnsi="Arial"/>
        </w:rPr>
        <w:t>M/WBE Documents</w:t>
      </w:r>
      <w:r w:rsidRPr="00CB22C2">
        <w:rPr>
          <w:rFonts w:ascii="Arial" w:hAnsi="Arial"/>
          <w:b/>
        </w:rPr>
        <w:t xml:space="preserve"> – (the forms below are included in </w:t>
      </w:r>
      <w:r w:rsidRPr="00CB22C2">
        <w:rPr>
          <w:rFonts w:ascii="Arial" w:hAnsi="Arial"/>
          <w:b/>
          <w:u w:val="single"/>
        </w:rPr>
        <w:t>5.) Submission Documents</w:t>
      </w:r>
      <w:r w:rsidRPr="00CB22C2">
        <w:rPr>
          <w:rFonts w:ascii="Arial" w:hAnsi="Arial"/>
          <w:b/>
        </w:rPr>
        <w:t xml:space="preserve">) </w:t>
      </w:r>
    </w:p>
    <w:p w14:paraId="0CD9DDCD" w14:textId="77777777" w:rsidR="009E4C53" w:rsidRPr="00CB22C2" w:rsidRDefault="009E4C53" w:rsidP="009E4C53">
      <w:pPr>
        <w:rPr>
          <w:rFonts w:ascii="Arial" w:hAnsi="Arial" w:cs="Arial"/>
        </w:rPr>
      </w:pPr>
      <w:r w:rsidRPr="00CB22C2">
        <w:rPr>
          <w:rFonts w:ascii="Arial" w:hAnsi="Arial" w:cs="Arial"/>
        </w:rPr>
        <w:t>Please return the documents listed for the compliance method bidder has achieved:</w:t>
      </w:r>
    </w:p>
    <w:p w14:paraId="1D1EABF6" w14:textId="77777777" w:rsidR="009E4C53" w:rsidRPr="00CB22C2" w:rsidRDefault="009E4C53" w:rsidP="009E4C53">
      <w:pPr>
        <w:rPr>
          <w:rFonts w:ascii="Arial" w:hAnsi="Arial" w:cs="Arial"/>
        </w:rPr>
      </w:pPr>
    </w:p>
    <w:p w14:paraId="3CB7AF78" w14:textId="31AAA304" w:rsidR="009C7222" w:rsidRPr="00CB22C2" w:rsidRDefault="009E4C53" w:rsidP="009C7222">
      <w:pPr>
        <w:rPr>
          <w:rFonts w:ascii="Arial" w:hAnsi="Arial" w:cs="Arial"/>
          <w:b/>
        </w:rPr>
      </w:pPr>
      <w:r w:rsidRPr="00CB22C2">
        <w:rPr>
          <w:rFonts w:ascii="Arial" w:hAnsi="Arial" w:cs="Arial"/>
          <w:b/>
          <w:u w:val="single"/>
        </w:rPr>
        <w:t>Full Participation-No Request for Waive</w:t>
      </w:r>
      <w:r w:rsidR="000E35CD">
        <w:rPr>
          <w:rFonts w:ascii="Arial" w:hAnsi="Arial" w:cs="Arial"/>
          <w:b/>
          <w:u w:val="single"/>
        </w:rPr>
        <w:t>r</w:t>
      </w:r>
    </w:p>
    <w:p w14:paraId="6DD363C9" w14:textId="77777777" w:rsidR="009E4C53" w:rsidRPr="00CB22C2" w:rsidRDefault="00A82D8E" w:rsidP="009E4C53">
      <w:pPr>
        <w:rPr>
          <w:rFonts w:ascii="Arial" w:hAnsi="Arial" w:cs="Arial"/>
        </w:rPr>
      </w:pPr>
      <w:r>
        <w:rPr>
          <w:rFonts w:ascii="Arial" w:hAnsi="Arial" w:cs="Arial"/>
        </w:rPr>
        <w:t>1. M/WBE Cover Letter</w:t>
      </w:r>
    </w:p>
    <w:p w14:paraId="61A80403" w14:textId="77777777" w:rsidR="00315F84" w:rsidRPr="00CB22C2" w:rsidRDefault="00315F84" w:rsidP="00315F84">
      <w:pPr>
        <w:rPr>
          <w:rFonts w:ascii="Arial" w:hAnsi="Arial" w:cs="Arial"/>
          <w:b/>
          <w:u w:val="single"/>
        </w:rPr>
      </w:pPr>
      <w:r w:rsidRPr="00CB22C2">
        <w:rPr>
          <w:rFonts w:ascii="Arial" w:hAnsi="Arial" w:cs="Arial"/>
        </w:rPr>
        <w:t xml:space="preserve">2. </w:t>
      </w:r>
      <w:r w:rsidRPr="00CB22C2">
        <w:rPr>
          <w:rFonts w:ascii="Arial" w:hAnsi="Arial" w:cs="Arial"/>
          <w:b/>
        </w:rPr>
        <w:t>M/WBE 100</w:t>
      </w:r>
      <w:r w:rsidRPr="00CB22C2">
        <w:rPr>
          <w:rFonts w:ascii="Arial" w:hAnsi="Arial" w:cs="Arial"/>
        </w:rPr>
        <w:t xml:space="preserve"> Utilization Plan</w:t>
      </w:r>
    </w:p>
    <w:p w14:paraId="05AED9CF" w14:textId="77777777" w:rsidR="009E4C53" w:rsidRPr="00CB22C2" w:rsidRDefault="009E4C53" w:rsidP="009E4C53">
      <w:pPr>
        <w:rPr>
          <w:rFonts w:ascii="Arial" w:hAnsi="Arial" w:cs="Arial"/>
        </w:rPr>
      </w:pPr>
      <w:r w:rsidRPr="00CB22C2">
        <w:rPr>
          <w:rFonts w:ascii="Arial" w:hAnsi="Arial" w:cs="Arial"/>
        </w:rPr>
        <w:t xml:space="preserve">3. </w:t>
      </w:r>
      <w:r w:rsidRPr="00CB22C2">
        <w:rPr>
          <w:rFonts w:ascii="Arial" w:hAnsi="Arial" w:cs="Arial"/>
          <w:b/>
        </w:rPr>
        <w:t>M/WBE 102</w:t>
      </w:r>
      <w:r w:rsidRPr="00CB22C2">
        <w:rPr>
          <w:rFonts w:ascii="Arial" w:hAnsi="Arial" w:cs="Arial"/>
        </w:rPr>
        <w:t xml:space="preserve"> Notice of Intent to Participate </w:t>
      </w:r>
    </w:p>
    <w:p w14:paraId="1FE69133" w14:textId="77777777" w:rsidR="009E4C53" w:rsidRPr="00CB22C2" w:rsidRDefault="009E4C53" w:rsidP="009E4C53">
      <w:pPr>
        <w:rPr>
          <w:rFonts w:ascii="Arial" w:hAnsi="Arial" w:cs="Arial"/>
        </w:rPr>
      </w:pPr>
      <w:r w:rsidRPr="00CB22C2">
        <w:rPr>
          <w:rFonts w:ascii="Arial" w:hAnsi="Arial" w:cs="Arial"/>
        </w:rPr>
        <w:t xml:space="preserve">4. </w:t>
      </w:r>
      <w:r w:rsidRPr="00CB22C2">
        <w:rPr>
          <w:rFonts w:ascii="Arial" w:hAnsi="Arial" w:cs="Arial"/>
          <w:b/>
        </w:rPr>
        <w:t>EEO 100</w:t>
      </w:r>
      <w:r w:rsidRPr="00CB22C2">
        <w:rPr>
          <w:rFonts w:ascii="Arial" w:hAnsi="Arial" w:cs="Arial"/>
        </w:rPr>
        <w:t xml:space="preserve"> Staffing Plan </w:t>
      </w:r>
    </w:p>
    <w:p w14:paraId="6B5D1170" w14:textId="77777777" w:rsidR="009E4C53" w:rsidRPr="00CB22C2" w:rsidRDefault="009E4C53" w:rsidP="009E4C53">
      <w:pPr>
        <w:rPr>
          <w:rFonts w:ascii="Arial" w:hAnsi="Arial" w:cs="Arial"/>
        </w:rPr>
      </w:pPr>
    </w:p>
    <w:p w14:paraId="6C72F391" w14:textId="0017F0BD" w:rsidR="009E4C53" w:rsidRPr="00CB22C2" w:rsidRDefault="009E4C53" w:rsidP="009E4C53">
      <w:pPr>
        <w:rPr>
          <w:rFonts w:ascii="Arial" w:hAnsi="Arial" w:cs="Arial"/>
          <w:b/>
          <w:u w:val="single"/>
        </w:rPr>
      </w:pPr>
      <w:r w:rsidRPr="00CB22C2">
        <w:rPr>
          <w:rFonts w:ascii="Arial" w:hAnsi="Arial" w:cs="Arial"/>
          <w:b/>
          <w:u w:val="single"/>
        </w:rPr>
        <w:t>Partial Participation-</w:t>
      </w:r>
      <w:r w:rsidR="00F33229">
        <w:rPr>
          <w:rFonts w:ascii="Arial" w:hAnsi="Arial" w:cs="Arial"/>
          <w:b/>
          <w:u w:val="single"/>
        </w:rPr>
        <w:t xml:space="preserve">Request for </w:t>
      </w:r>
      <w:r w:rsidRPr="00CB22C2">
        <w:rPr>
          <w:rFonts w:ascii="Arial" w:hAnsi="Arial" w:cs="Arial"/>
          <w:b/>
          <w:u w:val="single"/>
        </w:rPr>
        <w:t>Partial Waive</w:t>
      </w:r>
      <w:r w:rsidR="000E35CD">
        <w:rPr>
          <w:rFonts w:ascii="Arial" w:hAnsi="Arial" w:cs="Arial"/>
          <w:b/>
          <w:u w:val="single"/>
        </w:rPr>
        <w:t>r</w:t>
      </w:r>
    </w:p>
    <w:p w14:paraId="10F6E183" w14:textId="77777777" w:rsidR="009E4C53" w:rsidRPr="00CB22C2" w:rsidRDefault="009E4C53" w:rsidP="009E4C53">
      <w:pPr>
        <w:rPr>
          <w:rFonts w:ascii="Arial" w:hAnsi="Arial" w:cs="Arial"/>
          <w:b/>
        </w:rPr>
      </w:pPr>
      <w:r w:rsidRPr="00CB22C2">
        <w:rPr>
          <w:rFonts w:ascii="Arial" w:hAnsi="Arial" w:cs="Arial"/>
        </w:rPr>
        <w:t>1. M/WBE Cover Letter</w:t>
      </w:r>
    </w:p>
    <w:p w14:paraId="6A361E5A" w14:textId="77777777" w:rsidR="009E4C53" w:rsidRPr="00CB22C2" w:rsidRDefault="009E4C53" w:rsidP="009E4C53">
      <w:pPr>
        <w:rPr>
          <w:rFonts w:ascii="Arial" w:hAnsi="Arial" w:cs="Arial"/>
        </w:rPr>
      </w:pPr>
      <w:r w:rsidRPr="00CB22C2">
        <w:rPr>
          <w:rFonts w:ascii="Arial" w:hAnsi="Arial" w:cs="Arial"/>
        </w:rPr>
        <w:t xml:space="preserve">2. </w:t>
      </w:r>
      <w:r w:rsidRPr="00CB22C2">
        <w:rPr>
          <w:rFonts w:ascii="Arial" w:hAnsi="Arial" w:cs="Arial"/>
          <w:b/>
        </w:rPr>
        <w:t>M/WBE 100</w:t>
      </w:r>
      <w:r w:rsidRPr="00CB22C2">
        <w:rPr>
          <w:rFonts w:ascii="Arial" w:hAnsi="Arial" w:cs="Arial"/>
        </w:rPr>
        <w:t xml:space="preserve"> Utilization Plan</w:t>
      </w:r>
    </w:p>
    <w:p w14:paraId="393752A4" w14:textId="77777777" w:rsidR="009E4C53" w:rsidRPr="00CB22C2" w:rsidRDefault="009E4C53" w:rsidP="009E4C53">
      <w:pPr>
        <w:rPr>
          <w:rFonts w:ascii="Arial" w:hAnsi="Arial" w:cs="Arial"/>
        </w:rPr>
      </w:pPr>
      <w:r w:rsidRPr="00CB22C2">
        <w:rPr>
          <w:rFonts w:ascii="Arial" w:hAnsi="Arial" w:cs="Arial"/>
        </w:rPr>
        <w:t xml:space="preserve">3. </w:t>
      </w:r>
      <w:r w:rsidRPr="00CB22C2">
        <w:rPr>
          <w:rFonts w:ascii="Arial" w:hAnsi="Arial" w:cs="Arial"/>
          <w:b/>
        </w:rPr>
        <w:t>M/WBE 102</w:t>
      </w:r>
      <w:r w:rsidRPr="00CB22C2">
        <w:rPr>
          <w:rFonts w:ascii="Arial" w:hAnsi="Arial" w:cs="Arial"/>
        </w:rPr>
        <w:t xml:space="preserve"> Notice of Intent to Participate </w:t>
      </w:r>
    </w:p>
    <w:p w14:paraId="1A6A1F4B" w14:textId="77777777" w:rsidR="009E4C53" w:rsidRPr="00CB22C2" w:rsidRDefault="009E4C53" w:rsidP="009E4C53">
      <w:pPr>
        <w:rPr>
          <w:rFonts w:ascii="Arial" w:hAnsi="Arial" w:cs="Arial"/>
        </w:rPr>
      </w:pPr>
      <w:r w:rsidRPr="00CB22C2">
        <w:rPr>
          <w:rFonts w:ascii="Arial" w:hAnsi="Arial" w:cs="Arial"/>
        </w:rPr>
        <w:t xml:space="preserve">4. </w:t>
      </w:r>
      <w:r w:rsidRPr="00CB22C2">
        <w:rPr>
          <w:rFonts w:ascii="Arial" w:hAnsi="Arial" w:cs="Arial"/>
          <w:b/>
        </w:rPr>
        <w:t>EEO 100</w:t>
      </w:r>
      <w:r w:rsidR="00A82D8E">
        <w:rPr>
          <w:rFonts w:ascii="Arial" w:hAnsi="Arial" w:cs="Arial"/>
        </w:rPr>
        <w:t xml:space="preserve"> Staffing Plan</w:t>
      </w:r>
    </w:p>
    <w:p w14:paraId="743F3F2F" w14:textId="77777777" w:rsidR="009E4C53" w:rsidRPr="00CB22C2" w:rsidRDefault="009E4C53" w:rsidP="009E4C53">
      <w:pPr>
        <w:rPr>
          <w:rFonts w:ascii="Arial" w:hAnsi="Arial" w:cs="Arial"/>
          <w:szCs w:val="24"/>
        </w:rPr>
      </w:pPr>
      <w:r w:rsidRPr="00CB22C2">
        <w:rPr>
          <w:rFonts w:ascii="Arial" w:hAnsi="Arial" w:cs="Arial"/>
        </w:rPr>
        <w:t xml:space="preserve">5. </w:t>
      </w:r>
      <w:r w:rsidRPr="00CB22C2">
        <w:rPr>
          <w:rFonts w:ascii="Arial" w:hAnsi="Arial" w:cs="Arial"/>
          <w:b/>
        </w:rPr>
        <w:t>M/WBE 10</w:t>
      </w:r>
      <w:r w:rsidR="009C7222" w:rsidRPr="00CB22C2">
        <w:rPr>
          <w:rFonts w:ascii="Arial" w:hAnsi="Arial" w:cs="Arial"/>
          <w:b/>
        </w:rPr>
        <w:t>1</w:t>
      </w:r>
      <w:r w:rsidRPr="00CB22C2">
        <w:rPr>
          <w:rFonts w:ascii="Arial" w:hAnsi="Arial" w:cs="Arial"/>
        </w:rPr>
        <w:t xml:space="preserve"> R</w:t>
      </w:r>
      <w:r w:rsidRPr="00CB22C2">
        <w:rPr>
          <w:rFonts w:ascii="Arial" w:hAnsi="Arial" w:cs="Arial"/>
          <w:szCs w:val="24"/>
        </w:rPr>
        <w:t xml:space="preserve">equest for </w:t>
      </w:r>
      <w:r w:rsidR="009C7222" w:rsidRPr="00CB22C2">
        <w:rPr>
          <w:rFonts w:ascii="Arial" w:hAnsi="Arial" w:cs="Arial"/>
          <w:szCs w:val="24"/>
        </w:rPr>
        <w:t>W</w:t>
      </w:r>
      <w:r w:rsidRPr="00CB22C2">
        <w:rPr>
          <w:rFonts w:ascii="Arial" w:hAnsi="Arial" w:cs="Arial"/>
          <w:szCs w:val="24"/>
        </w:rPr>
        <w:t>aiver</w:t>
      </w:r>
    </w:p>
    <w:p w14:paraId="3967DE18" w14:textId="77777777" w:rsidR="009E4C53" w:rsidRPr="00CB22C2" w:rsidRDefault="009E4C53" w:rsidP="009E4C53">
      <w:pPr>
        <w:rPr>
          <w:rFonts w:ascii="Arial" w:hAnsi="Arial" w:cs="Arial"/>
          <w:szCs w:val="24"/>
        </w:rPr>
      </w:pPr>
      <w:r w:rsidRPr="00CB22C2">
        <w:rPr>
          <w:rFonts w:ascii="Arial" w:hAnsi="Arial" w:cs="Arial"/>
          <w:szCs w:val="24"/>
        </w:rPr>
        <w:t xml:space="preserve">6. </w:t>
      </w:r>
      <w:r w:rsidRPr="00CB22C2">
        <w:rPr>
          <w:rFonts w:ascii="Arial" w:hAnsi="Arial" w:cs="Arial"/>
          <w:b/>
          <w:szCs w:val="24"/>
        </w:rPr>
        <w:t>M/WBE 105</w:t>
      </w:r>
      <w:r w:rsidRPr="00CB22C2">
        <w:rPr>
          <w:rFonts w:ascii="Arial" w:hAnsi="Arial" w:cs="Arial"/>
          <w:szCs w:val="24"/>
        </w:rPr>
        <w:t xml:space="preserve"> Contractor</w:t>
      </w:r>
      <w:r w:rsidR="00315F84" w:rsidRPr="00CB22C2">
        <w:rPr>
          <w:rFonts w:ascii="Arial" w:hAnsi="Arial" w:cs="Arial"/>
          <w:szCs w:val="24"/>
        </w:rPr>
        <w:t>’</w:t>
      </w:r>
      <w:r w:rsidRPr="00CB22C2">
        <w:rPr>
          <w:rFonts w:ascii="Arial" w:hAnsi="Arial" w:cs="Arial"/>
          <w:szCs w:val="24"/>
        </w:rPr>
        <w:t xml:space="preserve">s </w:t>
      </w:r>
      <w:r w:rsidR="009C7222" w:rsidRPr="00CB22C2">
        <w:rPr>
          <w:rFonts w:ascii="Arial" w:hAnsi="Arial" w:cs="Arial"/>
          <w:szCs w:val="24"/>
        </w:rPr>
        <w:t>Good Fai</w:t>
      </w:r>
      <w:r w:rsidR="00315F84" w:rsidRPr="00CB22C2">
        <w:rPr>
          <w:rFonts w:ascii="Arial" w:hAnsi="Arial" w:cs="Arial"/>
          <w:szCs w:val="24"/>
        </w:rPr>
        <w:t>t</w:t>
      </w:r>
      <w:r w:rsidR="009C7222" w:rsidRPr="00CB22C2">
        <w:rPr>
          <w:rFonts w:ascii="Arial" w:hAnsi="Arial" w:cs="Arial"/>
          <w:szCs w:val="24"/>
        </w:rPr>
        <w:t>h Efforts</w:t>
      </w:r>
    </w:p>
    <w:p w14:paraId="60C00779" w14:textId="77777777" w:rsidR="009E4C53" w:rsidRPr="00CB22C2" w:rsidRDefault="009E4C53" w:rsidP="009E4C53">
      <w:pPr>
        <w:rPr>
          <w:rFonts w:ascii="Arial" w:hAnsi="Arial" w:cs="Arial"/>
          <w:szCs w:val="24"/>
        </w:rPr>
      </w:pPr>
    </w:p>
    <w:p w14:paraId="41EB951C" w14:textId="1EB8A95D" w:rsidR="009E4C53" w:rsidRPr="00CB22C2" w:rsidRDefault="009E4C53" w:rsidP="009E4C53">
      <w:pPr>
        <w:rPr>
          <w:rFonts w:ascii="Arial" w:hAnsi="Arial" w:cs="Arial"/>
          <w:b/>
          <w:u w:val="single"/>
        </w:rPr>
      </w:pPr>
      <w:r w:rsidRPr="00CB22C2">
        <w:rPr>
          <w:rFonts w:ascii="Arial" w:hAnsi="Arial" w:cs="Arial"/>
          <w:b/>
          <w:u w:val="single"/>
        </w:rPr>
        <w:t>No Participation-Request for Complete Waiver</w:t>
      </w:r>
    </w:p>
    <w:p w14:paraId="449065F9" w14:textId="77777777" w:rsidR="000E35CD" w:rsidRDefault="009E4C53" w:rsidP="009E4C53">
      <w:pPr>
        <w:rPr>
          <w:rFonts w:ascii="Arial" w:hAnsi="Arial" w:cs="Arial"/>
        </w:rPr>
      </w:pPr>
      <w:r w:rsidRPr="00CB22C2">
        <w:rPr>
          <w:rFonts w:ascii="Arial" w:hAnsi="Arial" w:cs="Arial"/>
        </w:rPr>
        <w:t>1. M/WBE Cover Letter</w:t>
      </w:r>
    </w:p>
    <w:p w14:paraId="72A4D5AC" w14:textId="370444C0" w:rsidR="000E35CD" w:rsidRPr="00CB22C2" w:rsidRDefault="000E35CD" w:rsidP="000E35CD">
      <w:pPr>
        <w:rPr>
          <w:rFonts w:ascii="Arial" w:hAnsi="Arial" w:cs="Arial"/>
        </w:rPr>
      </w:pPr>
      <w:r>
        <w:rPr>
          <w:rFonts w:ascii="Arial" w:hAnsi="Arial" w:cs="Arial"/>
        </w:rPr>
        <w:t>2</w:t>
      </w:r>
      <w:r w:rsidRPr="00CB22C2">
        <w:rPr>
          <w:rFonts w:ascii="Arial" w:hAnsi="Arial" w:cs="Arial"/>
        </w:rPr>
        <w:t xml:space="preserve">. </w:t>
      </w:r>
      <w:r w:rsidRPr="00CB22C2">
        <w:rPr>
          <w:rFonts w:ascii="Arial" w:hAnsi="Arial" w:cs="Arial"/>
          <w:b/>
        </w:rPr>
        <w:t>EEO 100</w:t>
      </w:r>
      <w:r>
        <w:rPr>
          <w:rFonts w:ascii="Arial" w:hAnsi="Arial" w:cs="Arial"/>
        </w:rPr>
        <w:t xml:space="preserve"> Staffing Plan</w:t>
      </w:r>
    </w:p>
    <w:p w14:paraId="4F030029" w14:textId="38058096" w:rsidR="009E4C53" w:rsidRPr="00CB22C2" w:rsidRDefault="000E35CD" w:rsidP="009E4C53">
      <w:pPr>
        <w:rPr>
          <w:rFonts w:ascii="Arial" w:hAnsi="Arial" w:cs="Arial"/>
          <w:szCs w:val="24"/>
        </w:rPr>
      </w:pPr>
      <w:r>
        <w:rPr>
          <w:rFonts w:ascii="Arial" w:hAnsi="Arial" w:cs="Arial"/>
        </w:rPr>
        <w:t>3</w:t>
      </w:r>
      <w:r w:rsidR="009E4C53" w:rsidRPr="00CB22C2">
        <w:rPr>
          <w:rFonts w:ascii="Arial" w:hAnsi="Arial" w:cs="Arial"/>
        </w:rPr>
        <w:t xml:space="preserve">. </w:t>
      </w:r>
      <w:r w:rsidR="009E4C53" w:rsidRPr="00CB22C2">
        <w:rPr>
          <w:rFonts w:ascii="Arial" w:hAnsi="Arial" w:cs="Arial"/>
          <w:b/>
        </w:rPr>
        <w:t>M/WBE 10</w:t>
      </w:r>
      <w:r w:rsidR="009C7222" w:rsidRPr="00CB22C2">
        <w:rPr>
          <w:rFonts w:ascii="Arial" w:hAnsi="Arial" w:cs="Arial"/>
          <w:b/>
        </w:rPr>
        <w:t>1</w:t>
      </w:r>
      <w:r w:rsidR="009E4C53" w:rsidRPr="00CB22C2">
        <w:rPr>
          <w:rFonts w:ascii="Arial" w:hAnsi="Arial" w:cs="Arial"/>
        </w:rPr>
        <w:t xml:space="preserve"> R</w:t>
      </w:r>
      <w:r w:rsidR="009E4C53" w:rsidRPr="00CB22C2">
        <w:rPr>
          <w:rFonts w:ascii="Arial" w:hAnsi="Arial" w:cs="Arial"/>
          <w:szCs w:val="24"/>
        </w:rPr>
        <w:t xml:space="preserve">equest for </w:t>
      </w:r>
      <w:r w:rsidR="009C7222" w:rsidRPr="00CB22C2">
        <w:rPr>
          <w:rFonts w:ascii="Arial" w:hAnsi="Arial" w:cs="Arial"/>
          <w:szCs w:val="24"/>
        </w:rPr>
        <w:t>W</w:t>
      </w:r>
      <w:r w:rsidR="009E4C53" w:rsidRPr="00CB22C2">
        <w:rPr>
          <w:rFonts w:ascii="Arial" w:hAnsi="Arial" w:cs="Arial"/>
          <w:szCs w:val="24"/>
        </w:rPr>
        <w:t>aiver</w:t>
      </w:r>
    </w:p>
    <w:p w14:paraId="412A1450" w14:textId="3DF13850" w:rsidR="009E4C53" w:rsidRPr="00CB22C2" w:rsidRDefault="000E35CD" w:rsidP="009E4C53">
      <w:pPr>
        <w:rPr>
          <w:rFonts w:ascii="Arial" w:hAnsi="Arial" w:cs="Arial"/>
        </w:rPr>
      </w:pPr>
      <w:r>
        <w:rPr>
          <w:rFonts w:ascii="Arial" w:hAnsi="Arial" w:cs="Arial"/>
          <w:szCs w:val="24"/>
        </w:rPr>
        <w:t>4</w:t>
      </w:r>
      <w:r w:rsidR="009E4C53" w:rsidRPr="00CB22C2">
        <w:rPr>
          <w:rFonts w:ascii="Arial" w:hAnsi="Arial" w:cs="Arial"/>
          <w:szCs w:val="24"/>
        </w:rPr>
        <w:t xml:space="preserve">. </w:t>
      </w:r>
      <w:r w:rsidR="009E4C53" w:rsidRPr="00CB22C2">
        <w:rPr>
          <w:rFonts w:ascii="Arial" w:hAnsi="Arial" w:cs="Arial"/>
          <w:b/>
          <w:szCs w:val="24"/>
        </w:rPr>
        <w:t>M/WBE 105</w:t>
      </w:r>
      <w:r w:rsidR="009E4C53" w:rsidRPr="00CB22C2">
        <w:rPr>
          <w:rFonts w:ascii="Arial" w:hAnsi="Arial" w:cs="Arial"/>
          <w:szCs w:val="24"/>
        </w:rPr>
        <w:t xml:space="preserve"> Contractor</w:t>
      </w:r>
      <w:r w:rsidR="00315F84" w:rsidRPr="00CB22C2">
        <w:rPr>
          <w:rFonts w:ascii="Arial" w:hAnsi="Arial" w:cs="Arial"/>
          <w:szCs w:val="24"/>
        </w:rPr>
        <w:t>’</w:t>
      </w:r>
      <w:r w:rsidR="009E4C53" w:rsidRPr="00CB22C2">
        <w:rPr>
          <w:rFonts w:ascii="Arial" w:hAnsi="Arial" w:cs="Arial"/>
          <w:szCs w:val="24"/>
        </w:rPr>
        <w:t xml:space="preserve">s </w:t>
      </w:r>
      <w:r w:rsidR="009C7222" w:rsidRPr="00CB22C2">
        <w:rPr>
          <w:rFonts w:ascii="Arial" w:hAnsi="Arial" w:cs="Arial"/>
          <w:szCs w:val="24"/>
        </w:rPr>
        <w:t>Good Faith Efforts</w:t>
      </w:r>
    </w:p>
    <w:p w14:paraId="065A1EBA" w14:textId="77777777" w:rsidR="00D45D8C" w:rsidRPr="00CB22C2" w:rsidRDefault="00D45D8C" w:rsidP="00D45D8C">
      <w:pPr>
        <w:jc w:val="center"/>
        <w:rPr>
          <w:rFonts w:ascii="Arial" w:hAnsi="Arial"/>
          <w:b/>
        </w:rPr>
        <w:sectPr w:rsidR="00D45D8C" w:rsidRPr="00CB22C2" w:rsidSect="00E96815">
          <w:endnotePr>
            <w:numFmt w:val="decimal"/>
          </w:endnotePr>
          <w:pgSz w:w="12240" w:h="15840"/>
          <w:pgMar w:top="720" w:right="720" w:bottom="360" w:left="720" w:header="720" w:footer="360" w:gutter="0"/>
          <w:cols w:space="720"/>
          <w:noEndnote/>
        </w:sectPr>
      </w:pPr>
    </w:p>
    <w:p w14:paraId="4A597AFE" w14:textId="77777777" w:rsidR="00D45D8C" w:rsidRPr="0041264D" w:rsidRDefault="00D45D8C" w:rsidP="0041264D">
      <w:pPr>
        <w:pStyle w:val="Heading2"/>
        <w:rPr>
          <w:b w:val="0"/>
        </w:rPr>
      </w:pPr>
      <w:r w:rsidRPr="0041264D">
        <w:rPr>
          <w:b w:val="0"/>
        </w:rPr>
        <w:lastRenderedPageBreak/>
        <w:t>STATE OF NEW YORK AGREEMENT</w:t>
      </w:r>
    </w:p>
    <w:p w14:paraId="65D04FAB" w14:textId="77777777" w:rsidR="00D45D8C" w:rsidRPr="00CB22C2" w:rsidRDefault="00D45D8C" w:rsidP="00D45D8C">
      <w:pPr>
        <w:rPr>
          <w:rFonts w:ascii="Arial" w:hAnsi="Arial"/>
          <w:sz w:val="19"/>
          <w:szCs w:val="19"/>
        </w:rPr>
      </w:pPr>
    </w:p>
    <w:p w14:paraId="038D3475" w14:textId="57E7119F" w:rsidR="00D45D8C" w:rsidRPr="00CB22C2" w:rsidRDefault="00D45D8C" w:rsidP="00613A1D">
      <w:pPr>
        <w:ind w:firstLine="720"/>
        <w:rPr>
          <w:rFonts w:ascii="Arial" w:hAnsi="Arial"/>
          <w:sz w:val="19"/>
          <w:szCs w:val="19"/>
        </w:rPr>
      </w:pPr>
      <w:r w:rsidRPr="00CB22C2">
        <w:rPr>
          <w:rFonts w:ascii="Arial" w:hAnsi="Arial"/>
          <w:sz w:val="19"/>
          <w:szCs w:val="19"/>
        </w:rPr>
        <w:t xml:space="preserve">This AGREEMENT is hereby made by and between the People of the State of New York, acting through </w:t>
      </w:r>
      <w:r w:rsidR="000E35CD">
        <w:rPr>
          <w:rFonts w:ascii="Arial" w:hAnsi="Arial"/>
          <w:sz w:val="19"/>
          <w:szCs w:val="19"/>
        </w:rPr>
        <w:t>Dr. Betty A. Rosa</w:t>
      </w:r>
      <w:r w:rsidR="007A4B4F">
        <w:rPr>
          <w:rFonts w:ascii="Arial" w:hAnsi="Arial"/>
          <w:sz w:val="19"/>
          <w:szCs w:val="19"/>
        </w:rPr>
        <w:t xml:space="preserve">, </w:t>
      </w:r>
      <w:r w:rsidRPr="00CB22C2">
        <w:rPr>
          <w:rFonts w:ascii="Arial" w:hAnsi="Arial"/>
          <w:sz w:val="19"/>
          <w:szCs w:val="19"/>
        </w:rPr>
        <w:t>Commissioner of Education of the State of New York, party of the first part, hereinafter referred to as the (STATE) and the public or private agency (CONTRACTOR) identified on the face page hereof.</w:t>
      </w:r>
    </w:p>
    <w:p w14:paraId="5B221E1B" w14:textId="77777777" w:rsidR="00D45D8C" w:rsidRPr="00CB22C2" w:rsidRDefault="00D45D8C" w:rsidP="00D45D8C">
      <w:pPr>
        <w:rPr>
          <w:rFonts w:ascii="Arial" w:hAnsi="Arial"/>
          <w:sz w:val="19"/>
          <w:szCs w:val="19"/>
        </w:rPr>
      </w:pPr>
    </w:p>
    <w:p w14:paraId="46E9D517" w14:textId="77777777" w:rsidR="00D45D8C" w:rsidRPr="00CB22C2" w:rsidRDefault="00D45D8C" w:rsidP="00A82D8E">
      <w:pPr>
        <w:ind w:left="288"/>
        <w:rPr>
          <w:rFonts w:ascii="Arial" w:hAnsi="Arial"/>
          <w:sz w:val="19"/>
          <w:szCs w:val="19"/>
        </w:rPr>
      </w:pPr>
      <w:r w:rsidRPr="00CB22C2">
        <w:rPr>
          <w:rFonts w:ascii="Arial" w:hAnsi="Arial"/>
          <w:sz w:val="19"/>
          <w:szCs w:val="19"/>
        </w:rPr>
        <w:t>WITNESSETH:</w:t>
      </w:r>
    </w:p>
    <w:p w14:paraId="13A0A0AF" w14:textId="621F1CA5" w:rsidR="00D45D8C" w:rsidRPr="00CB22C2" w:rsidRDefault="00D45D8C" w:rsidP="00613A1D">
      <w:pPr>
        <w:ind w:firstLine="720"/>
        <w:rPr>
          <w:rFonts w:ascii="Arial" w:hAnsi="Arial"/>
          <w:sz w:val="19"/>
          <w:szCs w:val="19"/>
        </w:rPr>
      </w:pPr>
      <w:r w:rsidRPr="00CB22C2">
        <w:rPr>
          <w:rFonts w:ascii="Arial" w:hAnsi="Arial"/>
          <w:sz w:val="19"/>
          <w:szCs w:val="19"/>
        </w:rPr>
        <w:t>WHEREAS, the STATE has the authority to regulate and provide funding for the establishment and operation of program services and desires to contract with skilled parties possessing the necessary resources to provide such services; and</w:t>
      </w:r>
    </w:p>
    <w:p w14:paraId="14411E70" w14:textId="77777777" w:rsidR="00D45D8C" w:rsidRPr="00CB22C2" w:rsidRDefault="00D45D8C" w:rsidP="00D45D8C">
      <w:pPr>
        <w:rPr>
          <w:rFonts w:ascii="Arial" w:hAnsi="Arial"/>
          <w:sz w:val="19"/>
          <w:szCs w:val="19"/>
        </w:rPr>
      </w:pPr>
    </w:p>
    <w:p w14:paraId="21395F65" w14:textId="4C700114" w:rsidR="00D45D8C" w:rsidRPr="00CB22C2" w:rsidRDefault="00D45D8C" w:rsidP="00613A1D">
      <w:pPr>
        <w:ind w:firstLine="720"/>
        <w:rPr>
          <w:rFonts w:ascii="Arial" w:hAnsi="Arial"/>
          <w:sz w:val="19"/>
          <w:szCs w:val="19"/>
        </w:rPr>
      </w:pPr>
      <w:proofErr w:type="gramStart"/>
      <w:r w:rsidRPr="00CB22C2">
        <w:rPr>
          <w:rFonts w:ascii="Arial" w:hAnsi="Arial"/>
          <w:sz w:val="19"/>
          <w:szCs w:val="19"/>
        </w:rPr>
        <w:t>WHEREAS,</w:t>
      </w:r>
      <w:proofErr w:type="gramEnd"/>
      <w:r w:rsidRPr="00CB22C2">
        <w:rPr>
          <w:rFonts w:ascii="Arial" w:hAnsi="Arial"/>
          <w:sz w:val="19"/>
          <w:szCs w:val="19"/>
        </w:rPr>
        <w:t xml:space="preserve"> the CONTRACTOR is ready, willing and able to provide such program services and possesses or can make available all necessary qualified personnel, licenses, facilities and expertise to perform or have performed the services required pursuant to the terms of this AGREEMENT;</w:t>
      </w:r>
    </w:p>
    <w:p w14:paraId="310D5BB7" w14:textId="77777777" w:rsidR="00D45D8C" w:rsidRPr="00CB22C2" w:rsidRDefault="00D45D8C" w:rsidP="00D45D8C">
      <w:pPr>
        <w:rPr>
          <w:rFonts w:ascii="Arial" w:hAnsi="Arial"/>
          <w:sz w:val="19"/>
          <w:szCs w:val="19"/>
        </w:rPr>
      </w:pPr>
    </w:p>
    <w:p w14:paraId="688453E5" w14:textId="3CB570C9" w:rsidR="00D45D8C" w:rsidRPr="00CB22C2" w:rsidRDefault="00D45D8C" w:rsidP="00613A1D">
      <w:pPr>
        <w:ind w:firstLine="720"/>
        <w:rPr>
          <w:rFonts w:ascii="Arial" w:hAnsi="Arial"/>
          <w:sz w:val="19"/>
          <w:szCs w:val="19"/>
        </w:rPr>
      </w:pPr>
      <w:r w:rsidRPr="00CB22C2">
        <w:rPr>
          <w:rFonts w:ascii="Arial" w:hAnsi="Arial"/>
          <w:sz w:val="19"/>
          <w:szCs w:val="19"/>
        </w:rPr>
        <w:t>NOW THEREFORE, in consideration of the promises, responsibilities and covenants herein, the STATE and the CONTRACTOR agree as follows:</w:t>
      </w:r>
    </w:p>
    <w:p w14:paraId="37935EEB" w14:textId="77777777" w:rsidR="00D45D8C" w:rsidRPr="00CB22C2" w:rsidRDefault="00D45D8C" w:rsidP="00D45D8C">
      <w:pPr>
        <w:rPr>
          <w:rFonts w:ascii="Arial" w:hAnsi="Arial"/>
          <w:sz w:val="19"/>
          <w:szCs w:val="19"/>
        </w:rPr>
      </w:pPr>
    </w:p>
    <w:p w14:paraId="2BAD3856" w14:textId="77777777" w:rsidR="00D45D8C" w:rsidRPr="00CB22C2" w:rsidRDefault="00D45D8C" w:rsidP="00D45D8C">
      <w:pPr>
        <w:rPr>
          <w:rFonts w:ascii="Arial" w:hAnsi="Arial"/>
          <w:sz w:val="19"/>
          <w:szCs w:val="19"/>
        </w:rPr>
      </w:pPr>
      <w:r w:rsidRPr="00CB22C2">
        <w:rPr>
          <w:rFonts w:ascii="Arial" w:hAnsi="Arial"/>
          <w:sz w:val="19"/>
          <w:szCs w:val="19"/>
        </w:rPr>
        <w:t>I.</w:t>
      </w:r>
      <w:r w:rsidRPr="00CB22C2">
        <w:rPr>
          <w:rFonts w:ascii="Arial" w:hAnsi="Arial"/>
          <w:sz w:val="19"/>
          <w:szCs w:val="19"/>
        </w:rPr>
        <w:tab/>
      </w:r>
      <w:r w:rsidRPr="00CB22C2">
        <w:rPr>
          <w:rFonts w:ascii="Arial" w:hAnsi="Arial"/>
          <w:sz w:val="19"/>
          <w:szCs w:val="19"/>
          <w:u w:val="single"/>
        </w:rPr>
        <w:t>Conditions of Agreement</w:t>
      </w:r>
    </w:p>
    <w:p w14:paraId="2F57025A" w14:textId="77777777" w:rsidR="00D45D8C" w:rsidRPr="00CB22C2" w:rsidRDefault="00D45D8C" w:rsidP="00D45D8C">
      <w:pPr>
        <w:rPr>
          <w:rFonts w:ascii="Arial" w:hAnsi="Arial"/>
          <w:sz w:val="19"/>
          <w:szCs w:val="19"/>
        </w:rPr>
      </w:pPr>
    </w:p>
    <w:p w14:paraId="3801F8A2" w14:textId="569BF619" w:rsidR="00D45D8C" w:rsidRPr="00CB22C2" w:rsidRDefault="00D45D8C" w:rsidP="00613A1D">
      <w:pPr>
        <w:ind w:firstLine="720"/>
        <w:rPr>
          <w:rFonts w:ascii="Arial" w:hAnsi="Arial"/>
          <w:sz w:val="19"/>
          <w:szCs w:val="19"/>
        </w:rPr>
      </w:pPr>
      <w:r w:rsidRPr="00CB22C2">
        <w:rPr>
          <w:rFonts w:ascii="Arial" w:hAnsi="Arial"/>
          <w:sz w:val="19"/>
          <w:szCs w:val="19"/>
        </w:rPr>
        <w:t>A. This AGREEMENT may consist of successive periods (PERIOD), as specified within the AGREEMENT or within a subsequent Modification Agreement(s) (Appendix X). Each additional or superseding PERIOD shall be on the forms specified by the particular State agency and shall be incorporated into this AGREEMENT.</w:t>
      </w:r>
    </w:p>
    <w:p w14:paraId="3EAC32B2" w14:textId="77777777" w:rsidR="00D45D8C" w:rsidRPr="00CB22C2" w:rsidRDefault="00D45D8C" w:rsidP="00D45D8C">
      <w:pPr>
        <w:rPr>
          <w:rFonts w:ascii="Arial" w:hAnsi="Arial"/>
          <w:sz w:val="19"/>
          <w:szCs w:val="19"/>
        </w:rPr>
      </w:pPr>
    </w:p>
    <w:p w14:paraId="6F21BA51" w14:textId="051173B8" w:rsidR="00D45D8C" w:rsidRPr="00CB22C2" w:rsidRDefault="00D45D8C" w:rsidP="00613A1D">
      <w:pPr>
        <w:ind w:firstLine="720"/>
        <w:rPr>
          <w:rFonts w:ascii="Arial" w:hAnsi="Arial"/>
          <w:sz w:val="19"/>
          <w:szCs w:val="19"/>
        </w:rPr>
      </w:pPr>
      <w:r w:rsidRPr="00CB22C2">
        <w:rPr>
          <w:rFonts w:ascii="Arial" w:hAnsi="Arial"/>
          <w:sz w:val="19"/>
          <w:szCs w:val="19"/>
        </w:rPr>
        <w:t>B. Funding for the first PERIOD shall not exceed the funding amount specified on the face page hereof. Funding for each subsequent PERIOD, if any, shall not exceed the amount specified in the appropriate appendix for that PERIOD.</w:t>
      </w:r>
    </w:p>
    <w:p w14:paraId="7BF5A597" w14:textId="77777777" w:rsidR="00D45D8C" w:rsidRPr="00CB22C2" w:rsidRDefault="00D45D8C" w:rsidP="00D45D8C">
      <w:pPr>
        <w:rPr>
          <w:rFonts w:ascii="Arial" w:hAnsi="Arial"/>
          <w:sz w:val="19"/>
          <w:szCs w:val="19"/>
        </w:rPr>
      </w:pPr>
    </w:p>
    <w:p w14:paraId="19DE8EEA" w14:textId="398109FB" w:rsidR="00D45D8C" w:rsidRPr="00CB22C2" w:rsidRDefault="00D45D8C" w:rsidP="00613A1D">
      <w:pPr>
        <w:ind w:firstLine="720"/>
        <w:rPr>
          <w:rFonts w:ascii="Arial" w:hAnsi="Arial"/>
          <w:sz w:val="19"/>
          <w:szCs w:val="19"/>
        </w:rPr>
      </w:pPr>
      <w:r w:rsidRPr="00CB22C2">
        <w:rPr>
          <w:rFonts w:ascii="Arial" w:hAnsi="Arial"/>
          <w:sz w:val="19"/>
          <w:szCs w:val="19"/>
        </w:rPr>
        <w:t>C. This AGREEMENT incorporates the face pages attached and all of the marked appendices identified on the face page hereof.</w:t>
      </w:r>
    </w:p>
    <w:p w14:paraId="0A1D60A2" w14:textId="77777777" w:rsidR="00D45D8C" w:rsidRPr="00CB22C2" w:rsidRDefault="00D45D8C" w:rsidP="00D45D8C">
      <w:pPr>
        <w:rPr>
          <w:rFonts w:ascii="Arial" w:hAnsi="Arial"/>
          <w:sz w:val="19"/>
          <w:szCs w:val="19"/>
        </w:rPr>
      </w:pPr>
    </w:p>
    <w:p w14:paraId="2410CE1E" w14:textId="1C62AB69" w:rsidR="00D45D8C" w:rsidRPr="00CB22C2" w:rsidRDefault="00D45D8C" w:rsidP="00613A1D">
      <w:pPr>
        <w:ind w:firstLine="720"/>
        <w:rPr>
          <w:rFonts w:ascii="Arial" w:hAnsi="Arial"/>
          <w:sz w:val="19"/>
          <w:szCs w:val="19"/>
        </w:rPr>
      </w:pPr>
      <w:r w:rsidRPr="00CB22C2">
        <w:rPr>
          <w:rFonts w:ascii="Arial" w:hAnsi="Arial"/>
          <w:sz w:val="19"/>
          <w:szCs w:val="19"/>
        </w:rPr>
        <w:t>D. For each succeeding PERIOD of this AGREEMENT, the parties shall prepare new appendices, to the extent that any require modification, and a Modification Agreement (The attached Appendix X is the blank form to be used). Any terms of this AGREEMENT not modified shall remain in effect for each PERIOD of the AGREEMENT.</w:t>
      </w:r>
    </w:p>
    <w:p w14:paraId="33C00F45" w14:textId="77777777" w:rsidR="00D45D8C" w:rsidRPr="00CB22C2" w:rsidRDefault="00D45D8C" w:rsidP="00D45D8C">
      <w:pPr>
        <w:rPr>
          <w:rFonts w:ascii="Arial" w:hAnsi="Arial"/>
          <w:sz w:val="19"/>
          <w:szCs w:val="19"/>
        </w:rPr>
      </w:pPr>
    </w:p>
    <w:p w14:paraId="6A1690A6" w14:textId="299F1DF6" w:rsidR="00D45D8C" w:rsidRPr="00CB22C2" w:rsidRDefault="00D45D8C" w:rsidP="00613A1D">
      <w:pPr>
        <w:ind w:firstLine="720"/>
        <w:rPr>
          <w:rFonts w:ascii="Arial" w:hAnsi="Arial"/>
          <w:sz w:val="19"/>
          <w:szCs w:val="19"/>
        </w:rPr>
      </w:pPr>
      <w:r w:rsidRPr="00CB22C2">
        <w:rPr>
          <w:rFonts w:ascii="Arial" w:hAnsi="Arial"/>
          <w:sz w:val="19"/>
          <w:szCs w:val="19"/>
        </w:rPr>
        <w:t>To modify the AGREEMENT within an existing PERIOD, the parties shall revise or complete the appropriate appendix form(s). Any change in the amount of consideration to be paid, or change in the term, is subject to the approval of the Office of the State Comptroller. Any other modifications shall be processed in accordance with agency guidelines as stated in Appendix A1.</w:t>
      </w:r>
    </w:p>
    <w:p w14:paraId="7EB80E30" w14:textId="77777777" w:rsidR="00D45D8C" w:rsidRPr="00CB22C2" w:rsidRDefault="00D45D8C" w:rsidP="00613A1D">
      <w:pPr>
        <w:ind w:firstLine="720"/>
        <w:rPr>
          <w:rFonts w:ascii="Arial" w:hAnsi="Arial"/>
          <w:sz w:val="19"/>
          <w:szCs w:val="19"/>
        </w:rPr>
      </w:pPr>
    </w:p>
    <w:p w14:paraId="76053820" w14:textId="4F5C0733" w:rsidR="00D45D8C" w:rsidRPr="00CB22C2" w:rsidRDefault="00D45D8C" w:rsidP="00613A1D">
      <w:pPr>
        <w:ind w:firstLine="720"/>
        <w:rPr>
          <w:rFonts w:ascii="Arial" w:hAnsi="Arial"/>
          <w:sz w:val="19"/>
          <w:szCs w:val="19"/>
        </w:rPr>
      </w:pPr>
      <w:r w:rsidRPr="00CB22C2">
        <w:rPr>
          <w:rFonts w:ascii="Arial" w:hAnsi="Arial"/>
          <w:sz w:val="19"/>
          <w:szCs w:val="19"/>
        </w:rPr>
        <w:t>E. The CONTRACTOR shall perform all services to the satisfaction of the STATE.</w:t>
      </w:r>
      <w:r w:rsidR="00E7346A">
        <w:rPr>
          <w:rFonts w:ascii="Arial" w:hAnsi="Arial"/>
          <w:sz w:val="19"/>
          <w:szCs w:val="19"/>
        </w:rPr>
        <w:t xml:space="preserve"> </w:t>
      </w:r>
      <w:r w:rsidRPr="00CB22C2">
        <w:rPr>
          <w:rFonts w:ascii="Arial" w:hAnsi="Arial"/>
          <w:sz w:val="19"/>
          <w:szCs w:val="19"/>
        </w:rPr>
        <w:t xml:space="preserve">The CONTRACTOR shall provide services and meet the program objectives summarized in the Program Workplan (Appendix D) in accordance </w:t>
      </w:r>
      <w:proofErr w:type="gramStart"/>
      <w:r w:rsidRPr="00CB22C2">
        <w:rPr>
          <w:rFonts w:ascii="Arial" w:hAnsi="Arial"/>
          <w:sz w:val="19"/>
          <w:szCs w:val="19"/>
        </w:rPr>
        <w:t>with:</w:t>
      </w:r>
      <w:proofErr w:type="gramEnd"/>
      <w:r w:rsidRPr="00CB22C2">
        <w:rPr>
          <w:rFonts w:ascii="Arial" w:hAnsi="Arial"/>
          <w:sz w:val="19"/>
          <w:szCs w:val="19"/>
        </w:rPr>
        <w:t xml:space="preserve"> provisions of the AGREEMENT; relevant laws, rules and regulations, administrative and fiscal guidelines; and where applicable, operating certificates for facilities or licenses for an activity or program.</w:t>
      </w:r>
    </w:p>
    <w:p w14:paraId="41472B05" w14:textId="77777777" w:rsidR="00D45D8C" w:rsidRPr="00CB22C2" w:rsidRDefault="00D45D8C" w:rsidP="00613A1D">
      <w:pPr>
        <w:ind w:firstLine="720"/>
        <w:rPr>
          <w:rFonts w:ascii="Arial" w:hAnsi="Arial"/>
          <w:sz w:val="19"/>
          <w:szCs w:val="19"/>
        </w:rPr>
      </w:pPr>
    </w:p>
    <w:p w14:paraId="624A4158" w14:textId="69176536" w:rsidR="00D45D8C" w:rsidRPr="00CB22C2" w:rsidRDefault="00D45D8C" w:rsidP="00613A1D">
      <w:pPr>
        <w:ind w:firstLine="720"/>
        <w:rPr>
          <w:rFonts w:ascii="Arial" w:hAnsi="Arial"/>
          <w:sz w:val="19"/>
          <w:szCs w:val="19"/>
        </w:rPr>
      </w:pPr>
      <w:r w:rsidRPr="00CB22C2">
        <w:rPr>
          <w:rFonts w:ascii="Arial" w:hAnsi="Arial"/>
          <w:sz w:val="19"/>
          <w:szCs w:val="19"/>
        </w:rPr>
        <w:t>F.</w:t>
      </w:r>
      <w:r w:rsidR="00E7346A">
        <w:rPr>
          <w:rFonts w:ascii="Arial" w:hAnsi="Arial"/>
          <w:sz w:val="19"/>
          <w:szCs w:val="19"/>
        </w:rPr>
        <w:t xml:space="preserve"> </w:t>
      </w:r>
      <w:r w:rsidRPr="00CB22C2">
        <w:rPr>
          <w:rFonts w:ascii="Arial" w:hAnsi="Arial"/>
          <w:sz w:val="19"/>
          <w:szCs w:val="19"/>
        </w:rPr>
        <w:t>If the CONTRACTOR enters into subcontracts for the performance of work pursuant to this AGREEMENT, the CONTRACTOR shall take full responsibility for the acts and omissions of its subcontractors.</w:t>
      </w:r>
      <w:r w:rsidR="00E7346A">
        <w:rPr>
          <w:rFonts w:ascii="Arial" w:hAnsi="Arial"/>
          <w:sz w:val="19"/>
          <w:szCs w:val="19"/>
        </w:rPr>
        <w:t xml:space="preserve"> </w:t>
      </w:r>
      <w:r w:rsidRPr="00CB22C2">
        <w:rPr>
          <w:rFonts w:ascii="Arial" w:hAnsi="Arial"/>
          <w:sz w:val="19"/>
          <w:szCs w:val="19"/>
        </w:rPr>
        <w:t>Nothing in the subcontract shall impair the rights of the STATE under this AGREEMENT. No contractual relationship shall be deemed to exist between the subcontractor and the STATE.</w:t>
      </w:r>
    </w:p>
    <w:p w14:paraId="55B9C7B3" w14:textId="77777777" w:rsidR="00D45D8C" w:rsidRPr="00CB22C2" w:rsidRDefault="00D45D8C" w:rsidP="00613A1D">
      <w:pPr>
        <w:ind w:firstLine="720"/>
        <w:rPr>
          <w:rFonts w:ascii="Arial" w:hAnsi="Arial"/>
          <w:sz w:val="19"/>
          <w:szCs w:val="19"/>
        </w:rPr>
      </w:pPr>
    </w:p>
    <w:p w14:paraId="532F0C19" w14:textId="08AE70B7" w:rsidR="00D45D8C" w:rsidRPr="00CB22C2" w:rsidRDefault="00D45D8C" w:rsidP="00613A1D">
      <w:pPr>
        <w:ind w:firstLine="720"/>
        <w:rPr>
          <w:rFonts w:ascii="Arial" w:hAnsi="Arial"/>
          <w:sz w:val="19"/>
          <w:szCs w:val="19"/>
        </w:rPr>
      </w:pPr>
      <w:r w:rsidRPr="00CB22C2">
        <w:rPr>
          <w:rFonts w:ascii="Arial" w:hAnsi="Arial"/>
          <w:sz w:val="19"/>
          <w:szCs w:val="19"/>
        </w:rPr>
        <w:t>G.</w:t>
      </w:r>
      <w:r w:rsidR="00E7346A">
        <w:rPr>
          <w:rFonts w:ascii="Arial" w:hAnsi="Arial"/>
          <w:sz w:val="19"/>
          <w:szCs w:val="19"/>
        </w:rPr>
        <w:t xml:space="preserve"> </w:t>
      </w:r>
      <w:r w:rsidRPr="00CB22C2">
        <w:rPr>
          <w:rFonts w:ascii="Arial" w:hAnsi="Arial"/>
          <w:sz w:val="19"/>
          <w:szCs w:val="19"/>
        </w:rPr>
        <w:t>Appendix A (Standard Clauses as required by the Attorney General for all State contracts) takes precedence over all other parts of the AGREEMENT.</w:t>
      </w:r>
    </w:p>
    <w:p w14:paraId="4EEFEE67" w14:textId="77777777" w:rsidR="00D45D8C" w:rsidRPr="00CB22C2" w:rsidRDefault="00D45D8C" w:rsidP="00D45D8C">
      <w:pPr>
        <w:rPr>
          <w:rFonts w:ascii="Arial" w:hAnsi="Arial"/>
          <w:sz w:val="19"/>
          <w:szCs w:val="19"/>
        </w:rPr>
      </w:pPr>
    </w:p>
    <w:p w14:paraId="6599BEA8" w14:textId="77777777" w:rsidR="00D45D8C" w:rsidRPr="00CB22C2" w:rsidRDefault="00D45D8C" w:rsidP="00D45D8C">
      <w:pPr>
        <w:rPr>
          <w:rFonts w:ascii="Arial" w:hAnsi="Arial"/>
          <w:sz w:val="19"/>
          <w:szCs w:val="19"/>
        </w:rPr>
      </w:pPr>
      <w:r w:rsidRPr="00CB22C2">
        <w:rPr>
          <w:rFonts w:ascii="Arial" w:hAnsi="Arial"/>
          <w:sz w:val="19"/>
          <w:szCs w:val="19"/>
        </w:rPr>
        <w:t>II.</w:t>
      </w:r>
      <w:r w:rsidRPr="00CB22C2">
        <w:rPr>
          <w:rFonts w:ascii="Arial" w:hAnsi="Arial"/>
          <w:sz w:val="19"/>
          <w:szCs w:val="19"/>
        </w:rPr>
        <w:tab/>
      </w:r>
      <w:r w:rsidRPr="00CB22C2">
        <w:rPr>
          <w:rFonts w:ascii="Arial" w:hAnsi="Arial"/>
          <w:sz w:val="19"/>
          <w:szCs w:val="19"/>
          <w:u w:val="single"/>
        </w:rPr>
        <w:t>Payment and Reporting</w:t>
      </w:r>
    </w:p>
    <w:p w14:paraId="563419AF" w14:textId="77777777" w:rsidR="00D45D8C" w:rsidRPr="00CB22C2" w:rsidRDefault="00D45D8C" w:rsidP="00D45D8C">
      <w:pPr>
        <w:rPr>
          <w:rFonts w:ascii="Arial" w:hAnsi="Arial"/>
          <w:sz w:val="19"/>
          <w:szCs w:val="19"/>
        </w:rPr>
      </w:pPr>
    </w:p>
    <w:p w14:paraId="27CA2292" w14:textId="45031768" w:rsidR="00D45D8C" w:rsidRPr="00E7346A" w:rsidRDefault="00E7346A" w:rsidP="00E7346A">
      <w:pPr>
        <w:ind w:firstLine="720"/>
        <w:rPr>
          <w:rFonts w:ascii="Arial" w:hAnsi="Arial"/>
          <w:sz w:val="19"/>
          <w:szCs w:val="19"/>
        </w:rPr>
      </w:pPr>
      <w:r w:rsidRPr="00E7346A">
        <w:rPr>
          <w:rFonts w:ascii="Arial" w:hAnsi="Arial"/>
          <w:sz w:val="19"/>
          <w:szCs w:val="19"/>
        </w:rPr>
        <w:t>A.</w:t>
      </w:r>
      <w:r>
        <w:rPr>
          <w:rFonts w:ascii="Arial" w:hAnsi="Arial"/>
          <w:sz w:val="19"/>
          <w:szCs w:val="19"/>
        </w:rPr>
        <w:t xml:space="preserve"> </w:t>
      </w:r>
      <w:r w:rsidR="00D45D8C" w:rsidRPr="00E7346A">
        <w:rPr>
          <w:rFonts w:ascii="Arial" w:hAnsi="Arial"/>
          <w:sz w:val="19"/>
          <w:szCs w:val="19"/>
        </w:rPr>
        <w:t>The CONTRACTOR, to be eligible for payment, shall submit to the STATE's designated payment office (identified in Appendix C) any appropriate documentation as required by the Payment and Reporting Schedule (Appendix C) and by agency fiscal guidelines, in a manner acceptable to the STATE.</w:t>
      </w:r>
    </w:p>
    <w:p w14:paraId="109D0645" w14:textId="77777777" w:rsidR="00D45D8C" w:rsidRPr="00CB22C2" w:rsidRDefault="00D45D8C" w:rsidP="00613A1D">
      <w:pPr>
        <w:ind w:firstLine="720"/>
        <w:rPr>
          <w:rFonts w:ascii="Arial" w:hAnsi="Arial"/>
          <w:sz w:val="19"/>
          <w:szCs w:val="19"/>
        </w:rPr>
      </w:pPr>
    </w:p>
    <w:p w14:paraId="730646A0" w14:textId="263C2FB3" w:rsidR="00D45D8C" w:rsidRPr="00CB22C2" w:rsidRDefault="00D45D8C" w:rsidP="00613A1D">
      <w:pPr>
        <w:ind w:firstLine="720"/>
        <w:rPr>
          <w:rFonts w:ascii="Arial" w:hAnsi="Arial"/>
          <w:sz w:val="19"/>
          <w:szCs w:val="19"/>
        </w:rPr>
      </w:pPr>
      <w:r w:rsidRPr="00CB22C2">
        <w:rPr>
          <w:rFonts w:ascii="Arial" w:hAnsi="Arial"/>
          <w:sz w:val="19"/>
          <w:szCs w:val="19"/>
        </w:rPr>
        <w:t>B.</w:t>
      </w:r>
      <w:r w:rsidR="00E7346A">
        <w:rPr>
          <w:rFonts w:ascii="Arial" w:hAnsi="Arial"/>
          <w:sz w:val="19"/>
          <w:szCs w:val="19"/>
        </w:rPr>
        <w:t xml:space="preserve"> </w:t>
      </w:r>
      <w:r w:rsidRPr="00CB22C2">
        <w:rPr>
          <w:rFonts w:ascii="Arial" w:hAnsi="Arial"/>
          <w:sz w:val="19"/>
          <w:szCs w:val="19"/>
        </w:rPr>
        <w:t>The STATE shall make payments and any reconciliations in accordance with the Payment and Reporting Schedule (Appendix C).</w:t>
      </w:r>
      <w:r w:rsidR="00E7346A">
        <w:rPr>
          <w:rFonts w:ascii="Arial" w:hAnsi="Arial"/>
          <w:sz w:val="19"/>
          <w:szCs w:val="19"/>
        </w:rPr>
        <w:t xml:space="preserve"> </w:t>
      </w:r>
      <w:r w:rsidRPr="00CB22C2">
        <w:rPr>
          <w:rFonts w:ascii="Arial" w:hAnsi="Arial"/>
          <w:sz w:val="19"/>
          <w:szCs w:val="19"/>
        </w:rPr>
        <w:t xml:space="preserve">The STATE shall pay the CONTRACTOR, in consideration of contract services for a given PERIOD, a sum not to </w:t>
      </w:r>
      <w:r w:rsidRPr="00CB22C2">
        <w:rPr>
          <w:rFonts w:ascii="Arial" w:hAnsi="Arial"/>
          <w:sz w:val="19"/>
          <w:szCs w:val="19"/>
        </w:rPr>
        <w:lastRenderedPageBreak/>
        <w:t>exceed the amount noted on the face page hereof or in the respective Appendix designating the payment amount for that given PERIOD.</w:t>
      </w:r>
      <w:r w:rsidR="00E7346A">
        <w:rPr>
          <w:rFonts w:ascii="Arial" w:hAnsi="Arial"/>
          <w:sz w:val="19"/>
          <w:szCs w:val="19"/>
        </w:rPr>
        <w:t xml:space="preserve"> </w:t>
      </w:r>
      <w:r w:rsidRPr="00CB22C2">
        <w:rPr>
          <w:rFonts w:ascii="Arial" w:hAnsi="Arial"/>
          <w:sz w:val="19"/>
          <w:szCs w:val="19"/>
        </w:rPr>
        <w:t>This sum shall not duplicate reimbursement from other sources for CONTRACTOR costs and services provided pursuant to this AGREEMENT.</w:t>
      </w:r>
    </w:p>
    <w:p w14:paraId="52D065DB" w14:textId="77777777" w:rsidR="00D45D8C" w:rsidRPr="00CB22C2" w:rsidRDefault="00D45D8C" w:rsidP="00613A1D">
      <w:pPr>
        <w:ind w:firstLine="720"/>
        <w:rPr>
          <w:rFonts w:ascii="Arial" w:hAnsi="Arial"/>
          <w:sz w:val="19"/>
          <w:szCs w:val="19"/>
        </w:rPr>
      </w:pPr>
    </w:p>
    <w:p w14:paraId="1FE0549B" w14:textId="28D6AB55" w:rsidR="00D45D8C" w:rsidRPr="00CB22C2" w:rsidRDefault="00D45D8C" w:rsidP="00613A1D">
      <w:pPr>
        <w:ind w:firstLine="720"/>
        <w:rPr>
          <w:rFonts w:ascii="Arial" w:hAnsi="Arial"/>
          <w:sz w:val="19"/>
          <w:szCs w:val="19"/>
        </w:rPr>
      </w:pPr>
      <w:r w:rsidRPr="00CB22C2">
        <w:rPr>
          <w:rFonts w:ascii="Arial" w:hAnsi="Arial"/>
          <w:sz w:val="19"/>
          <w:szCs w:val="19"/>
        </w:rPr>
        <w:t>C.</w:t>
      </w:r>
      <w:r w:rsidR="00E7346A">
        <w:rPr>
          <w:rFonts w:ascii="Arial" w:hAnsi="Arial"/>
          <w:sz w:val="19"/>
          <w:szCs w:val="19"/>
        </w:rPr>
        <w:t xml:space="preserve"> </w:t>
      </w:r>
      <w:r w:rsidRPr="00CB22C2">
        <w:rPr>
          <w:rFonts w:ascii="Arial" w:hAnsi="Arial"/>
          <w:sz w:val="19"/>
          <w:szCs w:val="19"/>
        </w:rPr>
        <w:t>The CONTRACTOR shall meet the audit requirements specified by the STATE.</w:t>
      </w:r>
    </w:p>
    <w:p w14:paraId="7C1A942C" w14:textId="77777777" w:rsidR="00D45D8C" w:rsidRPr="00CB22C2" w:rsidRDefault="00D45D8C" w:rsidP="00D45D8C">
      <w:pPr>
        <w:rPr>
          <w:rFonts w:ascii="Arial" w:hAnsi="Arial"/>
          <w:sz w:val="19"/>
          <w:szCs w:val="19"/>
        </w:rPr>
      </w:pPr>
    </w:p>
    <w:p w14:paraId="22B36255" w14:textId="77777777" w:rsidR="00D45D8C" w:rsidRPr="00CB22C2" w:rsidRDefault="00D45D8C" w:rsidP="00D45D8C">
      <w:pPr>
        <w:rPr>
          <w:rFonts w:ascii="Arial" w:hAnsi="Arial"/>
          <w:sz w:val="19"/>
          <w:szCs w:val="19"/>
        </w:rPr>
      </w:pPr>
      <w:r w:rsidRPr="00CB22C2">
        <w:rPr>
          <w:rFonts w:ascii="Arial" w:hAnsi="Arial"/>
          <w:sz w:val="19"/>
          <w:szCs w:val="19"/>
        </w:rPr>
        <w:t>III.</w:t>
      </w:r>
      <w:r w:rsidRPr="00CB22C2">
        <w:rPr>
          <w:rFonts w:ascii="Arial" w:hAnsi="Arial"/>
          <w:sz w:val="19"/>
          <w:szCs w:val="19"/>
        </w:rPr>
        <w:tab/>
      </w:r>
      <w:r w:rsidRPr="00CB22C2">
        <w:rPr>
          <w:rFonts w:ascii="Arial" w:hAnsi="Arial"/>
          <w:sz w:val="19"/>
          <w:szCs w:val="19"/>
          <w:u w:val="single"/>
        </w:rPr>
        <w:t>Terminations</w:t>
      </w:r>
    </w:p>
    <w:p w14:paraId="56D02494" w14:textId="77777777" w:rsidR="00D45D8C" w:rsidRPr="00CB22C2" w:rsidRDefault="00D45D8C" w:rsidP="00D45D8C">
      <w:pPr>
        <w:rPr>
          <w:rFonts w:ascii="Arial" w:hAnsi="Arial"/>
          <w:sz w:val="19"/>
          <w:szCs w:val="19"/>
        </w:rPr>
      </w:pPr>
    </w:p>
    <w:p w14:paraId="0A182978" w14:textId="44D068F2" w:rsidR="00D45D8C" w:rsidRPr="00E7346A" w:rsidRDefault="00E7346A" w:rsidP="00E7346A">
      <w:pPr>
        <w:ind w:firstLine="720"/>
        <w:rPr>
          <w:rFonts w:ascii="Arial" w:hAnsi="Arial"/>
          <w:sz w:val="19"/>
          <w:szCs w:val="19"/>
        </w:rPr>
      </w:pPr>
      <w:r w:rsidRPr="00E7346A">
        <w:rPr>
          <w:rFonts w:ascii="Arial" w:hAnsi="Arial"/>
          <w:sz w:val="19"/>
          <w:szCs w:val="19"/>
        </w:rPr>
        <w:t>A.</w:t>
      </w:r>
      <w:r>
        <w:rPr>
          <w:rFonts w:ascii="Arial" w:hAnsi="Arial"/>
          <w:sz w:val="19"/>
          <w:szCs w:val="19"/>
        </w:rPr>
        <w:t xml:space="preserve"> </w:t>
      </w:r>
      <w:r w:rsidR="00D45D8C" w:rsidRPr="00E7346A">
        <w:rPr>
          <w:rFonts w:ascii="Arial" w:hAnsi="Arial"/>
          <w:sz w:val="19"/>
          <w:szCs w:val="19"/>
        </w:rPr>
        <w:t>This AGREEMENT may be terminated at any time upon mutual written consent of the STATE and the CONTRACTOR.</w:t>
      </w:r>
    </w:p>
    <w:p w14:paraId="5BFBA30E" w14:textId="77777777" w:rsidR="00D45D8C" w:rsidRPr="00CB22C2" w:rsidRDefault="00D45D8C" w:rsidP="00613A1D">
      <w:pPr>
        <w:ind w:firstLine="720"/>
        <w:rPr>
          <w:rFonts w:ascii="Arial" w:hAnsi="Arial"/>
          <w:sz w:val="19"/>
          <w:szCs w:val="19"/>
        </w:rPr>
      </w:pPr>
    </w:p>
    <w:p w14:paraId="5FAB2E58" w14:textId="3D8AB2C3" w:rsidR="00D45D8C" w:rsidRPr="00CB22C2" w:rsidRDefault="00D45D8C" w:rsidP="00613A1D">
      <w:pPr>
        <w:ind w:firstLine="720"/>
        <w:rPr>
          <w:rFonts w:ascii="Arial" w:hAnsi="Arial"/>
          <w:sz w:val="19"/>
          <w:szCs w:val="19"/>
        </w:rPr>
      </w:pPr>
      <w:r w:rsidRPr="00CB22C2">
        <w:rPr>
          <w:rFonts w:ascii="Arial" w:hAnsi="Arial"/>
          <w:sz w:val="19"/>
          <w:szCs w:val="19"/>
        </w:rPr>
        <w:t>B.</w:t>
      </w:r>
      <w:r w:rsidR="00E7346A">
        <w:rPr>
          <w:rFonts w:ascii="Arial" w:hAnsi="Arial"/>
          <w:sz w:val="19"/>
          <w:szCs w:val="19"/>
        </w:rPr>
        <w:t xml:space="preserve"> </w:t>
      </w:r>
      <w:r w:rsidRPr="00CB22C2">
        <w:rPr>
          <w:rFonts w:ascii="Arial" w:hAnsi="Arial"/>
          <w:sz w:val="19"/>
          <w:szCs w:val="19"/>
        </w:rPr>
        <w:t>The STATE may terminate the AGREEMENT immediately, upon written notice of termination to the CONTRACTOR, if the CONTRACTOR fails to comply with the terms and conditions of this AGREEMENT and/or with any laws, rules, regulations, policies or procedures affecting this AGREEMENT.</w:t>
      </w:r>
    </w:p>
    <w:p w14:paraId="451DD324" w14:textId="77777777" w:rsidR="00D45D8C" w:rsidRPr="00CB22C2" w:rsidRDefault="00D45D8C" w:rsidP="00613A1D">
      <w:pPr>
        <w:ind w:firstLine="720"/>
        <w:rPr>
          <w:rFonts w:ascii="Arial" w:hAnsi="Arial"/>
          <w:sz w:val="19"/>
          <w:szCs w:val="19"/>
        </w:rPr>
      </w:pPr>
    </w:p>
    <w:p w14:paraId="2439D882" w14:textId="4B469D03" w:rsidR="00D45D8C" w:rsidRPr="00CB22C2" w:rsidRDefault="00D45D8C" w:rsidP="00613A1D">
      <w:pPr>
        <w:ind w:firstLine="720"/>
        <w:rPr>
          <w:rFonts w:ascii="Arial" w:hAnsi="Arial"/>
          <w:sz w:val="19"/>
          <w:szCs w:val="19"/>
        </w:rPr>
      </w:pPr>
      <w:r w:rsidRPr="00CB22C2">
        <w:rPr>
          <w:rFonts w:ascii="Arial" w:hAnsi="Arial"/>
          <w:sz w:val="19"/>
          <w:szCs w:val="19"/>
        </w:rPr>
        <w:t>C.</w:t>
      </w:r>
      <w:r w:rsidR="00E7346A">
        <w:rPr>
          <w:rFonts w:ascii="Arial" w:hAnsi="Arial"/>
          <w:sz w:val="19"/>
          <w:szCs w:val="19"/>
        </w:rPr>
        <w:t xml:space="preserve"> </w:t>
      </w:r>
      <w:r w:rsidRPr="00CB22C2">
        <w:rPr>
          <w:rFonts w:ascii="Arial" w:hAnsi="Arial"/>
          <w:sz w:val="19"/>
          <w:szCs w:val="19"/>
        </w:rPr>
        <w:t>The STATE may also terminate this AGREEMENT for any reason in accordance with provisions set forth in Appendix A1.</w:t>
      </w:r>
    </w:p>
    <w:p w14:paraId="5A33B131" w14:textId="77777777" w:rsidR="00D45D8C" w:rsidRPr="00CB22C2" w:rsidRDefault="00D45D8C" w:rsidP="00613A1D">
      <w:pPr>
        <w:ind w:firstLine="720"/>
        <w:rPr>
          <w:rFonts w:ascii="Arial" w:hAnsi="Arial"/>
          <w:sz w:val="19"/>
          <w:szCs w:val="19"/>
        </w:rPr>
      </w:pPr>
    </w:p>
    <w:p w14:paraId="0C2186F6" w14:textId="6F1C23F0" w:rsidR="00D45D8C" w:rsidRPr="00CB22C2" w:rsidRDefault="00D45D8C" w:rsidP="00613A1D">
      <w:pPr>
        <w:ind w:firstLine="720"/>
        <w:rPr>
          <w:rFonts w:ascii="Arial" w:hAnsi="Arial"/>
          <w:sz w:val="19"/>
          <w:szCs w:val="19"/>
        </w:rPr>
      </w:pPr>
      <w:r w:rsidRPr="00CB22C2">
        <w:rPr>
          <w:rFonts w:ascii="Arial" w:hAnsi="Arial"/>
          <w:sz w:val="19"/>
          <w:szCs w:val="19"/>
        </w:rPr>
        <w:t>D.</w:t>
      </w:r>
      <w:r w:rsidR="00E7346A">
        <w:rPr>
          <w:rFonts w:ascii="Arial" w:hAnsi="Arial"/>
          <w:sz w:val="19"/>
          <w:szCs w:val="19"/>
        </w:rPr>
        <w:t xml:space="preserve"> </w:t>
      </w:r>
      <w:r w:rsidRPr="00CB22C2">
        <w:rPr>
          <w:rFonts w:ascii="Arial" w:hAnsi="Arial"/>
          <w:sz w:val="19"/>
          <w:szCs w:val="19"/>
        </w:rPr>
        <w:t>Written notice of termination, where required, shall be sent by personal messenger service or by certified mail, return receipt requested.</w:t>
      </w:r>
      <w:r w:rsidR="00E7346A">
        <w:rPr>
          <w:rFonts w:ascii="Arial" w:hAnsi="Arial"/>
          <w:sz w:val="19"/>
          <w:szCs w:val="19"/>
        </w:rPr>
        <w:t xml:space="preserve"> </w:t>
      </w:r>
      <w:r w:rsidRPr="00CB22C2">
        <w:rPr>
          <w:rFonts w:ascii="Arial" w:hAnsi="Arial"/>
          <w:sz w:val="19"/>
          <w:szCs w:val="19"/>
        </w:rPr>
        <w:t>The termination shall be effective in accordance with the terms of the notice.</w:t>
      </w:r>
    </w:p>
    <w:p w14:paraId="7D433CE4" w14:textId="77777777" w:rsidR="00D45D8C" w:rsidRPr="00CB22C2" w:rsidRDefault="00D45D8C" w:rsidP="00613A1D">
      <w:pPr>
        <w:ind w:firstLine="720"/>
        <w:rPr>
          <w:rFonts w:ascii="Arial" w:hAnsi="Arial"/>
          <w:sz w:val="19"/>
          <w:szCs w:val="19"/>
        </w:rPr>
      </w:pPr>
    </w:p>
    <w:p w14:paraId="1783F981" w14:textId="17631385" w:rsidR="00D45D8C" w:rsidRPr="00CB22C2" w:rsidRDefault="00D45D8C" w:rsidP="00613A1D">
      <w:pPr>
        <w:ind w:firstLine="720"/>
        <w:rPr>
          <w:rFonts w:ascii="Arial" w:hAnsi="Arial"/>
          <w:sz w:val="19"/>
          <w:szCs w:val="19"/>
        </w:rPr>
      </w:pPr>
      <w:r w:rsidRPr="00CB22C2">
        <w:rPr>
          <w:rFonts w:ascii="Arial" w:hAnsi="Arial"/>
          <w:sz w:val="19"/>
          <w:szCs w:val="19"/>
        </w:rPr>
        <w:t>E.</w:t>
      </w:r>
      <w:r w:rsidR="00E7346A">
        <w:rPr>
          <w:rFonts w:ascii="Arial" w:hAnsi="Arial"/>
          <w:sz w:val="19"/>
          <w:szCs w:val="19"/>
        </w:rPr>
        <w:t xml:space="preserve"> </w:t>
      </w:r>
      <w:r w:rsidRPr="00CB22C2">
        <w:rPr>
          <w:rFonts w:ascii="Arial" w:hAnsi="Arial"/>
          <w:sz w:val="19"/>
          <w:szCs w:val="19"/>
        </w:rPr>
        <w:t>Upon receipt of notice of termination, the CONTRACTOR agrees to cancel, prior to the effective date of any prospective termination, as many outstanding obligations as possible, and agrees not to incur any new obligations after receipt of the notice without approval by the STATE.</w:t>
      </w:r>
    </w:p>
    <w:p w14:paraId="3D079B50" w14:textId="77777777" w:rsidR="00D45D8C" w:rsidRPr="00CB22C2" w:rsidRDefault="00D45D8C" w:rsidP="00D45D8C">
      <w:pPr>
        <w:rPr>
          <w:rFonts w:ascii="Arial" w:hAnsi="Arial"/>
          <w:sz w:val="19"/>
          <w:szCs w:val="19"/>
        </w:rPr>
      </w:pPr>
    </w:p>
    <w:p w14:paraId="67DE108B" w14:textId="4737156C" w:rsidR="00D45D8C" w:rsidRPr="00CB22C2" w:rsidRDefault="00D45D8C" w:rsidP="00613A1D">
      <w:pPr>
        <w:ind w:firstLine="720"/>
        <w:rPr>
          <w:rFonts w:ascii="Arial" w:hAnsi="Arial"/>
          <w:sz w:val="19"/>
          <w:szCs w:val="19"/>
        </w:rPr>
      </w:pPr>
      <w:r w:rsidRPr="00CB22C2">
        <w:rPr>
          <w:rFonts w:ascii="Arial" w:hAnsi="Arial"/>
          <w:sz w:val="19"/>
          <w:szCs w:val="19"/>
        </w:rPr>
        <w:t>F.</w:t>
      </w:r>
      <w:r w:rsidR="00E7346A">
        <w:rPr>
          <w:rFonts w:ascii="Arial" w:hAnsi="Arial"/>
          <w:sz w:val="19"/>
          <w:szCs w:val="19"/>
        </w:rPr>
        <w:t xml:space="preserve"> </w:t>
      </w:r>
      <w:r w:rsidRPr="00CB22C2">
        <w:rPr>
          <w:rFonts w:ascii="Arial" w:hAnsi="Arial"/>
          <w:sz w:val="19"/>
          <w:szCs w:val="19"/>
        </w:rPr>
        <w:t>The STATE shall be responsible for payment on claims pursuant to services provided and costs incurred pursuant to terms of the AGREEMENT.</w:t>
      </w:r>
      <w:r w:rsidR="00E7346A">
        <w:rPr>
          <w:rFonts w:ascii="Arial" w:hAnsi="Arial"/>
          <w:sz w:val="19"/>
          <w:szCs w:val="19"/>
        </w:rPr>
        <w:t xml:space="preserve"> </w:t>
      </w:r>
      <w:r w:rsidRPr="00CB22C2">
        <w:rPr>
          <w:rFonts w:ascii="Arial" w:hAnsi="Arial"/>
          <w:sz w:val="19"/>
          <w:szCs w:val="19"/>
        </w:rPr>
        <w:t>In no event shall the STATE be liable for expenses and obligations arising from the program(s) in this AGREEMENT after the termination date.</w:t>
      </w:r>
    </w:p>
    <w:p w14:paraId="4D2DA572" w14:textId="77777777" w:rsidR="00D45D8C" w:rsidRPr="00CB22C2" w:rsidRDefault="00D45D8C" w:rsidP="00D45D8C">
      <w:pPr>
        <w:rPr>
          <w:rFonts w:ascii="Arial" w:hAnsi="Arial"/>
          <w:sz w:val="19"/>
          <w:szCs w:val="19"/>
        </w:rPr>
      </w:pPr>
    </w:p>
    <w:p w14:paraId="6B30F767" w14:textId="1EE7C9DB" w:rsidR="00D45D8C" w:rsidRPr="00CB22C2" w:rsidRDefault="00D45D8C" w:rsidP="00D45D8C">
      <w:pPr>
        <w:rPr>
          <w:rFonts w:ascii="Arial" w:hAnsi="Arial"/>
          <w:sz w:val="19"/>
          <w:szCs w:val="19"/>
        </w:rPr>
      </w:pPr>
      <w:r w:rsidRPr="00CB22C2">
        <w:rPr>
          <w:rFonts w:ascii="Arial" w:hAnsi="Arial"/>
          <w:sz w:val="19"/>
          <w:szCs w:val="19"/>
        </w:rPr>
        <w:t>IV.</w:t>
      </w:r>
      <w:r w:rsidR="00E7346A">
        <w:rPr>
          <w:rFonts w:ascii="Arial" w:hAnsi="Arial"/>
          <w:sz w:val="19"/>
          <w:szCs w:val="19"/>
        </w:rPr>
        <w:t xml:space="preserve"> </w:t>
      </w:r>
      <w:r w:rsidRPr="00CB22C2">
        <w:rPr>
          <w:rFonts w:ascii="Arial" w:hAnsi="Arial"/>
          <w:sz w:val="19"/>
          <w:szCs w:val="19"/>
          <w:u w:val="single"/>
        </w:rPr>
        <w:t>Indemnification</w:t>
      </w:r>
    </w:p>
    <w:p w14:paraId="50902753" w14:textId="77777777" w:rsidR="00D45D8C" w:rsidRPr="00CB22C2" w:rsidRDefault="00D45D8C" w:rsidP="00D45D8C">
      <w:pPr>
        <w:rPr>
          <w:rFonts w:ascii="Arial" w:hAnsi="Arial"/>
          <w:sz w:val="19"/>
          <w:szCs w:val="19"/>
        </w:rPr>
      </w:pPr>
    </w:p>
    <w:p w14:paraId="45416D33" w14:textId="35870BBD" w:rsidR="00D45D8C" w:rsidRPr="00E7346A" w:rsidRDefault="00E7346A" w:rsidP="00E7346A">
      <w:pPr>
        <w:ind w:firstLine="720"/>
        <w:rPr>
          <w:rFonts w:ascii="Arial" w:hAnsi="Arial"/>
          <w:sz w:val="19"/>
          <w:szCs w:val="19"/>
        </w:rPr>
      </w:pPr>
      <w:r w:rsidRPr="00E7346A">
        <w:rPr>
          <w:rFonts w:ascii="Arial" w:hAnsi="Arial"/>
          <w:sz w:val="19"/>
          <w:szCs w:val="19"/>
        </w:rPr>
        <w:t>A.</w:t>
      </w:r>
      <w:r>
        <w:rPr>
          <w:rFonts w:ascii="Arial" w:hAnsi="Arial"/>
          <w:sz w:val="19"/>
          <w:szCs w:val="19"/>
        </w:rPr>
        <w:t xml:space="preserve"> </w:t>
      </w:r>
      <w:r w:rsidR="00D45D8C" w:rsidRPr="00E7346A">
        <w:rPr>
          <w:rFonts w:ascii="Arial" w:hAnsi="Arial"/>
          <w:sz w:val="19"/>
          <w:szCs w:val="19"/>
        </w:rPr>
        <w:t>The CONTRACTOR shall be solely responsible and answerable in damages for any and all accidents and/or injuries to persons (including death) or property arising out of or related to the services to be rendered by the CONTRACTOR or its subcontractors pursuant to this AGREEMENT.</w:t>
      </w:r>
      <w:r>
        <w:rPr>
          <w:rFonts w:ascii="Arial" w:hAnsi="Arial"/>
          <w:sz w:val="19"/>
          <w:szCs w:val="19"/>
        </w:rPr>
        <w:t xml:space="preserve"> </w:t>
      </w:r>
      <w:r w:rsidR="00D45D8C" w:rsidRPr="00E7346A">
        <w:rPr>
          <w:rFonts w:ascii="Arial" w:hAnsi="Arial"/>
          <w:sz w:val="19"/>
          <w:szCs w:val="19"/>
        </w:rPr>
        <w:t>The CONTRACTOR shall indemnify and hold harmless the STATE and its officers and employees from claims, suits, actions, damages and costs of every nature arising out of the provision of services pursuant to this AGREEMENT.</w:t>
      </w:r>
    </w:p>
    <w:p w14:paraId="7A071364" w14:textId="77777777" w:rsidR="00D45D8C" w:rsidRPr="00CB22C2" w:rsidRDefault="00D45D8C" w:rsidP="00D45D8C">
      <w:pPr>
        <w:rPr>
          <w:rFonts w:ascii="Arial" w:hAnsi="Arial"/>
          <w:sz w:val="19"/>
          <w:szCs w:val="19"/>
        </w:rPr>
      </w:pPr>
    </w:p>
    <w:p w14:paraId="7C7FE9AC" w14:textId="28C97CB7" w:rsidR="00D45D8C" w:rsidRPr="00CB22C2" w:rsidRDefault="00D45D8C" w:rsidP="00613A1D">
      <w:pPr>
        <w:ind w:firstLine="720"/>
        <w:rPr>
          <w:rFonts w:ascii="Arial" w:hAnsi="Arial"/>
          <w:sz w:val="19"/>
          <w:szCs w:val="19"/>
        </w:rPr>
      </w:pPr>
      <w:r w:rsidRPr="00CB22C2">
        <w:rPr>
          <w:rFonts w:ascii="Arial" w:hAnsi="Arial"/>
          <w:sz w:val="19"/>
          <w:szCs w:val="19"/>
        </w:rPr>
        <w:t>B.</w:t>
      </w:r>
      <w:r w:rsidR="00E7346A">
        <w:rPr>
          <w:rFonts w:ascii="Arial" w:hAnsi="Arial"/>
          <w:sz w:val="19"/>
          <w:szCs w:val="19"/>
        </w:rPr>
        <w:t xml:space="preserve"> </w:t>
      </w:r>
      <w:r w:rsidRPr="00CB22C2">
        <w:rPr>
          <w:rFonts w:ascii="Arial" w:hAnsi="Arial"/>
          <w:sz w:val="19"/>
          <w:szCs w:val="19"/>
        </w:rPr>
        <w:t>The CONTRACTOR is an independent contractor and may neither hold itself out nor claim to be an officer, employee or subdivision of the STATE nor make any claim, demand or application to or for any right based upon any different status.</w:t>
      </w:r>
    </w:p>
    <w:p w14:paraId="52345F8C" w14:textId="77777777" w:rsidR="00D45D8C" w:rsidRPr="00CB22C2" w:rsidRDefault="00D45D8C" w:rsidP="00D45D8C">
      <w:pPr>
        <w:rPr>
          <w:rFonts w:ascii="Arial" w:hAnsi="Arial"/>
          <w:sz w:val="19"/>
          <w:szCs w:val="19"/>
        </w:rPr>
      </w:pPr>
    </w:p>
    <w:p w14:paraId="3E4265A3" w14:textId="77777777" w:rsidR="00D45D8C" w:rsidRPr="00CB22C2" w:rsidRDefault="00D45D8C" w:rsidP="00D45D8C">
      <w:pPr>
        <w:rPr>
          <w:rFonts w:ascii="Arial" w:hAnsi="Arial"/>
          <w:sz w:val="19"/>
          <w:szCs w:val="19"/>
        </w:rPr>
      </w:pPr>
      <w:r w:rsidRPr="00CB22C2">
        <w:rPr>
          <w:rFonts w:ascii="Arial" w:hAnsi="Arial"/>
          <w:sz w:val="19"/>
          <w:szCs w:val="19"/>
        </w:rPr>
        <w:t>V.</w:t>
      </w:r>
      <w:r w:rsidRPr="00CB22C2">
        <w:rPr>
          <w:rFonts w:ascii="Arial" w:hAnsi="Arial"/>
          <w:sz w:val="19"/>
          <w:szCs w:val="19"/>
        </w:rPr>
        <w:tab/>
      </w:r>
      <w:r w:rsidRPr="00CB22C2">
        <w:rPr>
          <w:rFonts w:ascii="Arial" w:hAnsi="Arial"/>
          <w:sz w:val="19"/>
          <w:szCs w:val="19"/>
          <w:u w:val="single"/>
        </w:rPr>
        <w:t>Property</w:t>
      </w:r>
    </w:p>
    <w:p w14:paraId="1441E7A6" w14:textId="77777777" w:rsidR="00D45D8C" w:rsidRPr="00CB22C2" w:rsidRDefault="00D45D8C" w:rsidP="00D45D8C">
      <w:pPr>
        <w:rPr>
          <w:rFonts w:ascii="Arial" w:hAnsi="Arial"/>
          <w:sz w:val="19"/>
          <w:szCs w:val="19"/>
        </w:rPr>
      </w:pPr>
    </w:p>
    <w:p w14:paraId="3F607F15" w14:textId="3E2DD7D2" w:rsidR="00D45D8C" w:rsidRPr="00CB22C2" w:rsidRDefault="00D45D8C" w:rsidP="00613A1D">
      <w:pPr>
        <w:ind w:firstLine="720"/>
        <w:rPr>
          <w:rFonts w:ascii="Arial" w:hAnsi="Arial"/>
          <w:sz w:val="19"/>
          <w:szCs w:val="19"/>
        </w:rPr>
      </w:pPr>
      <w:r w:rsidRPr="00CB22C2">
        <w:rPr>
          <w:rFonts w:ascii="Arial" w:hAnsi="Arial"/>
          <w:sz w:val="19"/>
          <w:szCs w:val="19"/>
        </w:rPr>
        <w:t>Any equipment, furniture, supplies or other property purchased pursuant to this AGREEMENT is deemed to be the property of the STATE except as may otherwise be governed by Federal or State laws, rules or regulations, or as stated in Appendix Al.</w:t>
      </w:r>
    </w:p>
    <w:p w14:paraId="73F80FCF" w14:textId="77777777" w:rsidR="00D45D8C" w:rsidRPr="00CB22C2" w:rsidRDefault="00D45D8C" w:rsidP="00D45D8C">
      <w:pPr>
        <w:rPr>
          <w:rFonts w:ascii="Arial" w:hAnsi="Arial"/>
          <w:sz w:val="19"/>
          <w:szCs w:val="19"/>
        </w:rPr>
      </w:pPr>
    </w:p>
    <w:p w14:paraId="0E836779" w14:textId="77777777" w:rsidR="00D45D8C" w:rsidRPr="00CB22C2" w:rsidRDefault="00D45D8C" w:rsidP="00D45D8C">
      <w:pPr>
        <w:rPr>
          <w:rFonts w:ascii="Arial" w:hAnsi="Arial"/>
          <w:sz w:val="19"/>
          <w:szCs w:val="19"/>
        </w:rPr>
      </w:pPr>
      <w:r w:rsidRPr="00CB22C2">
        <w:rPr>
          <w:rFonts w:ascii="Arial" w:hAnsi="Arial"/>
          <w:sz w:val="19"/>
          <w:szCs w:val="19"/>
        </w:rPr>
        <w:t>VI.</w:t>
      </w:r>
      <w:r w:rsidRPr="00CB22C2">
        <w:rPr>
          <w:rFonts w:ascii="Arial" w:hAnsi="Arial"/>
          <w:sz w:val="19"/>
          <w:szCs w:val="19"/>
        </w:rPr>
        <w:tab/>
      </w:r>
      <w:r w:rsidRPr="00CB22C2">
        <w:rPr>
          <w:rFonts w:ascii="Arial" w:hAnsi="Arial"/>
          <w:sz w:val="19"/>
          <w:szCs w:val="19"/>
          <w:u w:val="single"/>
        </w:rPr>
        <w:t>Safeguards for Services and Confidentiality</w:t>
      </w:r>
    </w:p>
    <w:p w14:paraId="62253664" w14:textId="77777777" w:rsidR="00D45D8C" w:rsidRPr="00CB22C2" w:rsidRDefault="00D45D8C" w:rsidP="00D45D8C">
      <w:pPr>
        <w:rPr>
          <w:rFonts w:ascii="Arial" w:hAnsi="Arial"/>
          <w:sz w:val="19"/>
          <w:szCs w:val="19"/>
        </w:rPr>
      </w:pPr>
    </w:p>
    <w:p w14:paraId="48A48553" w14:textId="383D0828" w:rsidR="00D45D8C" w:rsidRPr="00E7346A" w:rsidRDefault="00E7346A" w:rsidP="00E7346A">
      <w:pPr>
        <w:ind w:firstLine="720"/>
        <w:rPr>
          <w:rFonts w:ascii="Arial" w:hAnsi="Arial"/>
          <w:sz w:val="19"/>
          <w:szCs w:val="19"/>
        </w:rPr>
      </w:pPr>
      <w:r w:rsidRPr="00E7346A">
        <w:rPr>
          <w:rFonts w:ascii="Arial" w:hAnsi="Arial"/>
          <w:sz w:val="19"/>
          <w:szCs w:val="19"/>
        </w:rPr>
        <w:t>A.</w:t>
      </w:r>
      <w:r>
        <w:rPr>
          <w:rFonts w:ascii="Arial" w:hAnsi="Arial"/>
          <w:sz w:val="19"/>
          <w:szCs w:val="19"/>
        </w:rPr>
        <w:t xml:space="preserve"> </w:t>
      </w:r>
      <w:r w:rsidR="00D45D8C" w:rsidRPr="00E7346A">
        <w:rPr>
          <w:rFonts w:ascii="Arial" w:hAnsi="Arial"/>
          <w:sz w:val="19"/>
          <w:szCs w:val="19"/>
        </w:rPr>
        <w:t>Services performed pursuant to this AGREEMENT are secular in nature and shall be performed in a manner that does not discriminate on the basis of religious belief or promote or discourage adherence to religion in general or particular religious beliefs.</w:t>
      </w:r>
    </w:p>
    <w:p w14:paraId="6A9BA9AD" w14:textId="77777777" w:rsidR="00D45D8C" w:rsidRPr="00CB22C2" w:rsidRDefault="00D45D8C" w:rsidP="00D45D8C">
      <w:pPr>
        <w:rPr>
          <w:rFonts w:ascii="Arial" w:hAnsi="Arial"/>
          <w:sz w:val="19"/>
          <w:szCs w:val="19"/>
        </w:rPr>
      </w:pPr>
    </w:p>
    <w:p w14:paraId="70C93A98" w14:textId="5EFE2136" w:rsidR="00D45D8C" w:rsidRPr="00CB22C2" w:rsidRDefault="00D45D8C" w:rsidP="00613A1D">
      <w:pPr>
        <w:ind w:firstLine="720"/>
        <w:rPr>
          <w:rFonts w:ascii="Arial" w:hAnsi="Arial"/>
          <w:sz w:val="19"/>
          <w:szCs w:val="19"/>
        </w:rPr>
      </w:pPr>
      <w:r w:rsidRPr="00CB22C2">
        <w:rPr>
          <w:rFonts w:ascii="Arial" w:hAnsi="Arial"/>
          <w:sz w:val="19"/>
          <w:szCs w:val="19"/>
        </w:rPr>
        <w:t>B.</w:t>
      </w:r>
      <w:r w:rsidR="00E7346A">
        <w:rPr>
          <w:rFonts w:ascii="Arial" w:hAnsi="Arial"/>
          <w:sz w:val="19"/>
          <w:szCs w:val="19"/>
        </w:rPr>
        <w:t xml:space="preserve"> </w:t>
      </w:r>
      <w:r w:rsidRPr="00CB22C2">
        <w:rPr>
          <w:rFonts w:ascii="Arial" w:hAnsi="Arial"/>
          <w:sz w:val="19"/>
          <w:szCs w:val="19"/>
        </w:rPr>
        <w:t>Funds provided pursuant to this AGREEMENT shall not be used for any partisan political activity, or for activities that may influence legislation or the election or defeat of any candidate for public office.</w:t>
      </w:r>
    </w:p>
    <w:p w14:paraId="72D9D6DF" w14:textId="77777777" w:rsidR="00D45D8C" w:rsidRPr="00CB22C2" w:rsidRDefault="00D45D8C" w:rsidP="00D45D8C">
      <w:pPr>
        <w:rPr>
          <w:rFonts w:ascii="Arial" w:hAnsi="Arial"/>
          <w:sz w:val="19"/>
          <w:szCs w:val="19"/>
        </w:rPr>
      </w:pPr>
    </w:p>
    <w:p w14:paraId="2A151A61" w14:textId="411F159C" w:rsidR="00D45D8C" w:rsidRPr="00CB22C2" w:rsidRDefault="00D45D8C" w:rsidP="00613A1D">
      <w:pPr>
        <w:ind w:firstLine="720"/>
        <w:rPr>
          <w:noProof/>
          <w:sz w:val="22"/>
          <w:szCs w:val="22"/>
        </w:rPr>
      </w:pPr>
      <w:r w:rsidRPr="00CB22C2">
        <w:rPr>
          <w:rFonts w:ascii="Arial" w:hAnsi="Arial"/>
          <w:sz w:val="19"/>
          <w:szCs w:val="19"/>
        </w:rPr>
        <w:t>C.</w:t>
      </w:r>
      <w:r w:rsidR="00E7346A">
        <w:rPr>
          <w:rFonts w:ascii="Arial" w:hAnsi="Arial"/>
          <w:sz w:val="19"/>
          <w:szCs w:val="19"/>
        </w:rPr>
        <w:t xml:space="preserve"> </w:t>
      </w:r>
      <w:r w:rsidRPr="00CB22C2">
        <w:rPr>
          <w:rFonts w:ascii="Arial" w:hAnsi="Arial"/>
          <w:sz w:val="19"/>
          <w:szCs w:val="19"/>
        </w:rPr>
        <w:t>Information relating to individuals who may receive services pursuant to this AGREEMENT shall be maintained and used only for the purp</w:t>
      </w:r>
      <w:r w:rsidR="004D48E7">
        <w:rPr>
          <w:rFonts w:ascii="Arial" w:hAnsi="Arial"/>
          <w:sz w:val="19"/>
          <w:szCs w:val="19"/>
        </w:rPr>
        <w:t xml:space="preserve">oses </w:t>
      </w:r>
      <w:r w:rsidRPr="00CB22C2">
        <w:rPr>
          <w:rFonts w:ascii="Arial" w:hAnsi="Arial"/>
          <w:sz w:val="19"/>
          <w:szCs w:val="19"/>
        </w:rPr>
        <w:t xml:space="preserve">intended under the contract and in conformity with applicable provisions of laws and </w:t>
      </w:r>
      <w:proofErr w:type="gramStart"/>
      <w:r w:rsidRPr="00CB22C2">
        <w:rPr>
          <w:rFonts w:ascii="Arial" w:hAnsi="Arial"/>
          <w:sz w:val="19"/>
          <w:szCs w:val="19"/>
        </w:rPr>
        <w:t>regulations, or</w:t>
      </w:r>
      <w:proofErr w:type="gramEnd"/>
      <w:r w:rsidRPr="00CB22C2">
        <w:rPr>
          <w:rFonts w:ascii="Arial" w:hAnsi="Arial"/>
          <w:sz w:val="19"/>
          <w:szCs w:val="19"/>
        </w:rPr>
        <w:t xml:space="preserve"> specified in Appendix A1.</w:t>
      </w:r>
    </w:p>
    <w:p w14:paraId="06A1CE56" w14:textId="77777777" w:rsidR="00D45D8C" w:rsidRPr="00CB22C2" w:rsidRDefault="00D45D8C" w:rsidP="00D45D8C">
      <w:pPr>
        <w:rPr>
          <w:b/>
          <w:noProof/>
          <w:sz w:val="22"/>
          <w:szCs w:val="22"/>
          <w:u w:val="single"/>
        </w:rPr>
        <w:sectPr w:rsidR="00D45D8C" w:rsidRPr="00CB22C2" w:rsidSect="00D45D8C">
          <w:pgSz w:w="12240" w:h="15840"/>
          <w:pgMar w:top="1440" w:right="720" w:bottom="1440" w:left="720" w:header="432" w:footer="432" w:gutter="0"/>
          <w:cols w:space="720"/>
        </w:sectPr>
      </w:pPr>
    </w:p>
    <w:p w14:paraId="2C6E0890" w14:textId="77777777" w:rsidR="000D10A3" w:rsidRPr="003B3E78" w:rsidRDefault="000D10A3" w:rsidP="000D10A3">
      <w:pPr>
        <w:tabs>
          <w:tab w:val="left" w:pos="720"/>
          <w:tab w:val="center" w:pos="4680"/>
          <w:tab w:val="right" w:pos="9900"/>
        </w:tabs>
        <w:jc w:val="center"/>
        <w:rPr>
          <w:b/>
          <w:noProof/>
          <w:sz w:val="22"/>
          <w:szCs w:val="22"/>
          <w:u w:val="single"/>
        </w:rPr>
      </w:pPr>
      <w:r w:rsidRPr="003B3E78">
        <w:rPr>
          <w:b/>
          <w:noProof/>
          <w:sz w:val="22"/>
          <w:szCs w:val="22"/>
          <w:u w:val="single"/>
        </w:rPr>
        <w:lastRenderedPageBreak/>
        <w:t>Appendix A</w:t>
      </w:r>
    </w:p>
    <w:p w14:paraId="144B4286" w14:textId="77777777" w:rsidR="000D10A3" w:rsidRPr="003B3E78" w:rsidRDefault="000D10A3" w:rsidP="000D10A3">
      <w:pPr>
        <w:tabs>
          <w:tab w:val="left" w:pos="720"/>
          <w:tab w:val="center" w:pos="4680"/>
          <w:tab w:val="right" w:pos="9900"/>
        </w:tabs>
        <w:jc w:val="center"/>
        <w:rPr>
          <w:noProof/>
          <w:sz w:val="20"/>
        </w:rPr>
      </w:pPr>
      <w:r w:rsidRPr="003B3E78">
        <w:rPr>
          <w:b/>
          <w:noProof/>
          <w:sz w:val="20"/>
          <w:u w:val="single"/>
        </w:rPr>
        <w:t>STANDARD CLAUSES FOR NYS CONTRACTS</w:t>
      </w:r>
    </w:p>
    <w:p w14:paraId="2643C9BA" w14:textId="77777777" w:rsidR="000D10A3" w:rsidRPr="003B3E78" w:rsidRDefault="000D10A3" w:rsidP="000D10A3">
      <w:pPr>
        <w:tabs>
          <w:tab w:val="left" w:pos="720"/>
          <w:tab w:val="center" w:pos="4680"/>
          <w:tab w:val="right" w:pos="9900"/>
        </w:tabs>
        <w:jc w:val="both"/>
        <w:rPr>
          <w:noProof/>
          <w:sz w:val="20"/>
        </w:rPr>
      </w:pPr>
    </w:p>
    <w:p w14:paraId="119E9D25" w14:textId="77777777" w:rsidR="000D10A3" w:rsidRPr="003B3E78" w:rsidRDefault="000D10A3" w:rsidP="000D10A3">
      <w:pPr>
        <w:tabs>
          <w:tab w:val="left" w:pos="720"/>
          <w:tab w:val="left" w:pos="1620"/>
        </w:tabs>
        <w:jc w:val="both"/>
        <w:rPr>
          <w:noProof/>
          <w:color w:val="000000" w:themeColor="text1"/>
          <w:sz w:val="20"/>
        </w:rPr>
      </w:pPr>
      <w:r w:rsidRPr="003B3E78">
        <w:rPr>
          <w:noProof/>
          <w:color w:val="000000" w:themeColor="text1"/>
          <w:sz w:val="20"/>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0CFF4D3E" w14:textId="77777777" w:rsidR="000D10A3" w:rsidRPr="003B3E78" w:rsidRDefault="000D10A3" w:rsidP="000D10A3">
      <w:pPr>
        <w:tabs>
          <w:tab w:val="left" w:pos="720"/>
          <w:tab w:val="left" w:pos="1080"/>
          <w:tab w:val="left" w:pos="1620"/>
        </w:tabs>
        <w:jc w:val="both"/>
        <w:rPr>
          <w:noProof/>
          <w:color w:val="000000" w:themeColor="text1"/>
          <w:sz w:val="20"/>
        </w:rPr>
      </w:pPr>
    </w:p>
    <w:p w14:paraId="3942EADD" w14:textId="77777777" w:rsidR="000D10A3" w:rsidRPr="003B3E78" w:rsidRDefault="000D10A3" w:rsidP="000D10A3">
      <w:pPr>
        <w:tabs>
          <w:tab w:val="left" w:pos="720"/>
          <w:tab w:val="left" w:pos="1080"/>
          <w:tab w:val="left" w:pos="1620"/>
        </w:tabs>
        <w:jc w:val="both"/>
        <w:rPr>
          <w:noProof/>
          <w:color w:val="000000" w:themeColor="text1"/>
          <w:sz w:val="20"/>
        </w:rPr>
      </w:pPr>
      <w:r w:rsidRPr="003B3E78">
        <w:rPr>
          <w:b/>
          <w:noProof/>
          <w:color w:val="000000" w:themeColor="text1"/>
          <w:sz w:val="20"/>
        </w:rPr>
        <w:t xml:space="preserve">1. </w:t>
      </w:r>
      <w:r w:rsidRPr="003B3E78">
        <w:rPr>
          <w:b/>
          <w:noProof/>
          <w:color w:val="000000" w:themeColor="text1"/>
          <w:sz w:val="20"/>
          <w:u w:val="single"/>
        </w:rPr>
        <w:t>EXECUTORY CLAUSE</w:t>
      </w:r>
      <w:r w:rsidRPr="003B3E78">
        <w:rPr>
          <w:b/>
          <w:noProof/>
          <w:color w:val="000000" w:themeColor="text1"/>
          <w:sz w:val="20"/>
        </w:rPr>
        <w:t>.</w:t>
      </w:r>
      <w:r w:rsidRPr="003B3E78">
        <w:rPr>
          <w:noProof/>
          <w:color w:val="000000" w:themeColor="text1"/>
          <w:sz w:val="20"/>
        </w:rPr>
        <w:t xml:space="preserve">  In accordance with Section 41 of the State Finance Law, the State shall have no liability under this contract to the Contractor or to anyone else beyond funds appro</w:t>
      </w:r>
      <w:r w:rsidRPr="003B3E78">
        <w:rPr>
          <w:noProof/>
          <w:color w:val="000000" w:themeColor="text1"/>
          <w:sz w:val="20"/>
        </w:rPr>
        <w:softHyphen/>
        <w:t>priated and available for this contract.</w:t>
      </w:r>
    </w:p>
    <w:p w14:paraId="5738E19F" w14:textId="77777777" w:rsidR="000D10A3" w:rsidRPr="003B3E78" w:rsidRDefault="000D10A3" w:rsidP="000D10A3">
      <w:pPr>
        <w:tabs>
          <w:tab w:val="left" w:pos="720"/>
          <w:tab w:val="left" w:pos="1080"/>
          <w:tab w:val="left" w:pos="1620"/>
        </w:tabs>
        <w:jc w:val="both"/>
        <w:rPr>
          <w:noProof/>
          <w:color w:val="000000" w:themeColor="text1"/>
          <w:sz w:val="20"/>
        </w:rPr>
      </w:pPr>
    </w:p>
    <w:p w14:paraId="3C347996" w14:textId="77777777" w:rsidR="000D10A3" w:rsidRPr="003B3E78" w:rsidRDefault="000D10A3" w:rsidP="000D10A3">
      <w:pPr>
        <w:tabs>
          <w:tab w:val="left" w:pos="720"/>
        </w:tabs>
        <w:jc w:val="both"/>
        <w:rPr>
          <w:color w:val="000000" w:themeColor="text1"/>
          <w:sz w:val="20"/>
          <w:u w:val="single"/>
        </w:rPr>
      </w:pPr>
      <w:r w:rsidRPr="003B3E78">
        <w:rPr>
          <w:b/>
          <w:noProof/>
          <w:color w:val="000000" w:themeColor="text1"/>
          <w:sz w:val="20"/>
          <w:lang w:val="fr-FR"/>
        </w:rPr>
        <w:t xml:space="preserve">2. </w:t>
      </w:r>
      <w:r w:rsidRPr="003B3E78">
        <w:rPr>
          <w:b/>
          <w:noProof/>
          <w:color w:val="000000" w:themeColor="text1"/>
          <w:sz w:val="20"/>
          <w:u w:val="single"/>
          <w:lang w:val="fr-FR"/>
        </w:rPr>
        <w:t>NON-ASSIGNMENT CLAUSE</w:t>
      </w:r>
      <w:r w:rsidRPr="003B3E78">
        <w:rPr>
          <w:b/>
          <w:noProof/>
          <w:color w:val="000000" w:themeColor="text1"/>
          <w:sz w:val="20"/>
          <w:lang w:val="fr-FR"/>
        </w:rPr>
        <w:t>.</w:t>
      </w:r>
      <w:r w:rsidRPr="003B3E78">
        <w:rPr>
          <w:noProof/>
          <w:color w:val="000000" w:themeColor="text1"/>
          <w:sz w:val="20"/>
          <w:lang w:val="fr-FR"/>
        </w:rPr>
        <w:t xml:space="preserve">  </w:t>
      </w:r>
      <w:r w:rsidRPr="003B3E78">
        <w:rPr>
          <w:color w:val="000000" w:themeColor="text1"/>
          <w:sz w:val="20"/>
        </w:rPr>
        <w:t>In accordance with Section 138 of the State Finance Law, this contract may not be assigned by the Contractor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44294DC1" w14:textId="77777777" w:rsidR="000D10A3" w:rsidRPr="003B3E78" w:rsidRDefault="000D10A3" w:rsidP="000D10A3">
      <w:pPr>
        <w:tabs>
          <w:tab w:val="left" w:pos="720"/>
          <w:tab w:val="left" w:pos="1080"/>
          <w:tab w:val="left" w:pos="1620"/>
        </w:tabs>
        <w:jc w:val="both"/>
        <w:rPr>
          <w:noProof/>
          <w:color w:val="000000" w:themeColor="text1"/>
          <w:sz w:val="20"/>
        </w:rPr>
      </w:pPr>
    </w:p>
    <w:p w14:paraId="7F98ABEB" w14:textId="77777777" w:rsidR="000D10A3" w:rsidRPr="003B3E78" w:rsidRDefault="000D10A3" w:rsidP="000D10A3">
      <w:pPr>
        <w:tabs>
          <w:tab w:val="left" w:pos="720"/>
          <w:tab w:val="left" w:pos="1080"/>
          <w:tab w:val="left" w:pos="1620"/>
        </w:tabs>
        <w:jc w:val="both"/>
        <w:rPr>
          <w:noProof/>
          <w:color w:val="000000" w:themeColor="text1"/>
          <w:sz w:val="20"/>
        </w:rPr>
      </w:pPr>
      <w:r w:rsidRPr="003B3E78">
        <w:rPr>
          <w:b/>
          <w:noProof/>
          <w:color w:val="000000" w:themeColor="text1"/>
          <w:sz w:val="20"/>
        </w:rPr>
        <w:t xml:space="preserve">3. </w:t>
      </w:r>
      <w:r w:rsidRPr="003B3E78">
        <w:rPr>
          <w:b/>
          <w:noProof/>
          <w:color w:val="000000" w:themeColor="text1"/>
          <w:sz w:val="20"/>
          <w:u w:val="single"/>
        </w:rPr>
        <w:t>COMPTROLLER’S APPROVAL</w:t>
      </w:r>
      <w:r w:rsidRPr="003B3E78">
        <w:rPr>
          <w:b/>
          <w:noProof/>
          <w:color w:val="000000" w:themeColor="text1"/>
          <w:sz w:val="20"/>
        </w:rPr>
        <w:t>.</w:t>
      </w:r>
      <w:r w:rsidRPr="003B3E78">
        <w:rPr>
          <w:noProof/>
          <w:color w:val="000000" w:themeColor="text1"/>
          <w:sz w:val="20"/>
        </w:rPr>
        <w:t xml:space="preserve">  In accordance with Section 112 of the State Finance Law, if this contract exceeds $50,000 (or $75,000 for State University of New York or City University of New York contracts for goods, services, construction and printing, and $150,000 for State University Health Care Facilities) or if this is an amendment for any amount to a contract which, as so amended, exceeds said statutory amount, or if, by this contract, the State agrees to give something other than money when the value or reasonably estimated value of such consideration exceeds $25,000, it shall not be valid, effective or binding upon the State until it has been approved by the State Comptroller and filed in his office.  Comptroller’s approval of contracts let by the Office of General Services, either for itself or its customer agencies by the Office of General Services Business Services Center, is required when such contracts exceed $85,000. Comptroller’s approval of contracts established as centralized contracts through the Office of General Services is required when such contracts exceed $125,000, and when a purchase order or other procurement transaction issued under such centralized contract exceeds $200,000.</w:t>
      </w:r>
    </w:p>
    <w:p w14:paraId="1F08492A" w14:textId="77777777" w:rsidR="000D10A3" w:rsidRPr="003B3E78" w:rsidRDefault="000D10A3" w:rsidP="000D10A3">
      <w:pPr>
        <w:tabs>
          <w:tab w:val="left" w:pos="720"/>
          <w:tab w:val="left" w:pos="1080"/>
          <w:tab w:val="left" w:pos="1620"/>
        </w:tabs>
        <w:jc w:val="both"/>
        <w:rPr>
          <w:noProof/>
          <w:color w:val="000000" w:themeColor="text1"/>
          <w:sz w:val="20"/>
        </w:rPr>
      </w:pPr>
    </w:p>
    <w:p w14:paraId="1BEB8E3A" w14:textId="77777777" w:rsidR="000D10A3" w:rsidRPr="003B3E78" w:rsidRDefault="000D10A3" w:rsidP="000D10A3">
      <w:pPr>
        <w:tabs>
          <w:tab w:val="left" w:pos="720"/>
          <w:tab w:val="left" w:pos="1080"/>
          <w:tab w:val="left" w:pos="1620"/>
        </w:tabs>
        <w:jc w:val="both"/>
        <w:rPr>
          <w:noProof/>
          <w:color w:val="000000" w:themeColor="text1"/>
          <w:sz w:val="20"/>
        </w:rPr>
      </w:pPr>
      <w:r w:rsidRPr="003B3E78">
        <w:rPr>
          <w:b/>
          <w:noProof/>
          <w:color w:val="000000" w:themeColor="text1"/>
          <w:sz w:val="20"/>
        </w:rPr>
        <w:t xml:space="preserve">4. </w:t>
      </w:r>
      <w:r w:rsidRPr="003B3E78">
        <w:rPr>
          <w:b/>
          <w:noProof/>
          <w:color w:val="000000" w:themeColor="text1"/>
          <w:sz w:val="20"/>
          <w:u w:val="single"/>
        </w:rPr>
        <w:t>WORKERS’ COMPENSATION BENEFITS</w:t>
      </w:r>
      <w:r w:rsidRPr="003B3E78">
        <w:rPr>
          <w:b/>
          <w:noProof/>
          <w:color w:val="000000" w:themeColor="text1"/>
          <w:sz w:val="20"/>
        </w:rPr>
        <w:t>.</w:t>
      </w:r>
      <w:r w:rsidRPr="003B3E78">
        <w:rPr>
          <w:noProof/>
          <w:color w:val="000000" w:themeColor="text1"/>
          <w:sz w:val="20"/>
        </w:rPr>
        <w:t xml:space="preserve">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36BC02DD" w14:textId="77777777" w:rsidR="000D10A3" w:rsidRPr="003B3E78" w:rsidRDefault="000D10A3" w:rsidP="000D10A3">
      <w:pPr>
        <w:tabs>
          <w:tab w:val="left" w:pos="720"/>
          <w:tab w:val="left" w:pos="1080"/>
          <w:tab w:val="left" w:pos="1620"/>
        </w:tabs>
        <w:jc w:val="both"/>
        <w:rPr>
          <w:noProof/>
          <w:color w:val="000000" w:themeColor="text1"/>
          <w:sz w:val="20"/>
        </w:rPr>
      </w:pPr>
    </w:p>
    <w:p w14:paraId="65C6B02D" w14:textId="77777777" w:rsidR="000D10A3" w:rsidRPr="003B3E78" w:rsidRDefault="000D10A3" w:rsidP="000D10A3">
      <w:pPr>
        <w:tabs>
          <w:tab w:val="left" w:pos="720"/>
        </w:tabs>
        <w:autoSpaceDE w:val="0"/>
        <w:autoSpaceDN w:val="0"/>
        <w:adjustRightInd w:val="0"/>
        <w:jc w:val="both"/>
        <w:rPr>
          <w:noProof/>
          <w:color w:val="000000" w:themeColor="text1"/>
          <w:sz w:val="20"/>
        </w:rPr>
      </w:pPr>
      <w:r w:rsidRPr="003B3E78">
        <w:rPr>
          <w:b/>
          <w:bCs/>
          <w:color w:val="000000" w:themeColor="text1"/>
          <w:sz w:val="20"/>
        </w:rPr>
        <w:t xml:space="preserve">5. </w:t>
      </w:r>
      <w:r w:rsidRPr="003B3E78">
        <w:rPr>
          <w:b/>
          <w:bCs/>
          <w:color w:val="000000" w:themeColor="text1"/>
          <w:sz w:val="20"/>
          <w:u w:val="single"/>
        </w:rPr>
        <w:t>NON-DISCRIMINATION REQUIREMENTS</w:t>
      </w:r>
      <w:r w:rsidRPr="003B3E78">
        <w:rPr>
          <w:b/>
          <w:bCs/>
          <w:color w:val="000000" w:themeColor="text1"/>
          <w:sz w:val="20"/>
        </w:rPr>
        <w:t>.</w:t>
      </w:r>
      <w:r w:rsidRPr="003B3E78">
        <w:rPr>
          <w:color w:val="000000" w:themeColor="text1"/>
          <w:sz w:val="20"/>
        </w:rPr>
        <w:t xml:space="preserve">  To the extent required by Article 15 of the Executive Law (also known as the Human Rights Law) and all other State and Federal statutory and constitutional non-discrimination provisions, the Contractor will not discriminate against any employee or applicant for employment, nor subject any individual to harassment, because of age, race, creed, color, national origin, citizenship or immigration status, sexual orientation, gender identity or expression, military status, sex, disability, predisposing genetic characteristics, familial status, marital status, or domestic violence victim status or because the individual has opposed any practices forbidden under the Human Rights Law or has filed a complaint, testified, or assisted in any proceeding under the Human Rights Law.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12618AAA" w14:textId="77777777" w:rsidR="000D10A3" w:rsidRPr="003B3E78" w:rsidRDefault="000D10A3" w:rsidP="000D10A3">
      <w:pPr>
        <w:tabs>
          <w:tab w:val="left" w:pos="720"/>
        </w:tabs>
        <w:jc w:val="both"/>
        <w:rPr>
          <w:b/>
          <w:noProof/>
          <w:color w:val="000000" w:themeColor="text1"/>
          <w:sz w:val="20"/>
        </w:rPr>
      </w:pPr>
    </w:p>
    <w:p w14:paraId="431146D7" w14:textId="77777777" w:rsidR="000D10A3" w:rsidRPr="003B3E78" w:rsidRDefault="000D10A3" w:rsidP="000D10A3">
      <w:pPr>
        <w:tabs>
          <w:tab w:val="left" w:pos="720"/>
        </w:tabs>
        <w:jc w:val="both"/>
        <w:rPr>
          <w:color w:val="000000" w:themeColor="text1"/>
          <w:sz w:val="20"/>
        </w:rPr>
      </w:pPr>
      <w:r w:rsidRPr="003B3E78">
        <w:rPr>
          <w:b/>
          <w:noProof/>
          <w:color w:val="000000" w:themeColor="text1"/>
          <w:sz w:val="20"/>
        </w:rPr>
        <w:t xml:space="preserve">6. </w:t>
      </w:r>
      <w:r w:rsidRPr="003B3E78">
        <w:rPr>
          <w:b/>
          <w:noProof/>
          <w:color w:val="000000" w:themeColor="text1"/>
          <w:sz w:val="20"/>
          <w:u w:val="single"/>
        </w:rPr>
        <w:t>WAGE AND HOURS PROVISIONS</w:t>
      </w:r>
      <w:r w:rsidRPr="003B3E78">
        <w:rPr>
          <w:b/>
          <w:noProof/>
          <w:color w:val="000000" w:themeColor="text1"/>
          <w:sz w:val="20"/>
        </w:rPr>
        <w:t>.</w:t>
      </w:r>
      <w:r w:rsidRPr="003B3E78">
        <w:rPr>
          <w:noProof/>
          <w:color w:val="000000" w:themeColor="text1"/>
          <w:sz w:val="20"/>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w:t>
      </w:r>
      <w:r w:rsidRPr="003B3E78">
        <w:rPr>
          <w:color w:val="000000" w:themeColor="text1"/>
          <w:sz w:val="20"/>
        </w:rPr>
        <w:t>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08D790F5" w14:textId="77777777" w:rsidR="000D10A3" w:rsidRPr="003B3E78" w:rsidRDefault="000D10A3" w:rsidP="000D10A3">
      <w:pPr>
        <w:tabs>
          <w:tab w:val="left" w:pos="720"/>
        </w:tabs>
        <w:jc w:val="both"/>
        <w:rPr>
          <w:color w:val="000000" w:themeColor="text1"/>
          <w:sz w:val="20"/>
        </w:rPr>
      </w:pPr>
    </w:p>
    <w:p w14:paraId="50E0BB3A" w14:textId="77777777" w:rsidR="000D10A3" w:rsidRPr="003B3E78" w:rsidRDefault="000D10A3" w:rsidP="000D10A3">
      <w:pPr>
        <w:tabs>
          <w:tab w:val="left" w:pos="720"/>
          <w:tab w:val="left" w:pos="1080"/>
          <w:tab w:val="left" w:pos="1620"/>
        </w:tabs>
        <w:jc w:val="both"/>
        <w:rPr>
          <w:noProof/>
          <w:color w:val="000000" w:themeColor="text1"/>
          <w:sz w:val="20"/>
        </w:rPr>
      </w:pPr>
      <w:r w:rsidRPr="003B3E78">
        <w:rPr>
          <w:b/>
          <w:noProof/>
          <w:color w:val="000000" w:themeColor="text1"/>
          <w:sz w:val="20"/>
        </w:rPr>
        <w:t xml:space="preserve">7. </w:t>
      </w:r>
      <w:r w:rsidRPr="003B3E78">
        <w:rPr>
          <w:b/>
          <w:noProof/>
          <w:color w:val="000000" w:themeColor="text1"/>
          <w:sz w:val="20"/>
          <w:u w:val="single"/>
        </w:rPr>
        <w:t>NON-COLLUSIVE BIDDING CERTIFICATION</w:t>
      </w:r>
      <w:r w:rsidRPr="003B3E78">
        <w:rPr>
          <w:b/>
          <w:noProof/>
          <w:color w:val="000000" w:themeColor="text1"/>
          <w:sz w:val="20"/>
        </w:rPr>
        <w:t>.</w:t>
      </w:r>
      <w:r w:rsidRPr="003B3E78">
        <w:rPr>
          <w:noProof/>
          <w:color w:val="000000" w:themeColor="text1"/>
          <w:sz w:val="20"/>
        </w:rPr>
        <w:t xml:space="preserve">  In accordance with Section 139-d of the State Finance Law, if this contract was awarded based upon the submission of bids, Contractor affirms, under penalty of perjury, that its bid was arrived at indepen</w:t>
      </w:r>
      <w:r w:rsidRPr="003B3E78">
        <w:rPr>
          <w:noProof/>
          <w:color w:val="000000" w:themeColor="text1"/>
          <w:sz w:val="20"/>
        </w:rPr>
        <w:softHyphen/>
        <w:t xml:space="preserve">dently and without collusion aimed at restricting competition.  Contractor further affirms that, at the time Contractor submitted its bid, an authorized and responsible person </w:t>
      </w:r>
      <w:r w:rsidRPr="003B3E78">
        <w:rPr>
          <w:noProof/>
          <w:color w:val="000000" w:themeColor="text1"/>
          <w:sz w:val="20"/>
        </w:rPr>
        <w:lastRenderedPageBreak/>
        <w:t>executed and delivered to the State a non-collusive bidding certification on Contractor’s behalf.</w:t>
      </w:r>
    </w:p>
    <w:p w14:paraId="587B9110" w14:textId="77777777" w:rsidR="000D10A3" w:rsidRPr="003B3E78" w:rsidRDefault="000D10A3" w:rsidP="000D10A3">
      <w:pPr>
        <w:tabs>
          <w:tab w:val="left" w:pos="720"/>
          <w:tab w:val="left" w:pos="1080"/>
          <w:tab w:val="left" w:pos="1620"/>
        </w:tabs>
        <w:jc w:val="both"/>
        <w:rPr>
          <w:noProof/>
          <w:color w:val="000000" w:themeColor="text1"/>
          <w:sz w:val="20"/>
        </w:rPr>
      </w:pPr>
    </w:p>
    <w:p w14:paraId="1778E95C" w14:textId="77777777" w:rsidR="000D10A3" w:rsidRPr="003B3E78" w:rsidRDefault="000D10A3" w:rsidP="000D10A3">
      <w:pPr>
        <w:tabs>
          <w:tab w:val="left" w:pos="720"/>
          <w:tab w:val="left" w:pos="1080"/>
          <w:tab w:val="left" w:pos="1620"/>
        </w:tabs>
        <w:jc w:val="both"/>
        <w:rPr>
          <w:noProof/>
          <w:color w:val="000000" w:themeColor="text1"/>
          <w:sz w:val="20"/>
        </w:rPr>
      </w:pPr>
      <w:r w:rsidRPr="003B3E78">
        <w:rPr>
          <w:b/>
          <w:noProof/>
          <w:color w:val="000000" w:themeColor="text1"/>
          <w:sz w:val="20"/>
        </w:rPr>
        <w:t xml:space="preserve">8. </w:t>
      </w:r>
      <w:r w:rsidRPr="003B3E78">
        <w:rPr>
          <w:b/>
          <w:noProof/>
          <w:color w:val="000000" w:themeColor="text1"/>
          <w:sz w:val="20"/>
          <w:u w:val="single"/>
        </w:rPr>
        <w:t>INTERNATIONAL BOYCOTT PROHIBITION</w:t>
      </w:r>
      <w:r w:rsidRPr="003B3E78">
        <w:rPr>
          <w:b/>
          <w:noProof/>
          <w:color w:val="000000" w:themeColor="text1"/>
          <w:sz w:val="20"/>
        </w:rPr>
        <w:t>.</w:t>
      </w:r>
      <w:r w:rsidRPr="003B3E78">
        <w:rPr>
          <w:noProof/>
          <w:color w:val="000000" w:themeColor="text1"/>
          <w:sz w:val="20"/>
        </w:rPr>
        <w:t xml:space="preserve">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 NYCRR § 105.4).</w:t>
      </w:r>
    </w:p>
    <w:p w14:paraId="149D1A08" w14:textId="77777777" w:rsidR="000D10A3" w:rsidRPr="003B3E78" w:rsidRDefault="000D10A3" w:rsidP="000D10A3">
      <w:pPr>
        <w:tabs>
          <w:tab w:val="left" w:pos="720"/>
          <w:tab w:val="left" w:pos="1080"/>
          <w:tab w:val="left" w:pos="1620"/>
        </w:tabs>
        <w:jc w:val="both"/>
        <w:rPr>
          <w:noProof/>
          <w:color w:val="000000" w:themeColor="text1"/>
          <w:sz w:val="20"/>
        </w:rPr>
      </w:pPr>
    </w:p>
    <w:p w14:paraId="69FC73CE" w14:textId="77777777" w:rsidR="000D10A3" w:rsidRPr="003B3E78" w:rsidRDefault="000D10A3" w:rsidP="000D10A3">
      <w:pPr>
        <w:tabs>
          <w:tab w:val="left" w:pos="720"/>
          <w:tab w:val="left" w:pos="1080"/>
          <w:tab w:val="left" w:pos="1620"/>
        </w:tabs>
        <w:jc w:val="both"/>
        <w:rPr>
          <w:noProof/>
          <w:color w:val="000000" w:themeColor="text1"/>
          <w:sz w:val="20"/>
        </w:rPr>
      </w:pPr>
      <w:r w:rsidRPr="003B3E78">
        <w:rPr>
          <w:b/>
          <w:noProof/>
          <w:color w:val="000000" w:themeColor="text1"/>
          <w:sz w:val="20"/>
        </w:rPr>
        <w:t xml:space="preserve">9. </w:t>
      </w:r>
      <w:r w:rsidRPr="003B3E78">
        <w:rPr>
          <w:b/>
          <w:noProof/>
          <w:color w:val="000000" w:themeColor="text1"/>
          <w:sz w:val="20"/>
          <w:u w:val="single"/>
        </w:rPr>
        <w:t>SET-OFF RIGHTS</w:t>
      </w:r>
      <w:r w:rsidRPr="003B3E78">
        <w:rPr>
          <w:b/>
          <w:noProof/>
          <w:color w:val="000000" w:themeColor="text1"/>
          <w:sz w:val="20"/>
        </w:rPr>
        <w:t>.</w:t>
      </w:r>
      <w:r w:rsidRPr="003B3E78">
        <w:rPr>
          <w:noProof/>
          <w:color w:val="000000" w:themeColor="text1"/>
          <w:sz w:val="20"/>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Comptroller.</w:t>
      </w:r>
    </w:p>
    <w:p w14:paraId="14F389F1" w14:textId="77777777" w:rsidR="000D10A3" w:rsidRPr="003B3E78" w:rsidRDefault="000D10A3" w:rsidP="000D10A3">
      <w:pPr>
        <w:tabs>
          <w:tab w:val="left" w:pos="720"/>
          <w:tab w:val="left" w:pos="1080"/>
          <w:tab w:val="left" w:pos="1620"/>
        </w:tabs>
        <w:jc w:val="both"/>
        <w:rPr>
          <w:noProof/>
          <w:color w:val="000000" w:themeColor="text1"/>
          <w:sz w:val="20"/>
        </w:rPr>
      </w:pPr>
    </w:p>
    <w:p w14:paraId="5DFFAFCD" w14:textId="77777777" w:rsidR="000D10A3" w:rsidRPr="003B3E78" w:rsidRDefault="000D10A3" w:rsidP="000D10A3">
      <w:pPr>
        <w:tabs>
          <w:tab w:val="left" w:pos="720"/>
          <w:tab w:val="left" w:pos="1080"/>
          <w:tab w:val="left" w:pos="1620"/>
        </w:tabs>
        <w:jc w:val="both"/>
        <w:rPr>
          <w:noProof/>
          <w:color w:val="000000" w:themeColor="text1"/>
          <w:sz w:val="20"/>
        </w:rPr>
      </w:pPr>
      <w:r w:rsidRPr="003B3E78">
        <w:rPr>
          <w:b/>
          <w:noProof/>
          <w:color w:val="000000" w:themeColor="text1"/>
          <w:sz w:val="20"/>
        </w:rPr>
        <w:t xml:space="preserve">10.  </w:t>
      </w:r>
      <w:r w:rsidRPr="003B3E78">
        <w:rPr>
          <w:b/>
          <w:noProof/>
          <w:color w:val="000000" w:themeColor="text1"/>
          <w:sz w:val="20"/>
          <w:u w:val="single"/>
        </w:rPr>
        <w:t>RECORDS</w:t>
      </w:r>
      <w:r w:rsidRPr="003B3E78">
        <w:rPr>
          <w:b/>
          <w:noProof/>
          <w:color w:val="000000" w:themeColor="text1"/>
          <w:sz w:val="20"/>
        </w:rPr>
        <w:t>.</w:t>
      </w:r>
      <w:r w:rsidRPr="003B3E78">
        <w:rPr>
          <w:noProof/>
          <w:color w:val="000000" w:themeColor="text1"/>
          <w:sz w:val="20"/>
        </w:rPr>
        <w:t xml:space="preserve">  The Contractor shall establish and maintain complete and accurate books, records, documents, accounts and other evidence directly pertinent to performance under this contract (hereinafter, collectively, the “Records”).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inspection, auditing and copying.  The State shall take reasonable steps to protect from public disclosure any of the Records which are exempt from disclosure under Section 87 of the Public Officers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35082FBA" w14:textId="77777777" w:rsidR="000D10A3" w:rsidRPr="003B3E78" w:rsidRDefault="000D10A3" w:rsidP="000D10A3">
      <w:pPr>
        <w:tabs>
          <w:tab w:val="left" w:pos="1080"/>
          <w:tab w:val="left" w:pos="1620"/>
        </w:tabs>
        <w:jc w:val="both"/>
        <w:rPr>
          <w:b/>
          <w:noProof/>
          <w:sz w:val="20"/>
        </w:rPr>
      </w:pPr>
    </w:p>
    <w:p w14:paraId="161BCDC3" w14:textId="77777777" w:rsidR="000D10A3" w:rsidRPr="003B3E78" w:rsidRDefault="000D10A3" w:rsidP="000D10A3">
      <w:pPr>
        <w:pStyle w:val="PlainText"/>
        <w:jc w:val="both"/>
        <w:rPr>
          <w:rFonts w:ascii="Times New Roman" w:hAnsi="Times New Roman"/>
          <w:sz w:val="20"/>
          <w:szCs w:val="20"/>
        </w:rPr>
      </w:pPr>
      <w:r w:rsidRPr="003B3E78">
        <w:rPr>
          <w:rFonts w:ascii="Times New Roman" w:hAnsi="Times New Roman"/>
          <w:b/>
          <w:sz w:val="20"/>
          <w:szCs w:val="20"/>
          <w:u w:val="single"/>
        </w:rPr>
        <w:t>11. IDENTIFYING INFORMATION AND PRIVACY NOTIFICATION</w:t>
      </w:r>
      <w:r w:rsidRPr="003B3E78">
        <w:rPr>
          <w:rFonts w:ascii="Times New Roman" w:hAnsi="Times New Roman"/>
          <w:b/>
          <w:sz w:val="20"/>
          <w:szCs w:val="20"/>
        </w:rPr>
        <w:t>.</w:t>
      </w:r>
      <w:r w:rsidRPr="003B3E78">
        <w:rPr>
          <w:rFonts w:ascii="Times New Roman" w:hAnsi="Times New Roman"/>
          <w:sz w:val="20"/>
          <w:szCs w:val="20"/>
        </w:rPr>
        <w:t xml:space="preserve">  (a)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all of the following: (i)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Payment, must give the reason or reasons why the payee does not have such number or numbers.</w:t>
      </w:r>
    </w:p>
    <w:p w14:paraId="43B1677D" w14:textId="77777777" w:rsidR="000D10A3" w:rsidRPr="003B3E78" w:rsidRDefault="000D10A3" w:rsidP="000D10A3">
      <w:pPr>
        <w:pStyle w:val="PlainText"/>
        <w:jc w:val="both"/>
        <w:rPr>
          <w:rFonts w:ascii="Times New Roman" w:hAnsi="Times New Roman"/>
          <w:sz w:val="20"/>
          <w:szCs w:val="20"/>
        </w:rPr>
      </w:pPr>
    </w:p>
    <w:p w14:paraId="07DC025A" w14:textId="77777777" w:rsidR="000D10A3" w:rsidRPr="003B3E78" w:rsidRDefault="000D10A3" w:rsidP="000D10A3">
      <w:pPr>
        <w:pStyle w:val="PlainText"/>
        <w:jc w:val="both"/>
        <w:rPr>
          <w:rFonts w:ascii="Times New Roman" w:hAnsi="Times New Roman"/>
          <w:sz w:val="20"/>
          <w:szCs w:val="20"/>
        </w:rPr>
      </w:pPr>
      <w:r w:rsidRPr="003B3E78">
        <w:rPr>
          <w:rFonts w:ascii="Times New Roman" w:hAnsi="Times New Roman"/>
          <w:sz w:val="20"/>
          <w:szCs w:val="20"/>
        </w:rPr>
        <w:t>(b)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1E52E54E" w14:textId="77777777" w:rsidR="000D10A3" w:rsidRPr="003B3E78" w:rsidRDefault="000D10A3" w:rsidP="000D10A3">
      <w:pPr>
        <w:tabs>
          <w:tab w:val="left" w:pos="1080"/>
          <w:tab w:val="left" w:pos="1620"/>
        </w:tabs>
        <w:jc w:val="both"/>
        <w:rPr>
          <w:noProof/>
          <w:sz w:val="20"/>
        </w:rPr>
      </w:pPr>
    </w:p>
    <w:p w14:paraId="6D33940F" w14:textId="77777777" w:rsidR="000D10A3" w:rsidRPr="003B3E78" w:rsidRDefault="000D10A3" w:rsidP="000D10A3">
      <w:pPr>
        <w:tabs>
          <w:tab w:val="left" w:pos="720"/>
          <w:tab w:val="left" w:pos="1080"/>
          <w:tab w:val="left" w:pos="1620"/>
        </w:tabs>
        <w:jc w:val="both"/>
        <w:rPr>
          <w:noProof/>
          <w:color w:val="000000" w:themeColor="text1"/>
          <w:sz w:val="20"/>
        </w:rPr>
      </w:pPr>
      <w:r w:rsidRPr="003B3E78">
        <w:rPr>
          <w:b/>
          <w:noProof/>
          <w:color w:val="000000" w:themeColor="text1"/>
          <w:sz w:val="20"/>
        </w:rPr>
        <w:t xml:space="preserve">12. </w:t>
      </w:r>
      <w:r w:rsidRPr="003B3E78">
        <w:rPr>
          <w:b/>
          <w:noProof/>
          <w:color w:val="000000" w:themeColor="text1"/>
          <w:sz w:val="20"/>
          <w:u w:val="single"/>
        </w:rPr>
        <w:t>EQUAL EMPLOYMENT OPPORTUNITIES FOR MINORITIES AND WOMEN</w:t>
      </w:r>
      <w:r w:rsidRPr="003B3E78">
        <w:rPr>
          <w:b/>
          <w:noProof/>
          <w:color w:val="000000" w:themeColor="text1"/>
          <w:sz w:val="20"/>
        </w:rPr>
        <w:t>.</w:t>
      </w:r>
      <w:r w:rsidRPr="003B3E78">
        <w:rPr>
          <w:noProof/>
          <w:color w:val="000000" w:themeColor="text1"/>
          <w:sz w:val="20"/>
        </w:rPr>
        <w:t xml:space="preserve">  In accordance with Section 312 of the Executive Law and 5 NYCRR Part 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replacement, major repair or renovation of real property and improvements thereon for such project, then the following shall apply and </w:t>
      </w:r>
      <w:r w:rsidRPr="003B3E78">
        <w:rPr>
          <w:color w:val="000000" w:themeColor="text1"/>
          <w:sz w:val="20"/>
        </w:rPr>
        <w:t>by signing this agreement the Contractor certifies and affirms that it is Contractor’s equal employment opportunity policy that</w:t>
      </w:r>
      <w:r w:rsidRPr="003B3E78">
        <w:rPr>
          <w:noProof/>
          <w:color w:val="000000" w:themeColor="text1"/>
          <w:sz w:val="20"/>
        </w:rPr>
        <w:t>:</w:t>
      </w:r>
    </w:p>
    <w:p w14:paraId="6EC40286" w14:textId="77777777" w:rsidR="000D10A3" w:rsidRPr="003B3E78" w:rsidRDefault="000D10A3" w:rsidP="000D10A3">
      <w:pPr>
        <w:tabs>
          <w:tab w:val="left" w:pos="720"/>
          <w:tab w:val="left" w:pos="1080"/>
          <w:tab w:val="left" w:pos="1620"/>
        </w:tabs>
        <w:jc w:val="both"/>
        <w:rPr>
          <w:noProof/>
          <w:color w:val="000000" w:themeColor="text1"/>
          <w:sz w:val="20"/>
        </w:rPr>
      </w:pPr>
    </w:p>
    <w:p w14:paraId="70A1D147" w14:textId="77777777" w:rsidR="000D10A3" w:rsidRPr="003B3E78" w:rsidRDefault="000D10A3" w:rsidP="000D10A3">
      <w:pPr>
        <w:tabs>
          <w:tab w:val="left" w:pos="720"/>
          <w:tab w:val="left" w:pos="1080"/>
          <w:tab w:val="left" w:pos="1620"/>
        </w:tabs>
        <w:jc w:val="both"/>
        <w:rPr>
          <w:noProof/>
          <w:color w:val="000000" w:themeColor="text1"/>
          <w:sz w:val="20"/>
        </w:rPr>
      </w:pPr>
      <w:r w:rsidRPr="003B3E78">
        <w:rPr>
          <w:noProof/>
          <w:color w:val="000000" w:themeColor="text1"/>
          <w:sz w:val="20"/>
        </w:rPr>
        <w:t>(a)  The Contractor will not discriminate against employees or applicants for employment because of race, creed, color, national origin, sex, age, disability or marital status, s</w:t>
      </w:r>
      <w:r w:rsidRPr="003B3E78">
        <w:rPr>
          <w:color w:val="000000" w:themeColor="text1"/>
          <w:sz w:val="20"/>
        </w:rPr>
        <w:t xml:space="preserve">hall make and document its conscientious and active efforts to employ and utilize minority group members and women in its work force on State </w:t>
      </w:r>
      <w:r w:rsidRPr="003B3E78">
        <w:rPr>
          <w:color w:val="000000" w:themeColor="text1"/>
          <w:sz w:val="20"/>
        </w:rPr>
        <w:lastRenderedPageBreak/>
        <w:t>contracts</w:t>
      </w:r>
      <w:r w:rsidRPr="003B3E78">
        <w:rPr>
          <w:noProof/>
          <w:color w:val="000000" w:themeColor="text1"/>
          <w:sz w:val="20"/>
        </w:rPr>
        <w:t xml:space="preserve">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w:t>
      </w:r>
    </w:p>
    <w:p w14:paraId="0AE681B7" w14:textId="77777777" w:rsidR="000D10A3" w:rsidRPr="003B3E78" w:rsidRDefault="000D10A3" w:rsidP="000D10A3">
      <w:pPr>
        <w:tabs>
          <w:tab w:val="left" w:pos="720"/>
          <w:tab w:val="left" w:pos="1080"/>
          <w:tab w:val="left" w:pos="1620"/>
        </w:tabs>
        <w:jc w:val="both"/>
        <w:rPr>
          <w:noProof/>
          <w:color w:val="000000" w:themeColor="text1"/>
          <w:sz w:val="20"/>
        </w:rPr>
      </w:pPr>
    </w:p>
    <w:p w14:paraId="480AF2C4" w14:textId="77777777" w:rsidR="000D10A3" w:rsidRPr="003B3E78" w:rsidRDefault="000D10A3" w:rsidP="000D10A3">
      <w:pPr>
        <w:tabs>
          <w:tab w:val="left" w:pos="720"/>
          <w:tab w:val="left" w:pos="1080"/>
          <w:tab w:val="left" w:pos="1620"/>
        </w:tabs>
        <w:jc w:val="both"/>
        <w:rPr>
          <w:noProof/>
          <w:color w:val="000000" w:themeColor="text1"/>
          <w:sz w:val="20"/>
        </w:rPr>
      </w:pPr>
      <w:r w:rsidRPr="003B3E78">
        <w:rPr>
          <w:noProof/>
          <w:color w:val="000000" w:themeColor="text1"/>
          <w:sz w:val="20"/>
        </w:rPr>
        <w:t xml:space="preserve">(b)  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14:paraId="67102643" w14:textId="77777777" w:rsidR="000D10A3" w:rsidRPr="003B3E78" w:rsidRDefault="000D10A3" w:rsidP="000D10A3">
      <w:pPr>
        <w:tabs>
          <w:tab w:val="left" w:pos="720"/>
          <w:tab w:val="left" w:pos="1080"/>
          <w:tab w:val="left" w:pos="1620"/>
        </w:tabs>
        <w:jc w:val="both"/>
        <w:rPr>
          <w:noProof/>
          <w:color w:val="000000" w:themeColor="text1"/>
          <w:sz w:val="20"/>
        </w:rPr>
      </w:pPr>
    </w:p>
    <w:p w14:paraId="7198C91B" w14:textId="77777777" w:rsidR="000D10A3" w:rsidRPr="003B3E78" w:rsidRDefault="000D10A3" w:rsidP="000D10A3">
      <w:pPr>
        <w:tabs>
          <w:tab w:val="left" w:pos="720"/>
          <w:tab w:val="left" w:pos="1080"/>
          <w:tab w:val="left" w:pos="1620"/>
        </w:tabs>
        <w:jc w:val="both"/>
        <w:rPr>
          <w:noProof/>
          <w:color w:val="000000" w:themeColor="text1"/>
          <w:sz w:val="20"/>
        </w:rPr>
      </w:pPr>
      <w:r w:rsidRPr="003B3E78">
        <w:rPr>
          <w:noProof/>
          <w:color w:val="000000" w:themeColor="text1"/>
          <w:sz w:val="20"/>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0D67F8D0" w14:textId="77777777" w:rsidR="000D10A3" w:rsidRPr="003B3E78" w:rsidRDefault="000D10A3" w:rsidP="000D10A3">
      <w:pPr>
        <w:tabs>
          <w:tab w:val="left" w:pos="720"/>
          <w:tab w:val="left" w:pos="1080"/>
          <w:tab w:val="left" w:pos="1620"/>
        </w:tabs>
        <w:jc w:val="both"/>
        <w:rPr>
          <w:noProof/>
          <w:color w:val="000000" w:themeColor="text1"/>
          <w:sz w:val="20"/>
        </w:rPr>
      </w:pPr>
    </w:p>
    <w:p w14:paraId="68C0FB88" w14:textId="77777777" w:rsidR="000D10A3" w:rsidRPr="003B3E78" w:rsidRDefault="000D10A3" w:rsidP="000D10A3">
      <w:pPr>
        <w:tabs>
          <w:tab w:val="left" w:pos="720"/>
          <w:tab w:val="left" w:pos="1080"/>
          <w:tab w:val="left" w:pos="1620"/>
        </w:tabs>
        <w:jc w:val="both"/>
        <w:rPr>
          <w:noProof/>
          <w:color w:val="000000" w:themeColor="text1"/>
          <w:sz w:val="20"/>
        </w:rPr>
      </w:pPr>
      <w:r w:rsidRPr="003B3E78">
        <w:rPr>
          <w:noProof/>
          <w:color w:val="000000" w:themeColor="text1"/>
          <w:sz w:val="20"/>
        </w:rPr>
        <w:t>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clause.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4E7E848B" w14:textId="77777777" w:rsidR="000D10A3" w:rsidRPr="003B3E78" w:rsidRDefault="000D10A3" w:rsidP="000D10A3">
      <w:pPr>
        <w:tabs>
          <w:tab w:val="left" w:pos="720"/>
          <w:tab w:val="left" w:pos="1080"/>
          <w:tab w:val="left" w:pos="1620"/>
        </w:tabs>
        <w:jc w:val="both"/>
        <w:rPr>
          <w:noProof/>
          <w:color w:val="000000" w:themeColor="text1"/>
          <w:sz w:val="20"/>
        </w:rPr>
      </w:pPr>
    </w:p>
    <w:p w14:paraId="66AFB72A" w14:textId="77777777" w:rsidR="000D10A3" w:rsidRPr="003B3E78" w:rsidRDefault="000D10A3" w:rsidP="000D10A3">
      <w:pPr>
        <w:tabs>
          <w:tab w:val="left" w:pos="720"/>
          <w:tab w:val="left" w:pos="1080"/>
          <w:tab w:val="left" w:pos="1620"/>
        </w:tabs>
        <w:jc w:val="both"/>
        <w:rPr>
          <w:noProof/>
          <w:color w:val="000000" w:themeColor="text1"/>
          <w:sz w:val="20"/>
        </w:rPr>
      </w:pPr>
      <w:r w:rsidRPr="003B3E78">
        <w:rPr>
          <w:b/>
          <w:noProof/>
          <w:color w:val="000000" w:themeColor="text1"/>
          <w:sz w:val="20"/>
        </w:rPr>
        <w:t xml:space="preserve">13. </w:t>
      </w:r>
      <w:r w:rsidRPr="003B3E78">
        <w:rPr>
          <w:b/>
          <w:noProof/>
          <w:color w:val="000000" w:themeColor="text1"/>
          <w:sz w:val="20"/>
          <w:u w:val="single"/>
        </w:rPr>
        <w:t>CONFLICTING TERMS</w:t>
      </w:r>
      <w:r w:rsidRPr="003B3E78">
        <w:rPr>
          <w:b/>
          <w:noProof/>
          <w:color w:val="000000" w:themeColor="text1"/>
          <w:sz w:val="20"/>
        </w:rPr>
        <w:t>.</w:t>
      </w:r>
      <w:r w:rsidRPr="003B3E78">
        <w:rPr>
          <w:noProof/>
          <w:color w:val="000000" w:themeColor="text1"/>
          <w:sz w:val="20"/>
        </w:rPr>
        <w:t xml:space="preserve">  In the event of a conflict between the terms of the contract (including any and all attachments thereto and amendments thereof) and the terms of this Appendix A, the terms of this Appendix A shall control.</w:t>
      </w:r>
    </w:p>
    <w:p w14:paraId="7E12AAF5" w14:textId="77777777" w:rsidR="000D10A3" w:rsidRPr="003B3E78" w:rsidRDefault="000D10A3" w:rsidP="000D10A3">
      <w:pPr>
        <w:tabs>
          <w:tab w:val="left" w:pos="720"/>
          <w:tab w:val="left" w:pos="1080"/>
          <w:tab w:val="left" w:pos="1620"/>
        </w:tabs>
        <w:jc w:val="both"/>
        <w:rPr>
          <w:noProof/>
          <w:color w:val="000000" w:themeColor="text1"/>
          <w:sz w:val="20"/>
        </w:rPr>
      </w:pPr>
    </w:p>
    <w:p w14:paraId="2D357E01" w14:textId="77777777" w:rsidR="000D10A3" w:rsidRPr="003B3E78" w:rsidRDefault="000D10A3" w:rsidP="000D10A3">
      <w:pPr>
        <w:tabs>
          <w:tab w:val="left" w:pos="720"/>
          <w:tab w:val="left" w:pos="1080"/>
          <w:tab w:val="left" w:pos="1620"/>
        </w:tabs>
        <w:jc w:val="both"/>
        <w:rPr>
          <w:noProof/>
          <w:color w:val="000000" w:themeColor="text1"/>
          <w:sz w:val="20"/>
        </w:rPr>
      </w:pPr>
      <w:r w:rsidRPr="003B3E78">
        <w:rPr>
          <w:b/>
          <w:noProof/>
          <w:color w:val="000000" w:themeColor="text1"/>
          <w:sz w:val="20"/>
        </w:rPr>
        <w:t xml:space="preserve">14. </w:t>
      </w:r>
      <w:r w:rsidRPr="003B3E78">
        <w:rPr>
          <w:b/>
          <w:noProof/>
          <w:color w:val="000000" w:themeColor="text1"/>
          <w:sz w:val="20"/>
          <w:u w:val="single"/>
        </w:rPr>
        <w:t>GOVERNING LAW</w:t>
      </w:r>
      <w:r w:rsidRPr="003B3E78">
        <w:rPr>
          <w:b/>
          <w:noProof/>
          <w:color w:val="000000" w:themeColor="text1"/>
          <w:sz w:val="20"/>
        </w:rPr>
        <w:t>.</w:t>
      </w:r>
      <w:r w:rsidRPr="003B3E78">
        <w:rPr>
          <w:noProof/>
          <w:color w:val="000000" w:themeColor="text1"/>
          <w:sz w:val="20"/>
        </w:rPr>
        <w:t xml:space="preserve">  This contract shall be governed by the laws of the State of New York except where the Federal supremacy clause requires otherwise.</w:t>
      </w:r>
    </w:p>
    <w:p w14:paraId="782FAFB9" w14:textId="77777777" w:rsidR="000D10A3" w:rsidRPr="003B3E78" w:rsidRDefault="000D10A3" w:rsidP="000D10A3">
      <w:pPr>
        <w:tabs>
          <w:tab w:val="left" w:pos="720"/>
          <w:tab w:val="left" w:pos="1080"/>
          <w:tab w:val="left" w:pos="1620"/>
        </w:tabs>
        <w:jc w:val="both"/>
        <w:rPr>
          <w:noProof/>
          <w:color w:val="000000" w:themeColor="text1"/>
          <w:sz w:val="20"/>
        </w:rPr>
      </w:pPr>
    </w:p>
    <w:p w14:paraId="5875315C" w14:textId="77777777" w:rsidR="000D10A3" w:rsidRPr="003B3E78" w:rsidRDefault="000D10A3" w:rsidP="000D10A3">
      <w:pPr>
        <w:tabs>
          <w:tab w:val="left" w:pos="720"/>
          <w:tab w:val="left" w:pos="1080"/>
          <w:tab w:val="left" w:pos="1620"/>
        </w:tabs>
        <w:jc w:val="both"/>
        <w:rPr>
          <w:noProof/>
          <w:color w:val="000000" w:themeColor="text1"/>
          <w:sz w:val="20"/>
        </w:rPr>
      </w:pPr>
      <w:r w:rsidRPr="003B3E78">
        <w:rPr>
          <w:b/>
          <w:noProof/>
          <w:color w:val="000000" w:themeColor="text1"/>
          <w:sz w:val="20"/>
        </w:rPr>
        <w:t xml:space="preserve">15. </w:t>
      </w:r>
      <w:r w:rsidRPr="003B3E78">
        <w:rPr>
          <w:b/>
          <w:noProof/>
          <w:color w:val="000000" w:themeColor="text1"/>
          <w:sz w:val="20"/>
          <w:u w:val="single"/>
        </w:rPr>
        <w:t>LATE PAYMENT</w:t>
      </w:r>
      <w:r w:rsidRPr="003B3E78">
        <w:rPr>
          <w:b/>
          <w:noProof/>
          <w:color w:val="000000" w:themeColor="text1"/>
          <w:sz w:val="20"/>
        </w:rPr>
        <w:t>.</w:t>
      </w:r>
      <w:r w:rsidRPr="003B3E78">
        <w:rPr>
          <w:noProof/>
          <w:color w:val="000000" w:themeColor="text1"/>
          <w:sz w:val="20"/>
        </w:rPr>
        <w:t xml:space="preserve">  Timeliness of payment and any interest to be paid to Contractor for late payment shall be governed by Article 11-A of the State Finance Law to the extent required by law.</w:t>
      </w:r>
    </w:p>
    <w:p w14:paraId="22F378A8" w14:textId="77777777" w:rsidR="000D10A3" w:rsidRPr="003B3E78" w:rsidRDefault="000D10A3" w:rsidP="000D10A3">
      <w:pPr>
        <w:tabs>
          <w:tab w:val="left" w:pos="720"/>
          <w:tab w:val="left" w:pos="1080"/>
          <w:tab w:val="left" w:pos="1620"/>
        </w:tabs>
        <w:jc w:val="both"/>
        <w:rPr>
          <w:noProof/>
          <w:color w:val="000000" w:themeColor="text1"/>
          <w:sz w:val="20"/>
        </w:rPr>
      </w:pPr>
    </w:p>
    <w:p w14:paraId="71687D86" w14:textId="77777777" w:rsidR="000D10A3" w:rsidRPr="003B3E78" w:rsidRDefault="000D10A3" w:rsidP="000D10A3">
      <w:pPr>
        <w:tabs>
          <w:tab w:val="left" w:pos="720"/>
          <w:tab w:val="left" w:pos="1080"/>
          <w:tab w:val="left" w:pos="1620"/>
        </w:tabs>
        <w:jc w:val="both"/>
        <w:rPr>
          <w:noProof/>
          <w:color w:val="000000" w:themeColor="text1"/>
          <w:sz w:val="20"/>
        </w:rPr>
      </w:pPr>
      <w:r w:rsidRPr="003B3E78">
        <w:rPr>
          <w:b/>
          <w:noProof/>
          <w:color w:val="000000" w:themeColor="text1"/>
          <w:sz w:val="20"/>
        </w:rPr>
        <w:t xml:space="preserve">16. </w:t>
      </w:r>
      <w:r w:rsidRPr="003B3E78">
        <w:rPr>
          <w:b/>
          <w:noProof/>
          <w:color w:val="000000" w:themeColor="text1"/>
          <w:sz w:val="20"/>
          <w:u w:val="single"/>
        </w:rPr>
        <w:t>NO ARBITRATION</w:t>
      </w:r>
      <w:r w:rsidRPr="003B3E78">
        <w:rPr>
          <w:b/>
          <w:noProof/>
          <w:color w:val="000000" w:themeColor="text1"/>
          <w:sz w:val="20"/>
        </w:rPr>
        <w:t>.</w:t>
      </w:r>
      <w:r w:rsidRPr="003B3E78">
        <w:rPr>
          <w:noProof/>
          <w:color w:val="000000" w:themeColor="text1"/>
          <w:sz w:val="20"/>
        </w:rPr>
        <w:t xml:space="preserve">  Disputes involving this contract, including the breach or alleged breach thereof, may not be submitted to binding arbitration (except where statutorily </w:t>
      </w:r>
      <w:r w:rsidRPr="003B3E78">
        <w:rPr>
          <w:noProof/>
          <w:color w:val="000000" w:themeColor="text1"/>
          <w:sz w:val="20"/>
        </w:rPr>
        <w:t>authorized), but must, instead, be heard in a court of competent jurisdiction of the State of New York.</w:t>
      </w:r>
    </w:p>
    <w:p w14:paraId="50A47C3C" w14:textId="77777777" w:rsidR="000D10A3" w:rsidRPr="003B3E78" w:rsidRDefault="000D10A3" w:rsidP="000D10A3">
      <w:pPr>
        <w:tabs>
          <w:tab w:val="left" w:pos="720"/>
          <w:tab w:val="left" w:pos="1080"/>
          <w:tab w:val="left" w:pos="1620"/>
        </w:tabs>
        <w:jc w:val="both"/>
        <w:rPr>
          <w:noProof/>
          <w:color w:val="000000" w:themeColor="text1"/>
          <w:sz w:val="20"/>
        </w:rPr>
      </w:pPr>
    </w:p>
    <w:p w14:paraId="513EDBB1" w14:textId="77777777" w:rsidR="000D10A3" w:rsidRPr="003B3E78" w:rsidRDefault="000D10A3" w:rsidP="000D10A3">
      <w:pPr>
        <w:tabs>
          <w:tab w:val="left" w:pos="720"/>
          <w:tab w:val="left" w:pos="1080"/>
          <w:tab w:val="left" w:pos="1620"/>
        </w:tabs>
        <w:jc w:val="both"/>
        <w:rPr>
          <w:noProof/>
          <w:color w:val="000000" w:themeColor="text1"/>
          <w:sz w:val="20"/>
        </w:rPr>
      </w:pPr>
      <w:r w:rsidRPr="003B3E78">
        <w:rPr>
          <w:b/>
          <w:noProof/>
          <w:color w:val="000000" w:themeColor="text1"/>
          <w:sz w:val="20"/>
        </w:rPr>
        <w:t xml:space="preserve">17. </w:t>
      </w:r>
      <w:r w:rsidRPr="003B3E78">
        <w:rPr>
          <w:b/>
          <w:noProof/>
          <w:color w:val="000000" w:themeColor="text1"/>
          <w:sz w:val="20"/>
          <w:u w:val="single"/>
        </w:rPr>
        <w:t>SERVICE OF PROCESS</w:t>
      </w:r>
      <w:r w:rsidRPr="003B3E78">
        <w:rPr>
          <w:b/>
          <w:noProof/>
          <w:color w:val="000000" w:themeColor="text1"/>
          <w:sz w:val="20"/>
        </w:rPr>
        <w:t>.</w:t>
      </w:r>
      <w:r w:rsidRPr="003B3E78">
        <w:rPr>
          <w:noProof/>
          <w:color w:val="000000" w:themeColor="text1"/>
          <w:sz w:val="20"/>
        </w:rPr>
        <w:t xml:space="preserve">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737F0398" w14:textId="77777777" w:rsidR="000D10A3" w:rsidRPr="003B3E78" w:rsidRDefault="000D10A3" w:rsidP="000D10A3">
      <w:pPr>
        <w:tabs>
          <w:tab w:val="left" w:pos="720"/>
        </w:tabs>
        <w:jc w:val="both"/>
        <w:rPr>
          <w:noProof/>
          <w:color w:val="000000" w:themeColor="text1"/>
          <w:sz w:val="20"/>
        </w:rPr>
      </w:pPr>
    </w:p>
    <w:p w14:paraId="6AB9C671" w14:textId="77777777" w:rsidR="000D10A3" w:rsidRPr="003B3E78" w:rsidRDefault="000D10A3" w:rsidP="000D10A3">
      <w:pPr>
        <w:tabs>
          <w:tab w:val="left" w:pos="720"/>
        </w:tabs>
        <w:jc w:val="both"/>
        <w:rPr>
          <w:noProof/>
          <w:color w:val="000000" w:themeColor="text1"/>
          <w:sz w:val="20"/>
        </w:rPr>
      </w:pPr>
      <w:r w:rsidRPr="003B3E78">
        <w:rPr>
          <w:b/>
          <w:noProof/>
          <w:color w:val="000000" w:themeColor="text1"/>
          <w:sz w:val="20"/>
        </w:rPr>
        <w:t xml:space="preserve">18. </w:t>
      </w:r>
      <w:r w:rsidRPr="003B3E78">
        <w:rPr>
          <w:b/>
          <w:noProof/>
          <w:color w:val="000000" w:themeColor="text1"/>
          <w:sz w:val="20"/>
          <w:u w:val="single"/>
        </w:rPr>
        <w:t>PROHIBITION ON PURCHASE OF TROPICAL HARDWOODS</w:t>
      </w:r>
      <w:r w:rsidRPr="003B3E78">
        <w:rPr>
          <w:b/>
          <w:noProof/>
          <w:color w:val="000000" w:themeColor="text1"/>
          <w:sz w:val="20"/>
        </w:rPr>
        <w:t>.</w:t>
      </w:r>
      <w:r w:rsidRPr="003B3E78">
        <w:rPr>
          <w:noProof/>
          <w:color w:val="000000" w:themeColor="text1"/>
          <w:sz w:val="20"/>
        </w:rPr>
        <w:t xml:space="preserve"> The Contractor certifies and warrants that all wood products to be used under this contract award will be in accordance with, but not limited to, the specifications and provisions of Section 165 of the State Finance Law,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the contractor to establish to meet with the approval of the State.</w:t>
      </w:r>
    </w:p>
    <w:p w14:paraId="73FED05D" w14:textId="77777777" w:rsidR="000D10A3" w:rsidRPr="003B3E78" w:rsidRDefault="000D10A3" w:rsidP="000D10A3">
      <w:pPr>
        <w:tabs>
          <w:tab w:val="left" w:pos="720"/>
        </w:tabs>
        <w:jc w:val="both"/>
        <w:rPr>
          <w:noProof/>
          <w:color w:val="000000" w:themeColor="text1"/>
          <w:sz w:val="20"/>
        </w:rPr>
      </w:pPr>
    </w:p>
    <w:p w14:paraId="118C6E88" w14:textId="77777777" w:rsidR="000D10A3" w:rsidRPr="003B3E78" w:rsidRDefault="000D10A3" w:rsidP="000D10A3">
      <w:pPr>
        <w:tabs>
          <w:tab w:val="left" w:pos="720"/>
        </w:tabs>
        <w:jc w:val="both"/>
        <w:rPr>
          <w:noProof/>
          <w:color w:val="000000" w:themeColor="text1"/>
          <w:sz w:val="20"/>
        </w:rPr>
      </w:pPr>
      <w:r w:rsidRPr="003B3E78">
        <w:rPr>
          <w:noProof/>
          <w:color w:val="000000" w:themeColor="text1"/>
          <w:sz w:val="20"/>
        </w:rPr>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53791CDD" w14:textId="77777777" w:rsidR="000D10A3" w:rsidRPr="003B3E78" w:rsidRDefault="000D10A3" w:rsidP="000D10A3">
      <w:pPr>
        <w:tabs>
          <w:tab w:val="left" w:pos="720"/>
          <w:tab w:val="left" w:pos="1080"/>
          <w:tab w:val="left" w:pos="1620"/>
        </w:tabs>
        <w:jc w:val="both"/>
        <w:rPr>
          <w:b/>
          <w:noProof/>
          <w:color w:val="000000" w:themeColor="text1"/>
          <w:sz w:val="20"/>
        </w:rPr>
      </w:pPr>
    </w:p>
    <w:p w14:paraId="685532BC" w14:textId="77777777" w:rsidR="000D10A3" w:rsidRPr="003B3E78" w:rsidRDefault="000D10A3" w:rsidP="000D10A3">
      <w:pPr>
        <w:tabs>
          <w:tab w:val="left" w:pos="450"/>
          <w:tab w:val="left" w:pos="720"/>
          <w:tab w:val="left" w:pos="1080"/>
          <w:tab w:val="left" w:pos="1620"/>
        </w:tabs>
        <w:jc w:val="both"/>
        <w:rPr>
          <w:noProof/>
          <w:color w:val="000000" w:themeColor="text1"/>
          <w:sz w:val="20"/>
        </w:rPr>
      </w:pPr>
      <w:r w:rsidRPr="003B3E78">
        <w:rPr>
          <w:b/>
          <w:noProof/>
          <w:color w:val="000000" w:themeColor="text1"/>
          <w:sz w:val="20"/>
        </w:rPr>
        <w:t xml:space="preserve">19. </w:t>
      </w:r>
      <w:r w:rsidRPr="003B3E78">
        <w:rPr>
          <w:b/>
          <w:noProof/>
          <w:color w:val="000000" w:themeColor="text1"/>
          <w:sz w:val="20"/>
          <w:u w:val="single"/>
        </w:rPr>
        <w:t>MACBRIDE FAIR EMPLOYMENT PRINCIPLES</w:t>
      </w:r>
      <w:r w:rsidRPr="003B3E78">
        <w:rPr>
          <w:b/>
          <w:noProof/>
          <w:color w:val="000000" w:themeColor="text1"/>
          <w:sz w:val="20"/>
        </w:rPr>
        <w:t>.</w:t>
      </w:r>
      <w:r w:rsidRPr="003B3E78">
        <w:rPr>
          <w:noProof/>
          <w:color w:val="000000" w:themeColor="text1"/>
          <w:sz w:val="20"/>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27883815" w14:textId="77777777" w:rsidR="000D10A3" w:rsidRPr="003B3E78" w:rsidRDefault="000D10A3" w:rsidP="000D10A3">
      <w:pPr>
        <w:tabs>
          <w:tab w:val="left" w:pos="720"/>
          <w:tab w:val="left" w:pos="1080"/>
          <w:tab w:val="left" w:pos="1620"/>
        </w:tabs>
        <w:jc w:val="both"/>
        <w:rPr>
          <w:noProof/>
          <w:color w:val="000000" w:themeColor="text1"/>
          <w:sz w:val="20"/>
        </w:rPr>
      </w:pPr>
    </w:p>
    <w:p w14:paraId="2FDC32AE" w14:textId="77777777" w:rsidR="000D10A3" w:rsidRPr="003B3E78" w:rsidRDefault="000D10A3" w:rsidP="000D10A3">
      <w:pPr>
        <w:tabs>
          <w:tab w:val="left" w:pos="720"/>
          <w:tab w:val="left" w:pos="1080"/>
          <w:tab w:val="left" w:pos="1620"/>
        </w:tabs>
        <w:jc w:val="both"/>
        <w:rPr>
          <w:noProof/>
          <w:color w:val="000000" w:themeColor="text1"/>
          <w:sz w:val="20"/>
        </w:rPr>
      </w:pPr>
      <w:r w:rsidRPr="003B3E78">
        <w:rPr>
          <w:b/>
          <w:noProof/>
          <w:color w:val="000000" w:themeColor="text1"/>
          <w:sz w:val="20"/>
        </w:rPr>
        <w:t xml:space="preserve">20.  </w:t>
      </w:r>
      <w:r w:rsidRPr="003B3E78">
        <w:rPr>
          <w:b/>
          <w:noProof/>
          <w:color w:val="000000" w:themeColor="text1"/>
          <w:sz w:val="20"/>
          <w:u w:val="single"/>
        </w:rPr>
        <w:t>OMNIBUS PROCUREMENT ACT OF 1992</w:t>
      </w:r>
      <w:r w:rsidRPr="003B3E78">
        <w:rPr>
          <w:b/>
          <w:noProof/>
          <w:color w:val="000000" w:themeColor="text1"/>
          <w:sz w:val="20"/>
        </w:rPr>
        <w:t>.</w:t>
      </w:r>
      <w:r w:rsidRPr="003B3E78">
        <w:rPr>
          <w:noProof/>
          <w:color w:val="000000" w:themeColor="text1"/>
          <w:sz w:val="20"/>
        </w:rPr>
        <w:t xml:space="preserve"> It is the policy of New York State to maximize opportunities for the participation of New York State business enterprises, including minority- and women-owned business enterprises as bidders, subcontractors and suppliers on its procurement contracts.</w:t>
      </w:r>
    </w:p>
    <w:p w14:paraId="2D9107C4" w14:textId="77777777" w:rsidR="000D10A3" w:rsidRPr="003B3E78" w:rsidRDefault="000D10A3" w:rsidP="000D10A3">
      <w:pPr>
        <w:tabs>
          <w:tab w:val="left" w:pos="720"/>
          <w:tab w:val="left" w:pos="1080"/>
          <w:tab w:val="left" w:pos="1620"/>
        </w:tabs>
        <w:jc w:val="both"/>
        <w:rPr>
          <w:noProof/>
          <w:color w:val="000000" w:themeColor="text1"/>
          <w:sz w:val="20"/>
        </w:rPr>
      </w:pPr>
    </w:p>
    <w:p w14:paraId="2FE3B9C7" w14:textId="77777777" w:rsidR="000D10A3" w:rsidRPr="003B3E78" w:rsidRDefault="000D10A3" w:rsidP="000D10A3">
      <w:pPr>
        <w:tabs>
          <w:tab w:val="left" w:pos="720"/>
          <w:tab w:val="left" w:pos="1080"/>
          <w:tab w:val="left" w:pos="1620"/>
        </w:tabs>
        <w:jc w:val="both"/>
        <w:rPr>
          <w:noProof/>
          <w:color w:val="000000" w:themeColor="text1"/>
          <w:sz w:val="20"/>
        </w:rPr>
      </w:pPr>
      <w:r w:rsidRPr="003B3E78">
        <w:rPr>
          <w:noProof/>
          <w:color w:val="000000" w:themeColor="text1"/>
          <w:sz w:val="20"/>
        </w:rPr>
        <w:t>Information on the availability of New York State subcontractors and suppliers is available from:</w:t>
      </w:r>
    </w:p>
    <w:p w14:paraId="4E5ADD63" w14:textId="77777777" w:rsidR="000D10A3" w:rsidRPr="003B3E78" w:rsidRDefault="000D10A3" w:rsidP="000D10A3">
      <w:pPr>
        <w:tabs>
          <w:tab w:val="left" w:pos="720"/>
          <w:tab w:val="left" w:pos="1080"/>
          <w:tab w:val="left" w:pos="1620"/>
        </w:tabs>
        <w:jc w:val="both"/>
        <w:rPr>
          <w:noProof/>
          <w:color w:val="000000" w:themeColor="text1"/>
          <w:sz w:val="20"/>
        </w:rPr>
      </w:pPr>
    </w:p>
    <w:p w14:paraId="0EEBED7E" w14:textId="77777777" w:rsidR="000D10A3" w:rsidRPr="003B3E78" w:rsidRDefault="000D10A3" w:rsidP="000D10A3">
      <w:pPr>
        <w:tabs>
          <w:tab w:val="left" w:pos="720"/>
          <w:tab w:val="left" w:pos="1350"/>
          <w:tab w:val="left" w:pos="1620"/>
        </w:tabs>
        <w:ind w:left="288"/>
        <w:jc w:val="both"/>
        <w:rPr>
          <w:noProof/>
          <w:color w:val="000000" w:themeColor="text1"/>
          <w:sz w:val="20"/>
        </w:rPr>
      </w:pPr>
      <w:r w:rsidRPr="003B3E78">
        <w:rPr>
          <w:noProof/>
          <w:color w:val="000000" w:themeColor="text1"/>
          <w:sz w:val="20"/>
        </w:rPr>
        <w:t>NYS Department of Economic Development</w:t>
      </w:r>
    </w:p>
    <w:p w14:paraId="0C02BC0A" w14:textId="77777777" w:rsidR="000D10A3" w:rsidRPr="003B3E78" w:rsidRDefault="000D10A3" w:rsidP="000D10A3">
      <w:pPr>
        <w:tabs>
          <w:tab w:val="left" w:pos="720"/>
          <w:tab w:val="left" w:pos="1350"/>
          <w:tab w:val="left" w:pos="1620"/>
        </w:tabs>
        <w:ind w:left="288"/>
        <w:jc w:val="both"/>
        <w:rPr>
          <w:noProof/>
          <w:color w:val="000000" w:themeColor="text1"/>
          <w:sz w:val="20"/>
        </w:rPr>
      </w:pPr>
      <w:r w:rsidRPr="003B3E78">
        <w:rPr>
          <w:noProof/>
          <w:color w:val="000000" w:themeColor="text1"/>
          <w:sz w:val="20"/>
        </w:rPr>
        <w:t>Division for Small Business and Technology Development</w:t>
      </w:r>
    </w:p>
    <w:p w14:paraId="5FF48720" w14:textId="77777777" w:rsidR="000D10A3" w:rsidRPr="003B3E78" w:rsidRDefault="000D10A3" w:rsidP="000D10A3">
      <w:pPr>
        <w:tabs>
          <w:tab w:val="left" w:pos="720"/>
          <w:tab w:val="left" w:pos="1080"/>
          <w:tab w:val="left" w:pos="1620"/>
        </w:tabs>
        <w:ind w:left="288"/>
        <w:jc w:val="both"/>
        <w:rPr>
          <w:noProof/>
          <w:color w:val="000000" w:themeColor="text1"/>
          <w:sz w:val="20"/>
        </w:rPr>
      </w:pPr>
      <w:r w:rsidRPr="003B3E78">
        <w:rPr>
          <w:noProof/>
          <w:color w:val="000000" w:themeColor="text1"/>
          <w:sz w:val="20"/>
        </w:rPr>
        <w:t>625 Broadway</w:t>
      </w:r>
    </w:p>
    <w:p w14:paraId="42F0B902" w14:textId="77777777" w:rsidR="000D10A3" w:rsidRPr="003B3E78" w:rsidRDefault="000D10A3" w:rsidP="000D10A3">
      <w:pPr>
        <w:tabs>
          <w:tab w:val="left" w:pos="720"/>
          <w:tab w:val="left" w:pos="1080"/>
          <w:tab w:val="left" w:pos="1620"/>
        </w:tabs>
        <w:ind w:left="288"/>
        <w:jc w:val="both"/>
        <w:rPr>
          <w:noProof/>
          <w:color w:val="000000" w:themeColor="text1"/>
          <w:sz w:val="20"/>
        </w:rPr>
      </w:pPr>
      <w:r w:rsidRPr="003B3E78">
        <w:rPr>
          <w:noProof/>
          <w:color w:val="000000" w:themeColor="text1"/>
          <w:sz w:val="20"/>
        </w:rPr>
        <w:lastRenderedPageBreak/>
        <w:t>Albany, New York  12245</w:t>
      </w:r>
    </w:p>
    <w:p w14:paraId="27F64829" w14:textId="77777777" w:rsidR="000D10A3" w:rsidRPr="003B3E78" w:rsidRDefault="000D10A3" w:rsidP="000D10A3">
      <w:pPr>
        <w:tabs>
          <w:tab w:val="left" w:pos="720"/>
          <w:tab w:val="left" w:pos="1080"/>
          <w:tab w:val="left" w:pos="1620"/>
        </w:tabs>
        <w:ind w:left="288"/>
        <w:jc w:val="both"/>
        <w:rPr>
          <w:noProof/>
          <w:color w:val="000000" w:themeColor="text1"/>
          <w:sz w:val="20"/>
        </w:rPr>
      </w:pPr>
      <w:r w:rsidRPr="003B3E78">
        <w:rPr>
          <w:noProof/>
          <w:color w:val="000000" w:themeColor="text1"/>
          <w:sz w:val="20"/>
        </w:rPr>
        <w:t>Telephone:  518-292-5100</w:t>
      </w:r>
    </w:p>
    <w:p w14:paraId="2E3B1CD8" w14:textId="77777777" w:rsidR="000D10A3" w:rsidRPr="003B3E78" w:rsidRDefault="000D10A3" w:rsidP="000D10A3">
      <w:pPr>
        <w:tabs>
          <w:tab w:val="left" w:pos="720"/>
          <w:tab w:val="left" w:pos="1080"/>
          <w:tab w:val="left" w:pos="1620"/>
        </w:tabs>
        <w:ind w:left="288"/>
        <w:jc w:val="both"/>
        <w:rPr>
          <w:noProof/>
          <w:sz w:val="20"/>
        </w:rPr>
      </w:pPr>
    </w:p>
    <w:p w14:paraId="2CCE5D0B" w14:textId="77777777" w:rsidR="000D10A3" w:rsidRPr="003B3E78" w:rsidRDefault="000D10A3" w:rsidP="000D10A3">
      <w:pPr>
        <w:tabs>
          <w:tab w:val="left" w:pos="720"/>
          <w:tab w:val="left" w:pos="1080"/>
          <w:tab w:val="left" w:pos="1620"/>
        </w:tabs>
        <w:jc w:val="both"/>
        <w:rPr>
          <w:noProof/>
          <w:sz w:val="20"/>
        </w:rPr>
      </w:pPr>
      <w:r w:rsidRPr="003B3E78">
        <w:rPr>
          <w:noProof/>
          <w:sz w:val="20"/>
        </w:rPr>
        <w:t>A directory of certified minority- and women-owned business enterprises is available from:</w:t>
      </w:r>
    </w:p>
    <w:p w14:paraId="03D428EB" w14:textId="77777777" w:rsidR="000D10A3" w:rsidRPr="003B3E78" w:rsidRDefault="000D10A3" w:rsidP="000D10A3">
      <w:pPr>
        <w:tabs>
          <w:tab w:val="left" w:pos="720"/>
          <w:tab w:val="left" w:pos="1080"/>
          <w:tab w:val="left" w:pos="1620"/>
        </w:tabs>
        <w:jc w:val="both"/>
        <w:rPr>
          <w:noProof/>
          <w:sz w:val="20"/>
        </w:rPr>
      </w:pPr>
    </w:p>
    <w:p w14:paraId="7D328281" w14:textId="77777777" w:rsidR="000D10A3" w:rsidRPr="003B3E78" w:rsidRDefault="000D10A3" w:rsidP="000D10A3">
      <w:pPr>
        <w:tabs>
          <w:tab w:val="left" w:pos="720"/>
          <w:tab w:val="left" w:pos="1350"/>
          <w:tab w:val="left" w:pos="1620"/>
        </w:tabs>
        <w:ind w:left="288"/>
        <w:rPr>
          <w:noProof/>
          <w:sz w:val="20"/>
        </w:rPr>
      </w:pPr>
      <w:r w:rsidRPr="003B3E78">
        <w:rPr>
          <w:noProof/>
          <w:sz w:val="20"/>
        </w:rPr>
        <w:t>NYS Department of Economic Development</w:t>
      </w:r>
    </w:p>
    <w:p w14:paraId="15C5857A" w14:textId="77777777" w:rsidR="000D10A3" w:rsidRPr="003B3E78" w:rsidRDefault="000D10A3" w:rsidP="000D10A3">
      <w:pPr>
        <w:tabs>
          <w:tab w:val="left" w:pos="720"/>
          <w:tab w:val="left" w:pos="1350"/>
          <w:tab w:val="left" w:pos="1620"/>
        </w:tabs>
        <w:ind w:left="288"/>
        <w:rPr>
          <w:noProof/>
          <w:sz w:val="20"/>
        </w:rPr>
      </w:pPr>
      <w:r w:rsidRPr="003B3E78">
        <w:rPr>
          <w:noProof/>
          <w:sz w:val="20"/>
        </w:rPr>
        <w:t>Division of Minority and Women’s Business Development</w:t>
      </w:r>
    </w:p>
    <w:p w14:paraId="559E617A" w14:textId="77777777" w:rsidR="000D10A3" w:rsidRPr="003B3E78" w:rsidRDefault="000D10A3" w:rsidP="000D10A3">
      <w:pPr>
        <w:pStyle w:val="Default"/>
        <w:ind w:left="288"/>
        <w:rPr>
          <w:rFonts w:ascii="Times New Roman" w:hAnsi="Times New Roman" w:cs="Times New Roman"/>
          <w:color w:val="auto"/>
          <w:sz w:val="20"/>
          <w:szCs w:val="20"/>
        </w:rPr>
      </w:pPr>
      <w:r w:rsidRPr="003B3E78">
        <w:rPr>
          <w:rFonts w:ascii="Times New Roman" w:hAnsi="Times New Roman" w:cs="Times New Roman"/>
          <w:color w:val="auto"/>
          <w:sz w:val="20"/>
          <w:szCs w:val="20"/>
        </w:rPr>
        <w:t>633 Third Avenue 33rd Floor</w:t>
      </w:r>
    </w:p>
    <w:p w14:paraId="380E5C17" w14:textId="77777777" w:rsidR="000D10A3" w:rsidRPr="003B3E78" w:rsidRDefault="000D10A3" w:rsidP="000D10A3">
      <w:pPr>
        <w:pStyle w:val="Default"/>
        <w:ind w:left="288"/>
        <w:rPr>
          <w:rFonts w:ascii="Times New Roman" w:hAnsi="Times New Roman" w:cs="Times New Roman"/>
          <w:color w:val="auto"/>
          <w:sz w:val="20"/>
          <w:szCs w:val="20"/>
        </w:rPr>
      </w:pPr>
      <w:r w:rsidRPr="003B3E78">
        <w:rPr>
          <w:rFonts w:ascii="Times New Roman" w:hAnsi="Times New Roman" w:cs="Times New Roman"/>
          <w:color w:val="auto"/>
          <w:sz w:val="20"/>
          <w:szCs w:val="20"/>
        </w:rPr>
        <w:t>New York, NY 10017</w:t>
      </w:r>
    </w:p>
    <w:p w14:paraId="19EF9EDF" w14:textId="77777777" w:rsidR="000D10A3" w:rsidRPr="003B3E78" w:rsidRDefault="000D10A3" w:rsidP="000D10A3">
      <w:pPr>
        <w:pStyle w:val="Default"/>
        <w:ind w:left="288"/>
        <w:rPr>
          <w:rFonts w:ascii="Times New Roman" w:hAnsi="Times New Roman" w:cs="Times New Roman"/>
          <w:color w:val="auto"/>
          <w:sz w:val="20"/>
          <w:szCs w:val="20"/>
        </w:rPr>
      </w:pPr>
      <w:r w:rsidRPr="003B3E78">
        <w:rPr>
          <w:rFonts w:ascii="Times New Roman" w:hAnsi="Times New Roman" w:cs="Times New Roman"/>
          <w:color w:val="auto"/>
          <w:sz w:val="20"/>
          <w:szCs w:val="20"/>
        </w:rPr>
        <w:t>646-846-7364</w:t>
      </w:r>
    </w:p>
    <w:p w14:paraId="18AE938D" w14:textId="77777777" w:rsidR="000D10A3" w:rsidRPr="003B3E78" w:rsidRDefault="000D10A3" w:rsidP="000D10A3">
      <w:pPr>
        <w:pStyle w:val="Default"/>
        <w:ind w:left="288"/>
        <w:rPr>
          <w:rFonts w:ascii="Times New Roman" w:hAnsi="Times New Roman" w:cs="Times New Roman"/>
          <w:color w:val="auto"/>
          <w:sz w:val="20"/>
          <w:szCs w:val="20"/>
        </w:rPr>
      </w:pPr>
      <w:r w:rsidRPr="003B3E78">
        <w:rPr>
          <w:rFonts w:ascii="Times New Roman" w:hAnsi="Times New Roman" w:cs="Times New Roman"/>
          <w:color w:val="auto"/>
          <w:sz w:val="20"/>
          <w:szCs w:val="20"/>
        </w:rPr>
        <w:t xml:space="preserve">email: </w:t>
      </w:r>
      <w:hyperlink r:id="rId58" w:history="1">
        <w:r w:rsidRPr="003B3E78">
          <w:rPr>
            <w:rStyle w:val="Hyperlink"/>
            <w:rFonts w:ascii="Times New Roman" w:hAnsi="Times New Roman" w:cs="Times New Roman"/>
            <w:sz w:val="20"/>
            <w:szCs w:val="20"/>
          </w:rPr>
          <w:t>mwbebusinessdev@esd.ny.gov</w:t>
        </w:r>
      </w:hyperlink>
      <w:r w:rsidRPr="003B3E78">
        <w:rPr>
          <w:rStyle w:val="Hyperlink"/>
          <w:rFonts w:ascii="Times New Roman" w:hAnsi="Times New Roman" w:cs="Times New Roman"/>
          <w:color w:val="auto"/>
          <w:sz w:val="20"/>
          <w:szCs w:val="20"/>
        </w:rPr>
        <w:t xml:space="preserve"> </w:t>
      </w:r>
    </w:p>
    <w:p w14:paraId="7C5F4716" w14:textId="77777777" w:rsidR="000D10A3" w:rsidRPr="003B3E78" w:rsidRDefault="00322885" w:rsidP="000D10A3">
      <w:pPr>
        <w:tabs>
          <w:tab w:val="left" w:pos="720"/>
          <w:tab w:val="left" w:pos="1080"/>
          <w:tab w:val="left" w:pos="1620"/>
        </w:tabs>
        <w:ind w:left="288"/>
        <w:jc w:val="both"/>
        <w:rPr>
          <w:sz w:val="20"/>
        </w:rPr>
      </w:pPr>
      <w:hyperlink r:id="rId59" w:history="1">
        <w:r w:rsidR="000D10A3" w:rsidRPr="003B3E78">
          <w:rPr>
            <w:rStyle w:val="Hyperlink"/>
            <w:color w:val="0563C1"/>
            <w:sz w:val="20"/>
          </w:rPr>
          <w:t>NYS M/WBE Directory</w:t>
        </w:r>
      </w:hyperlink>
    </w:p>
    <w:p w14:paraId="6E37000A" w14:textId="77777777" w:rsidR="000D10A3" w:rsidRPr="003B3E78" w:rsidRDefault="000D10A3" w:rsidP="000D10A3">
      <w:pPr>
        <w:tabs>
          <w:tab w:val="left" w:pos="720"/>
          <w:tab w:val="left" w:pos="1080"/>
          <w:tab w:val="left" w:pos="1620"/>
        </w:tabs>
        <w:jc w:val="both"/>
        <w:rPr>
          <w:noProof/>
          <w:color w:val="000000" w:themeColor="text1"/>
          <w:sz w:val="20"/>
        </w:rPr>
      </w:pPr>
    </w:p>
    <w:p w14:paraId="4F0972F2" w14:textId="77777777" w:rsidR="000D10A3" w:rsidRPr="003B3E78" w:rsidRDefault="000D10A3" w:rsidP="000D10A3">
      <w:pPr>
        <w:tabs>
          <w:tab w:val="left" w:pos="720"/>
          <w:tab w:val="left" w:pos="1080"/>
          <w:tab w:val="left" w:pos="1620"/>
        </w:tabs>
        <w:jc w:val="both"/>
        <w:rPr>
          <w:noProof/>
          <w:color w:val="000000" w:themeColor="text1"/>
          <w:sz w:val="20"/>
        </w:rPr>
      </w:pPr>
      <w:r w:rsidRPr="003B3E78">
        <w:rPr>
          <w:noProof/>
          <w:color w:val="000000" w:themeColor="text1"/>
          <w:sz w:val="20"/>
        </w:rPr>
        <w:t>The Omnibus Procurement Act of 1992 (Chapter 844 of the Laws of 1992, codified in State Finance Law § 139-i and Public Authorities Law § 2879(3)(n)–(p)) requires that by signing this bid proposal or contract, as applicable, Contractors certify that whenever the total bid amount is greater than $1 million:</w:t>
      </w:r>
    </w:p>
    <w:p w14:paraId="388B9CBC" w14:textId="77777777" w:rsidR="000D10A3" w:rsidRPr="003B3E78" w:rsidRDefault="000D10A3" w:rsidP="000D10A3">
      <w:pPr>
        <w:tabs>
          <w:tab w:val="left" w:pos="720"/>
          <w:tab w:val="left" w:pos="1080"/>
          <w:tab w:val="left" w:pos="1620"/>
        </w:tabs>
        <w:jc w:val="both"/>
        <w:rPr>
          <w:noProof/>
          <w:color w:val="000000" w:themeColor="text1"/>
          <w:sz w:val="20"/>
        </w:rPr>
      </w:pPr>
    </w:p>
    <w:p w14:paraId="5F08A493" w14:textId="77777777" w:rsidR="000D10A3" w:rsidRPr="003B3E78" w:rsidRDefault="000D10A3" w:rsidP="000D10A3">
      <w:pPr>
        <w:tabs>
          <w:tab w:val="left" w:pos="720"/>
          <w:tab w:val="left" w:pos="1080"/>
          <w:tab w:val="left" w:pos="1620"/>
        </w:tabs>
        <w:jc w:val="both"/>
        <w:rPr>
          <w:noProof/>
          <w:color w:val="000000" w:themeColor="text1"/>
          <w:sz w:val="20"/>
        </w:rPr>
      </w:pPr>
      <w:r w:rsidRPr="003B3E78">
        <w:rPr>
          <w:noProof/>
          <w:color w:val="000000" w:themeColor="text1"/>
          <w:sz w:val="20"/>
        </w:rPr>
        <w:t>(a)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w:t>
      </w:r>
    </w:p>
    <w:p w14:paraId="699E71CB" w14:textId="77777777" w:rsidR="000D10A3" w:rsidRPr="003B3E78" w:rsidRDefault="000D10A3" w:rsidP="000D10A3">
      <w:pPr>
        <w:tabs>
          <w:tab w:val="left" w:pos="720"/>
          <w:tab w:val="left" w:pos="1080"/>
          <w:tab w:val="left" w:pos="1620"/>
        </w:tabs>
        <w:jc w:val="both"/>
        <w:rPr>
          <w:noProof/>
          <w:color w:val="000000" w:themeColor="text1"/>
          <w:sz w:val="20"/>
        </w:rPr>
      </w:pPr>
    </w:p>
    <w:p w14:paraId="7E806324" w14:textId="77777777" w:rsidR="000D10A3" w:rsidRPr="003B3E78" w:rsidRDefault="000D10A3" w:rsidP="000D10A3">
      <w:pPr>
        <w:tabs>
          <w:tab w:val="left" w:pos="720"/>
          <w:tab w:val="left" w:pos="1080"/>
          <w:tab w:val="left" w:pos="1620"/>
        </w:tabs>
        <w:jc w:val="both"/>
        <w:rPr>
          <w:noProof/>
          <w:color w:val="000000" w:themeColor="text1"/>
          <w:sz w:val="20"/>
        </w:rPr>
      </w:pPr>
      <w:r w:rsidRPr="003B3E78">
        <w:rPr>
          <w:noProof/>
          <w:color w:val="000000" w:themeColor="text1"/>
          <w:sz w:val="20"/>
        </w:rPr>
        <w:t xml:space="preserve">(b) The Contractor has complied with the Federal Equal Opportunity Act of 1972 (P.L. 92-261), as amended; </w:t>
      </w:r>
    </w:p>
    <w:p w14:paraId="1E685996" w14:textId="77777777" w:rsidR="000D10A3" w:rsidRPr="003B3E78" w:rsidRDefault="000D10A3" w:rsidP="000D10A3">
      <w:pPr>
        <w:tabs>
          <w:tab w:val="left" w:pos="720"/>
          <w:tab w:val="left" w:pos="1080"/>
          <w:tab w:val="left" w:pos="1620"/>
        </w:tabs>
        <w:jc w:val="both"/>
        <w:rPr>
          <w:noProof/>
          <w:color w:val="000000" w:themeColor="text1"/>
          <w:sz w:val="20"/>
        </w:rPr>
      </w:pPr>
    </w:p>
    <w:p w14:paraId="24418C90" w14:textId="77777777" w:rsidR="000D10A3" w:rsidRPr="003B3E78" w:rsidRDefault="000D10A3" w:rsidP="000D10A3">
      <w:pPr>
        <w:tabs>
          <w:tab w:val="left" w:pos="720"/>
          <w:tab w:val="left" w:pos="1080"/>
          <w:tab w:val="left" w:pos="1620"/>
        </w:tabs>
        <w:jc w:val="both"/>
        <w:rPr>
          <w:noProof/>
          <w:color w:val="000000" w:themeColor="text1"/>
          <w:sz w:val="20"/>
        </w:rPr>
      </w:pPr>
      <w:r w:rsidRPr="003B3E78">
        <w:rPr>
          <w:noProof/>
          <w:color w:val="000000" w:themeColor="text1"/>
          <w:sz w:val="20"/>
        </w:rPr>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14:paraId="01BA2537" w14:textId="77777777" w:rsidR="000D10A3" w:rsidRPr="003B3E78" w:rsidRDefault="000D10A3" w:rsidP="000D10A3">
      <w:pPr>
        <w:tabs>
          <w:tab w:val="left" w:pos="720"/>
          <w:tab w:val="left" w:pos="1080"/>
          <w:tab w:val="left" w:pos="1620"/>
        </w:tabs>
        <w:jc w:val="both"/>
        <w:rPr>
          <w:noProof/>
          <w:color w:val="000000" w:themeColor="text1"/>
          <w:sz w:val="20"/>
        </w:rPr>
      </w:pPr>
    </w:p>
    <w:p w14:paraId="5D326B99" w14:textId="77777777" w:rsidR="000D10A3" w:rsidRPr="003B3E78" w:rsidRDefault="000D10A3" w:rsidP="000D10A3">
      <w:pPr>
        <w:tabs>
          <w:tab w:val="left" w:pos="720"/>
          <w:tab w:val="left" w:pos="1080"/>
          <w:tab w:val="left" w:pos="1620"/>
        </w:tabs>
        <w:jc w:val="both"/>
        <w:rPr>
          <w:b/>
          <w:noProof/>
          <w:color w:val="000000" w:themeColor="text1"/>
          <w:sz w:val="20"/>
        </w:rPr>
      </w:pPr>
      <w:r w:rsidRPr="003B3E78">
        <w:rPr>
          <w:noProof/>
          <w:color w:val="000000" w:themeColor="text1"/>
          <w:sz w:val="20"/>
        </w:rPr>
        <w:t>(d) The Contractor acknowledges notice that the State may seek to obtain offset credits from foreign countries as a result of this contract and agrees to cooperate with the State in these efforts.</w:t>
      </w:r>
    </w:p>
    <w:p w14:paraId="7256A466" w14:textId="77777777" w:rsidR="000D10A3" w:rsidRPr="003B3E78" w:rsidRDefault="000D10A3" w:rsidP="000D10A3">
      <w:pPr>
        <w:tabs>
          <w:tab w:val="left" w:pos="720"/>
          <w:tab w:val="left" w:pos="1080"/>
          <w:tab w:val="left" w:pos="1620"/>
        </w:tabs>
        <w:jc w:val="both"/>
        <w:rPr>
          <w:b/>
          <w:noProof/>
          <w:color w:val="000000" w:themeColor="text1"/>
          <w:sz w:val="20"/>
        </w:rPr>
      </w:pPr>
    </w:p>
    <w:p w14:paraId="00EDC968" w14:textId="77777777" w:rsidR="000D10A3" w:rsidRPr="003B3E78" w:rsidRDefault="000D10A3" w:rsidP="000D10A3">
      <w:pPr>
        <w:tabs>
          <w:tab w:val="left" w:pos="450"/>
          <w:tab w:val="left" w:pos="720"/>
          <w:tab w:val="left" w:pos="1080"/>
          <w:tab w:val="left" w:pos="1620"/>
        </w:tabs>
        <w:jc w:val="both"/>
        <w:rPr>
          <w:noProof/>
          <w:color w:val="000000" w:themeColor="text1"/>
          <w:sz w:val="20"/>
        </w:rPr>
      </w:pPr>
      <w:r w:rsidRPr="003B3E78">
        <w:rPr>
          <w:b/>
          <w:noProof/>
          <w:color w:val="000000" w:themeColor="text1"/>
          <w:sz w:val="20"/>
        </w:rPr>
        <w:t xml:space="preserve">21. </w:t>
      </w:r>
      <w:r w:rsidRPr="003B3E78">
        <w:rPr>
          <w:b/>
          <w:noProof/>
          <w:color w:val="000000" w:themeColor="text1"/>
          <w:sz w:val="20"/>
          <w:u w:val="single"/>
        </w:rPr>
        <w:t>RECIPROCITY AND SANCTIONS PROVISIONS</w:t>
      </w:r>
      <w:r w:rsidRPr="003B3E78">
        <w:rPr>
          <w:b/>
          <w:noProof/>
          <w:color w:val="000000" w:themeColor="text1"/>
          <w:sz w:val="20"/>
        </w:rPr>
        <w:t xml:space="preserve">.  </w:t>
      </w:r>
      <w:r w:rsidRPr="003B3E78">
        <w:rPr>
          <w:noProof/>
          <w:color w:val="000000" w:themeColor="text1"/>
          <w:sz w:val="20"/>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codified in State Finance Law § 165(6) and Public Authorities Law § 2879(5)) require that they be denied contracts which they would otherwise obtain.  NOTE:  As of May 2023, the list of discriminatory jurisdictions subject to this provision includes the states of South Carolina, Alaska, West Virginia, Wyoming, Louisiana and Hawaii.</w:t>
      </w:r>
    </w:p>
    <w:p w14:paraId="3D544112" w14:textId="77777777" w:rsidR="000D10A3" w:rsidRPr="003B3E78" w:rsidRDefault="000D10A3" w:rsidP="000D10A3">
      <w:pPr>
        <w:tabs>
          <w:tab w:val="left" w:pos="720"/>
        </w:tabs>
        <w:jc w:val="both"/>
        <w:rPr>
          <w:noProof/>
          <w:color w:val="000000" w:themeColor="text1"/>
          <w:sz w:val="20"/>
        </w:rPr>
      </w:pPr>
    </w:p>
    <w:p w14:paraId="64512269" w14:textId="77777777" w:rsidR="000D10A3" w:rsidRPr="003B3E78" w:rsidRDefault="000D10A3" w:rsidP="000D10A3">
      <w:pPr>
        <w:tabs>
          <w:tab w:val="left" w:pos="450"/>
          <w:tab w:val="left" w:pos="720"/>
        </w:tabs>
        <w:jc w:val="both"/>
        <w:rPr>
          <w:color w:val="000000" w:themeColor="text1"/>
          <w:sz w:val="20"/>
        </w:rPr>
      </w:pPr>
      <w:r w:rsidRPr="003B3E78">
        <w:rPr>
          <w:b/>
          <w:color w:val="000000" w:themeColor="text1"/>
          <w:sz w:val="20"/>
        </w:rPr>
        <w:t xml:space="preserve">22. </w:t>
      </w:r>
      <w:r w:rsidRPr="003B3E78">
        <w:rPr>
          <w:b/>
          <w:color w:val="000000" w:themeColor="text1"/>
          <w:sz w:val="20"/>
          <w:u w:val="single"/>
        </w:rPr>
        <w:t>COMPLIANCE WITH BREACH NOTIFICATION AND DATA SECURITY LAWS</w:t>
      </w:r>
      <w:r w:rsidRPr="003B3E78">
        <w:rPr>
          <w:b/>
          <w:color w:val="000000" w:themeColor="text1"/>
          <w:sz w:val="20"/>
        </w:rPr>
        <w:t>.</w:t>
      </w:r>
      <w:r w:rsidRPr="003B3E78">
        <w:rPr>
          <w:color w:val="000000" w:themeColor="text1"/>
          <w:sz w:val="20"/>
        </w:rPr>
        <w:t xml:space="preserve">  Contractor shall comply with the provisions of the New York State Information Security Breach and Notification Act (General Business Law §§ 899-aa and 899-bb and State Technology Law § 208).</w:t>
      </w:r>
    </w:p>
    <w:p w14:paraId="17A1F767" w14:textId="77777777" w:rsidR="000D10A3" w:rsidRPr="003B3E78" w:rsidRDefault="000D10A3" w:rsidP="000D10A3">
      <w:pPr>
        <w:pStyle w:val="Header"/>
        <w:tabs>
          <w:tab w:val="left" w:pos="720"/>
        </w:tabs>
        <w:jc w:val="both"/>
        <w:rPr>
          <w:color w:val="000000" w:themeColor="text1"/>
          <w:sz w:val="20"/>
        </w:rPr>
      </w:pPr>
    </w:p>
    <w:p w14:paraId="3B9CFB6B" w14:textId="77777777" w:rsidR="000D10A3" w:rsidRPr="003B3E78" w:rsidRDefault="000D10A3" w:rsidP="000D10A3">
      <w:pPr>
        <w:tabs>
          <w:tab w:val="left" w:pos="450"/>
          <w:tab w:val="left" w:pos="720"/>
        </w:tabs>
        <w:jc w:val="both"/>
        <w:rPr>
          <w:color w:val="000000" w:themeColor="text1"/>
          <w:sz w:val="20"/>
        </w:rPr>
      </w:pPr>
      <w:r w:rsidRPr="003B3E78">
        <w:rPr>
          <w:b/>
          <w:color w:val="000000" w:themeColor="text1"/>
          <w:sz w:val="20"/>
        </w:rPr>
        <w:t xml:space="preserve">23. </w:t>
      </w:r>
      <w:r w:rsidRPr="003B3E78">
        <w:rPr>
          <w:b/>
          <w:color w:val="000000" w:themeColor="text1"/>
          <w:sz w:val="20"/>
          <w:u w:val="single"/>
        </w:rPr>
        <w:t>COMPLIANCE WITH CONSULTANT DISCLOSURE LAW</w:t>
      </w:r>
      <w:r w:rsidRPr="003B3E78">
        <w:rPr>
          <w:b/>
          <w:color w:val="000000" w:themeColor="text1"/>
          <w:sz w:val="20"/>
        </w:rPr>
        <w:t xml:space="preserve">. </w:t>
      </w:r>
      <w:r w:rsidRPr="003B3E78">
        <w:rPr>
          <w:color w:val="000000" w:themeColor="text1"/>
          <w:sz w:val="20"/>
        </w:rPr>
        <w:t xml:space="preserve">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Laws of 2006), the Contractor shall timely, accurately and properly comply with the requirement to submit an annual employment report for the contract to the agency that awarded the contract, the Department of Civil Service and the State Comptroller.  </w:t>
      </w:r>
    </w:p>
    <w:p w14:paraId="1065F8E9" w14:textId="77777777" w:rsidR="000D10A3" w:rsidRPr="003B3E78" w:rsidRDefault="000D10A3" w:rsidP="000D10A3">
      <w:pPr>
        <w:tabs>
          <w:tab w:val="left" w:pos="450"/>
          <w:tab w:val="left" w:pos="720"/>
        </w:tabs>
        <w:autoSpaceDE w:val="0"/>
        <w:autoSpaceDN w:val="0"/>
        <w:adjustRightInd w:val="0"/>
        <w:jc w:val="both"/>
        <w:rPr>
          <w:b/>
          <w:color w:val="000000" w:themeColor="text1"/>
          <w:sz w:val="20"/>
        </w:rPr>
      </w:pPr>
    </w:p>
    <w:p w14:paraId="330ACF99" w14:textId="77777777" w:rsidR="000D10A3" w:rsidRPr="003B3E78" w:rsidRDefault="000D10A3" w:rsidP="000D10A3">
      <w:pPr>
        <w:tabs>
          <w:tab w:val="left" w:pos="450"/>
          <w:tab w:val="left" w:pos="720"/>
        </w:tabs>
        <w:autoSpaceDE w:val="0"/>
        <w:autoSpaceDN w:val="0"/>
        <w:adjustRightInd w:val="0"/>
        <w:jc w:val="both"/>
        <w:rPr>
          <w:color w:val="000000" w:themeColor="text1"/>
          <w:sz w:val="20"/>
        </w:rPr>
      </w:pPr>
      <w:r w:rsidRPr="003B3E78">
        <w:rPr>
          <w:b/>
          <w:color w:val="000000" w:themeColor="text1"/>
          <w:sz w:val="20"/>
        </w:rPr>
        <w:t xml:space="preserve">24. </w:t>
      </w:r>
      <w:r w:rsidRPr="003B3E78">
        <w:rPr>
          <w:b/>
          <w:color w:val="000000" w:themeColor="text1"/>
          <w:sz w:val="20"/>
          <w:u w:val="single"/>
        </w:rPr>
        <w:t>PROCUREMENT LOBBYING</w:t>
      </w:r>
      <w:r w:rsidRPr="003B3E78">
        <w:rPr>
          <w:b/>
          <w:color w:val="000000" w:themeColor="text1"/>
          <w:sz w:val="20"/>
        </w:rPr>
        <w:t xml:space="preserve">. </w:t>
      </w:r>
      <w:r w:rsidRPr="003B3E78">
        <w:rPr>
          <w:color w:val="000000" w:themeColor="text1"/>
          <w:sz w:val="20"/>
        </w:rPr>
        <w:t>To the extent this agreement is a “procurement contract” as defined by State Finance Law §§ 139-j and 139-k, by signing this agreement the contractor certifies and affirms that all disclosures made in accordance with State Finance Law §§ 139-j and 139-k are complete, true and accurate.  In the event such certification is found to be intentionally false or intentionally incomplete, the State may terminate the agreement by providing written notification to the Contractor in accordance with the terms of the agreement.</w:t>
      </w:r>
    </w:p>
    <w:p w14:paraId="40CAE8F7" w14:textId="77777777" w:rsidR="000D10A3" w:rsidRPr="003B3E78" w:rsidRDefault="000D10A3" w:rsidP="000D10A3">
      <w:pPr>
        <w:tabs>
          <w:tab w:val="left" w:pos="450"/>
          <w:tab w:val="left" w:pos="720"/>
        </w:tabs>
        <w:autoSpaceDE w:val="0"/>
        <w:autoSpaceDN w:val="0"/>
        <w:adjustRightInd w:val="0"/>
        <w:jc w:val="both"/>
        <w:rPr>
          <w:color w:val="000000" w:themeColor="text1"/>
          <w:sz w:val="20"/>
        </w:rPr>
      </w:pPr>
    </w:p>
    <w:p w14:paraId="4358110A" w14:textId="77777777" w:rsidR="000D10A3" w:rsidRPr="003B3E78" w:rsidRDefault="000D10A3" w:rsidP="000D10A3">
      <w:pPr>
        <w:tabs>
          <w:tab w:val="left" w:pos="720"/>
        </w:tabs>
        <w:autoSpaceDE w:val="0"/>
        <w:autoSpaceDN w:val="0"/>
        <w:adjustRightInd w:val="0"/>
        <w:jc w:val="both"/>
        <w:rPr>
          <w:color w:val="000000" w:themeColor="text1"/>
          <w:sz w:val="20"/>
        </w:rPr>
      </w:pPr>
      <w:r w:rsidRPr="003B3E78">
        <w:rPr>
          <w:b/>
          <w:color w:val="000000" w:themeColor="text1"/>
          <w:sz w:val="20"/>
        </w:rPr>
        <w:t xml:space="preserve">25. </w:t>
      </w:r>
      <w:r w:rsidRPr="003B3E78">
        <w:rPr>
          <w:b/>
          <w:color w:val="000000" w:themeColor="text1"/>
          <w:sz w:val="20"/>
          <w:u w:val="single"/>
        </w:rPr>
        <w:t>CERTIFICATION OF REGISTRATION TO COLLECT SALES AND COMPENSATING USE TAX BY CERTAIN STATE CONTRACTORS, AFFILIATES AND SUBCONTRACTORS</w:t>
      </w:r>
      <w:r w:rsidRPr="003B3E78">
        <w:rPr>
          <w:b/>
          <w:color w:val="000000" w:themeColor="text1"/>
          <w:sz w:val="20"/>
        </w:rPr>
        <w:t>.</w:t>
      </w:r>
      <w:r w:rsidRPr="003B3E78">
        <w:rPr>
          <w:color w:val="000000" w:themeColor="text1"/>
          <w:sz w:val="20"/>
        </w:rPr>
        <w:t xml:space="preserve">  </w:t>
      </w:r>
    </w:p>
    <w:p w14:paraId="24928726" w14:textId="77777777" w:rsidR="000D10A3" w:rsidRPr="003B3E78" w:rsidRDefault="000D10A3" w:rsidP="000D10A3">
      <w:pPr>
        <w:tabs>
          <w:tab w:val="left" w:pos="720"/>
        </w:tabs>
        <w:autoSpaceDE w:val="0"/>
        <w:autoSpaceDN w:val="0"/>
        <w:adjustRightInd w:val="0"/>
        <w:jc w:val="both"/>
        <w:rPr>
          <w:color w:val="000000" w:themeColor="text1"/>
          <w:sz w:val="20"/>
        </w:rPr>
      </w:pPr>
      <w:r w:rsidRPr="003B3E78">
        <w:rPr>
          <w:color w:val="000000" w:themeColor="text1"/>
          <w:sz w:val="20"/>
        </w:rPr>
        <w:t>To the extent this agreement is a contract as defined by Tax Law § 5-a, if the contractor fails to make the certification required by Tax Law § 5-a or if during the term of the contract, the Department of Taxation and Finance or the covered agency, as defined by Tax Law §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24578078" w14:textId="77777777" w:rsidR="000D10A3" w:rsidRPr="003B3E78" w:rsidRDefault="000D10A3" w:rsidP="000D10A3">
      <w:pPr>
        <w:tabs>
          <w:tab w:val="left" w:pos="720"/>
        </w:tabs>
        <w:autoSpaceDE w:val="0"/>
        <w:autoSpaceDN w:val="0"/>
        <w:adjustRightInd w:val="0"/>
        <w:jc w:val="both"/>
        <w:rPr>
          <w:color w:val="000000" w:themeColor="text1"/>
          <w:sz w:val="20"/>
        </w:rPr>
      </w:pPr>
    </w:p>
    <w:p w14:paraId="4BE82FE5" w14:textId="77777777" w:rsidR="000D10A3" w:rsidRPr="003B3E78" w:rsidRDefault="000D10A3" w:rsidP="000D10A3">
      <w:pPr>
        <w:autoSpaceDE w:val="0"/>
        <w:autoSpaceDN w:val="0"/>
        <w:rPr>
          <w:sz w:val="20"/>
        </w:rPr>
      </w:pPr>
      <w:r w:rsidRPr="003B3E78">
        <w:rPr>
          <w:rFonts w:eastAsiaTheme="minorHAnsi"/>
          <w:b/>
          <w:sz w:val="20"/>
        </w:rPr>
        <w:t>26</w:t>
      </w:r>
      <w:r w:rsidRPr="003B3E78">
        <w:rPr>
          <w:rFonts w:eastAsiaTheme="minorHAnsi"/>
          <w:sz w:val="20"/>
        </w:rPr>
        <w:t xml:space="preserve">.  </w:t>
      </w:r>
      <w:r w:rsidRPr="003B3E78">
        <w:rPr>
          <w:rFonts w:eastAsiaTheme="minorHAnsi"/>
          <w:b/>
          <w:bCs/>
          <w:sz w:val="20"/>
          <w:u w:val="single"/>
        </w:rPr>
        <w:t>IRAN DIVESTMENT ACT</w:t>
      </w:r>
      <w:r w:rsidRPr="003B3E78">
        <w:rPr>
          <w:rFonts w:eastAsiaTheme="minorHAnsi"/>
          <w:b/>
          <w:sz w:val="20"/>
        </w:rPr>
        <w:t>.</w:t>
      </w:r>
      <w:r w:rsidRPr="003B3E78">
        <w:rPr>
          <w:rFonts w:eastAsiaTheme="minorHAnsi"/>
          <w:sz w:val="20"/>
        </w:rPr>
        <w:t xml:space="preserve">  </w:t>
      </w:r>
      <w:r w:rsidRPr="003B3E78">
        <w:rPr>
          <w:rFonts w:eastAsiaTheme="minorHAnsi"/>
          <w:bCs/>
          <w:iCs/>
          <w:sz w:val="20"/>
        </w:rPr>
        <w:t>By entering into this Agreement, Contractor certifies</w:t>
      </w:r>
      <w:r w:rsidRPr="003B3E78">
        <w:rPr>
          <w:rFonts w:eastAsiaTheme="minorHAnsi"/>
          <w:sz w:val="20"/>
        </w:rPr>
        <w:t xml:space="preserve"> in accordance with State Finance Law § 165-a that it is not on the “Entities Determined to be Non-Responsive Bidders/</w:t>
      </w:r>
      <w:proofErr w:type="spellStart"/>
      <w:r w:rsidRPr="003B3E78">
        <w:rPr>
          <w:rFonts w:eastAsiaTheme="minorHAnsi"/>
          <w:sz w:val="20"/>
        </w:rPr>
        <w:t>Offerers</w:t>
      </w:r>
      <w:proofErr w:type="spellEnd"/>
      <w:r w:rsidRPr="003B3E78">
        <w:rPr>
          <w:rFonts w:eastAsiaTheme="minorHAnsi"/>
          <w:sz w:val="20"/>
        </w:rPr>
        <w:t xml:space="preserve"> pursuant to the New York State Iran Divestment Act of 2012” (“</w:t>
      </w:r>
      <w:hyperlink r:id="rId60" w:history="1">
        <w:r w:rsidRPr="003B3E78">
          <w:rPr>
            <w:rStyle w:val="Hyperlink"/>
            <w:rFonts w:eastAsiaTheme="minorHAnsi"/>
            <w:sz w:val="20"/>
          </w:rPr>
          <w:t>Prohibited Entities List</w:t>
        </w:r>
      </w:hyperlink>
      <w:r w:rsidRPr="003B3E78">
        <w:rPr>
          <w:rFonts w:eastAsiaTheme="minorHAnsi"/>
          <w:sz w:val="20"/>
        </w:rPr>
        <w:t>”)</w:t>
      </w:r>
      <w:r>
        <w:rPr>
          <w:rFonts w:eastAsiaTheme="minorHAnsi"/>
          <w:sz w:val="20"/>
        </w:rPr>
        <w:t>.</w:t>
      </w:r>
      <w:r w:rsidRPr="003B3E78">
        <w:rPr>
          <w:rFonts w:eastAsiaTheme="minorHAnsi"/>
          <w:sz w:val="20"/>
        </w:rPr>
        <w:t xml:space="preserve"> </w:t>
      </w:r>
    </w:p>
    <w:p w14:paraId="258235CA" w14:textId="77777777" w:rsidR="000D10A3" w:rsidRPr="003B3E78" w:rsidRDefault="000D10A3" w:rsidP="000D10A3">
      <w:pPr>
        <w:autoSpaceDE w:val="0"/>
        <w:autoSpaceDN w:val="0"/>
        <w:jc w:val="both"/>
        <w:rPr>
          <w:rFonts w:eastAsiaTheme="minorHAnsi"/>
          <w:sz w:val="20"/>
        </w:rPr>
      </w:pPr>
    </w:p>
    <w:p w14:paraId="0F5658CF" w14:textId="77777777" w:rsidR="000D10A3" w:rsidRPr="003B3E78" w:rsidRDefault="000D10A3" w:rsidP="000D10A3">
      <w:pPr>
        <w:autoSpaceDE w:val="0"/>
        <w:autoSpaceDN w:val="0"/>
        <w:jc w:val="both"/>
        <w:rPr>
          <w:rFonts w:eastAsiaTheme="minorHAnsi"/>
          <w:sz w:val="20"/>
        </w:rPr>
      </w:pPr>
      <w:r w:rsidRPr="003B3E78">
        <w:rPr>
          <w:rFonts w:eastAsiaTheme="minorHAnsi"/>
          <w:sz w:val="20"/>
        </w:rPr>
        <w:t>Contractor further certifies that it will not utilize on this Contract any subcontractor that is identified on the Prohibited Entities List.  Contractor agrees that should it seek to renew or extend this Contract, it must provide the same certification at the time the Contract is renewed or extended.  Contractor also agrees that any proposed Assignee of this Contract will be required to certify that it is not on the Prohibited Entities List before the contract assignment will be approved by the State.</w:t>
      </w:r>
    </w:p>
    <w:p w14:paraId="7E99A92E" w14:textId="77777777" w:rsidR="000D10A3" w:rsidRPr="003B3E78" w:rsidRDefault="000D10A3" w:rsidP="000D10A3">
      <w:pPr>
        <w:autoSpaceDE w:val="0"/>
        <w:autoSpaceDN w:val="0"/>
        <w:jc w:val="both"/>
        <w:rPr>
          <w:rFonts w:eastAsiaTheme="minorHAnsi"/>
          <w:sz w:val="20"/>
        </w:rPr>
      </w:pPr>
    </w:p>
    <w:p w14:paraId="67FC3B73" w14:textId="77777777" w:rsidR="000D10A3" w:rsidRPr="003B3E78" w:rsidRDefault="000D10A3" w:rsidP="000D10A3">
      <w:pPr>
        <w:jc w:val="both"/>
        <w:rPr>
          <w:rFonts w:eastAsiaTheme="minorHAnsi"/>
          <w:color w:val="000000"/>
          <w:sz w:val="20"/>
        </w:rPr>
      </w:pPr>
      <w:r w:rsidRPr="003B3E78">
        <w:rPr>
          <w:rFonts w:eastAsiaTheme="minorHAnsi"/>
          <w:color w:val="000000"/>
          <w:sz w:val="20"/>
        </w:rPr>
        <w:t xml:space="preserve">During the term of the Contract, should the state agency receive information that a person (as defined in State Finance Law § 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may be </w:t>
      </w:r>
      <w:r w:rsidRPr="003B3E78">
        <w:rPr>
          <w:rFonts w:eastAsiaTheme="minorHAnsi"/>
          <w:color w:val="000000"/>
          <w:sz w:val="20"/>
        </w:rPr>
        <w:lastRenderedPageBreak/>
        <w:t>appropriate and provided for by law, rule, or contract, including, but not limited to, imposing sanctions, seeking compliance, recovering damages, or declaring the Contractor in default.</w:t>
      </w:r>
    </w:p>
    <w:p w14:paraId="5281A0CA" w14:textId="77777777" w:rsidR="000D10A3" w:rsidRPr="003B3E78" w:rsidRDefault="000D10A3" w:rsidP="000D10A3">
      <w:pPr>
        <w:jc w:val="both"/>
        <w:rPr>
          <w:rFonts w:eastAsiaTheme="minorHAnsi"/>
          <w:color w:val="000000"/>
          <w:sz w:val="20"/>
        </w:rPr>
      </w:pPr>
    </w:p>
    <w:p w14:paraId="52024271" w14:textId="77777777" w:rsidR="000D10A3" w:rsidRPr="003B3E78" w:rsidRDefault="000D10A3" w:rsidP="000D10A3">
      <w:pPr>
        <w:jc w:val="both"/>
        <w:rPr>
          <w:rFonts w:eastAsiaTheme="minorHAnsi"/>
          <w:sz w:val="20"/>
        </w:rPr>
      </w:pPr>
      <w:r w:rsidRPr="003B3E78">
        <w:rPr>
          <w:rFonts w:eastAsiaTheme="minorHAnsi"/>
          <w:sz w:val="20"/>
        </w:rPr>
        <w:t>The state agency 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w:t>
      </w:r>
    </w:p>
    <w:p w14:paraId="3BBBD9D2" w14:textId="77777777" w:rsidR="000D10A3" w:rsidRPr="003B3E78" w:rsidRDefault="000D10A3" w:rsidP="000D10A3">
      <w:pPr>
        <w:jc w:val="both"/>
        <w:rPr>
          <w:rFonts w:eastAsiaTheme="minorHAnsi"/>
          <w:sz w:val="20"/>
        </w:rPr>
      </w:pPr>
    </w:p>
    <w:p w14:paraId="30A00EED" w14:textId="77777777" w:rsidR="000D10A3" w:rsidRPr="003B3E78" w:rsidRDefault="000D10A3" w:rsidP="000D10A3">
      <w:pPr>
        <w:jc w:val="both"/>
        <w:rPr>
          <w:rFonts w:eastAsiaTheme="minorHAnsi"/>
          <w:sz w:val="20"/>
        </w:rPr>
      </w:pPr>
      <w:r w:rsidRPr="003B3E78">
        <w:rPr>
          <w:rFonts w:eastAsiaTheme="minorHAnsi"/>
          <w:b/>
          <w:sz w:val="20"/>
        </w:rPr>
        <w:t>27.</w:t>
      </w:r>
      <w:r w:rsidRPr="003B3E78">
        <w:rPr>
          <w:rFonts w:eastAsiaTheme="minorHAnsi"/>
          <w:sz w:val="20"/>
        </w:rPr>
        <w:t xml:space="preserve"> </w:t>
      </w:r>
      <w:r w:rsidRPr="003B3E78">
        <w:rPr>
          <w:rFonts w:eastAsiaTheme="minorHAnsi"/>
          <w:b/>
          <w:sz w:val="20"/>
          <w:u w:val="single"/>
        </w:rPr>
        <w:t>ADMISSIBILITY OF REPRODUCTION OF CONTRACT</w:t>
      </w:r>
      <w:r w:rsidRPr="003B3E78">
        <w:rPr>
          <w:rFonts w:eastAsiaTheme="minorHAnsi"/>
          <w:b/>
          <w:sz w:val="20"/>
        </w:rPr>
        <w:t>.</w:t>
      </w:r>
      <w:r w:rsidRPr="003B3E78">
        <w:rPr>
          <w:rFonts w:eastAsiaTheme="minorHAnsi"/>
          <w:sz w:val="20"/>
        </w:rPr>
        <w:t xml:space="preserve">  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approved by the State Comptroller, </w:t>
      </w:r>
      <w:r w:rsidRPr="003B3E78">
        <w:rPr>
          <w:sz w:val="20"/>
        </w:rPr>
        <w:t>if such approval was required,</w:t>
      </w:r>
      <w:r w:rsidRPr="003B3E78">
        <w:rPr>
          <w:rFonts w:eastAsiaTheme="minorHAnsi"/>
          <w:sz w:val="20"/>
        </w:rPr>
        <w:t xml:space="preserve"> regardless of whether the original of said contract is in existence.</w:t>
      </w:r>
    </w:p>
    <w:p w14:paraId="07697870" w14:textId="77777777" w:rsidR="000D10A3" w:rsidRDefault="000D10A3" w:rsidP="000D10A3">
      <w:pPr>
        <w:jc w:val="both"/>
        <w:rPr>
          <w:rFonts w:eastAsiaTheme="minorHAnsi"/>
        </w:rPr>
      </w:pPr>
    </w:p>
    <w:p w14:paraId="743E0819" w14:textId="77777777" w:rsidR="000D10A3" w:rsidRPr="003B3E78" w:rsidRDefault="000D10A3" w:rsidP="000D10A3">
      <w:pPr>
        <w:pStyle w:val="Header"/>
        <w:tabs>
          <w:tab w:val="left" w:pos="720"/>
        </w:tabs>
        <w:jc w:val="right"/>
        <w:rPr>
          <w:color w:val="000000" w:themeColor="text1"/>
          <w:sz w:val="20"/>
        </w:rPr>
      </w:pPr>
      <w:r>
        <w:rPr>
          <w:color w:val="000000" w:themeColor="text1"/>
          <w:sz w:val="20"/>
        </w:rPr>
        <w:t>(</w:t>
      </w:r>
      <w:r w:rsidRPr="003B3E78">
        <w:rPr>
          <w:color w:val="000000" w:themeColor="text1"/>
          <w:sz w:val="20"/>
        </w:rPr>
        <w:t>June 2023</w:t>
      </w:r>
      <w:r>
        <w:rPr>
          <w:color w:val="000000" w:themeColor="text1"/>
          <w:sz w:val="20"/>
        </w:rPr>
        <w:t>)</w:t>
      </w:r>
    </w:p>
    <w:p w14:paraId="3AE1EEF3" w14:textId="13A7CF9A" w:rsidR="000D10A3" w:rsidRDefault="000D10A3" w:rsidP="00F33229">
      <w:pPr>
        <w:tabs>
          <w:tab w:val="left" w:pos="720"/>
        </w:tabs>
        <w:autoSpaceDE w:val="0"/>
        <w:autoSpaceDN w:val="0"/>
        <w:adjustRightInd w:val="0"/>
        <w:jc w:val="right"/>
        <w:rPr>
          <w:color w:val="000000"/>
          <w:sz w:val="20"/>
        </w:rPr>
      </w:pPr>
    </w:p>
    <w:p w14:paraId="7C137769" w14:textId="77777777" w:rsidR="000D10A3" w:rsidRPr="00CB22C2" w:rsidRDefault="000D10A3" w:rsidP="00F33229">
      <w:pPr>
        <w:tabs>
          <w:tab w:val="left" w:pos="720"/>
        </w:tabs>
        <w:autoSpaceDE w:val="0"/>
        <w:autoSpaceDN w:val="0"/>
        <w:adjustRightInd w:val="0"/>
        <w:jc w:val="right"/>
        <w:rPr>
          <w:color w:val="000000"/>
          <w:sz w:val="20"/>
        </w:rPr>
      </w:pPr>
    </w:p>
    <w:p w14:paraId="10594B4F" w14:textId="77777777" w:rsidR="00D45D8C" w:rsidRPr="00CB22C2" w:rsidRDefault="00D45D8C" w:rsidP="008C73E7">
      <w:pPr>
        <w:tabs>
          <w:tab w:val="left" w:pos="720"/>
        </w:tabs>
        <w:autoSpaceDE w:val="0"/>
        <w:autoSpaceDN w:val="0"/>
        <w:adjustRightInd w:val="0"/>
        <w:jc w:val="both"/>
        <w:rPr>
          <w:noProof/>
        </w:rPr>
        <w:sectPr w:rsidR="00D45D8C" w:rsidRPr="00CB22C2" w:rsidSect="00E96815">
          <w:headerReference w:type="even" r:id="rId61"/>
          <w:headerReference w:type="default" r:id="rId62"/>
          <w:footerReference w:type="default" r:id="rId63"/>
          <w:headerReference w:type="first" r:id="rId64"/>
          <w:endnotePr>
            <w:numFmt w:val="decimal"/>
          </w:endnotePr>
          <w:pgSz w:w="12240" w:h="15840" w:code="1"/>
          <w:pgMar w:top="720" w:right="533" w:bottom="720" w:left="907" w:header="432" w:footer="432" w:gutter="0"/>
          <w:cols w:num="2" w:sep="1" w:space="288"/>
        </w:sectPr>
      </w:pPr>
    </w:p>
    <w:p w14:paraId="4BBC6438" w14:textId="13FC9CD0" w:rsidR="00EF4F42" w:rsidRDefault="00EF4F42" w:rsidP="00EF4F42">
      <w:pPr>
        <w:widowControl w:val="0"/>
        <w:tabs>
          <w:tab w:val="center" w:pos="5040"/>
        </w:tabs>
        <w:suppressAutoHyphens/>
        <w:jc w:val="center"/>
        <w:rPr>
          <w:rFonts w:ascii="Dutch Roman 12pt" w:hAnsi="Dutch Roman 12pt"/>
          <w:snapToGrid w:val="0"/>
          <w:spacing w:val="-3"/>
          <w:sz w:val="22"/>
          <w:szCs w:val="22"/>
        </w:rPr>
      </w:pPr>
      <w:r w:rsidRPr="00EF4F42">
        <w:rPr>
          <w:rFonts w:ascii="Dutch Roman 12pt" w:hAnsi="Dutch Roman 12pt"/>
          <w:snapToGrid w:val="0"/>
          <w:spacing w:val="-3"/>
          <w:sz w:val="22"/>
          <w:szCs w:val="22"/>
        </w:rPr>
        <w:lastRenderedPageBreak/>
        <w:t>APPENDIX A-1</w:t>
      </w:r>
    </w:p>
    <w:p w14:paraId="5D188797" w14:textId="0649478C" w:rsidR="00F33229" w:rsidRPr="00EF4F42" w:rsidRDefault="00F33229" w:rsidP="00EF4F42">
      <w:pPr>
        <w:widowControl w:val="0"/>
        <w:tabs>
          <w:tab w:val="center" w:pos="5040"/>
        </w:tabs>
        <w:suppressAutoHyphens/>
        <w:jc w:val="center"/>
        <w:rPr>
          <w:rFonts w:ascii="Dutch Roman 12pt" w:hAnsi="Dutch Roman 12pt"/>
          <w:snapToGrid w:val="0"/>
          <w:spacing w:val="-3"/>
          <w:sz w:val="22"/>
          <w:szCs w:val="22"/>
        </w:rPr>
      </w:pPr>
      <w:r>
        <w:rPr>
          <w:rFonts w:ascii="Dutch Roman 12pt" w:hAnsi="Dutch Roman 12pt"/>
          <w:snapToGrid w:val="0"/>
          <w:spacing w:val="-3"/>
          <w:sz w:val="22"/>
          <w:szCs w:val="22"/>
        </w:rPr>
        <w:t>AGENCY-SPECIFIC CLAUSES</w:t>
      </w:r>
    </w:p>
    <w:p w14:paraId="155D963B" w14:textId="77777777" w:rsidR="00EF4F42" w:rsidRPr="00EF4F42" w:rsidRDefault="00EF4F42" w:rsidP="00EF4F42">
      <w:pPr>
        <w:widowControl w:val="0"/>
        <w:tabs>
          <w:tab w:val="left" w:pos="0"/>
        </w:tabs>
        <w:suppressAutoHyphens/>
        <w:jc w:val="both"/>
        <w:rPr>
          <w:rFonts w:ascii="Dutch Roman 12pt" w:hAnsi="Dutch Roman 12pt"/>
          <w:snapToGrid w:val="0"/>
          <w:spacing w:val="-3"/>
          <w:sz w:val="22"/>
          <w:szCs w:val="22"/>
        </w:rPr>
      </w:pPr>
    </w:p>
    <w:p w14:paraId="42591FC3" w14:textId="77777777" w:rsidR="00EF4F42" w:rsidRPr="00EF4F42" w:rsidRDefault="00EF4F42" w:rsidP="00EF4F42">
      <w:pPr>
        <w:widowControl w:val="0"/>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u w:val="single"/>
        </w:rPr>
        <w:t>Payment and Reporting</w:t>
      </w:r>
    </w:p>
    <w:p w14:paraId="70245CDF" w14:textId="77777777" w:rsidR="00EF4F42" w:rsidRPr="00EF4F42" w:rsidRDefault="00EF4F42" w:rsidP="00EF4F42">
      <w:pPr>
        <w:widowControl w:val="0"/>
        <w:tabs>
          <w:tab w:val="left" w:pos="0"/>
        </w:tabs>
        <w:suppressAutoHyphens/>
        <w:jc w:val="both"/>
        <w:rPr>
          <w:rFonts w:ascii="Dutch Roman 12pt" w:hAnsi="Dutch Roman 12pt"/>
          <w:snapToGrid w:val="0"/>
          <w:spacing w:val="-3"/>
          <w:sz w:val="22"/>
          <w:szCs w:val="22"/>
        </w:rPr>
      </w:pPr>
    </w:p>
    <w:p w14:paraId="3E0BB978" w14:textId="77777777" w:rsidR="00EF4F42" w:rsidRPr="00EF4F42" w:rsidRDefault="00EF4F42" w:rsidP="00147B50">
      <w:pPr>
        <w:widowControl w:val="0"/>
        <w:numPr>
          <w:ilvl w:val="0"/>
          <w:numId w:val="4"/>
        </w:numPr>
        <w:tabs>
          <w:tab w:val="clear" w:pos="360"/>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In the event that Contractor shall receive, from any source whatsoever, sums the payment of which is in consideration for the same costs and services provided to the State, the monetary obligation of the State hereunder shall be reduced by an equivalent amount provided, however, that nothing contained herein shall require such reimbursement where additional similar services are provided and no duplicative payments are received.</w:t>
      </w:r>
    </w:p>
    <w:p w14:paraId="679DDA96" w14:textId="657BD498" w:rsidR="00F33229" w:rsidRDefault="00EF4F42" w:rsidP="001A009E">
      <w:pPr>
        <w:tabs>
          <w:tab w:val="left" w:pos="0"/>
        </w:tabs>
        <w:suppressAutoHyphens/>
        <w:rPr>
          <w:spacing w:val="-3"/>
          <w:sz w:val="22"/>
          <w:szCs w:val="22"/>
        </w:rPr>
      </w:pPr>
      <w:r w:rsidRPr="00EF4F42">
        <w:rPr>
          <w:rFonts w:cs="Arial"/>
          <w:snapToGrid w:val="0"/>
          <w:spacing w:val="-3"/>
          <w:sz w:val="22"/>
          <w:szCs w:val="22"/>
        </w:rPr>
        <w:t xml:space="preserve"> </w:t>
      </w:r>
    </w:p>
    <w:p w14:paraId="0214DAF6" w14:textId="621AAF06" w:rsidR="00EF4F42" w:rsidRPr="00EF4F42" w:rsidRDefault="00EF4F42" w:rsidP="00147B50">
      <w:pPr>
        <w:widowControl w:val="0"/>
        <w:numPr>
          <w:ilvl w:val="0"/>
          <w:numId w:val="4"/>
        </w:numPr>
        <w:tabs>
          <w:tab w:val="clear" w:pos="360"/>
          <w:tab w:val="left" w:pos="0"/>
        </w:tabs>
        <w:suppressAutoHyphens/>
        <w:jc w:val="both"/>
        <w:rPr>
          <w:snapToGrid w:val="0"/>
          <w:spacing w:val="-3"/>
          <w:sz w:val="22"/>
          <w:szCs w:val="22"/>
        </w:rPr>
      </w:pPr>
      <w:r w:rsidRPr="00EF4F42">
        <w:rPr>
          <w:snapToGrid w:val="0"/>
          <w:sz w:val="22"/>
          <w:szCs w:val="22"/>
        </w:rPr>
        <w:t>For each individual for whom costs are claimed under this agreement, the contractor warrants that the individual has been classified as an employee or as an independent contractor in accordance with 2 NYCRR 315 and all applicable laws including, but not limited to, the Internal Revenue Code, the New York Retirement and Social Security Law, the New York Education Law, the New York Labor Law, and the New York Tax Law.  Furthermore, the contractor warrants that all project funds allocated to the prop</w:t>
      </w:r>
      <w:r w:rsidR="004D48E7">
        <w:rPr>
          <w:snapToGrid w:val="0"/>
          <w:sz w:val="22"/>
          <w:szCs w:val="22"/>
        </w:rPr>
        <w:t xml:space="preserve">osed </w:t>
      </w:r>
      <w:r w:rsidRPr="00EF4F42">
        <w:rPr>
          <w:snapToGrid w:val="0"/>
          <w:sz w:val="22"/>
          <w:szCs w:val="22"/>
        </w:rPr>
        <w:t xml:space="preserve">budget for Employee Benefits, represent costs for employees of the contractor only and that such funds will not be expended on any individual classified as an independent contractor. </w:t>
      </w:r>
    </w:p>
    <w:p w14:paraId="7520C696" w14:textId="77777777" w:rsidR="00EF4F42" w:rsidRPr="00EF4F42" w:rsidRDefault="00EF4F42" w:rsidP="00EF4F42">
      <w:pPr>
        <w:widowControl w:val="0"/>
        <w:tabs>
          <w:tab w:val="left" w:pos="0"/>
        </w:tabs>
        <w:suppressAutoHyphens/>
        <w:rPr>
          <w:rFonts w:ascii="Dutch Roman 12pt" w:hAnsi="Dutch Roman 12pt"/>
          <w:snapToGrid w:val="0"/>
          <w:spacing w:val="-3"/>
          <w:sz w:val="22"/>
          <w:szCs w:val="22"/>
        </w:rPr>
      </w:pPr>
    </w:p>
    <w:p w14:paraId="056F63AE" w14:textId="77777777" w:rsidR="00EF4F42" w:rsidRPr="00EF4F42" w:rsidRDefault="00EF4F42" w:rsidP="00EF4F42">
      <w:pPr>
        <w:widowControl w:val="0"/>
        <w:tabs>
          <w:tab w:val="left" w:pos="0"/>
        </w:tabs>
        <w:suppressAutoHyphens/>
        <w:rPr>
          <w:rFonts w:ascii="Dutch Roman 12pt" w:hAnsi="Dutch Roman 12pt"/>
          <w:snapToGrid w:val="0"/>
          <w:spacing w:val="-3"/>
          <w:sz w:val="22"/>
          <w:szCs w:val="22"/>
        </w:rPr>
      </w:pPr>
      <w:r w:rsidRPr="00EF4F42">
        <w:rPr>
          <w:rFonts w:ascii="Dutch Roman 12pt" w:hAnsi="Dutch Roman 12pt"/>
          <w:snapToGrid w:val="0"/>
          <w:spacing w:val="-3"/>
          <w:sz w:val="22"/>
          <w:szCs w:val="22"/>
          <w:u w:val="single"/>
        </w:rPr>
        <w:t>Terminations</w:t>
      </w:r>
    </w:p>
    <w:p w14:paraId="1D4FC615" w14:textId="77777777" w:rsidR="00EF4F42" w:rsidRPr="00EF4F42" w:rsidRDefault="00EF4F42" w:rsidP="00EF4F42">
      <w:pPr>
        <w:widowControl w:val="0"/>
        <w:tabs>
          <w:tab w:val="left" w:pos="0"/>
        </w:tabs>
        <w:suppressAutoHyphens/>
        <w:rPr>
          <w:rFonts w:ascii="Dutch Roman 12pt" w:hAnsi="Dutch Roman 12pt"/>
          <w:snapToGrid w:val="0"/>
          <w:spacing w:val="-3"/>
          <w:sz w:val="22"/>
          <w:szCs w:val="22"/>
        </w:rPr>
      </w:pPr>
    </w:p>
    <w:p w14:paraId="186ECC21" w14:textId="77777777" w:rsidR="00EF4F42" w:rsidRPr="00EF4F42" w:rsidRDefault="00EF4F42" w:rsidP="00147B50">
      <w:pPr>
        <w:widowControl w:val="0"/>
        <w:numPr>
          <w:ilvl w:val="0"/>
          <w:numId w:val="5"/>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The State may terminate this Agreement without cause by thirty (30) days prior written notice.  In the event of such termination, the parties will adjust the accounts due and the Contractor will undertake no additional expenditures not already required.  Upon any such termination, the parties shall endeavor in an orderly manner to wind down activities hereunder.</w:t>
      </w:r>
    </w:p>
    <w:p w14:paraId="6D99BFD0"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3E6086BF" w14:textId="77777777" w:rsidR="00EF4F42" w:rsidRPr="00EF4F42" w:rsidRDefault="00EF4F42" w:rsidP="0080158F">
      <w:pPr>
        <w:widowControl w:val="0"/>
        <w:tabs>
          <w:tab w:val="left" w:pos="90"/>
          <w:tab w:val="left" w:pos="360"/>
        </w:tabs>
        <w:suppressAutoHyphens/>
        <w:ind w:left="360" w:hanging="360"/>
        <w:jc w:val="both"/>
        <w:rPr>
          <w:rFonts w:ascii="Dutch Roman 12pt" w:hAnsi="Dutch Roman 12pt"/>
          <w:snapToGrid w:val="0"/>
          <w:sz w:val="22"/>
        </w:rPr>
      </w:pPr>
      <w:r w:rsidRPr="00EF4F42">
        <w:rPr>
          <w:rFonts w:ascii="Dutch Roman 12pt" w:hAnsi="Dutch Roman 12pt"/>
          <w:snapToGrid w:val="0"/>
          <w:sz w:val="22"/>
        </w:rPr>
        <w:t>B.</w:t>
      </w:r>
      <w:r w:rsidRPr="00EF4F42">
        <w:rPr>
          <w:rFonts w:ascii="Dutch Roman 12pt" w:hAnsi="Dutch Roman 12pt"/>
          <w:snapToGrid w:val="0"/>
          <w:sz w:val="22"/>
        </w:rPr>
        <w:tab/>
        <w:t>SED reserves the right to terminate this Agreement in the event it is found that the certification by the Contractor in accordance with New York State Finance Law §139-k was intentionally false or intentionally incomplete.  Upon such finding, SED may exercise its termination right by providing written notification to the Contractor in accordance with the written notification terms of this Agreement.</w:t>
      </w:r>
    </w:p>
    <w:p w14:paraId="181E34B7" w14:textId="77777777" w:rsidR="00EF4F42" w:rsidRPr="00EF4F42" w:rsidRDefault="00EF4F42" w:rsidP="00EF4F42">
      <w:pPr>
        <w:widowControl w:val="0"/>
        <w:tabs>
          <w:tab w:val="left" w:pos="90"/>
          <w:tab w:val="left" w:pos="360"/>
        </w:tabs>
        <w:suppressAutoHyphens/>
        <w:ind w:left="360" w:hanging="360"/>
        <w:rPr>
          <w:rFonts w:ascii="Dutch Roman 12pt" w:hAnsi="Dutch Roman 12pt"/>
          <w:snapToGrid w:val="0"/>
          <w:sz w:val="22"/>
        </w:rPr>
      </w:pPr>
    </w:p>
    <w:p w14:paraId="59D91676" w14:textId="77777777" w:rsidR="00EF4F42" w:rsidRPr="00EF4F42" w:rsidRDefault="00EF4F42" w:rsidP="00EF4F42">
      <w:pPr>
        <w:widowControl w:val="0"/>
        <w:rPr>
          <w:rFonts w:ascii="Dutch Roman 12pt" w:hAnsi="Dutch Roman 12pt"/>
          <w:snapToGrid w:val="0"/>
          <w:sz w:val="22"/>
          <w:szCs w:val="22"/>
        </w:rPr>
      </w:pPr>
      <w:r w:rsidRPr="00EF4F42">
        <w:rPr>
          <w:rFonts w:ascii="Dutch Roman 12pt" w:hAnsi="Dutch Roman 12pt"/>
          <w:snapToGrid w:val="0"/>
          <w:sz w:val="22"/>
          <w:szCs w:val="22"/>
          <w:u w:val="single"/>
        </w:rPr>
        <w:t>Responsibility Provision</w:t>
      </w:r>
      <w:r w:rsidRPr="00EF4F42">
        <w:rPr>
          <w:rFonts w:ascii="Dutch Roman 12pt" w:hAnsi="Dutch Roman 12pt"/>
          <w:snapToGrid w:val="0"/>
          <w:sz w:val="22"/>
          <w:szCs w:val="22"/>
        </w:rPr>
        <w:t>s</w:t>
      </w:r>
    </w:p>
    <w:p w14:paraId="783F9FBB" w14:textId="77777777" w:rsidR="00EF4F42" w:rsidRPr="00EF4F42" w:rsidRDefault="00EF4F42" w:rsidP="00EF4F42">
      <w:pPr>
        <w:widowControl w:val="0"/>
        <w:rPr>
          <w:rFonts w:ascii="Dutch Roman 12pt" w:hAnsi="Dutch Roman 12pt"/>
          <w:snapToGrid w:val="0"/>
          <w:sz w:val="22"/>
          <w:szCs w:val="22"/>
        </w:rPr>
      </w:pPr>
    </w:p>
    <w:p w14:paraId="3BDFB43B" w14:textId="77777777" w:rsidR="00EF4F42" w:rsidRPr="00EF4F42" w:rsidRDefault="00EF4F42" w:rsidP="0080158F">
      <w:pPr>
        <w:tabs>
          <w:tab w:val="left" w:pos="360"/>
        </w:tabs>
        <w:contextualSpacing/>
        <w:jc w:val="both"/>
        <w:rPr>
          <w:rFonts w:eastAsia="Calibri"/>
          <w:sz w:val="22"/>
          <w:szCs w:val="22"/>
        </w:rPr>
      </w:pPr>
      <w:r w:rsidRPr="00EF4F42">
        <w:rPr>
          <w:rFonts w:eastAsia="Calibri"/>
          <w:sz w:val="22"/>
          <w:szCs w:val="22"/>
        </w:rPr>
        <w:t xml:space="preserve">A. </w:t>
      </w:r>
      <w:r w:rsidRPr="00EF4F42">
        <w:rPr>
          <w:rFonts w:eastAsia="Calibri"/>
          <w:sz w:val="22"/>
          <w:szCs w:val="22"/>
        </w:rPr>
        <w:tab/>
        <w:t>General Responsibility Language</w:t>
      </w:r>
    </w:p>
    <w:p w14:paraId="10121979" w14:textId="77777777" w:rsidR="00EF4F42" w:rsidRPr="00EF4F42" w:rsidRDefault="00EF4F42" w:rsidP="0080158F">
      <w:pPr>
        <w:ind w:left="360"/>
        <w:contextualSpacing/>
        <w:jc w:val="both"/>
        <w:rPr>
          <w:rFonts w:eastAsia="Calibri"/>
          <w:sz w:val="22"/>
          <w:szCs w:val="22"/>
        </w:rPr>
      </w:pPr>
      <w:r w:rsidRPr="00EF4F42">
        <w:rPr>
          <w:rFonts w:eastAsia="Calibri"/>
          <w:sz w:val="22"/>
          <w:szCs w:val="22"/>
        </w:rPr>
        <w:t>The Contractor shall at all times during the Contract term remain responsible. The Contractor agrees, if requested by the Commissioner of Education or his or her designee, to present evidence of its continuing legal authority to do business in New York State, integrity, experience, ability, prior performance, and organizational and financial capacity.</w:t>
      </w:r>
    </w:p>
    <w:p w14:paraId="2167E8DD" w14:textId="77777777" w:rsidR="00EF4F42" w:rsidRPr="00EF4F42" w:rsidRDefault="00EF4F42" w:rsidP="0080158F">
      <w:pPr>
        <w:ind w:left="720"/>
        <w:contextualSpacing/>
        <w:jc w:val="both"/>
        <w:rPr>
          <w:rFonts w:eastAsia="Calibri"/>
          <w:sz w:val="22"/>
          <w:szCs w:val="22"/>
        </w:rPr>
      </w:pPr>
    </w:p>
    <w:p w14:paraId="2A5D18B7" w14:textId="77777777" w:rsidR="00EF4F42" w:rsidRPr="00EF4F42" w:rsidRDefault="00EF4F42" w:rsidP="0080158F">
      <w:pPr>
        <w:tabs>
          <w:tab w:val="left" w:pos="360"/>
        </w:tabs>
        <w:contextualSpacing/>
        <w:jc w:val="both"/>
        <w:rPr>
          <w:rFonts w:eastAsia="Calibri"/>
          <w:sz w:val="22"/>
          <w:szCs w:val="22"/>
        </w:rPr>
      </w:pPr>
      <w:r w:rsidRPr="00EF4F42">
        <w:rPr>
          <w:rFonts w:eastAsia="Calibri"/>
          <w:sz w:val="22"/>
          <w:szCs w:val="22"/>
        </w:rPr>
        <w:t xml:space="preserve">B. </w:t>
      </w:r>
      <w:r w:rsidRPr="00EF4F42">
        <w:rPr>
          <w:rFonts w:eastAsia="Calibri"/>
          <w:sz w:val="22"/>
          <w:szCs w:val="22"/>
        </w:rPr>
        <w:tab/>
        <w:t>Suspension of Work (for Non-Responsibility)</w:t>
      </w:r>
    </w:p>
    <w:p w14:paraId="5089E152" w14:textId="77777777" w:rsidR="00EF4F42" w:rsidRPr="00EF4F42" w:rsidRDefault="00EF4F42" w:rsidP="0080158F">
      <w:pPr>
        <w:tabs>
          <w:tab w:val="left" w:pos="360"/>
        </w:tabs>
        <w:ind w:left="360"/>
        <w:contextualSpacing/>
        <w:jc w:val="both"/>
        <w:rPr>
          <w:rFonts w:eastAsia="Calibri"/>
          <w:sz w:val="22"/>
          <w:szCs w:val="22"/>
        </w:rPr>
      </w:pPr>
      <w:r w:rsidRPr="00EF4F42">
        <w:rPr>
          <w:rFonts w:eastAsia="Calibri"/>
          <w:sz w:val="22"/>
          <w:szCs w:val="22"/>
        </w:rPr>
        <w:t>The Commissioner of Education or his or her designee, in his or her sole discretion, reserves the right to suspend any or all activities under this Contract, at any time, when he or she discovers information that calls into question the responsibility of the Contractor. In the event of such suspension, the Contractor will be given written notice outlining the particulars of such suspension. Upon issuance of such notice, the Contractor must comply with the terms of the suspension order. Contract activity may resume at such time as the Commissioner of Education or his or her designee issues a written notice authorizing a resumption of performance under the Contract.</w:t>
      </w:r>
    </w:p>
    <w:p w14:paraId="17ABB193" w14:textId="77777777" w:rsidR="00EF4F42" w:rsidRPr="00EF4F42" w:rsidRDefault="00EF4F42" w:rsidP="0080158F">
      <w:pPr>
        <w:tabs>
          <w:tab w:val="left" w:pos="360"/>
        </w:tabs>
        <w:contextualSpacing/>
        <w:jc w:val="both"/>
        <w:rPr>
          <w:rFonts w:eastAsia="Calibri"/>
          <w:sz w:val="22"/>
          <w:szCs w:val="22"/>
        </w:rPr>
      </w:pPr>
    </w:p>
    <w:p w14:paraId="30C804BB" w14:textId="77777777" w:rsidR="00EF4F42" w:rsidRPr="00EF4F42" w:rsidRDefault="00EF4F42" w:rsidP="0080158F">
      <w:pPr>
        <w:tabs>
          <w:tab w:val="left" w:pos="360"/>
        </w:tabs>
        <w:contextualSpacing/>
        <w:jc w:val="both"/>
        <w:rPr>
          <w:rFonts w:eastAsia="Calibri"/>
          <w:sz w:val="22"/>
          <w:szCs w:val="22"/>
        </w:rPr>
      </w:pPr>
      <w:r w:rsidRPr="00EF4F42">
        <w:rPr>
          <w:rFonts w:eastAsia="Calibri"/>
          <w:sz w:val="22"/>
          <w:szCs w:val="22"/>
        </w:rPr>
        <w:t xml:space="preserve">C. </w:t>
      </w:r>
      <w:r w:rsidRPr="00EF4F42">
        <w:rPr>
          <w:rFonts w:eastAsia="Calibri"/>
          <w:sz w:val="22"/>
          <w:szCs w:val="22"/>
        </w:rPr>
        <w:tab/>
        <w:t>Termination (for Non-Responsibility)</w:t>
      </w:r>
    </w:p>
    <w:p w14:paraId="046A59D9" w14:textId="77777777" w:rsidR="00EF4F42" w:rsidRPr="00EF4F42" w:rsidRDefault="00EF4F42" w:rsidP="0080158F">
      <w:pPr>
        <w:tabs>
          <w:tab w:val="left" w:pos="360"/>
        </w:tabs>
        <w:ind w:left="360"/>
        <w:contextualSpacing/>
        <w:jc w:val="both"/>
        <w:rPr>
          <w:rFonts w:eastAsia="Calibri"/>
          <w:sz w:val="22"/>
          <w:szCs w:val="22"/>
        </w:rPr>
      </w:pPr>
      <w:r w:rsidRPr="00EF4F42">
        <w:rPr>
          <w:rFonts w:eastAsia="Calibri"/>
          <w:sz w:val="22"/>
          <w:szCs w:val="22"/>
        </w:rPr>
        <w:t>Upon written notice to the Contractor, and a reasonable opportunity to be heard with appropriate SED officials or staff, the Contract may be terminated by the Commissioner of Education or his or her designee at the Contractor’s expense where the Contractor is determined by the Commissioner of Education or his or her designee to be non-responsible. In such event, the Commissioner or his or her designee may complete the contractual requirements in any manner he or she may deem advisable and pursue available legal or equitable remedies for breach.</w:t>
      </w:r>
    </w:p>
    <w:p w14:paraId="7F057A1F"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102B027B" w14:textId="77777777" w:rsidR="00EF4F42" w:rsidRPr="00EF4F42" w:rsidRDefault="00EF4F42" w:rsidP="00EF4F42">
      <w:pPr>
        <w:widowControl w:val="0"/>
        <w:tabs>
          <w:tab w:val="left" w:pos="0"/>
        </w:tabs>
        <w:suppressAutoHyphens/>
        <w:rPr>
          <w:rFonts w:ascii="Dutch Roman 12pt" w:hAnsi="Dutch Roman 12pt"/>
          <w:snapToGrid w:val="0"/>
          <w:spacing w:val="-3"/>
          <w:sz w:val="22"/>
          <w:szCs w:val="22"/>
        </w:rPr>
      </w:pPr>
      <w:r w:rsidRPr="00EF4F42">
        <w:rPr>
          <w:rFonts w:ascii="Dutch Roman 12pt" w:hAnsi="Dutch Roman 12pt"/>
          <w:snapToGrid w:val="0"/>
          <w:spacing w:val="-3"/>
          <w:sz w:val="22"/>
          <w:szCs w:val="22"/>
          <w:u w:val="single"/>
        </w:rPr>
        <w:t>Property</w:t>
      </w:r>
    </w:p>
    <w:p w14:paraId="5D0AEF0A" w14:textId="77777777" w:rsidR="00EF4F42" w:rsidRPr="00EF4F42" w:rsidRDefault="00EF4F42" w:rsidP="00EF4F42">
      <w:pPr>
        <w:widowControl w:val="0"/>
        <w:tabs>
          <w:tab w:val="left" w:pos="0"/>
        </w:tabs>
        <w:suppressAutoHyphens/>
        <w:rPr>
          <w:rFonts w:ascii="Dutch Roman 12pt" w:hAnsi="Dutch Roman 12pt"/>
          <w:snapToGrid w:val="0"/>
          <w:spacing w:val="-3"/>
          <w:sz w:val="22"/>
          <w:szCs w:val="22"/>
        </w:rPr>
      </w:pPr>
    </w:p>
    <w:p w14:paraId="078141FB" w14:textId="3DD384A1" w:rsidR="00EF4F42" w:rsidRPr="00EF4F42" w:rsidRDefault="00EF4F42" w:rsidP="0080158F">
      <w:pPr>
        <w:widowControl w:val="0"/>
        <w:tabs>
          <w:tab w:val="left" w:pos="360"/>
        </w:tabs>
        <w:suppressAutoHyphens/>
        <w:ind w:left="360" w:hanging="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A.  The Contractor shall maintain a complete inventory of all realty, equipment and other non-expendable assets including, but not limited to, books, paintings, artifacts, rare coins, antiques and other collectible items purchased, improved or developed </w:t>
      </w:r>
      <w:r w:rsidRPr="00EF4F42">
        <w:rPr>
          <w:rFonts w:ascii="Dutch Roman 12pt" w:hAnsi="Dutch Roman 12pt"/>
          <w:snapToGrid w:val="0"/>
          <w:spacing w:val="-3"/>
          <w:sz w:val="22"/>
          <w:szCs w:val="22"/>
        </w:rPr>
        <w:lastRenderedPageBreak/>
        <w:t xml:space="preserve">under this agreement.  </w:t>
      </w:r>
    </w:p>
    <w:p w14:paraId="04CCEA84"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444D8380" w14:textId="77777777" w:rsidR="00EF4F42" w:rsidRPr="00EF4F42" w:rsidRDefault="00EF4F42" w:rsidP="0080158F">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Inventories for non-expendable assets must be submitted with the final expenditure report.  In addition to or as part of whatever rights the State may have with respect to the inspection of the Contractor, the State shall have the right to inspect the inventory without notice to the Contractor.</w:t>
      </w:r>
    </w:p>
    <w:p w14:paraId="6CBA8C28" w14:textId="77777777" w:rsidR="00EF4F42" w:rsidRPr="00EF4F42" w:rsidRDefault="00EF4F42" w:rsidP="0080158F">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ab/>
      </w:r>
    </w:p>
    <w:p w14:paraId="4B9FBF62" w14:textId="03AC4C13" w:rsidR="00EF4F42" w:rsidRPr="00EF4F42" w:rsidRDefault="00EF4F42" w:rsidP="0080158F">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The Contractor shall not at any time sell, trade, convey or otherwise disp</w:t>
      </w:r>
      <w:r w:rsidR="004D48E7">
        <w:rPr>
          <w:rFonts w:ascii="Dutch Roman 12pt" w:hAnsi="Dutch Roman 12pt"/>
          <w:snapToGrid w:val="0"/>
          <w:spacing w:val="-3"/>
          <w:sz w:val="22"/>
          <w:szCs w:val="22"/>
        </w:rPr>
        <w:t xml:space="preserve">ose </w:t>
      </w:r>
      <w:r w:rsidRPr="00EF4F42">
        <w:rPr>
          <w:rFonts w:ascii="Dutch Roman 12pt" w:hAnsi="Dutch Roman 12pt"/>
          <w:snapToGrid w:val="0"/>
          <w:spacing w:val="-3"/>
          <w:sz w:val="22"/>
          <w:szCs w:val="22"/>
        </w:rPr>
        <w:t xml:space="preserve">of any non-expendable assets having a market value in excess of Two Thousand Dollars ($2,000) at the time of the desired disposition without the express permission of the State.  The Contractor may seek permission in writing by certified mail to the State. </w:t>
      </w:r>
    </w:p>
    <w:p w14:paraId="4A7DFF52" w14:textId="77777777" w:rsidR="00EF4F42" w:rsidRPr="00EF4F42" w:rsidRDefault="00EF4F42" w:rsidP="0080158F">
      <w:pPr>
        <w:widowControl w:val="0"/>
        <w:tabs>
          <w:tab w:val="left" w:pos="360"/>
        </w:tabs>
        <w:suppressAutoHyphens/>
        <w:ind w:left="360"/>
        <w:jc w:val="both"/>
        <w:rPr>
          <w:rFonts w:ascii="Dutch Roman 12pt" w:hAnsi="Dutch Roman 12pt"/>
          <w:snapToGrid w:val="0"/>
          <w:spacing w:val="-3"/>
          <w:sz w:val="22"/>
          <w:szCs w:val="22"/>
        </w:rPr>
      </w:pPr>
    </w:p>
    <w:p w14:paraId="5EB8DC22" w14:textId="380EAA92" w:rsidR="00EF4F42" w:rsidRPr="00EF4F42" w:rsidRDefault="00EF4F42" w:rsidP="0080158F">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The Contractor shall not at any time use or allow to be used any non-expendable assets in a manner inconsistent with the purp</w:t>
      </w:r>
      <w:r w:rsidR="004D48E7">
        <w:rPr>
          <w:rFonts w:ascii="Dutch Roman 12pt" w:hAnsi="Dutch Roman 12pt"/>
          <w:snapToGrid w:val="0"/>
          <w:spacing w:val="-3"/>
          <w:sz w:val="22"/>
          <w:szCs w:val="22"/>
        </w:rPr>
        <w:t>ose</w:t>
      </w:r>
      <w:r w:rsidR="00E33DDD">
        <w:rPr>
          <w:rFonts w:ascii="Dutch Roman 12pt" w:hAnsi="Dutch Roman 12pt"/>
          <w:snapToGrid w:val="0"/>
          <w:spacing w:val="-3"/>
          <w:sz w:val="22"/>
          <w:szCs w:val="22"/>
        </w:rPr>
        <w:t>s</w:t>
      </w:r>
      <w:r w:rsidR="004D48E7">
        <w:rPr>
          <w:rFonts w:ascii="Dutch Roman 12pt" w:hAnsi="Dutch Roman 12pt"/>
          <w:snapToGrid w:val="0"/>
          <w:spacing w:val="-3"/>
          <w:sz w:val="22"/>
          <w:szCs w:val="22"/>
        </w:rPr>
        <w:t xml:space="preserve"> </w:t>
      </w:r>
      <w:r w:rsidRPr="00EF4F42">
        <w:rPr>
          <w:rFonts w:ascii="Dutch Roman 12pt" w:hAnsi="Dutch Roman 12pt"/>
          <w:snapToGrid w:val="0"/>
          <w:spacing w:val="-3"/>
          <w:sz w:val="22"/>
          <w:szCs w:val="22"/>
        </w:rPr>
        <w:t>of this agreement.</w:t>
      </w:r>
    </w:p>
    <w:p w14:paraId="74E1DB0A"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179D14E8" w14:textId="06D4F725" w:rsidR="00EF4F42" w:rsidRPr="00EF4F42" w:rsidRDefault="00EF4F42" w:rsidP="0080158F">
      <w:pPr>
        <w:widowControl w:val="0"/>
        <w:tabs>
          <w:tab w:val="left" w:pos="360"/>
        </w:tabs>
        <w:suppressAutoHyphens/>
        <w:ind w:left="360" w:hanging="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B.</w:t>
      </w:r>
      <w:r w:rsidRPr="00EF4F42">
        <w:rPr>
          <w:rFonts w:ascii="Dutch Roman 12pt" w:hAnsi="Dutch Roman 12pt"/>
          <w:snapToGrid w:val="0"/>
          <w:spacing w:val="-3"/>
          <w:sz w:val="22"/>
          <w:szCs w:val="22"/>
        </w:rPr>
        <w:tab/>
        <w:t>If the Contractor wishes to continue to use any of the non-expendable assets purchased with the funds available under this agreement upon the termination of this agreement, it shall request permission from the State in writing for such continued use within twenty-five (25) days of the termination of this agreement.  The Contractor's request shall itemize the non-expendable assets for which continued use is sought.  The State may accept, reject or accept in part such request.  If the request for continued use is allowed to any degree, it shall be conditioned upon the fact that said equipment shall continue to be used in accordance with the purp</w:t>
      </w:r>
      <w:r w:rsidR="00AB007E">
        <w:rPr>
          <w:rFonts w:ascii="Dutch Roman 12pt" w:hAnsi="Dutch Roman 12pt"/>
          <w:snapToGrid w:val="0"/>
          <w:spacing w:val="-3"/>
          <w:sz w:val="22"/>
          <w:szCs w:val="22"/>
        </w:rPr>
        <w:t xml:space="preserve">oses </w:t>
      </w:r>
      <w:r w:rsidRPr="00EF4F42">
        <w:rPr>
          <w:rFonts w:ascii="Dutch Roman 12pt" w:hAnsi="Dutch Roman 12pt"/>
          <w:snapToGrid w:val="0"/>
          <w:spacing w:val="-3"/>
          <w:sz w:val="22"/>
          <w:szCs w:val="22"/>
        </w:rPr>
        <w:t>of this agreement.</w:t>
      </w:r>
    </w:p>
    <w:p w14:paraId="0037CEF1"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780AB20A" w14:textId="58E8DF10" w:rsidR="00EF4F42" w:rsidRPr="00EF4F42" w:rsidRDefault="00EF4F42" w:rsidP="0080158F">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If after the State grants permission to the Contractor for "continued use" as set forth above the non-expendable assets are not used in accordance with the purp</w:t>
      </w:r>
      <w:r w:rsidR="00AB007E">
        <w:rPr>
          <w:rFonts w:ascii="Dutch Roman 12pt" w:hAnsi="Dutch Roman 12pt"/>
          <w:snapToGrid w:val="0"/>
          <w:spacing w:val="-3"/>
          <w:sz w:val="22"/>
          <w:szCs w:val="22"/>
        </w:rPr>
        <w:t xml:space="preserve">oses </w:t>
      </w:r>
      <w:r w:rsidRPr="00EF4F42">
        <w:rPr>
          <w:rFonts w:ascii="Dutch Roman 12pt" w:hAnsi="Dutch Roman 12pt"/>
          <w:snapToGrid w:val="0"/>
          <w:spacing w:val="-3"/>
          <w:sz w:val="22"/>
          <w:szCs w:val="22"/>
        </w:rPr>
        <w:t xml:space="preserve">of this agreement, the State in its discretion may elect to take title to such assets and may assert its right to possession upon thirty (30) days prior written notice by certified mail to the Contractor.  The State upon obtaining such non-expendable assets may arrange for their further use in the public interest as it in its discretion may decide.  </w:t>
      </w:r>
    </w:p>
    <w:p w14:paraId="4D5D1634"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0729B8C3" w14:textId="77777777" w:rsidR="00EF4F42" w:rsidRPr="00EF4F42" w:rsidRDefault="00EF4F42" w:rsidP="0080158F">
      <w:pPr>
        <w:widowControl w:val="0"/>
        <w:tabs>
          <w:tab w:val="left" w:pos="360"/>
        </w:tabs>
        <w:suppressAutoHyphens/>
        <w:ind w:left="360" w:hanging="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C.</w:t>
      </w:r>
      <w:r w:rsidRPr="00EF4F42">
        <w:rPr>
          <w:rFonts w:ascii="Dutch Roman 12pt" w:hAnsi="Dutch Roman 12pt"/>
          <w:snapToGrid w:val="0"/>
          <w:spacing w:val="-3"/>
          <w:sz w:val="22"/>
          <w:szCs w:val="22"/>
        </w:rPr>
        <w:tab/>
        <w:t>Upon termination of this agreement, the State in its discretion may elect to take title and may assert its right to possession of any non-expendable assets upon thirty (30) days prior written notice by certified mail to the Contractor.  The State's option to elect to take title shall be triggered by the termination of this agreement or by the State's rejection of continued use of non-expendable assets by the Contractor as set forth herein.  The State upon obtaining such non-expendable assets may arrange for their further use in the public interest as it in its discretion may decide.</w:t>
      </w:r>
    </w:p>
    <w:p w14:paraId="66A1CB95"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680BFC8D" w14:textId="77777777" w:rsidR="00EF4F42" w:rsidRPr="00EF4F42" w:rsidRDefault="00EF4F42" w:rsidP="0080158F">
      <w:pPr>
        <w:widowControl w:val="0"/>
        <w:tabs>
          <w:tab w:val="left" w:pos="360"/>
        </w:tabs>
        <w:suppressAutoHyphens/>
        <w:ind w:left="360" w:hanging="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D.</w:t>
      </w:r>
      <w:r w:rsidRPr="00EF4F42">
        <w:rPr>
          <w:rFonts w:ascii="Dutch Roman 12pt" w:hAnsi="Dutch Roman 12pt"/>
          <w:snapToGrid w:val="0"/>
          <w:spacing w:val="-3"/>
          <w:sz w:val="22"/>
          <w:szCs w:val="22"/>
        </w:rPr>
        <w:tab/>
        <w:t>The terms and conditions set forth herein regarding non-expendable assets shall survive the expiration or termination, for whatever reason, of this agreement.</w:t>
      </w:r>
    </w:p>
    <w:p w14:paraId="2EE49CDE" w14:textId="77777777" w:rsidR="00EF4F42" w:rsidRPr="00EF4F42" w:rsidRDefault="00EF4F42" w:rsidP="00EF4F42">
      <w:pPr>
        <w:widowControl w:val="0"/>
        <w:tabs>
          <w:tab w:val="left" w:pos="0"/>
        </w:tabs>
        <w:suppressAutoHyphens/>
        <w:rPr>
          <w:rFonts w:ascii="Dutch Roman 12pt" w:hAnsi="Dutch Roman 12pt"/>
          <w:snapToGrid w:val="0"/>
          <w:spacing w:val="-3"/>
          <w:sz w:val="22"/>
          <w:szCs w:val="22"/>
        </w:rPr>
      </w:pPr>
    </w:p>
    <w:p w14:paraId="1362BCDB" w14:textId="77777777" w:rsidR="00EF4F42" w:rsidRPr="00EF4F42" w:rsidRDefault="00EF4F42" w:rsidP="00EF4F42">
      <w:pPr>
        <w:widowControl w:val="0"/>
        <w:tabs>
          <w:tab w:val="left" w:pos="0"/>
        </w:tabs>
        <w:suppressAutoHyphens/>
        <w:rPr>
          <w:rFonts w:ascii="Dutch Roman 12pt" w:hAnsi="Dutch Roman 12pt"/>
          <w:snapToGrid w:val="0"/>
          <w:spacing w:val="-3"/>
          <w:sz w:val="22"/>
          <w:szCs w:val="22"/>
        </w:rPr>
      </w:pPr>
      <w:r w:rsidRPr="00EF4F42">
        <w:rPr>
          <w:rFonts w:ascii="Dutch Roman 12pt" w:hAnsi="Dutch Roman 12pt"/>
          <w:snapToGrid w:val="0"/>
          <w:spacing w:val="-3"/>
          <w:sz w:val="22"/>
          <w:szCs w:val="22"/>
          <w:u w:val="single"/>
        </w:rPr>
        <w:t>Safeguards for Services and Confidentiality</w:t>
      </w:r>
    </w:p>
    <w:p w14:paraId="4DF3C69E" w14:textId="77777777" w:rsidR="00EF4F42" w:rsidRPr="00EF4F42" w:rsidRDefault="00EF4F42" w:rsidP="00EF4F42">
      <w:pPr>
        <w:widowControl w:val="0"/>
        <w:tabs>
          <w:tab w:val="left" w:pos="0"/>
        </w:tabs>
        <w:suppressAutoHyphens/>
        <w:rPr>
          <w:rFonts w:ascii="Dutch Roman 12pt" w:hAnsi="Dutch Roman 12pt"/>
          <w:snapToGrid w:val="0"/>
          <w:spacing w:val="-3"/>
          <w:sz w:val="22"/>
          <w:szCs w:val="22"/>
        </w:rPr>
      </w:pPr>
    </w:p>
    <w:p w14:paraId="1C1789EC" w14:textId="77777777" w:rsidR="00EF4F42" w:rsidRPr="00EF4F42" w:rsidRDefault="00EF4F42" w:rsidP="00147B50">
      <w:pPr>
        <w:widowControl w:val="0"/>
        <w:numPr>
          <w:ilvl w:val="0"/>
          <w:numId w:val="6"/>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Any copyrightable work produced pursuant to said agreement shall be the sole and exclusive property of the New York State Education Department.  The material prepared under the terms of this agreement by the Contractor shall be prepared by the Contractor in a form so that it will be ready for copyright in the name of the New York State Education Department.  Should the Contractor use the services of consultants or other organizations or individuals who are not regular employees of the Contractor, the Contractor and such organization or individual shall, prior to the performance of any work pursuant to this agreement, enter into a written agreement, duly executed, which shall set forth the services to be provided by such organization or individual and the consideration therefor.  Such agreement shall provide that any copyrightable work produced pursuant to said agreement shall be the sole and exclusive property of the New York State Education Department and that such work shall be prepared in a form ready for copyright by the New York State Education Department.  A copy of such agreement shall be provided to the State.</w:t>
      </w:r>
    </w:p>
    <w:p w14:paraId="4E12D323" w14:textId="77777777" w:rsidR="00EF4F42" w:rsidRPr="00EF4F42" w:rsidRDefault="00EF4F42" w:rsidP="0080158F">
      <w:pPr>
        <w:widowControl w:val="0"/>
        <w:tabs>
          <w:tab w:val="left" w:pos="0"/>
        </w:tabs>
        <w:suppressAutoHyphens/>
        <w:ind w:left="360"/>
        <w:jc w:val="both"/>
        <w:rPr>
          <w:rFonts w:ascii="Dutch Roman 12pt" w:hAnsi="Dutch Roman 12pt"/>
          <w:snapToGrid w:val="0"/>
          <w:spacing w:val="-3"/>
          <w:sz w:val="22"/>
          <w:szCs w:val="22"/>
        </w:rPr>
      </w:pPr>
    </w:p>
    <w:p w14:paraId="433ACC97" w14:textId="77777777" w:rsidR="00EF4F42" w:rsidRPr="00EF4F42" w:rsidRDefault="00EF4F42" w:rsidP="00147B50">
      <w:pPr>
        <w:widowControl w:val="0"/>
        <w:numPr>
          <w:ilvl w:val="0"/>
          <w:numId w:val="6"/>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Required Web Accessibility of Delivered Documents and Applications. If applicable, all documentation, applications development, or programming delivered pursuant to the contract or procurement, will comply with New York State Education Department IT Policy NYSED-WEBACC-001, Web Accessibility Policy, which requires that documents, web-based information and applications are accessible to persons with disabilities. All delivered documentation and applications must conform to NYSED-WEBACC-001 as determined by quality assurance testing. Such quality assurance testing will be conducted by NYSED employee or contractor and the results of such testing must be satisfactory to NYSED before </w:t>
      </w:r>
      <w:r w:rsidRPr="00EF4F42">
        <w:rPr>
          <w:rFonts w:ascii="Dutch Roman 12pt" w:hAnsi="Dutch Roman 12pt"/>
          <w:snapToGrid w:val="0"/>
          <w:spacing w:val="-3"/>
          <w:sz w:val="22"/>
          <w:szCs w:val="22"/>
        </w:rPr>
        <w:lastRenderedPageBreak/>
        <w:t>documents and applications will be considered a qualified deliverable under the contract or procurement.</w:t>
      </w:r>
    </w:p>
    <w:p w14:paraId="41C7A5C1"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232EC258" w14:textId="77777777" w:rsidR="00EF4F42" w:rsidRPr="00EF4F42" w:rsidRDefault="00EF4F42" w:rsidP="00147B50">
      <w:pPr>
        <w:widowControl w:val="0"/>
        <w:numPr>
          <w:ilvl w:val="0"/>
          <w:numId w:val="6"/>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All reports of research, studies, publications, workshops, announcements, and other activities funded as a result of this proposal will acknowledge the support provided by the State of New York.</w:t>
      </w:r>
    </w:p>
    <w:p w14:paraId="53E26CA7"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306F35D6" w14:textId="77777777" w:rsidR="00EF4F42" w:rsidRPr="00EF4F42" w:rsidRDefault="00EF4F42" w:rsidP="00147B50">
      <w:pPr>
        <w:widowControl w:val="0"/>
        <w:numPr>
          <w:ilvl w:val="0"/>
          <w:numId w:val="6"/>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This agreement cannot be modified, amended, or otherwise changed except by a writing signed by all parties to this contract.</w:t>
      </w:r>
    </w:p>
    <w:p w14:paraId="35710D30"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4D13B7FD" w14:textId="77777777" w:rsidR="00EF4F42" w:rsidRPr="00EF4F42" w:rsidRDefault="00EF4F42" w:rsidP="00147B50">
      <w:pPr>
        <w:widowControl w:val="0"/>
        <w:numPr>
          <w:ilvl w:val="0"/>
          <w:numId w:val="6"/>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No failure to assert any rights or remedies available to the State under this agreement shall be considered a waiver of such right or remedy or any other right or remedy unless such waiver is contained in a writing signed by the party alleged to have waived its right or remedy.</w:t>
      </w:r>
    </w:p>
    <w:p w14:paraId="08863EAE"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211F3D8E" w14:textId="77777777" w:rsidR="00EF4F42" w:rsidRPr="00EF4F42" w:rsidRDefault="00EF4F42" w:rsidP="00147B50">
      <w:pPr>
        <w:widowControl w:val="0"/>
        <w:numPr>
          <w:ilvl w:val="0"/>
          <w:numId w:val="6"/>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Expenses for travel, lodging, and subsistence shall be reimbursed at the per diem rate in effect at the time for New York State Management/Confidential employees.</w:t>
      </w:r>
    </w:p>
    <w:p w14:paraId="468927BC"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16C62526" w14:textId="77777777" w:rsidR="00EF4F42" w:rsidRPr="00EF4F42" w:rsidRDefault="00EF4F42" w:rsidP="00147B50">
      <w:pPr>
        <w:widowControl w:val="0"/>
        <w:numPr>
          <w:ilvl w:val="0"/>
          <w:numId w:val="6"/>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No fees shall be charged by the Contractor for training provided under this agreement.</w:t>
      </w:r>
    </w:p>
    <w:p w14:paraId="4A8BF214" w14:textId="77777777" w:rsidR="00EF4F42" w:rsidRPr="00EF4F42" w:rsidRDefault="00EF4F42" w:rsidP="0080158F">
      <w:pPr>
        <w:ind w:left="720"/>
        <w:contextualSpacing/>
        <w:jc w:val="both"/>
        <w:rPr>
          <w:rFonts w:eastAsia="Calibri"/>
          <w:spacing w:val="-3"/>
          <w:sz w:val="22"/>
          <w:szCs w:val="22"/>
        </w:rPr>
      </w:pPr>
    </w:p>
    <w:p w14:paraId="75D2C9D8" w14:textId="77777777" w:rsidR="00EF4F42" w:rsidRPr="00EF4F42" w:rsidRDefault="00EF4F42" w:rsidP="00147B50">
      <w:pPr>
        <w:widowControl w:val="0"/>
        <w:numPr>
          <w:ilvl w:val="0"/>
          <w:numId w:val="6"/>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Partisan Political Activity and Lobbying. Funds provided pursuant to this Agreement shall not be used for any partisan political activity or for activities that may influence legislation or the election or defeat of any candidate for public office. </w:t>
      </w:r>
    </w:p>
    <w:p w14:paraId="329668D8"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4F40E63B" w14:textId="77777777" w:rsidR="00EF4F42" w:rsidRPr="00EF4F42" w:rsidRDefault="00EF4F42" w:rsidP="00147B50">
      <w:pPr>
        <w:widowControl w:val="0"/>
        <w:numPr>
          <w:ilvl w:val="0"/>
          <w:numId w:val="6"/>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Nothing herein shall require the State to adopt the curriculum developed pursuant to this agreement.</w:t>
      </w:r>
    </w:p>
    <w:p w14:paraId="07CD5561"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240FEE95" w14:textId="77777777" w:rsidR="00EF4F42" w:rsidRPr="00EF4F42" w:rsidRDefault="00EF4F42" w:rsidP="00147B50">
      <w:pPr>
        <w:widowControl w:val="0"/>
        <w:numPr>
          <w:ilvl w:val="0"/>
          <w:numId w:val="6"/>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This agreement, including all appendices, is, upon signature of the parties and the approval of the Attorney General and the State Comptroller, a legally enforceable contract.  Therefore, a signature on behalf of the Contractor will bind the Contractor to all the terms and conditions stated therein.</w:t>
      </w:r>
    </w:p>
    <w:p w14:paraId="52724EB3" w14:textId="77777777" w:rsidR="00EF4F42" w:rsidRPr="00EF4F42" w:rsidRDefault="00EF4F42" w:rsidP="0080158F">
      <w:pPr>
        <w:keepNext/>
        <w:widowControl w:val="0"/>
        <w:spacing w:before="240" w:after="60"/>
        <w:jc w:val="both"/>
        <w:outlineLvl w:val="2"/>
        <w:rPr>
          <w:rFonts w:eastAsiaTheme="majorEastAsia"/>
          <w:b/>
          <w:bCs/>
          <w:snapToGrid w:val="0"/>
          <w:sz w:val="22"/>
          <w:szCs w:val="22"/>
        </w:rPr>
      </w:pPr>
      <w:r w:rsidRPr="00EF4F42">
        <w:rPr>
          <w:rFonts w:eastAsiaTheme="majorEastAsia"/>
          <w:b/>
          <w:bCs/>
          <w:snapToGrid w:val="0"/>
          <w:sz w:val="22"/>
          <w:szCs w:val="22"/>
        </w:rPr>
        <w:t>The parties to this agreement intend the foregoing writing to be the final, complete, and exclusive expression of all the terms of their agreement.</w:t>
      </w:r>
    </w:p>
    <w:p w14:paraId="06420A37" w14:textId="77777777" w:rsidR="00EF4F42" w:rsidRPr="00EF4F42" w:rsidRDefault="00EF4F42" w:rsidP="00EF4F42">
      <w:pPr>
        <w:widowControl w:val="0"/>
        <w:tabs>
          <w:tab w:val="left" w:pos="0"/>
        </w:tabs>
        <w:suppressAutoHyphens/>
        <w:rPr>
          <w:snapToGrid w:val="0"/>
          <w:spacing w:val="-3"/>
          <w:sz w:val="22"/>
          <w:szCs w:val="22"/>
        </w:rPr>
      </w:pPr>
    </w:p>
    <w:p w14:paraId="2E8E83A6" w14:textId="77777777" w:rsidR="00EF4F42" w:rsidRPr="00F33229" w:rsidRDefault="00EF4F42" w:rsidP="00F33229">
      <w:pPr>
        <w:widowControl w:val="0"/>
        <w:tabs>
          <w:tab w:val="left" w:pos="0"/>
        </w:tabs>
        <w:suppressAutoHyphens/>
        <w:rPr>
          <w:rFonts w:ascii="Dutch Roman 12pt" w:hAnsi="Dutch Roman 12pt"/>
          <w:snapToGrid w:val="0"/>
          <w:spacing w:val="-3"/>
          <w:sz w:val="22"/>
          <w:szCs w:val="22"/>
          <w:u w:val="single"/>
        </w:rPr>
      </w:pPr>
      <w:r w:rsidRPr="00F33229">
        <w:rPr>
          <w:rFonts w:ascii="Dutch Roman 12pt" w:hAnsi="Dutch Roman 12pt"/>
          <w:snapToGrid w:val="0"/>
          <w:spacing w:val="-3"/>
          <w:sz w:val="22"/>
          <w:szCs w:val="22"/>
          <w:u w:val="single"/>
        </w:rPr>
        <w:t>Certifications</w:t>
      </w:r>
    </w:p>
    <w:p w14:paraId="2C5D3C77" w14:textId="77777777" w:rsidR="00EF4F42" w:rsidRPr="00EF4F42" w:rsidRDefault="00EF4F42" w:rsidP="00EF4F42">
      <w:pPr>
        <w:widowControl w:val="0"/>
        <w:tabs>
          <w:tab w:val="left" w:pos="0"/>
        </w:tabs>
        <w:suppressAutoHyphens/>
        <w:rPr>
          <w:snapToGrid w:val="0"/>
          <w:spacing w:val="-3"/>
          <w:sz w:val="22"/>
          <w:szCs w:val="22"/>
          <w:u w:val="single"/>
        </w:rPr>
      </w:pPr>
    </w:p>
    <w:p w14:paraId="0FE56DCF" w14:textId="77777777" w:rsidR="00EF4F42" w:rsidRPr="00EF4F42" w:rsidRDefault="00EF4F42" w:rsidP="00147B50">
      <w:pPr>
        <w:widowControl w:val="0"/>
        <w:numPr>
          <w:ilvl w:val="0"/>
          <w:numId w:val="7"/>
        </w:numPr>
        <w:tabs>
          <w:tab w:val="left" w:pos="0"/>
        </w:tabs>
        <w:suppressAutoHyphens/>
        <w:jc w:val="both"/>
        <w:rPr>
          <w:snapToGrid w:val="0"/>
          <w:sz w:val="22"/>
          <w:szCs w:val="22"/>
        </w:rPr>
      </w:pPr>
      <w:r w:rsidRPr="00EF4F42">
        <w:rPr>
          <w:rFonts w:ascii="Dutch Roman 12pt" w:hAnsi="Dutch Roman 12pt"/>
          <w:snapToGrid w:val="0"/>
          <w:sz w:val="22"/>
          <w:szCs w:val="22"/>
        </w:rPr>
        <w:t>Contractor certifies that it has met the disclosure requirements of State Finance Law §139-k and that all information provided to the State Education Department with respect to State Finance Law §139-k is complete, true and accurate.</w:t>
      </w:r>
    </w:p>
    <w:p w14:paraId="6FB26A19" w14:textId="77777777" w:rsidR="00EF4F42" w:rsidRPr="00EF4F42" w:rsidRDefault="00EF4F42" w:rsidP="0080158F">
      <w:pPr>
        <w:widowControl w:val="0"/>
        <w:tabs>
          <w:tab w:val="left" w:pos="0"/>
        </w:tabs>
        <w:suppressAutoHyphens/>
        <w:jc w:val="both"/>
        <w:rPr>
          <w:snapToGrid w:val="0"/>
          <w:sz w:val="22"/>
          <w:szCs w:val="22"/>
        </w:rPr>
      </w:pPr>
    </w:p>
    <w:p w14:paraId="2A9D415C" w14:textId="77777777" w:rsidR="00EF4F42" w:rsidRPr="00EF4F42" w:rsidRDefault="00EF4F42" w:rsidP="00147B50">
      <w:pPr>
        <w:widowControl w:val="0"/>
        <w:numPr>
          <w:ilvl w:val="0"/>
          <w:numId w:val="7"/>
        </w:numPr>
        <w:tabs>
          <w:tab w:val="left" w:pos="0"/>
        </w:tabs>
        <w:suppressAutoHyphens/>
        <w:jc w:val="both"/>
        <w:rPr>
          <w:rFonts w:ascii="Dutch Roman 12pt" w:hAnsi="Dutch Roman 12pt"/>
          <w:snapToGrid w:val="0"/>
          <w:sz w:val="22"/>
          <w:szCs w:val="22"/>
        </w:rPr>
      </w:pPr>
      <w:r w:rsidRPr="00EF4F42">
        <w:rPr>
          <w:rFonts w:ascii="Dutch Roman 12pt" w:hAnsi="Dutch Roman 12pt"/>
          <w:snapToGrid w:val="0"/>
          <w:sz w:val="22"/>
          <w:szCs w:val="22"/>
        </w:rPr>
        <w:t>Contractor certifies that it has not knowingly and willfully violated the prohibitions against impermissible contacts found in State Finance Law §139-j.</w:t>
      </w:r>
    </w:p>
    <w:p w14:paraId="6DE13F0F" w14:textId="77777777" w:rsidR="00EF4F42" w:rsidRPr="00EF4F42" w:rsidRDefault="00EF4F42" w:rsidP="0080158F">
      <w:pPr>
        <w:widowControl w:val="0"/>
        <w:tabs>
          <w:tab w:val="left" w:pos="0"/>
        </w:tabs>
        <w:suppressAutoHyphens/>
        <w:jc w:val="both"/>
        <w:rPr>
          <w:rFonts w:ascii="Dutch Roman 12pt" w:hAnsi="Dutch Roman 12pt"/>
          <w:snapToGrid w:val="0"/>
          <w:sz w:val="22"/>
          <w:szCs w:val="22"/>
        </w:rPr>
      </w:pPr>
    </w:p>
    <w:p w14:paraId="753D1E14" w14:textId="280D4C74" w:rsidR="00EF4F42" w:rsidRPr="00EF4F42" w:rsidRDefault="00EF4F42" w:rsidP="00147B50">
      <w:pPr>
        <w:widowControl w:val="0"/>
        <w:numPr>
          <w:ilvl w:val="0"/>
          <w:numId w:val="7"/>
        </w:numPr>
        <w:tabs>
          <w:tab w:val="left" w:pos="0"/>
        </w:tabs>
        <w:suppressAutoHyphens/>
        <w:jc w:val="both"/>
        <w:rPr>
          <w:snapToGrid w:val="0"/>
          <w:spacing w:val="-3"/>
          <w:sz w:val="22"/>
          <w:szCs w:val="22"/>
        </w:rPr>
      </w:pPr>
      <w:r w:rsidRPr="00EF4F42">
        <w:rPr>
          <w:rFonts w:ascii="Dutch Roman 12pt" w:hAnsi="Dutch Roman 12pt"/>
          <w:snapToGrid w:val="0"/>
          <w:sz w:val="22"/>
          <w:szCs w:val="22"/>
        </w:rPr>
        <w:t>Contractor certifies that no governmental entity has made a finding of non</w:t>
      </w:r>
      <w:r w:rsidR="00D3584F">
        <w:rPr>
          <w:rFonts w:ascii="Dutch Roman 12pt" w:hAnsi="Dutch Roman 12pt"/>
          <w:snapToGrid w:val="0"/>
          <w:sz w:val="22"/>
          <w:szCs w:val="22"/>
        </w:rPr>
        <w:t>-</w:t>
      </w:r>
      <w:r w:rsidRPr="00EF4F42">
        <w:rPr>
          <w:rFonts w:ascii="Dutch Roman 12pt" w:hAnsi="Dutch Roman 12pt"/>
          <w:snapToGrid w:val="0"/>
          <w:sz w:val="22"/>
          <w:szCs w:val="22"/>
        </w:rPr>
        <w:t>responsibility regarding the Contractor in the previous four years.</w:t>
      </w:r>
    </w:p>
    <w:p w14:paraId="44B7DA61" w14:textId="77777777" w:rsidR="00EF4F42" w:rsidRPr="00EF4F42" w:rsidRDefault="00EF4F42" w:rsidP="0080158F">
      <w:pPr>
        <w:widowControl w:val="0"/>
        <w:tabs>
          <w:tab w:val="left" w:pos="0"/>
        </w:tabs>
        <w:suppressAutoHyphens/>
        <w:jc w:val="both"/>
        <w:rPr>
          <w:snapToGrid w:val="0"/>
          <w:spacing w:val="-3"/>
          <w:sz w:val="22"/>
          <w:szCs w:val="22"/>
        </w:rPr>
      </w:pPr>
    </w:p>
    <w:p w14:paraId="5C41917B" w14:textId="77777777" w:rsidR="00EF4F42" w:rsidRPr="00EF4F42" w:rsidRDefault="00EF4F42" w:rsidP="00147B50">
      <w:pPr>
        <w:widowControl w:val="0"/>
        <w:numPr>
          <w:ilvl w:val="0"/>
          <w:numId w:val="7"/>
        </w:numPr>
        <w:tabs>
          <w:tab w:val="left" w:pos="0"/>
        </w:tabs>
        <w:suppressAutoHyphens/>
        <w:jc w:val="both"/>
        <w:rPr>
          <w:snapToGrid w:val="0"/>
          <w:spacing w:val="-3"/>
          <w:sz w:val="22"/>
          <w:szCs w:val="22"/>
        </w:rPr>
      </w:pPr>
      <w:r w:rsidRPr="00EF4F42">
        <w:rPr>
          <w:snapToGrid w:val="0"/>
          <w:sz w:val="22"/>
          <w:szCs w:val="22"/>
        </w:rPr>
        <w:t>Contractor certifies that no governmental entity or other governmental agency has terminated or withheld a procurement contract with the Contractor due to the intentional provision of false or incomplete information.</w:t>
      </w:r>
    </w:p>
    <w:p w14:paraId="5A76F825" w14:textId="77777777" w:rsidR="00EF4F42" w:rsidRPr="00EF4F42" w:rsidRDefault="00EF4F42" w:rsidP="0080158F">
      <w:pPr>
        <w:widowControl w:val="0"/>
        <w:tabs>
          <w:tab w:val="left" w:pos="0"/>
        </w:tabs>
        <w:suppressAutoHyphens/>
        <w:jc w:val="both"/>
        <w:rPr>
          <w:snapToGrid w:val="0"/>
          <w:spacing w:val="-3"/>
          <w:sz w:val="22"/>
          <w:szCs w:val="22"/>
        </w:rPr>
      </w:pPr>
    </w:p>
    <w:p w14:paraId="211A82D4" w14:textId="77777777" w:rsidR="00EF4F42" w:rsidRPr="00EF4F42" w:rsidRDefault="00EF4F42" w:rsidP="00147B50">
      <w:pPr>
        <w:widowControl w:val="0"/>
        <w:numPr>
          <w:ilvl w:val="0"/>
          <w:numId w:val="7"/>
        </w:numPr>
        <w:tabs>
          <w:tab w:val="left" w:pos="0"/>
        </w:tabs>
        <w:suppressAutoHyphens/>
        <w:jc w:val="both"/>
        <w:rPr>
          <w:snapToGrid w:val="0"/>
          <w:spacing w:val="-3"/>
          <w:sz w:val="22"/>
          <w:szCs w:val="22"/>
        </w:rPr>
      </w:pPr>
      <w:r w:rsidRPr="00EF4F42">
        <w:rPr>
          <w:snapToGrid w:val="0"/>
          <w:sz w:val="22"/>
          <w:szCs w:val="22"/>
        </w:rPr>
        <w:t>Contractor affirms that it understands and agrees to comply with the procedures of the STATE relative to permissible contacts as required by State Finance Law §139-j (3) and §139-j (6)(b).</w:t>
      </w:r>
    </w:p>
    <w:p w14:paraId="1119BB43" w14:textId="77777777" w:rsidR="00EF4F42" w:rsidRPr="00EF4F42" w:rsidRDefault="00EF4F42" w:rsidP="0080158F">
      <w:pPr>
        <w:widowControl w:val="0"/>
        <w:tabs>
          <w:tab w:val="left" w:pos="0"/>
        </w:tabs>
        <w:suppressAutoHyphens/>
        <w:jc w:val="both"/>
        <w:rPr>
          <w:sz w:val="22"/>
          <w:szCs w:val="22"/>
        </w:rPr>
      </w:pPr>
    </w:p>
    <w:p w14:paraId="2331AE51" w14:textId="77777777" w:rsidR="00EF4F42" w:rsidRPr="00EF4F42" w:rsidRDefault="00EF4F42" w:rsidP="00147B50">
      <w:pPr>
        <w:widowControl w:val="0"/>
        <w:numPr>
          <w:ilvl w:val="0"/>
          <w:numId w:val="7"/>
        </w:numPr>
        <w:tabs>
          <w:tab w:val="left" w:pos="0"/>
        </w:tabs>
        <w:suppressAutoHyphens/>
        <w:jc w:val="both"/>
        <w:rPr>
          <w:snapToGrid w:val="0"/>
          <w:spacing w:val="-3"/>
          <w:sz w:val="22"/>
          <w:szCs w:val="22"/>
        </w:rPr>
      </w:pPr>
      <w:r w:rsidRPr="00EF4F42">
        <w:rPr>
          <w:sz w:val="22"/>
          <w:szCs w:val="22"/>
        </w:rPr>
        <w:t>Contractor certifies that it is in compliance with NYS Public Officers Law, including but not limited to, §73(4)(a).</w:t>
      </w:r>
    </w:p>
    <w:p w14:paraId="43F91D03" w14:textId="77777777" w:rsidR="00EF4F42" w:rsidRPr="00EF4F42" w:rsidRDefault="00EF4F42" w:rsidP="0080158F">
      <w:pPr>
        <w:widowControl w:val="0"/>
        <w:tabs>
          <w:tab w:val="left" w:pos="0"/>
        </w:tabs>
        <w:suppressAutoHyphens/>
        <w:jc w:val="both"/>
        <w:rPr>
          <w:snapToGrid w:val="0"/>
          <w:spacing w:val="-3"/>
          <w:sz w:val="22"/>
          <w:szCs w:val="22"/>
        </w:rPr>
      </w:pPr>
    </w:p>
    <w:p w14:paraId="46DACFC9" w14:textId="77777777" w:rsidR="00EF4F42" w:rsidRPr="00F33229" w:rsidRDefault="00EF4F42" w:rsidP="0080158F">
      <w:pPr>
        <w:widowControl w:val="0"/>
        <w:jc w:val="both"/>
        <w:rPr>
          <w:snapToGrid w:val="0"/>
          <w:sz w:val="22"/>
          <w:szCs w:val="22"/>
          <w:u w:val="single"/>
        </w:rPr>
      </w:pPr>
      <w:r w:rsidRPr="00F33229">
        <w:rPr>
          <w:snapToGrid w:val="0"/>
          <w:sz w:val="22"/>
          <w:szCs w:val="22"/>
          <w:u w:val="single"/>
        </w:rPr>
        <w:t>Notices</w:t>
      </w:r>
    </w:p>
    <w:p w14:paraId="536227BD" w14:textId="77777777" w:rsidR="00EF4F42" w:rsidRPr="00EF4F42" w:rsidRDefault="00EF4F42" w:rsidP="0080158F">
      <w:pPr>
        <w:widowControl w:val="0"/>
        <w:tabs>
          <w:tab w:val="left" w:pos="0"/>
        </w:tabs>
        <w:suppressAutoHyphens/>
        <w:jc w:val="both"/>
        <w:rPr>
          <w:snapToGrid w:val="0"/>
          <w:spacing w:val="-3"/>
          <w:sz w:val="22"/>
          <w:szCs w:val="22"/>
        </w:rPr>
      </w:pPr>
    </w:p>
    <w:p w14:paraId="779B4FB4" w14:textId="77777777" w:rsidR="00EF4F42" w:rsidRPr="00EF4F42" w:rsidRDefault="00EF4F42" w:rsidP="0080158F">
      <w:pPr>
        <w:widowControl w:val="0"/>
        <w:tabs>
          <w:tab w:val="left" w:pos="-2610"/>
        </w:tabs>
        <w:jc w:val="both"/>
        <w:rPr>
          <w:snapToGrid w:val="0"/>
          <w:sz w:val="22"/>
          <w:szCs w:val="22"/>
        </w:rPr>
      </w:pPr>
      <w:r w:rsidRPr="00EF4F42">
        <w:rPr>
          <w:snapToGrid w:val="0"/>
          <w:sz w:val="22"/>
          <w:szCs w:val="22"/>
        </w:rPr>
        <w:t>Any written notice or delivery under any provision of this AGREEMENT shall be deemed to have been properly made if sent by certified mail, return receipt requested to the address(es) set forth in this Agreement, except as such address(es) may be changed by notice in writing.  Notice shall be considered to have been provided as of the date of receipt of the notice by the receiving party.</w:t>
      </w:r>
    </w:p>
    <w:p w14:paraId="6A4ABBE4" w14:textId="77777777" w:rsidR="00EF4F42" w:rsidRPr="00EF4F42" w:rsidRDefault="00EF4F42" w:rsidP="0080158F">
      <w:pPr>
        <w:widowControl w:val="0"/>
        <w:jc w:val="both"/>
        <w:rPr>
          <w:snapToGrid w:val="0"/>
          <w:sz w:val="22"/>
          <w:szCs w:val="22"/>
          <w:u w:val="single"/>
        </w:rPr>
      </w:pPr>
    </w:p>
    <w:p w14:paraId="50171BC1" w14:textId="77777777" w:rsidR="00EF4F42" w:rsidRPr="00EF4F42" w:rsidRDefault="00EF4F42" w:rsidP="0080158F">
      <w:pPr>
        <w:widowControl w:val="0"/>
        <w:jc w:val="both"/>
        <w:rPr>
          <w:snapToGrid w:val="0"/>
          <w:sz w:val="22"/>
          <w:szCs w:val="22"/>
          <w:u w:val="single"/>
        </w:rPr>
      </w:pPr>
      <w:r w:rsidRPr="00EF4F42">
        <w:rPr>
          <w:snapToGrid w:val="0"/>
          <w:sz w:val="22"/>
          <w:szCs w:val="22"/>
          <w:u w:val="single"/>
        </w:rPr>
        <w:lastRenderedPageBreak/>
        <w:t>Miscellaneous</w:t>
      </w:r>
    </w:p>
    <w:p w14:paraId="2190939B" w14:textId="77777777" w:rsidR="00EF4F42" w:rsidRPr="00EF4F42" w:rsidRDefault="00EF4F42" w:rsidP="0080158F">
      <w:pPr>
        <w:widowControl w:val="0"/>
        <w:jc w:val="both"/>
        <w:rPr>
          <w:snapToGrid w:val="0"/>
          <w:sz w:val="22"/>
          <w:szCs w:val="22"/>
          <w:u w:val="single"/>
        </w:rPr>
      </w:pPr>
    </w:p>
    <w:p w14:paraId="427B68A4" w14:textId="77777777" w:rsidR="00EF4F42" w:rsidRPr="0080158F" w:rsidRDefault="00EF4F42" w:rsidP="00147B50">
      <w:pPr>
        <w:widowControl w:val="0"/>
        <w:numPr>
          <w:ilvl w:val="0"/>
          <w:numId w:val="20"/>
        </w:numPr>
        <w:tabs>
          <w:tab w:val="left" w:pos="0"/>
        </w:tabs>
        <w:suppressAutoHyphens/>
        <w:jc w:val="both"/>
        <w:rPr>
          <w:sz w:val="22"/>
          <w:szCs w:val="22"/>
        </w:rPr>
      </w:pPr>
      <w:r w:rsidRPr="0080158F">
        <w:rPr>
          <w:sz w:val="22"/>
          <w:szCs w:val="22"/>
        </w:rPr>
        <w:t>Contractor shall comply with the provisions of the New York State Information Security Breach and Notification Act (General Business Law Section 899-aa; State Technology Law Section 208). Contractor shall be liable for the costs associated with such breach if caused by Contractor’s negligent or willful acts or omissions, or the negligent or willful acts or omissions of Contractor’s agents, officers, employees or subcontractors.</w:t>
      </w:r>
    </w:p>
    <w:p w14:paraId="136A326C" w14:textId="77777777" w:rsidR="00EF4F42" w:rsidRPr="00EF4F42" w:rsidRDefault="00EF4F42" w:rsidP="0080158F">
      <w:pPr>
        <w:widowControl w:val="0"/>
        <w:ind w:left="360"/>
        <w:jc w:val="both"/>
        <w:rPr>
          <w:rFonts w:ascii="Dutch Roman 12pt" w:hAnsi="Dutch Roman 12pt"/>
          <w:snapToGrid w:val="0"/>
          <w:spacing w:val="-3"/>
          <w:sz w:val="22"/>
          <w:szCs w:val="22"/>
        </w:rPr>
      </w:pPr>
    </w:p>
    <w:p w14:paraId="6C1D20B7" w14:textId="785EF3F2" w:rsidR="00EF4F42" w:rsidRDefault="00EF4F42" w:rsidP="00147B50">
      <w:pPr>
        <w:widowControl w:val="0"/>
        <w:numPr>
          <w:ilvl w:val="0"/>
          <w:numId w:val="20"/>
        </w:numPr>
        <w:tabs>
          <w:tab w:val="left" w:pos="0"/>
        </w:tabs>
        <w:suppressAutoHyphens/>
        <w:jc w:val="both"/>
        <w:rPr>
          <w:sz w:val="22"/>
          <w:szCs w:val="22"/>
        </w:rPr>
      </w:pPr>
      <w:r w:rsidRPr="0080158F">
        <w:rPr>
          <w:sz w:val="22"/>
          <w:szCs w:val="22"/>
        </w:rPr>
        <w:t>If required by the Office of State Comptroller (“OSC”) Bulletin G-226 and State Finance Law §§ 8 and 163, Contractor agrees to submit an initial planned employment data report on Form A and an annual employment report on Form B.  State will furnish Form A and Form B to Contractor if required.</w:t>
      </w:r>
    </w:p>
    <w:p w14:paraId="6DC17323" w14:textId="77777777" w:rsidR="0080158F" w:rsidRPr="0080158F" w:rsidRDefault="0080158F" w:rsidP="00147B50">
      <w:pPr>
        <w:widowControl w:val="0"/>
        <w:numPr>
          <w:ilvl w:val="0"/>
          <w:numId w:val="20"/>
        </w:numPr>
        <w:tabs>
          <w:tab w:val="left" w:pos="0"/>
        </w:tabs>
        <w:suppressAutoHyphens/>
        <w:jc w:val="both"/>
        <w:rPr>
          <w:sz w:val="22"/>
          <w:szCs w:val="22"/>
        </w:rPr>
      </w:pPr>
    </w:p>
    <w:p w14:paraId="347CF143" w14:textId="77777777" w:rsidR="00EF4F42" w:rsidRPr="00EF4F42" w:rsidRDefault="00EF4F42" w:rsidP="0080158F">
      <w:pPr>
        <w:widowControl w:val="0"/>
        <w:tabs>
          <w:tab w:val="num" w:pos="360"/>
        </w:tab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The initial planned employment report must be submitted at the time of approval of this Agreement.  The annual employment report on Form B is due by May 15th of each year and covers actual employment data performed during the prior period of April 1st to March 31st.  Copies of the report will be submitted to the NYS Education Department, OSC and the NYS Department of Civil Service at the addresses below.</w:t>
      </w:r>
    </w:p>
    <w:p w14:paraId="384056A8" w14:textId="77777777" w:rsidR="00EF4F42" w:rsidRPr="00EF4F42" w:rsidRDefault="00EF4F42" w:rsidP="00EF4F42">
      <w:pPr>
        <w:widowControl w:val="0"/>
        <w:rPr>
          <w:rFonts w:ascii="Dutch Roman 12pt" w:hAnsi="Dutch Roman 12pt"/>
          <w:snapToGrid w:val="0"/>
          <w:sz w:val="22"/>
          <w:szCs w:val="22"/>
        </w:rPr>
      </w:pPr>
    </w:p>
    <w:p w14:paraId="1749312B"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mail:</w:t>
      </w:r>
      <w:r w:rsidRPr="00EF4F42">
        <w:rPr>
          <w:rFonts w:ascii="Dutch Roman 12pt" w:hAnsi="Dutch Roman 12pt"/>
          <w:snapToGrid w:val="0"/>
          <w:sz w:val="22"/>
          <w:szCs w:val="22"/>
        </w:rPr>
        <w:tab/>
      </w:r>
      <w:r w:rsidRPr="00EF4F42">
        <w:rPr>
          <w:rFonts w:ascii="Dutch Roman 12pt" w:hAnsi="Dutch Roman 12pt"/>
          <w:snapToGrid w:val="0"/>
          <w:sz w:val="22"/>
          <w:szCs w:val="22"/>
        </w:rPr>
        <w:tab/>
        <w:t>NYS Office of the State Comptroller</w:t>
      </w:r>
    </w:p>
    <w:p w14:paraId="6DEFF2B2"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Bureau of Contracts</w:t>
      </w:r>
    </w:p>
    <w:p w14:paraId="293E79B9"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110 State Street, 11</w:t>
      </w:r>
      <w:r w:rsidRPr="00EF4F42">
        <w:rPr>
          <w:rFonts w:ascii="Dutch Roman 12pt" w:hAnsi="Dutch Roman 12pt"/>
          <w:snapToGrid w:val="0"/>
          <w:sz w:val="22"/>
          <w:szCs w:val="22"/>
          <w:vertAlign w:val="superscript"/>
        </w:rPr>
        <w:t>th</w:t>
      </w:r>
      <w:r w:rsidRPr="00EF4F42">
        <w:rPr>
          <w:rFonts w:ascii="Dutch Roman 12pt" w:hAnsi="Dutch Roman 12pt"/>
          <w:snapToGrid w:val="0"/>
          <w:sz w:val="22"/>
          <w:szCs w:val="22"/>
        </w:rPr>
        <w:t xml:space="preserve"> </w:t>
      </w:r>
      <w:proofErr w:type="gramStart"/>
      <w:r w:rsidRPr="00EF4F42">
        <w:rPr>
          <w:rFonts w:ascii="Dutch Roman 12pt" w:hAnsi="Dutch Roman 12pt"/>
          <w:snapToGrid w:val="0"/>
          <w:sz w:val="22"/>
          <w:szCs w:val="22"/>
        </w:rPr>
        <w:t>Floor</w:t>
      </w:r>
      <w:proofErr w:type="gramEnd"/>
    </w:p>
    <w:p w14:paraId="5CD066C7"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Albany, NY 12236</w:t>
      </w:r>
    </w:p>
    <w:p w14:paraId="4203BF74"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Attn:  Consultant Reporting</w:t>
      </w:r>
    </w:p>
    <w:p w14:paraId="24D492D8"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fax:</w:t>
      </w:r>
      <w:r w:rsidRPr="00EF4F42">
        <w:rPr>
          <w:rFonts w:ascii="Dutch Roman 12pt" w:hAnsi="Dutch Roman 12pt"/>
          <w:snapToGrid w:val="0"/>
          <w:sz w:val="22"/>
          <w:szCs w:val="22"/>
        </w:rPr>
        <w:tab/>
      </w:r>
      <w:r w:rsidRPr="00EF4F42">
        <w:rPr>
          <w:rFonts w:ascii="Dutch Roman 12pt" w:hAnsi="Dutch Roman 12pt"/>
          <w:snapToGrid w:val="0"/>
          <w:sz w:val="22"/>
          <w:szCs w:val="22"/>
        </w:rPr>
        <w:tab/>
        <w:t>(518) 474-8030 or (518) 473-8808</w:t>
      </w:r>
    </w:p>
    <w:p w14:paraId="0A1229CF" w14:textId="77777777" w:rsidR="00EF4F42" w:rsidRPr="00EF4F42" w:rsidRDefault="00EF4F42" w:rsidP="00EF4F42">
      <w:pPr>
        <w:widowControl w:val="0"/>
        <w:ind w:left="360"/>
        <w:rPr>
          <w:rFonts w:ascii="Dutch Roman 12pt" w:hAnsi="Dutch Roman 12pt"/>
          <w:snapToGrid w:val="0"/>
        </w:rPr>
      </w:pPr>
    </w:p>
    <w:p w14:paraId="75DAACA8" w14:textId="77777777" w:rsidR="00EF4F42" w:rsidRPr="00EF4F42" w:rsidRDefault="00EF4F42" w:rsidP="00EF4F42">
      <w:pPr>
        <w:widowControl w:val="0"/>
        <w:ind w:left="360"/>
        <w:rPr>
          <w:rFonts w:ascii="Dutch Roman 12pt" w:hAnsi="Dutch Roman 12pt"/>
          <w:snapToGrid w:val="0"/>
          <w:sz w:val="22"/>
          <w:szCs w:val="22"/>
        </w:rPr>
      </w:pPr>
    </w:p>
    <w:p w14:paraId="611EADA7"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Reports to DCS are to be transmitted as follows:</w:t>
      </w:r>
    </w:p>
    <w:p w14:paraId="70F8CCFC" w14:textId="77777777" w:rsidR="00EF4F42" w:rsidRPr="00EF4F42" w:rsidRDefault="00EF4F42" w:rsidP="00EF4F42">
      <w:pPr>
        <w:widowControl w:val="0"/>
        <w:ind w:left="360"/>
        <w:rPr>
          <w:rFonts w:ascii="Dutch Roman 12pt" w:hAnsi="Dutch Roman 12pt"/>
          <w:snapToGrid w:val="0"/>
          <w:sz w:val="22"/>
          <w:szCs w:val="22"/>
        </w:rPr>
      </w:pPr>
    </w:p>
    <w:p w14:paraId="13DCE047"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mail:</w:t>
      </w:r>
      <w:r w:rsidRPr="00EF4F42">
        <w:rPr>
          <w:rFonts w:ascii="Dutch Roman 12pt" w:hAnsi="Dutch Roman 12pt"/>
          <w:snapToGrid w:val="0"/>
          <w:sz w:val="22"/>
          <w:szCs w:val="22"/>
        </w:rPr>
        <w:tab/>
      </w:r>
      <w:r w:rsidRPr="00EF4F42">
        <w:rPr>
          <w:rFonts w:ascii="Dutch Roman 12pt" w:hAnsi="Dutch Roman 12pt"/>
          <w:snapToGrid w:val="0"/>
          <w:sz w:val="22"/>
          <w:szCs w:val="22"/>
        </w:rPr>
        <w:tab/>
        <w:t>NYS Department of Civil Service</w:t>
      </w:r>
    </w:p>
    <w:p w14:paraId="1B94B9AB"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Office of Counsel</w:t>
      </w:r>
    </w:p>
    <w:p w14:paraId="33A39F9A"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Alfred E. Smith Office Building</w:t>
      </w:r>
    </w:p>
    <w:p w14:paraId="272E9F8D"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Albany, NY 12239</w:t>
      </w:r>
    </w:p>
    <w:p w14:paraId="42ABBE70" w14:textId="77777777" w:rsidR="00EF4F42" w:rsidRPr="00EF4F42" w:rsidRDefault="00EF4F42" w:rsidP="00EF4F42">
      <w:pPr>
        <w:widowControl w:val="0"/>
        <w:rPr>
          <w:rFonts w:ascii="Dutch Roman 12pt" w:hAnsi="Dutch Roman 12pt"/>
          <w:snapToGrid w:val="0"/>
          <w:sz w:val="22"/>
          <w:szCs w:val="22"/>
        </w:rPr>
      </w:pPr>
    </w:p>
    <w:p w14:paraId="51B59CD6"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Reports to NYSED are to be transmitted as follows:</w:t>
      </w:r>
    </w:p>
    <w:p w14:paraId="3F4EA8E4" w14:textId="77777777" w:rsidR="00EF4F42" w:rsidRPr="00EF4F42" w:rsidRDefault="00EF4F42" w:rsidP="00EF4F42">
      <w:pPr>
        <w:widowControl w:val="0"/>
        <w:ind w:left="360"/>
        <w:rPr>
          <w:rFonts w:ascii="Dutch Roman 12pt" w:hAnsi="Dutch Roman 12pt"/>
          <w:snapToGrid w:val="0"/>
          <w:sz w:val="22"/>
          <w:szCs w:val="22"/>
        </w:rPr>
      </w:pPr>
    </w:p>
    <w:p w14:paraId="47B202ED"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mail:</w:t>
      </w:r>
      <w:r w:rsidRPr="00EF4F42">
        <w:rPr>
          <w:rFonts w:ascii="Dutch Roman 12pt" w:hAnsi="Dutch Roman 12pt"/>
          <w:snapToGrid w:val="0"/>
          <w:sz w:val="22"/>
          <w:szCs w:val="22"/>
        </w:rPr>
        <w:tab/>
      </w:r>
      <w:r w:rsidRPr="00EF4F42">
        <w:rPr>
          <w:rFonts w:ascii="Dutch Roman 12pt" w:hAnsi="Dutch Roman 12pt"/>
          <w:snapToGrid w:val="0"/>
          <w:sz w:val="22"/>
          <w:szCs w:val="22"/>
        </w:rPr>
        <w:tab/>
        <w:t>NYS Education Department</w:t>
      </w:r>
    </w:p>
    <w:p w14:paraId="13271E9C"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Contract Administration Unit</w:t>
      </w:r>
    </w:p>
    <w:p w14:paraId="5ECDF859" w14:textId="77777777" w:rsidR="00EF4F42" w:rsidRPr="00EF4F42" w:rsidRDefault="00EF4F42" w:rsidP="00EF4F42">
      <w:pPr>
        <w:widowControl w:val="0"/>
        <w:ind w:left="360"/>
        <w:rPr>
          <w:rFonts w:ascii="Dutch Roman 12pt" w:hAnsi="Dutch Roman 12pt"/>
          <w:snapToGrid w:val="0"/>
          <w:sz w:val="22"/>
          <w:szCs w:val="22"/>
          <w:lang w:val="pl-PL"/>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lang w:val="pl-PL"/>
        </w:rPr>
        <w:t>Room 505 W EB</w:t>
      </w:r>
    </w:p>
    <w:p w14:paraId="1EBD5895" w14:textId="77777777" w:rsidR="00EF4F42" w:rsidRPr="00EF4F42" w:rsidRDefault="00EF4F42" w:rsidP="00EF4F42">
      <w:pPr>
        <w:widowControl w:val="0"/>
        <w:ind w:left="360"/>
        <w:rPr>
          <w:rFonts w:ascii="Dutch Roman 12pt" w:hAnsi="Dutch Roman 12pt"/>
          <w:snapToGrid w:val="0"/>
          <w:sz w:val="22"/>
          <w:szCs w:val="22"/>
          <w:lang w:val="pl-PL"/>
        </w:rPr>
      </w:pPr>
      <w:r w:rsidRPr="00EF4F42">
        <w:rPr>
          <w:rFonts w:ascii="Dutch Roman 12pt" w:hAnsi="Dutch Roman 12pt"/>
          <w:snapToGrid w:val="0"/>
          <w:sz w:val="22"/>
          <w:szCs w:val="22"/>
          <w:lang w:val="pl-PL"/>
        </w:rPr>
        <w:tab/>
      </w:r>
      <w:r w:rsidRPr="00EF4F42">
        <w:rPr>
          <w:rFonts w:ascii="Dutch Roman 12pt" w:hAnsi="Dutch Roman 12pt"/>
          <w:snapToGrid w:val="0"/>
          <w:sz w:val="22"/>
          <w:szCs w:val="22"/>
          <w:lang w:val="pl-PL"/>
        </w:rPr>
        <w:tab/>
      </w:r>
      <w:r w:rsidRPr="00EF4F42">
        <w:rPr>
          <w:rFonts w:ascii="Dutch Roman 12pt" w:hAnsi="Dutch Roman 12pt"/>
          <w:snapToGrid w:val="0"/>
          <w:sz w:val="22"/>
          <w:szCs w:val="22"/>
          <w:lang w:val="pl-PL"/>
        </w:rPr>
        <w:tab/>
        <w:t>Albany, NY 12234</w:t>
      </w:r>
    </w:p>
    <w:p w14:paraId="60FC1555"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fax:</w:t>
      </w:r>
      <w:r w:rsidRPr="00EF4F42">
        <w:rPr>
          <w:rFonts w:ascii="Dutch Roman 12pt" w:hAnsi="Dutch Roman 12pt"/>
          <w:snapToGrid w:val="0"/>
          <w:sz w:val="22"/>
          <w:szCs w:val="22"/>
        </w:rPr>
        <w:tab/>
      </w:r>
      <w:r w:rsidRPr="00EF4F42">
        <w:rPr>
          <w:rFonts w:ascii="Dutch Roman 12pt" w:hAnsi="Dutch Roman 12pt"/>
          <w:snapToGrid w:val="0"/>
          <w:sz w:val="22"/>
          <w:szCs w:val="22"/>
        </w:rPr>
        <w:tab/>
        <w:t>(518) 408-1716</w:t>
      </w:r>
    </w:p>
    <w:p w14:paraId="41CB497A" w14:textId="77777777" w:rsidR="00EF4F42" w:rsidRPr="00EF4F42" w:rsidRDefault="00EF4F42" w:rsidP="00EF4F42">
      <w:pPr>
        <w:widowControl w:val="0"/>
        <w:rPr>
          <w:rFonts w:ascii="Dutch Roman 12pt" w:hAnsi="Dutch Roman 12pt"/>
          <w:snapToGrid w:val="0"/>
          <w:sz w:val="22"/>
          <w:szCs w:val="22"/>
        </w:rPr>
      </w:pPr>
    </w:p>
    <w:p w14:paraId="2ECEA0DE" w14:textId="77777777" w:rsidR="00EF4F42" w:rsidRPr="00EF4F42" w:rsidRDefault="00EF4F42" w:rsidP="0080158F">
      <w:pPr>
        <w:tabs>
          <w:tab w:val="left" w:pos="360"/>
        </w:tabs>
        <w:autoSpaceDE w:val="0"/>
        <w:autoSpaceDN w:val="0"/>
        <w:adjustRightInd w:val="0"/>
        <w:ind w:left="360" w:hanging="360"/>
        <w:jc w:val="both"/>
        <w:rPr>
          <w:sz w:val="22"/>
          <w:szCs w:val="22"/>
        </w:rPr>
      </w:pPr>
      <w:r w:rsidRPr="00EF4F42">
        <w:rPr>
          <w:snapToGrid w:val="0"/>
          <w:spacing w:val="-3"/>
          <w:sz w:val="22"/>
          <w:szCs w:val="22"/>
        </w:rPr>
        <w:t>C.</w:t>
      </w:r>
      <w:r w:rsidRPr="00EF4F42">
        <w:rPr>
          <w:snapToGrid w:val="0"/>
          <w:spacing w:val="-3"/>
          <w:sz w:val="22"/>
          <w:szCs w:val="22"/>
        </w:rPr>
        <w:tab/>
      </w:r>
      <w:r w:rsidRPr="00EF4F42">
        <w:rPr>
          <w:sz w:val="22"/>
          <w:szCs w:val="22"/>
          <w:u w:val="single"/>
        </w:rPr>
        <w:t>Consultant Staff Changes</w:t>
      </w:r>
      <w:r w:rsidRPr="00EF4F42">
        <w:rPr>
          <w:sz w:val="22"/>
          <w:szCs w:val="22"/>
        </w:rPr>
        <w:t>.  If this is a contract for consulting services, Contractor will maintain continuity of the consultant team staff throughout the course of the contract.  All changes in staff will be subject to STATE approval.  The replacement consultant(s) with comparable skills will be provided at the same or lower hourly rate.</w:t>
      </w:r>
    </w:p>
    <w:p w14:paraId="47FE2C6E" w14:textId="77777777" w:rsidR="00EF4F42" w:rsidRPr="00EF4F42" w:rsidRDefault="00EF4F42" w:rsidP="0080158F">
      <w:pPr>
        <w:tabs>
          <w:tab w:val="left" w:pos="360"/>
        </w:tabs>
        <w:autoSpaceDE w:val="0"/>
        <w:autoSpaceDN w:val="0"/>
        <w:adjustRightInd w:val="0"/>
        <w:ind w:left="360" w:hanging="360"/>
        <w:jc w:val="both"/>
        <w:rPr>
          <w:sz w:val="22"/>
          <w:szCs w:val="22"/>
        </w:rPr>
      </w:pPr>
    </w:p>
    <w:p w14:paraId="7CFB523F" w14:textId="77777777" w:rsidR="00EF4F42" w:rsidRPr="00EF4F42" w:rsidRDefault="00EF4F42" w:rsidP="0080158F">
      <w:pPr>
        <w:tabs>
          <w:tab w:val="left" w:pos="360"/>
        </w:tabs>
        <w:autoSpaceDE w:val="0"/>
        <w:autoSpaceDN w:val="0"/>
        <w:adjustRightInd w:val="0"/>
        <w:ind w:left="360" w:hanging="360"/>
        <w:jc w:val="both"/>
        <w:rPr>
          <w:sz w:val="22"/>
          <w:szCs w:val="22"/>
        </w:rPr>
      </w:pPr>
      <w:r w:rsidRPr="00EF4F42">
        <w:rPr>
          <w:sz w:val="22"/>
          <w:szCs w:val="22"/>
        </w:rPr>
        <w:t>D.</w:t>
      </w:r>
      <w:r w:rsidRPr="00EF4F42">
        <w:rPr>
          <w:sz w:val="22"/>
          <w:szCs w:val="22"/>
        </w:rPr>
        <w:tab/>
      </w:r>
      <w:r w:rsidRPr="00EF4F42">
        <w:rPr>
          <w:sz w:val="22"/>
          <w:szCs w:val="22"/>
          <w:u w:val="single"/>
        </w:rPr>
        <w:t>Order of Precedence</w:t>
      </w:r>
      <w:r w:rsidRPr="00EF4F42">
        <w:rPr>
          <w:sz w:val="22"/>
          <w:szCs w:val="22"/>
        </w:rPr>
        <w:t>. In the event of any discrepancy, disagreement, conflict or ambiguity between the various documents, attachments and appendices comprising this contract, they shall be given preference in the following order to resolve any such discrepancy, disagreement, conflict or ambiguity:</w:t>
      </w:r>
    </w:p>
    <w:p w14:paraId="508F365E" w14:textId="77777777" w:rsidR="00EF4F42" w:rsidRPr="00EF4F42" w:rsidRDefault="00EF4F42" w:rsidP="0080158F">
      <w:pPr>
        <w:tabs>
          <w:tab w:val="left" w:pos="360"/>
        </w:tabs>
        <w:autoSpaceDE w:val="0"/>
        <w:autoSpaceDN w:val="0"/>
        <w:adjustRightInd w:val="0"/>
        <w:ind w:left="360" w:hanging="360"/>
        <w:jc w:val="both"/>
        <w:rPr>
          <w:sz w:val="22"/>
          <w:szCs w:val="22"/>
        </w:rPr>
      </w:pPr>
    </w:p>
    <w:p w14:paraId="21259B2D" w14:textId="77777777" w:rsidR="00EF4F42" w:rsidRPr="00EF4F42" w:rsidRDefault="00EF4F42" w:rsidP="00EF4F42">
      <w:pPr>
        <w:tabs>
          <w:tab w:val="left" w:pos="360"/>
        </w:tabs>
        <w:autoSpaceDE w:val="0"/>
        <w:autoSpaceDN w:val="0"/>
        <w:adjustRightInd w:val="0"/>
        <w:ind w:left="360" w:hanging="360"/>
        <w:rPr>
          <w:sz w:val="22"/>
          <w:szCs w:val="22"/>
        </w:rPr>
      </w:pPr>
      <w:r w:rsidRPr="00EF4F42">
        <w:rPr>
          <w:sz w:val="22"/>
          <w:szCs w:val="22"/>
        </w:rPr>
        <w:tab/>
        <w:t>1.</w:t>
      </w:r>
      <w:r w:rsidRPr="00EF4F42">
        <w:rPr>
          <w:sz w:val="22"/>
          <w:szCs w:val="22"/>
        </w:rPr>
        <w:tab/>
        <w:t xml:space="preserve">Appendix A - Standard Clauses for all State Contracts </w:t>
      </w:r>
    </w:p>
    <w:p w14:paraId="3ABEDDD2" w14:textId="77777777" w:rsidR="00EF4F42" w:rsidRPr="00EF4F42" w:rsidRDefault="00EF4F42" w:rsidP="00EF4F42">
      <w:pPr>
        <w:tabs>
          <w:tab w:val="left" w:pos="360"/>
        </w:tabs>
        <w:autoSpaceDE w:val="0"/>
        <w:autoSpaceDN w:val="0"/>
        <w:adjustRightInd w:val="0"/>
        <w:ind w:left="360" w:hanging="360"/>
        <w:rPr>
          <w:sz w:val="22"/>
          <w:szCs w:val="22"/>
        </w:rPr>
      </w:pPr>
      <w:r w:rsidRPr="00EF4F42">
        <w:rPr>
          <w:sz w:val="22"/>
          <w:szCs w:val="22"/>
        </w:rPr>
        <w:tab/>
        <w:t>2.</w:t>
      </w:r>
      <w:r w:rsidRPr="00EF4F42">
        <w:rPr>
          <w:sz w:val="22"/>
          <w:szCs w:val="22"/>
        </w:rPr>
        <w:tab/>
        <w:t>State of New York Agreement</w:t>
      </w:r>
    </w:p>
    <w:p w14:paraId="47509E46" w14:textId="77777777" w:rsidR="00EF4F42" w:rsidRPr="00EF4F42" w:rsidRDefault="00EF4F42" w:rsidP="00EF4F42">
      <w:pPr>
        <w:tabs>
          <w:tab w:val="left" w:pos="360"/>
        </w:tabs>
        <w:autoSpaceDE w:val="0"/>
        <w:autoSpaceDN w:val="0"/>
        <w:adjustRightInd w:val="0"/>
        <w:ind w:left="360" w:hanging="360"/>
        <w:rPr>
          <w:rFonts w:ascii="Dutch Roman 12pt" w:hAnsi="Dutch Roman 12pt"/>
          <w:snapToGrid w:val="0"/>
          <w:spacing w:val="-3"/>
          <w:sz w:val="22"/>
          <w:szCs w:val="22"/>
        </w:rPr>
      </w:pPr>
      <w:r w:rsidRPr="00EF4F42">
        <w:rPr>
          <w:sz w:val="22"/>
          <w:szCs w:val="22"/>
        </w:rPr>
        <w:tab/>
        <w:t>3.</w:t>
      </w:r>
      <w:r w:rsidRPr="00EF4F42">
        <w:rPr>
          <w:sz w:val="22"/>
          <w:szCs w:val="22"/>
        </w:rPr>
        <w:tab/>
        <w:t>Appendix A-1 - Agency Specific Clauses</w:t>
      </w:r>
      <w:r w:rsidRPr="00EF4F42">
        <w:rPr>
          <w:rFonts w:ascii="Dutch Roman 12pt" w:hAnsi="Dutch Roman 12pt"/>
          <w:snapToGrid w:val="0"/>
          <w:spacing w:val="-3"/>
          <w:sz w:val="22"/>
          <w:szCs w:val="22"/>
        </w:rPr>
        <w:t xml:space="preserve"> </w:t>
      </w:r>
    </w:p>
    <w:p w14:paraId="7AD4CD3A" w14:textId="77777777" w:rsidR="00EF4F42" w:rsidRPr="00EF4F42" w:rsidRDefault="00EF4F42" w:rsidP="00EF4F42">
      <w:pPr>
        <w:tabs>
          <w:tab w:val="left" w:pos="360"/>
        </w:tabs>
        <w:autoSpaceDE w:val="0"/>
        <w:autoSpaceDN w:val="0"/>
        <w:adjustRightInd w:val="0"/>
        <w:ind w:left="360" w:hanging="360"/>
        <w:rPr>
          <w:sz w:val="22"/>
          <w:szCs w:val="22"/>
        </w:rPr>
      </w:pPr>
      <w:r w:rsidRPr="00EF4F42">
        <w:rPr>
          <w:rFonts w:ascii="Dutch Roman 12pt" w:hAnsi="Dutch Roman 12pt"/>
          <w:snapToGrid w:val="0"/>
          <w:spacing w:val="-3"/>
          <w:sz w:val="22"/>
          <w:szCs w:val="22"/>
        </w:rPr>
        <w:tab/>
        <w:t>4.</w:t>
      </w:r>
      <w:r w:rsidRPr="00EF4F42">
        <w:rPr>
          <w:rFonts w:ascii="Dutch Roman 12pt" w:hAnsi="Dutch Roman 12pt"/>
          <w:snapToGrid w:val="0"/>
          <w:spacing w:val="-3"/>
          <w:sz w:val="22"/>
          <w:szCs w:val="22"/>
        </w:rPr>
        <w:tab/>
        <w:t>Appendix X - Sample Modification Agreement Form (where applicable)</w:t>
      </w:r>
    </w:p>
    <w:p w14:paraId="50D21631" w14:textId="77777777" w:rsidR="00EF4F42" w:rsidRPr="00EF4F42" w:rsidRDefault="00EF4F42" w:rsidP="00EF4F42">
      <w:pPr>
        <w:tabs>
          <w:tab w:val="left" w:pos="360"/>
        </w:tabs>
        <w:autoSpaceDE w:val="0"/>
        <w:autoSpaceDN w:val="0"/>
        <w:adjustRightInd w:val="0"/>
        <w:ind w:left="360" w:hanging="360"/>
        <w:rPr>
          <w:sz w:val="22"/>
          <w:szCs w:val="22"/>
        </w:rPr>
      </w:pPr>
      <w:r w:rsidRPr="00EF4F42">
        <w:rPr>
          <w:sz w:val="22"/>
          <w:szCs w:val="22"/>
        </w:rPr>
        <w:tab/>
        <w:t>5.</w:t>
      </w:r>
      <w:r w:rsidRPr="00EF4F42">
        <w:rPr>
          <w:sz w:val="22"/>
          <w:szCs w:val="22"/>
        </w:rPr>
        <w:tab/>
        <w:t>Appendix A-3 - Minority/Women-owned Business Enterprise Requirements (where applicable)</w:t>
      </w:r>
    </w:p>
    <w:p w14:paraId="26AA33D6" w14:textId="77777777" w:rsidR="00EF4F42" w:rsidRPr="00EF4F42" w:rsidRDefault="00EF4F42" w:rsidP="00EF4F42">
      <w:pPr>
        <w:tabs>
          <w:tab w:val="left" w:pos="360"/>
        </w:tabs>
        <w:autoSpaceDE w:val="0"/>
        <w:autoSpaceDN w:val="0"/>
        <w:adjustRightInd w:val="0"/>
        <w:ind w:left="360" w:hanging="360"/>
        <w:rPr>
          <w:sz w:val="22"/>
          <w:szCs w:val="22"/>
        </w:rPr>
      </w:pPr>
      <w:r w:rsidRPr="00EF4F42">
        <w:rPr>
          <w:sz w:val="22"/>
          <w:szCs w:val="22"/>
        </w:rPr>
        <w:tab/>
        <w:t>6.</w:t>
      </w:r>
      <w:r w:rsidRPr="00EF4F42">
        <w:rPr>
          <w:sz w:val="22"/>
          <w:szCs w:val="22"/>
        </w:rPr>
        <w:tab/>
        <w:t>Appendix B - Budget</w:t>
      </w:r>
    </w:p>
    <w:p w14:paraId="6A937101" w14:textId="77777777" w:rsidR="00EF4F42" w:rsidRPr="00EF4F42" w:rsidRDefault="00EF4F42" w:rsidP="00EF4F42">
      <w:pPr>
        <w:tabs>
          <w:tab w:val="left" w:pos="360"/>
        </w:tabs>
        <w:autoSpaceDE w:val="0"/>
        <w:autoSpaceDN w:val="0"/>
        <w:adjustRightInd w:val="0"/>
        <w:ind w:left="360" w:hanging="360"/>
        <w:rPr>
          <w:sz w:val="22"/>
          <w:szCs w:val="22"/>
        </w:rPr>
      </w:pPr>
      <w:r w:rsidRPr="00EF4F42">
        <w:rPr>
          <w:sz w:val="22"/>
          <w:szCs w:val="22"/>
        </w:rPr>
        <w:tab/>
        <w:t>7.</w:t>
      </w:r>
      <w:r w:rsidRPr="00EF4F42">
        <w:rPr>
          <w:sz w:val="22"/>
          <w:szCs w:val="22"/>
        </w:rPr>
        <w:tab/>
        <w:t>Appendix C - Payment and Reporting Schedule</w:t>
      </w:r>
    </w:p>
    <w:p w14:paraId="35633284" w14:textId="3F5AE913" w:rsidR="00EF4F42" w:rsidRPr="00EF4F42" w:rsidRDefault="00EF4F42" w:rsidP="00EF4F42">
      <w:pPr>
        <w:tabs>
          <w:tab w:val="left" w:pos="360"/>
        </w:tabs>
        <w:autoSpaceDE w:val="0"/>
        <w:autoSpaceDN w:val="0"/>
        <w:adjustRightInd w:val="0"/>
        <w:ind w:left="360" w:hanging="360"/>
        <w:rPr>
          <w:sz w:val="22"/>
          <w:szCs w:val="22"/>
        </w:rPr>
      </w:pPr>
      <w:r w:rsidRPr="00EF4F42">
        <w:rPr>
          <w:sz w:val="22"/>
          <w:szCs w:val="22"/>
        </w:rPr>
        <w:lastRenderedPageBreak/>
        <w:tab/>
        <w:t>8.</w:t>
      </w:r>
      <w:r w:rsidRPr="00EF4F42">
        <w:rPr>
          <w:sz w:val="22"/>
          <w:szCs w:val="22"/>
        </w:rPr>
        <w:tab/>
        <w:t xml:space="preserve">Appendix R – Security and Privacy </w:t>
      </w:r>
      <w:r w:rsidR="00516DAF">
        <w:rPr>
          <w:sz w:val="22"/>
          <w:szCs w:val="22"/>
        </w:rPr>
        <w:t>Mandates</w:t>
      </w:r>
      <w:r w:rsidRPr="00EF4F42">
        <w:rPr>
          <w:sz w:val="22"/>
          <w:szCs w:val="22"/>
        </w:rPr>
        <w:t xml:space="preserve"> (where applicable)</w:t>
      </w:r>
    </w:p>
    <w:p w14:paraId="7FBD2297" w14:textId="1B5A7CD9" w:rsidR="00EF4F42" w:rsidRPr="00EF4F42" w:rsidRDefault="00EF4F42" w:rsidP="00EF4F42">
      <w:pPr>
        <w:tabs>
          <w:tab w:val="left" w:pos="360"/>
        </w:tabs>
        <w:autoSpaceDE w:val="0"/>
        <w:autoSpaceDN w:val="0"/>
        <w:adjustRightInd w:val="0"/>
        <w:ind w:left="360" w:hanging="360"/>
        <w:rPr>
          <w:rFonts w:ascii="Dutch Roman 12pt" w:hAnsi="Dutch Roman 12pt"/>
          <w:snapToGrid w:val="0"/>
          <w:sz w:val="22"/>
          <w:szCs w:val="22"/>
        </w:rPr>
      </w:pPr>
      <w:r w:rsidRPr="00EF4F42">
        <w:rPr>
          <w:sz w:val="22"/>
          <w:szCs w:val="22"/>
        </w:rPr>
        <w:tab/>
      </w:r>
      <w:r w:rsidR="000E35CD">
        <w:rPr>
          <w:sz w:val="22"/>
          <w:szCs w:val="22"/>
        </w:rPr>
        <w:t>9</w:t>
      </w:r>
      <w:r w:rsidRPr="00EF4F42">
        <w:rPr>
          <w:sz w:val="22"/>
          <w:szCs w:val="22"/>
        </w:rPr>
        <w:t>.</w:t>
      </w:r>
      <w:r w:rsidRPr="00EF4F42">
        <w:rPr>
          <w:sz w:val="22"/>
          <w:szCs w:val="22"/>
        </w:rPr>
        <w:tab/>
        <w:t>Appendix D - Program Work Plan</w:t>
      </w:r>
      <w:r w:rsidRPr="00EF4F42" w:rsidDel="004A06E3">
        <w:rPr>
          <w:sz w:val="22"/>
          <w:szCs w:val="22"/>
        </w:rPr>
        <w:t xml:space="preserve"> </w:t>
      </w:r>
    </w:p>
    <w:p w14:paraId="15E4F7EA" w14:textId="77777777" w:rsidR="00EF4F42" w:rsidRPr="00EF4F42" w:rsidRDefault="00EF4F42" w:rsidP="00EF4F42">
      <w:pPr>
        <w:widowControl w:val="0"/>
        <w:jc w:val="right"/>
        <w:rPr>
          <w:rFonts w:ascii="Dutch Roman 12pt" w:hAnsi="Dutch Roman 12pt"/>
          <w:snapToGrid w:val="0"/>
          <w:sz w:val="16"/>
          <w:szCs w:val="16"/>
        </w:rPr>
      </w:pPr>
    </w:p>
    <w:p w14:paraId="0C0785A2" w14:textId="4B510140" w:rsidR="00EF4F42" w:rsidRDefault="00EF4F42" w:rsidP="00EF4F42">
      <w:pPr>
        <w:widowControl w:val="0"/>
        <w:jc w:val="right"/>
        <w:rPr>
          <w:rFonts w:ascii="Dutch Roman 12pt" w:hAnsi="Dutch Roman 12pt"/>
          <w:snapToGrid w:val="0"/>
          <w:sz w:val="16"/>
          <w:szCs w:val="16"/>
        </w:rPr>
      </w:pPr>
      <w:r w:rsidRPr="00EF4F42">
        <w:rPr>
          <w:rFonts w:ascii="Dutch Roman 12pt" w:hAnsi="Dutch Roman 12pt"/>
          <w:snapToGrid w:val="0"/>
          <w:sz w:val="16"/>
          <w:szCs w:val="16"/>
        </w:rPr>
        <w:t xml:space="preserve">Revised </w:t>
      </w:r>
      <w:proofErr w:type="gramStart"/>
      <w:r w:rsidR="003873E6">
        <w:rPr>
          <w:rFonts w:ascii="Dutch Roman 12pt" w:hAnsi="Dutch Roman 12pt"/>
          <w:snapToGrid w:val="0"/>
          <w:sz w:val="16"/>
          <w:szCs w:val="16"/>
        </w:rPr>
        <w:t>5</w:t>
      </w:r>
      <w:r w:rsidRPr="00EF4F42">
        <w:rPr>
          <w:rFonts w:ascii="Dutch Roman 12pt" w:hAnsi="Dutch Roman 12pt"/>
          <w:snapToGrid w:val="0"/>
          <w:sz w:val="16"/>
          <w:szCs w:val="16"/>
        </w:rPr>
        <w:t>/</w:t>
      </w:r>
      <w:r w:rsidR="003873E6">
        <w:rPr>
          <w:rFonts w:ascii="Dutch Roman 12pt" w:hAnsi="Dutch Roman 12pt"/>
          <w:snapToGrid w:val="0"/>
          <w:sz w:val="16"/>
          <w:szCs w:val="16"/>
        </w:rPr>
        <w:t>2</w:t>
      </w:r>
      <w:r w:rsidR="00516DAF">
        <w:rPr>
          <w:rFonts w:ascii="Dutch Roman 12pt" w:hAnsi="Dutch Roman 12pt"/>
          <w:snapToGrid w:val="0"/>
          <w:sz w:val="16"/>
          <w:szCs w:val="16"/>
        </w:rPr>
        <w:t>3</w:t>
      </w:r>
      <w:r w:rsidRPr="00EF4F42">
        <w:rPr>
          <w:rFonts w:ascii="Dutch Roman 12pt" w:hAnsi="Dutch Roman 12pt"/>
          <w:snapToGrid w:val="0"/>
          <w:sz w:val="16"/>
          <w:szCs w:val="16"/>
        </w:rPr>
        <w:t>/</w:t>
      </w:r>
      <w:r w:rsidR="00516DAF">
        <w:rPr>
          <w:rFonts w:ascii="Dutch Roman 12pt" w:hAnsi="Dutch Roman 12pt"/>
          <w:snapToGrid w:val="0"/>
          <w:sz w:val="16"/>
          <w:szCs w:val="16"/>
        </w:rPr>
        <w:t>2</w:t>
      </w:r>
      <w:r w:rsidR="003873E6">
        <w:rPr>
          <w:rFonts w:ascii="Dutch Roman 12pt" w:hAnsi="Dutch Roman 12pt"/>
          <w:snapToGrid w:val="0"/>
          <w:sz w:val="16"/>
          <w:szCs w:val="16"/>
        </w:rPr>
        <w:t>2</w:t>
      </w:r>
      <w:proofErr w:type="gramEnd"/>
    </w:p>
    <w:p w14:paraId="6CC750A1" w14:textId="77777777" w:rsidR="00931A67" w:rsidRDefault="00931A67" w:rsidP="00EF4F42">
      <w:pPr>
        <w:widowControl w:val="0"/>
        <w:jc w:val="right"/>
        <w:rPr>
          <w:rFonts w:ascii="Dutch Roman 12pt" w:hAnsi="Dutch Roman 12pt"/>
          <w:snapToGrid w:val="0"/>
          <w:sz w:val="16"/>
          <w:szCs w:val="16"/>
        </w:rPr>
        <w:sectPr w:rsidR="00931A67" w:rsidSect="000E35CD">
          <w:headerReference w:type="default" r:id="rId65"/>
          <w:pgSz w:w="12240" w:h="15840"/>
          <w:pgMar w:top="720" w:right="720" w:bottom="720" w:left="720" w:header="720" w:footer="720" w:gutter="0"/>
          <w:cols w:space="720"/>
          <w:docGrid w:linePitch="360"/>
        </w:sectPr>
      </w:pPr>
    </w:p>
    <w:p w14:paraId="636C8A88" w14:textId="77777777" w:rsidR="00931A67" w:rsidRPr="00931A67" w:rsidRDefault="00931A67" w:rsidP="00931A67">
      <w:pPr>
        <w:keepNext/>
        <w:keepLines/>
        <w:spacing w:line="276" w:lineRule="auto"/>
        <w:ind w:left="966" w:right="680"/>
        <w:jc w:val="center"/>
        <w:outlineLvl w:val="0"/>
        <w:rPr>
          <w:rFonts w:ascii="Cambria" w:eastAsia="MS Gothic" w:hAnsi="Cambria"/>
          <w:color w:val="365F91"/>
          <w:sz w:val="28"/>
          <w:szCs w:val="28"/>
        </w:rPr>
      </w:pPr>
      <w:r w:rsidRPr="00931A67">
        <w:rPr>
          <w:rFonts w:ascii="Cambria" w:eastAsia="MS Gothic" w:hAnsi="Cambria"/>
          <w:color w:val="365F91"/>
          <w:sz w:val="28"/>
          <w:szCs w:val="28"/>
        </w:rPr>
        <w:lastRenderedPageBreak/>
        <w:t>Appendix R</w:t>
      </w:r>
    </w:p>
    <w:p w14:paraId="560B6EA1" w14:textId="77777777" w:rsidR="00931A67" w:rsidRPr="00931A67" w:rsidRDefault="00931A67" w:rsidP="00931A67">
      <w:pPr>
        <w:keepNext/>
        <w:keepLines/>
        <w:spacing w:line="276" w:lineRule="auto"/>
        <w:ind w:left="966" w:right="680"/>
        <w:jc w:val="center"/>
        <w:outlineLvl w:val="0"/>
        <w:rPr>
          <w:rFonts w:ascii="Cambria" w:eastAsia="MS Gothic" w:hAnsi="Cambria"/>
          <w:color w:val="365F91"/>
          <w:sz w:val="28"/>
          <w:szCs w:val="28"/>
        </w:rPr>
      </w:pPr>
      <w:r w:rsidRPr="00931A67">
        <w:rPr>
          <w:rFonts w:ascii="Cambria" w:eastAsia="MS Gothic" w:hAnsi="Cambria"/>
          <w:color w:val="365F91"/>
          <w:sz w:val="28"/>
          <w:szCs w:val="28"/>
        </w:rPr>
        <w:t>NEW YORK STATE EDUCATION DEPARTMENT’S</w:t>
      </w:r>
    </w:p>
    <w:p w14:paraId="0F9FED8F" w14:textId="77777777" w:rsidR="00931A67" w:rsidRPr="00931A67" w:rsidRDefault="00931A67" w:rsidP="00931A67">
      <w:pPr>
        <w:keepNext/>
        <w:keepLines/>
        <w:spacing w:line="276" w:lineRule="auto"/>
        <w:ind w:left="966" w:right="680"/>
        <w:jc w:val="center"/>
        <w:outlineLvl w:val="0"/>
        <w:rPr>
          <w:rFonts w:ascii="Cambria" w:eastAsia="MS Gothic" w:hAnsi="Cambria"/>
          <w:b/>
          <w:bCs/>
          <w:color w:val="365F91"/>
          <w:sz w:val="28"/>
          <w:szCs w:val="28"/>
        </w:rPr>
      </w:pPr>
      <w:r w:rsidRPr="00931A67">
        <w:rPr>
          <w:rFonts w:ascii="Cambria" w:eastAsia="MS Gothic" w:hAnsi="Cambria"/>
          <w:color w:val="365F91"/>
          <w:sz w:val="28"/>
          <w:szCs w:val="28"/>
        </w:rPr>
        <w:t>DATA PRIVACY APPENDIX</w:t>
      </w:r>
    </w:p>
    <w:p w14:paraId="05693CFA" w14:textId="77777777" w:rsidR="00931A67" w:rsidRPr="00931A67" w:rsidRDefault="00931A67" w:rsidP="00931A67">
      <w:pPr>
        <w:spacing w:after="80" w:line="276" w:lineRule="auto"/>
        <w:rPr>
          <w:rFonts w:ascii="Calibri" w:eastAsia="MS Mincho" w:hAnsi="Calibri"/>
          <w:sz w:val="22"/>
          <w:szCs w:val="22"/>
        </w:rPr>
      </w:pPr>
      <w:bookmarkStart w:id="8" w:name="ARTICLE_I:_PURPOSE_AND_SCOPE"/>
      <w:bookmarkEnd w:id="8"/>
    </w:p>
    <w:p w14:paraId="3154F4E0" w14:textId="77777777" w:rsidR="00931A67" w:rsidRPr="00931A67" w:rsidRDefault="00931A67" w:rsidP="00931A67">
      <w:pPr>
        <w:keepNext/>
        <w:keepLines/>
        <w:spacing w:line="276" w:lineRule="auto"/>
        <w:ind w:right="680"/>
        <w:jc w:val="center"/>
        <w:outlineLvl w:val="0"/>
        <w:rPr>
          <w:rFonts w:ascii="Cambria" w:eastAsia="MS Gothic" w:hAnsi="Cambria"/>
          <w:color w:val="365F91"/>
          <w:sz w:val="16"/>
          <w:szCs w:val="16"/>
        </w:rPr>
      </w:pPr>
    </w:p>
    <w:p w14:paraId="2342F5BE" w14:textId="77777777" w:rsidR="00931A67" w:rsidRPr="00931A67" w:rsidRDefault="00931A67" w:rsidP="00931A67">
      <w:pPr>
        <w:keepNext/>
        <w:keepLines/>
        <w:spacing w:line="276" w:lineRule="auto"/>
        <w:jc w:val="center"/>
        <w:outlineLvl w:val="0"/>
        <w:rPr>
          <w:rFonts w:ascii="Cambria" w:eastAsia="MS Gothic" w:hAnsi="Cambria"/>
          <w:color w:val="365F91"/>
          <w:sz w:val="28"/>
          <w:szCs w:val="28"/>
        </w:rPr>
      </w:pPr>
      <w:r w:rsidRPr="00931A67">
        <w:rPr>
          <w:rFonts w:ascii="Cambria" w:eastAsia="MS Gothic" w:hAnsi="Cambria"/>
          <w:color w:val="365F91"/>
          <w:sz w:val="28"/>
          <w:szCs w:val="28"/>
        </w:rPr>
        <w:t>ARTICLE I: DEFINITIONS</w:t>
      </w:r>
    </w:p>
    <w:p w14:paraId="5ADA2E9F" w14:textId="77777777" w:rsidR="00931A67" w:rsidRPr="00931A67" w:rsidRDefault="00931A67" w:rsidP="00931A67">
      <w:pPr>
        <w:keepNext/>
        <w:keepLines/>
        <w:spacing w:line="276" w:lineRule="auto"/>
        <w:ind w:right="680"/>
        <w:jc w:val="center"/>
        <w:outlineLvl w:val="0"/>
        <w:rPr>
          <w:rFonts w:ascii="Cambria" w:eastAsia="MS Gothic" w:hAnsi="Cambria"/>
          <w:b/>
          <w:bCs/>
          <w:color w:val="365F91"/>
          <w:sz w:val="16"/>
          <w:szCs w:val="16"/>
        </w:rPr>
      </w:pPr>
    </w:p>
    <w:p w14:paraId="7F3B773A" w14:textId="77777777" w:rsidR="00931A67" w:rsidRPr="00931A67" w:rsidRDefault="00931A67" w:rsidP="00931A67">
      <w:pPr>
        <w:spacing w:after="240" w:line="276" w:lineRule="auto"/>
        <w:rPr>
          <w:rFonts w:ascii="Calibri" w:eastAsia="MS Mincho" w:hAnsi="Calibri"/>
          <w:szCs w:val="24"/>
        </w:rPr>
      </w:pPr>
      <w:r w:rsidRPr="00931A67">
        <w:rPr>
          <w:rFonts w:ascii="Calibri" w:eastAsia="MS Mincho" w:hAnsi="Calibri"/>
          <w:szCs w:val="24"/>
        </w:rPr>
        <w:t>As used in this Data Privacy Appendix (“DPA”), the following terms shall have the following meanings:</w:t>
      </w:r>
    </w:p>
    <w:p w14:paraId="2759FABC" w14:textId="77777777" w:rsidR="00931A67" w:rsidRPr="00931A67" w:rsidRDefault="00931A67" w:rsidP="00931A67">
      <w:pPr>
        <w:numPr>
          <w:ilvl w:val="0"/>
          <w:numId w:val="72"/>
        </w:numPr>
        <w:spacing w:after="240" w:line="276" w:lineRule="auto"/>
        <w:ind w:left="900" w:right="680"/>
        <w:contextualSpacing/>
        <w:rPr>
          <w:rFonts w:ascii="Calibri" w:eastAsia="MS Mincho" w:hAnsi="Calibri"/>
          <w:b/>
          <w:bCs/>
          <w:szCs w:val="24"/>
        </w:rPr>
      </w:pPr>
      <w:r w:rsidRPr="00931A67">
        <w:rPr>
          <w:rFonts w:ascii="Calibri" w:eastAsia="MS Mincho" w:hAnsi="Calibri"/>
          <w:b/>
          <w:bCs/>
          <w:szCs w:val="24"/>
        </w:rPr>
        <w:t xml:space="preserve">Access:  </w:t>
      </w:r>
      <w:r w:rsidRPr="00931A67">
        <w:rPr>
          <w:rFonts w:ascii="Calibri" w:eastAsia="MS Mincho" w:hAnsi="Calibri"/>
          <w:szCs w:val="24"/>
        </w:rPr>
        <w:t>The ability to view or otherwise obtain, but not copy or save, Student Data and/or APPR Data arising from the on-site use of an information system or from a personal meeting.</w:t>
      </w:r>
    </w:p>
    <w:p w14:paraId="41F4D224" w14:textId="77777777" w:rsidR="00931A67" w:rsidRPr="00931A67" w:rsidRDefault="00931A67" w:rsidP="00931A67">
      <w:pPr>
        <w:numPr>
          <w:ilvl w:val="0"/>
          <w:numId w:val="72"/>
        </w:numPr>
        <w:spacing w:after="240" w:line="276" w:lineRule="auto"/>
        <w:ind w:left="907" w:right="680"/>
        <w:contextualSpacing/>
        <w:rPr>
          <w:rFonts w:ascii="Calibri" w:eastAsia="MS Mincho" w:hAnsi="Calibri"/>
          <w:szCs w:val="24"/>
        </w:rPr>
      </w:pPr>
      <w:r w:rsidRPr="00931A67">
        <w:rPr>
          <w:rFonts w:ascii="Calibri" w:eastAsia="MS Mincho" w:hAnsi="Calibri"/>
          <w:b/>
          <w:bCs/>
          <w:szCs w:val="24"/>
        </w:rPr>
        <w:t>APPR Data</w:t>
      </w:r>
      <w:r w:rsidRPr="00931A67">
        <w:rPr>
          <w:rFonts w:ascii="Calibri" w:eastAsia="MS Mincho" w:hAnsi="Calibri"/>
          <w:szCs w:val="24"/>
        </w:rPr>
        <w:t>: Personally Identifiable Information from the records of an Educational Agency relating to the annual professional performance reviews of classroom teachers or principals that is confidential and not subject to release under the provisions of Education Law §</w:t>
      </w:r>
      <w:r w:rsidRPr="00931A67">
        <w:rPr>
          <w:rFonts w:ascii="Calibri" w:eastAsia="MS Mincho" w:hAnsi="Calibri" w:cs="Calibri"/>
          <w:szCs w:val="24"/>
        </w:rPr>
        <w:t>§</w:t>
      </w:r>
      <w:r w:rsidRPr="00931A67">
        <w:rPr>
          <w:rFonts w:ascii="Calibri" w:eastAsia="MS Mincho" w:hAnsi="Calibri"/>
          <w:szCs w:val="24"/>
        </w:rPr>
        <w:t xml:space="preserve"> 3012-c and 3012-d.</w:t>
      </w:r>
    </w:p>
    <w:p w14:paraId="682E92BB" w14:textId="77777777" w:rsidR="00931A67" w:rsidRPr="00931A67" w:rsidRDefault="00931A67" w:rsidP="00931A67">
      <w:pPr>
        <w:numPr>
          <w:ilvl w:val="0"/>
          <w:numId w:val="72"/>
        </w:numPr>
        <w:spacing w:after="240" w:line="276" w:lineRule="auto"/>
        <w:ind w:left="907" w:right="680"/>
        <w:contextualSpacing/>
        <w:rPr>
          <w:rFonts w:ascii="Calibri" w:eastAsia="MS Mincho" w:hAnsi="Calibri"/>
          <w:szCs w:val="24"/>
        </w:rPr>
      </w:pPr>
      <w:r w:rsidRPr="00931A67">
        <w:rPr>
          <w:rFonts w:ascii="Calibri" w:eastAsia="MS Mincho" w:hAnsi="Calibri"/>
          <w:b/>
          <w:bCs/>
          <w:szCs w:val="24"/>
        </w:rPr>
        <w:t>Breach:</w:t>
      </w:r>
      <w:r w:rsidRPr="00931A67">
        <w:rPr>
          <w:rFonts w:ascii="Calibri" w:eastAsia="MS Mincho" w:hAnsi="Calibri"/>
          <w:szCs w:val="24"/>
        </w:rPr>
        <w:t xml:space="preserve"> The unauthorized Access, acquisition, Disclosure  or use of Student Data or APPR Data that is (a) accomplished in a manner not permitted by New York State and federal laws, rules, and regulations, or in a manner that compromises its security or privacy, (b) executed by or provided to a person not authorized to acquire, access, use, or receive it, or (c) a Breach of Contractor’s or  Subcontractor’s security that leads to the accidental or unlawful alteration, destruction, loss of, Access to or Disclosure of  Student Data or APPR Data.</w:t>
      </w:r>
    </w:p>
    <w:p w14:paraId="5DC0001A" w14:textId="77777777" w:rsidR="00931A67" w:rsidRPr="00931A67" w:rsidRDefault="00931A67" w:rsidP="00931A67">
      <w:pPr>
        <w:numPr>
          <w:ilvl w:val="0"/>
          <w:numId w:val="72"/>
        </w:numPr>
        <w:spacing w:after="240" w:line="276" w:lineRule="auto"/>
        <w:ind w:left="907" w:right="680"/>
        <w:contextualSpacing/>
        <w:rPr>
          <w:rFonts w:ascii="Calibri" w:eastAsia="MS Mincho" w:hAnsi="Calibri"/>
          <w:sz w:val="22"/>
          <w:szCs w:val="22"/>
        </w:rPr>
      </w:pPr>
      <w:r w:rsidRPr="00931A67">
        <w:rPr>
          <w:rFonts w:ascii="Calibri" w:eastAsia="MS Mincho" w:hAnsi="Calibri"/>
          <w:b/>
          <w:bCs/>
          <w:szCs w:val="24"/>
        </w:rPr>
        <w:t xml:space="preserve">Commercial or Marketing Purpose: </w:t>
      </w:r>
      <w:r w:rsidRPr="00931A67">
        <w:rPr>
          <w:rFonts w:ascii="Calibri" w:eastAsia="MS Mincho" w:hAnsi="Calibri"/>
          <w:szCs w:val="24"/>
        </w:rPr>
        <w:t xml:space="preserve"> </w:t>
      </w:r>
      <w:bookmarkStart w:id="9" w:name="_Hlk46479564"/>
      <w:r w:rsidRPr="00931A67">
        <w:rPr>
          <w:rFonts w:ascii="Calibri" w:eastAsia="MS Mincho" w:hAnsi="Calibri"/>
          <w:szCs w:val="24"/>
        </w:rPr>
        <w:t>The Disclosure, sale, or use of</w:t>
      </w:r>
      <w:r w:rsidRPr="00931A67">
        <w:rPr>
          <w:rFonts w:ascii="Calibri" w:eastAsia="MS Mincho" w:hAnsi="Calibri"/>
          <w:sz w:val="22"/>
          <w:szCs w:val="22"/>
        </w:rPr>
        <w:t xml:space="preserve"> </w:t>
      </w:r>
      <w:bookmarkEnd w:id="9"/>
      <w:r w:rsidRPr="00931A67">
        <w:rPr>
          <w:rFonts w:ascii="Calibri" w:eastAsia="MS Mincho" w:hAnsi="Calibri"/>
          <w:szCs w:val="24"/>
        </w:rPr>
        <w:t>Student Data for the purpose of directly or indirectly receiving remuneration, including the Disclosure, sale, or use of</w:t>
      </w:r>
      <w:r w:rsidRPr="00931A67">
        <w:rPr>
          <w:rFonts w:ascii="Calibri" w:eastAsia="MS Mincho" w:hAnsi="Calibri"/>
          <w:sz w:val="22"/>
          <w:szCs w:val="22"/>
        </w:rPr>
        <w:t xml:space="preserve"> </w:t>
      </w:r>
      <w:r w:rsidRPr="00931A67">
        <w:rPr>
          <w:rFonts w:ascii="Calibri" w:eastAsia="MS Mincho" w:hAnsi="Calibri"/>
          <w:szCs w:val="24"/>
        </w:rPr>
        <w:t>Student Data for advertising purposes, or</w:t>
      </w:r>
      <w:r w:rsidRPr="00931A67">
        <w:rPr>
          <w:rFonts w:ascii="Calibri" w:eastAsia="MS Mincho" w:hAnsi="Calibri"/>
          <w:sz w:val="22"/>
          <w:szCs w:val="22"/>
        </w:rPr>
        <w:t xml:space="preserve"> </w:t>
      </w:r>
      <w:r w:rsidRPr="00931A67">
        <w:rPr>
          <w:rFonts w:ascii="Calibri" w:eastAsia="MS Mincho" w:hAnsi="Calibri"/>
          <w:szCs w:val="24"/>
        </w:rPr>
        <w:t>the Disclosure, sale, or use of Student Data to develop, improve, or market products or services to Students.</w:t>
      </w:r>
    </w:p>
    <w:p w14:paraId="29D0BC10" w14:textId="77777777" w:rsidR="00931A67" w:rsidRPr="00931A67" w:rsidRDefault="00931A67" w:rsidP="00931A67">
      <w:pPr>
        <w:numPr>
          <w:ilvl w:val="0"/>
          <w:numId w:val="72"/>
        </w:numPr>
        <w:spacing w:after="240" w:line="276" w:lineRule="auto"/>
        <w:ind w:left="907" w:right="680"/>
        <w:contextualSpacing/>
        <w:rPr>
          <w:rFonts w:ascii="Calibri" w:eastAsia="MS Mincho" w:hAnsi="Calibri"/>
          <w:i/>
          <w:szCs w:val="24"/>
        </w:rPr>
      </w:pPr>
      <w:r w:rsidRPr="00931A67">
        <w:rPr>
          <w:rFonts w:ascii="Calibri" w:eastAsia="MS Mincho" w:hAnsi="Calibri"/>
          <w:b/>
          <w:bCs/>
          <w:iCs/>
          <w:szCs w:val="24"/>
        </w:rPr>
        <w:t>Disclose or Disclosure</w:t>
      </w:r>
      <w:r w:rsidRPr="00931A67">
        <w:rPr>
          <w:rFonts w:ascii="Calibri" w:eastAsia="MS Mincho" w:hAnsi="Calibri"/>
          <w:szCs w:val="24"/>
        </w:rPr>
        <w:t xml:space="preserve">: The intentional or unintentional communication, release, or transfer of Student Data and/or APPR Data by any means, including oral, written, or electronic. </w:t>
      </w:r>
    </w:p>
    <w:p w14:paraId="47CB8AC1" w14:textId="77777777" w:rsidR="00931A67" w:rsidRPr="00931A67" w:rsidRDefault="00931A67" w:rsidP="00931A67">
      <w:pPr>
        <w:numPr>
          <w:ilvl w:val="0"/>
          <w:numId w:val="72"/>
        </w:numPr>
        <w:spacing w:after="240" w:line="276" w:lineRule="auto"/>
        <w:ind w:left="907" w:right="680"/>
        <w:contextualSpacing/>
        <w:rPr>
          <w:rFonts w:ascii="Calibri" w:eastAsia="MS Mincho" w:hAnsi="Calibri"/>
          <w:szCs w:val="24"/>
        </w:rPr>
      </w:pPr>
      <w:r w:rsidRPr="00931A67">
        <w:rPr>
          <w:rFonts w:ascii="Calibri" w:eastAsia="MS Mincho" w:hAnsi="Calibri"/>
          <w:b/>
          <w:bCs/>
          <w:szCs w:val="24"/>
        </w:rPr>
        <w:t>Education Record:</w:t>
      </w:r>
      <w:r w:rsidRPr="00931A67">
        <w:rPr>
          <w:rFonts w:ascii="Calibri" w:eastAsia="MS Mincho" w:hAnsi="Calibri"/>
          <w:szCs w:val="24"/>
        </w:rPr>
        <w:t xml:space="preserve"> An education record </w:t>
      </w:r>
      <w:bookmarkStart w:id="10" w:name="_Hlk88557015"/>
      <w:r w:rsidRPr="00931A67">
        <w:rPr>
          <w:rFonts w:ascii="Calibri" w:eastAsia="MS Mincho" w:hAnsi="Calibri"/>
          <w:szCs w:val="24"/>
        </w:rPr>
        <w:t xml:space="preserve">as defined in the </w:t>
      </w:r>
      <w:bookmarkStart w:id="11" w:name="_Hlk41412202"/>
      <w:r w:rsidRPr="00931A67">
        <w:rPr>
          <w:rFonts w:ascii="Calibri" w:eastAsia="MS Mincho" w:hAnsi="Calibri"/>
          <w:szCs w:val="24"/>
        </w:rPr>
        <w:t xml:space="preserve">Family Educational Rights and Privacy Act </w:t>
      </w:r>
      <w:bookmarkEnd w:id="11"/>
      <w:r w:rsidRPr="00931A67">
        <w:rPr>
          <w:rFonts w:ascii="Calibri" w:eastAsia="MS Mincho" w:hAnsi="Calibri"/>
          <w:szCs w:val="24"/>
        </w:rPr>
        <w:t xml:space="preserve">and its implementing regulations, 20 U.S.C. </w:t>
      </w:r>
      <w:r w:rsidRPr="00931A67">
        <w:rPr>
          <w:rFonts w:ascii="Calibri" w:eastAsia="MS Mincho" w:hAnsi="Calibri" w:cs="Calibri"/>
          <w:szCs w:val="24"/>
        </w:rPr>
        <w:t>§</w:t>
      </w:r>
      <w:r w:rsidRPr="00931A67">
        <w:rPr>
          <w:rFonts w:ascii="Calibri" w:eastAsia="MS Mincho" w:hAnsi="Calibri"/>
          <w:szCs w:val="24"/>
        </w:rPr>
        <w:t xml:space="preserve"> 1232g and 34 C.F.R. Part 99, </w:t>
      </w:r>
      <w:bookmarkEnd w:id="10"/>
      <w:r w:rsidRPr="00931A67">
        <w:rPr>
          <w:rFonts w:ascii="Calibri" w:eastAsia="MS Mincho" w:hAnsi="Calibri"/>
          <w:szCs w:val="24"/>
        </w:rPr>
        <w:t xml:space="preserve">respectively. </w:t>
      </w:r>
    </w:p>
    <w:p w14:paraId="6696D8E4" w14:textId="77777777" w:rsidR="00931A67" w:rsidRPr="00931A67" w:rsidRDefault="00931A67" w:rsidP="00931A67">
      <w:pPr>
        <w:numPr>
          <w:ilvl w:val="0"/>
          <w:numId w:val="72"/>
        </w:numPr>
        <w:spacing w:after="240" w:line="276" w:lineRule="auto"/>
        <w:ind w:left="907" w:right="680"/>
        <w:contextualSpacing/>
        <w:rPr>
          <w:rFonts w:ascii="Calibri" w:eastAsia="MS Mincho" w:hAnsi="Calibri"/>
          <w:szCs w:val="24"/>
        </w:rPr>
      </w:pPr>
      <w:r w:rsidRPr="00931A67">
        <w:rPr>
          <w:rFonts w:ascii="Calibri" w:eastAsia="MS Mincho" w:hAnsi="Calibri"/>
          <w:b/>
          <w:bCs/>
          <w:szCs w:val="24"/>
        </w:rPr>
        <w:t>Educational Agency</w:t>
      </w:r>
      <w:r w:rsidRPr="00931A67">
        <w:rPr>
          <w:rFonts w:ascii="Calibri" w:eastAsia="MS Mincho" w:hAnsi="Calibri"/>
          <w:szCs w:val="24"/>
        </w:rPr>
        <w:t xml:space="preserve">: As defined in Education Law </w:t>
      </w:r>
      <w:r w:rsidRPr="00931A67">
        <w:rPr>
          <w:rFonts w:ascii="Calibri" w:eastAsia="MS Mincho" w:hAnsi="Calibri" w:cs="Calibri"/>
          <w:szCs w:val="24"/>
        </w:rPr>
        <w:t>§</w:t>
      </w:r>
      <w:r w:rsidRPr="00931A67">
        <w:rPr>
          <w:rFonts w:ascii="Calibri" w:eastAsia="MS Mincho" w:hAnsi="Calibri"/>
          <w:szCs w:val="24"/>
        </w:rPr>
        <w:t xml:space="preserve"> 2-d, a school district, board of cooperative educational services, school, or the New York State Education Department (“NYSED”).</w:t>
      </w:r>
    </w:p>
    <w:p w14:paraId="440B874F" w14:textId="77777777" w:rsidR="00931A67" w:rsidRPr="00931A67" w:rsidRDefault="00931A67" w:rsidP="00931A67">
      <w:pPr>
        <w:numPr>
          <w:ilvl w:val="0"/>
          <w:numId w:val="72"/>
        </w:numPr>
        <w:spacing w:after="240" w:line="276" w:lineRule="auto"/>
        <w:ind w:left="907" w:right="680"/>
        <w:contextualSpacing/>
        <w:rPr>
          <w:rFonts w:ascii="Calibri" w:eastAsia="MS Mincho" w:hAnsi="Calibri"/>
          <w:szCs w:val="24"/>
        </w:rPr>
      </w:pPr>
      <w:r w:rsidRPr="00931A67">
        <w:rPr>
          <w:rFonts w:ascii="Calibri" w:eastAsia="MS Mincho" w:hAnsi="Calibri"/>
          <w:b/>
          <w:bCs/>
          <w:szCs w:val="24"/>
        </w:rPr>
        <w:t>Eligible Student:</w:t>
      </w:r>
      <w:r w:rsidRPr="00931A67">
        <w:rPr>
          <w:rFonts w:ascii="Calibri" w:eastAsia="MS Mincho" w:hAnsi="Calibri"/>
          <w:szCs w:val="24"/>
        </w:rPr>
        <w:t xml:space="preserve"> </w:t>
      </w:r>
      <w:bookmarkStart w:id="12" w:name="_Hlk37411725"/>
      <w:r w:rsidRPr="00931A67">
        <w:rPr>
          <w:rFonts w:ascii="Calibri" w:eastAsia="MS Mincho" w:hAnsi="Calibri"/>
          <w:szCs w:val="24"/>
        </w:rPr>
        <w:t>A Student who is eighteen years of age or older.</w:t>
      </w:r>
      <w:bookmarkEnd w:id="12"/>
    </w:p>
    <w:p w14:paraId="0952AB6F" w14:textId="77777777" w:rsidR="00931A67" w:rsidRPr="00931A67" w:rsidRDefault="00931A67" w:rsidP="00931A67">
      <w:pPr>
        <w:numPr>
          <w:ilvl w:val="0"/>
          <w:numId w:val="72"/>
        </w:numPr>
        <w:spacing w:after="240" w:line="276" w:lineRule="auto"/>
        <w:ind w:left="907" w:right="680"/>
        <w:contextualSpacing/>
        <w:rPr>
          <w:rFonts w:ascii="Calibri" w:eastAsia="MS Mincho" w:hAnsi="Calibri"/>
          <w:szCs w:val="24"/>
        </w:rPr>
      </w:pPr>
      <w:r w:rsidRPr="00931A67">
        <w:rPr>
          <w:rFonts w:ascii="Calibri" w:eastAsia="MS Mincho" w:hAnsi="Calibri"/>
          <w:b/>
          <w:bCs/>
          <w:szCs w:val="24"/>
        </w:rPr>
        <w:t>Encrypt or Encryption</w:t>
      </w:r>
      <w:r w:rsidRPr="00931A67">
        <w:rPr>
          <w:rFonts w:ascii="Calibri" w:eastAsia="MS Mincho" w:hAnsi="Calibri"/>
          <w:szCs w:val="24"/>
        </w:rPr>
        <w:t xml:space="preserve">: </w:t>
      </w:r>
      <w:bookmarkStart w:id="13" w:name="_Hlk7622770"/>
      <w:r w:rsidRPr="00931A67">
        <w:rPr>
          <w:rFonts w:ascii="Calibri" w:hAnsi="Calibri"/>
          <w:szCs w:val="24"/>
        </w:rPr>
        <w:t xml:space="preserve">As defined in the Health Insurance Portability and Accountability Act of 1996 Security Rule at 45 CFR </w:t>
      </w:r>
      <w:r w:rsidRPr="00931A67">
        <w:rPr>
          <w:rFonts w:ascii="Calibri" w:hAnsi="Calibri" w:cs="Calibri"/>
          <w:szCs w:val="24"/>
        </w:rPr>
        <w:t>§</w:t>
      </w:r>
      <w:r w:rsidRPr="00931A67">
        <w:rPr>
          <w:rFonts w:ascii="Calibri" w:hAnsi="Calibri"/>
          <w:szCs w:val="24"/>
        </w:rPr>
        <w:t xml:space="preserve"> 164.304, encrypt means t</w:t>
      </w:r>
      <w:r w:rsidRPr="00931A67">
        <w:rPr>
          <w:rFonts w:ascii="Calibri" w:eastAsia="MS Mincho" w:hAnsi="Calibri"/>
          <w:szCs w:val="24"/>
        </w:rPr>
        <w:t xml:space="preserve">he use of an algorithmic process to transform </w:t>
      </w:r>
      <w:bookmarkStart w:id="14" w:name="_Hlk46478411"/>
      <w:r w:rsidRPr="00931A67">
        <w:rPr>
          <w:rFonts w:ascii="Calibri" w:eastAsia="MS Mincho" w:hAnsi="Calibri"/>
          <w:szCs w:val="24"/>
        </w:rPr>
        <w:t xml:space="preserve">Personally Identifiable Information </w:t>
      </w:r>
      <w:bookmarkEnd w:id="14"/>
      <w:r w:rsidRPr="00931A67">
        <w:rPr>
          <w:rFonts w:ascii="Calibri" w:eastAsia="MS Mincho" w:hAnsi="Calibri"/>
          <w:szCs w:val="24"/>
        </w:rPr>
        <w:t xml:space="preserve">into an unusable, unreadable, or indecipherable </w:t>
      </w:r>
      <w:bookmarkEnd w:id="13"/>
      <w:r w:rsidRPr="00931A67">
        <w:rPr>
          <w:rFonts w:ascii="Calibri" w:eastAsia="MS Mincho" w:hAnsi="Calibri"/>
          <w:szCs w:val="24"/>
        </w:rPr>
        <w:t>form in which there is a low probability of assigning meaning without use of a confidential process or key.</w:t>
      </w:r>
    </w:p>
    <w:p w14:paraId="43876A9C" w14:textId="77777777" w:rsidR="00931A67" w:rsidRPr="00931A67" w:rsidRDefault="00931A67" w:rsidP="00931A67">
      <w:pPr>
        <w:numPr>
          <w:ilvl w:val="0"/>
          <w:numId w:val="72"/>
        </w:numPr>
        <w:spacing w:after="240" w:line="276" w:lineRule="auto"/>
        <w:ind w:left="907" w:right="680"/>
        <w:contextualSpacing/>
        <w:rPr>
          <w:rFonts w:ascii="Calibri" w:eastAsia="MS Mincho" w:hAnsi="Calibri"/>
          <w:szCs w:val="24"/>
        </w:rPr>
      </w:pPr>
      <w:r w:rsidRPr="00931A67">
        <w:rPr>
          <w:rFonts w:ascii="Calibri" w:eastAsia="MS Mincho" w:hAnsi="Calibri"/>
          <w:b/>
          <w:bCs/>
          <w:szCs w:val="24"/>
        </w:rPr>
        <w:lastRenderedPageBreak/>
        <w:t xml:space="preserve">Information: </w:t>
      </w:r>
      <w:r w:rsidRPr="00931A67">
        <w:rPr>
          <w:rFonts w:ascii="Calibri" w:eastAsia="MS Mincho" w:hAnsi="Calibri"/>
          <w:szCs w:val="24"/>
        </w:rPr>
        <w:t xml:space="preserve"> Student Data and APPR Data from an Educational Agency that is Disclosed or made available to the Contractor pursuant to this contract with NYSED to which this DPA is attached and incorporated. </w:t>
      </w:r>
    </w:p>
    <w:p w14:paraId="3D11BFBC" w14:textId="77777777" w:rsidR="00931A67" w:rsidRPr="00931A67" w:rsidRDefault="00931A67" w:rsidP="00931A67">
      <w:pPr>
        <w:numPr>
          <w:ilvl w:val="0"/>
          <w:numId w:val="72"/>
        </w:numPr>
        <w:spacing w:after="240" w:line="276" w:lineRule="auto"/>
        <w:ind w:left="907" w:right="680"/>
        <w:contextualSpacing/>
        <w:rPr>
          <w:rFonts w:ascii="Calibri" w:eastAsia="MS Mincho" w:hAnsi="Calibri"/>
          <w:szCs w:val="24"/>
        </w:rPr>
      </w:pPr>
      <w:r w:rsidRPr="00931A67">
        <w:rPr>
          <w:rFonts w:ascii="Calibri" w:eastAsia="MS Mincho" w:hAnsi="Calibri"/>
          <w:b/>
          <w:bCs/>
          <w:szCs w:val="24"/>
        </w:rPr>
        <w:t>NIST Cybersecurity Framework</w:t>
      </w:r>
      <w:r w:rsidRPr="00931A67">
        <w:rPr>
          <w:rFonts w:ascii="Calibri" w:eastAsia="MS Mincho" w:hAnsi="Calibri"/>
          <w:szCs w:val="24"/>
        </w:rPr>
        <w:t>: The U.S. Department of Commerce National Institute for Standards and Technology Framework for Improving Critical Infrastructure Cybersecurity Version 1.1.</w:t>
      </w:r>
    </w:p>
    <w:p w14:paraId="6CF559B3" w14:textId="77777777" w:rsidR="00931A67" w:rsidRPr="00931A67" w:rsidRDefault="00931A67" w:rsidP="00931A67">
      <w:pPr>
        <w:numPr>
          <w:ilvl w:val="0"/>
          <w:numId w:val="72"/>
        </w:numPr>
        <w:spacing w:after="240" w:line="276" w:lineRule="auto"/>
        <w:ind w:left="907" w:right="680"/>
        <w:contextualSpacing/>
        <w:rPr>
          <w:rFonts w:ascii="Calibri" w:eastAsia="MS Mincho" w:hAnsi="Calibri"/>
          <w:szCs w:val="24"/>
        </w:rPr>
      </w:pPr>
      <w:r w:rsidRPr="00931A67">
        <w:rPr>
          <w:rFonts w:ascii="Calibri" w:eastAsia="MS Mincho" w:hAnsi="Calibri"/>
          <w:b/>
          <w:bCs/>
          <w:szCs w:val="24"/>
        </w:rPr>
        <w:t>Parent:</w:t>
      </w:r>
      <w:r w:rsidRPr="00931A67">
        <w:rPr>
          <w:rFonts w:ascii="Calibri" w:eastAsia="MS Mincho" w:hAnsi="Calibri"/>
          <w:szCs w:val="24"/>
        </w:rPr>
        <w:t xml:space="preserve"> A parent, legal guardian, or person in parental relation to the </w:t>
      </w:r>
      <w:proofErr w:type="gramStart"/>
      <w:r w:rsidRPr="00931A67">
        <w:rPr>
          <w:rFonts w:ascii="Calibri" w:eastAsia="MS Mincho" w:hAnsi="Calibri"/>
          <w:szCs w:val="24"/>
        </w:rPr>
        <w:t>Student</w:t>
      </w:r>
      <w:proofErr w:type="gramEnd"/>
      <w:r w:rsidRPr="00931A67">
        <w:rPr>
          <w:rFonts w:ascii="Calibri" w:eastAsia="MS Mincho" w:hAnsi="Calibri"/>
          <w:szCs w:val="24"/>
        </w:rPr>
        <w:t>.</w:t>
      </w:r>
    </w:p>
    <w:p w14:paraId="1B7F1008" w14:textId="77777777" w:rsidR="00931A67" w:rsidRPr="00931A67" w:rsidRDefault="00931A67" w:rsidP="00931A67">
      <w:pPr>
        <w:numPr>
          <w:ilvl w:val="0"/>
          <w:numId w:val="72"/>
        </w:numPr>
        <w:spacing w:after="240" w:line="276" w:lineRule="auto"/>
        <w:ind w:left="907" w:right="680"/>
        <w:contextualSpacing/>
        <w:rPr>
          <w:rFonts w:ascii="Calibri" w:eastAsia="MS Mincho" w:hAnsi="Calibri"/>
          <w:szCs w:val="24"/>
        </w:rPr>
      </w:pPr>
      <w:r w:rsidRPr="00931A67">
        <w:rPr>
          <w:rFonts w:ascii="Calibri" w:eastAsia="MS Mincho" w:hAnsi="Calibri"/>
          <w:b/>
          <w:bCs/>
          <w:szCs w:val="24"/>
        </w:rPr>
        <w:t>Personally Identifiable Information (PII):</w:t>
      </w:r>
      <w:r w:rsidRPr="00931A67">
        <w:rPr>
          <w:rFonts w:ascii="Calibri" w:eastAsia="MS Mincho" w:hAnsi="Calibri"/>
          <w:szCs w:val="24"/>
        </w:rPr>
        <w:t xml:space="preserve">  Personally Identifiable Information, as defined in the Family Educational Rights and Privacy Act and its implementing regulations, 20 U.S.C. </w:t>
      </w:r>
      <w:r w:rsidRPr="00931A67">
        <w:rPr>
          <w:rFonts w:ascii="Calibri" w:eastAsia="MS Mincho" w:hAnsi="Calibri" w:cs="Calibri"/>
          <w:szCs w:val="24"/>
        </w:rPr>
        <w:t>§</w:t>
      </w:r>
      <w:r w:rsidRPr="00931A67">
        <w:rPr>
          <w:rFonts w:ascii="Calibri" w:eastAsia="MS Mincho" w:hAnsi="Calibri"/>
          <w:szCs w:val="24"/>
        </w:rPr>
        <w:t xml:space="preserve"> 1232g and 34 C.F.R. Part 99, (</w:t>
      </w:r>
      <w:r w:rsidRPr="00931A67">
        <w:rPr>
          <w:rFonts w:ascii="Calibri" w:eastAsia="MS Mincho" w:hAnsi="Calibri" w:cs="Calibri"/>
          <w:szCs w:val="24"/>
        </w:rPr>
        <w:t>§</w:t>
      </w:r>
      <w:r w:rsidRPr="00931A67">
        <w:rPr>
          <w:rFonts w:ascii="Calibri" w:eastAsia="MS Mincho" w:hAnsi="Calibri"/>
          <w:szCs w:val="24"/>
        </w:rPr>
        <w:t xml:space="preserve"> 99.3), and Teacher or Principal APPR Data. </w:t>
      </w:r>
    </w:p>
    <w:p w14:paraId="7496BAE0" w14:textId="77777777" w:rsidR="00931A67" w:rsidRPr="00931A67" w:rsidRDefault="00931A67" w:rsidP="00931A67">
      <w:pPr>
        <w:numPr>
          <w:ilvl w:val="0"/>
          <w:numId w:val="72"/>
        </w:numPr>
        <w:spacing w:after="240" w:line="276" w:lineRule="auto"/>
        <w:ind w:left="907" w:right="680"/>
        <w:contextualSpacing/>
        <w:rPr>
          <w:rFonts w:ascii="Calibri" w:eastAsia="MS Mincho" w:hAnsi="Calibri"/>
          <w:b/>
          <w:bCs/>
          <w:szCs w:val="24"/>
        </w:rPr>
      </w:pPr>
      <w:r w:rsidRPr="00931A67">
        <w:rPr>
          <w:rFonts w:ascii="Calibri" w:eastAsia="MS Mincho" w:hAnsi="Calibri"/>
          <w:b/>
          <w:bCs/>
          <w:szCs w:val="24"/>
        </w:rPr>
        <w:t xml:space="preserve">Release: </w:t>
      </w:r>
      <w:r w:rsidRPr="00931A67">
        <w:rPr>
          <w:rFonts w:ascii="Calibri" w:eastAsia="MS Mincho" w:hAnsi="Calibri"/>
          <w:szCs w:val="24"/>
        </w:rPr>
        <w:t>Shall have the same meaning as Disclose.</w:t>
      </w:r>
    </w:p>
    <w:p w14:paraId="558C1783" w14:textId="77777777" w:rsidR="00931A67" w:rsidRPr="00931A67" w:rsidRDefault="00931A67" w:rsidP="00931A67">
      <w:pPr>
        <w:numPr>
          <w:ilvl w:val="0"/>
          <w:numId w:val="72"/>
        </w:numPr>
        <w:spacing w:after="240" w:line="276" w:lineRule="auto"/>
        <w:ind w:left="907" w:right="680"/>
        <w:contextualSpacing/>
        <w:rPr>
          <w:rFonts w:ascii="Calibri" w:eastAsia="MS Mincho" w:hAnsi="Calibri"/>
          <w:szCs w:val="24"/>
        </w:rPr>
      </w:pPr>
      <w:r w:rsidRPr="00931A67">
        <w:rPr>
          <w:rFonts w:ascii="Calibri" w:eastAsia="MS Mincho" w:hAnsi="Calibri"/>
          <w:b/>
          <w:bCs/>
          <w:szCs w:val="24"/>
        </w:rPr>
        <w:t>School:</w:t>
      </w:r>
      <w:r w:rsidRPr="00931A67">
        <w:rPr>
          <w:rFonts w:ascii="Calibri" w:eastAsia="MS Mincho" w:hAnsi="Calibri"/>
          <w:szCs w:val="24"/>
        </w:rPr>
        <w:t xml:space="preserve">  As defined in Education Law </w:t>
      </w:r>
      <w:r w:rsidRPr="00931A67">
        <w:rPr>
          <w:rFonts w:ascii="Calibri" w:eastAsia="MS Mincho" w:hAnsi="Calibri" w:cs="Calibri"/>
          <w:szCs w:val="24"/>
        </w:rPr>
        <w:t>§</w:t>
      </w:r>
      <w:r w:rsidRPr="00931A67">
        <w:rPr>
          <w:rFonts w:ascii="Calibri" w:eastAsia="MS Mincho" w:hAnsi="Calibri"/>
          <w:szCs w:val="24"/>
        </w:rPr>
        <w:t xml:space="preserve"> 2-d, any (a) public elementary or secondary school, including a charter school; (b) universal pre-kindergarten program authorized pursuant to Education Law § 3602-e; (c) an approved provider of preschool special education; (d) any other publicly funded pre-kindergarten program; (e) a school serving children in a special act school district as defined in Education Law § 4001; (f) an approved private school for the education of students with disabilities; (g) a State-supported school subject to the provisions of Article 85 of the Education Law; or (h) a State-operated school subject to the provisions of Articles 87 or 88 of the Education Law.</w:t>
      </w:r>
    </w:p>
    <w:p w14:paraId="7A6EEB68" w14:textId="77777777" w:rsidR="00931A67" w:rsidRPr="00931A67" w:rsidRDefault="00931A67" w:rsidP="00931A67">
      <w:pPr>
        <w:numPr>
          <w:ilvl w:val="0"/>
          <w:numId w:val="72"/>
        </w:numPr>
        <w:spacing w:after="240" w:line="276" w:lineRule="auto"/>
        <w:ind w:left="907" w:right="680"/>
        <w:contextualSpacing/>
        <w:rPr>
          <w:rFonts w:ascii="Calibri" w:eastAsia="MS Mincho" w:hAnsi="Calibri"/>
          <w:szCs w:val="24"/>
        </w:rPr>
      </w:pPr>
      <w:r w:rsidRPr="00931A67">
        <w:rPr>
          <w:rFonts w:ascii="Calibri" w:eastAsia="MS Mincho" w:hAnsi="Calibri"/>
          <w:b/>
          <w:bCs/>
          <w:szCs w:val="24"/>
        </w:rPr>
        <w:t xml:space="preserve">Services: </w:t>
      </w:r>
      <w:r w:rsidRPr="00931A67">
        <w:rPr>
          <w:rFonts w:ascii="Calibri" w:eastAsia="MS Mincho" w:hAnsi="Calibri"/>
          <w:szCs w:val="24"/>
        </w:rPr>
        <w:t>Services provided by Contractor pursuant to this contract with NYSED to which this DPA is attached and incorporated.</w:t>
      </w:r>
    </w:p>
    <w:p w14:paraId="0C49E76D" w14:textId="77777777" w:rsidR="00931A67" w:rsidRPr="00931A67" w:rsidRDefault="00931A67" w:rsidP="00931A67">
      <w:pPr>
        <w:numPr>
          <w:ilvl w:val="0"/>
          <w:numId w:val="72"/>
        </w:numPr>
        <w:spacing w:after="240" w:line="276" w:lineRule="auto"/>
        <w:ind w:left="907" w:right="680"/>
        <w:contextualSpacing/>
        <w:rPr>
          <w:rFonts w:ascii="Calibri" w:eastAsia="MS Mincho" w:hAnsi="Calibri"/>
          <w:b/>
          <w:bCs/>
          <w:szCs w:val="24"/>
        </w:rPr>
      </w:pPr>
      <w:r w:rsidRPr="00931A67">
        <w:rPr>
          <w:rFonts w:ascii="Calibri" w:eastAsia="MS Mincho" w:hAnsi="Calibri"/>
          <w:b/>
          <w:bCs/>
          <w:szCs w:val="24"/>
        </w:rPr>
        <w:t xml:space="preserve">Student: </w:t>
      </w:r>
      <w:r w:rsidRPr="00931A67">
        <w:rPr>
          <w:rFonts w:ascii="Calibri" w:eastAsia="MS Mincho" w:hAnsi="Calibri"/>
          <w:szCs w:val="24"/>
        </w:rPr>
        <w:t>Any person attending or seeking to enroll in an Educational Agency.</w:t>
      </w:r>
    </w:p>
    <w:p w14:paraId="0A3FF0C8" w14:textId="77777777" w:rsidR="00931A67" w:rsidRPr="00931A67" w:rsidRDefault="00931A67" w:rsidP="00931A67">
      <w:pPr>
        <w:numPr>
          <w:ilvl w:val="0"/>
          <w:numId w:val="72"/>
        </w:numPr>
        <w:spacing w:after="240" w:line="276" w:lineRule="auto"/>
        <w:ind w:left="907" w:right="680"/>
        <w:contextualSpacing/>
        <w:rPr>
          <w:rFonts w:ascii="Calibri" w:eastAsia="MS Mincho" w:hAnsi="Calibri"/>
          <w:b/>
          <w:bCs/>
          <w:szCs w:val="24"/>
        </w:rPr>
      </w:pPr>
      <w:r w:rsidRPr="00931A67">
        <w:rPr>
          <w:rFonts w:ascii="Calibri" w:eastAsia="MS Mincho" w:hAnsi="Calibri"/>
          <w:b/>
          <w:bCs/>
          <w:szCs w:val="24"/>
        </w:rPr>
        <w:t>Student Records:</w:t>
      </w:r>
      <w:r w:rsidRPr="00931A67">
        <w:rPr>
          <w:rFonts w:ascii="Calibri" w:eastAsia="MS Mincho" w:hAnsi="Calibri"/>
          <w:szCs w:val="24"/>
        </w:rPr>
        <w:t xml:space="preserve">  An education record as defined in the Family Educational Rights and Privacy Act and its implementing regulations, 20 U.S.C. </w:t>
      </w:r>
      <w:r w:rsidRPr="00931A67">
        <w:rPr>
          <w:rFonts w:ascii="Calibri" w:eastAsia="MS Mincho" w:hAnsi="Calibri" w:cs="Calibri"/>
          <w:szCs w:val="24"/>
        </w:rPr>
        <w:t>§</w:t>
      </w:r>
      <w:r w:rsidRPr="00931A67">
        <w:rPr>
          <w:rFonts w:ascii="Calibri" w:eastAsia="MS Mincho" w:hAnsi="Calibri"/>
          <w:szCs w:val="24"/>
        </w:rPr>
        <w:t xml:space="preserve"> 1232g and 34 C.F.R. Part 99, respectively. </w:t>
      </w:r>
    </w:p>
    <w:p w14:paraId="5204D444" w14:textId="77777777" w:rsidR="00931A67" w:rsidRPr="00931A67" w:rsidRDefault="00931A67" w:rsidP="00931A67">
      <w:pPr>
        <w:numPr>
          <w:ilvl w:val="0"/>
          <w:numId w:val="72"/>
        </w:numPr>
        <w:spacing w:after="240" w:line="276" w:lineRule="auto"/>
        <w:ind w:left="907" w:right="680"/>
        <w:contextualSpacing/>
        <w:rPr>
          <w:rFonts w:ascii="Calibri" w:eastAsia="MS Mincho" w:hAnsi="Calibri"/>
          <w:szCs w:val="24"/>
        </w:rPr>
      </w:pPr>
      <w:r w:rsidRPr="00931A67">
        <w:rPr>
          <w:rFonts w:ascii="Calibri" w:eastAsia="MS Mincho" w:hAnsi="Calibri"/>
          <w:b/>
          <w:bCs/>
          <w:szCs w:val="24"/>
        </w:rPr>
        <w:t>Student Data:</w:t>
      </w:r>
      <w:r w:rsidRPr="00931A67" w:rsidDel="00C9054B">
        <w:rPr>
          <w:rFonts w:ascii="Calibri" w:eastAsia="MS Mincho" w:hAnsi="Calibri"/>
          <w:szCs w:val="24"/>
        </w:rPr>
        <w:t xml:space="preserve"> </w:t>
      </w:r>
      <w:r w:rsidRPr="00931A67">
        <w:rPr>
          <w:rFonts w:ascii="Calibri" w:eastAsia="MS Mincho" w:hAnsi="Calibri"/>
          <w:szCs w:val="24"/>
        </w:rPr>
        <w:t>PII from Student Records of an Educational Agency and PII regarding a Student provided to the Contractor by the Student or the Student’s Parent.</w:t>
      </w:r>
    </w:p>
    <w:p w14:paraId="1E50039B" w14:textId="77777777" w:rsidR="00931A67" w:rsidRPr="00931A67" w:rsidRDefault="00931A67" w:rsidP="00931A67">
      <w:pPr>
        <w:numPr>
          <w:ilvl w:val="0"/>
          <w:numId w:val="72"/>
        </w:numPr>
        <w:spacing w:after="80" w:line="276" w:lineRule="auto"/>
        <w:ind w:left="907"/>
        <w:contextualSpacing/>
        <w:rPr>
          <w:rFonts w:ascii="Calibri" w:eastAsia="MS Mincho" w:hAnsi="Calibri"/>
          <w:szCs w:val="24"/>
        </w:rPr>
      </w:pPr>
      <w:r w:rsidRPr="00931A67">
        <w:rPr>
          <w:rFonts w:ascii="Calibri" w:eastAsia="MS Mincho" w:hAnsi="Calibri"/>
          <w:b/>
          <w:bCs/>
          <w:szCs w:val="24"/>
        </w:rPr>
        <w:t>Subcontractor:</w:t>
      </w:r>
      <w:r w:rsidRPr="00931A67">
        <w:rPr>
          <w:rFonts w:ascii="Calibri" w:eastAsia="MS Mincho" w:hAnsi="Calibri"/>
          <w:szCs w:val="24"/>
        </w:rPr>
        <w:t xml:space="preserve"> Contractor’s non-employee agents, consultants, volunteers, including student interns, and/or any natural person or entity funded through this contract who is engaged in the provision of Services pursuant to an agreement with or at the direction of the Contractor. </w:t>
      </w:r>
    </w:p>
    <w:p w14:paraId="7EA70F0C" w14:textId="77777777" w:rsidR="00931A67" w:rsidRPr="00931A67" w:rsidRDefault="00931A67" w:rsidP="00931A67">
      <w:pPr>
        <w:spacing w:after="80" w:line="276" w:lineRule="auto"/>
        <w:ind w:left="720"/>
        <w:contextualSpacing/>
        <w:rPr>
          <w:rFonts w:ascii="Calibri" w:eastAsia="MS Mincho" w:hAnsi="Calibri"/>
          <w:sz w:val="22"/>
          <w:szCs w:val="22"/>
        </w:rPr>
      </w:pPr>
    </w:p>
    <w:p w14:paraId="69F932F9" w14:textId="77777777" w:rsidR="00931A67" w:rsidRPr="00931A67" w:rsidRDefault="00931A67" w:rsidP="00931A67">
      <w:pPr>
        <w:keepNext/>
        <w:keepLines/>
        <w:spacing w:line="276" w:lineRule="auto"/>
        <w:jc w:val="center"/>
        <w:outlineLvl w:val="0"/>
        <w:rPr>
          <w:rFonts w:ascii="Cambria" w:eastAsia="MS Gothic" w:hAnsi="Cambria"/>
          <w:b/>
          <w:bCs/>
          <w:color w:val="365F91"/>
          <w:sz w:val="16"/>
          <w:szCs w:val="16"/>
        </w:rPr>
      </w:pPr>
      <w:bookmarkStart w:id="15" w:name="ARTICLE_III:_DUTIES_OF_LEA"/>
      <w:bookmarkEnd w:id="15"/>
      <w:r w:rsidRPr="00931A67">
        <w:rPr>
          <w:rFonts w:ascii="Cambria" w:eastAsia="MS Gothic" w:hAnsi="Cambria"/>
          <w:color w:val="365F91"/>
          <w:sz w:val="28"/>
          <w:szCs w:val="28"/>
        </w:rPr>
        <w:t xml:space="preserve">ARTICLE II: PRIVACY AND SECURITY OF INFORMATION </w:t>
      </w:r>
      <w:r w:rsidRPr="00931A67">
        <w:rPr>
          <w:rFonts w:ascii="Cambria" w:eastAsia="MS Gothic" w:hAnsi="Cambria"/>
          <w:color w:val="365F91"/>
          <w:sz w:val="28"/>
          <w:szCs w:val="28"/>
        </w:rPr>
        <w:br/>
      </w:r>
    </w:p>
    <w:p w14:paraId="18255ECA" w14:textId="77777777" w:rsidR="00931A67" w:rsidRPr="00931A67" w:rsidRDefault="00931A67" w:rsidP="00931A67">
      <w:pPr>
        <w:numPr>
          <w:ilvl w:val="0"/>
          <w:numId w:val="55"/>
        </w:numPr>
        <w:spacing w:after="80" w:line="276" w:lineRule="auto"/>
        <w:rPr>
          <w:rFonts w:ascii="Calibri" w:eastAsia="MS Mincho" w:hAnsi="Calibri"/>
          <w:szCs w:val="24"/>
        </w:rPr>
      </w:pPr>
      <w:bookmarkStart w:id="16" w:name="_Hlk39489106"/>
      <w:r w:rsidRPr="00931A67">
        <w:rPr>
          <w:rFonts w:ascii="Calibri" w:eastAsia="MS Mincho" w:hAnsi="Calibri"/>
          <w:b/>
          <w:bCs/>
          <w:szCs w:val="24"/>
        </w:rPr>
        <w:t>Compliance with Law.</w:t>
      </w:r>
      <w:r w:rsidRPr="00931A67">
        <w:rPr>
          <w:rFonts w:ascii="Calibri" w:eastAsia="MS Mincho" w:hAnsi="Calibri"/>
          <w:szCs w:val="24"/>
        </w:rPr>
        <w:t xml:space="preserve"> </w:t>
      </w:r>
    </w:p>
    <w:p w14:paraId="6CB2272C" w14:textId="77777777" w:rsidR="00931A67" w:rsidRPr="00931A67" w:rsidRDefault="00931A67" w:rsidP="00931A67">
      <w:pPr>
        <w:spacing w:line="276" w:lineRule="auto"/>
        <w:ind w:left="920"/>
        <w:rPr>
          <w:rFonts w:ascii="Calibri" w:eastAsia="MS Mincho" w:hAnsi="Calibri"/>
          <w:szCs w:val="24"/>
        </w:rPr>
      </w:pPr>
      <w:r w:rsidRPr="00931A67">
        <w:rPr>
          <w:rFonts w:ascii="Calibri" w:eastAsia="MS Mincho" w:hAnsi="Calibri"/>
          <w:szCs w:val="24"/>
        </w:rPr>
        <w:t xml:space="preserve">When providing Services pursuant to this contract, Contractor may have Access to or receive Disclosure of Information that is regulated by one or more New York and/or federal laws and regulations, </w:t>
      </w:r>
      <w:bookmarkStart w:id="17" w:name="_Hlk41479513"/>
      <w:r w:rsidRPr="00931A67">
        <w:rPr>
          <w:rFonts w:ascii="Calibri" w:eastAsia="MS Mincho" w:hAnsi="Calibri"/>
          <w:szCs w:val="24"/>
        </w:rPr>
        <w:t xml:space="preserve">among them, but not limited to, the Family Educational Rights and Privacy Act  ("FERPA") at 12 U.S.C. </w:t>
      </w:r>
      <w:r w:rsidRPr="00931A67">
        <w:rPr>
          <w:rFonts w:ascii="Calibri" w:eastAsia="MS Mincho" w:hAnsi="Calibri" w:cs="Calibri"/>
          <w:szCs w:val="24"/>
        </w:rPr>
        <w:t>§</w:t>
      </w:r>
      <w:r w:rsidRPr="00931A67">
        <w:rPr>
          <w:rFonts w:ascii="Calibri" w:eastAsia="MS Mincho" w:hAnsi="Calibri"/>
          <w:szCs w:val="24"/>
        </w:rPr>
        <w:t xml:space="preserve"> 1232g (34 CFR Part 99); Children's Online Privacy Protection Act ("COPPA") at 15 U.S.C. </w:t>
      </w:r>
      <w:r w:rsidRPr="00931A67">
        <w:rPr>
          <w:rFonts w:ascii="Calibri" w:eastAsia="MS Mincho" w:hAnsi="Calibri" w:cs="Calibri"/>
          <w:szCs w:val="24"/>
        </w:rPr>
        <w:t>§§</w:t>
      </w:r>
      <w:r w:rsidRPr="00931A67">
        <w:rPr>
          <w:rFonts w:ascii="Calibri" w:eastAsia="MS Mincho" w:hAnsi="Calibri"/>
          <w:szCs w:val="24"/>
        </w:rPr>
        <w:t xml:space="preserve"> 6501-6502 (16 CFR Part 312); Protection of Pupil Rights Amendment ("PPRA") at 20 </w:t>
      </w:r>
      <w:r w:rsidRPr="00931A67">
        <w:rPr>
          <w:rFonts w:ascii="Calibri" w:eastAsia="MS Mincho" w:hAnsi="Calibri"/>
          <w:szCs w:val="24"/>
        </w:rPr>
        <w:lastRenderedPageBreak/>
        <w:t xml:space="preserve">U.S.C. </w:t>
      </w:r>
      <w:r w:rsidRPr="00931A67">
        <w:rPr>
          <w:rFonts w:ascii="Calibri" w:eastAsia="MS Mincho" w:hAnsi="Calibri" w:cs="Calibri"/>
          <w:szCs w:val="24"/>
        </w:rPr>
        <w:t>§</w:t>
      </w:r>
      <w:r w:rsidRPr="00931A67">
        <w:rPr>
          <w:rFonts w:ascii="Calibri" w:eastAsia="MS Mincho" w:hAnsi="Calibri"/>
          <w:szCs w:val="24"/>
        </w:rPr>
        <w:t xml:space="preserve"> 1232h (34 CFR Part 98); the Individuals with Disabilities Education Act (“IDEA”) at 20 U.S.C. </w:t>
      </w:r>
      <w:r w:rsidRPr="00931A67">
        <w:rPr>
          <w:rFonts w:ascii="Calibri" w:eastAsia="MS Mincho" w:hAnsi="Calibri" w:cs="Calibri"/>
          <w:szCs w:val="24"/>
        </w:rPr>
        <w:t>§</w:t>
      </w:r>
      <w:r w:rsidRPr="00931A67">
        <w:rPr>
          <w:rFonts w:ascii="Calibri" w:eastAsia="MS Mincho" w:hAnsi="Calibri"/>
          <w:szCs w:val="24"/>
        </w:rPr>
        <w:t xml:space="preserve"> 1400 et seq. (34 CFR Part 300); New York Education Law </w:t>
      </w:r>
      <w:r w:rsidRPr="00931A67">
        <w:rPr>
          <w:rFonts w:ascii="Calibri" w:eastAsia="MS Mincho" w:hAnsi="Calibri" w:cs="Calibri"/>
          <w:szCs w:val="24"/>
        </w:rPr>
        <w:t>§</w:t>
      </w:r>
      <w:r w:rsidRPr="00931A67">
        <w:rPr>
          <w:rFonts w:ascii="Calibri" w:eastAsia="MS Mincho" w:hAnsi="Calibri"/>
          <w:szCs w:val="24"/>
        </w:rPr>
        <w:t xml:space="preserve"> 2-d; and the Regulations of the Commissioner of Education at 8 NYCRR Part 121.</w:t>
      </w:r>
      <w:bookmarkEnd w:id="17"/>
      <w:r w:rsidRPr="00931A67">
        <w:rPr>
          <w:rFonts w:ascii="Calibri" w:eastAsia="MS Mincho" w:hAnsi="Calibri"/>
          <w:szCs w:val="24"/>
        </w:rPr>
        <w:t xml:space="preserve"> Contractor agrees to maintain the confidentiality and security of Information in accordance with (a) applicable New York, federal and local laws, rules, and regulations, and (b) NYSED’s Data Privacy and Security Policy. Contractor further agrees that neither the Services provided nor the manner in which such Services are provided shall violate New York, federal and/or local laws, rules, and regulations, or NYSED’s Data Privacy and Security Policy. </w:t>
      </w:r>
    </w:p>
    <w:p w14:paraId="0995C13E" w14:textId="77777777" w:rsidR="00931A67" w:rsidRPr="00931A67" w:rsidRDefault="00931A67" w:rsidP="00931A67">
      <w:pPr>
        <w:spacing w:line="276" w:lineRule="auto"/>
        <w:ind w:left="920"/>
        <w:rPr>
          <w:rFonts w:ascii="Calibri" w:eastAsia="MS Mincho" w:hAnsi="Calibri"/>
          <w:szCs w:val="24"/>
        </w:rPr>
      </w:pPr>
      <w:r w:rsidRPr="00931A67">
        <w:rPr>
          <w:rFonts w:ascii="Calibri" w:eastAsia="MS Mincho" w:hAnsi="Calibri"/>
          <w:szCs w:val="24"/>
        </w:rPr>
        <w:t xml:space="preserve">   </w:t>
      </w:r>
    </w:p>
    <w:p w14:paraId="51231D8C" w14:textId="77777777" w:rsidR="00931A67" w:rsidRPr="00931A67" w:rsidRDefault="00931A67" w:rsidP="00931A67">
      <w:pPr>
        <w:numPr>
          <w:ilvl w:val="0"/>
          <w:numId w:val="55"/>
        </w:numPr>
        <w:spacing w:after="80" w:line="276" w:lineRule="auto"/>
        <w:rPr>
          <w:rFonts w:ascii="Calibri" w:eastAsia="MS Mincho" w:hAnsi="Calibri"/>
          <w:szCs w:val="24"/>
        </w:rPr>
      </w:pPr>
      <w:r w:rsidRPr="00931A67">
        <w:rPr>
          <w:rFonts w:ascii="Calibri" w:eastAsia="MS Mincho" w:hAnsi="Calibri"/>
          <w:b/>
          <w:bCs/>
          <w:szCs w:val="24"/>
        </w:rPr>
        <w:t>Authorized Use.</w:t>
      </w:r>
      <w:r w:rsidRPr="00931A67">
        <w:rPr>
          <w:rFonts w:ascii="Calibri" w:eastAsia="MS Mincho" w:hAnsi="Calibri"/>
          <w:szCs w:val="24"/>
        </w:rPr>
        <w:t xml:space="preserve"> </w:t>
      </w:r>
      <w:bookmarkStart w:id="18" w:name="_Hlk39489092"/>
    </w:p>
    <w:p w14:paraId="4B315C46" w14:textId="77777777" w:rsidR="00931A67" w:rsidRPr="00931A67" w:rsidRDefault="00931A67" w:rsidP="00931A67">
      <w:pPr>
        <w:spacing w:line="276" w:lineRule="auto"/>
        <w:ind w:left="920"/>
        <w:rPr>
          <w:rFonts w:ascii="Calibri" w:eastAsia="MS Mincho" w:hAnsi="Calibri"/>
          <w:szCs w:val="24"/>
        </w:rPr>
      </w:pPr>
      <w:bookmarkStart w:id="19" w:name="_Hlk87875481"/>
      <w:bookmarkEnd w:id="16"/>
      <w:bookmarkEnd w:id="18"/>
      <w:r w:rsidRPr="00931A67">
        <w:rPr>
          <w:rFonts w:ascii="Calibri" w:eastAsia="MS Mincho" w:hAnsi="Calibri"/>
          <w:szCs w:val="24"/>
        </w:rPr>
        <w:t xml:space="preserve">Contractor agrees and understands that Contractor has no property, licensing, or ownership rights or claims to Information Accessed by or Disclosed to Contractor for the purpose of providing Services, and Contractor shall not use such Information for any purpose other than to provide the Services.  Contractor will ensure that its Subcontractors agree and understand that neither the Subcontractor nor Contractor has any property, licensing or ownership rights or claims to Information Accessed by or Disclosed to Subcontractor for the purpose of assisting Contractor in providing Services. </w:t>
      </w:r>
    </w:p>
    <w:bookmarkEnd w:id="19"/>
    <w:p w14:paraId="3FADD028" w14:textId="77777777" w:rsidR="00931A67" w:rsidRPr="00931A67" w:rsidRDefault="00931A67" w:rsidP="00931A67">
      <w:pPr>
        <w:spacing w:after="240" w:line="276" w:lineRule="auto"/>
        <w:ind w:left="922"/>
        <w:contextualSpacing/>
        <w:rPr>
          <w:rFonts w:ascii="Calibri" w:eastAsia="MS Mincho" w:hAnsi="Calibri"/>
          <w:szCs w:val="24"/>
        </w:rPr>
      </w:pPr>
    </w:p>
    <w:p w14:paraId="0A17697F" w14:textId="77777777" w:rsidR="00931A67" w:rsidRPr="00931A67" w:rsidRDefault="00931A67" w:rsidP="00931A67">
      <w:pPr>
        <w:numPr>
          <w:ilvl w:val="0"/>
          <w:numId w:val="55"/>
        </w:numPr>
        <w:tabs>
          <w:tab w:val="left" w:pos="921"/>
        </w:tabs>
        <w:spacing w:after="240" w:line="276" w:lineRule="auto"/>
        <w:ind w:right="680"/>
        <w:contextualSpacing/>
        <w:rPr>
          <w:rFonts w:ascii="Calibri" w:eastAsia="MS Mincho" w:hAnsi="Calibri"/>
          <w:szCs w:val="24"/>
        </w:rPr>
      </w:pPr>
      <w:r w:rsidRPr="00931A67">
        <w:rPr>
          <w:rFonts w:ascii="Calibri" w:eastAsia="MS Mincho" w:hAnsi="Calibri"/>
          <w:b/>
          <w:szCs w:val="24"/>
        </w:rPr>
        <w:t>Contractor’s Data Privacy and Security Plan</w:t>
      </w:r>
      <w:r w:rsidRPr="00931A67">
        <w:rPr>
          <w:rFonts w:ascii="Calibri" w:eastAsia="MS Mincho" w:hAnsi="Calibri"/>
          <w:szCs w:val="24"/>
        </w:rPr>
        <w:t xml:space="preserve">. </w:t>
      </w:r>
    </w:p>
    <w:p w14:paraId="3F36F43E" w14:textId="77777777" w:rsidR="00931A67" w:rsidRPr="00931A67" w:rsidRDefault="00931A67" w:rsidP="00931A67">
      <w:pPr>
        <w:tabs>
          <w:tab w:val="left" w:pos="921"/>
        </w:tabs>
        <w:spacing w:after="240" w:line="276" w:lineRule="auto"/>
        <w:ind w:left="920" w:right="680"/>
        <w:contextualSpacing/>
        <w:rPr>
          <w:rFonts w:ascii="Calibri" w:eastAsia="MS Mincho" w:hAnsi="Calibri"/>
          <w:szCs w:val="24"/>
        </w:rPr>
      </w:pPr>
      <w:r w:rsidRPr="00931A67">
        <w:rPr>
          <w:rFonts w:ascii="Calibri" w:eastAsia="MS Mincho" w:hAnsi="Calibri"/>
          <w:szCs w:val="24"/>
        </w:rPr>
        <w:t xml:space="preserve">Contractor shall adopt and maintain administrative, technical, and physical safeguards, measures, and controls to manage privacy and security risks and protect Information in a manner that complies with New York State, federal and local laws, rules, and regulations, and the NYSED policies. Education Law </w:t>
      </w:r>
      <w:r w:rsidRPr="00931A67">
        <w:rPr>
          <w:rFonts w:ascii="Calibri" w:eastAsia="MS Mincho" w:hAnsi="Calibri" w:cs="Calibri"/>
          <w:szCs w:val="24"/>
        </w:rPr>
        <w:t xml:space="preserve">§ </w:t>
      </w:r>
      <w:r w:rsidRPr="00931A67">
        <w:rPr>
          <w:rFonts w:ascii="Calibri" w:eastAsia="MS Mincho" w:hAnsi="Calibri"/>
          <w:szCs w:val="24"/>
        </w:rPr>
        <w:t xml:space="preserve">2-d requires that Contractor provide NYSED with a Data Privacy and Security Plan that outlines the safeguards, measures, and controls, that the Contractor will employ, including how the Contractor will implement such safeguards, measures, and controls,  to comply with (a) the terms of this DPA, (b) all applicable state, federal and local data privacy and security requirements, (c) the parents bill of rights for data privacy and security that is attached hereto and incorporated herein as DPA Exhibit 2, and (d) applicable NYSED policies. Contractor’s Data Privacy and Security Plan is attached to and incorporated in this DPA as Exhibit 1.  </w:t>
      </w:r>
    </w:p>
    <w:p w14:paraId="3A44D6D3" w14:textId="77777777" w:rsidR="00931A67" w:rsidRPr="00931A67" w:rsidRDefault="00931A67" w:rsidP="00931A67">
      <w:pPr>
        <w:tabs>
          <w:tab w:val="left" w:pos="921"/>
        </w:tabs>
        <w:spacing w:after="240" w:line="276" w:lineRule="auto"/>
        <w:ind w:left="920" w:right="680"/>
        <w:contextualSpacing/>
        <w:rPr>
          <w:rFonts w:ascii="Calibri" w:eastAsia="MS Mincho" w:hAnsi="Calibri"/>
          <w:szCs w:val="24"/>
        </w:rPr>
      </w:pPr>
    </w:p>
    <w:p w14:paraId="7DF2307E" w14:textId="77777777" w:rsidR="00931A67" w:rsidRPr="00931A67" w:rsidRDefault="00931A67" w:rsidP="00931A67">
      <w:pPr>
        <w:numPr>
          <w:ilvl w:val="0"/>
          <w:numId w:val="55"/>
        </w:numPr>
        <w:tabs>
          <w:tab w:val="left" w:pos="921"/>
        </w:tabs>
        <w:spacing w:after="240" w:line="276" w:lineRule="auto"/>
        <w:ind w:right="680"/>
        <w:contextualSpacing/>
        <w:rPr>
          <w:rFonts w:ascii="Calibri" w:eastAsia="MS Mincho" w:hAnsi="Calibri"/>
          <w:b/>
          <w:bCs/>
          <w:szCs w:val="24"/>
        </w:rPr>
      </w:pPr>
      <w:r w:rsidRPr="00931A67">
        <w:rPr>
          <w:rFonts w:ascii="Calibri" w:eastAsia="MS Mincho" w:hAnsi="Calibri"/>
          <w:b/>
          <w:bCs/>
          <w:szCs w:val="24"/>
        </w:rPr>
        <w:t>NYSED’s Data Privacy and Security Policy</w:t>
      </w:r>
    </w:p>
    <w:p w14:paraId="4F3B5BCA" w14:textId="0776A6C2" w:rsidR="00931A67" w:rsidRPr="00931A67" w:rsidRDefault="00931A67" w:rsidP="00931A67">
      <w:pPr>
        <w:tabs>
          <w:tab w:val="left" w:pos="921"/>
        </w:tabs>
        <w:spacing w:after="240" w:line="276" w:lineRule="auto"/>
        <w:ind w:left="920" w:right="680"/>
        <w:contextualSpacing/>
        <w:rPr>
          <w:rFonts w:ascii="Calibri" w:eastAsia="MS Mincho" w:hAnsi="Calibri"/>
          <w:szCs w:val="24"/>
        </w:rPr>
      </w:pPr>
      <w:r w:rsidRPr="00931A67">
        <w:rPr>
          <w:rFonts w:ascii="Calibri" w:eastAsia="MS Mincho" w:hAnsi="Calibri"/>
          <w:szCs w:val="24"/>
        </w:rPr>
        <w:t xml:space="preserve">State law and regulation require NYSED to adopt a data privacy and security policy that complies with Part 121 of the Regulations of the Commissioner of Education and aligns with the NIST Cyber Security Framework. Contractor shall comply with </w:t>
      </w:r>
      <w:hyperlink r:id="rId66" w:history="1">
        <w:r w:rsidRPr="002F310E">
          <w:rPr>
            <w:rStyle w:val="Hyperlink"/>
            <w:rFonts w:ascii="Calibri" w:eastAsia="MS Mincho" w:hAnsi="Calibri"/>
            <w:szCs w:val="24"/>
          </w:rPr>
          <w:t>NYSED’s Data Privacy and Security Policy</w:t>
        </w:r>
      </w:hyperlink>
      <w:r w:rsidRPr="00931A67">
        <w:rPr>
          <w:rFonts w:ascii="Calibri" w:eastAsia="MS Mincho" w:hAnsi="Calibri"/>
          <w:szCs w:val="24"/>
        </w:rPr>
        <w:t xml:space="preserve"> and other applicable NYSED policies and agrees to contractually require its Subcontractors to comply with NYSED’s Data Privacy and Security Policy.</w:t>
      </w:r>
    </w:p>
    <w:p w14:paraId="333D44B4" w14:textId="77777777" w:rsidR="00931A67" w:rsidRPr="00931A67" w:rsidRDefault="00931A67" w:rsidP="00931A67">
      <w:pPr>
        <w:keepNext/>
        <w:numPr>
          <w:ilvl w:val="0"/>
          <w:numId w:val="55"/>
        </w:numPr>
        <w:tabs>
          <w:tab w:val="left" w:pos="921"/>
        </w:tabs>
        <w:spacing w:after="240" w:line="276" w:lineRule="auto"/>
        <w:ind w:left="922" w:right="677"/>
        <w:contextualSpacing/>
        <w:rPr>
          <w:rFonts w:ascii="Calibri" w:eastAsia="MS Mincho" w:hAnsi="Calibri"/>
          <w:szCs w:val="24"/>
        </w:rPr>
      </w:pPr>
      <w:r w:rsidRPr="00931A67">
        <w:rPr>
          <w:rFonts w:ascii="Calibri" w:eastAsia="MS Mincho" w:hAnsi="Calibri"/>
          <w:b/>
          <w:bCs/>
          <w:szCs w:val="24"/>
        </w:rPr>
        <w:lastRenderedPageBreak/>
        <w:t>Right of Review and Audit.</w:t>
      </w:r>
      <w:r w:rsidRPr="00931A67">
        <w:rPr>
          <w:rFonts w:ascii="Calibri" w:eastAsia="MS Mincho" w:hAnsi="Calibri"/>
          <w:szCs w:val="24"/>
        </w:rPr>
        <w:t xml:space="preserve"> </w:t>
      </w:r>
    </w:p>
    <w:p w14:paraId="50816B95" w14:textId="77777777" w:rsidR="00931A67" w:rsidRPr="00931A67" w:rsidRDefault="00931A67" w:rsidP="00931A67">
      <w:pPr>
        <w:tabs>
          <w:tab w:val="left" w:pos="921"/>
        </w:tabs>
        <w:spacing w:after="240" w:line="276" w:lineRule="auto"/>
        <w:ind w:left="920" w:right="680"/>
        <w:contextualSpacing/>
        <w:rPr>
          <w:rFonts w:ascii="Calibri" w:eastAsia="MS Mincho" w:hAnsi="Calibri"/>
          <w:szCs w:val="24"/>
        </w:rPr>
      </w:pPr>
      <w:r w:rsidRPr="00931A67">
        <w:rPr>
          <w:rFonts w:ascii="Calibri" w:eastAsia="MS Mincho" w:hAnsi="Calibri"/>
          <w:szCs w:val="24"/>
        </w:rPr>
        <w:t xml:space="preserve">Upon NYSED’s request, Contractor shall provide NYSED with copies of its policies and related procedures that pertain to the protection of Information. In addition, NYSED may require Contractor to undergo an audit of its privacy and security safeguards, measures, and controls as they pertain to alignment with the requirements of New York State laws and regulations, NYSED’s policies applicable to Contractor, and alignment with the NIST Cybersecurity Framework. Any audit required by NYSED must be performed by an independent third party at Contractor’s expense and the audit report must be provided to NYSED. In lieu of being subject to a required audit, Contractor may provide NYSED with an industry standard independent audit report of Contractor’s privacy and security practices that was issued no more than twelve months before the date that NYSED informed Contractor that it required Contractor to undergo an audit.  </w:t>
      </w:r>
    </w:p>
    <w:p w14:paraId="100903D4" w14:textId="77777777" w:rsidR="00931A67" w:rsidRPr="00931A67" w:rsidRDefault="00931A67" w:rsidP="00931A67">
      <w:pPr>
        <w:tabs>
          <w:tab w:val="left" w:pos="921"/>
        </w:tabs>
        <w:spacing w:after="240" w:line="276" w:lineRule="auto"/>
        <w:ind w:left="920" w:right="680"/>
        <w:contextualSpacing/>
        <w:rPr>
          <w:rFonts w:ascii="Calibri" w:eastAsia="MS Mincho" w:hAnsi="Calibri"/>
          <w:szCs w:val="24"/>
        </w:rPr>
      </w:pPr>
    </w:p>
    <w:p w14:paraId="44E4A78B" w14:textId="77777777" w:rsidR="00931A67" w:rsidRPr="00931A67" w:rsidRDefault="00931A67" w:rsidP="00931A67">
      <w:pPr>
        <w:numPr>
          <w:ilvl w:val="0"/>
          <w:numId w:val="55"/>
        </w:numPr>
        <w:tabs>
          <w:tab w:val="left" w:pos="921"/>
        </w:tabs>
        <w:spacing w:after="240" w:line="276" w:lineRule="auto"/>
        <w:ind w:right="677"/>
        <w:contextualSpacing/>
        <w:rPr>
          <w:rFonts w:ascii="Calibri" w:eastAsia="MS Mincho" w:hAnsi="Calibri"/>
          <w:szCs w:val="24"/>
        </w:rPr>
      </w:pPr>
      <w:r w:rsidRPr="00931A67">
        <w:rPr>
          <w:rFonts w:ascii="Calibri" w:eastAsia="MS Mincho" w:hAnsi="Calibri"/>
          <w:b/>
          <w:bCs/>
          <w:szCs w:val="24"/>
        </w:rPr>
        <w:t>Contractor’s Employees and Subcontractors</w:t>
      </w:r>
      <w:r w:rsidRPr="00931A67">
        <w:rPr>
          <w:rFonts w:ascii="Calibri" w:eastAsia="MS Mincho" w:hAnsi="Calibri"/>
          <w:szCs w:val="24"/>
        </w:rPr>
        <w:t xml:space="preserve">. </w:t>
      </w:r>
    </w:p>
    <w:p w14:paraId="12FC5CEF" w14:textId="77777777" w:rsidR="00931A67" w:rsidRPr="00931A67" w:rsidRDefault="00931A67" w:rsidP="00931A67">
      <w:pPr>
        <w:numPr>
          <w:ilvl w:val="1"/>
          <w:numId w:val="55"/>
        </w:numPr>
        <w:tabs>
          <w:tab w:val="left" w:pos="921"/>
        </w:tabs>
        <w:spacing w:after="240" w:line="276" w:lineRule="auto"/>
        <w:ind w:right="677" w:hanging="914"/>
        <w:contextualSpacing/>
        <w:rPr>
          <w:rFonts w:ascii="Calibri" w:eastAsia="MS Mincho" w:hAnsi="Calibri"/>
          <w:szCs w:val="24"/>
        </w:rPr>
      </w:pPr>
      <w:r w:rsidRPr="00931A67">
        <w:rPr>
          <w:rFonts w:ascii="Calibri" w:eastAsia="MS Mincho" w:hAnsi="Calibri"/>
          <w:szCs w:val="24"/>
        </w:rPr>
        <w:t xml:space="preserve">Access to or Disclosure of Information shall only be provided to Contractor’s employees and Subcontractors who need to know the Information to provide the Services and such Access and/or Disclosure of Information shall be limited to the extent necessary to provide such Services. </w:t>
      </w:r>
      <w:r w:rsidRPr="00931A67">
        <w:rPr>
          <w:rFonts w:ascii="Calibri" w:eastAsia="MS Mincho" w:hAnsi="Calibri"/>
          <w:sz w:val="22"/>
          <w:szCs w:val="22"/>
        </w:rPr>
        <w:t xml:space="preserve"> </w:t>
      </w:r>
      <w:r w:rsidRPr="00931A67">
        <w:rPr>
          <w:rFonts w:ascii="Calibri" w:eastAsia="MS Mincho" w:hAnsi="Calibri"/>
          <w:szCs w:val="24"/>
        </w:rPr>
        <w:t>Contractor shall ensure that all such employees and Subcontractors comply with the terms of this DPA.</w:t>
      </w:r>
    </w:p>
    <w:p w14:paraId="768603B4" w14:textId="77777777" w:rsidR="00931A67" w:rsidRPr="00931A67" w:rsidRDefault="00931A67" w:rsidP="00931A67">
      <w:pPr>
        <w:numPr>
          <w:ilvl w:val="1"/>
          <w:numId w:val="55"/>
        </w:numPr>
        <w:tabs>
          <w:tab w:val="left" w:pos="921"/>
        </w:tabs>
        <w:spacing w:after="240" w:line="276" w:lineRule="auto"/>
        <w:ind w:right="677" w:hanging="914"/>
        <w:contextualSpacing/>
        <w:rPr>
          <w:rFonts w:ascii="Calibri" w:eastAsia="MS Mincho" w:hAnsi="Calibri"/>
          <w:szCs w:val="24"/>
        </w:rPr>
      </w:pPr>
      <w:r w:rsidRPr="00931A67">
        <w:rPr>
          <w:rFonts w:ascii="Calibri" w:eastAsia="MS Mincho" w:hAnsi="Calibri"/>
          <w:szCs w:val="24"/>
        </w:rPr>
        <w:t xml:space="preserve">Contractor must ensure that each Subcontractor performing Services where the Subcontractor will have Access to and/or receive Disclosed Information is contractually bound by a written agreement that includes confidentiality and data security obligations equivalent to, consistent with, and no less protective than, those found in this DPA. </w:t>
      </w:r>
    </w:p>
    <w:p w14:paraId="0E490A27" w14:textId="77777777" w:rsidR="00931A67" w:rsidRPr="00931A67" w:rsidRDefault="00931A67" w:rsidP="00931A67">
      <w:pPr>
        <w:numPr>
          <w:ilvl w:val="1"/>
          <w:numId w:val="55"/>
        </w:numPr>
        <w:tabs>
          <w:tab w:val="left" w:pos="921"/>
        </w:tabs>
        <w:spacing w:after="240" w:line="276" w:lineRule="auto"/>
        <w:ind w:right="677" w:hanging="914"/>
        <w:contextualSpacing/>
        <w:rPr>
          <w:rFonts w:ascii="Calibri" w:eastAsia="MS Mincho" w:hAnsi="Calibri"/>
          <w:szCs w:val="24"/>
        </w:rPr>
      </w:pPr>
      <w:r w:rsidRPr="00931A67">
        <w:rPr>
          <w:rFonts w:ascii="Calibri" w:eastAsia="MS Mincho" w:hAnsi="Calibri"/>
          <w:szCs w:val="24"/>
        </w:rPr>
        <w:t xml:space="preserve">Contractor shall examine the data privacy and security measures of its Subcontractors. If at any point a Subcontractor fails to materially comply with the requirements of this DPA, Contractor shall: (i) notify NYSED, (ii) as applicable, remove such Subcontractor’s Access to Information; and (iii) as applicable, retrieve all Information received or stored by such Subcontractor and/or ensure that Information has been securely deleted or securely destroyed in accordance with this DPA. In the event there is an incident in which Information held, possessed, or stored by the Subcontractor is compromised, unlawfully Accessed, or unlawfully Disclosed, Contractor shall follow the Data Breach reporting requirements set forth in Section 11 of this DPA. </w:t>
      </w:r>
    </w:p>
    <w:p w14:paraId="23173417" w14:textId="77777777" w:rsidR="00931A67" w:rsidRPr="00931A67" w:rsidRDefault="00931A67" w:rsidP="00931A67">
      <w:pPr>
        <w:numPr>
          <w:ilvl w:val="1"/>
          <w:numId w:val="55"/>
        </w:numPr>
        <w:tabs>
          <w:tab w:val="left" w:pos="921"/>
        </w:tabs>
        <w:spacing w:after="240" w:line="276" w:lineRule="auto"/>
        <w:ind w:right="677" w:hanging="914"/>
        <w:contextualSpacing/>
        <w:rPr>
          <w:rFonts w:ascii="Calibri" w:eastAsia="MS Mincho" w:hAnsi="Calibri"/>
          <w:szCs w:val="24"/>
        </w:rPr>
      </w:pPr>
      <w:r w:rsidRPr="00931A67">
        <w:rPr>
          <w:rFonts w:ascii="Calibri" w:eastAsia="MS Mincho" w:hAnsi="Calibri"/>
          <w:szCs w:val="24"/>
        </w:rPr>
        <w:t>Contractor shall take full responsibility for the acts and omissions of its employees and Subcontractors.</w:t>
      </w:r>
    </w:p>
    <w:p w14:paraId="4C36197E" w14:textId="77777777" w:rsidR="00931A67" w:rsidRPr="00931A67" w:rsidRDefault="00931A67" w:rsidP="00931A67">
      <w:pPr>
        <w:numPr>
          <w:ilvl w:val="1"/>
          <w:numId w:val="55"/>
        </w:numPr>
        <w:tabs>
          <w:tab w:val="left" w:pos="921"/>
        </w:tabs>
        <w:spacing w:after="240" w:line="276" w:lineRule="auto"/>
        <w:ind w:right="677" w:hanging="914"/>
        <w:contextualSpacing/>
        <w:rPr>
          <w:rFonts w:ascii="Calibri" w:eastAsia="MS Mincho" w:hAnsi="Calibri"/>
          <w:szCs w:val="24"/>
        </w:rPr>
      </w:pPr>
      <w:r w:rsidRPr="00931A67">
        <w:rPr>
          <w:rFonts w:ascii="Calibri" w:eastAsia="MS Mincho" w:hAnsi="Calibri"/>
          <w:szCs w:val="24"/>
        </w:rPr>
        <w:t xml:space="preserve">Other than Contractor’s employees and Subcontractors who have a need to know the Information, Contractor must not </w:t>
      </w:r>
      <w:bookmarkStart w:id="20" w:name="_Hlk87429990"/>
      <w:r w:rsidRPr="00931A67">
        <w:rPr>
          <w:rFonts w:ascii="Calibri" w:eastAsia="MS Mincho" w:hAnsi="Calibri"/>
          <w:szCs w:val="24"/>
        </w:rPr>
        <w:t xml:space="preserve">provide Access to or Disclose Information to any other party unless such Disclosure is required by statute, court order or </w:t>
      </w:r>
      <w:r w:rsidRPr="00931A67">
        <w:rPr>
          <w:rFonts w:ascii="Calibri" w:eastAsia="MS Mincho" w:hAnsi="Calibri"/>
          <w:szCs w:val="24"/>
        </w:rPr>
        <w:lastRenderedPageBreak/>
        <w:t xml:space="preserve">subpoena, and Contractor </w:t>
      </w:r>
      <w:bookmarkEnd w:id="20"/>
      <w:r w:rsidRPr="00931A67">
        <w:rPr>
          <w:rFonts w:ascii="Calibri" w:eastAsia="MS Mincho" w:hAnsi="Calibri"/>
          <w:szCs w:val="24"/>
        </w:rPr>
        <w:t xml:space="preserve">notifies NYSED of the court order or subpoena no later than the time the </w:t>
      </w:r>
      <w:r w:rsidRPr="00931A67">
        <w:rPr>
          <w:rFonts w:ascii="Calibri" w:eastAsia="MS Mincho" w:hAnsi="Calibri"/>
          <w:sz w:val="22"/>
          <w:szCs w:val="22"/>
        </w:rPr>
        <w:t>Information</w:t>
      </w:r>
      <w:r w:rsidRPr="00931A67">
        <w:rPr>
          <w:rFonts w:ascii="Calibri" w:eastAsia="MS Mincho" w:hAnsi="Calibri"/>
          <w:szCs w:val="24"/>
        </w:rPr>
        <w:t xml:space="preserve"> is Disclosed, unless such Disclosure to NYSED is expressly prohibited by the statute, court order or subpoena. Notification shall be made in accordance with the Notice provisions of this contract and shall also be provided to the Office of the Chief Privacy Officer, NYS Education Department, 89 Washington Avenue, Albany, New York 12234.</w:t>
      </w:r>
    </w:p>
    <w:p w14:paraId="527CC705" w14:textId="77777777" w:rsidR="00931A67" w:rsidRPr="00931A67" w:rsidRDefault="00931A67" w:rsidP="00931A67">
      <w:pPr>
        <w:numPr>
          <w:ilvl w:val="1"/>
          <w:numId w:val="55"/>
        </w:numPr>
        <w:tabs>
          <w:tab w:val="left" w:pos="921"/>
        </w:tabs>
        <w:spacing w:after="240" w:line="276" w:lineRule="auto"/>
        <w:ind w:right="677" w:hanging="914"/>
        <w:contextualSpacing/>
        <w:rPr>
          <w:rFonts w:ascii="Calibri" w:eastAsia="MS Mincho" w:hAnsi="Calibri"/>
          <w:szCs w:val="24"/>
        </w:rPr>
      </w:pPr>
      <w:r w:rsidRPr="00931A67">
        <w:rPr>
          <w:rFonts w:ascii="Calibri" w:eastAsia="MS Mincho" w:hAnsi="Calibri"/>
          <w:szCs w:val="24"/>
        </w:rPr>
        <w:t xml:space="preserve">Contractor shall ensure that its Subcontractors know that they cannot provide Access to or Disclose Information to any other party unless such Access or Disclosure is required by statute, court order or subpoena. If a Subcontractor is required to provide Access to or Disclose Information pursuant to a court order or subpoena, the Subcontractor shall, unless prohibited by statute, court order or subpoena, notify Contractor no later than two (2) days before any Information is Accessed or Disclosed.  Upon receipt of notice from a Subcontractor, Contractor shall provide notice to NYSED no later than the time that the Subcontractor is scheduled to provide Access or Disclose the Information. </w:t>
      </w:r>
    </w:p>
    <w:p w14:paraId="17EBF943" w14:textId="77777777" w:rsidR="00931A67" w:rsidRPr="00931A67" w:rsidRDefault="00931A67" w:rsidP="00931A67">
      <w:pPr>
        <w:tabs>
          <w:tab w:val="left" w:pos="921"/>
        </w:tabs>
        <w:spacing w:after="240" w:line="276" w:lineRule="auto"/>
        <w:ind w:left="1904" w:right="677"/>
        <w:contextualSpacing/>
        <w:rPr>
          <w:rFonts w:ascii="Calibri" w:eastAsia="MS Mincho" w:hAnsi="Calibri"/>
          <w:szCs w:val="24"/>
        </w:rPr>
      </w:pPr>
    </w:p>
    <w:p w14:paraId="52C64F23" w14:textId="77777777" w:rsidR="00931A67" w:rsidRPr="00931A67" w:rsidRDefault="00931A67" w:rsidP="00931A67">
      <w:pPr>
        <w:numPr>
          <w:ilvl w:val="0"/>
          <w:numId w:val="55"/>
        </w:numPr>
        <w:tabs>
          <w:tab w:val="left" w:pos="921"/>
        </w:tabs>
        <w:spacing w:after="240" w:line="276" w:lineRule="auto"/>
        <w:ind w:right="680"/>
        <w:contextualSpacing/>
        <w:rPr>
          <w:rFonts w:ascii="Calibri" w:eastAsia="MS Mincho" w:hAnsi="Calibri" w:cs="Calibri"/>
          <w:szCs w:val="24"/>
        </w:rPr>
      </w:pPr>
      <w:r w:rsidRPr="00931A67">
        <w:rPr>
          <w:rFonts w:ascii="Calibri" w:eastAsia="MS Mincho" w:hAnsi="Calibri" w:cs="Calibri"/>
          <w:b/>
          <w:szCs w:val="24"/>
        </w:rPr>
        <w:t>Training</w:t>
      </w:r>
      <w:r w:rsidRPr="00931A67">
        <w:rPr>
          <w:rFonts w:ascii="Calibri" w:eastAsia="MS Mincho" w:hAnsi="Calibri" w:cs="Calibri"/>
          <w:szCs w:val="24"/>
        </w:rPr>
        <w:t xml:space="preserve">. </w:t>
      </w:r>
    </w:p>
    <w:p w14:paraId="1CD6DCB7" w14:textId="77777777" w:rsidR="00931A67" w:rsidRPr="00931A67" w:rsidRDefault="00931A67" w:rsidP="00931A67">
      <w:pPr>
        <w:tabs>
          <w:tab w:val="left" w:pos="921"/>
        </w:tabs>
        <w:spacing w:after="240" w:line="276" w:lineRule="auto"/>
        <w:ind w:left="920" w:right="680"/>
        <w:contextualSpacing/>
        <w:rPr>
          <w:rFonts w:ascii="Calibri" w:eastAsia="Calibri" w:hAnsi="Calibri" w:cs="Calibri"/>
          <w:color w:val="1A1A1A"/>
          <w:szCs w:val="24"/>
        </w:rPr>
      </w:pPr>
      <w:r w:rsidRPr="00931A67">
        <w:rPr>
          <w:rFonts w:ascii="Calibri" w:eastAsia="Calibri" w:hAnsi="Calibri" w:cs="Calibri"/>
          <w:color w:val="1A1A1A"/>
          <w:szCs w:val="24"/>
        </w:rPr>
        <w:t xml:space="preserve">Contactor shall ensure that all its employees and Subcontractors who have Access to or will receive Information will be trained on the federal and state laws governing confidentiality of such Information prior to receipt. </w:t>
      </w:r>
    </w:p>
    <w:p w14:paraId="79DE1AA4" w14:textId="77777777" w:rsidR="00931A67" w:rsidRPr="00931A67" w:rsidRDefault="00931A67" w:rsidP="00931A67">
      <w:pPr>
        <w:tabs>
          <w:tab w:val="left" w:pos="921"/>
        </w:tabs>
        <w:spacing w:after="240" w:line="276" w:lineRule="auto"/>
        <w:ind w:left="922" w:right="677"/>
        <w:contextualSpacing/>
        <w:rPr>
          <w:rFonts w:ascii="Calibri" w:eastAsia="MS Mincho" w:hAnsi="Calibri"/>
          <w:bCs/>
          <w:szCs w:val="24"/>
        </w:rPr>
      </w:pPr>
    </w:p>
    <w:p w14:paraId="58B0EE54" w14:textId="77777777" w:rsidR="00931A67" w:rsidRPr="00931A67" w:rsidRDefault="00931A67" w:rsidP="00931A67">
      <w:pPr>
        <w:numPr>
          <w:ilvl w:val="0"/>
          <w:numId w:val="55"/>
        </w:numPr>
        <w:tabs>
          <w:tab w:val="left" w:pos="921"/>
        </w:tabs>
        <w:spacing w:after="240" w:line="276" w:lineRule="auto"/>
        <w:ind w:left="922" w:right="677"/>
        <w:contextualSpacing/>
        <w:rPr>
          <w:rFonts w:ascii="Calibri" w:eastAsia="MS Mincho" w:hAnsi="Calibri"/>
          <w:szCs w:val="24"/>
        </w:rPr>
      </w:pPr>
      <w:r w:rsidRPr="00931A67">
        <w:rPr>
          <w:rFonts w:ascii="Calibri" w:eastAsia="MS Mincho" w:hAnsi="Calibri"/>
          <w:b/>
          <w:szCs w:val="24"/>
        </w:rPr>
        <w:t>Data Return and Destruction of Data</w:t>
      </w:r>
      <w:r w:rsidRPr="00931A67">
        <w:rPr>
          <w:rFonts w:ascii="Calibri" w:eastAsia="MS Mincho" w:hAnsi="Calibri"/>
          <w:szCs w:val="24"/>
        </w:rPr>
        <w:t xml:space="preserve">. </w:t>
      </w:r>
    </w:p>
    <w:p w14:paraId="16B3E3F6" w14:textId="77777777" w:rsidR="00931A67" w:rsidRPr="00931A67" w:rsidRDefault="00931A67" w:rsidP="00931A67">
      <w:pPr>
        <w:numPr>
          <w:ilvl w:val="1"/>
          <w:numId w:val="55"/>
        </w:numPr>
        <w:tabs>
          <w:tab w:val="left" w:pos="921"/>
        </w:tabs>
        <w:spacing w:after="240" w:line="276" w:lineRule="auto"/>
        <w:ind w:right="677" w:hanging="1004"/>
        <w:contextualSpacing/>
        <w:rPr>
          <w:rFonts w:ascii="Calibri" w:eastAsia="MS Mincho" w:hAnsi="Calibri"/>
          <w:szCs w:val="24"/>
        </w:rPr>
      </w:pPr>
      <w:r w:rsidRPr="00931A67">
        <w:rPr>
          <w:rFonts w:ascii="Calibri" w:eastAsia="MS Mincho" w:hAnsi="Calibri"/>
          <w:szCs w:val="24"/>
        </w:rPr>
        <w:t xml:space="preserve">Contractor is prohibited from retaining Disclosed Information or continuing to Access Information , including any copy, summary, or extract of Information, on any storage medium (including, without limitation, hard copies and storage in secure data centers and/or cloud-based facilities) beyond the term of this contract unless such retention is expressly authorized for a prescribed period by this contract, necessary for purposes of facilitating the transfer of Disclosed Information to NYSED, or expressly required by law.  </w:t>
      </w:r>
      <w:r w:rsidRPr="00931A67">
        <w:rPr>
          <w:rFonts w:ascii="Calibri" w:eastAsia="MS Mincho" w:hAnsi="Calibri"/>
          <w:sz w:val="22"/>
          <w:szCs w:val="22"/>
        </w:rPr>
        <w:t xml:space="preserve"> </w:t>
      </w:r>
      <w:bookmarkStart w:id="21" w:name="_Hlk87628782"/>
      <w:r w:rsidRPr="00931A67">
        <w:rPr>
          <w:rFonts w:ascii="Calibri" w:eastAsia="MS Mincho" w:hAnsi="Calibri"/>
          <w:szCs w:val="24"/>
        </w:rPr>
        <w:t>As applicable, upon expiration or termination of this contract, Contractor shall transfer the Disclosed Information to NYSED</w:t>
      </w:r>
      <w:r w:rsidRPr="00931A67">
        <w:rPr>
          <w:rFonts w:ascii="Calibri" w:eastAsia="MS Mincho" w:hAnsi="Calibri"/>
          <w:sz w:val="22"/>
          <w:szCs w:val="22"/>
        </w:rPr>
        <w:t xml:space="preserve"> </w:t>
      </w:r>
      <w:r w:rsidRPr="00931A67">
        <w:rPr>
          <w:rFonts w:ascii="Calibri" w:eastAsia="MS Mincho" w:hAnsi="Calibri"/>
          <w:szCs w:val="24"/>
        </w:rPr>
        <w:t>in a format and manner agreed to by the Parties.</w:t>
      </w:r>
      <w:r w:rsidRPr="00931A67">
        <w:rPr>
          <w:rFonts w:ascii="Calibri" w:eastAsia="MS Mincho" w:hAnsi="Calibri"/>
          <w:sz w:val="22"/>
          <w:szCs w:val="22"/>
        </w:rPr>
        <w:t xml:space="preserve"> </w:t>
      </w:r>
    </w:p>
    <w:bookmarkEnd w:id="21"/>
    <w:p w14:paraId="0E3D06DF" w14:textId="77777777" w:rsidR="00931A67" w:rsidRPr="00931A67" w:rsidRDefault="00931A67" w:rsidP="00931A67">
      <w:pPr>
        <w:numPr>
          <w:ilvl w:val="1"/>
          <w:numId w:val="55"/>
        </w:numPr>
        <w:tabs>
          <w:tab w:val="left" w:pos="921"/>
        </w:tabs>
        <w:spacing w:after="240" w:line="276" w:lineRule="auto"/>
        <w:ind w:right="677" w:hanging="1004"/>
        <w:contextualSpacing/>
        <w:rPr>
          <w:rFonts w:ascii="Calibri" w:eastAsia="MS Mincho" w:hAnsi="Calibri"/>
          <w:szCs w:val="24"/>
        </w:rPr>
      </w:pPr>
      <w:r w:rsidRPr="00931A67">
        <w:rPr>
          <w:rFonts w:ascii="Calibri" w:eastAsia="MS Mincho" w:hAnsi="Calibri"/>
          <w:szCs w:val="24"/>
        </w:rPr>
        <w:t xml:space="preserve">When the purpose that necessitated Contractor’s Access to and/or Disclosure of Information  has been completed or Contractor’s authority to have Access to Information or retain Disclosed Information has expired, Contractor shall ensure that, as applicable, (1) all privileges providing Access to  Information are revoked, and (2) all  Information (including without limitation, all hard copies, archived copies, electronic versions, electronic imaging of hard copies) retained by Contractor or its Subcontractors and/or all  Information maintained on behalf of Contractor or its Subcontractors in a secure data center and/or cloud-based </w:t>
      </w:r>
      <w:r w:rsidRPr="00931A67">
        <w:rPr>
          <w:rFonts w:ascii="Calibri" w:eastAsia="MS Mincho" w:hAnsi="Calibri"/>
          <w:szCs w:val="24"/>
        </w:rPr>
        <w:lastRenderedPageBreak/>
        <w:t xml:space="preserve">facilities is securely deleted and/or destroyed in a manner that does not allow it to be retrieved or retrievable, read or reconstructed. Hard copy media must be shredded or destroyed such that Information cannot be read, or otherwise reconstructed, and electronic media must be cleared, purged, or destroyed such that the Information cannot be retrieved. Only the destruction of paper Information, and not redaction, will satisfy the requirements for data destruction. Redaction is specifically excluded as a means of data destruction.  </w:t>
      </w:r>
    </w:p>
    <w:p w14:paraId="563D5CD2" w14:textId="77777777" w:rsidR="00931A67" w:rsidRPr="00931A67" w:rsidRDefault="00931A67" w:rsidP="00931A67">
      <w:pPr>
        <w:numPr>
          <w:ilvl w:val="1"/>
          <w:numId w:val="55"/>
        </w:numPr>
        <w:tabs>
          <w:tab w:val="left" w:pos="921"/>
        </w:tabs>
        <w:spacing w:after="240" w:line="276" w:lineRule="auto"/>
        <w:ind w:right="677" w:hanging="1004"/>
        <w:contextualSpacing/>
        <w:rPr>
          <w:rFonts w:ascii="Calibri" w:eastAsia="MS Mincho" w:hAnsi="Calibri"/>
          <w:szCs w:val="24"/>
        </w:rPr>
      </w:pPr>
      <w:r w:rsidRPr="00931A67">
        <w:rPr>
          <w:rFonts w:ascii="Calibri" w:eastAsia="MS Mincho" w:hAnsi="Calibri"/>
          <w:szCs w:val="24"/>
        </w:rPr>
        <w:t xml:space="preserve">Contractor shall provide NYSED with a written certification of, as applicable, (1) revocation of Access to Information granted by Contractor and/or its Subcontractors, and (2) the secure deletion and/or secure destruction of Information held by the Contractor or Subcontractors to the contract at the address for notifications set forth in this contract.  </w:t>
      </w:r>
    </w:p>
    <w:p w14:paraId="0B1ECCE4" w14:textId="77777777" w:rsidR="00931A67" w:rsidRPr="00931A67" w:rsidRDefault="00931A67" w:rsidP="00931A67">
      <w:pPr>
        <w:numPr>
          <w:ilvl w:val="1"/>
          <w:numId w:val="55"/>
        </w:numPr>
        <w:tabs>
          <w:tab w:val="left" w:pos="921"/>
        </w:tabs>
        <w:spacing w:after="240" w:line="276" w:lineRule="auto"/>
        <w:ind w:right="677" w:hanging="1004"/>
        <w:contextualSpacing/>
        <w:rPr>
          <w:rFonts w:ascii="Calibri" w:eastAsia="MS Mincho" w:hAnsi="Calibri"/>
          <w:szCs w:val="24"/>
        </w:rPr>
      </w:pPr>
      <w:r w:rsidRPr="00931A67">
        <w:rPr>
          <w:rFonts w:ascii="Calibri" w:eastAsia="MS Mincho" w:hAnsi="Calibri"/>
          <w:szCs w:val="24"/>
        </w:rPr>
        <w:t>To the extent that Contractor and/or its Subcontractors continue to be in possession of any de-identified data (i.e., data that has had all direct and indirect identifiers removed), Contractor agrees that it will not attempt to re-identify de-identified data and/or transfer de-identified data to any person or entity, except as provided in subsection (a) of this section and that it will contractually prohibit its Subcontractors from the same.</w:t>
      </w:r>
    </w:p>
    <w:p w14:paraId="37A7102F" w14:textId="77777777" w:rsidR="00931A67" w:rsidRPr="00931A67" w:rsidRDefault="00931A67" w:rsidP="00931A67">
      <w:pPr>
        <w:tabs>
          <w:tab w:val="left" w:pos="921"/>
        </w:tabs>
        <w:spacing w:after="240" w:line="276" w:lineRule="auto"/>
        <w:ind w:left="1904" w:right="677"/>
        <w:contextualSpacing/>
        <w:rPr>
          <w:rFonts w:ascii="Calibri" w:eastAsia="MS Mincho" w:hAnsi="Calibri"/>
          <w:szCs w:val="24"/>
        </w:rPr>
      </w:pPr>
    </w:p>
    <w:p w14:paraId="1F24AE3F" w14:textId="77777777" w:rsidR="00931A67" w:rsidRPr="00931A67" w:rsidRDefault="00931A67" w:rsidP="00931A67">
      <w:pPr>
        <w:numPr>
          <w:ilvl w:val="0"/>
          <w:numId w:val="55"/>
        </w:numPr>
        <w:tabs>
          <w:tab w:val="left" w:pos="921"/>
        </w:tabs>
        <w:spacing w:after="240" w:line="276" w:lineRule="auto"/>
        <w:ind w:left="922" w:right="677"/>
        <w:contextualSpacing/>
        <w:rPr>
          <w:rFonts w:ascii="Calibri" w:eastAsia="MS Mincho" w:hAnsi="Calibri"/>
          <w:szCs w:val="24"/>
        </w:rPr>
      </w:pPr>
      <w:r w:rsidRPr="00931A67">
        <w:rPr>
          <w:rFonts w:ascii="Calibri" w:eastAsia="MS Mincho" w:hAnsi="Calibri"/>
          <w:b/>
          <w:szCs w:val="24"/>
        </w:rPr>
        <w:t>Commercial or Marketing Use Prohibition.</w:t>
      </w:r>
    </w:p>
    <w:p w14:paraId="5D3D7230" w14:textId="77777777" w:rsidR="00931A67" w:rsidRPr="00931A67" w:rsidRDefault="00931A67" w:rsidP="00931A67">
      <w:pPr>
        <w:tabs>
          <w:tab w:val="left" w:pos="921"/>
        </w:tabs>
        <w:spacing w:after="240" w:line="276" w:lineRule="auto"/>
        <w:ind w:left="922" w:right="677"/>
        <w:contextualSpacing/>
        <w:rPr>
          <w:rFonts w:ascii="Calibri" w:eastAsia="MS Mincho" w:hAnsi="Calibri"/>
          <w:szCs w:val="24"/>
        </w:rPr>
      </w:pPr>
      <w:r w:rsidRPr="00931A67">
        <w:rPr>
          <w:rFonts w:ascii="Calibri" w:eastAsia="MS Mincho" w:hAnsi="Calibri"/>
          <w:szCs w:val="24"/>
        </w:rPr>
        <w:t>Contractor agrees that it will not sell, use, or Disclose Student Data for a Commercial or Marketing Purpose and that it will contractually prohibit its Subcontractors from the same.</w:t>
      </w:r>
    </w:p>
    <w:p w14:paraId="19528A56" w14:textId="77777777" w:rsidR="00931A67" w:rsidRPr="00931A67" w:rsidRDefault="00931A67" w:rsidP="00931A67">
      <w:pPr>
        <w:tabs>
          <w:tab w:val="left" w:pos="921"/>
        </w:tabs>
        <w:spacing w:after="240" w:line="276" w:lineRule="auto"/>
        <w:ind w:left="922" w:right="677"/>
        <w:contextualSpacing/>
        <w:rPr>
          <w:rFonts w:ascii="Calibri" w:eastAsia="MS Mincho" w:hAnsi="Calibri"/>
          <w:szCs w:val="24"/>
        </w:rPr>
      </w:pPr>
    </w:p>
    <w:p w14:paraId="0E91B221" w14:textId="77777777" w:rsidR="00931A67" w:rsidRPr="00931A67" w:rsidRDefault="00931A67" w:rsidP="00931A67">
      <w:pPr>
        <w:numPr>
          <w:ilvl w:val="0"/>
          <w:numId w:val="55"/>
        </w:numPr>
        <w:tabs>
          <w:tab w:val="left" w:pos="921"/>
        </w:tabs>
        <w:spacing w:after="240" w:line="276" w:lineRule="auto"/>
        <w:ind w:right="680"/>
        <w:contextualSpacing/>
        <w:rPr>
          <w:rFonts w:ascii="Calibri" w:eastAsia="MS Mincho" w:hAnsi="Calibri"/>
          <w:szCs w:val="24"/>
        </w:rPr>
      </w:pPr>
      <w:r w:rsidRPr="00931A67">
        <w:rPr>
          <w:rFonts w:ascii="Calibri" w:eastAsia="MS Mincho" w:hAnsi="Calibri"/>
          <w:b/>
          <w:bCs/>
          <w:szCs w:val="24"/>
        </w:rPr>
        <w:t>Encryption.</w:t>
      </w:r>
      <w:r w:rsidRPr="00931A67">
        <w:rPr>
          <w:rFonts w:ascii="Calibri" w:eastAsia="MS Mincho" w:hAnsi="Calibri"/>
          <w:szCs w:val="24"/>
        </w:rPr>
        <w:t xml:space="preserve"> </w:t>
      </w:r>
    </w:p>
    <w:p w14:paraId="066B47E6" w14:textId="77777777" w:rsidR="00931A67" w:rsidRPr="00931A67" w:rsidRDefault="00931A67" w:rsidP="00931A67">
      <w:pPr>
        <w:tabs>
          <w:tab w:val="left" w:pos="921"/>
        </w:tabs>
        <w:spacing w:after="240" w:line="276" w:lineRule="auto"/>
        <w:ind w:left="920" w:right="680"/>
        <w:contextualSpacing/>
        <w:rPr>
          <w:rFonts w:ascii="Calibri" w:eastAsia="MS Mincho" w:hAnsi="Calibri"/>
          <w:szCs w:val="24"/>
        </w:rPr>
      </w:pPr>
      <w:r w:rsidRPr="00931A67">
        <w:rPr>
          <w:rFonts w:ascii="Calibri" w:eastAsia="MS Mincho" w:hAnsi="Calibri"/>
          <w:szCs w:val="24"/>
        </w:rPr>
        <w:t>Contractor shall use industry standard security measures including encryption protocols that comply with New York law and regulations to preserve and protect Information. Contractor must encrypt Information</w:t>
      </w:r>
      <w:r w:rsidRPr="00931A67" w:rsidDel="00BC26CF">
        <w:rPr>
          <w:rFonts w:ascii="Calibri" w:eastAsia="MS Mincho" w:hAnsi="Calibri"/>
          <w:szCs w:val="24"/>
        </w:rPr>
        <w:t xml:space="preserve"> </w:t>
      </w:r>
      <w:r w:rsidRPr="00931A67">
        <w:rPr>
          <w:rFonts w:ascii="Calibri" w:eastAsia="MS Mincho" w:hAnsi="Calibri"/>
          <w:szCs w:val="24"/>
        </w:rPr>
        <w:t xml:space="preserve">at rest and in transit in accordance with applicable New York laws and regulations. </w:t>
      </w:r>
    </w:p>
    <w:p w14:paraId="5CB206F6" w14:textId="77777777" w:rsidR="00931A67" w:rsidRPr="00931A67" w:rsidRDefault="00931A67" w:rsidP="00931A67">
      <w:pPr>
        <w:tabs>
          <w:tab w:val="left" w:pos="921"/>
        </w:tabs>
        <w:spacing w:after="240" w:line="276" w:lineRule="auto"/>
        <w:ind w:left="920" w:right="680"/>
        <w:contextualSpacing/>
        <w:rPr>
          <w:rFonts w:ascii="Calibri" w:eastAsia="MS Mincho" w:hAnsi="Calibri"/>
          <w:szCs w:val="24"/>
        </w:rPr>
      </w:pPr>
    </w:p>
    <w:p w14:paraId="34C2055A" w14:textId="77777777" w:rsidR="00931A67" w:rsidRPr="00931A67" w:rsidRDefault="00931A67" w:rsidP="00931A67">
      <w:pPr>
        <w:numPr>
          <w:ilvl w:val="0"/>
          <w:numId w:val="55"/>
        </w:numPr>
        <w:tabs>
          <w:tab w:val="left" w:pos="921"/>
        </w:tabs>
        <w:spacing w:after="240" w:line="276" w:lineRule="auto"/>
        <w:ind w:left="922" w:right="677"/>
        <w:contextualSpacing/>
        <w:rPr>
          <w:rFonts w:ascii="Calibri" w:eastAsia="MS Mincho" w:hAnsi="Calibri"/>
          <w:szCs w:val="24"/>
        </w:rPr>
      </w:pPr>
      <w:r w:rsidRPr="00931A67">
        <w:rPr>
          <w:rFonts w:ascii="Calibri" w:eastAsia="MS Mincho" w:hAnsi="Calibri"/>
          <w:b/>
          <w:szCs w:val="24"/>
        </w:rPr>
        <w:t xml:space="preserve"> Breach</w:t>
      </w:r>
      <w:r w:rsidRPr="00931A67">
        <w:rPr>
          <w:rFonts w:ascii="Calibri" w:eastAsia="MS Mincho" w:hAnsi="Calibri"/>
          <w:szCs w:val="24"/>
        </w:rPr>
        <w:t>.</w:t>
      </w:r>
    </w:p>
    <w:p w14:paraId="12541C73" w14:textId="77777777" w:rsidR="00931A67" w:rsidRPr="00931A67" w:rsidRDefault="00931A67" w:rsidP="00931A67">
      <w:pPr>
        <w:tabs>
          <w:tab w:val="left" w:pos="921"/>
        </w:tabs>
        <w:spacing w:after="240" w:line="276" w:lineRule="auto"/>
        <w:ind w:left="922" w:right="677"/>
        <w:contextualSpacing/>
        <w:rPr>
          <w:rFonts w:ascii="Calibri" w:eastAsia="MS Mincho" w:hAnsi="Calibri"/>
          <w:szCs w:val="24"/>
        </w:rPr>
      </w:pPr>
      <w:r w:rsidRPr="00931A67">
        <w:rPr>
          <w:rFonts w:ascii="Calibri" w:eastAsia="MS Mincho" w:hAnsi="Calibri"/>
          <w:szCs w:val="24"/>
        </w:rPr>
        <w:t>Contractor shall promptly notify NYSED of any Breach of Information, regardless of whether Contractor or a Subcontractor suffered the Breach, without delay and in the most expedient way possible, but in no circumstance later than seven (7) calendar days after discovery of the Breach. Notifications shall be made in accordance with the notice provisions of this contract and shall also be provided to the office of the Chief Privacy Officer, NYS Education Department 89 Washington Avenue, Albany, New York 12234, and must, include a description of the Breach which includes the date of the incident and the date of discovery, the types of Information</w:t>
      </w:r>
      <w:r w:rsidRPr="00931A67" w:rsidDel="00BC26CF">
        <w:rPr>
          <w:rFonts w:ascii="Calibri" w:eastAsia="MS Mincho" w:hAnsi="Calibri"/>
          <w:szCs w:val="24"/>
        </w:rPr>
        <w:t xml:space="preserve"> </w:t>
      </w:r>
      <w:r w:rsidRPr="00931A67">
        <w:rPr>
          <w:rFonts w:ascii="Calibri" w:eastAsia="MS Mincho" w:hAnsi="Calibri"/>
          <w:szCs w:val="24"/>
        </w:rPr>
        <w:t xml:space="preserve">affected, and the number of records affected; a description of Contractor’s investigation; and the name of a point of contact. Violations of the requirement </w:t>
      </w:r>
      <w:r w:rsidRPr="00931A67">
        <w:rPr>
          <w:rFonts w:ascii="Calibri" w:eastAsia="MS Mincho" w:hAnsi="Calibri"/>
          <w:szCs w:val="24"/>
        </w:rPr>
        <w:lastRenderedPageBreak/>
        <w:t xml:space="preserve">to notify NYSED shall be subject to a civil penalty pursuant to Education Law </w:t>
      </w:r>
      <w:r w:rsidRPr="00931A67">
        <w:rPr>
          <w:rFonts w:ascii="Calibri" w:eastAsia="MS Mincho" w:hAnsi="Calibri" w:cs="Calibri"/>
          <w:szCs w:val="24"/>
        </w:rPr>
        <w:t>§</w:t>
      </w:r>
      <w:r w:rsidRPr="00931A67">
        <w:rPr>
          <w:rFonts w:ascii="Calibri" w:eastAsia="MS Mincho" w:hAnsi="Calibri"/>
          <w:szCs w:val="24"/>
        </w:rPr>
        <w:t xml:space="preserve"> 2-d. The Breach of certain Information protected by Education Law </w:t>
      </w:r>
      <w:r w:rsidRPr="00931A67">
        <w:rPr>
          <w:rFonts w:ascii="Calibri" w:eastAsia="MS Mincho" w:hAnsi="Calibri" w:cs="Calibri"/>
          <w:szCs w:val="24"/>
        </w:rPr>
        <w:t>§</w:t>
      </w:r>
      <w:r w:rsidRPr="00931A67">
        <w:rPr>
          <w:rFonts w:ascii="Calibri" w:eastAsia="MS Mincho" w:hAnsi="Calibri"/>
          <w:szCs w:val="24"/>
        </w:rPr>
        <w:t xml:space="preserve"> 2-d may subject the Contractor to additional penalties.</w:t>
      </w:r>
    </w:p>
    <w:p w14:paraId="3FD41795" w14:textId="77777777" w:rsidR="00931A67" w:rsidRPr="00931A67" w:rsidRDefault="00931A67" w:rsidP="00931A67">
      <w:pPr>
        <w:tabs>
          <w:tab w:val="left" w:pos="921"/>
        </w:tabs>
        <w:spacing w:after="240" w:line="276" w:lineRule="auto"/>
        <w:ind w:left="922" w:right="677"/>
        <w:contextualSpacing/>
        <w:rPr>
          <w:rFonts w:ascii="Calibri" w:eastAsia="MS Mincho" w:hAnsi="Calibri"/>
          <w:szCs w:val="24"/>
        </w:rPr>
      </w:pPr>
    </w:p>
    <w:p w14:paraId="4699849F" w14:textId="77777777" w:rsidR="00931A67" w:rsidRPr="00931A67" w:rsidRDefault="00931A67" w:rsidP="00931A67">
      <w:pPr>
        <w:numPr>
          <w:ilvl w:val="0"/>
          <w:numId w:val="55"/>
        </w:numPr>
        <w:tabs>
          <w:tab w:val="left" w:pos="921"/>
        </w:tabs>
        <w:spacing w:after="240" w:line="276" w:lineRule="auto"/>
        <w:ind w:left="922" w:right="677"/>
        <w:contextualSpacing/>
        <w:rPr>
          <w:rFonts w:ascii="Calibri" w:eastAsia="MS Mincho" w:hAnsi="Calibri"/>
          <w:szCs w:val="24"/>
        </w:rPr>
      </w:pPr>
      <w:r w:rsidRPr="00931A67">
        <w:rPr>
          <w:rFonts w:ascii="Calibri" w:eastAsia="MS Mincho" w:hAnsi="Calibri"/>
          <w:b/>
          <w:szCs w:val="24"/>
        </w:rPr>
        <w:t>Cooperation with Investigations.</w:t>
      </w:r>
      <w:r w:rsidRPr="00931A67">
        <w:rPr>
          <w:rFonts w:ascii="Calibri" w:eastAsia="MS Mincho" w:hAnsi="Calibri"/>
          <w:szCs w:val="24"/>
        </w:rPr>
        <w:t xml:space="preserve"> </w:t>
      </w:r>
    </w:p>
    <w:p w14:paraId="0A81AB45" w14:textId="77777777" w:rsidR="00931A67" w:rsidRPr="00931A67" w:rsidRDefault="00931A67" w:rsidP="00931A67">
      <w:pPr>
        <w:tabs>
          <w:tab w:val="left" w:pos="921"/>
        </w:tabs>
        <w:spacing w:after="240" w:line="276" w:lineRule="auto"/>
        <w:ind w:left="922" w:right="677"/>
        <w:contextualSpacing/>
        <w:rPr>
          <w:rFonts w:ascii="Calibri" w:eastAsia="MS Mincho" w:hAnsi="Calibri"/>
          <w:szCs w:val="24"/>
        </w:rPr>
      </w:pPr>
      <w:r w:rsidRPr="00931A67">
        <w:rPr>
          <w:rFonts w:ascii="Calibri" w:eastAsia="MS Mincho" w:hAnsi="Calibri"/>
          <w:szCs w:val="24"/>
        </w:rPr>
        <w:t>Contractor and its Subcontractors will cooperate with NYSED, and law enforcement where necessary, in any investigations into a Breach. Any costs incidental to the required cooperation or participation of the Contractor will be the sole responsibility of the Contractor</w:t>
      </w:r>
      <w:r w:rsidRPr="00931A67">
        <w:rPr>
          <w:rFonts w:ascii="Calibri" w:eastAsia="MS Mincho" w:hAnsi="Calibri"/>
          <w:sz w:val="22"/>
          <w:szCs w:val="22"/>
        </w:rPr>
        <w:t xml:space="preserve"> </w:t>
      </w:r>
      <w:r w:rsidRPr="00931A67">
        <w:rPr>
          <w:rFonts w:ascii="Calibri" w:eastAsia="MS Mincho" w:hAnsi="Calibri"/>
          <w:szCs w:val="24"/>
        </w:rPr>
        <w:t>if such Breach is attributable to Contractor or its Subcontractors.</w:t>
      </w:r>
    </w:p>
    <w:p w14:paraId="2B9431F0" w14:textId="77777777" w:rsidR="00931A67" w:rsidRPr="00931A67" w:rsidRDefault="00931A67" w:rsidP="00931A67">
      <w:pPr>
        <w:tabs>
          <w:tab w:val="left" w:pos="921"/>
        </w:tabs>
        <w:spacing w:after="240" w:line="276" w:lineRule="auto"/>
        <w:ind w:left="922" w:right="677"/>
        <w:contextualSpacing/>
        <w:rPr>
          <w:rFonts w:ascii="Calibri" w:eastAsia="MS Mincho" w:hAnsi="Calibri"/>
          <w:szCs w:val="24"/>
        </w:rPr>
      </w:pPr>
    </w:p>
    <w:p w14:paraId="6F4C7CAE" w14:textId="77777777" w:rsidR="00931A67" w:rsidRPr="00931A67" w:rsidRDefault="00931A67" w:rsidP="00931A67">
      <w:pPr>
        <w:numPr>
          <w:ilvl w:val="0"/>
          <w:numId w:val="55"/>
        </w:numPr>
        <w:tabs>
          <w:tab w:val="left" w:pos="921"/>
        </w:tabs>
        <w:spacing w:after="240" w:line="276" w:lineRule="auto"/>
        <w:ind w:left="922" w:right="677"/>
        <w:contextualSpacing/>
        <w:rPr>
          <w:rFonts w:ascii="Calibri" w:eastAsia="MS Mincho" w:hAnsi="Calibri"/>
          <w:szCs w:val="24"/>
        </w:rPr>
      </w:pPr>
      <w:r w:rsidRPr="00931A67">
        <w:rPr>
          <w:rFonts w:ascii="Calibri" w:eastAsia="MS Mincho" w:hAnsi="Calibri"/>
          <w:b/>
          <w:bCs/>
          <w:szCs w:val="24"/>
        </w:rPr>
        <w:t>Notification to Individuals.</w:t>
      </w:r>
      <w:r w:rsidRPr="00931A67">
        <w:rPr>
          <w:rFonts w:ascii="Calibri" w:eastAsia="MS Mincho" w:hAnsi="Calibri"/>
          <w:szCs w:val="24"/>
        </w:rPr>
        <w:t xml:space="preserve"> </w:t>
      </w:r>
    </w:p>
    <w:p w14:paraId="64581DC3" w14:textId="77777777" w:rsidR="00931A67" w:rsidRPr="00931A67" w:rsidRDefault="00931A67" w:rsidP="00931A67">
      <w:pPr>
        <w:tabs>
          <w:tab w:val="left" w:pos="921"/>
        </w:tabs>
        <w:spacing w:after="240" w:line="276" w:lineRule="auto"/>
        <w:ind w:left="922" w:right="677"/>
        <w:contextualSpacing/>
        <w:rPr>
          <w:rFonts w:ascii="Calibri" w:eastAsia="MS Mincho" w:hAnsi="Calibri"/>
          <w:szCs w:val="24"/>
        </w:rPr>
      </w:pPr>
      <w:r w:rsidRPr="00931A67">
        <w:rPr>
          <w:rFonts w:ascii="Calibri" w:eastAsia="MS Mincho" w:hAnsi="Calibri"/>
          <w:szCs w:val="24"/>
        </w:rPr>
        <w:t>Where a Breach of Information</w:t>
      </w:r>
      <w:r w:rsidRPr="00931A67" w:rsidDel="00BC26CF">
        <w:rPr>
          <w:rFonts w:ascii="Calibri" w:eastAsia="MS Mincho" w:hAnsi="Calibri"/>
          <w:szCs w:val="24"/>
        </w:rPr>
        <w:t xml:space="preserve"> </w:t>
      </w:r>
      <w:r w:rsidRPr="00931A67">
        <w:rPr>
          <w:rFonts w:ascii="Calibri" w:eastAsia="MS Mincho" w:hAnsi="Calibri"/>
          <w:szCs w:val="24"/>
        </w:rPr>
        <w:t xml:space="preserve">occurs that is attributable to Contractor and/or its Subcontractors, Contractor shall pay for or promptly reimburse NYSED the full cost of NYSED’s notification to Parents, Eligible Students, teachers, and/or principals, in accordance with Education Law </w:t>
      </w:r>
      <w:r w:rsidRPr="00931A67">
        <w:rPr>
          <w:rFonts w:ascii="Calibri" w:eastAsia="MS Mincho" w:hAnsi="Calibri" w:cs="Calibri"/>
          <w:szCs w:val="24"/>
        </w:rPr>
        <w:t>§</w:t>
      </w:r>
      <w:r w:rsidRPr="00931A67">
        <w:rPr>
          <w:rFonts w:ascii="Calibri" w:eastAsia="MS Mincho" w:hAnsi="Calibri"/>
          <w:szCs w:val="24"/>
        </w:rPr>
        <w:t xml:space="preserve"> 2-d and 8 NYCRR Part 121.  NYSED will be reimbursed by Contractor within 30 days of a demand for payment under this section. </w:t>
      </w:r>
    </w:p>
    <w:p w14:paraId="237ABA1A" w14:textId="77777777" w:rsidR="00931A67" w:rsidRPr="00931A67" w:rsidRDefault="00931A67" w:rsidP="00931A67">
      <w:pPr>
        <w:tabs>
          <w:tab w:val="left" w:pos="921"/>
        </w:tabs>
        <w:spacing w:after="240" w:line="276" w:lineRule="auto"/>
        <w:ind w:left="922" w:right="677"/>
        <w:contextualSpacing/>
        <w:rPr>
          <w:rFonts w:ascii="Calibri" w:eastAsia="MS Mincho" w:hAnsi="Calibri"/>
          <w:szCs w:val="24"/>
        </w:rPr>
      </w:pPr>
    </w:p>
    <w:p w14:paraId="36423F61" w14:textId="77777777" w:rsidR="00931A67" w:rsidRPr="00931A67" w:rsidRDefault="00931A67" w:rsidP="00931A67">
      <w:pPr>
        <w:numPr>
          <w:ilvl w:val="0"/>
          <w:numId w:val="55"/>
        </w:numPr>
        <w:tabs>
          <w:tab w:val="left" w:pos="921"/>
        </w:tabs>
        <w:spacing w:after="240" w:line="276" w:lineRule="auto"/>
        <w:ind w:left="922" w:right="677"/>
        <w:contextualSpacing/>
        <w:rPr>
          <w:rFonts w:ascii="Calibri" w:eastAsia="MS Mincho" w:hAnsi="Calibri"/>
          <w:szCs w:val="24"/>
        </w:rPr>
      </w:pPr>
      <w:r w:rsidRPr="00931A67">
        <w:rPr>
          <w:rFonts w:ascii="Calibri" w:eastAsia="MS Mincho" w:hAnsi="Calibri"/>
          <w:b/>
          <w:bCs/>
          <w:szCs w:val="24"/>
        </w:rPr>
        <w:t>Termination</w:t>
      </w:r>
      <w:r w:rsidRPr="00931A67">
        <w:rPr>
          <w:rFonts w:ascii="Calibri" w:eastAsia="MS Mincho" w:hAnsi="Calibri"/>
          <w:szCs w:val="24"/>
        </w:rPr>
        <w:t xml:space="preserve">. </w:t>
      </w:r>
    </w:p>
    <w:p w14:paraId="26862E1A" w14:textId="77777777" w:rsidR="00931A67" w:rsidRPr="00931A67" w:rsidRDefault="00931A67" w:rsidP="00931A67">
      <w:pPr>
        <w:tabs>
          <w:tab w:val="left" w:pos="921"/>
        </w:tabs>
        <w:spacing w:after="240" w:line="276" w:lineRule="auto"/>
        <w:ind w:left="922" w:right="677"/>
        <w:contextualSpacing/>
        <w:rPr>
          <w:rFonts w:ascii="Calibri" w:eastAsia="MS Mincho" w:hAnsi="Calibri"/>
          <w:szCs w:val="24"/>
        </w:rPr>
      </w:pPr>
      <w:bookmarkStart w:id="22" w:name="_Hlk89356144"/>
      <w:r w:rsidRPr="00931A67">
        <w:rPr>
          <w:rFonts w:ascii="Calibri" w:eastAsia="MS Mincho" w:hAnsi="Calibri"/>
          <w:szCs w:val="24"/>
        </w:rPr>
        <w:t>The confidentiality and data security obligations of Contractor under this DPA shall survive any termination of this contract to which this DPA is attached</w:t>
      </w:r>
      <w:r w:rsidRPr="00931A67">
        <w:rPr>
          <w:rFonts w:ascii="Calibri" w:eastAsia="MS Mincho" w:hAnsi="Calibri" w:cs="Calibri"/>
          <w:szCs w:val="24"/>
        </w:rPr>
        <w:t xml:space="preserve"> but shall terminate upon Contractor’s certifying that it and its’ Subcontractors, as applicable (a) no longer have the ability to Access any </w:t>
      </w:r>
      <w:r w:rsidRPr="00931A67">
        <w:rPr>
          <w:rFonts w:ascii="Calibri" w:eastAsia="MS Mincho" w:hAnsi="Calibri"/>
          <w:szCs w:val="24"/>
        </w:rPr>
        <w:t>Information</w:t>
      </w:r>
      <w:r w:rsidRPr="00931A67" w:rsidDel="00BC26CF">
        <w:rPr>
          <w:rFonts w:ascii="Calibri" w:eastAsia="MS Mincho" w:hAnsi="Calibri" w:cs="Calibri"/>
          <w:szCs w:val="24"/>
        </w:rPr>
        <w:t xml:space="preserve"> </w:t>
      </w:r>
      <w:r w:rsidRPr="00931A67">
        <w:rPr>
          <w:rFonts w:ascii="Calibri" w:eastAsia="MS Mincho" w:hAnsi="Calibri" w:cs="Calibri"/>
          <w:szCs w:val="24"/>
        </w:rPr>
        <w:t xml:space="preserve">provided to Contractor pursuant to this contract to which this DPA is attached and/or (b) that Contractor and its’ Subcontractors have destroyed all Disclosed </w:t>
      </w:r>
      <w:r w:rsidRPr="00931A67">
        <w:rPr>
          <w:rFonts w:ascii="Calibri" w:eastAsia="MS Mincho" w:hAnsi="Calibri"/>
          <w:szCs w:val="24"/>
        </w:rPr>
        <w:t>Information</w:t>
      </w:r>
      <w:r w:rsidRPr="00931A67" w:rsidDel="00BC26CF">
        <w:rPr>
          <w:rFonts w:ascii="Calibri" w:eastAsia="MS Mincho" w:hAnsi="Calibri" w:cs="Calibri"/>
          <w:szCs w:val="24"/>
        </w:rPr>
        <w:t xml:space="preserve"> </w:t>
      </w:r>
      <w:bookmarkStart w:id="23" w:name="_Hlk87884791"/>
      <w:r w:rsidRPr="00931A67">
        <w:rPr>
          <w:rFonts w:ascii="Calibri" w:eastAsia="MS Mincho" w:hAnsi="Calibri" w:cs="Calibri"/>
          <w:szCs w:val="24"/>
        </w:rPr>
        <w:t>provided to Contractor pursuant to this contract to which this DPA is attached</w:t>
      </w:r>
      <w:bookmarkEnd w:id="23"/>
      <w:r w:rsidRPr="00931A67">
        <w:rPr>
          <w:rFonts w:ascii="Calibri" w:eastAsia="MS Mincho" w:hAnsi="Calibri"/>
          <w:szCs w:val="24"/>
        </w:rPr>
        <w:t>.</w:t>
      </w:r>
    </w:p>
    <w:bookmarkEnd w:id="22"/>
    <w:p w14:paraId="04A36853" w14:textId="77777777" w:rsidR="00931A67" w:rsidRPr="00931A67" w:rsidRDefault="00931A67" w:rsidP="00931A67">
      <w:pPr>
        <w:tabs>
          <w:tab w:val="left" w:pos="921"/>
        </w:tabs>
        <w:spacing w:after="240" w:line="276" w:lineRule="auto"/>
        <w:ind w:left="922" w:right="677"/>
        <w:contextualSpacing/>
        <w:rPr>
          <w:rFonts w:ascii="Calibri" w:eastAsia="MS Mincho" w:hAnsi="Calibri"/>
          <w:szCs w:val="24"/>
        </w:rPr>
      </w:pPr>
    </w:p>
    <w:p w14:paraId="0BE5F991" w14:textId="77777777" w:rsidR="00931A67" w:rsidRPr="00931A67" w:rsidRDefault="00931A67" w:rsidP="00931A67">
      <w:pPr>
        <w:keepNext/>
        <w:keepLines/>
        <w:spacing w:line="276" w:lineRule="auto"/>
        <w:jc w:val="center"/>
        <w:outlineLvl w:val="0"/>
        <w:rPr>
          <w:rFonts w:ascii="Cambria" w:eastAsia="MS Gothic" w:hAnsi="Cambria"/>
          <w:color w:val="365F91"/>
          <w:sz w:val="28"/>
          <w:szCs w:val="28"/>
        </w:rPr>
      </w:pPr>
      <w:r w:rsidRPr="00931A67">
        <w:rPr>
          <w:rFonts w:ascii="Cambria" w:eastAsia="MS Gothic" w:hAnsi="Cambria"/>
          <w:color w:val="365F91"/>
          <w:sz w:val="28"/>
          <w:szCs w:val="28"/>
        </w:rPr>
        <w:t>ARTICLE III: PARENT AND ELIGIBLE STUDENT PROVISIONS</w:t>
      </w:r>
    </w:p>
    <w:p w14:paraId="10A3F91C" w14:textId="77777777" w:rsidR="00931A67" w:rsidRPr="00931A67" w:rsidRDefault="00931A67" w:rsidP="00931A67">
      <w:pPr>
        <w:keepNext/>
        <w:keepLines/>
        <w:spacing w:line="276" w:lineRule="auto"/>
        <w:outlineLvl w:val="0"/>
        <w:rPr>
          <w:rFonts w:ascii="Cambria" w:eastAsia="MS Gothic" w:hAnsi="Cambria"/>
          <w:b/>
          <w:bCs/>
          <w:color w:val="365F91"/>
          <w:sz w:val="16"/>
          <w:szCs w:val="16"/>
        </w:rPr>
      </w:pPr>
      <w:r w:rsidRPr="00931A67">
        <w:rPr>
          <w:rFonts w:ascii="Cambria" w:eastAsia="MS Gothic" w:hAnsi="Cambria"/>
          <w:color w:val="365F91"/>
          <w:sz w:val="28"/>
          <w:szCs w:val="28"/>
        </w:rPr>
        <w:t xml:space="preserve">                   </w:t>
      </w:r>
    </w:p>
    <w:p w14:paraId="7D985AF2" w14:textId="77777777" w:rsidR="00931A67" w:rsidRPr="00931A67" w:rsidRDefault="00931A67" w:rsidP="00931A67">
      <w:pPr>
        <w:numPr>
          <w:ilvl w:val="0"/>
          <w:numId w:val="97"/>
        </w:numPr>
        <w:tabs>
          <w:tab w:val="left" w:pos="921"/>
        </w:tabs>
        <w:spacing w:after="240" w:line="276" w:lineRule="auto"/>
        <w:ind w:right="680"/>
        <w:contextualSpacing/>
        <w:rPr>
          <w:rFonts w:ascii="Calibri" w:eastAsia="MS Mincho" w:hAnsi="Calibri"/>
          <w:szCs w:val="24"/>
        </w:rPr>
      </w:pPr>
      <w:r w:rsidRPr="00931A67">
        <w:rPr>
          <w:rFonts w:ascii="Calibri" w:eastAsia="MS Mincho" w:hAnsi="Calibri"/>
          <w:b/>
          <w:szCs w:val="24"/>
        </w:rPr>
        <w:t>Parent and Eligible Student Access</w:t>
      </w:r>
      <w:r w:rsidRPr="00931A67">
        <w:rPr>
          <w:rFonts w:ascii="Calibri" w:eastAsia="MS Mincho" w:hAnsi="Calibri"/>
          <w:szCs w:val="24"/>
        </w:rPr>
        <w:t xml:space="preserve">. </w:t>
      </w:r>
    </w:p>
    <w:p w14:paraId="58E5E375" w14:textId="77777777" w:rsidR="00931A67" w:rsidRPr="00931A67" w:rsidRDefault="00931A67" w:rsidP="00931A67">
      <w:pPr>
        <w:tabs>
          <w:tab w:val="left" w:pos="921"/>
        </w:tabs>
        <w:spacing w:after="240" w:line="276" w:lineRule="auto"/>
        <w:ind w:left="920" w:right="680"/>
        <w:contextualSpacing/>
        <w:rPr>
          <w:rFonts w:ascii="Calibri" w:eastAsia="MS Mincho" w:hAnsi="Calibri"/>
          <w:szCs w:val="24"/>
        </w:rPr>
      </w:pPr>
      <w:r w:rsidRPr="00931A67">
        <w:rPr>
          <w:rFonts w:ascii="Calibri" w:eastAsia="MS Mincho" w:hAnsi="Calibri"/>
          <w:szCs w:val="24"/>
        </w:rPr>
        <w:t xml:space="preserve">Education Law </w:t>
      </w:r>
      <w:r w:rsidRPr="00931A67">
        <w:rPr>
          <w:rFonts w:ascii="Calibri" w:eastAsia="MS Mincho" w:hAnsi="Calibri" w:cs="Calibri"/>
          <w:szCs w:val="24"/>
        </w:rPr>
        <w:t>§</w:t>
      </w:r>
      <w:r w:rsidRPr="00931A67">
        <w:rPr>
          <w:rFonts w:ascii="Calibri" w:eastAsia="MS Mincho" w:hAnsi="Calibri"/>
          <w:szCs w:val="24"/>
        </w:rPr>
        <w:t xml:space="preserve"> 2-d and FERPA provide Parents and Eligible Students the right to inspect and review their child's or the Eligible Student’s Student Data stored or maintained by NYSED. To the extent Student Data is held by Contractor pursuant to the Contract, Contractor shall respond within thirty (30) calendar days to NYSED's requests for access to Student Data necessary for NYSED to facilitate such inspection and review by a Parent or Eligible Student, and shall facilitate corrections, as necessary. If a Parent </w:t>
      </w:r>
      <w:r w:rsidRPr="00931A67">
        <w:rPr>
          <w:rFonts w:ascii="Calibri" w:eastAsia="MS Mincho" w:hAnsi="Calibri"/>
          <w:spacing w:val="-3"/>
          <w:szCs w:val="24"/>
        </w:rPr>
        <w:t>or Eligible Student</w:t>
      </w:r>
      <w:r w:rsidRPr="00931A67">
        <w:rPr>
          <w:rFonts w:ascii="Calibri" w:eastAsia="MS Mincho" w:hAnsi="Calibri"/>
          <w:szCs w:val="24"/>
        </w:rPr>
        <w:t xml:space="preserve"> contacts Contractor or a Subcontractor directly to review any of the Student Data held by Contractor or a Subcontractor pursuant to the Contract, Contractor shall refer the Parent </w:t>
      </w:r>
      <w:r w:rsidRPr="00931A67">
        <w:rPr>
          <w:rFonts w:ascii="Calibri" w:eastAsia="MS Mincho" w:hAnsi="Calibri"/>
          <w:spacing w:val="-3"/>
          <w:szCs w:val="24"/>
        </w:rPr>
        <w:t xml:space="preserve">or </w:t>
      </w:r>
      <w:r w:rsidRPr="00931A67">
        <w:rPr>
          <w:rFonts w:ascii="Calibri" w:eastAsia="MS Mincho" w:hAnsi="Calibri"/>
          <w:szCs w:val="24"/>
        </w:rPr>
        <w:t>Eligible Student to NYSED and notify NYSED.</w:t>
      </w:r>
    </w:p>
    <w:p w14:paraId="0653EEED" w14:textId="77777777" w:rsidR="00931A67" w:rsidRPr="00931A67" w:rsidRDefault="00931A67" w:rsidP="00931A67">
      <w:pPr>
        <w:tabs>
          <w:tab w:val="left" w:pos="921"/>
        </w:tabs>
        <w:spacing w:after="240" w:line="276" w:lineRule="auto"/>
        <w:ind w:left="920" w:right="680"/>
        <w:contextualSpacing/>
        <w:rPr>
          <w:rFonts w:ascii="Calibri" w:eastAsia="MS Mincho" w:hAnsi="Calibri"/>
          <w:szCs w:val="24"/>
        </w:rPr>
      </w:pPr>
    </w:p>
    <w:p w14:paraId="5D01B165" w14:textId="77777777" w:rsidR="00931A67" w:rsidRPr="00931A67" w:rsidRDefault="00931A67" w:rsidP="00931A67">
      <w:pPr>
        <w:numPr>
          <w:ilvl w:val="0"/>
          <w:numId w:val="97"/>
        </w:numPr>
        <w:tabs>
          <w:tab w:val="left" w:pos="921"/>
        </w:tabs>
        <w:spacing w:after="240" w:line="276" w:lineRule="auto"/>
        <w:ind w:right="680"/>
        <w:contextualSpacing/>
        <w:rPr>
          <w:rFonts w:ascii="Calibri" w:eastAsia="MS Mincho" w:hAnsi="Calibri"/>
          <w:szCs w:val="24"/>
        </w:rPr>
      </w:pPr>
      <w:r w:rsidRPr="00931A67">
        <w:rPr>
          <w:rFonts w:ascii="Calibri" w:eastAsia="MS Mincho" w:hAnsi="Calibri"/>
          <w:b/>
          <w:szCs w:val="24"/>
        </w:rPr>
        <w:lastRenderedPageBreak/>
        <w:t>Bill of Rights for Data Privacy and Security</w:t>
      </w:r>
      <w:r w:rsidRPr="00931A67">
        <w:rPr>
          <w:rFonts w:ascii="Calibri" w:eastAsia="MS Mincho" w:hAnsi="Calibri"/>
          <w:szCs w:val="24"/>
        </w:rPr>
        <w:t xml:space="preserve">. </w:t>
      </w:r>
    </w:p>
    <w:p w14:paraId="24FF4B7B" w14:textId="77777777" w:rsidR="00931A67" w:rsidRPr="00931A67" w:rsidRDefault="00931A67" w:rsidP="00931A67">
      <w:pPr>
        <w:tabs>
          <w:tab w:val="left" w:pos="921"/>
        </w:tabs>
        <w:spacing w:after="240" w:line="276" w:lineRule="auto"/>
        <w:ind w:left="920" w:right="680"/>
        <w:contextualSpacing/>
        <w:rPr>
          <w:rFonts w:ascii="Calibri" w:eastAsia="MS Mincho" w:hAnsi="Calibri"/>
          <w:szCs w:val="24"/>
        </w:rPr>
      </w:pPr>
      <w:r w:rsidRPr="00931A67">
        <w:rPr>
          <w:rFonts w:ascii="Calibri" w:eastAsia="MS Mincho" w:hAnsi="Calibri"/>
          <w:szCs w:val="24"/>
        </w:rPr>
        <w:t xml:space="preserve">As required by Education Law </w:t>
      </w:r>
      <w:r w:rsidRPr="00931A67">
        <w:rPr>
          <w:rFonts w:ascii="Calibri" w:eastAsia="MS Mincho" w:hAnsi="Calibri" w:cs="Calibri"/>
          <w:szCs w:val="24"/>
        </w:rPr>
        <w:t>§</w:t>
      </w:r>
      <w:r w:rsidRPr="00931A67">
        <w:rPr>
          <w:rFonts w:ascii="Calibri" w:eastAsia="MS Mincho" w:hAnsi="Calibri"/>
          <w:szCs w:val="24"/>
        </w:rPr>
        <w:t xml:space="preserve"> 2-d, the Parents Bill of Rights for Data Privacy and Security and the Supplemental Information for this contract is attached to and incorporated in this DPA as Exhibit 2 Contractor understands and agrees that, as an agreement with a third-party contractor who will receive Access to and/or Disclosure of Student Data, Education Law </w:t>
      </w:r>
      <w:r w:rsidRPr="00931A67">
        <w:rPr>
          <w:rFonts w:ascii="Calibri" w:eastAsia="MS Mincho" w:hAnsi="Calibri" w:cs="Calibri"/>
          <w:szCs w:val="24"/>
        </w:rPr>
        <w:t>§</w:t>
      </w:r>
      <w:r w:rsidRPr="00931A67">
        <w:rPr>
          <w:rFonts w:ascii="Calibri" w:eastAsia="MS Mincho" w:hAnsi="Calibri"/>
          <w:szCs w:val="24"/>
        </w:rPr>
        <w:t xml:space="preserve"> 2-d requires NYSED to post Exhibit 2 to its website.</w:t>
      </w:r>
    </w:p>
    <w:p w14:paraId="70FF74B7" w14:textId="77777777" w:rsidR="00931A67" w:rsidRPr="00931A67" w:rsidRDefault="00931A67" w:rsidP="00931A67">
      <w:pPr>
        <w:spacing w:after="80" w:line="276" w:lineRule="auto"/>
        <w:ind w:left="3211" w:right="680"/>
        <w:rPr>
          <w:rFonts w:ascii="Calibri" w:eastAsia="MS Mincho" w:hAnsi="Calibri"/>
          <w:bCs/>
          <w:iCs/>
          <w:szCs w:val="24"/>
        </w:rPr>
        <w:sectPr w:rsidR="00931A67" w:rsidRPr="00931A67" w:rsidSect="00E23B86">
          <w:footerReference w:type="default" r:id="rId67"/>
          <w:pgSz w:w="12240" w:h="15840"/>
          <w:pgMar w:top="1382" w:right="605" w:bottom="864" w:left="878" w:header="0" w:footer="824" w:gutter="0"/>
          <w:cols w:space="720"/>
        </w:sectPr>
      </w:pPr>
      <w:bookmarkStart w:id="24" w:name="ARTICLE_IV:_DUTIES_OF_PROVIDER"/>
      <w:bookmarkStart w:id="25" w:name="ARTICLE_V:_DATA_PROVISIONS"/>
      <w:bookmarkEnd w:id="24"/>
      <w:bookmarkEnd w:id="25"/>
    </w:p>
    <w:p w14:paraId="132D71D1" w14:textId="77777777" w:rsidR="00931A67" w:rsidRPr="00931A67" w:rsidRDefault="00931A67" w:rsidP="00931A67">
      <w:pPr>
        <w:keepNext/>
        <w:keepLines/>
        <w:spacing w:line="276" w:lineRule="auto"/>
        <w:jc w:val="center"/>
        <w:outlineLvl w:val="0"/>
        <w:rPr>
          <w:rFonts w:ascii="Cambria" w:eastAsia="MS Gothic" w:hAnsi="Cambria"/>
          <w:color w:val="365F91"/>
          <w:sz w:val="28"/>
          <w:szCs w:val="28"/>
        </w:rPr>
      </w:pPr>
      <w:r w:rsidRPr="00931A67">
        <w:rPr>
          <w:rFonts w:ascii="Cambria" w:eastAsia="MS Gothic" w:hAnsi="Cambria"/>
          <w:color w:val="365F91"/>
          <w:sz w:val="28"/>
          <w:szCs w:val="28"/>
        </w:rPr>
        <w:lastRenderedPageBreak/>
        <w:t>EXHIBIT 1 - Contractor’s Data Privacy and Security Plan</w:t>
      </w:r>
    </w:p>
    <w:p w14:paraId="5174109A" w14:textId="77777777" w:rsidR="00931A67" w:rsidRPr="00931A67" w:rsidRDefault="00931A67" w:rsidP="00931A67">
      <w:pPr>
        <w:spacing w:before="100" w:after="200" w:line="276" w:lineRule="auto"/>
        <w:ind w:right="680"/>
        <w:rPr>
          <w:rFonts w:ascii="Calibri" w:eastAsia="MS Mincho" w:hAnsi="Calibri"/>
          <w:b/>
          <w:bCs/>
          <w:sz w:val="22"/>
          <w:szCs w:val="22"/>
        </w:rPr>
      </w:pPr>
      <w:r w:rsidRPr="00931A67">
        <w:rPr>
          <w:rFonts w:ascii="Calibri" w:eastAsia="MS Mincho" w:hAnsi="Calibri"/>
          <w:sz w:val="22"/>
          <w:szCs w:val="22"/>
        </w:rPr>
        <w:t xml:space="preserve"> Pursuant to Education Law § 2-d and </w:t>
      </w:r>
      <w:r w:rsidRPr="00931A67">
        <w:rPr>
          <w:rFonts w:ascii="Calibri" w:eastAsia="MS Mincho" w:hAnsi="Calibri" w:cs="Calibri"/>
          <w:sz w:val="22"/>
          <w:szCs w:val="22"/>
        </w:rPr>
        <w:t>§</w:t>
      </w:r>
      <w:r w:rsidRPr="00931A67">
        <w:rPr>
          <w:rFonts w:ascii="Calibri" w:eastAsia="MS Mincho" w:hAnsi="Calibri"/>
          <w:sz w:val="22"/>
          <w:szCs w:val="22"/>
        </w:rPr>
        <w:t xml:space="preserve"> 121.6 of the Regulations of the Commissioner of Education, NYSED is required to ensure that all contracts with a third-party contractor that has Access to or receives Information include a Data Privacy and Security Plan. For every contract, the Contractor must complete the following or provide a plan that materially addresses its requirements, including alignment with the NIST Cybersecurity Framework, which is the standard for educational agency data privacy and security policies in New York state</w:t>
      </w:r>
      <w:r w:rsidRPr="00931A67">
        <w:rPr>
          <w:rFonts w:ascii="Calibri" w:eastAsia="MS Mincho" w:hAnsi="Calibri"/>
          <w:b/>
          <w:bCs/>
          <w:sz w:val="22"/>
          <w:szCs w:val="22"/>
        </w:rPr>
        <w:t>.  While this plan is not required to be posted to NYSED’s website, contractors should nevertheless ensure that they do not include information that could compromise the security of their data and data systems.</w:t>
      </w:r>
    </w:p>
    <w:p w14:paraId="6CADCE31" w14:textId="77777777" w:rsidR="00931A67" w:rsidRPr="00931A67" w:rsidRDefault="00931A67" w:rsidP="00931A67">
      <w:pPr>
        <w:spacing w:before="100" w:after="200" w:line="276" w:lineRule="auto"/>
        <w:ind w:right="680"/>
        <w:rPr>
          <w:rFonts w:ascii="Calibri" w:eastAsia="MS Mincho" w:hAnsi="Calibri"/>
          <w:b/>
          <w:bCs/>
          <w:sz w:val="22"/>
          <w:szCs w:val="22"/>
        </w:rPr>
      </w:pPr>
    </w:p>
    <w:p w14:paraId="62CC1D5E" w14:textId="77777777" w:rsidR="00931A67" w:rsidRPr="00931A67" w:rsidRDefault="00931A67" w:rsidP="00931A67">
      <w:pPr>
        <w:spacing w:before="100" w:after="200" w:line="276" w:lineRule="auto"/>
        <w:ind w:right="680"/>
        <w:rPr>
          <w:rFonts w:ascii="Calibri" w:eastAsia="MS Mincho" w:hAnsi="Calibri"/>
          <w:b/>
          <w:bCs/>
          <w:sz w:val="22"/>
          <w:szCs w:val="22"/>
        </w:rPr>
      </w:pPr>
      <w:r w:rsidRPr="00931A67">
        <w:rPr>
          <w:rFonts w:ascii="Calibri" w:eastAsia="MS Mincho" w:hAnsi="Calibri"/>
          <w:b/>
          <w:bCs/>
          <w:sz w:val="22"/>
          <w:szCs w:val="22"/>
        </w:rPr>
        <w:t>1.  Contractor Name:</w:t>
      </w:r>
    </w:p>
    <w:p w14:paraId="4B8F8AD2" w14:textId="77777777" w:rsidR="00931A67" w:rsidRPr="00931A67" w:rsidRDefault="00931A67" w:rsidP="00931A67">
      <w:pPr>
        <w:spacing w:before="100" w:after="200" w:line="276" w:lineRule="auto"/>
        <w:ind w:right="680"/>
        <w:rPr>
          <w:rFonts w:ascii="Calibri" w:eastAsia="MS Mincho" w:hAnsi="Calibri"/>
          <w:b/>
          <w:bCs/>
          <w:sz w:val="22"/>
          <w:szCs w:val="22"/>
        </w:rPr>
      </w:pPr>
    </w:p>
    <w:p w14:paraId="5CCD74CD" w14:textId="77777777" w:rsidR="00931A67" w:rsidRPr="00931A67" w:rsidRDefault="00931A67" w:rsidP="00931A67">
      <w:pPr>
        <w:spacing w:before="100" w:after="200" w:line="276" w:lineRule="auto"/>
        <w:ind w:right="680"/>
        <w:rPr>
          <w:rFonts w:ascii="Calibri" w:eastAsia="Calibri" w:hAnsi="Calibri"/>
          <w:b/>
          <w:bCs/>
          <w:sz w:val="22"/>
          <w:szCs w:val="22"/>
        </w:rPr>
      </w:pPr>
      <w:r w:rsidRPr="00931A67">
        <w:rPr>
          <w:rFonts w:ascii="Calibri" w:eastAsia="MS Mincho" w:hAnsi="Calibri"/>
          <w:b/>
          <w:bCs/>
          <w:sz w:val="22"/>
          <w:szCs w:val="22"/>
        </w:rPr>
        <w:t xml:space="preserve">2. </w:t>
      </w:r>
      <w:r w:rsidRPr="00931A67">
        <w:rPr>
          <w:rFonts w:ascii="Calibri" w:eastAsia="Calibri" w:hAnsi="Calibri"/>
          <w:b/>
          <w:bCs/>
          <w:sz w:val="22"/>
          <w:szCs w:val="22"/>
        </w:rPr>
        <w:t>Outline how you will implement applicable data privacy and security contract requirements over the life of the Contract.</w:t>
      </w:r>
    </w:p>
    <w:p w14:paraId="5106C67F" w14:textId="77777777" w:rsidR="00931A67" w:rsidRPr="00931A67" w:rsidRDefault="00931A67" w:rsidP="00931A67">
      <w:pPr>
        <w:spacing w:before="100" w:after="200" w:line="276" w:lineRule="auto"/>
        <w:ind w:right="680"/>
        <w:rPr>
          <w:rFonts w:ascii="Calibri" w:eastAsia="Calibri" w:hAnsi="Calibri"/>
          <w:sz w:val="22"/>
          <w:szCs w:val="22"/>
        </w:rPr>
      </w:pPr>
    </w:p>
    <w:p w14:paraId="0BF9D0CE" w14:textId="77777777" w:rsidR="00931A67" w:rsidRPr="00931A67" w:rsidRDefault="00931A67" w:rsidP="00931A67">
      <w:pPr>
        <w:spacing w:before="100" w:after="200" w:line="276" w:lineRule="auto"/>
        <w:ind w:right="680"/>
        <w:rPr>
          <w:rFonts w:ascii="Calibri" w:eastAsia="Calibri" w:hAnsi="Calibri"/>
          <w:b/>
          <w:bCs/>
          <w:sz w:val="22"/>
          <w:szCs w:val="22"/>
        </w:rPr>
      </w:pPr>
      <w:r w:rsidRPr="00931A67">
        <w:rPr>
          <w:rFonts w:ascii="Calibri" w:eastAsia="Calibri" w:hAnsi="Calibri"/>
          <w:b/>
          <w:bCs/>
          <w:sz w:val="22"/>
          <w:szCs w:val="22"/>
        </w:rPr>
        <w:t>3.  Specify the administrative, operational, and technical safeguards and practices that you have in place to protect Information.</w:t>
      </w:r>
    </w:p>
    <w:p w14:paraId="09CC1A13" w14:textId="77777777" w:rsidR="00931A67" w:rsidRPr="00931A67" w:rsidRDefault="00931A67" w:rsidP="00931A67">
      <w:pPr>
        <w:spacing w:before="100" w:after="200" w:line="276" w:lineRule="auto"/>
        <w:ind w:right="680"/>
        <w:rPr>
          <w:rFonts w:ascii="Calibri" w:eastAsia="Calibri" w:hAnsi="Calibri"/>
          <w:sz w:val="22"/>
          <w:szCs w:val="22"/>
        </w:rPr>
      </w:pPr>
    </w:p>
    <w:p w14:paraId="7610F6F5" w14:textId="77777777" w:rsidR="00931A67" w:rsidRPr="00931A67" w:rsidRDefault="00931A67" w:rsidP="00931A67">
      <w:pPr>
        <w:spacing w:before="100" w:after="200" w:line="276" w:lineRule="auto"/>
        <w:ind w:right="680"/>
        <w:rPr>
          <w:rFonts w:ascii="Calibri" w:eastAsia="Calibri" w:hAnsi="Calibri"/>
          <w:b/>
          <w:bCs/>
          <w:sz w:val="22"/>
          <w:szCs w:val="22"/>
        </w:rPr>
      </w:pPr>
      <w:r w:rsidRPr="00931A67">
        <w:rPr>
          <w:rFonts w:ascii="Calibri" w:eastAsia="Calibri" w:hAnsi="Calibri"/>
          <w:b/>
          <w:bCs/>
          <w:sz w:val="22"/>
          <w:szCs w:val="22"/>
        </w:rPr>
        <w:t>4.  Address the training received by your employees and any Subcontractors engaged in the provision of services under the Contract</w:t>
      </w:r>
      <w:r w:rsidRPr="00931A67" w:rsidDel="009E4A00">
        <w:rPr>
          <w:rFonts w:ascii="Calibri" w:eastAsia="Calibri" w:hAnsi="Calibri"/>
          <w:b/>
          <w:bCs/>
          <w:sz w:val="22"/>
          <w:szCs w:val="22"/>
        </w:rPr>
        <w:t xml:space="preserve"> </w:t>
      </w:r>
      <w:r w:rsidRPr="00931A67">
        <w:rPr>
          <w:rFonts w:ascii="Calibri" w:eastAsia="Calibri" w:hAnsi="Calibri"/>
          <w:b/>
          <w:bCs/>
          <w:sz w:val="22"/>
          <w:szCs w:val="22"/>
        </w:rPr>
        <w:t>on the federal and state laws that govern the confidentiality of Information.</w:t>
      </w:r>
    </w:p>
    <w:p w14:paraId="03DF0DB8" w14:textId="77777777" w:rsidR="00931A67" w:rsidRPr="00931A67" w:rsidRDefault="00931A67" w:rsidP="00931A67">
      <w:pPr>
        <w:spacing w:before="100" w:after="200" w:line="276" w:lineRule="auto"/>
        <w:ind w:right="680"/>
        <w:rPr>
          <w:rFonts w:ascii="Calibri" w:eastAsia="Calibri" w:hAnsi="Calibri"/>
          <w:sz w:val="22"/>
          <w:szCs w:val="22"/>
        </w:rPr>
      </w:pPr>
    </w:p>
    <w:p w14:paraId="1F1DF0F0" w14:textId="77777777" w:rsidR="00931A67" w:rsidRPr="00931A67" w:rsidRDefault="00931A67" w:rsidP="00931A67">
      <w:pPr>
        <w:spacing w:before="100" w:after="200" w:line="276" w:lineRule="auto"/>
        <w:ind w:right="680"/>
        <w:rPr>
          <w:rFonts w:ascii="Calibri" w:eastAsia="Calibri" w:hAnsi="Calibri"/>
          <w:b/>
          <w:bCs/>
          <w:sz w:val="22"/>
          <w:szCs w:val="22"/>
        </w:rPr>
      </w:pPr>
      <w:r w:rsidRPr="00931A67">
        <w:rPr>
          <w:rFonts w:ascii="Calibri" w:eastAsia="Calibri" w:hAnsi="Calibri"/>
          <w:b/>
          <w:bCs/>
          <w:sz w:val="22"/>
          <w:szCs w:val="22"/>
        </w:rPr>
        <w:t>5.  Outline how you will ensure that your employees and any Subcontractors are bound by written agreement to the requirements of this contract.</w:t>
      </w:r>
    </w:p>
    <w:p w14:paraId="5AB0D74A" w14:textId="77777777" w:rsidR="00931A67" w:rsidRPr="00931A67" w:rsidRDefault="00931A67" w:rsidP="00931A67">
      <w:pPr>
        <w:spacing w:before="100" w:after="200" w:line="276" w:lineRule="auto"/>
        <w:ind w:right="680"/>
        <w:rPr>
          <w:rFonts w:ascii="Calibri" w:eastAsia="Calibri" w:hAnsi="Calibri"/>
          <w:sz w:val="22"/>
          <w:szCs w:val="22"/>
        </w:rPr>
      </w:pPr>
    </w:p>
    <w:p w14:paraId="4D402340" w14:textId="77777777" w:rsidR="00931A67" w:rsidRPr="00931A67" w:rsidRDefault="00931A67" w:rsidP="00931A67">
      <w:pPr>
        <w:spacing w:before="100" w:after="200" w:line="276" w:lineRule="auto"/>
        <w:ind w:right="680"/>
        <w:rPr>
          <w:rFonts w:ascii="Calibri" w:eastAsia="Calibri" w:hAnsi="Calibri"/>
          <w:b/>
          <w:bCs/>
          <w:sz w:val="22"/>
          <w:szCs w:val="22"/>
        </w:rPr>
      </w:pPr>
      <w:r w:rsidRPr="00931A67">
        <w:rPr>
          <w:rFonts w:ascii="Calibri" w:eastAsia="Calibri" w:hAnsi="Calibri"/>
          <w:b/>
          <w:bCs/>
          <w:sz w:val="22"/>
          <w:szCs w:val="22"/>
        </w:rPr>
        <w:t xml:space="preserve">6.  Specify how you will manage any data privacy and security incidents that implicate Information, including a description of any specific plans you have in place to identify data Breaches, unauthorized Access to Information and unauthorized Disclosure of Information, to meet your obligation to report such incidents to the NYSED.  </w:t>
      </w:r>
    </w:p>
    <w:p w14:paraId="30952146" w14:textId="77777777" w:rsidR="00931A67" w:rsidRPr="00931A67" w:rsidRDefault="00931A67" w:rsidP="00931A67">
      <w:pPr>
        <w:spacing w:before="100" w:after="200" w:line="276" w:lineRule="auto"/>
        <w:ind w:right="680"/>
        <w:rPr>
          <w:rFonts w:ascii="Calibri" w:eastAsia="Calibri" w:hAnsi="Calibri"/>
          <w:sz w:val="22"/>
          <w:szCs w:val="22"/>
        </w:rPr>
      </w:pPr>
    </w:p>
    <w:p w14:paraId="642A37CB" w14:textId="77777777" w:rsidR="00931A67" w:rsidRPr="00931A67" w:rsidRDefault="00931A67" w:rsidP="00931A67">
      <w:pPr>
        <w:spacing w:before="100" w:after="200" w:line="276" w:lineRule="auto"/>
        <w:ind w:right="680"/>
        <w:rPr>
          <w:rFonts w:ascii="Calibri" w:eastAsia="Calibri" w:hAnsi="Calibri"/>
          <w:b/>
          <w:bCs/>
          <w:sz w:val="22"/>
          <w:szCs w:val="22"/>
        </w:rPr>
      </w:pPr>
      <w:r w:rsidRPr="00931A67">
        <w:rPr>
          <w:rFonts w:ascii="Calibri" w:eastAsia="Calibri" w:hAnsi="Calibri"/>
          <w:b/>
          <w:bCs/>
          <w:sz w:val="22"/>
          <w:szCs w:val="22"/>
        </w:rPr>
        <w:t>7.  If applicable, describe how Disclosed Information will be transitioned to NYSED when either (a) it is no longer needed by you to meet your obligations under this contract or (b) your authorization to Access Information or use Disclosed Information has terminated.</w:t>
      </w:r>
    </w:p>
    <w:p w14:paraId="42AB5DE2" w14:textId="77777777" w:rsidR="00931A67" w:rsidRPr="00931A67" w:rsidRDefault="00931A67" w:rsidP="00931A67">
      <w:pPr>
        <w:spacing w:before="100" w:after="200" w:line="276" w:lineRule="auto"/>
        <w:ind w:right="680"/>
        <w:rPr>
          <w:rFonts w:ascii="Calibri" w:eastAsia="Calibri" w:hAnsi="Calibri"/>
          <w:sz w:val="22"/>
          <w:szCs w:val="22"/>
        </w:rPr>
      </w:pPr>
    </w:p>
    <w:p w14:paraId="433D7999" w14:textId="77777777" w:rsidR="00931A67" w:rsidRPr="00931A67" w:rsidRDefault="00931A67" w:rsidP="00931A67">
      <w:pPr>
        <w:spacing w:before="100" w:after="200" w:line="276" w:lineRule="auto"/>
        <w:ind w:right="680"/>
        <w:rPr>
          <w:rFonts w:ascii="Calibri" w:eastAsia="Calibri" w:hAnsi="Calibri"/>
          <w:b/>
          <w:bCs/>
          <w:sz w:val="22"/>
          <w:szCs w:val="22"/>
        </w:rPr>
      </w:pPr>
      <w:r w:rsidRPr="00931A67">
        <w:rPr>
          <w:rFonts w:ascii="Calibri" w:eastAsia="Calibri" w:hAnsi="Calibri"/>
          <w:b/>
          <w:bCs/>
          <w:sz w:val="22"/>
          <w:szCs w:val="22"/>
        </w:rPr>
        <w:lastRenderedPageBreak/>
        <w:t>8.  Describe your secure destruction and secure deletion practices and how you will certify to NYSED that all Access to Information has been revoked by you and, as applicable, your Subcontractors and that all Disclosed Information has been either securely deleted or securely destroyed by you and your Subcontractors.</w:t>
      </w:r>
    </w:p>
    <w:p w14:paraId="286EBBE6" w14:textId="77777777" w:rsidR="00931A67" w:rsidRPr="00931A67" w:rsidRDefault="00931A67" w:rsidP="00931A67">
      <w:pPr>
        <w:spacing w:before="100" w:after="200" w:line="276" w:lineRule="auto"/>
        <w:ind w:right="680"/>
        <w:rPr>
          <w:rFonts w:ascii="Calibri" w:eastAsia="Calibri" w:hAnsi="Calibri"/>
          <w:sz w:val="22"/>
          <w:szCs w:val="22"/>
        </w:rPr>
      </w:pPr>
    </w:p>
    <w:p w14:paraId="3B2B2DD0" w14:textId="77777777" w:rsidR="00931A67" w:rsidRPr="00931A67" w:rsidRDefault="00931A67" w:rsidP="00931A67">
      <w:pPr>
        <w:spacing w:before="100" w:after="200" w:line="276" w:lineRule="auto"/>
        <w:ind w:right="680"/>
        <w:rPr>
          <w:rFonts w:ascii="Calibri" w:eastAsia="MS Mincho" w:hAnsi="Calibri"/>
          <w:b/>
          <w:bCs/>
          <w:sz w:val="22"/>
          <w:szCs w:val="22"/>
        </w:rPr>
      </w:pPr>
      <w:r w:rsidRPr="00931A67">
        <w:rPr>
          <w:rFonts w:ascii="Calibri" w:eastAsia="Calibri" w:hAnsi="Calibri"/>
          <w:b/>
          <w:bCs/>
          <w:sz w:val="22"/>
          <w:szCs w:val="22"/>
        </w:rPr>
        <w:t>9.  Outline how your data privacy and security program/practices align with NYSED’s applicable policies.</w:t>
      </w:r>
    </w:p>
    <w:p w14:paraId="02895471" w14:textId="77777777" w:rsidR="00931A67" w:rsidRPr="00931A67" w:rsidRDefault="00931A67" w:rsidP="00931A67">
      <w:pPr>
        <w:spacing w:after="80" w:line="276" w:lineRule="auto"/>
        <w:ind w:left="3211" w:right="680"/>
        <w:rPr>
          <w:rFonts w:ascii="Calibri" w:eastAsia="MS Mincho" w:hAnsi="Calibri"/>
          <w:bCs/>
          <w:iCs/>
          <w:szCs w:val="24"/>
        </w:rPr>
      </w:pPr>
    </w:p>
    <w:p w14:paraId="6979184A" w14:textId="77777777" w:rsidR="00931A67" w:rsidRPr="00931A67" w:rsidRDefault="00931A67" w:rsidP="00931A67">
      <w:pPr>
        <w:spacing w:after="80" w:line="276" w:lineRule="auto"/>
        <w:ind w:left="3211" w:right="680"/>
        <w:rPr>
          <w:rFonts w:ascii="Calibri" w:eastAsia="MS Mincho" w:hAnsi="Calibri"/>
          <w:bCs/>
          <w:iCs/>
          <w:szCs w:val="24"/>
        </w:rPr>
        <w:sectPr w:rsidR="00931A67" w:rsidRPr="00931A67" w:rsidSect="00E23B86">
          <w:footerReference w:type="default" r:id="rId68"/>
          <w:pgSz w:w="12240" w:h="15840"/>
          <w:pgMar w:top="1382" w:right="605" w:bottom="864" w:left="878" w:header="0" w:footer="824" w:gutter="0"/>
          <w:cols w:space="720"/>
        </w:sectPr>
      </w:pPr>
    </w:p>
    <w:p w14:paraId="65A5B349" w14:textId="77777777" w:rsidR="00931A67" w:rsidRPr="00931A67" w:rsidRDefault="00931A67" w:rsidP="00931A67">
      <w:pPr>
        <w:keepNext/>
        <w:keepLines/>
        <w:spacing w:line="276" w:lineRule="auto"/>
        <w:ind w:right="680"/>
        <w:jc w:val="center"/>
        <w:outlineLvl w:val="0"/>
        <w:rPr>
          <w:rFonts w:ascii="Cambria" w:eastAsia="MS Gothic" w:hAnsi="Cambria"/>
          <w:color w:val="365F91"/>
          <w:sz w:val="28"/>
          <w:szCs w:val="28"/>
        </w:rPr>
      </w:pPr>
      <w:bookmarkStart w:id="26" w:name="_Hlk41652364"/>
      <w:r w:rsidRPr="00931A67">
        <w:rPr>
          <w:rFonts w:ascii="Cambria" w:eastAsia="MS Gothic" w:hAnsi="Cambria"/>
          <w:color w:val="365F91"/>
          <w:sz w:val="28"/>
          <w:szCs w:val="28"/>
        </w:rPr>
        <w:lastRenderedPageBreak/>
        <w:t>EXHIBIT 2 - Education Law § 2-d Bill of Rights for Data Privacy and Security and</w:t>
      </w:r>
      <w:r w:rsidRPr="00931A67">
        <w:rPr>
          <w:rFonts w:ascii="Calibri" w:eastAsia="MS Mincho" w:hAnsi="Calibri"/>
          <w:b/>
          <w:bCs/>
          <w:caps/>
          <w:color w:val="FFFFFF"/>
          <w:spacing w:val="15"/>
          <w:sz w:val="22"/>
          <w:szCs w:val="22"/>
        </w:rPr>
        <w:t xml:space="preserve"> </w:t>
      </w:r>
      <w:r w:rsidRPr="00931A67">
        <w:rPr>
          <w:rFonts w:ascii="Cambria" w:eastAsia="MS Gothic" w:hAnsi="Cambria"/>
          <w:color w:val="365F91"/>
          <w:sz w:val="28"/>
          <w:szCs w:val="28"/>
        </w:rPr>
        <w:t>Supplemental Information for Contracts that Utilize Personally Identifiable Information</w:t>
      </w:r>
    </w:p>
    <w:p w14:paraId="20DBF7A6" w14:textId="77777777" w:rsidR="00931A67" w:rsidRPr="00931A67" w:rsidRDefault="00931A67" w:rsidP="00931A67">
      <w:pPr>
        <w:kinsoku w:val="0"/>
        <w:overflowPunct w:val="0"/>
        <w:adjustRightInd w:val="0"/>
        <w:spacing w:before="58" w:after="200" w:line="276" w:lineRule="auto"/>
        <w:ind w:left="40" w:right="680"/>
        <w:rPr>
          <w:rFonts w:ascii="Calibri" w:eastAsia="Calibri" w:hAnsi="Calibri"/>
          <w:sz w:val="22"/>
          <w:szCs w:val="22"/>
        </w:rPr>
      </w:pPr>
      <w:r w:rsidRPr="00931A67">
        <w:rPr>
          <w:rFonts w:ascii="Calibri" w:eastAsia="Calibri" w:hAnsi="Calibri"/>
          <w:sz w:val="22"/>
          <w:szCs w:val="22"/>
        </w:rPr>
        <w:t>Parents (including legal guardians or persons in parental relationships) and Eligible Students (students 18 years and older) can expect the following:</w:t>
      </w:r>
    </w:p>
    <w:p w14:paraId="31B86602" w14:textId="77777777" w:rsidR="00931A67" w:rsidRPr="00931A67" w:rsidRDefault="00931A67" w:rsidP="00931A67">
      <w:pPr>
        <w:numPr>
          <w:ilvl w:val="0"/>
          <w:numId w:val="70"/>
        </w:numPr>
        <w:spacing w:before="100" w:after="200" w:line="276" w:lineRule="auto"/>
        <w:ind w:left="1080"/>
        <w:contextualSpacing/>
        <w:rPr>
          <w:rFonts w:ascii="Calibri" w:eastAsia="Calibri" w:hAnsi="Calibri"/>
          <w:sz w:val="22"/>
          <w:szCs w:val="22"/>
        </w:rPr>
        <w:sectPr w:rsidR="00931A67" w:rsidRPr="00931A67" w:rsidSect="0073523E">
          <w:headerReference w:type="default" r:id="rId69"/>
          <w:footerReference w:type="default" r:id="rId70"/>
          <w:pgSz w:w="12240" w:h="15840"/>
          <w:pgMar w:top="634" w:right="720" w:bottom="547" w:left="720" w:header="0" w:footer="720" w:gutter="0"/>
          <w:cols w:space="720"/>
          <w:docGrid w:linePitch="299"/>
        </w:sectPr>
      </w:pPr>
    </w:p>
    <w:p w14:paraId="0A2E383E" w14:textId="77777777" w:rsidR="00931A67" w:rsidRPr="00931A67" w:rsidRDefault="00931A67" w:rsidP="00931A67">
      <w:pPr>
        <w:numPr>
          <w:ilvl w:val="0"/>
          <w:numId w:val="70"/>
        </w:numPr>
        <w:spacing w:before="100" w:after="200" w:line="276" w:lineRule="auto"/>
        <w:ind w:left="763"/>
        <w:rPr>
          <w:rFonts w:ascii="Calibri" w:eastAsia="Calibri" w:hAnsi="Calibri"/>
          <w:sz w:val="22"/>
          <w:szCs w:val="22"/>
        </w:rPr>
      </w:pPr>
      <w:r w:rsidRPr="00931A67">
        <w:rPr>
          <w:rFonts w:ascii="Calibri" w:eastAsia="Calibri" w:hAnsi="Calibri"/>
          <w:sz w:val="22"/>
          <w:szCs w:val="22"/>
        </w:rPr>
        <w:t xml:space="preserve">A Student’s Personally Identifiable Information (“Student PII”) cannot be sold or released </w:t>
      </w:r>
      <w:r w:rsidRPr="00931A67">
        <w:rPr>
          <w:rFonts w:ascii="Calibri" w:eastAsia="Calibri" w:hAnsi="Calibri"/>
          <w:spacing w:val="-3"/>
          <w:sz w:val="22"/>
          <w:szCs w:val="22"/>
        </w:rPr>
        <w:t xml:space="preserve">for </w:t>
      </w:r>
      <w:r w:rsidRPr="00931A67">
        <w:rPr>
          <w:rFonts w:ascii="Calibri" w:eastAsia="Calibri" w:hAnsi="Calibri"/>
          <w:sz w:val="22"/>
          <w:szCs w:val="22"/>
        </w:rPr>
        <w:t>any Commercial or Marketing</w:t>
      </w:r>
      <w:r w:rsidRPr="00931A67">
        <w:rPr>
          <w:rFonts w:ascii="Calibri" w:eastAsia="Calibri" w:hAnsi="Calibri"/>
          <w:spacing w:val="-41"/>
          <w:sz w:val="22"/>
          <w:szCs w:val="22"/>
        </w:rPr>
        <w:t xml:space="preserve">      </w:t>
      </w:r>
      <w:r w:rsidRPr="00931A67">
        <w:rPr>
          <w:rFonts w:ascii="Calibri" w:eastAsia="Calibri" w:hAnsi="Calibri"/>
          <w:sz w:val="22"/>
          <w:szCs w:val="22"/>
        </w:rPr>
        <w:t>purpose.</w:t>
      </w:r>
      <w:r w:rsidRPr="00931A67">
        <w:rPr>
          <w:rFonts w:ascii="Calibri" w:eastAsia="MS Mincho" w:hAnsi="Calibri"/>
          <w:sz w:val="22"/>
          <w:szCs w:val="22"/>
        </w:rPr>
        <w:t xml:space="preserve"> Student </w:t>
      </w:r>
      <w:r w:rsidRPr="00931A67">
        <w:rPr>
          <w:rFonts w:ascii="Calibri" w:eastAsia="Calibri" w:hAnsi="Calibri"/>
          <w:sz w:val="22"/>
          <w:szCs w:val="22"/>
        </w:rPr>
        <w:t xml:space="preserve">PII, as defined by Education Law § 2-d and the Family Educational Rights and Privacy Act ("FERPA"), includes direct identifiers such as a student’s name or identification number, parent’s name, or address; and indirect identifiers such as a student’s date of birth, which when linked to or combined with other information can be used to distinguish or trace a student’s identity. Please see FERPA’s regulations at 34 CFR </w:t>
      </w:r>
      <w:r w:rsidRPr="00931A67">
        <w:rPr>
          <w:rFonts w:ascii="Calibri" w:eastAsia="Calibri" w:hAnsi="Calibri" w:cs="Calibri"/>
          <w:sz w:val="22"/>
          <w:szCs w:val="22"/>
        </w:rPr>
        <w:t>§</w:t>
      </w:r>
      <w:r w:rsidRPr="00931A67">
        <w:rPr>
          <w:rFonts w:ascii="Calibri" w:eastAsia="Calibri" w:hAnsi="Calibri"/>
          <w:sz w:val="22"/>
          <w:szCs w:val="22"/>
        </w:rPr>
        <w:t xml:space="preserve"> 99.3 for a more complete definition.</w:t>
      </w:r>
    </w:p>
    <w:p w14:paraId="2A304A03" w14:textId="77777777" w:rsidR="00931A67" w:rsidRPr="00931A67" w:rsidRDefault="00931A67" w:rsidP="00931A67">
      <w:pPr>
        <w:numPr>
          <w:ilvl w:val="0"/>
          <w:numId w:val="70"/>
        </w:numPr>
        <w:tabs>
          <w:tab w:val="left" w:pos="1080"/>
        </w:tabs>
        <w:kinsoku w:val="0"/>
        <w:overflowPunct w:val="0"/>
        <w:adjustRightInd w:val="0"/>
        <w:spacing w:before="100" w:after="200" w:line="276" w:lineRule="auto"/>
        <w:ind w:left="760" w:right="680"/>
        <w:rPr>
          <w:rFonts w:ascii="Calibri" w:eastAsia="Calibri" w:hAnsi="Calibri"/>
          <w:sz w:val="22"/>
          <w:szCs w:val="22"/>
        </w:rPr>
      </w:pPr>
      <w:r w:rsidRPr="00931A67">
        <w:rPr>
          <w:rFonts w:ascii="Calibri" w:eastAsia="Calibri" w:hAnsi="Calibri"/>
          <w:sz w:val="22"/>
          <w:szCs w:val="22"/>
        </w:rPr>
        <w:t>The</w:t>
      </w:r>
      <w:r w:rsidRPr="00931A67">
        <w:rPr>
          <w:rFonts w:ascii="Calibri" w:eastAsia="Calibri" w:hAnsi="Calibri"/>
          <w:spacing w:val="10"/>
          <w:sz w:val="22"/>
          <w:szCs w:val="22"/>
        </w:rPr>
        <w:t xml:space="preserve"> </w:t>
      </w:r>
      <w:r w:rsidRPr="00931A67">
        <w:rPr>
          <w:rFonts w:ascii="Calibri" w:eastAsia="Calibri" w:hAnsi="Calibri"/>
          <w:sz w:val="22"/>
          <w:szCs w:val="22"/>
        </w:rPr>
        <w:t>right</w:t>
      </w:r>
      <w:r w:rsidRPr="00931A67">
        <w:rPr>
          <w:rFonts w:ascii="Calibri" w:eastAsia="Calibri" w:hAnsi="Calibri"/>
          <w:spacing w:val="10"/>
          <w:sz w:val="22"/>
          <w:szCs w:val="22"/>
        </w:rPr>
        <w:t xml:space="preserve"> </w:t>
      </w:r>
      <w:r w:rsidRPr="00931A67">
        <w:rPr>
          <w:rFonts w:ascii="Calibri" w:eastAsia="Calibri" w:hAnsi="Calibri"/>
          <w:sz w:val="22"/>
          <w:szCs w:val="22"/>
        </w:rPr>
        <w:t>to</w:t>
      </w:r>
      <w:r w:rsidRPr="00931A67">
        <w:rPr>
          <w:rFonts w:ascii="Calibri" w:eastAsia="Calibri" w:hAnsi="Calibri"/>
          <w:spacing w:val="8"/>
          <w:sz w:val="22"/>
          <w:szCs w:val="22"/>
        </w:rPr>
        <w:t xml:space="preserve"> </w:t>
      </w:r>
      <w:r w:rsidRPr="00931A67">
        <w:rPr>
          <w:rFonts w:ascii="Calibri" w:eastAsia="Calibri" w:hAnsi="Calibri"/>
          <w:sz w:val="22"/>
          <w:szCs w:val="22"/>
        </w:rPr>
        <w:t>inspect</w:t>
      </w:r>
      <w:r w:rsidRPr="00931A67">
        <w:rPr>
          <w:rFonts w:ascii="Calibri" w:eastAsia="Calibri" w:hAnsi="Calibri"/>
          <w:spacing w:val="12"/>
          <w:sz w:val="22"/>
          <w:szCs w:val="22"/>
        </w:rPr>
        <w:t xml:space="preserve"> </w:t>
      </w:r>
      <w:r w:rsidRPr="00931A67">
        <w:rPr>
          <w:rFonts w:ascii="Calibri" w:eastAsia="Calibri" w:hAnsi="Calibri"/>
          <w:sz w:val="22"/>
          <w:szCs w:val="22"/>
        </w:rPr>
        <w:t>and</w:t>
      </w:r>
      <w:r w:rsidRPr="00931A67">
        <w:rPr>
          <w:rFonts w:ascii="Calibri" w:eastAsia="Calibri" w:hAnsi="Calibri"/>
          <w:spacing w:val="6"/>
          <w:sz w:val="22"/>
          <w:szCs w:val="22"/>
        </w:rPr>
        <w:t xml:space="preserve"> </w:t>
      </w:r>
      <w:r w:rsidRPr="00931A67">
        <w:rPr>
          <w:rFonts w:ascii="Calibri" w:eastAsia="Calibri" w:hAnsi="Calibri"/>
          <w:sz w:val="22"/>
          <w:szCs w:val="22"/>
        </w:rPr>
        <w:t>review</w:t>
      </w:r>
      <w:r w:rsidRPr="00931A67">
        <w:rPr>
          <w:rFonts w:ascii="Calibri" w:eastAsia="Calibri" w:hAnsi="Calibri"/>
          <w:spacing w:val="10"/>
          <w:sz w:val="22"/>
          <w:szCs w:val="22"/>
        </w:rPr>
        <w:t xml:space="preserve"> </w:t>
      </w:r>
      <w:r w:rsidRPr="00931A67">
        <w:rPr>
          <w:rFonts w:ascii="Calibri" w:eastAsia="Calibri" w:hAnsi="Calibri"/>
          <w:sz w:val="22"/>
          <w:szCs w:val="22"/>
        </w:rPr>
        <w:t>the</w:t>
      </w:r>
      <w:r w:rsidRPr="00931A67">
        <w:rPr>
          <w:rFonts w:ascii="Calibri" w:eastAsia="Calibri" w:hAnsi="Calibri"/>
          <w:spacing w:val="8"/>
          <w:sz w:val="22"/>
          <w:szCs w:val="22"/>
        </w:rPr>
        <w:t xml:space="preserve"> </w:t>
      </w:r>
      <w:r w:rsidRPr="00931A67">
        <w:rPr>
          <w:rFonts w:ascii="Calibri" w:eastAsia="Calibri" w:hAnsi="Calibri"/>
          <w:sz w:val="22"/>
          <w:szCs w:val="22"/>
        </w:rPr>
        <w:t>complete</w:t>
      </w:r>
      <w:r w:rsidRPr="00931A67">
        <w:rPr>
          <w:rFonts w:ascii="Calibri" w:eastAsia="Calibri" w:hAnsi="Calibri"/>
          <w:spacing w:val="8"/>
          <w:sz w:val="22"/>
          <w:szCs w:val="22"/>
        </w:rPr>
        <w:t xml:space="preserve"> </w:t>
      </w:r>
      <w:r w:rsidRPr="00931A67">
        <w:rPr>
          <w:rFonts w:ascii="Calibri" w:eastAsia="Calibri" w:hAnsi="Calibri"/>
          <w:sz w:val="22"/>
          <w:szCs w:val="22"/>
        </w:rPr>
        <w:t>contents</w:t>
      </w:r>
      <w:r w:rsidRPr="00931A67">
        <w:rPr>
          <w:rFonts w:ascii="Calibri" w:eastAsia="Calibri" w:hAnsi="Calibri"/>
          <w:spacing w:val="8"/>
          <w:sz w:val="22"/>
          <w:szCs w:val="22"/>
        </w:rPr>
        <w:t xml:space="preserve"> </w:t>
      </w:r>
      <w:r w:rsidRPr="00931A67">
        <w:rPr>
          <w:rFonts w:ascii="Calibri" w:eastAsia="Calibri" w:hAnsi="Calibri"/>
          <w:sz w:val="22"/>
          <w:szCs w:val="22"/>
        </w:rPr>
        <w:t>of</w:t>
      </w:r>
      <w:r w:rsidRPr="00931A67">
        <w:rPr>
          <w:rFonts w:ascii="Calibri" w:eastAsia="Calibri" w:hAnsi="Calibri"/>
          <w:spacing w:val="8"/>
          <w:sz w:val="22"/>
          <w:szCs w:val="22"/>
        </w:rPr>
        <w:t xml:space="preserve"> </w:t>
      </w:r>
      <w:r w:rsidRPr="00931A67">
        <w:rPr>
          <w:rFonts w:ascii="Calibri" w:eastAsia="Calibri" w:hAnsi="Calibri"/>
          <w:sz w:val="22"/>
          <w:szCs w:val="22"/>
        </w:rPr>
        <w:t>the</w:t>
      </w:r>
      <w:r w:rsidRPr="00931A67">
        <w:rPr>
          <w:rFonts w:ascii="Calibri" w:eastAsia="Calibri" w:hAnsi="Calibri"/>
          <w:spacing w:val="10"/>
          <w:sz w:val="22"/>
          <w:szCs w:val="22"/>
        </w:rPr>
        <w:t xml:space="preserve"> </w:t>
      </w:r>
      <w:r w:rsidRPr="00931A67">
        <w:rPr>
          <w:rFonts w:ascii="Calibri" w:eastAsia="Calibri" w:hAnsi="Calibri"/>
          <w:sz w:val="22"/>
          <w:szCs w:val="22"/>
        </w:rPr>
        <w:t>student’s</w:t>
      </w:r>
      <w:r w:rsidRPr="00931A67">
        <w:rPr>
          <w:rFonts w:ascii="Calibri" w:eastAsia="Calibri" w:hAnsi="Calibri"/>
          <w:spacing w:val="10"/>
          <w:sz w:val="22"/>
          <w:szCs w:val="22"/>
        </w:rPr>
        <w:t xml:space="preserve"> </w:t>
      </w:r>
      <w:r w:rsidRPr="00931A67">
        <w:rPr>
          <w:rFonts w:ascii="Calibri" w:eastAsia="Calibri" w:hAnsi="Calibri"/>
          <w:sz w:val="22"/>
          <w:szCs w:val="22"/>
        </w:rPr>
        <w:t>education</w:t>
      </w:r>
      <w:r w:rsidRPr="00931A67">
        <w:rPr>
          <w:rFonts w:ascii="Calibri" w:eastAsia="Calibri" w:hAnsi="Calibri"/>
          <w:spacing w:val="-1"/>
          <w:sz w:val="22"/>
          <w:szCs w:val="22"/>
        </w:rPr>
        <w:t xml:space="preserve"> </w:t>
      </w:r>
      <w:r w:rsidRPr="00931A67">
        <w:rPr>
          <w:rFonts w:ascii="Calibri" w:eastAsia="Calibri" w:hAnsi="Calibri"/>
          <w:sz w:val="22"/>
          <w:szCs w:val="22"/>
        </w:rPr>
        <w:t>record</w:t>
      </w:r>
      <w:r w:rsidRPr="00931A67">
        <w:rPr>
          <w:rFonts w:ascii="Calibri" w:eastAsia="Calibri" w:hAnsi="Calibri"/>
          <w:spacing w:val="-2"/>
          <w:sz w:val="22"/>
          <w:szCs w:val="22"/>
        </w:rPr>
        <w:t xml:space="preserve"> </w:t>
      </w:r>
      <w:r w:rsidRPr="00931A67">
        <w:rPr>
          <w:rFonts w:ascii="Calibri" w:eastAsia="Calibri" w:hAnsi="Calibri"/>
          <w:sz w:val="22"/>
          <w:szCs w:val="22"/>
        </w:rPr>
        <w:t>stored</w:t>
      </w:r>
      <w:r w:rsidRPr="00931A67">
        <w:rPr>
          <w:rFonts w:ascii="Calibri" w:eastAsia="Calibri" w:hAnsi="Calibri"/>
          <w:spacing w:val="-1"/>
          <w:sz w:val="22"/>
          <w:szCs w:val="22"/>
        </w:rPr>
        <w:t xml:space="preserve"> </w:t>
      </w:r>
      <w:r w:rsidRPr="00931A67">
        <w:rPr>
          <w:rFonts w:ascii="Calibri" w:eastAsia="Calibri" w:hAnsi="Calibri"/>
          <w:sz w:val="22"/>
          <w:szCs w:val="22"/>
        </w:rPr>
        <w:t>or</w:t>
      </w:r>
      <w:r w:rsidRPr="00931A67">
        <w:rPr>
          <w:rFonts w:ascii="Calibri" w:eastAsia="Calibri" w:hAnsi="Calibri"/>
          <w:spacing w:val="-1"/>
          <w:sz w:val="22"/>
          <w:szCs w:val="22"/>
        </w:rPr>
        <w:t xml:space="preserve"> </w:t>
      </w:r>
      <w:r w:rsidRPr="00931A67">
        <w:rPr>
          <w:rFonts w:ascii="Calibri" w:eastAsia="Calibri" w:hAnsi="Calibri"/>
          <w:sz w:val="22"/>
          <w:szCs w:val="22"/>
        </w:rPr>
        <w:t>maintained</w:t>
      </w:r>
      <w:r w:rsidRPr="00931A67">
        <w:rPr>
          <w:rFonts w:ascii="Calibri" w:eastAsia="Calibri" w:hAnsi="Calibri"/>
          <w:spacing w:val="-1"/>
          <w:sz w:val="22"/>
          <w:szCs w:val="22"/>
        </w:rPr>
        <w:t xml:space="preserve"> </w:t>
      </w:r>
      <w:r w:rsidRPr="00931A67">
        <w:rPr>
          <w:rFonts w:ascii="Calibri" w:eastAsia="Calibri" w:hAnsi="Calibri"/>
          <w:sz w:val="22"/>
          <w:szCs w:val="22"/>
        </w:rPr>
        <w:t>by an educational agency. This right may not apply to Parents of an Eligible Student.</w:t>
      </w:r>
    </w:p>
    <w:p w14:paraId="1994245E" w14:textId="77777777" w:rsidR="00931A67" w:rsidRPr="00931A67" w:rsidRDefault="00931A67" w:rsidP="00931A67">
      <w:pPr>
        <w:numPr>
          <w:ilvl w:val="0"/>
          <w:numId w:val="70"/>
        </w:numPr>
        <w:tabs>
          <w:tab w:val="left" w:pos="1080"/>
        </w:tabs>
        <w:kinsoku w:val="0"/>
        <w:overflowPunct w:val="0"/>
        <w:adjustRightInd w:val="0"/>
        <w:spacing w:before="100" w:after="200" w:line="276" w:lineRule="auto"/>
        <w:ind w:left="760" w:right="227"/>
        <w:rPr>
          <w:rFonts w:ascii="Calibri" w:eastAsia="Calibri" w:hAnsi="Calibri"/>
          <w:sz w:val="22"/>
          <w:szCs w:val="22"/>
        </w:rPr>
      </w:pPr>
      <w:r w:rsidRPr="00931A67">
        <w:rPr>
          <w:rFonts w:ascii="Calibri" w:eastAsia="Calibri" w:hAnsi="Calibri"/>
          <w:sz w:val="22"/>
          <w:szCs w:val="22"/>
        </w:rPr>
        <w:t>State and federal laws such as</w:t>
      </w:r>
      <w:r w:rsidRPr="00931A67">
        <w:rPr>
          <w:rFonts w:ascii="Calibri" w:eastAsia="MS Mincho" w:hAnsi="Calibri"/>
          <w:sz w:val="22"/>
          <w:szCs w:val="22"/>
        </w:rPr>
        <w:t xml:space="preserve"> </w:t>
      </w:r>
      <w:r w:rsidRPr="00931A67">
        <w:rPr>
          <w:rFonts w:ascii="Calibri" w:eastAsia="Calibri" w:hAnsi="Calibri"/>
          <w:sz w:val="22"/>
          <w:szCs w:val="22"/>
        </w:rPr>
        <w:t xml:space="preserve">Education Law § 2-d; the Regulations of the Commissioner of Education at 8 NYCRR Part 121, </w:t>
      </w:r>
      <w:bookmarkStart w:id="27" w:name="_Hlk43303901"/>
      <w:r w:rsidRPr="00931A67">
        <w:rPr>
          <w:rFonts w:ascii="Calibri" w:eastAsia="Calibri" w:hAnsi="Calibri"/>
          <w:sz w:val="22"/>
          <w:szCs w:val="22"/>
        </w:rPr>
        <w:t xml:space="preserve">FERPA </w:t>
      </w:r>
      <w:bookmarkEnd w:id="27"/>
      <w:r w:rsidRPr="00931A67">
        <w:rPr>
          <w:rFonts w:ascii="Calibri" w:eastAsia="Calibri" w:hAnsi="Calibri"/>
          <w:sz w:val="22"/>
          <w:szCs w:val="22"/>
        </w:rPr>
        <w:t xml:space="preserve">at 12 U.S.C. </w:t>
      </w:r>
      <w:r w:rsidRPr="00931A67">
        <w:rPr>
          <w:rFonts w:ascii="Calibri" w:eastAsia="Calibri" w:hAnsi="Calibri" w:cs="Calibri"/>
          <w:sz w:val="22"/>
          <w:szCs w:val="22"/>
        </w:rPr>
        <w:t>§</w:t>
      </w:r>
      <w:r w:rsidRPr="00931A67">
        <w:rPr>
          <w:rFonts w:ascii="Calibri" w:eastAsia="Calibri" w:hAnsi="Calibri"/>
          <w:sz w:val="22"/>
          <w:szCs w:val="22"/>
        </w:rPr>
        <w:t xml:space="preserve"> 1232g (34 CFR Part 99); Children's Online Privacy Protection Act ("COPPA") at 15 U.S.C. </w:t>
      </w:r>
      <w:r w:rsidRPr="00931A67">
        <w:rPr>
          <w:rFonts w:ascii="Calibri" w:eastAsia="Calibri" w:hAnsi="Calibri" w:cs="Calibri"/>
          <w:sz w:val="22"/>
          <w:szCs w:val="22"/>
        </w:rPr>
        <w:t>§§</w:t>
      </w:r>
      <w:r w:rsidRPr="00931A67">
        <w:rPr>
          <w:rFonts w:ascii="Calibri" w:eastAsia="Calibri" w:hAnsi="Calibri"/>
          <w:sz w:val="22"/>
          <w:szCs w:val="22"/>
        </w:rPr>
        <w:t xml:space="preserve"> 6501-6502 (16 CFR Part 312); Protection of Pupil Rights Amendment ("PPRA") at 20 U.S.C. </w:t>
      </w:r>
      <w:r w:rsidRPr="00931A67">
        <w:rPr>
          <w:rFonts w:ascii="Calibri" w:eastAsia="Calibri" w:hAnsi="Calibri" w:cs="Calibri"/>
          <w:sz w:val="22"/>
          <w:szCs w:val="22"/>
        </w:rPr>
        <w:t>§</w:t>
      </w:r>
      <w:r w:rsidRPr="00931A67">
        <w:rPr>
          <w:rFonts w:ascii="Calibri" w:eastAsia="Calibri" w:hAnsi="Calibri"/>
          <w:sz w:val="22"/>
          <w:szCs w:val="22"/>
        </w:rPr>
        <w:t xml:space="preserve"> 1232h (34 CFR Part 98); and the Individuals with Disabilities Education Act (“IDEA”) at 20 U.S.C. </w:t>
      </w:r>
      <w:r w:rsidRPr="00931A67">
        <w:rPr>
          <w:rFonts w:ascii="Calibri" w:eastAsia="Calibri" w:hAnsi="Calibri" w:cs="Calibri"/>
          <w:sz w:val="22"/>
          <w:szCs w:val="22"/>
        </w:rPr>
        <w:t>§</w:t>
      </w:r>
      <w:r w:rsidRPr="00931A67">
        <w:rPr>
          <w:rFonts w:ascii="Calibri" w:eastAsia="Calibri" w:hAnsi="Calibri"/>
          <w:sz w:val="22"/>
          <w:szCs w:val="22"/>
        </w:rPr>
        <w:t xml:space="preserve"> 1400 et seq. (34 CFR Part 300) protect</w:t>
      </w:r>
      <w:r w:rsidRPr="00931A67">
        <w:rPr>
          <w:rFonts w:ascii="Calibri" w:eastAsia="Calibri" w:hAnsi="Calibri"/>
          <w:spacing w:val="10"/>
          <w:sz w:val="22"/>
          <w:szCs w:val="22"/>
        </w:rPr>
        <w:t xml:space="preserve"> </w:t>
      </w:r>
      <w:r w:rsidRPr="00931A67">
        <w:rPr>
          <w:rFonts w:ascii="Calibri" w:eastAsia="Calibri" w:hAnsi="Calibri"/>
          <w:sz w:val="22"/>
          <w:szCs w:val="22"/>
        </w:rPr>
        <w:t>the</w:t>
      </w:r>
      <w:r w:rsidRPr="00931A67">
        <w:rPr>
          <w:rFonts w:ascii="Calibri" w:eastAsia="Calibri" w:hAnsi="Calibri"/>
          <w:spacing w:val="10"/>
          <w:sz w:val="22"/>
          <w:szCs w:val="22"/>
        </w:rPr>
        <w:t xml:space="preserve"> </w:t>
      </w:r>
      <w:r w:rsidRPr="00931A67">
        <w:rPr>
          <w:rFonts w:ascii="Calibri" w:eastAsia="Calibri" w:hAnsi="Calibri"/>
          <w:sz w:val="22"/>
          <w:szCs w:val="22"/>
        </w:rPr>
        <w:t>confidentiality</w:t>
      </w:r>
      <w:r w:rsidRPr="00931A67">
        <w:rPr>
          <w:rFonts w:ascii="Calibri" w:eastAsia="Calibri" w:hAnsi="Calibri"/>
          <w:spacing w:val="11"/>
          <w:sz w:val="22"/>
          <w:szCs w:val="22"/>
        </w:rPr>
        <w:t xml:space="preserve"> </w:t>
      </w:r>
      <w:r w:rsidRPr="00931A67">
        <w:rPr>
          <w:rFonts w:ascii="Calibri" w:eastAsia="Calibri" w:hAnsi="Calibri"/>
          <w:sz w:val="22"/>
          <w:szCs w:val="22"/>
        </w:rPr>
        <w:t>of</w:t>
      </w:r>
      <w:r w:rsidRPr="00931A67">
        <w:rPr>
          <w:rFonts w:ascii="Calibri" w:eastAsia="Calibri" w:hAnsi="Calibri"/>
          <w:spacing w:val="12"/>
          <w:sz w:val="22"/>
          <w:szCs w:val="22"/>
        </w:rPr>
        <w:t xml:space="preserve"> </w:t>
      </w:r>
      <w:r w:rsidRPr="00931A67">
        <w:rPr>
          <w:rFonts w:ascii="Calibri" w:eastAsia="Calibri" w:hAnsi="Calibri"/>
          <w:sz w:val="22"/>
          <w:szCs w:val="22"/>
        </w:rPr>
        <w:t>Student PII</w:t>
      </w:r>
      <w:r w:rsidRPr="00931A67">
        <w:rPr>
          <w:rFonts w:ascii="Calibri" w:eastAsia="Calibri" w:hAnsi="Calibri"/>
          <w:spacing w:val="-1"/>
          <w:sz w:val="22"/>
          <w:szCs w:val="22"/>
        </w:rPr>
        <w:t>.</w:t>
      </w:r>
    </w:p>
    <w:p w14:paraId="6343E45E" w14:textId="77777777" w:rsidR="00931A67" w:rsidRPr="00931A67" w:rsidRDefault="00931A67" w:rsidP="00931A67">
      <w:pPr>
        <w:numPr>
          <w:ilvl w:val="0"/>
          <w:numId w:val="70"/>
        </w:numPr>
        <w:tabs>
          <w:tab w:val="left" w:pos="1080"/>
        </w:tabs>
        <w:kinsoku w:val="0"/>
        <w:overflowPunct w:val="0"/>
        <w:adjustRightInd w:val="0"/>
        <w:spacing w:before="2" w:after="200" w:line="276" w:lineRule="auto"/>
        <w:ind w:left="760" w:right="680"/>
        <w:rPr>
          <w:rFonts w:ascii="Calibri" w:eastAsia="Calibri" w:hAnsi="Calibri"/>
          <w:sz w:val="22"/>
          <w:szCs w:val="22"/>
        </w:rPr>
      </w:pPr>
      <w:r w:rsidRPr="00931A67">
        <w:rPr>
          <w:rFonts w:ascii="Calibri" w:eastAsia="Calibri" w:hAnsi="Calibri"/>
          <w:sz w:val="22"/>
          <w:szCs w:val="22"/>
        </w:rPr>
        <w:t>Safeguards associated with industry standards and best practices including, but not limited to, encryption, firewalls and password protection must be in place when Student PII is stored or transferred.</w:t>
      </w:r>
    </w:p>
    <w:p w14:paraId="3E9CC928" w14:textId="61E62469" w:rsidR="00931A67" w:rsidRPr="00931A67" w:rsidRDefault="00931A67" w:rsidP="00931A67">
      <w:pPr>
        <w:numPr>
          <w:ilvl w:val="0"/>
          <w:numId w:val="70"/>
        </w:numPr>
        <w:tabs>
          <w:tab w:val="left" w:pos="1080"/>
        </w:tabs>
        <w:kinsoku w:val="0"/>
        <w:overflowPunct w:val="0"/>
        <w:adjustRightInd w:val="0"/>
        <w:spacing w:before="2" w:after="200" w:line="276" w:lineRule="auto"/>
        <w:ind w:left="760" w:right="-90"/>
        <w:rPr>
          <w:rFonts w:ascii="Calibri" w:eastAsia="Calibri" w:hAnsi="Calibri"/>
          <w:sz w:val="22"/>
          <w:szCs w:val="22"/>
        </w:rPr>
      </w:pPr>
      <w:r w:rsidRPr="00931A67">
        <w:rPr>
          <w:rFonts w:ascii="Calibri" w:eastAsia="Calibri" w:hAnsi="Calibri"/>
          <w:sz w:val="22"/>
          <w:szCs w:val="22"/>
        </w:rPr>
        <w:t>A complete list of all student data elements collected by New York State Education Department (“NYSED”) is available at</w:t>
      </w:r>
      <w:r w:rsidRPr="00931A67">
        <w:rPr>
          <w:rFonts w:ascii="Calibri" w:eastAsia="Calibri" w:hAnsi="Calibri"/>
          <w:color w:val="0000FF"/>
          <w:sz w:val="22"/>
          <w:szCs w:val="22"/>
        </w:rPr>
        <w:t xml:space="preserve"> </w:t>
      </w:r>
      <w:hyperlink r:id="rId71" w:history="1">
        <w:r w:rsidR="001D454F">
          <w:rPr>
            <w:rFonts w:ascii="Calibri" w:eastAsia="Calibri" w:hAnsi="Calibri"/>
            <w:color w:val="0000FF"/>
            <w:sz w:val="22"/>
            <w:szCs w:val="22"/>
            <w:u w:val="single"/>
          </w:rPr>
          <w:t>Student Data Inventory</w:t>
        </w:r>
      </w:hyperlink>
      <w:r w:rsidRPr="00931A67">
        <w:rPr>
          <w:rFonts w:ascii="Calibri" w:eastAsia="Calibri" w:hAnsi="Calibri"/>
          <w:color w:val="000000"/>
          <w:sz w:val="22"/>
          <w:szCs w:val="22"/>
        </w:rPr>
        <w:t xml:space="preserve"> and by writing to: Chief Privacy Officer, New York State Education Department, 89 Washington Avenue, Albany, NY</w:t>
      </w:r>
      <w:r w:rsidRPr="00931A67">
        <w:rPr>
          <w:rFonts w:ascii="Calibri" w:eastAsia="Calibri" w:hAnsi="Calibri"/>
          <w:color w:val="000000"/>
          <w:spacing w:val="5"/>
          <w:sz w:val="22"/>
          <w:szCs w:val="22"/>
        </w:rPr>
        <w:t xml:space="preserve"> </w:t>
      </w:r>
      <w:r w:rsidRPr="00931A67">
        <w:rPr>
          <w:rFonts w:ascii="Calibri" w:eastAsia="Calibri" w:hAnsi="Calibri"/>
          <w:color w:val="000000"/>
          <w:sz w:val="22"/>
          <w:szCs w:val="22"/>
        </w:rPr>
        <w:t>12234.</w:t>
      </w:r>
    </w:p>
    <w:p w14:paraId="1FDDE9A9" w14:textId="284A5D3C" w:rsidR="00931A67" w:rsidRPr="00931A67" w:rsidRDefault="00931A67" w:rsidP="00931A67">
      <w:pPr>
        <w:numPr>
          <w:ilvl w:val="0"/>
          <w:numId w:val="70"/>
        </w:numPr>
        <w:tabs>
          <w:tab w:val="left" w:pos="1080"/>
        </w:tabs>
        <w:kinsoku w:val="0"/>
        <w:overflowPunct w:val="0"/>
        <w:adjustRightInd w:val="0"/>
        <w:spacing w:before="100" w:after="200" w:line="276" w:lineRule="auto"/>
        <w:ind w:left="760" w:right="680"/>
        <w:rPr>
          <w:rFonts w:ascii="Calibri" w:eastAsia="Calibri" w:hAnsi="Calibri"/>
          <w:sz w:val="22"/>
          <w:szCs w:val="22"/>
        </w:rPr>
      </w:pPr>
      <w:r w:rsidRPr="00931A67">
        <w:rPr>
          <w:rFonts w:ascii="Calibri" w:eastAsia="Calibri" w:hAnsi="Calibri"/>
          <w:sz w:val="22"/>
          <w:szCs w:val="22"/>
        </w:rPr>
        <w:t>The right to have complaints about possible breaches and unauthorized disclosures of Student PII addressed. Complaints should be submitted to the NYS Education Department at</w:t>
      </w:r>
      <w:r w:rsidRPr="00931A67">
        <w:rPr>
          <w:rFonts w:ascii="Calibri" w:eastAsia="Calibri" w:hAnsi="Calibri"/>
          <w:color w:val="0000FF"/>
          <w:sz w:val="22"/>
          <w:szCs w:val="22"/>
        </w:rPr>
        <w:t xml:space="preserve"> </w:t>
      </w:r>
      <w:hyperlink r:id="rId72" w:history="1">
        <w:r w:rsidR="00A57ED2">
          <w:rPr>
            <w:rFonts w:ascii="Calibri" w:eastAsia="Calibri" w:hAnsi="Calibri"/>
            <w:color w:val="0000FF"/>
            <w:sz w:val="22"/>
            <w:szCs w:val="22"/>
            <w:u w:val="single"/>
          </w:rPr>
          <w:t>Report an Improper Disclosure</w:t>
        </w:r>
      </w:hyperlink>
      <w:r w:rsidRPr="00931A67">
        <w:rPr>
          <w:rFonts w:ascii="Calibri" w:eastAsia="Calibri" w:hAnsi="Calibri"/>
          <w:color w:val="0000FF"/>
          <w:sz w:val="22"/>
          <w:szCs w:val="22"/>
        </w:rPr>
        <w:t xml:space="preserve">, </w:t>
      </w:r>
      <w:hyperlink w:history="1"/>
      <w:r w:rsidRPr="00931A67">
        <w:rPr>
          <w:rFonts w:ascii="Calibri" w:eastAsia="Calibri" w:hAnsi="Calibri"/>
          <w:color w:val="000000"/>
          <w:sz w:val="22"/>
          <w:szCs w:val="22"/>
        </w:rPr>
        <w:t>by mail to: Chief Privacy Officer, New York State Education Department, 89 Washington Avenue, Albany, NY 12234; by email to</w:t>
      </w:r>
      <w:hyperlink r:id="rId73" w:history="1">
        <w:r w:rsidRPr="00931A67">
          <w:rPr>
            <w:rFonts w:ascii="Calibri" w:eastAsia="Calibri" w:hAnsi="Calibri"/>
            <w:color w:val="0000FF"/>
            <w:sz w:val="22"/>
            <w:szCs w:val="22"/>
          </w:rPr>
          <w:t xml:space="preserve"> </w:t>
        </w:r>
        <w:r w:rsidRPr="00931A67">
          <w:rPr>
            <w:rFonts w:ascii="Calibri" w:eastAsia="Calibri" w:hAnsi="Calibri"/>
            <w:color w:val="0000FF"/>
            <w:sz w:val="22"/>
            <w:szCs w:val="22"/>
            <w:u w:val="single"/>
          </w:rPr>
          <w:t>privacy@nysed.gov</w:t>
        </w:r>
        <w:r w:rsidRPr="00931A67">
          <w:rPr>
            <w:rFonts w:ascii="Calibri" w:eastAsia="Calibri" w:hAnsi="Calibri"/>
            <w:color w:val="000000"/>
            <w:sz w:val="22"/>
            <w:szCs w:val="22"/>
          </w:rPr>
          <w:t xml:space="preserve">; </w:t>
        </w:r>
      </w:hyperlink>
      <w:r w:rsidRPr="00931A67">
        <w:rPr>
          <w:rFonts w:ascii="Calibri" w:eastAsia="Calibri" w:hAnsi="Calibri"/>
          <w:color w:val="000000"/>
          <w:sz w:val="22"/>
          <w:szCs w:val="22"/>
        </w:rPr>
        <w:t>or by telephone at</w:t>
      </w:r>
      <w:r w:rsidRPr="00931A67">
        <w:rPr>
          <w:rFonts w:ascii="Calibri" w:eastAsia="Calibri" w:hAnsi="Calibri"/>
          <w:color w:val="000000"/>
          <w:spacing w:val="57"/>
          <w:sz w:val="22"/>
          <w:szCs w:val="22"/>
        </w:rPr>
        <w:t xml:space="preserve"> </w:t>
      </w:r>
      <w:r w:rsidRPr="00931A67">
        <w:rPr>
          <w:rFonts w:ascii="Calibri" w:eastAsia="Calibri" w:hAnsi="Calibri"/>
          <w:color w:val="000000"/>
          <w:sz w:val="22"/>
          <w:szCs w:val="22"/>
        </w:rPr>
        <w:t>518-474-0937.</w:t>
      </w:r>
    </w:p>
    <w:p w14:paraId="1F59C1FA" w14:textId="77777777" w:rsidR="00931A67" w:rsidRPr="00931A67" w:rsidRDefault="00931A67" w:rsidP="00931A67">
      <w:pPr>
        <w:numPr>
          <w:ilvl w:val="0"/>
          <w:numId w:val="70"/>
        </w:numPr>
        <w:tabs>
          <w:tab w:val="left" w:pos="1080"/>
        </w:tabs>
        <w:kinsoku w:val="0"/>
        <w:overflowPunct w:val="0"/>
        <w:adjustRightInd w:val="0"/>
        <w:spacing w:before="100" w:after="200" w:line="276" w:lineRule="auto"/>
        <w:ind w:left="760" w:right="680"/>
        <w:rPr>
          <w:rFonts w:ascii="Calibri" w:eastAsia="Calibri" w:hAnsi="Calibri"/>
          <w:sz w:val="22"/>
          <w:szCs w:val="22"/>
        </w:rPr>
      </w:pPr>
      <w:r w:rsidRPr="00931A67">
        <w:rPr>
          <w:rFonts w:ascii="Calibri" w:eastAsia="Calibri" w:hAnsi="Calibri"/>
          <w:sz w:val="22"/>
          <w:szCs w:val="22"/>
        </w:rPr>
        <w:t xml:space="preserve">To be notified in accordance with applicable laws and regulations if Student PII is either unlawfully accessed or unlawfully disclosed. </w:t>
      </w:r>
    </w:p>
    <w:p w14:paraId="51735588" w14:textId="77777777" w:rsidR="00931A67" w:rsidRPr="00931A67" w:rsidRDefault="00931A67" w:rsidP="00931A67">
      <w:pPr>
        <w:numPr>
          <w:ilvl w:val="0"/>
          <w:numId w:val="70"/>
        </w:numPr>
        <w:tabs>
          <w:tab w:val="left" w:pos="1080"/>
        </w:tabs>
        <w:kinsoku w:val="0"/>
        <w:overflowPunct w:val="0"/>
        <w:adjustRightInd w:val="0"/>
        <w:spacing w:before="100" w:after="200" w:line="276" w:lineRule="auto"/>
        <w:ind w:left="760" w:right="680"/>
        <w:rPr>
          <w:rFonts w:ascii="Calibri" w:eastAsia="Calibri" w:hAnsi="Calibri"/>
          <w:sz w:val="22"/>
          <w:szCs w:val="22"/>
        </w:rPr>
      </w:pPr>
      <w:r w:rsidRPr="00931A67">
        <w:rPr>
          <w:rFonts w:ascii="Calibri" w:eastAsia="Calibri" w:hAnsi="Calibri"/>
          <w:sz w:val="22"/>
          <w:szCs w:val="22"/>
        </w:rPr>
        <w:t>NYSED workers that have access to or receive disclosure of Student PII will receive training on applicable state and federal laws, policies, and safeguards associated with industry standards and best practices that protect</w:t>
      </w:r>
      <w:r w:rsidRPr="00931A67">
        <w:rPr>
          <w:rFonts w:ascii="Calibri" w:eastAsia="Calibri" w:hAnsi="Calibri"/>
          <w:spacing w:val="-6"/>
          <w:sz w:val="22"/>
          <w:szCs w:val="22"/>
        </w:rPr>
        <w:t xml:space="preserve"> </w:t>
      </w:r>
      <w:r w:rsidRPr="00931A67">
        <w:rPr>
          <w:rFonts w:ascii="Calibri" w:eastAsia="Calibri" w:hAnsi="Calibri"/>
          <w:spacing w:val="-4"/>
          <w:sz w:val="22"/>
          <w:szCs w:val="22"/>
        </w:rPr>
        <w:t>PII.</w:t>
      </w:r>
    </w:p>
    <w:p w14:paraId="50A527B5" w14:textId="77777777" w:rsidR="00931A67" w:rsidRPr="00931A67" w:rsidRDefault="00931A67" w:rsidP="00931A67">
      <w:pPr>
        <w:numPr>
          <w:ilvl w:val="0"/>
          <w:numId w:val="70"/>
        </w:numPr>
        <w:spacing w:after="80"/>
        <w:ind w:left="760"/>
        <w:contextualSpacing/>
        <w:rPr>
          <w:rFonts w:ascii="Calibri" w:eastAsia="Calibri" w:hAnsi="Calibri" w:cs="Calibri"/>
          <w:sz w:val="22"/>
          <w:szCs w:val="22"/>
        </w:rPr>
      </w:pPr>
      <w:r w:rsidRPr="00931A67">
        <w:rPr>
          <w:rFonts w:ascii="Calibri" w:eastAsia="Calibri" w:hAnsi="Calibri"/>
          <w:sz w:val="22"/>
          <w:szCs w:val="22"/>
        </w:rPr>
        <w:t>NYSED contracts with vendors that receive Student PII will address statutory and regulatory data privacy and security</w:t>
      </w:r>
      <w:r w:rsidRPr="00931A67">
        <w:rPr>
          <w:rFonts w:ascii="Calibri" w:eastAsia="Calibri" w:hAnsi="Calibri"/>
          <w:spacing w:val="-13"/>
          <w:sz w:val="22"/>
          <w:szCs w:val="22"/>
        </w:rPr>
        <w:t xml:space="preserve"> </w:t>
      </w:r>
      <w:r w:rsidRPr="00931A67">
        <w:rPr>
          <w:rFonts w:ascii="Calibri" w:eastAsia="Calibri" w:hAnsi="Calibri"/>
          <w:sz w:val="22"/>
          <w:szCs w:val="22"/>
        </w:rPr>
        <w:t>requirements.</w:t>
      </w:r>
    </w:p>
    <w:p w14:paraId="6AF13AC5" w14:textId="77777777" w:rsidR="00931A67" w:rsidRPr="00931A67" w:rsidRDefault="00931A67" w:rsidP="00931A67">
      <w:pPr>
        <w:ind w:left="360"/>
        <w:contextualSpacing/>
        <w:rPr>
          <w:rFonts w:ascii="Calibri" w:eastAsia="Calibri" w:hAnsi="Calibri" w:cs="Calibri"/>
          <w:sz w:val="22"/>
          <w:szCs w:val="22"/>
        </w:rPr>
      </w:pPr>
    </w:p>
    <w:p w14:paraId="4368869C" w14:textId="77777777" w:rsidR="00931A67" w:rsidRPr="00931A67" w:rsidRDefault="00931A67" w:rsidP="00931A67">
      <w:pPr>
        <w:kinsoku w:val="0"/>
        <w:overflowPunct w:val="0"/>
        <w:adjustRightInd w:val="0"/>
        <w:spacing w:after="80" w:line="276" w:lineRule="auto"/>
        <w:ind w:left="40" w:right="680"/>
        <w:rPr>
          <w:rFonts w:ascii="Calibri" w:eastAsia="MS Mincho" w:hAnsi="Calibri"/>
          <w:b/>
          <w:bCs/>
          <w:sz w:val="22"/>
          <w:szCs w:val="22"/>
        </w:rPr>
        <w:sectPr w:rsidR="00931A67" w:rsidRPr="00931A67" w:rsidSect="00BC26CF">
          <w:type w:val="continuous"/>
          <w:pgSz w:w="12240" w:h="15840"/>
          <w:pgMar w:top="634" w:right="432" w:bottom="274" w:left="720" w:header="0" w:footer="950" w:gutter="0"/>
          <w:cols w:space="720"/>
        </w:sectPr>
      </w:pPr>
      <w:bookmarkStart w:id="28" w:name="_Hlk46833780"/>
    </w:p>
    <w:bookmarkEnd w:id="28"/>
    <w:p w14:paraId="1C00F002" w14:textId="77777777" w:rsidR="00931A67" w:rsidRPr="00931A67" w:rsidRDefault="00931A67" w:rsidP="00931A67">
      <w:pPr>
        <w:spacing w:before="100" w:line="276" w:lineRule="auto"/>
        <w:ind w:right="677"/>
        <w:rPr>
          <w:rFonts w:ascii="Calibri" w:eastAsia="MS Mincho" w:hAnsi="Calibri"/>
          <w:b/>
          <w:bCs/>
          <w:i/>
          <w:iCs/>
          <w:szCs w:val="24"/>
        </w:rPr>
      </w:pPr>
      <w:r w:rsidRPr="00931A67">
        <w:rPr>
          <w:rFonts w:ascii="Calibri" w:eastAsia="MS Mincho" w:hAnsi="Calibri"/>
          <w:b/>
          <w:bCs/>
          <w:i/>
          <w:iCs/>
          <w:szCs w:val="24"/>
        </w:rPr>
        <w:lastRenderedPageBreak/>
        <w:t>Supplemental Information</w:t>
      </w:r>
    </w:p>
    <w:p w14:paraId="6B042E54" w14:textId="77777777" w:rsidR="00931A67" w:rsidRPr="00931A67" w:rsidRDefault="00931A67" w:rsidP="00931A67">
      <w:pPr>
        <w:spacing w:before="100" w:after="200" w:line="276" w:lineRule="auto"/>
        <w:ind w:right="680"/>
        <w:rPr>
          <w:rFonts w:ascii="Calibri" w:eastAsia="MS Mincho" w:hAnsi="Calibri"/>
          <w:sz w:val="22"/>
          <w:szCs w:val="22"/>
        </w:rPr>
      </w:pPr>
      <w:r w:rsidRPr="00931A67">
        <w:rPr>
          <w:rFonts w:ascii="Calibri" w:eastAsia="MS Mincho" w:hAnsi="Calibri"/>
          <w:sz w:val="22"/>
          <w:szCs w:val="22"/>
        </w:rPr>
        <w:t xml:space="preserve">Pursuant to Education Law § 2-d and </w:t>
      </w:r>
      <w:r w:rsidRPr="00931A67">
        <w:rPr>
          <w:rFonts w:ascii="Calibri" w:eastAsia="MS Mincho" w:hAnsi="Calibri" w:cs="Calibri"/>
          <w:sz w:val="22"/>
          <w:szCs w:val="22"/>
        </w:rPr>
        <w:t>§</w:t>
      </w:r>
      <w:r w:rsidRPr="00931A67">
        <w:rPr>
          <w:rFonts w:ascii="Calibri" w:eastAsia="MS Mincho" w:hAnsi="Calibri"/>
          <w:sz w:val="22"/>
          <w:szCs w:val="22"/>
        </w:rPr>
        <w:t xml:space="preserve"> 121.3 of the Regulations of the Commissioner of Education, NYSED is required to post information to its website about its contracts with third-party contractors that will be provided Access to or receive Disclosure of Student Data and/or APPR Data.</w:t>
      </w:r>
    </w:p>
    <w:p w14:paraId="1A722FCC" w14:textId="77777777" w:rsidR="00931A67" w:rsidRPr="00931A67" w:rsidRDefault="00931A67" w:rsidP="00931A67">
      <w:pPr>
        <w:spacing w:before="100" w:after="200" w:line="276" w:lineRule="auto"/>
        <w:ind w:right="680"/>
        <w:rPr>
          <w:rFonts w:ascii="Calibri" w:eastAsia="MS Mincho" w:hAnsi="Calibri"/>
          <w:sz w:val="22"/>
          <w:szCs w:val="22"/>
        </w:rPr>
      </w:pPr>
    </w:p>
    <w:p w14:paraId="29A07283" w14:textId="77777777" w:rsidR="00931A67" w:rsidRPr="00931A67" w:rsidRDefault="00931A67" w:rsidP="00931A67">
      <w:pPr>
        <w:spacing w:after="80"/>
        <w:ind w:right="160"/>
        <w:rPr>
          <w:rFonts w:ascii="Calibri" w:eastAsia="MS Mincho" w:hAnsi="Calibri"/>
          <w:b/>
          <w:bCs/>
          <w:sz w:val="22"/>
          <w:szCs w:val="22"/>
        </w:rPr>
      </w:pPr>
      <w:r w:rsidRPr="00931A67">
        <w:rPr>
          <w:rFonts w:ascii="Calibri" w:eastAsia="MS Mincho" w:hAnsi="Calibri"/>
          <w:b/>
          <w:bCs/>
          <w:sz w:val="22"/>
          <w:szCs w:val="22"/>
        </w:rPr>
        <w:t>1.</w:t>
      </w:r>
      <w:r w:rsidRPr="00931A67">
        <w:rPr>
          <w:rFonts w:ascii="Calibri" w:eastAsia="MS Mincho" w:hAnsi="Calibri"/>
          <w:sz w:val="22"/>
          <w:szCs w:val="22"/>
        </w:rPr>
        <w:t xml:space="preserve"> </w:t>
      </w:r>
      <w:r w:rsidRPr="00931A67">
        <w:rPr>
          <w:rFonts w:ascii="Calibri" w:eastAsia="MS Mincho" w:hAnsi="Calibri"/>
          <w:b/>
          <w:bCs/>
          <w:sz w:val="22"/>
          <w:szCs w:val="22"/>
        </w:rPr>
        <w:t>Name of Contractor:</w:t>
      </w:r>
    </w:p>
    <w:p w14:paraId="0B55D76C" w14:textId="77777777" w:rsidR="00931A67" w:rsidRPr="00931A67" w:rsidRDefault="00931A67" w:rsidP="00931A67">
      <w:pPr>
        <w:spacing w:before="100" w:after="200" w:line="276" w:lineRule="auto"/>
        <w:ind w:right="680"/>
        <w:rPr>
          <w:rFonts w:ascii="Calibri" w:eastAsia="MS Mincho" w:hAnsi="Calibri"/>
          <w:b/>
          <w:bCs/>
          <w:sz w:val="22"/>
          <w:szCs w:val="22"/>
        </w:rPr>
      </w:pPr>
      <w:r w:rsidRPr="00931A67">
        <w:rPr>
          <w:rFonts w:ascii="Calibri" w:eastAsia="MS Mincho" w:hAnsi="Calibri"/>
          <w:b/>
          <w:bCs/>
          <w:sz w:val="22"/>
          <w:szCs w:val="22"/>
        </w:rPr>
        <w:t>2. Description of the exclusive purpose(s) for which the Student Data and/or APPR Data will be used:</w:t>
      </w:r>
    </w:p>
    <w:p w14:paraId="7735F6D0" w14:textId="77777777" w:rsidR="00931A67" w:rsidRPr="00931A67" w:rsidRDefault="00931A67" w:rsidP="00931A67">
      <w:pPr>
        <w:spacing w:before="100" w:after="200" w:line="276" w:lineRule="auto"/>
        <w:ind w:right="680"/>
        <w:rPr>
          <w:rFonts w:ascii="Calibri" w:eastAsia="MS Mincho" w:hAnsi="Calibri"/>
          <w:b/>
          <w:bCs/>
          <w:sz w:val="22"/>
          <w:szCs w:val="22"/>
        </w:rPr>
      </w:pPr>
      <w:r w:rsidRPr="00931A67">
        <w:rPr>
          <w:rFonts w:ascii="Calibri" w:eastAsia="MS Mincho" w:hAnsi="Calibri"/>
          <w:b/>
          <w:bCs/>
          <w:sz w:val="22"/>
          <w:szCs w:val="22"/>
        </w:rPr>
        <w:t>3. Type(s) of Data that Contractor will be provided Access to or Disclosure of:</w:t>
      </w:r>
    </w:p>
    <w:p w14:paraId="6C4A8CAF" w14:textId="77777777" w:rsidR="00931A67" w:rsidRPr="00931A67" w:rsidRDefault="00931A67" w:rsidP="00931A67">
      <w:pPr>
        <w:spacing w:before="100" w:after="200" w:line="276" w:lineRule="auto"/>
        <w:ind w:right="680"/>
        <w:rPr>
          <w:rFonts w:ascii="Calibri" w:eastAsia="MS Mincho" w:hAnsi="Calibri"/>
          <w:sz w:val="22"/>
          <w:szCs w:val="22"/>
        </w:rPr>
      </w:pPr>
      <w:r w:rsidRPr="00931A67">
        <w:rPr>
          <w:rFonts w:ascii="Calibri" w:eastAsia="MS Mincho" w:hAnsi="Calibri"/>
          <w:sz w:val="22"/>
          <w:szCs w:val="22"/>
        </w:rPr>
        <w:tab/>
        <w:t>Student Data</w:t>
      </w:r>
      <w:r w:rsidRPr="00931A67">
        <w:rPr>
          <w:rFonts w:ascii="Calibri" w:eastAsia="MS Mincho" w:hAnsi="Calibri"/>
          <w:sz w:val="22"/>
          <w:szCs w:val="22"/>
        </w:rPr>
        <w:tab/>
      </w:r>
      <w:r w:rsidRPr="00931A67">
        <w:rPr>
          <w:rFonts w:ascii="Calibri" w:eastAsia="MS Mincho" w:hAnsi="Calibri"/>
          <w:sz w:val="22"/>
          <w:szCs w:val="22"/>
        </w:rPr>
        <w:sym w:font="Wingdings" w:char="F0A8"/>
      </w:r>
      <w:r w:rsidRPr="00931A67">
        <w:rPr>
          <w:rFonts w:ascii="Calibri" w:eastAsia="MS Mincho" w:hAnsi="Calibri"/>
          <w:sz w:val="22"/>
          <w:szCs w:val="22"/>
        </w:rPr>
        <w:t xml:space="preserve"> Yes    </w:t>
      </w:r>
      <w:r w:rsidRPr="00931A67">
        <w:rPr>
          <w:rFonts w:ascii="Calibri" w:eastAsia="MS Mincho" w:hAnsi="Calibri"/>
          <w:sz w:val="22"/>
          <w:szCs w:val="22"/>
        </w:rPr>
        <w:sym w:font="Wingdings" w:char="F0A8"/>
      </w:r>
      <w:r w:rsidRPr="00931A67">
        <w:rPr>
          <w:rFonts w:ascii="Calibri" w:eastAsia="MS Mincho" w:hAnsi="Calibri"/>
          <w:sz w:val="22"/>
          <w:szCs w:val="22"/>
        </w:rPr>
        <w:t xml:space="preserve">  No</w:t>
      </w:r>
    </w:p>
    <w:p w14:paraId="030410FC" w14:textId="77777777" w:rsidR="00931A67" w:rsidRPr="00931A67" w:rsidRDefault="00931A67" w:rsidP="00931A67">
      <w:pPr>
        <w:spacing w:before="100" w:after="200" w:line="276" w:lineRule="auto"/>
        <w:ind w:right="680"/>
        <w:rPr>
          <w:rFonts w:ascii="Calibri" w:eastAsia="MS Mincho" w:hAnsi="Calibri"/>
          <w:sz w:val="22"/>
          <w:szCs w:val="22"/>
        </w:rPr>
      </w:pPr>
      <w:r w:rsidRPr="00931A67">
        <w:rPr>
          <w:rFonts w:ascii="Calibri" w:eastAsia="MS Mincho" w:hAnsi="Calibri"/>
          <w:sz w:val="22"/>
          <w:szCs w:val="22"/>
        </w:rPr>
        <w:tab/>
        <w:t>APPR Data</w:t>
      </w:r>
      <w:r w:rsidRPr="00931A67">
        <w:rPr>
          <w:rFonts w:ascii="Calibri" w:eastAsia="MS Mincho" w:hAnsi="Calibri"/>
          <w:sz w:val="22"/>
          <w:szCs w:val="22"/>
        </w:rPr>
        <w:tab/>
      </w:r>
      <w:r w:rsidRPr="00931A67">
        <w:rPr>
          <w:rFonts w:ascii="Calibri" w:eastAsia="MS Mincho" w:hAnsi="Calibri"/>
          <w:sz w:val="22"/>
          <w:szCs w:val="22"/>
        </w:rPr>
        <w:sym w:font="Wingdings" w:char="F0A8"/>
      </w:r>
      <w:r w:rsidRPr="00931A67">
        <w:rPr>
          <w:rFonts w:ascii="Calibri" w:eastAsia="MS Mincho" w:hAnsi="Calibri"/>
          <w:sz w:val="22"/>
          <w:szCs w:val="22"/>
        </w:rPr>
        <w:t xml:space="preserve"> Yes    </w:t>
      </w:r>
      <w:r w:rsidRPr="00931A67">
        <w:rPr>
          <w:rFonts w:ascii="Calibri" w:eastAsia="MS Mincho" w:hAnsi="Calibri"/>
          <w:sz w:val="22"/>
          <w:szCs w:val="22"/>
        </w:rPr>
        <w:sym w:font="Wingdings" w:char="F0A8"/>
      </w:r>
      <w:r w:rsidRPr="00931A67">
        <w:rPr>
          <w:rFonts w:ascii="Calibri" w:eastAsia="MS Mincho" w:hAnsi="Calibri"/>
          <w:sz w:val="22"/>
          <w:szCs w:val="22"/>
        </w:rPr>
        <w:t xml:space="preserve">  No</w:t>
      </w:r>
    </w:p>
    <w:p w14:paraId="4E0C4D51" w14:textId="77777777" w:rsidR="00931A67" w:rsidRPr="00931A67" w:rsidRDefault="00931A67" w:rsidP="00931A67">
      <w:pPr>
        <w:spacing w:before="100" w:after="200" w:line="276" w:lineRule="auto"/>
        <w:ind w:right="680"/>
        <w:rPr>
          <w:rFonts w:ascii="Calibri" w:eastAsia="MS Mincho" w:hAnsi="Calibri"/>
          <w:b/>
          <w:bCs/>
          <w:sz w:val="22"/>
          <w:szCs w:val="22"/>
        </w:rPr>
      </w:pPr>
      <w:r w:rsidRPr="00931A67">
        <w:rPr>
          <w:rFonts w:ascii="Calibri" w:eastAsia="MS Mincho" w:hAnsi="Calibri"/>
          <w:b/>
          <w:bCs/>
          <w:sz w:val="22"/>
          <w:szCs w:val="22"/>
        </w:rPr>
        <w:t>4. Contract Term:</w:t>
      </w:r>
    </w:p>
    <w:p w14:paraId="48FEF7FE" w14:textId="77777777" w:rsidR="00931A67" w:rsidRPr="00931A67" w:rsidRDefault="00931A67" w:rsidP="00931A67">
      <w:pPr>
        <w:spacing w:before="100" w:after="200" w:line="276" w:lineRule="auto"/>
        <w:ind w:right="680"/>
        <w:rPr>
          <w:rFonts w:ascii="Calibri" w:eastAsia="MS Mincho" w:hAnsi="Calibri"/>
          <w:sz w:val="22"/>
          <w:szCs w:val="22"/>
        </w:rPr>
      </w:pPr>
      <w:r w:rsidRPr="00931A67">
        <w:rPr>
          <w:rFonts w:ascii="Calibri" w:eastAsia="MS Mincho" w:hAnsi="Calibri"/>
          <w:sz w:val="22"/>
          <w:szCs w:val="22"/>
        </w:rPr>
        <w:tab/>
        <w:t>Contract Start Date:</w:t>
      </w:r>
      <w:r w:rsidRPr="00931A67">
        <w:rPr>
          <w:rFonts w:ascii="Calibri" w:eastAsia="MS Mincho" w:hAnsi="Calibri"/>
          <w:sz w:val="22"/>
          <w:szCs w:val="22"/>
        </w:rPr>
        <w:tab/>
      </w:r>
      <w:r w:rsidRPr="00931A67">
        <w:rPr>
          <w:rFonts w:ascii="Calibri" w:eastAsia="MS Mincho" w:hAnsi="Calibri"/>
          <w:sz w:val="22"/>
          <w:szCs w:val="22"/>
        </w:rPr>
        <w:tab/>
      </w:r>
      <w:r w:rsidRPr="00931A67">
        <w:rPr>
          <w:rFonts w:ascii="Calibri" w:eastAsia="MS Mincho" w:hAnsi="Calibri"/>
          <w:sz w:val="22"/>
          <w:szCs w:val="22"/>
        </w:rPr>
        <w:tab/>
      </w:r>
      <w:r w:rsidRPr="00931A67">
        <w:rPr>
          <w:rFonts w:ascii="Calibri" w:eastAsia="MS Mincho" w:hAnsi="Calibri"/>
          <w:sz w:val="22"/>
          <w:szCs w:val="22"/>
        </w:rPr>
        <w:tab/>
      </w:r>
      <w:r w:rsidRPr="00931A67">
        <w:rPr>
          <w:rFonts w:ascii="Calibri" w:eastAsia="MS Mincho" w:hAnsi="Calibri"/>
          <w:sz w:val="22"/>
          <w:szCs w:val="22"/>
        </w:rPr>
        <w:tab/>
        <w:t>Contract End Date:</w:t>
      </w:r>
    </w:p>
    <w:p w14:paraId="787C9466" w14:textId="77777777" w:rsidR="00931A67" w:rsidRPr="00931A67" w:rsidRDefault="00931A67" w:rsidP="00931A67">
      <w:pPr>
        <w:spacing w:before="100" w:after="200" w:line="276" w:lineRule="auto"/>
        <w:ind w:right="680"/>
        <w:rPr>
          <w:rFonts w:ascii="Calibri" w:eastAsia="MS Mincho" w:hAnsi="Calibri"/>
          <w:b/>
          <w:bCs/>
          <w:sz w:val="22"/>
          <w:szCs w:val="22"/>
        </w:rPr>
      </w:pPr>
      <w:r w:rsidRPr="00931A67">
        <w:rPr>
          <w:rFonts w:ascii="Calibri" w:eastAsia="MS Mincho" w:hAnsi="Calibri"/>
          <w:b/>
          <w:bCs/>
          <w:sz w:val="22"/>
          <w:szCs w:val="22"/>
        </w:rPr>
        <w:t>5.  Subcontractor use and written agreement requirement:</w:t>
      </w:r>
    </w:p>
    <w:p w14:paraId="5E56180C" w14:textId="77777777" w:rsidR="00931A67" w:rsidRPr="00931A67" w:rsidRDefault="00931A67" w:rsidP="00931A67">
      <w:pPr>
        <w:spacing w:before="100" w:after="200" w:line="276" w:lineRule="auto"/>
        <w:ind w:right="680"/>
        <w:rPr>
          <w:rFonts w:ascii="Calibri" w:eastAsia="MS Mincho" w:hAnsi="Calibri"/>
          <w:b/>
          <w:bCs/>
          <w:sz w:val="22"/>
          <w:szCs w:val="22"/>
        </w:rPr>
      </w:pPr>
      <w:r w:rsidRPr="00931A67">
        <w:rPr>
          <w:rFonts w:ascii="Calibri" w:eastAsia="MS Mincho" w:hAnsi="Calibri"/>
          <w:b/>
          <w:bCs/>
          <w:sz w:val="22"/>
          <w:szCs w:val="22"/>
        </w:rPr>
        <w:tab/>
        <w:t xml:space="preserve">Contractor will use Subcontractors </w:t>
      </w:r>
      <w:r w:rsidRPr="00931A67">
        <w:rPr>
          <w:rFonts w:ascii="Calibri" w:eastAsia="MS Mincho" w:hAnsi="Calibri"/>
          <w:b/>
          <w:bCs/>
          <w:sz w:val="22"/>
          <w:szCs w:val="22"/>
        </w:rPr>
        <w:tab/>
      </w:r>
      <w:r w:rsidRPr="00931A67">
        <w:rPr>
          <w:rFonts w:ascii="Calibri" w:eastAsia="MS Mincho" w:hAnsi="Calibri"/>
          <w:b/>
          <w:bCs/>
          <w:sz w:val="22"/>
          <w:szCs w:val="22"/>
        </w:rPr>
        <w:tab/>
      </w:r>
      <w:r w:rsidRPr="00931A67">
        <w:rPr>
          <w:rFonts w:ascii="Calibri" w:eastAsia="MS Mincho" w:hAnsi="Calibri"/>
          <w:sz w:val="22"/>
          <w:szCs w:val="22"/>
        </w:rPr>
        <w:sym w:font="Wingdings" w:char="F0A8"/>
      </w:r>
      <w:r w:rsidRPr="00931A67">
        <w:rPr>
          <w:rFonts w:ascii="Calibri" w:eastAsia="MS Mincho" w:hAnsi="Calibri"/>
          <w:sz w:val="22"/>
          <w:szCs w:val="22"/>
        </w:rPr>
        <w:t xml:space="preserve"> Yes    </w:t>
      </w:r>
      <w:r w:rsidRPr="00931A67">
        <w:rPr>
          <w:rFonts w:ascii="Calibri" w:eastAsia="MS Mincho" w:hAnsi="Calibri"/>
          <w:sz w:val="22"/>
          <w:szCs w:val="22"/>
        </w:rPr>
        <w:sym w:font="Wingdings" w:char="F0A8"/>
      </w:r>
      <w:r w:rsidRPr="00931A67">
        <w:rPr>
          <w:rFonts w:ascii="Calibri" w:eastAsia="MS Mincho" w:hAnsi="Calibri"/>
          <w:sz w:val="22"/>
          <w:szCs w:val="22"/>
        </w:rPr>
        <w:t xml:space="preserve">  No</w:t>
      </w:r>
    </w:p>
    <w:p w14:paraId="27E55C1A" w14:textId="77777777" w:rsidR="00931A67" w:rsidRPr="00931A67" w:rsidRDefault="00931A67" w:rsidP="00931A67">
      <w:pPr>
        <w:spacing w:before="100" w:after="200" w:line="276" w:lineRule="auto"/>
        <w:ind w:right="680"/>
        <w:rPr>
          <w:rFonts w:ascii="Calibri" w:eastAsia="MS Mincho" w:hAnsi="Calibri"/>
          <w:b/>
          <w:bCs/>
          <w:sz w:val="22"/>
          <w:szCs w:val="22"/>
        </w:rPr>
      </w:pPr>
      <w:r w:rsidRPr="00931A67">
        <w:rPr>
          <w:rFonts w:ascii="Calibri" w:eastAsia="MS Mincho" w:hAnsi="Calibri"/>
          <w:b/>
          <w:bCs/>
          <w:sz w:val="22"/>
          <w:szCs w:val="22"/>
        </w:rPr>
        <w:tab/>
        <w:t>Contractor will not use Subcontractors</w:t>
      </w:r>
      <w:r w:rsidRPr="00931A67">
        <w:rPr>
          <w:rFonts w:ascii="Calibri" w:eastAsia="MS Mincho" w:hAnsi="Calibri"/>
          <w:b/>
          <w:bCs/>
          <w:sz w:val="22"/>
          <w:szCs w:val="22"/>
        </w:rPr>
        <w:tab/>
      </w:r>
      <w:r w:rsidRPr="00931A67">
        <w:rPr>
          <w:rFonts w:ascii="Calibri" w:eastAsia="MS Mincho" w:hAnsi="Calibri"/>
          <w:b/>
          <w:bCs/>
          <w:sz w:val="22"/>
          <w:szCs w:val="22"/>
        </w:rPr>
        <w:tab/>
      </w:r>
      <w:r w:rsidRPr="00931A67">
        <w:rPr>
          <w:rFonts w:ascii="Calibri" w:eastAsia="MS Mincho" w:hAnsi="Calibri"/>
          <w:sz w:val="22"/>
          <w:szCs w:val="22"/>
        </w:rPr>
        <w:sym w:font="Wingdings" w:char="F0A8"/>
      </w:r>
      <w:r w:rsidRPr="00931A67">
        <w:rPr>
          <w:rFonts w:ascii="Calibri" w:eastAsia="MS Mincho" w:hAnsi="Calibri"/>
          <w:sz w:val="22"/>
          <w:szCs w:val="22"/>
        </w:rPr>
        <w:t xml:space="preserve"> Yes    </w:t>
      </w:r>
      <w:r w:rsidRPr="00931A67">
        <w:rPr>
          <w:rFonts w:ascii="Calibri" w:eastAsia="MS Mincho" w:hAnsi="Calibri"/>
          <w:sz w:val="22"/>
          <w:szCs w:val="22"/>
        </w:rPr>
        <w:sym w:font="Wingdings" w:char="F0A8"/>
      </w:r>
      <w:r w:rsidRPr="00931A67">
        <w:rPr>
          <w:rFonts w:ascii="Calibri" w:eastAsia="MS Mincho" w:hAnsi="Calibri"/>
          <w:sz w:val="22"/>
          <w:szCs w:val="22"/>
        </w:rPr>
        <w:t xml:space="preserve">  No</w:t>
      </w:r>
    </w:p>
    <w:p w14:paraId="250B1FD3" w14:textId="77777777" w:rsidR="00931A67" w:rsidRPr="00931A67" w:rsidRDefault="00931A67" w:rsidP="00931A67">
      <w:pPr>
        <w:spacing w:before="100" w:after="200" w:line="276" w:lineRule="auto"/>
        <w:ind w:right="680"/>
        <w:rPr>
          <w:rFonts w:ascii="Calibri" w:eastAsia="MS Mincho" w:hAnsi="Calibri"/>
          <w:sz w:val="22"/>
          <w:szCs w:val="22"/>
        </w:rPr>
      </w:pPr>
      <w:r w:rsidRPr="00931A67">
        <w:rPr>
          <w:rFonts w:ascii="Calibri" w:eastAsia="MS Mincho" w:hAnsi="Calibri"/>
          <w:sz w:val="22"/>
          <w:szCs w:val="22"/>
        </w:rPr>
        <w:tab/>
        <w:t>If Contractor plans to use Subcontractors, Contractor will not utilize Subcontractors without a written contract that requires the Subcontractors to adhere to, at a minimum, materially similar data protection obligations imposed on the Contractor by state and federal laws and regulations and this contract.</w:t>
      </w:r>
    </w:p>
    <w:p w14:paraId="36D094FB" w14:textId="77777777" w:rsidR="00931A67" w:rsidRPr="00931A67" w:rsidRDefault="00931A67" w:rsidP="00931A67">
      <w:pPr>
        <w:spacing w:before="100" w:after="200" w:line="276" w:lineRule="auto"/>
        <w:ind w:right="680"/>
        <w:rPr>
          <w:rFonts w:ascii="Calibri" w:eastAsia="MS Mincho" w:hAnsi="Calibri"/>
          <w:sz w:val="22"/>
          <w:szCs w:val="22"/>
        </w:rPr>
      </w:pPr>
      <w:r w:rsidRPr="00931A67">
        <w:rPr>
          <w:rFonts w:ascii="Calibri" w:eastAsia="MS Mincho" w:hAnsi="Calibri"/>
          <w:sz w:val="22"/>
          <w:szCs w:val="22"/>
        </w:rPr>
        <w:tab/>
        <w:t>Contractor agrees to bind its Subcontractors by written agreement.</w:t>
      </w:r>
      <w:r w:rsidRPr="00931A67">
        <w:rPr>
          <w:rFonts w:ascii="Calibri" w:eastAsia="MS Mincho" w:hAnsi="Calibri"/>
          <w:sz w:val="22"/>
          <w:szCs w:val="22"/>
        </w:rPr>
        <w:tab/>
      </w:r>
      <w:r w:rsidRPr="00931A67">
        <w:rPr>
          <w:rFonts w:ascii="Calibri" w:eastAsia="MS Mincho" w:hAnsi="Calibri"/>
          <w:sz w:val="22"/>
          <w:szCs w:val="22"/>
        </w:rPr>
        <w:sym w:font="Wingdings" w:char="F0A8"/>
      </w:r>
      <w:r w:rsidRPr="00931A67">
        <w:rPr>
          <w:rFonts w:ascii="Calibri" w:eastAsia="MS Mincho" w:hAnsi="Calibri"/>
          <w:sz w:val="22"/>
          <w:szCs w:val="22"/>
        </w:rPr>
        <w:t xml:space="preserve"> Yes    </w:t>
      </w:r>
      <w:r w:rsidRPr="00931A67">
        <w:rPr>
          <w:rFonts w:ascii="Calibri" w:eastAsia="MS Mincho" w:hAnsi="Calibri"/>
          <w:sz w:val="22"/>
          <w:szCs w:val="22"/>
        </w:rPr>
        <w:sym w:font="Wingdings" w:char="F0A8"/>
      </w:r>
      <w:r w:rsidRPr="00931A67">
        <w:rPr>
          <w:rFonts w:ascii="Calibri" w:eastAsia="MS Mincho" w:hAnsi="Calibri"/>
          <w:sz w:val="22"/>
          <w:szCs w:val="22"/>
        </w:rPr>
        <w:t xml:space="preserve">  No</w:t>
      </w:r>
    </w:p>
    <w:p w14:paraId="7AF024EA" w14:textId="77777777" w:rsidR="00931A67" w:rsidRPr="00931A67" w:rsidRDefault="00931A67" w:rsidP="00931A67">
      <w:pPr>
        <w:spacing w:before="100" w:after="200" w:line="276" w:lineRule="auto"/>
        <w:ind w:right="680"/>
        <w:rPr>
          <w:rFonts w:ascii="Calibri" w:eastAsia="MS Mincho" w:hAnsi="Calibri"/>
          <w:sz w:val="22"/>
          <w:szCs w:val="22"/>
        </w:rPr>
      </w:pPr>
      <w:r w:rsidRPr="00931A67">
        <w:rPr>
          <w:rFonts w:ascii="Calibri" w:eastAsia="MS Mincho" w:hAnsi="Calibri"/>
          <w:sz w:val="22"/>
          <w:szCs w:val="22"/>
        </w:rPr>
        <w:tab/>
        <w:t xml:space="preserve">Not Applicable because Contractor will not use Subcontractors.  </w:t>
      </w:r>
      <w:r w:rsidRPr="00931A67">
        <w:rPr>
          <w:rFonts w:ascii="Calibri" w:eastAsia="MS Mincho" w:hAnsi="Calibri"/>
          <w:sz w:val="22"/>
          <w:szCs w:val="22"/>
        </w:rPr>
        <w:tab/>
      </w:r>
      <w:r w:rsidRPr="00931A67">
        <w:rPr>
          <w:rFonts w:ascii="Calibri" w:eastAsia="MS Mincho" w:hAnsi="Calibri"/>
          <w:sz w:val="22"/>
          <w:szCs w:val="22"/>
        </w:rPr>
        <w:tab/>
      </w:r>
      <w:r w:rsidRPr="00931A67">
        <w:rPr>
          <w:rFonts w:ascii="Calibri" w:eastAsia="MS Mincho" w:hAnsi="Calibri"/>
          <w:sz w:val="22"/>
          <w:szCs w:val="22"/>
        </w:rPr>
        <w:sym w:font="Wingdings" w:char="F0A8"/>
      </w:r>
      <w:r w:rsidRPr="00931A67">
        <w:rPr>
          <w:rFonts w:ascii="Calibri" w:eastAsia="MS Mincho" w:hAnsi="Calibri"/>
          <w:sz w:val="22"/>
          <w:szCs w:val="22"/>
        </w:rPr>
        <w:t xml:space="preserve"> Yes    </w:t>
      </w:r>
      <w:r w:rsidRPr="00931A67">
        <w:rPr>
          <w:rFonts w:ascii="Calibri" w:eastAsia="MS Mincho" w:hAnsi="Calibri"/>
          <w:sz w:val="22"/>
          <w:szCs w:val="22"/>
        </w:rPr>
        <w:sym w:font="Wingdings" w:char="F0A8"/>
      </w:r>
      <w:r w:rsidRPr="00931A67">
        <w:rPr>
          <w:rFonts w:ascii="Calibri" w:eastAsia="MS Mincho" w:hAnsi="Calibri"/>
          <w:sz w:val="22"/>
          <w:szCs w:val="22"/>
        </w:rPr>
        <w:t xml:space="preserve">  No</w:t>
      </w:r>
    </w:p>
    <w:p w14:paraId="69C52D00" w14:textId="77777777" w:rsidR="00931A67" w:rsidRPr="00931A67" w:rsidRDefault="00931A67" w:rsidP="00931A67">
      <w:pPr>
        <w:spacing w:before="100" w:after="200" w:line="276" w:lineRule="auto"/>
        <w:ind w:right="680"/>
        <w:rPr>
          <w:rFonts w:ascii="Calibri" w:eastAsia="MS Mincho" w:hAnsi="Calibri"/>
          <w:sz w:val="22"/>
          <w:szCs w:val="22"/>
        </w:rPr>
      </w:pPr>
    </w:p>
    <w:p w14:paraId="4C5C4CEA" w14:textId="77777777" w:rsidR="00931A67" w:rsidRPr="00931A67" w:rsidRDefault="00931A67" w:rsidP="00931A67">
      <w:pPr>
        <w:spacing w:before="100" w:after="200" w:line="276" w:lineRule="auto"/>
        <w:ind w:right="680"/>
        <w:rPr>
          <w:rFonts w:ascii="Calibri" w:eastAsia="MS Mincho" w:hAnsi="Calibri"/>
          <w:b/>
          <w:bCs/>
          <w:sz w:val="22"/>
          <w:szCs w:val="22"/>
        </w:rPr>
      </w:pPr>
      <w:r w:rsidRPr="00931A67">
        <w:rPr>
          <w:rFonts w:ascii="Calibri" w:eastAsia="MS Mincho" w:hAnsi="Calibri"/>
          <w:b/>
          <w:bCs/>
          <w:sz w:val="22"/>
          <w:szCs w:val="22"/>
        </w:rPr>
        <w:t>6.</w:t>
      </w:r>
      <w:r w:rsidRPr="00931A67">
        <w:rPr>
          <w:rFonts w:ascii="Calibri" w:eastAsia="MS Mincho" w:hAnsi="Calibri"/>
          <w:sz w:val="22"/>
          <w:szCs w:val="22"/>
        </w:rPr>
        <w:t xml:space="preserve">  </w:t>
      </w:r>
      <w:r w:rsidRPr="00931A67">
        <w:rPr>
          <w:rFonts w:ascii="Calibri" w:eastAsia="MS Mincho" w:hAnsi="Calibri"/>
          <w:b/>
          <w:bCs/>
          <w:sz w:val="22"/>
          <w:szCs w:val="22"/>
        </w:rPr>
        <w:t>Data Transition and Secure Destruction</w:t>
      </w:r>
    </w:p>
    <w:p w14:paraId="0BFF86C7" w14:textId="77777777" w:rsidR="00931A67" w:rsidRPr="00931A67" w:rsidRDefault="00931A67" w:rsidP="00931A67">
      <w:pPr>
        <w:spacing w:before="120" w:after="120"/>
        <w:ind w:right="677"/>
        <w:rPr>
          <w:rFonts w:ascii="Calibri" w:eastAsia="MS Mincho" w:hAnsi="Calibri"/>
          <w:sz w:val="22"/>
          <w:szCs w:val="22"/>
        </w:rPr>
      </w:pPr>
      <w:r w:rsidRPr="00931A67">
        <w:rPr>
          <w:rFonts w:ascii="Calibri" w:eastAsia="MS Mincho" w:hAnsi="Calibri"/>
          <w:sz w:val="22"/>
          <w:szCs w:val="22"/>
        </w:rPr>
        <w:tab/>
      </w:r>
      <w:r w:rsidRPr="00931A67">
        <w:rPr>
          <w:rFonts w:ascii="Calibri" w:eastAsia="MS Mincho" w:hAnsi="Calibri"/>
          <w:sz w:val="22"/>
          <w:szCs w:val="22"/>
        </w:rPr>
        <w:sym w:font="Wingdings" w:char="F0A8"/>
      </w:r>
      <w:r w:rsidRPr="00931A67">
        <w:rPr>
          <w:rFonts w:ascii="Calibri" w:eastAsia="MS Mincho" w:hAnsi="Calibri"/>
          <w:sz w:val="22"/>
          <w:szCs w:val="22"/>
        </w:rPr>
        <w:t xml:space="preserve"> Yes    </w:t>
      </w:r>
      <w:r w:rsidRPr="00931A67">
        <w:rPr>
          <w:rFonts w:ascii="Calibri" w:eastAsia="MS Mincho" w:hAnsi="Calibri"/>
          <w:sz w:val="22"/>
          <w:szCs w:val="22"/>
        </w:rPr>
        <w:sym w:font="Wingdings" w:char="F0A8"/>
      </w:r>
      <w:r w:rsidRPr="00931A67">
        <w:rPr>
          <w:rFonts w:ascii="Calibri" w:eastAsia="MS Mincho" w:hAnsi="Calibri"/>
          <w:sz w:val="22"/>
          <w:szCs w:val="22"/>
        </w:rPr>
        <w:t xml:space="preserve">  No  Contractor agrees that the confidentiality and data security obligations under this DPA will survive the expiration or termination of this contract but shall terminate upon Contractor’s certifying, that Contractor and its Subcontractors:</w:t>
      </w:r>
    </w:p>
    <w:p w14:paraId="64E224A2" w14:textId="77777777" w:rsidR="00931A67" w:rsidRPr="00931A67" w:rsidRDefault="00931A67" w:rsidP="00931A67">
      <w:pPr>
        <w:numPr>
          <w:ilvl w:val="0"/>
          <w:numId w:val="101"/>
        </w:numPr>
        <w:spacing w:before="120" w:after="120"/>
        <w:ind w:left="936" w:right="677"/>
        <w:contextualSpacing/>
        <w:rPr>
          <w:rFonts w:ascii="Calibri" w:eastAsia="MS Mincho" w:hAnsi="Calibri"/>
          <w:sz w:val="22"/>
          <w:szCs w:val="22"/>
        </w:rPr>
      </w:pPr>
      <w:r w:rsidRPr="00931A67">
        <w:rPr>
          <w:rFonts w:ascii="Calibri" w:eastAsia="MS Mincho" w:hAnsi="Calibri"/>
          <w:sz w:val="22"/>
          <w:szCs w:val="22"/>
        </w:rPr>
        <w:t xml:space="preserve"> Are unable </w:t>
      </w:r>
      <w:r w:rsidRPr="00931A67">
        <w:rPr>
          <w:rFonts w:ascii="Calibri" w:eastAsia="MS Mincho" w:hAnsi="Calibri" w:cs="Calibri"/>
          <w:szCs w:val="24"/>
        </w:rPr>
        <w:t xml:space="preserve">to Access any </w:t>
      </w:r>
      <w:r w:rsidRPr="00931A67">
        <w:rPr>
          <w:rFonts w:ascii="Calibri" w:eastAsia="MS Mincho" w:hAnsi="Calibri"/>
          <w:szCs w:val="24"/>
        </w:rPr>
        <w:t>Information</w:t>
      </w:r>
      <w:r w:rsidRPr="00931A67" w:rsidDel="00BC26CF">
        <w:rPr>
          <w:rFonts w:ascii="Calibri" w:eastAsia="MS Mincho" w:hAnsi="Calibri" w:cs="Calibri"/>
          <w:szCs w:val="24"/>
        </w:rPr>
        <w:t xml:space="preserve"> </w:t>
      </w:r>
      <w:r w:rsidRPr="00931A67">
        <w:rPr>
          <w:rFonts w:ascii="Calibri" w:eastAsia="MS Mincho" w:hAnsi="Calibri" w:cs="Calibri"/>
          <w:szCs w:val="24"/>
        </w:rPr>
        <w:t xml:space="preserve">provided to Contractor pursuant to this </w:t>
      </w:r>
      <w:proofErr w:type="gramStart"/>
      <w:r w:rsidRPr="00931A67">
        <w:rPr>
          <w:rFonts w:ascii="Calibri" w:eastAsia="MS Mincho" w:hAnsi="Calibri" w:cs="Calibri"/>
          <w:szCs w:val="24"/>
        </w:rPr>
        <w:t>contract</w:t>
      </w:r>
      <w:proofErr w:type="gramEnd"/>
    </w:p>
    <w:p w14:paraId="52A4385C" w14:textId="77777777" w:rsidR="00931A67" w:rsidRPr="00931A67" w:rsidRDefault="00931A67" w:rsidP="00931A67">
      <w:pPr>
        <w:spacing w:before="120" w:after="120"/>
        <w:ind w:right="677"/>
        <w:rPr>
          <w:rFonts w:ascii="Calibri" w:eastAsia="MS Mincho" w:hAnsi="Calibri"/>
          <w:sz w:val="22"/>
          <w:szCs w:val="22"/>
        </w:rPr>
      </w:pPr>
      <w:r w:rsidRPr="00931A67">
        <w:rPr>
          <w:rFonts w:ascii="Calibri" w:eastAsia="MS Mincho" w:hAnsi="Calibri" w:cs="Calibri"/>
          <w:sz w:val="22"/>
          <w:szCs w:val="22"/>
        </w:rPr>
        <w:tab/>
        <w:t>•   Securely</w:t>
      </w:r>
      <w:r w:rsidRPr="00931A67">
        <w:rPr>
          <w:rFonts w:ascii="Calibri" w:eastAsia="MS Mincho" w:hAnsi="Calibri"/>
          <w:sz w:val="22"/>
          <w:szCs w:val="22"/>
        </w:rPr>
        <w:t xml:space="preserve"> transfer Disclosed Student Data and APPR Data to NYSED, or at NYSED’s option and written discretion, a successor contractor in a format agreed to by the Parties</w:t>
      </w:r>
      <w:r w:rsidRPr="00931A67">
        <w:rPr>
          <w:rFonts w:ascii="Calibri" w:eastAsia="MS Mincho" w:hAnsi="Calibri"/>
          <w:b/>
          <w:bCs/>
          <w:sz w:val="22"/>
          <w:szCs w:val="22"/>
        </w:rPr>
        <w:t>.</w:t>
      </w:r>
    </w:p>
    <w:p w14:paraId="011315A4" w14:textId="77777777" w:rsidR="00931A67" w:rsidRPr="00931A67" w:rsidRDefault="00931A67" w:rsidP="00931A67">
      <w:pPr>
        <w:spacing w:before="100" w:after="200" w:line="276" w:lineRule="auto"/>
        <w:ind w:right="677"/>
        <w:rPr>
          <w:rFonts w:ascii="Calibri" w:eastAsia="MS Mincho" w:hAnsi="Calibri"/>
          <w:sz w:val="22"/>
          <w:szCs w:val="22"/>
        </w:rPr>
      </w:pPr>
      <w:r w:rsidRPr="00931A67">
        <w:rPr>
          <w:rFonts w:ascii="Calibri" w:eastAsia="MS Mincho" w:hAnsi="Calibri" w:cs="Calibri"/>
          <w:sz w:val="22"/>
          <w:szCs w:val="22"/>
        </w:rPr>
        <w:tab/>
        <w:t>•</w:t>
      </w:r>
      <w:r w:rsidRPr="00931A67">
        <w:rPr>
          <w:rFonts w:ascii="Calibri" w:eastAsia="MS Mincho" w:hAnsi="Calibri"/>
          <w:sz w:val="22"/>
          <w:szCs w:val="22"/>
        </w:rPr>
        <w:t xml:space="preserve">   Securely delete and destroy Disclosed Student Data and APPR Data.</w:t>
      </w:r>
    </w:p>
    <w:p w14:paraId="5431DD7D" w14:textId="77777777" w:rsidR="00931A67" w:rsidRPr="00931A67" w:rsidRDefault="00931A67" w:rsidP="00931A67">
      <w:pPr>
        <w:spacing w:before="100" w:after="200" w:line="276" w:lineRule="auto"/>
        <w:ind w:right="680"/>
        <w:rPr>
          <w:rFonts w:ascii="Calibri" w:eastAsia="MS Mincho" w:hAnsi="Calibri"/>
          <w:sz w:val="22"/>
          <w:szCs w:val="22"/>
        </w:rPr>
      </w:pPr>
    </w:p>
    <w:p w14:paraId="180AE4FF" w14:textId="77777777" w:rsidR="00931A67" w:rsidRPr="00931A67" w:rsidRDefault="00931A67" w:rsidP="00931A67">
      <w:pPr>
        <w:spacing w:before="100" w:after="200" w:line="276" w:lineRule="auto"/>
        <w:ind w:right="680"/>
        <w:rPr>
          <w:rFonts w:ascii="Calibri" w:eastAsia="MS Mincho" w:hAnsi="Calibri"/>
          <w:b/>
          <w:bCs/>
          <w:sz w:val="22"/>
          <w:szCs w:val="22"/>
        </w:rPr>
      </w:pPr>
      <w:r w:rsidRPr="00931A67">
        <w:rPr>
          <w:rFonts w:ascii="Calibri" w:eastAsia="MS Mincho" w:hAnsi="Calibri"/>
          <w:sz w:val="22"/>
          <w:szCs w:val="22"/>
        </w:rPr>
        <w:t xml:space="preserve">7.  </w:t>
      </w:r>
      <w:r w:rsidRPr="00931A67">
        <w:rPr>
          <w:rFonts w:ascii="Calibri" w:eastAsia="MS Mincho" w:hAnsi="Calibri"/>
          <w:b/>
          <w:bCs/>
          <w:sz w:val="22"/>
          <w:szCs w:val="22"/>
        </w:rPr>
        <w:t>Challenges to Data Accuracy</w:t>
      </w:r>
    </w:p>
    <w:p w14:paraId="74FFCEBE" w14:textId="77777777" w:rsidR="00931A67" w:rsidRPr="00931A67" w:rsidRDefault="00931A67" w:rsidP="00931A67">
      <w:pPr>
        <w:spacing w:before="100" w:after="200" w:line="276" w:lineRule="auto"/>
        <w:ind w:right="680"/>
        <w:rPr>
          <w:rFonts w:ascii="Calibri" w:eastAsia="MS Mincho" w:hAnsi="Calibri"/>
          <w:sz w:val="22"/>
          <w:szCs w:val="22"/>
        </w:rPr>
      </w:pPr>
      <w:r w:rsidRPr="00931A67">
        <w:rPr>
          <w:rFonts w:ascii="Calibri" w:eastAsia="MS Mincho" w:hAnsi="Calibri"/>
          <w:sz w:val="22"/>
          <w:szCs w:val="22"/>
        </w:rPr>
        <w:lastRenderedPageBreak/>
        <w:tab/>
      </w:r>
      <w:r w:rsidRPr="00931A67">
        <w:rPr>
          <w:rFonts w:ascii="Calibri" w:eastAsia="MS Mincho" w:hAnsi="Calibri"/>
          <w:sz w:val="22"/>
          <w:szCs w:val="22"/>
        </w:rPr>
        <w:sym w:font="Wingdings" w:char="F0A8"/>
      </w:r>
      <w:r w:rsidRPr="00931A67">
        <w:rPr>
          <w:rFonts w:ascii="Calibri" w:eastAsia="MS Mincho" w:hAnsi="Calibri"/>
          <w:sz w:val="22"/>
          <w:szCs w:val="22"/>
        </w:rPr>
        <w:t xml:space="preserve"> Yes    </w:t>
      </w:r>
      <w:r w:rsidRPr="00931A67">
        <w:rPr>
          <w:rFonts w:ascii="Calibri" w:eastAsia="MS Mincho" w:hAnsi="Calibri"/>
          <w:sz w:val="22"/>
          <w:szCs w:val="22"/>
        </w:rPr>
        <w:sym w:font="Wingdings" w:char="F0A8"/>
      </w:r>
      <w:r w:rsidRPr="00931A67">
        <w:rPr>
          <w:rFonts w:ascii="Calibri" w:eastAsia="MS Mincho" w:hAnsi="Calibri"/>
          <w:sz w:val="22"/>
          <w:szCs w:val="22"/>
        </w:rPr>
        <w:t xml:space="preserve">  No  Contractor agrees that parents, eligible students, teachers, or principals who seek to challenge the accuracy of Student Data or APPR Data will be referred to NYSED and if  a correction to data is deemed necessary, NYSED will notify Contractor. Contractor further agrees to facilitate such corrections within 21 days of receiving NYSED’s written request.</w:t>
      </w:r>
    </w:p>
    <w:p w14:paraId="14AB5380" w14:textId="77777777" w:rsidR="00931A67" w:rsidRPr="00931A67" w:rsidRDefault="00931A67" w:rsidP="00931A67">
      <w:pPr>
        <w:spacing w:before="100" w:after="200" w:line="276" w:lineRule="auto"/>
        <w:ind w:right="680"/>
        <w:rPr>
          <w:rFonts w:ascii="Calibri" w:eastAsia="MS Mincho" w:hAnsi="Calibri"/>
          <w:sz w:val="22"/>
          <w:szCs w:val="22"/>
        </w:rPr>
      </w:pPr>
    </w:p>
    <w:p w14:paraId="0BAF0E60" w14:textId="77777777" w:rsidR="00931A67" w:rsidRPr="00931A67" w:rsidRDefault="00931A67" w:rsidP="00931A67">
      <w:pPr>
        <w:spacing w:before="120" w:after="80"/>
        <w:rPr>
          <w:rFonts w:ascii="Calibri" w:eastAsia="MS Mincho" w:hAnsi="Calibri"/>
          <w:b/>
          <w:bCs/>
          <w:sz w:val="22"/>
          <w:szCs w:val="22"/>
        </w:rPr>
      </w:pPr>
      <w:r w:rsidRPr="00931A67">
        <w:rPr>
          <w:rFonts w:ascii="Calibri" w:eastAsia="MS Mincho" w:hAnsi="Calibri"/>
          <w:b/>
          <w:bCs/>
          <w:sz w:val="22"/>
          <w:szCs w:val="22"/>
        </w:rPr>
        <w:t>8.</w:t>
      </w:r>
      <w:r w:rsidRPr="00931A67">
        <w:rPr>
          <w:rFonts w:ascii="Calibri" w:eastAsia="MS Mincho" w:hAnsi="Calibri"/>
          <w:sz w:val="22"/>
          <w:szCs w:val="22"/>
        </w:rPr>
        <w:t xml:space="preserve">  </w:t>
      </w:r>
      <w:r w:rsidRPr="00931A67">
        <w:rPr>
          <w:rFonts w:ascii="Calibri" w:eastAsia="MS Mincho" w:hAnsi="Calibri"/>
          <w:b/>
          <w:bCs/>
          <w:sz w:val="22"/>
          <w:szCs w:val="22"/>
        </w:rPr>
        <w:t xml:space="preserve">Secure Storage and Data Security </w:t>
      </w:r>
    </w:p>
    <w:p w14:paraId="55C7272E" w14:textId="77777777" w:rsidR="00931A67" w:rsidRPr="00931A67" w:rsidRDefault="00931A67" w:rsidP="00931A67">
      <w:pPr>
        <w:spacing w:before="120" w:after="80"/>
        <w:rPr>
          <w:rFonts w:ascii="Calibri" w:eastAsia="MS Mincho" w:hAnsi="Calibri"/>
          <w:sz w:val="22"/>
          <w:szCs w:val="22"/>
        </w:rPr>
      </w:pPr>
      <w:r w:rsidRPr="00931A67">
        <w:rPr>
          <w:rFonts w:ascii="Calibri" w:eastAsia="MS Mincho" w:hAnsi="Calibri"/>
          <w:sz w:val="22"/>
          <w:szCs w:val="22"/>
        </w:rPr>
        <w:t xml:space="preserve">Please indicate where Student Data and/or APPR Data will be stored: </w:t>
      </w:r>
    </w:p>
    <w:p w14:paraId="5436F34A" w14:textId="77777777" w:rsidR="00931A67" w:rsidRPr="00931A67" w:rsidRDefault="00931A67" w:rsidP="00931A67">
      <w:pPr>
        <w:spacing w:before="120" w:after="80"/>
        <w:rPr>
          <w:rFonts w:ascii="Calibri" w:eastAsia="MS Mincho" w:hAnsi="Calibri"/>
          <w:sz w:val="22"/>
          <w:szCs w:val="22"/>
        </w:rPr>
      </w:pPr>
      <w:r w:rsidRPr="00931A67">
        <w:rPr>
          <w:rFonts w:ascii="Calibri" w:eastAsia="MS Mincho" w:hAnsi="Calibri"/>
          <w:sz w:val="22"/>
          <w:szCs w:val="22"/>
        </w:rPr>
        <w:sym w:font="Wingdings" w:char="F0A8"/>
      </w:r>
      <w:r w:rsidRPr="00931A67">
        <w:rPr>
          <w:rFonts w:ascii="Calibri" w:eastAsia="MS Mincho" w:hAnsi="Calibri"/>
          <w:sz w:val="22"/>
          <w:szCs w:val="22"/>
        </w:rPr>
        <w:t xml:space="preserve"> Yes    </w:t>
      </w:r>
      <w:r w:rsidRPr="00931A67">
        <w:rPr>
          <w:rFonts w:ascii="Calibri" w:eastAsia="MS Mincho" w:hAnsi="Calibri"/>
          <w:sz w:val="22"/>
          <w:szCs w:val="22"/>
        </w:rPr>
        <w:sym w:font="Wingdings" w:char="F0A8"/>
      </w:r>
      <w:r w:rsidRPr="00931A67">
        <w:rPr>
          <w:rFonts w:ascii="Calibri" w:eastAsia="MS Mincho" w:hAnsi="Calibri"/>
          <w:sz w:val="22"/>
          <w:szCs w:val="22"/>
        </w:rPr>
        <w:t xml:space="preserve">  No    Using a cloud or infrastructure owned and hosted by a third party.</w:t>
      </w:r>
    </w:p>
    <w:p w14:paraId="5B204715" w14:textId="77777777" w:rsidR="00931A67" w:rsidRPr="00931A67" w:rsidRDefault="00931A67" w:rsidP="00931A67">
      <w:pPr>
        <w:spacing w:before="120" w:after="80"/>
        <w:rPr>
          <w:rFonts w:ascii="Calibri" w:eastAsia="MS Mincho" w:hAnsi="Calibri"/>
          <w:sz w:val="22"/>
          <w:szCs w:val="22"/>
        </w:rPr>
      </w:pPr>
      <w:r w:rsidRPr="00931A67">
        <w:rPr>
          <w:rFonts w:ascii="Calibri" w:eastAsia="MS Mincho" w:hAnsi="Calibri"/>
          <w:sz w:val="22"/>
          <w:szCs w:val="22"/>
        </w:rPr>
        <w:sym w:font="Wingdings" w:char="F0A8"/>
      </w:r>
      <w:r w:rsidRPr="00931A67">
        <w:rPr>
          <w:rFonts w:ascii="Calibri" w:eastAsia="MS Mincho" w:hAnsi="Calibri"/>
          <w:sz w:val="22"/>
          <w:szCs w:val="22"/>
        </w:rPr>
        <w:t xml:space="preserve"> Yes    </w:t>
      </w:r>
      <w:r w:rsidRPr="00931A67">
        <w:rPr>
          <w:rFonts w:ascii="Calibri" w:eastAsia="MS Mincho" w:hAnsi="Calibri"/>
          <w:sz w:val="22"/>
          <w:szCs w:val="22"/>
        </w:rPr>
        <w:sym w:font="Wingdings" w:char="F0A8"/>
      </w:r>
      <w:r w:rsidRPr="00931A67">
        <w:rPr>
          <w:rFonts w:ascii="Calibri" w:eastAsia="MS Mincho" w:hAnsi="Calibri"/>
          <w:sz w:val="22"/>
          <w:szCs w:val="22"/>
        </w:rPr>
        <w:t xml:space="preserve">  No    Using Contractor owned and hosted </w:t>
      </w:r>
      <w:proofErr w:type="gramStart"/>
      <w:r w:rsidRPr="00931A67">
        <w:rPr>
          <w:rFonts w:ascii="Calibri" w:eastAsia="MS Mincho" w:hAnsi="Calibri"/>
          <w:sz w:val="22"/>
          <w:szCs w:val="22"/>
        </w:rPr>
        <w:t>solution</w:t>
      </w:r>
      <w:proofErr w:type="gramEnd"/>
    </w:p>
    <w:p w14:paraId="0053CB5F" w14:textId="77777777" w:rsidR="00931A67" w:rsidRPr="00931A67" w:rsidRDefault="00931A67" w:rsidP="00931A67">
      <w:pPr>
        <w:spacing w:before="120"/>
        <w:rPr>
          <w:rFonts w:ascii="Calibri" w:eastAsia="MS Mincho" w:hAnsi="Calibri"/>
          <w:sz w:val="22"/>
          <w:szCs w:val="22"/>
        </w:rPr>
      </w:pPr>
      <w:r w:rsidRPr="00931A67">
        <w:rPr>
          <w:rFonts w:ascii="Calibri" w:eastAsia="MS Mincho" w:hAnsi="Calibri"/>
          <w:sz w:val="22"/>
          <w:szCs w:val="22"/>
        </w:rPr>
        <w:sym w:font="Wingdings" w:char="F0A8"/>
      </w:r>
      <w:r w:rsidRPr="00931A67">
        <w:rPr>
          <w:rFonts w:ascii="Calibri" w:eastAsia="MS Mincho" w:hAnsi="Calibri"/>
          <w:sz w:val="22"/>
          <w:szCs w:val="22"/>
        </w:rPr>
        <w:t xml:space="preserve"> Yes    </w:t>
      </w:r>
      <w:r w:rsidRPr="00931A67">
        <w:rPr>
          <w:rFonts w:ascii="Calibri" w:eastAsia="MS Mincho" w:hAnsi="Calibri"/>
          <w:sz w:val="22"/>
          <w:szCs w:val="22"/>
        </w:rPr>
        <w:sym w:font="Wingdings" w:char="F0A8"/>
      </w:r>
      <w:r w:rsidRPr="00931A67">
        <w:rPr>
          <w:rFonts w:ascii="Calibri" w:eastAsia="MS Mincho" w:hAnsi="Calibri"/>
          <w:sz w:val="22"/>
          <w:szCs w:val="22"/>
        </w:rPr>
        <w:t xml:space="preserve">  No    Other: </w:t>
      </w:r>
    </w:p>
    <w:p w14:paraId="29ADADB7" w14:textId="77777777" w:rsidR="00931A67" w:rsidRPr="00931A67" w:rsidRDefault="00931A67" w:rsidP="00931A67">
      <w:pPr>
        <w:spacing w:before="100" w:after="200" w:line="276" w:lineRule="auto"/>
        <w:ind w:right="680"/>
        <w:rPr>
          <w:rFonts w:ascii="Calibri" w:eastAsia="MS Mincho" w:hAnsi="Calibri"/>
          <w:sz w:val="22"/>
          <w:szCs w:val="22"/>
        </w:rPr>
      </w:pPr>
    </w:p>
    <w:p w14:paraId="06EE13C9" w14:textId="77777777" w:rsidR="00931A67" w:rsidRPr="00931A67" w:rsidRDefault="00931A67" w:rsidP="00931A67">
      <w:pPr>
        <w:spacing w:before="100" w:after="200" w:line="276" w:lineRule="auto"/>
        <w:ind w:right="680"/>
        <w:rPr>
          <w:rFonts w:ascii="Calibri" w:eastAsia="MS Mincho" w:hAnsi="Calibri"/>
          <w:sz w:val="22"/>
          <w:szCs w:val="22"/>
        </w:rPr>
      </w:pPr>
    </w:p>
    <w:p w14:paraId="7679C0C3" w14:textId="77777777" w:rsidR="00931A67" w:rsidRPr="00931A67" w:rsidRDefault="00931A67" w:rsidP="00931A67">
      <w:pPr>
        <w:spacing w:before="120" w:after="80"/>
        <w:rPr>
          <w:rFonts w:ascii="Calibri" w:eastAsia="MS Mincho" w:hAnsi="Calibri"/>
          <w:b/>
          <w:bCs/>
          <w:sz w:val="22"/>
          <w:szCs w:val="22"/>
        </w:rPr>
      </w:pPr>
      <w:r w:rsidRPr="00931A67">
        <w:rPr>
          <w:rFonts w:ascii="Calibri" w:eastAsia="MS Mincho" w:hAnsi="Calibri"/>
          <w:b/>
          <w:bCs/>
          <w:sz w:val="22"/>
          <w:szCs w:val="22"/>
        </w:rPr>
        <w:t>Please describe how data privacy and security risks will be mitigated in a manner that does not compromise the security of the data:</w:t>
      </w:r>
    </w:p>
    <w:p w14:paraId="37E4E244" w14:textId="77777777" w:rsidR="00931A67" w:rsidRPr="00931A67" w:rsidRDefault="00931A67" w:rsidP="00931A67">
      <w:pPr>
        <w:spacing w:before="120" w:after="80"/>
        <w:rPr>
          <w:rFonts w:ascii="Calibri" w:eastAsia="MS Mincho" w:hAnsi="Calibri"/>
          <w:b/>
          <w:bCs/>
          <w:sz w:val="22"/>
          <w:szCs w:val="22"/>
        </w:rPr>
      </w:pPr>
    </w:p>
    <w:p w14:paraId="62C9140E" w14:textId="77777777" w:rsidR="00931A67" w:rsidRPr="00931A67" w:rsidRDefault="00931A67" w:rsidP="00931A67">
      <w:pPr>
        <w:spacing w:before="100" w:after="200" w:line="276" w:lineRule="auto"/>
        <w:ind w:right="680"/>
        <w:rPr>
          <w:rFonts w:ascii="Calibri" w:eastAsia="MS Mincho" w:hAnsi="Calibri"/>
          <w:sz w:val="22"/>
          <w:szCs w:val="22"/>
        </w:rPr>
      </w:pPr>
    </w:p>
    <w:p w14:paraId="5713569E" w14:textId="77777777" w:rsidR="00931A67" w:rsidRPr="00931A67" w:rsidRDefault="00931A67" w:rsidP="00931A67">
      <w:pPr>
        <w:spacing w:before="100" w:after="200" w:line="276" w:lineRule="auto"/>
        <w:ind w:right="680"/>
        <w:rPr>
          <w:rFonts w:ascii="Calibri" w:eastAsia="MS Mincho" w:hAnsi="Calibri"/>
          <w:b/>
          <w:bCs/>
          <w:sz w:val="22"/>
          <w:szCs w:val="22"/>
        </w:rPr>
      </w:pPr>
      <w:r w:rsidRPr="00931A67">
        <w:rPr>
          <w:rFonts w:ascii="Calibri" w:eastAsia="MS Mincho" w:hAnsi="Calibri"/>
          <w:b/>
          <w:bCs/>
          <w:sz w:val="22"/>
          <w:szCs w:val="22"/>
        </w:rPr>
        <w:t>9.  Encryption requirement</w:t>
      </w:r>
    </w:p>
    <w:p w14:paraId="1BEEDD11" w14:textId="77777777" w:rsidR="00931A67" w:rsidRPr="00931A67" w:rsidRDefault="00931A67" w:rsidP="00931A67">
      <w:pPr>
        <w:spacing w:before="100" w:after="200" w:line="276" w:lineRule="auto"/>
        <w:ind w:right="680"/>
        <w:rPr>
          <w:rFonts w:ascii="Calibri" w:eastAsia="MS Mincho" w:hAnsi="Calibri"/>
          <w:sz w:val="22"/>
          <w:szCs w:val="22"/>
        </w:rPr>
      </w:pPr>
      <w:r w:rsidRPr="00931A67">
        <w:rPr>
          <w:rFonts w:ascii="Calibri" w:eastAsia="MS Mincho" w:hAnsi="Calibri"/>
          <w:sz w:val="22"/>
          <w:szCs w:val="22"/>
        </w:rPr>
        <w:t xml:space="preserve">Contractor agrees that Student Data and APPR Data will be encrypted while in motion and at rest.  </w:t>
      </w:r>
    </w:p>
    <w:p w14:paraId="35A39DB5" w14:textId="77777777" w:rsidR="00931A67" w:rsidRPr="00931A67" w:rsidRDefault="00931A67" w:rsidP="00931A67">
      <w:pPr>
        <w:spacing w:before="100" w:after="200" w:line="276" w:lineRule="auto"/>
        <w:ind w:right="680"/>
        <w:rPr>
          <w:rFonts w:ascii="Calibri" w:eastAsia="MS Mincho" w:hAnsi="Calibri"/>
          <w:sz w:val="22"/>
          <w:szCs w:val="22"/>
        </w:rPr>
      </w:pPr>
      <w:r w:rsidRPr="00931A67">
        <w:rPr>
          <w:rFonts w:ascii="Calibri" w:eastAsia="MS Mincho" w:hAnsi="Calibri"/>
          <w:sz w:val="22"/>
          <w:szCs w:val="22"/>
        </w:rPr>
        <w:sym w:font="Wingdings" w:char="F0A8"/>
      </w:r>
      <w:r w:rsidRPr="00931A67">
        <w:rPr>
          <w:rFonts w:ascii="Calibri" w:eastAsia="MS Mincho" w:hAnsi="Calibri"/>
          <w:sz w:val="22"/>
          <w:szCs w:val="22"/>
        </w:rPr>
        <w:t xml:space="preserve"> Yes    </w:t>
      </w:r>
      <w:r w:rsidRPr="00931A67">
        <w:rPr>
          <w:rFonts w:ascii="Calibri" w:eastAsia="MS Mincho" w:hAnsi="Calibri"/>
          <w:sz w:val="22"/>
          <w:szCs w:val="22"/>
        </w:rPr>
        <w:sym w:font="Wingdings" w:char="F0A8"/>
      </w:r>
      <w:r w:rsidRPr="00931A67">
        <w:rPr>
          <w:rFonts w:ascii="Calibri" w:eastAsia="MS Mincho" w:hAnsi="Calibri"/>
          <w:sz w:val="22"/>
          <w:szCs w:val="22"/>
        </w:rPr>
        <w:t xml:space="preserve">  No    </w:t>
      </w:r>
    </w:p>
    <w:p w14:paraId="60E5FBFF" w14:textId="77777777" w:rsidR="00931A67" w:rsidRPr="00931A67" w:rsidRDefault="00931A67" w:rsidP="00931A67">
      <w:pPr>
        <w:spacing w:before="100" w:after="200" w:line="276" w:lineRule="auto"/>
        <w:ind w:right="680"/>
        <w:rPr>
          <w:rFonts w:ascii="Calibri" w:eastAsia="MS Mincho" w:hAnsi="Calibri"/>
          <w:b/>
          <w:bCs/>
          <w:sz w:val="22"/>
          <w:szCs w:val="22"/>
        </w:rPr>
      </w:pPr>
      <w:r w:rsidRPr="00931A67">
        <w:rPr>
          <w:rFonts w:ascii="Calibri" w:eastAsia="MS Mincho" w:hAnsi="Calibri"/>
          <w:b/>
          <w:bCs/>
          <w:sz w:val="22"/>
          <w:szCs w:val="22"/>
        </w:rPr>
        <w:t>10.  Contractor Certification.</w:t>
      </w:r>
    </w:p>
    <w:p w14:paraId="72015E45" w14:textId="77777777" w:rsidR="00931A67" w:rsidRPr="00931A67" w:rsidRDefault="00931A67" w:rsidP="00931A67">
      <w:pPr>
        <w:spacing w:before="100" w:after="200" w:line="276" w:lineRule="auto"/>
        <w:ind w:right="680"/>
        <w:rPr>
          <w:rFonts w:ascii="Calibri" w:eastAsia="MS Mincho" w:hAnsi="Calibri"/>
          <w:sz w:val="22"/>
          <w:szCs w:val="22"/>
        </w:rPr>
      </w:pPr>
      <w:r w:rsidRPr="00931A67">
        <w:rPr>
          <w:rFonts w:ascii="Calibri" w:eastAsia="MS Mincho" w:hAnsi="Calibri"/>
          <w:sz w:val="22"/>
          <w:szCs w:val="22"/>
        </w:rPr>
        <w:t>Contractor certifies that Contractor will comply with, and require its Subcontractors to comply with, applicable State and Federal laws, rules, and regulations and NYSED policies.</w:t>
      </w:r>
    </w:p>
    <w:p w14:paraId="398A67D7" w14:textId="77777777" w:rsidR="00931A67" w:rsidRPr="00931A67" w:rsidRDefault="00931A67" w:rsidP="00931A67">
      <w:pPr>
        <w:spacing w:before="100" w:after="200" w:line="276" w:lineRule="auto"/>
        <w:ind w:right="680"/>
        <w:rPr>
          <w:rFonts w:ascii="Calibri" w:eastAsia="MS Mincho" w:hAnsi="Calibri"/>
          <w:sz w:val="22"/>
          <w:szCs w:val="22"/>
        </w:rPr>
      </w:pPr>
      <w:r w:rsidRPr="00931A67">
        <w:rPr>
          <w:rFonts w:ascii="Calibri" w:eastAsia="MS Mincho" w:hAnsi="Calibri"/>
          <w:sz w:val="22"/>
          <w:szCs w:val="22"/>
        </w:rPr>
        <w:t>Contractor’s Name</w:t>
      </w:r>
      <w:r w:rsidRPr="00931A67">
        <w:rPr>
          <w:rFonts w:ascii="Calibri" w:eastAsia="MS Mincho" w:hAnsi="Calibri"/>
          <w:sz w:val="22"/>
          <w:szCs w:val="22"/>
        </w:rPr>
        <w:tab/>
      </w:r>
    </w:p>
    <w:p w14:paraId="0DBE76CE" w14:textId="77777777" w:rsidR="00931A67" w:rsidRPr="00931A67" w:rsidRDefault="00931A67" w:rsidP="00931A67">
      <w:pPr>
        <w:spacing w:before="100" w:after="200" w:line="276" w:lineRule="auto"/>
        <w:ind w:right="680"/>
        <w:rPr>
          <w:rFonts w:ascii="Calibri" w:eastAsia="MS Mincho" w:hAnsi="Calibri"/>
          <w:sz w:val="22"/>
          <w:szCs w:val="22"/>
        </w:rPr>
      </w:pPr>
      <w:r w:rsidRPr="00931A67">
        <w:rPr>
          <w:rFonts w:ascii="Calibri" w:eastAsia="MS Mincho" w:hAnsi="Calibri"/>
          <w:sz w:val="22"/>
          <w:szCs w:val="22"/>
        </w:rPr>
        <w:t>Signature</w:t>
      </w:r>
      <w:r w:rsidRPr="00931A67">
        <w:rPr>
          <w:rFonts w:ascii="Calibri" w:eastAsia="MS Mincho" w:hAnsi="Calibri"/>
          <w:sz w:val="22"/>
          <w:szCs w:val="22"/>
        </w:rPr>
        <w:tab/>
      </w:r>
    </w:p>
    <w:p w14:paraId="5EE06C30" w14:textId="77777777" w:rsidR="00931A67" w:rsidRPr="00931A67" w:rsidRDefault="00931A67" w:rsidP="00931A67">
      <w:pPr>
        <w:spacing w:before="100" w:after="200" w:line="276" w:lineRule="auto"/>
        <w:ind w:right="680"/>
        <w:rPr>
          <w:rFonts w:ascii="Calibri" w:eastAsia="MS Mincho" w:hAnsi="Calibri"/>
          <w:sz w:val="22"/>
          <w:szCs w:val="22"/>
        </w:rPr>
      </w:pPr>
      <w:r w:rsidRPr="00931A67">
        <w:rPr>
          <w:rFonts w:ascii="Calibri" w:eastAsia="MS Mincho" w:hAnsi="Calibri"/>
          <w:sz w:val="22"/>
          <w:szCs w:val="22"/>
        </w:rPr>
        <w:t>Printed Name</w:t>
      </w:r>
      <w:r w:rsidRPr="00931A67">
        <w:rPr>
          <w:rFonts w:ascii="Calibri" w:eastAsia="MS Mincho" w:hAnsi="Calibri"/>
          <w:sz w:val="22"/>
          <w:szCs w:val="22"/>
        </w:rPr>
        <w:tab/>
      </w:r>
    </w:p>
    <w:p w14:paraId="62A365D8" w14:textId="77777777" w:rsidR="00931A67" w:rsidRPr="00931A67" w:rsidRDefault="00931A67" w:rsidP="00931A67">
      <w:pPr>
        <w:spacing w:before="100" w:after="200" w:line="276" w:lineRule="auto"/>
        <w:ind w:right="680"/>
        <w:rPr>
          <w:rFonts w:ascii="Calibri" w:eastAsia="MS Mincho" w:hAnsi="Calibri"/>
          <w:sz w:val="22"/>
          <w:szCs w:val="22"/>
        </w:rPr>
      </w:pPr>
      <w:r w:rsidRPr="00931A67">
        <w:rPr>
          <w:rFonts w:ascii="Calibri" w:eastAsia="MS Mincho" w:hAnsi="Calibri"/>
          <w:sz w:val="22"/>
          <w:szCs w:val="22"/>
        </w:rPr>
        <w:t>Title</w:t>
      </w:r>
      <w:r w:rsidRPr="00931A67">
        <w:rPr>
          <w:rFonts w:ascii="Calibri" w:eastAsia="MS Mincho" w:hAnsi="Calibri"/>
          <w:sz w:val="22"/>
          <w:szCs w:val="22"/>
        </w:rPr>
        <w:tab/>
      </w:r>
    </w:p>
    <w:p w14:paraId="31870BB3" w14:textId="77777777" w:rsidR="00931A67" w:rsidRPr="00931A67" w:rsidRDefault="00931A67" w:rsidP="00931A67">
      <w:pPr>
        <w:spacing w:before="100" w:after="200" w:line="276" w:lineRule="auto"/>
        <w:ind w:right="680"/>
        <w:rPr>
          <w:rFonts w:ascii="Calibri" w:eastAsia="MS Mincho" w:hAnsi="Calibri"/>
          <w:sz w:val="22"/>
          <w:szCs w:val="22"/>
        </w:rPr>
      </w:pPr>
      <w:r w:rsidRPr="00931A67">
        <w:rPr>
          <w:rFonts w:ascii="Calibri" w:eastAsia="MS Mincho" w:hAnsi="Calibri"/>
          <w:sz w:val="22"/>
          <w:szCs w:val="22"/>
        </w:rPr>
        <w:t>Date</w:t>
      </w:r>
      <w:r w:rsidRPr="00931A67">
        <w:rPr>
          <w:rFonts w:ascii="Calibri" w:eastAsia="MS Mincho" w:hAnsi="Calibri"/>
          <w:sz w:val="22"/>
          <w:szCs w:val="22"/>
        </w:rPr>
        <w:tab/>
      </w:r>
    </w:p>
    <w:bookmarkEnd w:id="26"/>
    <w:p w14:paraId="24D8B203" w14:textId="77777777" w:rsidR="00931A67" w:rsidRPr="00931A67" w:rsidRDefault="00931A67" w:rsidP="00931A67">
      <w:pPr>
        <w:spacing w:after="80" w:line="276" w:lineRule="auto"/>
        <w:ind w:right="680"/>
        <w:rPr>
          <w:rFonts w:ascii="Calibri" w:eastAsia="MS Mincho" w:hAnsi="Calibri"/>
          <w:szCs w:val="24"/>
        </w:rPr>
      </w:pPr>
    </w:p>
    <w:p w14:paraId="64A1B4E2" w14:textId="77777777" w:rsidR="00931A67" w:rsidRPr="00EF4F42" w:rsidRDefault="00931A67" w:rsidP="00EF4F42">
      <w:pPr>
        <w:widowControl w:val="0"/>
        <w:jc w:val="right"/>
        <w:rPr>
          <w:rFonts w:ascii="Dutch Roman 12pt" w:hAnsi="Dutch Roman 12pt"/>
          <w:snapToGrid w:val="0"/>
          <w:sz w:val="16"/>
          <w:szCs w:val="16"/>
        </w:rPr>
      </w:pPr>
    </w:p>
    <w:sectPr w:rsidR="00931A67" w:rsidRPr="00EF4F42" w:rsidSect="00AD78DC">
      <w:pgSz w:w="12240" w:h="15840"/>
      <w:pgMar w:top="634" w:right="720" w:bottom="547" w:left="720" w:header="0" w:footer="9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B953B" w14:textId="77777777" w:rsidR="00CC45AE" w:rsidRDefault="00CC45AE">
      <w:r>
        <w:separator/>
      </w:r>
    </w:p>
  </w:endnote>
  <w:endnote w:type="continuationSeparator" w:id="0">
    <w:p w14:paraId="4F163AAB" w14:textId="77777777" w:rsidR="00CC45AE" w:rsidRDefault="00CC4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519B" w14:textId="77777777" w:rsidR="00232A4E" w:rsidRDefault="00232A4E" w:rsidP="00E968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059108" w14:textId="77777777" w:rsidR="00232A4E" w:rsidRDefault="00232A4E" w:rsidP="00E968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C927A" w14:textId="1E5C176C" w:rsidR="00232A4E" w:rsidRDefault="00232A4E">
    <w:pPr>
      <w:pStyle w:val="Footer"/>
      <w:framePr w:wrap="around" w:vAnchor="text" w:hAnchor="margin" w:xAlign="center" w:y="1"/>
      <w:rPr>
        <w:rStyle w:val="PageNumber"/>
      </w:rPr>
    </w:pPr>
  </w:p>
  <w:p w14:paraId="4FFC262A" w14:textId="39A1C738" w:rsidR="00232A4E" w:rsidRDefault="00232A4E" w:rsidP="00E5454B">
    <w:pPr>
      <w:pStyle w:val="Footer"/>
      <w:tabs>
        <w:tab w:val="clear" w:pos="4320"/>
        <w:tab w:val="center" w:pos="504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80A72" w14:textId="77777777" w:rsidR="00232A4E" w:rsidRDefault="00232A4E">
    <w:pPr>
      <w:pStyle w:val="Footer"/>
      <w:framePr w:wrap="around" w:vAnchor="text" w:hAnchor="margin" w:xAlign="center" w:y="1"/>
      <w:rPr>
        <w:rStyle w:val="PageNumber"/>
      </w:rPr>
    </w:pPr>
  </w:p>
  <w:p w14:paraId="06259BE6" w14:textId="3A0437A7" w:rsidR="00232A4E" w:rsidRDefault="00232A4E" w:rsidP="00D47E37">
    <w:pPr>
      <w:pStyle w:val="Footer"/>
      <w:tabs>
        <w:tab w:val="clear" w:pos="4320"/>
        <w:tab w:val="center" w:pos="504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6208" w14:textId="1D612C2D" w:rsidR="00232A4E" w:rsidRDefault="00232A4E" w:rsidP="00841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76FCB0C8" w14:textId="77777777" w:rsidR="00232A4E" w:rsidRPr="00E96815" w:rsidRDefault="00232A4E" w:rsidP="00E9681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8BC0" w14:textId="503B7A36" w:rsidR="00232A4E" w:rsidRDefault="00232A4E" w:rsidP="00841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14:paraId="0E702C14" w14:textId="77777777" w:rsidR="00232A4E" w:rsidRDefault="00232A4E" w:rsidP="00E96815">
    <w:pPr>
      <w:pStyle w:val="Footer"/>
      <w:tabs>
        <w:tab w:val="clear" w:pos="4320"/>
        <w:tab w:val="clear" w:pos="8640"/>
        <w:tab w:val="left" w:pos="420"/>
        <w:tab w:val="right" w:pos="10800"/>
      </w:tabs>
      <w:ind w:right="360"/>
      <w:rPr>
        <w:sz w:val="19"/>
        <w:szCs w:val="19"/>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1EAB8" w14:textId="77777777" w:rsidR="00931A67" w:rsidRDefault="00931A67" w:rsidP="00B76321">
    <w:pPr>
      <w:pStyle w:val="Footer"/>
      <w:rPr>
        <w:noProof/>
        <w:sz w:val="20"/>
      </w:rPr>
    </w:pPr>
    <w:r w:rsidRPr="000E2FC1">
      <w:rPr>
        <w:sz w:val="20"/>
      </w:rPr>
      <w:t>Appendix R</w:t>
    </w:r>
    <w:r>
      <w:rPr>
        <w:sz w:val="20"/>
      </w:rPr>
      <w:t>-2d</w:t>
    </w:r>
    <w:r w:rsidRPr="000E2FC1">
      <w:rPr>
        <w:sz w:val="20"/>
      </w:rPr>
      <w:t xml:space="preserve"> </w:t>
    </w:r>
    <w:r w:rsidRPr="000E2FC1">
      <w:rPr>
        <w:noProof/>
        <w:sz w:val="20"/>
      </w:rPr>
      <w:t xml:space="preserve">Rev. </w:t>
    </w:r>
    <w:r>
      <w:rPr>
        <w:noProof/>
        <w:sz w:val="20"/>
      </w:rPr>
      <w:t>2.1.22</w:t>
    </w:r>
  </w:p>
  <w:p w14:paraId="1E064F37" w14:textId="6CCDC560" w:rsidR="00931A67" w:rsidRPr="000E2FC1" w:rsidRDefault="00931A67" w:rsidP="00B76321">
    <w:pPr>
      <w:pStyle w:val="Footer"/>
      <w:rPr>
        <w:sz w:val="20"/>
      </w:rPr>
    </w:pPr>
    <w:r w:rsidRPr="000E2FC1">
      <w:rPr>
        <w:noProof/>
        <w:sz w:val="20"/>
      </w:rPr>
      <w:ptab w:relativeTo="margin" w:alignment="right" w:leader="none"/>
    </w:r>
    <w:r w:rsidRPr="000E2FC1">
      <w:rPr>
        <w:sz w:val="20"/>
      </w:rPr>
      <w:fldChar w:fldCharType="begin"/>
    </w:r>
    <w:r w:rsidRPr="000E2FC1">
      <w:rPr>
        <w:sz w:val="20"/>
      </w:rPr>
      <w:instrText xml:space="preserve"> PAGE   \* MERGEFORMAT </w:instrText>
    </w:r>
    <w:r w:rsidRPr="000E2FC1">
      <w:rPr>
        <w:sz w:val="20"/>
      </w:rPr>
      <w:fldChar w:fldCharType="separate"/>
    </w:r>
    <w:r w:rsidRPr="000E2FC1">
      <w:rPr>
        <w:noProof/>
        <w:sz w:val="20"/>
      </w:rPr>
      <w:t>1</w:t>
    </w:r>
    <w:r w:rsidRPr="000E2FC1">
      <w:rPr>
        <w:noProof/>
        <w:sz w:val="20"/>
      </w:rPr>
      <w:fldChar w:fldCharType="end"/>
    </w:r>
    <w:r w:rsidRPr="000E2FC1">
      <w:rPr>
        <w:noProof/>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3ED33" w14:textId="13E11F43" w:rsidR="00931A67" w:rsidRPr="000E2FC1" w:rsidRDefault="00931A67">
    <w:pPr>
      <w:pStyle w:val="Footer"/>
      <w:rPr>
        <w:noProof/>
        <w:sz w:val="20"/>
      </w:rPr>
    </w:pPr>
    <w:r w:rsidRPr="000E2FC1">
      <w:rPr>
        <w:sz w:val="20"/>
      </w:rPr>
      <w:t>Appendix R</w:t>
    </w:r>
    <w:r>
      <w:rPr>
        <w:sz w:val="20"/>
      </w:rPr>
      <w:t>-2d, Exhibit 1,</w:t>
    </w:r>
    <w:r w:rsidRPr="000E2FC1">
      <w:rPr>
        <w:noProof/>
        <w:sz w:val="20"/>
      </w:rPr>
      <w:t xml:space="preserve"> Rev</w:t>
    </w:r>
    <w:r>
      <w:rPr>
        <w:noProof/>
        <w:sz w:val="20"/>
      </w:rPr>
      <w:t>.</w:t>
    </w:r>
    <w:r w:rsidRPr="000E2FC1">
      <w:rPr>
        <w:noProof/>
        <w:sz w:val="20"/>
      </w:rPr>
      <w:t xml:space="preserve"> </w:t>
    </w:r>
    <w:r>
      <w:rPr>
        <w:noProof/>
        <w:sz w:val="20"/>
      </w:rPr>
      <w:t>2.1.22</w:t>
    </w:r>
    <w:r w:rsidRPr="000E2FC1">
      <w:rPr>
        <w:noProof/>
        <w:sz w:val="20"/>
      </w:rPr>
      <w:ptab w:relativeTo="margin" w:alignment="right" w:leader="none"/>
    </w:r>
    <w:r w:rsidRPr="000E2FC1">
      <w:rPr>
        <w:sz w:val="20"/>
      </w:rPr>
      <w:fldChar w:fldCharType="begin"/>
    </w:r>
    <w:r w:rsidRPr="000E2FC1">
      <w:rPr>
        <w:sz w:val="20"/>
      </w:rPr>
      <w:instrText xml:space="preserve"> PAGE   \* MERGEFORMAT </w:instrText>
    </w:r>
    <w:r w:rsidRPr="000E2FC1">
      <w:rPr>
        <w:sz w:val="20"/>
      </w:rPr>
      <w:fldChar w:fldCharType="separate"/>
    </w:r>
    <w:r w:rsidRPr="000E2FC1">
      <w:rPr>
        <w:noProof/>
        <w:sz w:val="20"/>
      </w:rPr>
      <w:t>1</w:t>
    </w:r>
    <w:r w:rsidRPr="000E2FC1">
      <w:rPr>
        <w:noProof/>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B464D" w14:textId="10B60696" w:rsidR="00931A67" w:rsidRPr="000E2FC1" w:rsidRDefault="00931A67">
    <w:pPr>
      <w:pStyle w:val="Footer"/>
      <w:rPr>
        <w:noProof/>
        <w:sz w:val="20"/>
      </w:rPr>
    </w:pPr>
    <w:r w:rsidRPr="000E2FC1">
      <w:rPr>
        <w:sz w:val="20"/>
      </w:rPr>
      <w:t>Appendix R</w:t>
    </w:r>
    <w:r>
      <w:rPr>
        <w:sz w:val="20"/>
      </w:rPr>
      <w:t>-2d, Exhibit 2,</w:t>
    </w:r>
    <w:r w:rsidRPr="000E2FC1">
      <w:rPr>
        <w:noProof/>
        <w:sz w:val="20"/>
      </w:rPr>
      <w:t xml:space="preserve"> Rev. </w:t>
    </w:r>
    <w:r>
      <w:rPr>
        <w:noProof/>
        <w:sz w:val="20"/>
      </w:rPr>
      <w:t>2.1.22</w:t>
    </w:r>
    <w:r w:rsidRPr="000E2FC1">
      <w:rPr>
        <w:noProof/>
        <w:sz w:val="20"/>
      </w:rPr>
      <w:ptab w:relativeTo="margin" w:alignment="right" w:leader="none"/>
    </w:r>
    <w:r w:rsidRPr="000E2FC1">
      <w:rPr>
        <w:sz w:val="20"/>
      </w:rPr>
      <w:fldChar w:fldCharType="begin"/>
    </w:r>
    <w:r w:rsidRPr="000E2FC1">
      <w:rPr>
        <w:sz w:val="20"/>
      </w:rPr>
      <w:instrText xml:space="preserve"> PAGE   \* MERGEFORMAT </w:instrText>
    </w:r>
    <w:r w:rsidRPr="000E2FC1">
      <w:rPr>
        <w:sz w:val="20"/>
      </w:rPr>
      <w:fldChar w:fldCharType="separate"/>
    </w:r>
    <w:r w:rsidRPr="000E2FC1">
      <w:rPr>
        <w:noProof/>
        <w:sz w:val="20"/>
      </w:rPr>
      <w:t>1</w:t>
    </w:r>
    <w:r w:rsidRPr="000E2FC1">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A71F8" w14:textId="77777777" w:rsidR="00CC45AE" w:rsidRDefault="00CC45AE">
      <w:r>
        <w:separator/>
      </w:r>
    </w:p>
  </w:footnote>
  <w:footnote w:type="continuationSeparator" w:id="0">
    <w:p w14:paraId="5B82546F" w14:textId="77777777" w:rsidR="00CC45AE" w:rsidRDefault="00CC45AE">
      <w:r>
        <w:continuationSeparator/>
      </w:r>
    </w:p>
  </w:footnote>
  <w:footnote w:id="1">
    <w:p w14:paraId="7901AE7A" w14:textId="5DFDE5FF" w:rsidR="00232A4E" w:rsidRDefault="00232A4E" w:rsidP="007776AD">
      <w:pPr>
        <w:pStyle w:val="FootnoteText"/>
        <w:rPr>
          <w:sz w:val="16"/>
          <w:szCs w:val="16"/>
        </w:rPr>
      </w:pPr>
      <w:r>
        <w:rPr>
          <w:rStyle w:val="FootnoteReference"/>
        </w:rPr>
        <w:footnoteRef/>
      </w:r>
      <w:r>
        <w:t xml:space="preserve"> </w:t>
      </w:r>
      <w:r>
        <w:rPr>
          <w:sz w:val="16"/>
          <w:szCs w:val="16"/>
        </w:rPr>
        <w:t>Notice – Contractors are provided with notice herein, NYSED may require a contractor to submit proof of an equal opportunity program after the proposal opening and prior to the award of any contract. In accordance with regulations set forth under Article 15-A §312.5, contractors and/or subcontractors will be required to submit compliance reports relating to the contractor’s and/or subcontractor’s program in effect as of the date the contract is executed.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E8735" w14:textId="7D63C0AA" w:rsidR="00232A4E" w:rsidRDefault="00232A4E">
    <w:pPr>
      <w:pStyle w:val="Header"/>
      <w:rPr>
        <w:sz w:val="28"/>
      </w:rPr>
    </w:pPr>
  </w:p>
  <w:p w14:paraId="52A5A3AA" w14:textId="0F42A146" w:rsidR="00232A4E" w:rsidRDefault="00232A4E" w:rsidP="00237061">
    <w:pPr>
      <w:pStyle w:val="Header"/>
      <w:rPr>
        <w:rFonts w:ascii="Arial" w:hAnsi="Arial"/>
      </w:rPr>
    </w:pPr>
    <w:r>
      <w:rPr>
        <w:rFonts w:ascii="Arial" w:hAnsi="Arial"/>
        <w:sz w:val="28"/>
      </w:rPr>
      <w:t>RFP #</w:t>
    </w:r>
    <w:r w:rsidR="005D7AA2">
      <w:rPr>
        <w:rFonts w:ascii="Arial" w:hAnsi="Arial"/>
        <w:sz w:val="28"/>
      </w:rPr>
      <w:t>24-018</w:t>
    </w:r>
  </w:p>
  <w:p w14:paraId="37849F6E" w14:textId="77777777" w:rsidR="00232A4E" w:rsidRDefault="00232A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366D1" w14:textId="77777777" w:rsidR="00232A4E" w:rsidRDefault="00232A4E">
    <w:pPr>
      <w:pStyle w:val="Header"/>
      <w:rPr>
        <w:sz w:val="28"/>
      </w:rPr>
    </w:pPr>
  </w:p>
  <w:p w14:paraId="328C102E" w14:textId="46525674" w:rsidR="00232A4E" w:rsidRDefault="00232A4E">
    <w:pPr>
      <w:pStyle w:val="Header"/>
      <w:rPr>
        <w:rFonts w:ascii="Arial" w:hAnsi="Arial"/>
      </w:rPr>
    </w:pPr>
    <w:r>
      <w:rPr>
        <w:rFonts w:ascii="Arial" w:hAnsi="Arial"/>
        <w:sz w:val="28"/>
      </w:rPr>
      <w:t>RFP #</w:t>
    </w:r>
    <w:r w:rsidR="005D7AA2">
      <w:rPr>
        <w:rFonts w:ascii="Arial" w:hAnsi="Arial"/>
        <w:sz w:val="28"/>
      </w:rPr>
      <w:t>24-018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5262" w14:textId="77777777" w:rsidR="00232A4E" w:rsidRDefault="00322885">
    <w:pPr>
      <w:pStyle w:val="Header"/>
    </w:pPr>
    <w:r>
      <w:rPr>
        <w:noProof/>
      </w:rPr>
      <w:pict w14:anchorId="48C9D8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92.2pt;height:169.2pt;rotation:315;z-index:-251660288;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E931" w14:textId="77777777" w:rsidR="00232A4E" w:rsidRDefault="00322885">
    <w:pPr>
      <w:pStyle w:val="Header"/>
    </w:pPr>
    <w:r>
      <w:rPr>
        <w:noProof/>
      </w:rPr>
      <w:pict w14:anchorId="028CDC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92.2pt;height:169.2pt;rotation:315;z-index:-251661312;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00515" w14:textId="77777777" w:rsidR="00232A4E" w:rsidRDefault="00322885">
    <w:pPr>
      <w:pStyle w:val="Header"/>
    </w:pPr>
    <w:r>
      <w:rPr>
        <w:noProof/>
      </w:rPr>
      <w:pict w14:anchorId="70EA33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8" type="#_x0000_t136" style="position:absolute;margin-left:0;margin-top:0;width:592.2pt;height:169.2pt;rotation:315;z-index:-251658240;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21599" w14:textId="77777777" w:rsidR="00232A4E" w:rsidRDefault="00232A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80C1" w14:textId="77777777" w:rsidR="00232A4E" w:rsidRDefault="00322885">
    <w:pPr>
      <w:pStyle w:val="Header"/>
    </w:pPr>
    <w:r>
      <w:rPr>
        <w:noProof/>
      </w:rPr>
      <w:pict w14:anchorId="63D7F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7" type="#_x0000_t136" style="position:absolute;margin-left:0;margin-top:0;width:592.2pt;height:169.2pt;rotation:315;z-index:-251659264;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3F3F" w14:textId="0AC53DD7" w:rsidR="00232A4E" w:rsidRPr="00D3584F" w:rsidRDefault="00232A4E" w:rsidP="00D3584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E9D75" w14:textId="77777777" w:rsidR="00931A67" w:rsidRDefault="00931A67">
    <w:pPr>
      <w:spacing w:line="200" w:lineRule="exact"/>
    </w:pPr>
  </w:p>
  <w:p w14:paraId="330B9634" w14:textId="77777777" w:rsidR="00931A67" w:rsidRDefault="00931A67">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2968C75A"/>
    <w:lvl w:ilvl="0">
      <w:start w:val="1"/>
      <w:numFmt w:val="decimal"/>
      <w:lvlText w:val="%1."/>
      <w:lvlJc w:val="left"/>
      <w:pPr>
        <w:ind w:left="1620" w:hanging="720"/>
      </w:pPr>
      <w:rPr>
        <w:rFonts w:ascii="Times New Roman" w:hAnsi="Times New Roman" w:cs="Times New Roman" w:hint="default"/>
        <w:b w:val="0"/>
        <w:bCs w:val="0"/>
        <w:spacing w:val="-1"/>
        <w:w w:val="100"/>
        <w:sz w:val="24"/>
        <w:szCs w:val="24"/>
      </w:rPr>
    </w:lvl>
    <w:lvl w:ilvl="1">
      <w:numFmt w:val="bullet"/>
      <w:lvlText w:val="•"/>
      <w:lvlJc w:val="left"/>
      <w:pPr>
        <w:ind w:left="2429" w:hanging="720"/>
      </w:pPr>
    </w:lvl>
    <w:lvl w:ilvl="2">
      <w:numFmt w:val="bullet"/>
      <w:lvlText w:val="•"/>
      <w:lvlJc w:val="left"/>
      <w:pPr>
        <w:ind w:left="3237" w:hanging="720"/>
      </w:pPr>
    </w:lvl>
    <w:lvl w:ilvl="3">
      <w:numFmt w:val="bullet"/>
      <w:lvlText w:val="•"/>
      <w:lvlJc w:val="left"/>
      <w:pPr>
        <w:ind w:left="4045" w:hanging="720"/>
      </w:pPr>
    </w:lvl>
    <w:lvl w:ilvl="4">
      <w:numFmt w:val="bullet"/>
      <w:lvlText w:val="•"/>
      <w:lvlJc w:val="left"/>
      <w:pPr>
        <w:ind w:left="4853" w:hanging="720"/>
      </w:pPr>
    </w:lvl>
    <w:lvl w:ilvl="5">
      <w:numFmt w:val="bullet"/>
      <w:lvlText w:val="•"/>
      <w:lvlJc w:val="left"/>
      <w:pPr>
        <w:ind w:left="5661" w:hanging="720"/>
      </w:pPr>
    </w:lvl>
    <w:lvl w:ilvl="6">
      <w:numFmt w:val="bullet"/>
      <w:lvlText w:val="•"/>
      <w:lvlJc w:val="left"/>
      <w:pPr>
        <w:ind w:left="6469" w:hanging="720"/>
      </w:pPr>
    </w:lvl>
    <w:lvl w:ilvl="7">
      <w:numFmt w:val="bullet"/>
      <w:lvlText w:val="•"/>
      <w:lvlJc w:val="left"/>
      <w:pPr>
        <w:ind w:left="7277" w:hanging="720"/>
      </w:pPr>
    </w:lvl>
    <w:lvl w:ilvl="8">
      <w:numFmt w:val="bullet"/>
      <w:lvlText w:val="•"/>
      <w:lvlJc w:val="left"/>
      <w:pPr>
        <w:ind w:left="8085" w:hanging="720"/>
      </w:pPr>
    </w:lvl>
  </w:abstractNum>
  <w:abstractNum w:abstractNumId="1" w15:restartNumberingAfterBreak="0">
    <w:nsid w:val="00E4499D"/>
    <w:multiLevelType w:val="hybridMultilevel"/>
    <w:tmpl w:val="58CC191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2" w15:restartNumberingAfterBreak="0">
    <w:nsid w:val="0127534A"/>
    <w:multiLevelType w:val="hybridMultilevel"/>
    <w:tmpl w:val="8D6E3C52"/>
    <w:lvl w:ilvl="0" w:tplc="C018C8D6">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155A0E"/>
    <w:multiLevelType w:val="hybridMultilevel"/>
    <w:tmpl w:val="14F6A6F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 w15:restartNumberingAfterBreak="0">
    <w:nsid w:val="04781EAB"/>
    <w:multiLevelType w:val="hybridMultilevel"/>
    <w:tmpl w:val="9302345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05890124"/>
    <w:multiLevelType w:val="hybridMultilevel"/>
    <w:tmpl w:val="87B81D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6436EE7"/>
    <w:multiLevelType w:val="hybridMultilevel"/>
    <w:tmpl w:val="72709994"/>
    <w:lvl w:ilvl="0" w:tplc="596AAED4">
      <w:start w:val="1"/>
      <w:numFmt w:val="lowerLetter"/>
      <w:lvlText w:val="(%1)"/>
      <w:lvlJc w:val="left"/>
      <w:pPr>
        <w:ind w:left="1080" w:hanging="360"/>
      </w:pPr>
      <w:rPr>
        <w:rFonts w:ascii="Arial" w:hAnsi="Arial" w:cs="Arial"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5C2B04"/>
    <w:multiLevelType w:val="hybridMultilevel"/>
    <w:tmpl w:val="687028CC"/>
    <w:lvl w:ilvl="0" w:tplc="BDB2DD8E">
      <w:start w:val="1"/>
      <w:numFmt w:val="decimal"/>
      <w:lvlText w:val="%1."/>
      <w:lvlJc w:val="left"/>
      <w:pPr>
        <w:ind w:left="920" w:hanging="360"/>
      </w:pPr>
      <w:rPr>
        <w:rFonts w:ascii="Times New Roman" w:eastAsia="Times New Roman" w:hAnsi="Times New Roman" w:cs="Times New Roman" w:hint="default"/>
        <w:b/>
        <w:bCs/>
        <w:spacing w:val="-7"/>
        <w:w w:val="99"/>
        <w:sz w:val="24"/>
        <w:szCs w:val="24"/>
        <w:lang w:val="en-US" w:eastAsia="en-US" w:bidi="en-US"/>
      </w:rPr>
    </w:lvl>
    <w:lvl w:ilvl="1" w:tplc="38E4E6DC">
      <w:numFmt w:val="bullet"/>
      <w:lvlText w:val="•"/>
      <w:lvlJc w:val="left"/>
      <w:pPr>
        <w:ind w:left="1904" w:hanging="360"/>
      </w:pPr>
      <w:rPr>
        <w:rFonts w:hint="default"/>
        <w:lang w:val="en-US" w:eastAsia="en-US" w:bidi="en-US"/>
      </w:rPr>
    </w:lvl>
    <w:lvl w:ilvl="2" w:tplc="37320C84">
      <w:numFmt w:val="bullet"/>
      <w:lvlText w:val="•"/>
      <w:lvlJc w:val="left"/>
      <w:pPr>
        <w:ind w:left="2888" w:hanging="360"/>
      </w:pPr>
      <w:rPr>
        <w:rFonts w:hint="default"/>
        <w:lang w:val="en-US" w:eastAsia="en-US" w:bidi="en-US"/>
      </w:rPr>
    </w:lvl>
    <w:lvl w:ilvl="3" w:tplc="87F8BF90">
      <w:numFmt w:val="bullet"/>
      <w:lvlText w:val="•"/>
      <w:lvlJc w:val="left"/>
      <w:pPr>
        <w:ind w:left="3872" w:hanging="360"/>
      </w:pPr>
      <w:rPr>
        <w:rFonts w:hint="default"/>
        <w:lang w:val="en-US" w:eastAsia="en-US" w:bidi="en-US"/>
      </w:rPr>
    </w:lvl>
    <w:lvl w:ilvl="4" w:tplc="AD2C1782">
      <w:numFmt w:val="bullet"/>
      <w:lvlText w:val="•"/>
      <w:lvlJc w:val="left"/>
      <w:pPr>
        <w:ind w:left="4856" w:hanging="360"/>
      </w:pPr>
      <w:rPr>
        <w:rFonts w:hint="default"/>
        <w:lang w:val="en-US" w:eastAsia="en-US" w:bidi="en-US"/>
      </w:rPr>
    </w:lvl>
    <w:lvl w:ilvl="5" w:tplc="20140316">
      <w:numFmt w:val="bullet"/>
      <w:lvlText w:val="•"/>
      <w:lvlJc w:val="left"/>
      <w:pPr>
        <w:ind w:left="5840" w:hanging="360"/>
      </w:pPr>
      <w:rPr>
        <w:rFonts w:hint="default"/>
        <w:lang w:val="en-US" w:eastAsia="en-US" w:bidi="en-US"/>
      </w:rPr>
    </w:lvl>
    <w:lvl w:ilvl="6" w:tplc="B740C7AE">
      <w:numFmt w:val="bullet"/>
      <w:lvlText w:val="•"/>
      <w:lvlJc w:val="left"/>
      <w:pPr>
        <w:ind w:left="6824" w:hanging="360"/>
      </w:pPr>
      <w:rPr>
        <w:rFonts w:hint="default"/>
        <w:lang w:val="en-US" w:eastAsia="en-US" w:bidi="en-US"/>
      </w:rPr>
    </w:lvl>
    <w:lvl w:ilvl="7" w:tplc="F6A0E850">
      <w:numFmt w:val="bullet"/>
      <w:lvlText w:val="•"/>
      <w:lvlJc w:val="left"/>
      <w:pPr>
        <w:ind w:left="7808" w:hanging="360"/>
      </w:pPr>
      <w:rPr>
        <w:rFonts w:hint="default"/>
        <w:lang w:val="en-US" w:eastAsia="en-US" w:bidi="en-US"/>
      </w:rPr>
    </w:lvl>
    <w:lvl w:ilvl="8" w:tplc="D43EE702">
      <w:numFmt w:val="bullet"/>
      <w:lvlText w:val="•"/>
      <w:lvlJc w:val="left"/>
      <w:pPr>
        <w:ind w:left="8792" w:hanging="360"/>
      </w:pPr>
      <w:rPr>
        <w:rFonts w:hint="default"/>
        <w:lang w:val="en-US" w:eastAsia="en-US" w:bidi="en-US"/>
      </w:rPr>
    </w:lvl>
  </w:abstractNum>
  <w:abstractNum w:abstractNumId="8" w15:restartNumberingAfterBreak="0">
    <w:nsid w:val="0C35766B"/>
    <w:multiLevelType w:val="hybridMultilevel"/>
    <w:tmpl w:val="91E234C4"/>
    <w:lvl w:ilvl="0" w:tplc="0409000F">
      <w:start w:val="1"/>
      <w:numFmt w:val="decimal"/>
      <w:lvlText w:val="%1."/>
      <w:lvlJc w:val="left"/>
      <w:pPr>
        <w:ind w:left="920" w:hanging="360"/>
      </w:pPr>
      <w:rPr>
        <w:rFonts w:hint="default"/>
        <w:b/>
        <w:bCs/>
        <w:spacing w:val="-7"/>
        <w:w w:val="99"/>
        <w:sz w:val="24"/>
        <w:szCs w:val="24"/>
        <w:lang w:val="en-US" w:eastAsia="en-US" w:bidi="en-US"/>
      </w:rPr>
    </w:lvl>
    <w:lvl w:ilvl="1" w:tplc="77CA165A">
      <w:numFmt w:val="bullet"/>
      <w:lvlText w:val="•"/>
      <w:lvlJc w:val="left"/>
      <w:pPr>
        <w:ind w:left="1904" w:hanging="360"/>
      </w:pPr>
      <w:rPr>
        <w:rFonts w:hint="default"/>
        <w:lang w:val="en-US" w:eastAsia="en-US" w:bidi="en-US"/>
      </w:rPr>
    </w:lvl>
    <w:lvl w:ilvl="2" w:tplc="E04C8812">
      <w:numFmt w:val="bullet"/>
      <w:lvlText w:val="•"/>
      <w:lvlJc w:val="left"/>
      <w:pPr>
        <w:ind w:left="2888" w:hanging="360"/>
      </w:pPr>
      <w:rPr>
        <w:rFonts w:hint="default"/>
        <w:lang w:val="en-US" w:eastAsia="en-US" w:bidi="en-US"/>
      </w:rPr>
    </w:lvl>
    <w:lvl w:ilvl="3" w:tplc="9C1C8D62">
      <w:numFmt w:val="bullet"/>
      <w:lvlText w:val="•"/>
      <w:lvlJc w:val="left"/>
      <w:pPr>
        <w:ind w:left="3872" w:hanging="360"/>
      </w:pPr>
      <w:rPr>
        <w:rFonts w:hint="default"/>
        <w:lang w:val="en-US" w:eastAsia="en-US" w:bidi="en-US"/>
      </w:rPr>
    </w:lvl>
    <w:lvl w:ilvl="4" w:tplc="6D3AE71E">
      <w:numFmt w:val="bullet"/>
      <w:lvlText w:val="•"/>
      <w:lvlJc w:val="left"/>
      <w:pPr>
        <w:ind w:left="4856" w:hanging="360"/>
      </w:pPr>
      <w:rPr>
        <w:rFonts w:hint="default"/>
        <w:lang w:val="en-US" w:eastAsia="en-US" w:bidi="en-US"/>
      </w:rPr>
    </w:lvl>
    <w:lvl w:ilvl="5" w:tplc="051EAE1C">
      <w:numFmt w:val="bullet"/>
      <w:lvlText w:val="•"/>
      <w:lvlJc w:val="left"/>
      <w:pPr>
        <w:ind w:left="5840" w:hanging="360"/>
      </w:pPr>
      <w:rPr>
        <w:rFonts w:hint="default"/>
        <w:lang w:val="en-US" w:eastAsia="en-US" w:bidi="en-US"/>
      </w:rPr>
    </w:lvl>
    <w:lvl w:ilvl="6" w:tplc="E3942AF2">
      <w:numFmt w:val="bullet"/>
      <w:lvlText w:val="•"/>
      <w:lvlJc w:val="left"/>
      <w:pPr>
        <w:ind w:left="6824" w:hanging="360"/>
      </w:pPr>
      <w:rPr>
        <w:rFonts w:hint="default"/>
        <w:lang w:val="en-US" w:eastAsia="en-US" w:bidi="en-US"/>
      </w:rPr>
    </w:lvl>
    <w:lvl w:ilvl="7" w:tplc="E036F84A">
      <w:numFmt w:val="bullet"/>
      <w:lvlText w:val="•"/>
      <w:lvlJc w:val="left"/>
      <w:pPr>
        <w:ind w:left="7808" w:hanging="360"/>
      </w:pPr>
      <w:rPr>
        <w:rFonts w:hint="default"/>
        <w:lang w:val="en-US" w:eastAsia="en-US" w:bidi="en-US"/>
      </w:rPr>
    </w:lvl>
    <w:lvl w:ilvl="8" w:tplc="F6A84DFE">
      <w:numFmt w:val="bullet"/>
      <w:lvlText w:val="•"/>
      <w:lvlJc w:val="left"/>
      <w:pPr>
        <w:ind w:left="8792" w:hanging="360"/>
      </w:pPr>
      <w:rPr>
        <w:rFonts w:hint="default"/>
        <w:lang w:val="en-US" w:eastAsia="en-US" w:bidi="en-US"/>
      </w:rPr>
    </w:lvl>
  </w:abstractNum>
  <w:abstractNum w:abstractNumId="9" w15:restartNumberingAfterBreak="0">
    <w:nsid w:val="0C5E254D"/>
    <w:multiLevelType w:val="hybridMultilevel"/>
    <w:tmpl w:val="8936487E"/>
    <w:lvl w:ilvl="0" w:tplc="4008F20E">
      <w:start w:val="1"/>
      <w:numFmt w:val="decimal"/>
      <w:lvlText w:val="%1."/>
      <w:lvlJc w:val="left"/>
      <w:pPr>
        <w:ind w:left="1080" w:hanging="360"/>
      </w:pPr>
      <w:rPr>
        <w:rFonts w:hint="default"/>
        <w:b/>
        <w:bCs w:val="0"/>
        <w:sz w:val="24"/>
        <w:szCs w:val="24"/>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EDD712B"/>
    <w:multiLevelType w:val="hybridMultilevel"/>
    <w:tmpl w:val="9E50023C"/>
    <w:lvl w:ilvl="0" w:tplc="0409000F">
      <w:start w:val="1"/>
      <w:numFmt w:val="decimal"/>
      <w:lvlText w:val="%1."/>
      <w:lvlJc w:val="left"/>
      <w:pPr>
        <w:ind w:left="920" w:hanging="360"/>
      </w:pPr>
      <w:rPr>
        <w:rFonts w:hint="default"/>
        <w:b/>
        <w:bCs/>
        <w:spacing w:val="-7"/>
        <w:w w:val="99"/>
        <w:sz w:val="24"/>
        <w:szCs w:val="24"/>
        <w:lang w:val="en-US" w:eastAsia="en-US" w:bidi="en-US"/>
      </w:rPr>
    </w:lvl>
    <w:lvl w:ilvl="1" w:tplc="77CA165A">
      <w:numFmt w:val="bullet"/>
      <w:lvlText w:val="•"/>
      <w:lvlJc w:val="left"/>
      <w:pPr>
        <w:ind w:left="1904" w:hanging="360"/>
      </w:pPr>
      <w:rPr>
        <w:rFonts w:hint="default"/>
        <w:lang w:val="en-US" w:eastAsia="en-US" w:bidi="en-US"/>
      </w:rPr>
    </w:lvl>
    <w:lvl w:ilvl="2" w:tplc="E04C8812">
      <w:numFmt w:val="bullet"/>
      <w:lvlText w:val="•"/>
      <w:lvlJc w:val="left"/>
      <w:pPr>
        <w:ind w:left="2888" w:hanging="360"/>
      </w:pPr>
      <w:rPr>
        <w:rFonts w:hint="default"/>
        <w:lang w:val="en-US" w:eastAsia="en-US" w:bidi="en-US"/>
      </w:rPr>
    </w:lvl>
    <w:lvl w:ilvl="3" w:tplc="9C1C8D62">
      <w:numFmt w:val="bullet"/>
      <w:lvlText w:val="•"/>
      <w:lvlJc w:val="left"/>
      <w:pPr>
        <w:ind w:left="3872" w:hanging="360"/>
      </w:pPr>
      <w:rPr>
        <w:rFonts w:hint="default"/>
        <w:lang w:val="en-US" w:eastAsia="en-US" w:bidi="en-US"/>
      </w:rPr>
    </w:lvl>
    <w:lvl w:ilvl="4" w:tplc="6D3AE71E">
      <w:numFmt w:val="bullet"/>
      <w:lvlText w:val="•"/>
      <w:lvlJc w:val="left"/>
      <w:pPr>
        <w:ind w:left="4856" w:hanging="360"/>
      </w:pPr>
      <w:rPr>
        <w:rFonts w:hint="default"/>
        <w:lang w:val="en-US" w:eastAsia="en-US" w:bidi="en-US"/>
      </w:rPr>
    </w:lvl>
    <w:lvl w:ilvl="5" w:tplc="051EAE1C">
      <w:numFmt w:val="bullet"/>
      <w:lvlText w:val="•"/>
      <w:lvlJc w:val="left"/>
      <w:pPr>
        <w:ind w:left="5840" w:hanging="360"/>
      </w:pPr>
      <w:rPr>
        <w:rFonts w:hint="default"/>
        <w:lang w:val="en-US" w:eastAsia="en-US" w:bidi="en-US"/>
      </w:rPr>
    </w:lvl>
    <w:lvl w:ilvl="6" w:tplc="E3942AF2">
      <w:numFmt w:val="bullet"/>
      <w:lvlText w:val="•"/>
      <w:lvlJc w:val="left"/>
      <w:pPr>
        <w:ind w:left="6824" w:hanging="360"/>
      </w:pPr>
      <w:rPr>
        <w:rFonts w:hint="default"/>
        <w:lang w:val="en-US" w:eastAsia="en-US" w:bidi="en-US"/>
      </w:rPr>
    </w:lvl>
    <w:lvl w:ilvl="7" w:tplc="E036F84A">
      <w:numFmt w:val="bullet"/>
      <w:lvlText w:val="•"/>
      <w:lvlJc w:val="left"/>
      <w:pPr>
        <w:ind w:left="7808" w:hanging="360"/>
      </w:pPr>
      <w:rPr>
        <w:rFonts w:hint="default"/>
        <w:lang w:val="en-US" w:eastAsia="en-US" w:bidi="en-US"/>
      </w:rPr>
    </w:lvl>
    <w:lvl w:ilvl="8" w:tplc="F6A84DFE">
      <w:numFmt w:val="bullet"/>
      <w:lvlText w:val="•"/>
      <w:lvlJc w:val="left"/>
      <w:pPr>
        <w:ind w:left="8792" w:hanging="360"/>
      </w:pPr>
      <w:rPr>
        <w:rFonts w:hint="default"/>
        <w:lang w:val="en-US" w:eastAsia="en-US" w:bidi="en-US"/>
      </w:rPr>
    </w:lvl>
  </w:abstractNum>
  <w:abstractNum w:abstractNumId="11" w15:restartNumberingAfterBreak="0">
    <w:nsid w:val="0F3B7E1E"/>
    <w:multiLevelType w:val="hybridMultilevel"/>
    <w:tmpl w:val="58CC191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12" w15:restartNumberingAfterBreak="0">
    <w:nsid w:val="0F67267E"/>
    <w:multiLevelType w:val="multilevel"/>
    <w:tmpl w:val="BC7C7DAA"/>
    <w:lvl w:ilvl="0">
      <w:start w:val="1"/>
      <w:numFmt w:val="decimal"/>
      <w:lvlText w:val="%1."/>
      <w:lvlJc w:val="left"/>
      <w:pPr>
        <w:ind w:left="1332" w:hanging="720"/>
      </w:pPr>
      <w:rPr>
        <w:rFonts w:hint="default"/>
        <w:b/>
        <w:bCs w:val="0"/>
        <w:spacing w:val="-1"/>
        <w:w w:val="100"/>
        <w:sz w:val="24"/>
        <w:szCs w:val="24"/>
      </w:rPr>
    </w:lvl>
    <w:lvl w:ilvl="1">
      <w:numFmt w:val="bullet"/>
      <w:lvlText w:val="•"/>
      <w:lvlJc w:val="left"/>
      <w:pPr>
        <w:ind w:left="2141" w:hanging="720"/>
      </w:pPr>
    </w:lvl>
    <w:lvl w:ilvl="2">
      <w:numFmt w:val="bullet"/>
      <w:lvlText w:val="•"/>
      <w:lvlJc w:val="left"/>
      <w:pPr>
        <w:ind w:left="2949" w:hanging="720"/>
      </w:pPr>
    </w:lvl>
    <w:lvl w:ilvl="3">
      <w:numFmt w:val="bullet"/>
      <w:lvlText w:val="•"/>
      <w:lvlJc w:val="left"/>
      <w:pPr>
        <w:ind w:left="3757" w:hanging="720"/>
      </w:pPr>
    </w:lvl>
    <w:lvl w:ilvl="4">
      <w:numFmt w:val="bullet"/>
      <w:lvlText w:val="•"/>
      <w:lvlJc w:val="left"/>
      <w:pPr>
        <w:ind w:left="4565" w:hanging="720"/>
      </w:pPr>
    </w:lvl>
    <w:lvl w:ilvl="5">
      <w:numFmt w:val="bullet"/>
      <w:lvlText w:val="•"/>
      <w:lvlJc w:val="left"/>
      <w:pPr>
        <w:ind w:left="5373" w:hanging="720"/>
      </w:pPr>
    </w:lvl>
    <w:lvl w:ilvl="6">
      <w:numFmt w:val="bullet"/>
      <w:lvlText w:val="•"/>
      <w:lvlJc w:val="left"/>
      <w:pPr>
        <w:ind w:left="6181" w:hanging="720"/>
      </w:pPr>
    </w:lvl>
    <w:lvl w:ilvl="7">
      <w:numFmt w:val="bullet"/>
      <w:lvlText w:val="•"/>
      <w:lvlJc w:val="left"/>
      <w:pPr>
        <w:ind w:left="6989" w:hanging="720"/>
      </w:pPr>
    </w:lvl>
    <w:lvl w:ilvl="8">
      <w:numFmt w:val="bullet"/>
      <w:lvlText w:val="•"/>
      <w:lvlJc w:val="left"/>
      <w:pPr>
        <w:ind w:left="7797" w:hanging="720"/>
      </w:pPr>
    </w:lvl>
  </w:abstractNum>
  <w:abstractNum w:abstractNumId="13" w15:restartNumberingAfterBreak="0">
    <w:nsid w:val="112914FC"/>
    <w:multiLevelType w:val="hybridMultilevel"/>
    <w:tmpl w:val="5282B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5C5C52"/>
    <w:multiLevelType w:val="hybridMultilevel"/>
    <w:tmpl w:val="4B9039B6"/>
    <w:lvl w:ilvl="0" w:tplc="20BA0530">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5" w15:restartNumberingAfterBreak="0">
    <w:nsid w:val="13EE4F54"/>
    <w:multiLevelType w:val="hybridMultilevel"/>
    <w:tmpl w:val="D4A2CD12"/>
    <w:lvl w:ilvl="0" w:tplc="EF88E0A6">
      <w:start w:val="1"/>
      <w:numFmt w:val="decimal"/>
      <w:lvlText w:val="%1."/>
      <w:lvlJc w:val="left"/>
      <w:pPr>
        <w:ind w:left="1800" w:hanging="360"/>
      </w:pPr>
      <w:rPr>
        <w:rFonts w:hint="default"/>
        <w:b/>
        <w:u w:val="thick"/>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5365DA4"/>
    <w:multiLevelType w:val="singleLevel"/>
    <w:tmpl w:val="04090015"/>
    <w:lvl w:ilvl="0">
      <w:start w:val="1"/>
      <w:numFmt w:val="upperLetter"/>
      <w:lvlText w:val="%1."/>
      <w:lvlJc w:val="left"/>
      <w:pPr>
        <w:tabs>
          <w:tab w:val="num" w:pos="360"/>
        </w:tabs>
        <w:ind w:left="360" w:hanging="360"/>
      </w:pPr>
    </w:lvl>
  </w:abstractNum>
  <w:abstractNum w:abstractNumId="17" w15:restartNumberingAfterBreak="0">
    <w:nsid w:val="15854959"/>
    <w:multiLevelType w:val="hybridMultilevel"/>
    <w:tmpl w:val="DB84FE9C"/>
    <w:lvl w:ilvl="0" w:tplc="48AECC60">
      <w:start w:val="1"/>
      <w:numFmt w:val="decimal"/>
      <w:lvlText w:val="%1."/>
      <w:lvlJc w:val="left"/>
      <w:pPr>
        <w:ind w:left="920" w:hanging="360"/>
      </w:pPr>
      <w:rPr>
        <w:rFonts w:ascii="Times New Roman" w:eastAsia="Times New Roman" w:hAnsi="Times New Roman" w:cs="Times New Roman" w:hint="default"/>
        <w:b/>
        <w:bCs/>
        <w:spacing w:val="-7"/>
        <w:w w:val="99"/>
        <w:sz w:val="24"/>
        <w:szCs w:val="24"/>
        <w:lang w:val="en-US" w:eastAsia="en-US" w:bidi="en-US"/>
      </w:rPr>
    </w:lvl>
    <w:lvl w:ilvl="1" w:tplc="7070DAE0">
      <w:start w:val="1"/>
      <w:numFmt w:val="lowerLetter"/>
      <w:lvlText w:val="%2."/>
      <w:lvlJc w:val="left"/>
      <w:pPr>
        <w:ind w:left="1641" w:hanging="360"/>
      </w:pPr>
      <w:rPr>
        <w:rFonts w:ascii="Times New Roman" w:eastAsia="Times New Roman" w:hAnsi="Times New Roman" w:cs="Times New Roman" w:hint="default"/>
        <w:b/>
        <w:bCs/>
        <w:strike w:val="0"/>
        <w:spacing w:val="-7"/>
        <w:w w:val="99"/>
        <w:sz w:val="24"/>
        <w:szCs w:val="24"/>
        <w:lang w:val="en-US" w:eastAsia="en-US" w:bidi="en-US"/>
      </w:rPr>
    </w:lvl>
    <w:lvl w:ilvl="2" w:tplc="78E43EB0">
      <w:start w:val="1"/>
      <w:numFmt w:val="lowerRoman"/>
      <w:lvlText w:val="%3."/>
      <w:lvlJc w:val="left"/>
      <w:pPr>
        <w:ind w:left="2361" w:hanging="306"/>
        <w:jc w:val="right"/>
      </w:pPr>
      <w:rPr>
        <w:rFonts w:ascii="Times New Roman" w:eastAsia="Times New Roman" w:hAnsi="Times New Roman" w:cs="Times New Roman" w:hint="default"/>
        <w:b/>
        <w:bCs/>
        <w:spacing w:val="-7"/>
        <w:w w:val="99"/>
        <w:sz w:val="24"/>
        <w:szCs w:val="24"/>
        <w:lang w:val="en-US" w:eastAsia="en-US" w:bidi="en-US"/>
      </w:rPr>
    </w:lvl>
    <w:lvl w:ilvl="3" w:tplc="5B683CB4">
      <w:numFmt w:val="bullet"/>
      <w:lvlText w:val="•"/>
      <w:lvlJc w:val="left"/>
      <w:pPr>
        <w:ind w:left="3410" w:hanging="306"/>
      </w:pPr>
      <w:rPr>
        <w:rFonts w:hint="default"/>
        <w:lang w:val="en-US" w:eastAsia="en-US" w:bidi="en-US"/>
      </w:rPr>
    </w:lvl>
    <w:lvl w:ilvl="4" w:tplc="4762FAFA">
      <w:numFmt w:val="bullet"/>
      <w:lvlText w:val="•"/>
      <w:lvlJc w:val="left"/>
      <w:pPr>
        <w:ind w:left="4460" w:hanging="306"/>
      </w:pPr>
      <w:rPr>
        <w:rFonts w:hint="default"/>
        <w:lang w:val="en-US" w:eastAsia="en-US" w:bidi="en-US"/>
      </w:rPr>
    </w:lvl>
    <w:lvl w:ilvl="5" w:tplc="F1E0A060">
      <w:numFmt w:val="bullet"/>
      <w:lvlText w:val="•"/>
      <w:lvlJc w:val="left"/>
      <w:pPr>
        <w:ind w:left="5510" w:hanging="306"/>
      </w:pPr>
      <w:rPr>
        <w:rFonts w:hint="default"/>
        <w:lang w:val="en-US" w:eastAsia="en-US" w:bidi="en-US"/>
      </w:rPr>
    </w:lvl>
    <w:lvl w:ilvl="6" w:tplc="17CA1E46">
      <w:numFmt w:val="bullet"/>
      <w:lvlText w:val="•"/>
      <w:lvlJc w:val="left"/>
      <w:pPr>
        <w:ind w:left="6560" w:hanging="306"/>
      </w:pPr>
      <w:rPr>
        <w:rFonts w:hint="default"/>
        <w:lang w:val="en-US" w:eastAsia="en-US" w:bidi="en-US"/>
      </w:rPr>
    </w:lvl>
    <w:lvl w:ilvl="7" w:tplc="B1FA6E4A">
      <w:numFmt w:val="bullet"/>
      <w:lvlText w:val="•"/>
      <w:lvlJc w:val="left"/>
      <w:pPr>
        <w:ind w:left="7610" w:hanging="306"/>
      </w:pPr>
      <w:rPr>
        <w:rFonts w:hint="default"/>
        <w:lang w:val="en-US" w:eastAsia="en-US" w:bidi="en-US"/>
      </w:rPr>
    </w:lvl>
    <w:lvl w:ilvl="8" w:tplc="97CE59C4">
      <w:numFmt w:val="bullet"/>
      <w:lvlText w:val="•"/>
      <w:lvlJc w:val="left"/>
      <w:pPr>
        <w:ind w:left="8660" w:hanging="306"/>
      </w:pPr>
      <w:rPr>
        <w:rFonts w:hint="default"/>
        <w:lang w:val="en-US" w:eastAsia="en-US" w:bidi="en-US"/>
      </w:rPr>
    </w:lvl>
  </w:abstractNum>
  <w:abstractNum w:abstractNumId="18" w15:restartNumberingAfterBreak="0">
    <w:nsid w:val="169C095E"/>
    <w:multiLevelType w:val="hybridMultilevel"/>
    <w:tmpl w:val="135C0F0C"/>
    <w:lvl w:ilvl="0" w:tplc="56F0CC6E">
      <w:start w:val="2"/>
      <w:numFmt w:val="bullet"/>
      <w:lvlText w:val="-"/>
      <w:lvlJc w:val="left"/>
      <w:pPr>
        <w:ind w:left="1325" w:hanging="360"/>
      </w:pPr>
      <w:rPr>
        <w:rFonts w:ascii="Times New Roman" w:eastAsia="Times New Roman" w:hAnsi="Times New Roman" w:cs="Times New Roman" w:hint="default"/>
        <w:u w:val="thick"/>
      </w:rPr>
    </w:lvl>
    <w:lvl w:ilvl="1" w:tplc="04090003" w:tentative="1">
      <w:start w:val="1"/>
      <w:numFmt w:val="bullet"/>
      <w:lvlText w:val="o"/>
      <w:lvlJc w:val="left"/>
      <w:pPr>
        <w:ind w:left="2045" w:hanging="360"/>
      </w:pPr>
      <w:rPr>
        <w:rFonts w:ascii="Courier New" w:hAnsi="Courier New" w:cs="Courier New" w:hint="default"/>
      </w:rPr>
    </w:lvl>
    <w:lvl w:ilvl="2" w:tplc="04090005" w:tentative="1">
      <w:start w:val="1"/>
      <w:numFmt w:val="bullet"/>
      <w:lvlText w:val=""/>
      <w:lvlJc w:val="left"/>
      <w:pPr>
        <w:ind w:left="2765" w:hanging="360"/>
      </w:pPr>
      <w:rPr>
        <w:rFonts w:ascii="Wingdings" w:hAnsi="Wingdings" w:hint="default"/>
      </w:rPr>
    </w:lvl>
    <w:lvl w:ilvl="3" w:tplc="04090001" w:tentative="1">
      <w:start w:val="1"/>
      <w:numFmt w:val="bullet"/>
      <w:lvlText w:val=""/>
      <w:lvlJc w:val="left"/>
      <w:pPr>
        <w:ind w:left="3485" w:hanging="360"/>
      </w:pPr>
      <w:rPr>
        <w:rFonts w:ascii="Symbol" w:hAnsi="Symbol" w:hint="default"/>
      </w:rPr>
    </w:lvl>
    <w:lvl w:ilvl="4" w:tplc="04090003" w:tentative="1">
      <w:start w:val="1"/>
      <w:numFmt w:val="bullet"/>
      <w:lvlText w:val="o"/>
      <w:lvlJc w:val="left"/>
      <w:pPr>
        <w:ind w:left="4205" w:hanging="360"/>
      </w:pPr>
      <w:rPr>
        <w:rFonts w:ascii="Courier New" w:hAnsi="Courier New" w:cs="Courier New" w:hint="default"/>
      </w:rPr>
    </w:lvl>
    <w:lvl w:ilvl="5" w:tplc="04090005" w:tentative="1">
      <w:start w:val="1"/>
      <w:numFmt w:val="bullet"/>
      <w:lvlText w:val=""/>
      <w:lvlJc w:val="left"/>
      <w:pPr>
        <w:ind w:left="4925" w:hanging="360"/>
      </w:pPr>
      <w:rPr>
        <w:rFonts w:ascii="Wingdings" w:hAnsi="Wingdings" w:hint="default"/>
      </w:rPr>
    </w:lvl>
    <w:lvl w:ilvl="6" w:tplc="04090001" w:tentative="1">
      <w:start w:val="1"/>
      <w:numFmt w:val="bullet"/>
      <w:lvlText w:val=""/>
      <w:lvlJc w:val="left"/>
      <w:pPr>
        <w:ind w:left="5645" w:hanging="360"/>
      </w:pPr>
      <w:rPr>
        <w:rFonts w:ascii="Symbol" w:hAnsi="Symbol" w:hint="default"/>
      </w:rPr>
    </w:lvl>
    <w:lvl w:ilvl="7" w:tplc="04090003" w:tentative="1">
      <w:start w:val="1"/>
      <w:numFmt w:val="bullet"/>
      <w:lvlText w:val="o"/>
      <w:lvlJc w:val="left"/>
      <w:pPr>
        <w:ind w:left="6365" w:hanging="360"/>
      </w:pPr>
      <w:rPr>
        <w:rFonts w:ascii="Courier New" w:hAnsi="Courier New" w:cs="Courier New" w:hint="default"/>
      </w:rPr>
    </w:lvl>
    <w:lvl w:ilvl="8" w:tplc="04090005" w:tentative="1">
      <w:start w:val="1"/>
      <w:numFmt w:val="bullet"/>
      <w:lvlText w:val=""/>
      <w:lvlJc w:val="left"/>
      <w:pPr>
        <w:ind w:left="7085" w:hanging="360"/>
      </w:pPr>
      <w:rPr>
        <w:rFonts w:ascii="Wingdings" w:hAnsi="Wingdings" w:hint="default"/>
      </w:rPr>
    </w:lvl>
  </w:abstractNum>
  <w:abstractNum w:abstractNumId="19" w15:restartNumberingAfterBreak="0">
    <w:nsid w:val="18150244"/>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20" w15:restartNumberingAfterBreak="0">
    <w:nsid w:val="1B6D5CBC"/>
    <w:multiLevelType w:val="hybridMultilevel"/>
    <w:tmpl w:val="2A02F5C4"/>
    <w:lvl w:ilvl="0" w:tplc="0409000F">
      <w:start w:val="1"/>
      <w:numFmt w:val="decimal"/>
      <w:lvlText w:val="%1."/>
      <w:lvlJc w:val="left"/>
      <w:pPr>
        <w:ind w:left="720" w:hanging="360"/>
      </w:pPr>
    </w:lvl>
    <w:lvl w:ilvl="1" w:tplc="17AC6C90">
      <w:start w:val="1"/>
      <w:numFmt w:val="lowerLetter"/>
      <w:lvlText w:val="%2."/>
      <w:lvlJc w:val="left"/>
      <w:pPr>
        <w:ind w:left="1440" w:hanging="360"/>
      </w:pPr>
    </w:lvl>
    <w:lvl w:ilvl="2" w:tplc="48F69704">
      <w:start w:val="1"/>
      <w:numFmt w:val="lowerRoman"/>
      <w:lvlText w:val="%3."/>
      <w:lvlJc w:val="right"/>
      <w:pPr>
        <w:ind w:left="2160" w:hanging="180"/>
      </w:pPr>
    </w:lvl>
    <w:lvl w:ilvl="3" w:tplc="F934FCA8">
      <w:start w:val="1"/>
      <w:numFmt w:val="decimal"/>
      <w:lvlText w:val="%4."/>
      <w:lvlJc w:val="left"/>
      <w:pPr>
        <w:ind w:left="2880" w:hanging="360"/>
      </w:pPr>
    </w:lvl>
    <w:lvl w:ilvl="4" w:tplc="4E28A6F0">
      <w:start w:val="1"/>
      <w:numFmt w:val="lowerLetter"/>
      <w:lvlText w:val="%5."/>
      <w:lvlJc w:val="left"/>
      <w:pPr>
        <w:ind w:left="3600" w:hanging="360"/>
      </w:pPr>
    </w:lvl>
    <w:lvl w:ilvl="5" w:tplc="B0A09D6A">
      <w:start w:val="1"/>
      <w:numFmt w:val="lowerRoman"/>
      <w:lvlText w:val="%6."/>
      <w:lvlJc w:val="right"/>
      <w:pPr>
        <w:ind w:left="4320" w:hanging="180"/>
      </w:pPr>
    </w:lvl>
    <w:lvl w:ilvl="6" w:tplc="98A441D4">
      <w:start w:val="1"/>
      <w:numFmt w:val="decimal"/>
      <w:lvlText w:val="%7."/>
      <w:lvlJc w:val="left"/>
      <w:pPr>
        <w:ind w:left="5040" w:hanging="360"/>
      </w:pPr>
    </w:lvl>
    <w:lvl w:ilvl="7" w:tplc="D3F61052">
      <w:start w:val="1"/>
      <w:numFmt w:val="lowerLetter"/>
      <w:lvlText w:val="%8."/>
      <w:lvlJc w:val="left"/>
      <w:pPr>
        <w:ind w:left="5760" w:hanging="360"/>
      </w:pPr>
    </w:lvl>
    <w:lvl w:ilvl="8" w:tplc="5DE2307A">
      <w:start w:val="1"/>
      <w:numFmt w:val="lowerRoman"/>
      <w:lvlText w:val="%9."/>
      <w:lvlJc w:val="right"/>
      <w:pPr>
        <w:ind w:left="6480" w:hanging="180"/>
      </w:pPr>
    </w:lvl>
  </w:abstractNum>
  <w:abstractNum w:abstractNumId="21" w15:restartNumberingAfterBreak="0">
    <w:nsid w:val="1BB34C6C"/>
    <w:multiLevelType w:val="multilevel"/>
    <w:tmpl w:val="BC7C7DAA"/>
    <w:lvl w:ilvl="0">
      <w:start w:val="1"/>
      <w:numFmt w:val="decimal"/>
      <w:lvlText w:val="%1."/>
      <w:lvlJc w:val="left"/>
      <w:pPr>
        <w:ind w:left="1332" w:hanging="720"/>
      </w:pPr>
      <w:rPr>
        <w:rFonts w:hint="default"/>
        <w:b/>
        <w:bCs w:val="0"/>
        <w:spacing w:val="-1"/>
        <w:w w:val="100"/>
        <w:sz w:val="24"/>
        <w:szCs w:val="24"/>
      </w:rPr>
    </w:lvl>
    <w:lvl w:ilvl="1">
      <w:numFmt w:val="bullet"/>
      <w:lvlText w:val="•"/>
      <w:lvlJc w:val="left"/>
      <w:pPr>
        <w:ind w:left="2141" w:hanging="720"/>
      </w:pPr>
    </w:lvl>
    <w:lvl w:ilvl="2">
      <w:numFmt w:val="bullet"/>
      <w:lvlText w:val="•"/>
      <w:lvlJc w:val="left"/>
      <w:pPr>
        <w:ind w:left="2949" w:hanging="720"/>
      </w:pPr>
    </w:lvl>
    <w:lvl w:ilvl="3">
      <w:numFmt w:val="bullet"/>
      <w:lvlText w:val="•"/>
      <w:lvlJc w:val="left"/>
      <w:pPr>
        <w:ind w:left="3757" w:hanging="720"/>
      </w:pPr>
    </w:lvl>
    <w:lvl w:ilvl="4">
      <w:numFmt w:val="bullet"/>
      <w:lvlText w:val="•"/>
      <w:lvlJc w:val="left"/>
      <w:pPr>
        <w:ind w:left="4565" w:hanging="720"/>
      </w:pPr>
    </w:lvl>
    <w:lvl w:ilvl="5">
      <w:numFmt w:val="bullet"/>
      <w:lvlText w:val="•"/>
      <w:lvlJc w:val="left"/>
      <w:pPr>
        <w:ind w:left="5373" w:hanging="720"/>
      </w:pPr>
    </w:lvl>
    <w:lvl w:ilvl="6">
      <w:numFmt w:val="bullet"/>
      <w:lvlText w:val="•"/>
      <w:lvlJc w:val="left"/>
      <w:pPr>
        <w:ind w:left="6181" w:hanging="720"/>
      </w:pPr>
    </w:lvl>
    <w:lvl w:ilvl="7">
      <w:numFmt w:val="bullet"/>
      <w:lvlText w:val="•"/>
      <w:lvlJc w:val="left"/>
      <w:pPr>
        <w:ind w:left="6989" w:hanging="720"/>
      </w:pPr>
    </w:lvl>
    <w:lvl w:ilvl="8">
      <w:numFmt w:val="bullet"/>
      <w:lvlText w:val="•"/>
      <w:lvlJc w:val="left"/>
      <w:pPr>
        <w:ind w:left="7797" w:hanging="720"/>
      </w:pPr>
    </w:lvl>
  </w:abstractNum>
  <w:abstractNum w:abstractNumId="22" w15:restartNumberingAfterBreak="0">
    <w:nsid w:val="1CF80B23"/>
    <w:multiLevelType w:val="hybridMultilevel"/>
    <w:tmpl w:val="D5D6EDC0"/>
    <w:lvl w:ilvl="0" w:tplc="E60602A0">
      <w:start w:val="5"/>
      <w:numFmt w:val="decimal"/>
      <w:lvlText w:val="%1.)"/>
      <w:lvlJc w:val="left"/>
      <w:pPr>
        <w:tabs>
          <w:tab w:val="num" w:pos="1440"/>
        </w:tabs>
        <w:ind w:left="144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654866"/>
    <w:multiLevelType w:val="multilevel"/>
    <w:tmpl w:val="4808D726"/>
    <w:lvl w:ilvl="0">
      <w:start w:val="1"/>
      <w:numFmt w:val="decimal"/>
      <w:lvlText w:val="%1"/>
      <w:lvlJc w:val="left"/>
      <w:pPr>
        <w:ind w:left="400" w:hanging="400"/>
      </w:pPr>
      <w:rPr>
        <w:rFonts w:hint="default"/>
      </w:rPr>
    </w:lvl>
    <w:lvl w:ilvl="1">
      <w:start w:val="1"/>
      <w:numFmt w:val="decimal"/>
      <w:lvlText w:val="%1.%2"/>
      <w:lvlJc w:val="left"/>
      <w:pPr>
        <w:ind w:left="1480" w:hanging="40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228464C7"/>
    <w:multiLevelType w:val="hybridMultilevel"/>
    <w:tmpl w:val="8936487E"/>
    <w:lvl w:ilvl="0" w:tplc="4008F20E">
      <w:start w:val="1"/>
      <w:numFmt w:val="decimal"/>
      <w:lvlText w:val="%1."/>
      <w:lvlJc w:val="left"/>
      <w:pPr>
        <w:ind w:left="1080" w:hanging="360"/>
      </w:pPr>
      <w:rPr>
        <w:rFonts w:hint="default"/>
        <w:b/>
        <w:bCs w:val="0"/>
        <w:sz w:val="24"/>
        <w:szCs w:val="24"/>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52242AA"/>
    <w:multiLevelType w:val="hybridMultilevel"/>
    <w:tmpl w:val="5C2690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E0339D"/>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27" w15:restartNumberingAfterBreak="0">
    <w:nsid w:val="27287626"/>
    <w:multiLevelType w:val="hybridMultilevel"/>
    <w:tmpl w:val="DD28F37C"/>
    <w:lvl w:ilvl="0" w:tplc="0409000D">
      <w:start w:val="1"/>
      <w:numFmt w:val="bullet"/>
      <w:lvlText w:val=""/>
      <w:lvlJc w:val="left"/>
      <w:pPr>
        <w:ind w:left="830" w:hanging="360"/>
      </w:pPr>
      <w:rPr>
        <w:rFonts w:ascii="Wingdings" w:hAnsi="Wingdings"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8" w15:restartNumberingAfterBreak="0">
    <w:nsid w:val="291370AE"/>
    <w:multiLevelType w:val="hybridMultilevel"/>
    <w:tmpl w:val="079EA658"/>
    <w:lvl w:ilvl="0" w:tplc="114CCE76">
      <w:start w:val="1"/>
      <w:numFmt w:val="decimal"/>
      <w:lvlText w:val="%1."/>
      <w:lvlJc w:val="left"/>
      <w:pPr>
        <w:ind w:left="440" w:hanging="240"/>
      </w:pPr>
      <w:rPr>
        <w:rFonts w:ascii="Times New Roman" w:eastAsia="Times New Roman" w:hAnsi="Times New Roman" w:cs="Times New Roman" w:hint="default"/>
        <w:b/>
        <w:bCs/>
        <w:spacing w:val="-2"/>
        <w:w w:val="99"/>
        <w:sz w:val="24"/>
        <w:szCs w:val="24"/>
        <w:lang w:val="en-US" w:eastAsia="en-US" w:bidi="en-US"/>
      </w:rPr>
    </w:lvl>
    <w:lvl w:ilvl="1" w:tplc="4216D33C">
      <w:numFmt w:val="bullet"/>
      <w:lvlText w:val="•"/>
      <w:lvlJc w:val="left"/>
      <w:pPr>
        <w:ind w:left="1472" w:hanging="240"/>
      </w:pPr>
      <w:rPr>
        <w:rFonts w:hint="default"/>
        <w:lang w:val="en-US" w:eastAsia="en-US" w:bidi="en-US"/>
      </w:rPr>
    </w:lvl>
    <w:lvl w:ilvl="2" w:tplc="22E64088">
      <w:numFmt w:val="bullet"/>
      <w:lvlText w:val="•"/>
      <w:lvlJc w:val="left"/>
      <w:pPr>
        <w:ind w:left="2504" w:hanging="240"/>
      </w:pPr>
      <w:rPr>
        <w:rFonts w:hint="default"/>
        <w:lang w:val="en-US" w:eastAsia="en-US" w:bidi="en-US"/>
      </w:rPr>
    </w:lvl>
    <w:lvl w:ilvl="3" w:tplc="0C1A98D2">
      <w:numFmt w:val="bullet"/>
      <w:lvlText w:val="•"/>
      <w:lvlJc w:val="left"/>
      <w:pPr>
        <w:ind w:left="3536" w:hanging="240"/>
      </w:pPr>
      <w:rPr>
        <w:rFonts w:hint="default"/>
        <w:lang w:val="en-US" w:eastAsia="en-US" w:bidi="en-US"/>
      </w:rPr>
    </w:lvl>
    <w:lvl w:ilvl="4" w:tplc="4D182AA8">
      <w:numFmt w:val="bullet"/>
      <w:lvlText w:val="•"/>
      <w:lvlJc w:val="left"/>
      <w:pPr>
        <w:ind w:left="4568" w:hanging="240"/>
      </w:pPr>
      <w:rPr>
        <w:rFonts w:hint="default"/>
        <w:lang w:val="en-US" w:eastAsia="en-US" w:bidi="en-US"/>
      </w:rPr>
    </w:lvl>
    <w:lvl w:ilvl="5" w:tplc="F7FAFC2A">
      <w:numFmt w:val="bullet"/>
      <w:lvlText w:val="•"/>
      <w:lvlJc w:val="left"/>
      <w:pPr>
        <w:ind w:left="5600" w:hanging="240"/>
      </w:pPr>
      <w:rPr>
        <w:rFonts w:hint="default"/>
        <w:lang w:val="en-US" w:eastAsia="en-US" w:bidi="en-US"/>
      </w:rPr>
    </w:lvl>
    <w:lvl w:ilvl="6" w:tplc="6950BA9E">
      <w:numFmt w:val="bullet"/>
      <w:lvlText w:val="•"/>
      <w:lvlJc w:val="left"/>
      <w:pPr>
        <w:ind w:left="6632" w:hanging="240"/>
      </w:pPr>
      <w:rPr>
        <w:rFonts w:hint="default"/>
        <w:lang w:val="en-US" w:eastAsia="en-US" w:bidi="en-US"/>
      </w:rPr>
    </w:lvl>
    <w:lvl w:ilvl="7" w:tplc="E376DA40">
      <w:numFmt w:val="bullet"/>
      <w:lvlText w:val="•"/>
      <w:lvlJc w:val="left"/>
      <w:pPr>
        <w:ind w:left="7664" w:hanging="240"/>
      </w:pPr>
      <w:rPr>
        <w:rFonts w:hint="default"/>
        <w:lang w:val="en-US" w:eastAsia="en-US" w:bidi="en-US"/>
      </w:rPr>
    </w:lvl>
    <w:lvl w:ilvl="8" w:tplc="736A4092">
      <w:numFmt w:val="bullet"/>
      <w:lvlText w:val="•"/>
      <w:lvlJc w:val="left"/>
      <w:pPr>
        <w:ind w:left="8696" w:hanging="240"/>
      </w:pPr>
      <w:rPr>
        <w:rFonts w:hint="default"/>
        <w:lang w:val="en-US" w:eastAsia="en-US" w:bidi="en-US"/>
      </w:rPr>
    </w:lvl>
  </w:abstractNum>
  <w:abstractNum w:abstractNumId="29" w15:restartNumberingAfterBreak="0">
    <w:nsid w:val="2BF17F43"/>
    <w:multiLevelType w:val="multilevel"/>
    <w:tmpl w:val="D804A4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0"/>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D6C51C1"/>
    <w:multiLevelType w:val="hybridMultilevel"/>
    <w:tmpl w:val="1D6064C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31" w15:restartNumberingAfterBreak="0">
    <w:nsid w:val="2D8865A9"/>
    <w:multiLevelType w:val="multilevel"/>
    <w:tmpl w:val="22A0D0F4"/>
    <w:lvl w:ilvl="0">
      <w:start w:val="5"/>
      <w:numFmt w:val="decimal"/>
      <w:lvlText w:val="%1.)"/>
      <w:lvlJc w:val="left"/>
      <w:pPr>
        <w:tabs>
          <w:tab w:val="num" w:pos="1440"/>
        </w:tabs>
        <w:ind w:left="1440" w:hanging="14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2DBE7B5B"/>
    <w:multiLevelType w:val="multilevel"/>
    <w:tmpl w:val="4A5C0F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0277D22"/>
    <w:multiLevelType w:val="hybridMultilevel"/>
    <w:tmpl w:val="DAB6FF60"/>
    <w:lvl w:ilvl="0" w:tplc="85ACA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11B22F7"/>
    <w:multiLevelType w:val="multilevel"/>
    <w:tmpl w:val="4530B824"/>
    <w:lvl w:ilvl="0">
      <w:start w:val="1"/>
      <w:numFmt w:val="upp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5" w15:restartNumberingAfterBreak="0">
    <w:nsid w:val="32080E84"/>
    <w:multiLevelType w:val="hybridMultilevel"/>
    <w:tmpl w:val="B24A55A2"/>
    <w:lvl w:ilvl="0" w:tplc="F064C2AC">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3AB6D79"/>
    <w:multiLevelType w:val="multilevel"/>
    <w:tmpl w:val="288871EA"/>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43D361E"/>
    <w:multiLevelType w:val="hybridMultilevel"/>
    <w:tmpl w:val="D3B0973A"/>
    <w:lvl w:ilvl="0" w:tplc="1DE8D2B8">
      <w:start w:val="1"/>
      <w:numFmt w:val="decimal"/>
      <w:lvlText w:val="%1."/>
      <w:lvlJc w:val="left"/>
      <w:pPr>
        <w:ind w:left="920" w:hanging="360"/>
      </w:pPr>
      <w:rPr>
        <w:rFonts w:ascii="Times New Roman" w:eastAsia="Times New Roman" w:hAnsi="Times New Roman" w:cs="Times New Roman" w:hint="default"/>
        <w:b/>
        <w:bCs/>
        <w:spacing w:val="-8"/>
        <w:w w:val="99"/>
        <w:sz w:val="24"/>
        <w:szCs w:val="24"/>
        <w:lang w:val="en-US" w:eastAsia="en-US" w:bidi="en-US"/>
      </w:rPr>
    </w:lvl>
    <w:lvl w:ilvl="1" w:tplc="94AC272A">
      <w:numFmt w:val="bullet"/>
      <w:lvlText w:val="•"/>
      <w:lvlJc w:val="left"/>
      <w:pPr>
        <w:ind w:left="1904" w:hanging="360"/>
      </w:pPr>
      <w:rPr>
        <w:rFonts w:hint="default"/>
        <w:lang w:val="en-US" w:eastAsia="en-US" w:bidi="en-US"/>
      </w:rPr>
    </w:lvl>
    <w:lvl w:ilvl="2" w:tplc="CB46E398">
      <w:numFmt w:val="bullet"/>
      <w:lvlText w:val="•"/>
      <w:lvlJc w:val="left"/>
      <w:pPr>
        <w:ind w:left="2888" w:hanging="360"/>
      </w:pPr>
      <w:rPr>
        <w:rFonts w:hint="default"/>
        <w:lang w:val="en-US" w:eastAsia="en-US" w:bidi="en-US"/>
      </w:rPr>
    </w:lvl>
    <w:lvl w:ilvl="3" w:tplc="D8804678">
      <w:numFmt w:val="bullet"/>
      <w:lvlText w:val="•"/>
      <w:lvlJc w:val="left"/>
      <w:pPr>
        <w:ind w:left="3872" w:hanging="360"/>
      </w:pPr>
      <w:rPr>
        <w:rFonts w:hint="default"/>
        <w:lang w:val="en-US" w:eastAsia="en-US" w:bidi="en-US"/>
      </w:rPr>
    </w:lvl>
    <w:lvl w:ilvl="4" w:tplc="C966CDFC">
      <w:numFmt w:val="bullet"/>
      <w:lvlText w:val="•"/>
      <w:lvlJc w:val="left"/>
      <w:pPr>
        <w:ind w:left="4856" w:hanging="360"/>
      </w:pPr>
      <w:rPr>
        <w:rFonts w:hint="default"/>
        <w:lang w:val="en-US" w:eastAsia="en-US" w:bidi="en-US"/>
      </w:rPr>
    </w:lvl>
    <w:lvl w:ilvl="5" w:tplc="D95E6F9A">
      <w:numFmt w:val="bullet"/>
      <w:lvlText w:val="•"/>
      <w:lvlJc w:val="left"/>
      <w:pPr>
        <w:ind w:left="5840" w:hanging="360"/>
      </w:pPr>
      <w:rPr>
        <w:rFonts w:hint="default"/>
        <w:lang w:val="en-US" w:eastAsia="en-US" w:bidi="en-US"/>
      </w:rPr>
    </w:lvl>
    <w:lvl w:ilvl="6" w:tplc="E6FCD996">
      <w:numFmt w:val="bullet"/>
      <w:lvlText w:val="•"/>
      <w:lvlJc w:val="left"/>
      <w:pPr>
        <w:ind w:left="6824" w:hanging="360"/>
      </w:pPr>
      <w:rPr>
        <w:rFonts w:hint="default"/>
        <w:lang w:val="en-US" w:eastAsia="en-US" w:bidi="en-US"/>
      </w:rPr>
    </w:lvl>
    <w:lvl w:ilvl="7" w:tplc="CE762354">
      <w:numFmt w:val="bullet"/>
      <w:lvlText w:val="•"/>
      <w:lvlJc w:val="left"/>
      <w:pPr>
        <w:ind w:left="7808" w:hanging="360"/>
      </w:pPr>
      <w:rPr>
        <w:rFonts w:hint="default"/>
        <w:lang w:val="en-US" w:eastAsia="en-US" w:bidi="en-US"/>
      </w:rPr>
    </w:lvl>
    <w:lvl w:ilvl="8" w:tplc="A2DA0CFA">
      <w:numFmt w:val="bullet"/>
      <w:lvlText w:val="•"/>
      <w:lvlJc w:val="left"/>
      <w:pPr>
        <w:ind w:left="8792" w:hanging="360"/>
      </w:pPr>
      <w:rPr>
        <w:rFonts w:hint="default"/>
        <w:lang w:val="en-US" w:eastAsia="en-US" w:bidi="en-US"/>
      </w:rPr>
    </w:lvl>
  </w:abstractNum>
  <w:abstractNum w:abstractNumId="38" w15:restartNumberingAfterBreak="0">
    <w:nsid w:val="358157FA"/>
    <w:multiLevelType w:val="hybridMultilevel"/>
    <w:tmpl w:val="FF20F3DC"/>
    <w:lvl w:ilvl="0" w:tplc="04090019">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6E243EF"/>
    <w:multiLevelType w:val="hybridMultilevel"/>
    <w:tmpl w:val="7F42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8043B80"/>
    <w:multiLevelType w:val="hybridMultilevel"/>
    <w:tmpl w:val="B5E6C43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1" w15:restartNumberingAfterBreak="0">
    <w:nsid w:val="3872349D"/>
    <w:multiLevelType w:val="hybridMultilevel"/>
    <w:tmpl w:val="FFFFFFFF"/>
    <w:lvl w:ilvl="0" w:tplc="621EAD62">
      <w:start w:val="1"/>
      <w:numFmt w:val="decimal"/>
      <w:lvlText w:val="%1."/>
      <w:lvlJc w:val="left"/>
      <w:pPr>
        <w:ind w:left="720" w:hanging="360"/>
      </w:pPr>
    </w:lvl>
    <w:lvl w:ilvl="1" w:tplc="1A020C92">
      <w:start w:val="1"/>
      <w:numFmt w:val="lowerLetter"/>
      <w:lvlText w:val="%2."/>
      <w:lvlJc w:val="left"/>
      <w:pPr>
        <w:ind w:left="1440" w:hanging="360"/>
      </w:pPr>
    </w:lvl>
    <w:lvl w:ilvl="2" w:tplc="993AB25A">
      <w:start w:val="1"/>
      <w:numFmt w:val="lowerRoman"/>
      <w:lvlText w:val="%3."/>
      <w:lvlJc w:val="right"/>
      <w:pPr>
        <w:ind w:left="2160" w:hanging="180"/>
      </w:pPr>
    </w:lvl>
    <w:lvl w:ilvl="3" w:tplc="ACB89486">
      <w:start w:val="1"/>
      <w:numFmt w:val="decimal"/>
      <w:lvlText w:val="%4."/>
      <w:lvlJc w:val="left"/>
      <w:pPr>
        <w:ind w:left="2880" w:hanging="360"/>
      </w:pPr>
    </w:lvl>
    <w:lvl w:ilvl="4" w:tplc="830CD3B0">
      <w:start w:val="1"/>
      <w:numFmt w:val="lowerLetter"/>
      <w:lvlText w:val="%5."/>
      <w:lvlJc w:val="left"/>
      <w:pPr>
        <w:ind w:left="3600" w:hanging="360"/>
      </w:pPr>
    </w:lvl>
    <w:lvl w:ilvl="5" w:tplc="A9A46E18">
      <w:start w:val="1"/>
      <w:numFmt w:val="lowerRoman"/>
      <w:lvlText w:val="%6."/>
      <w:lvlJc w:val="right"/>
      <w:pPr>
        <w:ind w:left="4320" w:hanging="180"/>
      </w:pPr>
    </w:lvl>
    <w:lvl w:ilvl="6" w:tplc="24BE0094">
      <w:start w:val="1"/>
      <w:numFmt w:val="decimal"/>
      <w:lvlText w:val="%7."/>
      <w:lvlJc w:val="left"/>
      <w:pPr>
        <w:ind w:left="5040" w:hanging="360"/>
      </w:pPr>
    </w:lvl>
    <w:lvl w:ilvl="7" w:tplc="7D8E4EB2">
      <w:start w:val="1"/>
      <w:numFmt w:val="lowerLetter"/>
      <w:lvlText w:val="%8."/>
      <w:lvlJc w:val="left"/>
      <w:pPr>
        <w:ind w:left="5760" w:hanging="360"/>
      </w:pPr>
    </w:lvl>
    <w:lvl w:ilvl="8" w:tplc="7818A5A2">
      <w:start w:val="1"/>
      <w:numFmt w:val="lowerRoman"/>
      <w:lvlText w:val="%9."/>
      <w:lvlJc w:val="right"/>
      <w:pPr>
        <w:ind w:left="6480" w:hanging="180"/>
      </w:pPr>
    </w:lvl>
  </w:abstractNum>
  <w:abstractNum w:abstractNumId="42" w15:restartNumberingAfterBreak="0">
    <w:nsid w:val="392F06FF"/>
    <w:multiLevelType w:val="hybridMultilevel"/>
    <w:tmpl w:val="6CDEFB5A"/>
    <w:lvl w:ilvl="0" w:tplc="A9188D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3C7E71F1"/>
    <w:multiLevelType w:val="hybridMultilevel"/>
    <w:tmpl w:val="65A03692"/>
    <w:lvl w:ilvl="0" w:tplc="3852FB1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3E1276DD"/>
    <w:multiLevelType w:val="hybridMultilevel"/>
    <w:tmpl w:val="D74E799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3E6C6D0A"/>
    <w:multiLevelType w:val="hybridMultilevel"/>
    <w:tmpl w:val="58CC191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46" w15:restartNumberingAfterBreak="0">
    <w:nsid w:val="41D376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2520B28"/>
    <w:multiLevelType w:val="hybridMultilevel"/>
    <w:tmpl w:val="56963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43CA6E13"/>
    <w:multiLevelType w:val="hybridMultilevel"/>
    <w:tmpl w:val="FD26646E"/>
    <w:lvl w:ilvl="0" w:tplc="32B23AAE">
      <w:start w:val="1"/>
      <w:numFmt w:val="lowerLetter"/>
      <w:lvlText w:val="(%1)"/>
      <w:lvlJc w:val="left"/>
      <w:pPr>
        <w:ind w:left="922" w:hanging="360"/>
      </w:pPr>
      <w:rPr>
        <w:rFonts w:hint="default"/>
        <w:lang w:val="en-US" w:eastAsia="en-US" w:bidi="en-US"/>
      </w:rPr>
    </w:lvl>
    <w:lvl w:ilvl="1" w:tplc="04090019">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49" w15:restartNumberingAfterBreak="0">
    <w:nsid w:val="44D571D2"/>
    <w:multiLevelType w:val="singleLevel"/>
    <w:tmpl w:val="04090015"/>
    <w:lvl w:ilvl="0">
      <w:start w:val="1"/>
      <w:numFmt w:val="upperLetter"/>
      <w:lvlText w:val="%1."/>
      <w:lvlJc w:val="left"/>
      <w:pPr>
        <w:tabs>
          <w:tab w:val="num" w:pos="360"/>
        </w:tabs>
        <w:ind w:left="360" w:hanging="360"/>
      </w:pPr>
    </w:lvl>
  </w:abstractNum>
  <w:abstractNum w:abstractNumId="50"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5B034F4"/>
    <w:multiLevelType w:val="hybridMultilevel"/>
    <w:tmpl w:val="792E3C4C"/>
    <w:lvl w:ilvl="0" w:tplc="BDB2DD8E">
      <w:start w:val="1"/>
      <w:numFmt w:val="decimal"/>
      <w:lvlText w:val="%1."/>
      <w:lvlJc w:val="left"/>
      <w:pPr>
        <w:ind w:left="920" w:hanging="360"/>
      </w:pPr>
      <w:rPr>
        <w:rFonts w:ascii="Times New Roman" w:eastAsia="Times New Roman" w:hAnsi="Times New Roman" w:cs="Times New Roman" w:hint="default"/>
        <w:b/>
        <w:bCs/>
        <w:spacing w:val="-7"/>
        <w:w w:val="99"/>
        <w:sz w:val="24"/>
        <w:szCs w:val="24"/>
        <w:lang w:val="en-US" w:eastAsia="en-US" w:bidi="en-US"/>
      </w:rPr>
    </w:lvl>
    <w:lvl w:ilvl="1" w:tplc="38E4E6DC">
      <w:numFmt w:val="bullet"/>
      <w:lvlText w:val="•"/>
      <w:lvlJc w:val="left"/>
      <w:pPr>
        <w:ind w:left="1904" w:hanging="360"/>
      </w:pPr>
      <w:rPr>
        <w:rFonts w:hint="default"/>
        <w:lang w:val="en-US" w:eastAsia="en-US" w:bidi="en-US"/>
      </w:rPr>
    </w:lvl>
    <w:lvl w:ilvl="2" w:tplc="37320C84">
      <w:numFmt w:val="bullet"/>
      <w:lvlText w:val="•"/>
      <w:lvlJc w:val="left"/>
      <w:pPr>
        <w:ind w:left="2888" w:hanging="360"/>
      </w:pPr>
      <w:rPr>
        <w:rFonts w:hint="default"/>
        <w:lang w:val="en-US" w:eastAsia="en-US" w:bidi="en-US"/>
      </w:rPr>
    </w:lvl>
    <w:lvl w:ilvl="3" w:tplc="87F8BF90">
      <w:numFmt w:val="bullet"/>
      <w:lvlText w:val="•"/>
      <w:lvlJc w:val="left"/>
      <w:pPr>
        <w:ind w:left="3872" w:hanging="360"/>
      </w:pPr>
      <w:rPr>
        <w:rFonts w:hint="default"/>
        <w:lang w:val="en-US" w:eastAsia="en-US" w:bidi="en-US"/>
      </w:rPr>
    </w:lvl>
    <w:lvl w:ilvl="4" w:tplc="AD2C1782">
      <w:numFmt w:val="bullet"/>
      <w:lvlText w:val="•"/>
      <w:lvlJc w:val="left"/>
      <w:pPr>
        <w:ind w:left="4856" w:hanging="360"/>
      </w:pPr>
      <w:rPr>
        <w:rFonts w:hint="default"/>
        <w:lang w:val="en-US" w:eastAsia="en-US" w:bidi="en-US"/>
      </w:rPr>
    </w:lvl>
    <w:lvl w:ilvl="5" w:tplc="20140316">
      <w:numFmt w:val="bullet"/>
      <w:lvlText w:val="•"/>
      <w:lvlJc w:val="left"/>
      <w:pPr>
        <w:ind w:left="5840" w:hanging="360"/>
      </w:pPr>
      <w:rPr>
        <w:rFonts w:hint="default"/>
        <w:lang w:val="en-US" w:eastAsia="en-US" w:bidi="en-US"/>
      </w:rPr>
    </w:lvl>
    <w:lvl w:ilvl="6" w:tplc="B740C7AE">
      <w:numFmt w:val="bullet"/>
      <w:lvlText w:val="•"/>
      <w:lvlJc w:val="left"/>
      <w:pPr>
        <w:ind w:left="6824" w:hanging="360"/>
      </w:pPr>
      <w:rPr>
        <w:rFonts w:hint="default"/>
        <w:lang w:val="en-US" w:eastAsia="en-US" w:bidi="en-US"/>
      </w:rPr>
    </w:lvl>
    <w:lvl w:ilvl="7" w:tplc="F6A0E850">
      <w:numFmt w:val="bullet"/>
      <w:lvlText w:val="•"/>
      <w:lvlJc w:val="left"/>
      <w:pPr>
        <w:ind w:left="7808" w:hanging="360"/>
      </w:pPr>
      <w:rPr>
        <w:rFonts w:hint="default"/>
        <w:lang w:val="en-US" w:eastAsia="en-US" w:bidi="en-US"/>
      </w:rPr>
    </w:lvl>
    <w:lvl w:ilvl="8" w:tplc="D43EE702">
      <w:numFmt w:val="bullet"/>
      <w:lvlText w:val="•"/>
      <w:lvlJc w:val="left"/>
      <w:pPr>
        <w:ind w:left="8792" w:hanging="360"/>
      </w:pPr>
      <w:rPr>
        <w:rFonts w:hint="default"/>
        <w:lang w:val="en-US" w:eastAsia="en-US" w:bidi="en-US"/>
      </w:rPr>
    </w:lvl>
  </w:abstractNum>
  <w:abstractNum w:abstractNumId="52" w15:restartNumberingAfterBreak="0">
    <w:nsid w:val="47025AF6"/>
    <w:multiLevelType w:val="hybridMultilevel"/>
    <w:tmpl w:val="F25C615A"/>
    <w:lvl w:ilvl="0" w:tplc="845A0DC4">
      <w:start w:val="1"/>
      <w:numFmt w:val="decimal"/>
      <w:lvlText w:val="%1."/>
      <w:lvlJc w:val="left"/>
      <w:pPr>
        <w:ind w:left="1440" w:hanging="360"/>
      </w:pPr>
      <w:rPr>
        <w:rFonts w:hint="default"/>
        <w:b/>
        <w:i w:val="0"/>
        <w:i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47A5592E"/>
    <w:multiLevelType w:val="hybridMultilevel"/>
    <w:tmpl w:val="AEE88E7C"/>
    <w:lvl w:ilvl="0" w:tplc="95C2B4A4">
      <w:numFmt w:val="bullet"/>
      <w:lvlText w:val="*"/>
      <w:lvlJc w:val="left"/>
      <w:pPr>
        <w:ind w:left="210" w:hanging="91"/>
      </w:pPr>
      <w:rPr>
        <w:rFonts w:ascii="Arial" w:eastAsia="Arial" w:hAnsi="Arial" w:cs="Arial" w:hint="default"/>
        <w:color w:val="39322B"/>
        <w:w w:val="104"/>
        <w:sz w:val="13"/>
        <w:szCs w:val="13"/>
      </w:rPr>
    </w:lvl>
    <w:lvl w:ilvl="1" w:tplc="8F4CFCCA">
      <w:start w:val="2"/>
      <w:numFmt w:val="lowerLetter"/>
      <w:lvlText w:val="%2."/>
      <w:lvlJc w:val="left"/>
      <w:pPr>
        <w:ind w:left="1130" w:hanging="360"/>
      </w:pPr>
      <w:rPr>
        <w:color w:val="231F20"/>
        <w:w w:val="100"/>
        <w:sz w:val="24"/>
        <w:szCs w:val="24"/>
      </w:rPr>
    </w:lvl>
    <w:lvl w:ilvl="2" w:tplc="EFE6F5C4">
      <w:numFmt w:val="bullet"/>
      <w:lvlText w:val="•"/>
      <w:lvlJc w:val="left"/>
      <w:pPr>
        <w:ind w:left="2142" w:hanging="360"/>
      </w:pPr>
    </w:lvl>
    <w:lvl w:ilvl="3" w:tplc="024421EE">
      <w:numFmt w:val="bullet"/>
      <w:lvlText w:val="•"/>
      <w:lvlJc w:val="left"/>
      <w:pPr>
        <w:ind w:left="3144" w:hanging="360"/>
      </w:pPr>
    </w:lvl>
    <w:lvl w:ilvl="4" w:tplc="2EC48448">
      <w:numFmt w:val="bullet"/>
      <w:lvlText w:val="•"/>
      <w:lvlJc w:val="left"/>
      <w:pPr>
        <w:ind w:left="4146" w:hanging="360"/>
      </w:pPr>
    </w:lvl>
    <w:lvl w:ilvl="5" w:tplc="67C444D0">
      <w:numFmt w:val="bullet"/>
      <w:lvlText w:val="•"/>
      <w:lvlJc w:val="left"/>
      <w:pPr>
        <w:ind w:left="5148" w:hanging="360"/>
      </w:pPr>
    </w:lvl>
    <w:lvl w:ilvl="6" w:tplc="6F4AD71E">
      <w:numFmt w:val="bullet"/>
      <w:lvlText w:val="•"/>
      <w:lvlJc w:val="left"/>
      <w:pPr>
        <w:ind w:left="6151" w:hanging="360"/>
      </w:pPr>
    </w:lvl>
    <w:lvl w:ilvl="7" w:tplc="303A685E">
      <w:numFmt w:val="bullet"/>
      <w:lvlText w:val="•"/>
      <w:lvlJc w:val="left"/>
      <w:pPr>
        <w:ind w:left="7153" w:hanging="360"/>
      </w:pPr>
    </w:lvl>
    <w:lvl w:ilvl="8" w:tplc="7F08DC2C">
      <w:numFmt w:val="bullet"/>
      <w:lvlText w:val="•"/>
      <w:lvlJc w:val="left"/>
      <w:pPr>
        <w:ind w:left="8155" w:hanging="360"/>
      </w:pPr>
    </w:lvl>
  </w:abstractNum>
  <w:abstractNum w:abstractNumId="54" w15:restartNumberingAfterBreak="0">
    <w:nsid w:val="47C34E46"/>
    <w:multiLevelType w:val="hybridMultilevel"/>
    <w:tmpl w:val="1D6064C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55" w15:restartNumberingAfterBreak="0">
    <w:nsid w:val="496C09C8"/>
    <w:multiLevelType w:val="hybridMultilevel"/>
    <w:tmpl w:val="58CC191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56" w15:restartNumberingAfterBreak="0">
    <w:nsid w:val="499B0E8C"/>
    <w:multiLevelType w:val="singleLevel"/>
    <w:tmpl w:val="04090015"/>
    <w:lvl w:ilvl="0">
      <w:start w:val="1"/>
      <w:numFmt w:val="upperLetter"/>
      <w:lvlText w:val="%1."/>
      <w:lvlJc w:val="left"/>
      <w:pPr>
        <w:tabs>
          <w:tab w:val="num" w:pos="360"/>
        </w:tabs>
        <w:ind w:left="360" w:hanging="360"/>
      </w:pPr>
    </w:lvl>
  </w:abstractNum>
  <w:abstractNum w:abstractNumId="57" w15:restartNumberingAfterBreak="0">
    <w:nsid w:val="49FD398F"/>
    <w:multiLevelType w:val="hybridMultilevel"/>
    <w:tmpl w:val="DF60DF0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8" w15:restartNumberingAfterBreak="0">
    <w:nsid w:val="4A027175"/>
    <w:multiLevelType w:val="hybridMultilevel"/>
    <w:tmpl w:val="65A03692"/>
    <w:lvl w:ilvl="0" w:tplc="3852FB1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4A154F42"/>
    <w:multiLevelType w:val="hybridMultilevel"/>
    <w:tmpl w:val="9C4475C0"/>
    <w:lvl w:ilvl="0" w:tplc="A158214E">
      <w:start w:val="1"/>
      <w:numFmt w:val="decimal"/>
      <w:lvlText w:val="%1."/>
      <w:lvlJc w:val="left"/>
      <w:pPr>
        <w:ind w:left="920" w:hanging="360"/>
      </w:pPr>
      <w:rPr>
        <w:rFonts w:ascii="Times New Roman" w:eastAsia="Times New Roman" w:hAnsi="Times New Roman" w:cs="Times New Roman" w:hint="default"/>
        <w:b/>
        <w:bCs/>
        <w:spacing w:val="-7"/>
        <w:w w:val="99"/>
        <w:sz w:val="24"/>
        <w:szCs w:val="24"/>
        <w:lang w:val="en-US" w:eastAsia="en-US" w:bidi="en-US"/>
      </w:rPr>
    </w:lvl>
    <w:lvl w:ilvl="1" w:tplc="07045D26">
      <w:numFmt w:val="bullet"/>
      <w:lvlText w:val="•"/>
      <w:lvlJc w:val="left"/>
      <w:pPr>
        <w:ind w:left="1904" w:hanging="360"/>
      </w:pPr>
      <w:rPr>
        <w:rFonts w:hint="default"/>
        <w:lang w:val="en-US" w:eastAsia="en-US" w:bidi="en-US"/>
      </w:rPr>
    </w:lvl>
    <w:lvl w:ilvl="2" w:tplc="D704355C">
      <w:numFmt w:val="bullet"/>
      <w:lvlText w:val="•"/>
      <w:lvlJc w:val="left"/>
      <w:pPr>
        <w:ind w:left="2888" w:hanging="360"/>
      </w:pPr>
      <w:rPr>
        <w:rFonts w:hint="default"/>
        <w:lang w:val="en-US" w:eastAsia="en-US" w:bidi="en-US"/>
      </w:rPr>
    </w:lvl>
    <w:lvl w:ilvl="3" w:tplc="5F34ABB6">
      <w:numFmt w:val="bullet"/>
      <w:lvlText w:val="•"/>
      <w:lvlJc w:val="left"/>
      <w:pPr>
        <w:ind w:left="3872" w:hanging="360"/>
      </w:pPr>
      <w:rPr>
        <w:rFonts w:hint="default"/>
        <w:lang w:val="en-US" w:eastAsia="en-US" w:bidi="en-US"/>
      </w:rPr>
    </w:lvl>
    <w:lvl w:ilvl="4" w:tplc="FA02D30A">
      <w:numFmt w:val="bullet"/>
      <w:lvlText w:val="•"/>
      <w:lvlJc w:val="left"/>
      <w:pPr>
        <w:ind w:left="4856" w:hanging="360"/>
      </w:pPr>
      <w:rPr>
        <w:rFonts w:hint="default"/>
        <w:lang w:val="en-US" w:eastAsia="en-US" w:bidi="en-US"/>
      </w:rPr>
    </w:lvl>
    <w:lvl w:ilvl="5" w:tplc="D186A3A8">
      <w:numFmt w:val="bullet"/>
      <w:lvlText w:val="•"/>
      <w:lvlJc w:val="left"/>
      <w:pPr>
        <w:ind w:left="5840" w:hanging="360"/>
      </w:pPr>
      <w:rPr>
        <w:rFonts w:hint="default"/>
        <w:lang w:val="en-US" w:eastAsia="en-US" w:bidi="en-US"/>
      </w:rPr>
    </w:lvl>
    <w:lvl w:ilvl="6" w:tplc="FC7CC8D6">
      <w:numFmt w:val="bullet"/>
      <w:lvlText w:val="•"/>
      <w:lvlJc w:val="left"/>
      <w:pPr>
        <w:ind w:left="6824" w:hanging="360"/>
      </w:pPr>
      <w:rPr>
        <w:rFonts w:hint="default"/>
        <w:lang w:val="en-US" w:eastAsia="en-US" w:bidi="en-US"/>
      </w:rPr>
    </w:lvl>
    <w:lvl w:ilvl="7" w:tplc="4FC25384">
      <w:numFmt w:val="bullet"/>
      <w:lvlText w:val="•"/>
      <w:lvlJc w:val="left"/>
      <w:pPr>
        <w:ind w:left="7808" w:hanging="360"/>
      </w:pPr>
      <w:rPr>
        <w:rFonts w:hint="default"/>
        <w:lang w:val="en-US" w:eastAsia="en-US" w:bidi="en-US"/>
      </w:rPr>
    </w:lvl>
    <w:lvl w:ilvl="8" w:tplc="78AE321E">
      <w:numFmt w:val="bullet"/>
      <w:lvlText w:val="•"/>
      <w:lvlJc w:val="left"/>
      <w:pPr>
        <w:ind w:left="8792" w:hanging="360"/>
      </w:pPr>
      <w:rPr>
        <w:rFonts w:hint="default"/>
        <w:lang w:val="en-US" w:eastAsia="en-US" w:bidi="en-US"/>
      </w:rPr>
    </w:lvl>
  </w:abstractNum>
  <w:abstractNum w:abstractNumId="60" w15:restartNumberingAfterBreak="0">
    <w:nsid w:val="4A8D3E8B"/>
    <w:multiLevelType w:val="hybridMultilevel"/>
    <w:tmpl w:val="6732405C"/>
    <w:lvl w:ilvl="0" w:tplc="04090001">
      <w:start w:val="1"/>
      <w:numFmt w:val="bullet"/>
      <w:lvlText w:val=""/>
      <w:lvlJc w:val="left"/>
      <w:pPr>
        <w:ind w:left="720" w:hanging="360"/>
      </w:pPr>
      <w:rPr>
        <w:rFonts w:ascii="Symbol" w:hAnsi="Symbol" w:hint="default"/>
      </w:rPr>
    </w:lvl>
    <w:lvl w:ilvl="1" w:tplc="83AA8B0A">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C48286B"/>
    <w:multiLevelType w:val="singleLevel"/>
    <w:tmpl w:val="04090015"/>
    <w:lvl w:ilvl="0">
      <w:start w:val="1"/>
      <w:numFmt w:val="upperLetter"/>
      <w:lvlText w:val="%1."/>
      <w:lvlJc w:val="left"/>
      <w:pPr>
        <w:tabs>
          <w:tab w:val="num" w:pos="360"/>
        </w:tabs>
        <w:ind w:left="360" w:hanging="360"/>
      </w:pPr>
    </w:lvl>
  </w:abstractNum>
  <w:abstractNum w:abstractNumId="62" w15:restartNumberingAfterBreak="0">
    <w:nsid w:val="4CB74E24"/>
    <w:multiLevelType w:val="hybridMultilevel"/>
    <w:tmpl w:val="CB2CE4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E7E0CD7"/>
    <w:multiLevelType w:val="hybridMultilevel"/>
    <w:tmpl w:val="611A7A74"/>
    <w:lvl w:ilvl="0" w:tplc="0409000F">
      <w:start w:val="1"/>
      <w:numFmt w:val="decimal"/>
      <w:lvlText w:val="%1."/>
      <w:lvlJc w:val="left"/>
      <w:pPr>
        <w:ind w:left="920" w:hanging="360"/>
      </w:pPr>
      <w:rPr>
        <w:rFonts w:hint="default"/>
        <w:b/>
        <w:bCs/>
        <w:spacing w:val="-7"/>
        <w:w w:val="99"/>
        <w:sz w:val="24"/>
        <w:szCs w:val="24"/>
        <w:lang w:val="en-US" w:eastAsia="en-US" w:bidi="en-US"/>
      </w:rPr>
    </w:lvl>
    <w:lvl w:ilvl="1" w:tplc="77CA165A">
      <w:numFmt w:val="bullet"/>
      <w:lvlText w:val="•"/>
      <w:lvlJc w:val="left"/>
      <w:pPr>
        <w:ind w:left="1904" w:hanging="360"/>
      </w:pPr>
      <w:rPr>
        <w:rFonts w:hint="default"/>
        <w:lang w:val="en-US" w:eastAsia="en-US" w:bidi="en-US"/>
      </w:rPr>
    </w:lvl>
    <w:lvl w:ilvl="2" w:tplc="E04C8812">
      <w:numFmt w:val="bullet"/>
      <w:lvlText w:val="•"/>
      <w:lvlJc w:val="left"/>
      <w:pPr>
        <w:ind w:left="2888" w:hanging="360"/>
      </w:pPr>
      <w:rPr>
        <w:rFonts w:hint="default"/>
        <w:lang w:val="en-US" w:eastAsia="en-US" w:bidi="en-US"/>
      </w:rPr>
    </w:lvl>
    <w:lvl w:ilvl="3" w:tplc="9C1C8D62">
      <w:numFmt w:val="bullet"/>
      <w:lvlText w:val="•"/>
      <w:lvlJc w:val="left"/>
      <w:pPr>
        <w:ind w:left="3872" w:hanging="360"/>
      </w:pPr>
      <w:rPr>
        <w:rFonts w:hint="default"/>
        <w:lang w:val="en-US" w:eastAsia="en-US" w:bidi="en-US"/>
      </w:rPr>
    </w:lvl>
    <w:lvl w:ilvl="4" w:tplc="6D3AE71E">
      <w:numFmt w:val="bullet"/>
      <w:lvlText w:val="•"/>
      <w:lvlJc w:val="left"/>
      <w:pPr>
        <w:ind w:left="4856" w:hanging="360"/>
      </w:pPr>
      <w:rPr>
        <w:rFonts w:hint="default"/>
        <w:lang w:val="en-US" w:eastAsia="en-US" w:bidi="en-US"/>
      </w:rPr>
    </w:lvl>
    <w:lvl w:ilvl="5" w:tplc="051EAE1C">
      <w:numFmt w:val="bullet"/>
      <w:lvlText w:val="•"/>
      <w:lvlJc w:val="left"/>
      <w:pPr>
        <w:ind w:left="5840" w:hanging="360"/>
      </w:pPr>
      <w:rPr>
        <w:rFonts w:hint="default"/>
        <w:lang w:val="en-US" w:eastAsia="en-US" w:bidi="en-US"/>
      </w:rPr>
    </w:lvl>
    <w:lvl w:ilvl="6" w:tplc="E3942AF2">
      <w:numFmt w:val="bullet"/>
      <w:lvlText w:val="•"/>
      <w:lvlJc w:val="left"/>
      <w:pPr>
        <w:ind w:left="6824" w:hanging="360"/>
      </w:pPr>
      <w:rPr>
        <w:rFonts w:hint="default"/>
        <w:lang w:val="en-US" w:eastAsia="en-US" w:bidi="en-US"/>
      </w:rPr>
    </w:lvl>
    <w:lvl w:ilvl="7" w:tplc="E036F84A">
      <w:numFmt w:val="bullet"/>
      <w:lvlText w:val="•"/>
      <w:lvlJc w:val="left"/>
      <w:pPr>
        <w:ind w:left="7808" w:hanging="360"/>
      </w:pPr>
      <w:rPr>
        <w:rFonts w:hint="default"/>
        <w:lang w:val="en-US" w:eastAsia="en-US" w:bidi="en-US"/>
      </w:rPr>
    </w:lvl>
    <w:lvl w:ilvl="8" w:tplc="F6A84DFE">
      <w:numFmt w:val="bullet"/>
      <w:lvlText w:val="•"/>
      <w:lvlJc w:val="left"/>
      <w:pPr>
        <w:ind w:left="8792" w:hanging="360"/>
      </w:pPr>
      <w:rPr>
        <w:rFonts w:hint="default"/>
        <w:lang w:val="en-US" w:eastAsia="en-US" w:bidi="en-US"/>
      </w:rPr>
    </w:lvl>
  </w:abstractNum>
  <w:abstractNum w:abstractNumId="64" w15:restartNumberingAfterBreak="0">
    <w:nsid w:val="4E95780F"/>
    <w:multiLevelType w:val="hybridMultilevel"/>
    <w:tmpl w:val="32880180"/>
    <w:lvl w:ilvl="0" w:tplc="3B7216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4F105862"/>
    <w:multiLevelType w:val="hybridMultilevel"/>
    <w:tmpl w:val="58CC191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66" w15:restartNumberingAfterBreak="0">
    <w:nsid w:val="502B4226"/>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67" w15:restartNumberingAfterBreak="0">
    <w:nsid w:val="535B1DA4"/>
    <w:multiLevelType w:val="hybridMultilevel"/>
    <w:tmpl w:val="1D6064C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68" w15:restartNumberingAfterBreak="0">
    <w:nsid w:val="547C5D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9" w15:restartNumberingAfterBreak="0">
    <w:nsid w:val="554918B5"/>
    <w:multiLevelType w:val="hybridMultilevel"/>
    <w:tmpl w:val="2F8ED524"/>
    <w:lvl w:ilvl="0" w:tplc="B85E6A4A">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605570B"/>
    <w:multiLevelType w:val="multilevel"/>
    <w:tmpl w:val="E13A2134"/>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74C52E7"/>
    <w:multiLevelType w:val="singleLevel"/>
    <w:tmpl w:val="04090015"/>
    <w:lvl w:ilvl="0">
      <w:start w:val="1"/>
      <w:numFmt w:val="upperLetter"/>
      <w:lvlText w:val="%1."/>
      <w:lvlJc w:val="left"/>
      <w:pPr>
        <w:tabs>
          <w:tab w:val="num" w:pos="360"/>
        </w:tabs>
        <w:ind w:left="360" w:hanging="360"/>
      </w:pPr>
    </w:lvl>
  </w:abstractNum>
  <w:abstractNum w:abstractNumId="72" w15:restartNumberingAfterBreak="0">
    <w:nsid w:val="575C3239"/>
    <w:multiLevelType w:val="hybridMultilevel"/>
    <w:tmpl w:val="3F5AE2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81569EF"/>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74" w15:restartNumberingAfterBreak="0">
    <w:nsid w:val="58934D98"/>
    <w:multiLevelType w:val="hybridMultilevel"/>
    <w:tmpl w:val="2362BD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5C4A5830"/>
    <w:multiLevelType w:val="multilevel"/>
    <w:tmpl w:val="288871EA"/>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5DFC679F"/>
    <w:multiLevelType w:val="hybridMultilevel"/>
    <w:tmpl w:val="40486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4974D04"/>
    <w:multiLevelType w:val="hybridMultilevel"/>
    <w:tmpl w:val="B958DE1C"/>
    <w:lvl w:ilvl="0" w:tplc="165E9070">
      <w:start w:val="1"/>
      <w:numFmt w:val="decimal"/>
      <w:lvlText w:val="%1."/>
      <w:lvlJc w:val="left"/>
      <w:pPr>
        <w:ind w:left="1440" w:hanging="360"/>
      </w:pPr>
      <w:rPr>
        <w:rFonts w:hint="default"/>
        <w:b/>
        <w:u w:val="thick"/>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6BA44AEC"/>
    <w:multiLevelType w:val="hybridMultilevel"/>
    <w:tmpl w:val="AE78B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D872611"/>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81" w15:restartNumberingAfterBreak="0">
    <w:nsid w:val="6FA01AD5"/>
    <w:multiLevelType w:val="hybridMultilevel"/>
    <w:tmpl w:val="514A13F2"/>
    <w:lvl w:ilvl="0" w:tplc="32B23A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FD91859"/>
    <w:multiLevelType w:val="multilevel"/>
    <w:tmpl w:val="AB625426"/>
    <w:lvl w:ilvl="0">
      <w:start w:val="1"/>
      <w:numFmt w:val="decimal"/>
      <w:lvlText w:val="%1.)"/>
      <w:lvlJc w:val="left"/>
      <w:pPr>
        <w:tabs>
          <w:tab w:val="num" w:pos="1440"/>
        </w:tabs>
        <w:ind w:left="1440" w:hanging="14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15:restartNumberingAfterBreak="0">
    <w:nsid w:val="70DC08DF"/>
    <w:multiLevelType w:val="hybridMultilevel"/>
    <w:tmpl w:val="2A02F5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4" w15:restartNumberingAfterBreak="0">
    <w:nsid w:val="720D3FAB"/>
    <w:multiLevelType w:val="hybridMultilevel"/>
    <w:tmpl w:val="C7A4831E"/>
    <w:lvl w:ilvl="0" w:tplc="991C6D26">
      <w:start w:val="1"/>
      <w:numFmt w:val="bullet"/>
      <w:lvlText w:val=""/>
      <w:lvlJc w:val="left"/>
      <w:pPr>
        <w:ind w:left="1325" w:hanging="360"/>
      </w:pPr>
      <w:rPr>
        <w:rFonts w:ascii="Wingdings" w:hAnsi="Wingdings" w:hint="default"/>
        <w:u w:val="none"/>
      </w:rPr>
    </w:lvl>
    <w:lvl w:ilvl="1" w:tplc="04090003" w:tentative="1">
      <w:start w:val="1"/>
      <w:numFmt w:val="bullet"/>
      <w:lvlText w:val="o"/>
      <w:lvlJc w:val="left"/>
      <w:pPr>
        <w:ind w:left="2045" w:hanging="360"/>
      </w:pPr>
      <w:rPr>
        <w:rFonts w:ascii="Courier New" w:hAnsi="Courier New" w:cs="Courier New" w:hint="default"/>
      </w:rPr>
    </w:lvl>
    <w:lvl w:ilvl="2" w:tplc="04090005" w:tentative="1">
      <w:start w:val="1"/>
      <w:numFmt w:val="bullet"/>
      <w:lvlText w:val=""/>
      <w:lvlJc w:val="left"/>
      <w:pPr>
        <w:ind w:left="2765" w:hanging="360"/>
      </w:pPr>
      <w:rPr>
        <w:rFonts w:ascii="Wingdings" w:hAnsi="Wingdings" w:hint="default"/>
      </w:rPr>
    </w:lvl>
    <w:lvl w:ilvl="3" w:tplc="04090001" w:tentative="1">
      <w:start w:val="1"/>
      <w:numFmt w:val="bullet"/>
      <w:lvlText w:val=""/>
      <w:lvlJc w:val="left"/>
      <w:pPr>
        <w:ind w:left="3485" w:hanging="360"/>
      </w:pPr>
      <w:rPr>
        <w:rFonts w:ascii="Symbol" w:hAnsi="Symbol" w:hint="default"/>
      </w:rPr>
    </w:lvl>
    <w:lvl w:ilvl="4" w:tplc="04090003" w:tentative="1">
      <w:start w:val="1"/>
      <w:numFmt w:val="bullet"/>
      <w:lvlText w:val="o"/>
      <w:lvlJc w:val="left"/>
      <w:pPr>
        <w:ind w:left="4205" w:hanging="360"/>
      </w:pPr>
      <w:rPr>
        <w:rFonts w:ascii="Courier New" w:hAnsi="Courier New" w:cs="Courier New" w:hint="default"/>
      </w:rPr>
    </w:lvl>
    <w:lvl w:ilvl="5" w:tplc="04090005" w:tentative="1">
      <w:start w:val="1"/>
      <w:numFmt w:val="bullet"/>
      <w:lvlText w:val=""/>
      <w:lvlJc w:val="left"/>
      <w:pPr>
        <w:ind w:left="4925" w:hanging="360"/>
      </w:pPr>
      <w:rPr>
        <w:rFonts w:ascii="Wingdings" w:hAnsi="Wingdings" w:hint="default"/>
      </w:rPr>
    </w:lvl>
    <w:lvl w:ilvl="6" w:tplc="04090001" w:tentative="1">
      <w:start w:val="1"/>
      <w:numFmt w:val="bullet"/>
      <w:lvlText w:val=""/>
      <w:lvlJc w:val="left"/>
      <w:pPr>
        <w:ind w:left="5645" w:hanging="360"/>
      </w:pPr>
      <w:rPr>
        <w:rFonts w:ascii="Symbol" w:hAnsi="Symbol" w:hint="default"/>
      </w:rPr>
    </w:lvl>
    <w:lvl w:ilvl="7" w:tplc="04090003" w:tentative="1">
      <w:start w:val="1"/>
      <w:numFmt w:val="bullet"/>
      <w:lvlText w:val="o"/>
      <w:lvlJc w:val="left"/>
      <w:pPr>
        <w:ind w:left="6365" w:hanging="360"/>
      </w:pPr>
      <w:rPr>
        <w:rFonts w:ascii="Courier New" w:hAnsi="Courier New" w:cs="Courier New" w:hint="default"/>
      </w:rPr>
    </w:lvl>
    <w:lvl w:ilvl="8" w:tplc="04090005" w:tentative="1">
      <w:start w:val="1"/>
      <w:numFmt w:val="bullet"/>
      <w:lvlText w:val=""/>
      <w:lvlJc w:val="left"/>
      <w:pPr>
        <w:ind w:left="7085" w:hanging="360"/>
      </w:pPr>
      <w:rPr>
        <w:rFonts w:ascii="Wingdings" w:hAnsi="Wingdings" w:hint="default"/>
      </w:rPr>
    </w:lvl>
  </w:abstractNum>
  <w:abstractNum w:abstractNumId="85" w15:restartNumberingAfterBreak="0">
    <w:nsid w:val="722124E0"/>
    <w:multiLevelType w:val="hybridMultilevel"/>
    <w:tmpl w:val="70804D0E"/>
    <w:lvl w:ilvl="0" w:tplc="845A0DC4">
      <w:start w:val="1"/>
      <w:numFmt w:val="decimal"/>
      <w:lvlText w:val="%1."/>
      <w:lvlJc w:val="left"/>
      <w:pPr>
        <w:ind w:left="900" w:hanging="360"/>
      </w:pPr>
      <w:rPr>
        <w:rFonts w:hint="default"/>
        <w:b/>
        <w:i w:val="0"/>
        <w:iCs/>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6" w15:restartNumberingAfterBreak="0">
    <w:nsid w:val="73F2606D"/>
    <w:multiLevelType w:val="hybridMultilevel"/>
    <w:tmpl w:val="D1240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4554472"/>
    <w:multiLevelType w:val="hybridMultilevel"/>
    <w:tmpl w:val="FAE821AC"/>
    <w:lvl w:ilvl="0" w:tplc="4678B816">
      <w:start w:val="1"/>
      <w:numFmt w:val="lowerLetter"/>
      <w:lvlText w:val="(%1)"/>
      <w:lvlJc w:val="left"/>
      <w:pPr>
        <w:ind w:left="200" w:hanging="326"/>
      </w:pPr>
      <w:rPr>
        <w:rFonts w:ascii="Times New Roman" w:eastAsia="Times New Roman" w:hAnsi="Times New Roman" w:cs="Times New Roman" w:hint="default"/>
        <w:spacing w:val="-7"/>
        <w:w w:val="99"/>
        <w:sz w:val="24"/>
        <w:szCs w:val="24"/>
        <w:lang w:val="en-US" w:eastAsia="en-US" w:bidi="en-US"/>
      </w:rPr>
    </w:lvl>
    <w:lvl w:ilvl="1" w:tplc="D08E5B98">
      <w:numFmt w:val="bullet"/>
      <w:lvlText w:val="•"/>
      <w:lvlJc w:val="left"/>
      <w:pPr>
        <w:ind w:left="1256" w:hanging="326"/>
      </w:pPr>
      <w:rPr>
        <w:rFonts w:hint="default"/>
        <w:lang w:val="en-US" w:eastAsia="en-US" w:bidi="en-US"/>
      </w:rPr>
    </w:lvl>
    <w:lvl w:ilvl="2" w:tplc="735E6360">
      <w:numFmt w:val="bullet"/>
      <w:lvlText w:val="•"/>
      <w:lvlJc w:val="left"/>
      <w:pPr>
        <w:ind w:left="2312" w:hanging="326"/>
      </w:pPr>
      <w:rPr>
        <w:rFonts w:hint="default"/>
        <w:lang w:val="en-US" w:eastAsia="en-US" w:bidi="en-US"/>
      </w:rPr>
    </w:lvl>
    <w:lvl w:ilvl="3" w:tplc="B120A990">
      <w:numFmt w:val="bullet"/>
      <w:lvlText w:val="•"/>
      <w:lvlJc w:val="left"/>
      <w:pPr>
        <w:ind w:left="3368" w:hanging="326"/>
      </w:pPr>
      <w:rPr>
        <w:rFonts w:hint="default"/>
        <w:lang w:val="en-US" w:eastAsia="en-US" w:bidi="en-US"/>
      </w:rPr>
    </w:lvl>
    <w:lvl w:ilvl="4" w:tplc="9C723B9A">
      <w:numFmt w:val="bullet"/>
      <w:lvlText w:val="•"/>
      <w:lvlJc w:val="left"/>
      <w:pPr>
        <w:ind w:left="4424" w:hanging="326"/>
      </w:pPr>
      <w:rPr>
        <w:rFonts w:hint="default"/>
        <w:lang w:val="en-US" w:eastAsia="en-US" w:bidi="en-US"/>
      </w:rPr>
    </w:lvl>
    <w:lvl w:ilvl="5" w:tplc="0CB6EFBC">
      <w:numFmt w:val="bullet"/>
      <w:lvlText w:val="•"/>
      <w:lvlJc w:val="left"/>
      <w:pPr>
        <w:ind w:left="5480" w:hanging="326"/>
      </w:pPr>
      <w:rPr>
        <w:rFonts w:hint="default"/>
        <w:lang w:val="en-US" w:eastAsia="en-US" w:bidi="en-US"/>
      </w:rPr>
    </w:lvl>
    <w:lvl w:ilvl="6" w:tplc="8D9E569A">
      <w:numFmt w:val="bullet"/>
      <w:lvlText w:val="•"/>
      <w:lvlJc w:val="left"/>
      <w:pPr>
        <w:ind w:left="6536" w:hanging="326"/>
      </w:pPr>
      <w:rPr>
        <w:rFonts w:hint="default"/>
        <w:lang w:val="en-US" w:eastAsia="en-US" w:bidi="en-US"/>
      </w:rPr>
    </w:lvl>
    <w:lvl w:ilvl="7" w:tplc="CA8E23EE">
      <w:numFmt w:val="bullet"/>
      <w:lvlText w:val="•"/>
      <w:lvlJc w:val="left"/>
      <w:pPr>
        <w:ind w:left="7592" w:hanging="326"/>
      </w:pPr>
      <w:rPr>
        <w:rFonts w:hint="default"/>
        <w:lang w:val="en-US" w:eastAsia="en-US" w:bidi="en-US"/>
      </w:rPr>
    </w:lvl>
    <w:lvl w:ilvl="8" w:tplc="AEEC2B20">
      <w:numFmt w:val="bullet"/>
      <w:lvlText w:val="•"/>
      <w:lvlJc w:val="left"/>
      <w:pPr>
        <w:ind w:left="8648" w:hanging="326"/>
      </w:pPr>
      <w:rPr>
        <w:rFonts w:hint="default"/>
        <w:lang w:val="en-US" w:eastAsia="en-US" w:bidi="en-US"/>
      </w:rPr>
    </w:lvl>
  </w:abstractNum>
  <w:abstractNum w:abstractNumId="88" w15:restartNumberingAfterBreak="0">
    <w:nsid w:val="75895409"/>
    <w:multiLevelType w:val="hybridMultilevel"/>
    <w:tmpl w:val="2362BD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9" w15:restartNumberingAfterBreak="0">
    <w:nsid w:val="76F73ED0"/>
    <w:multiLevelType w:val="hybridMultilevel"/>
    <w:tmpl w:val="04B614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0" w15:restartNumberingAfterBreak="0">
    <w:nsid w:val="7A222BD2"/>
    <w:multiLevelType w:val="hybridMultilevel"/>
    <w:tmpl w:val="1D6064C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91" w15:restartNumberingAfterBreak="0">
    <w:nsid w:val="7BA3608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2" w15:restartNumberingAfterBreak="0">
    <w:nsid w:val="7C383EBD"/>
    <w:multiLevelType w:val="multilevel"/>
    <w:tmpl w:val="288871EA"/>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7DD51827"/>
    <w:multiLevelType w:val="multilevel"/>
    <w:tmpl w:val="B030C820"/>
    <w:lvl w:ilvl="0">
      <w:start w:val="1"/>
      <w:numFmt w:val="decimal"/>
      <w:lvlText w:val="%1."/>
      <w:lvlJc w:val="left"/>
      <w:pPr>
        <w:ind w:left="360" w:hanging="360"/>
      </w:pPr>
      <w:rPr>
        <w:rFonts w:cs="Times New Roman"/>
        <w:bCs w:val="0"/>
        <w:i w:val="0"/>
        <w:iCs w:val="0"/>
        <w:caps w:val="0"/>
        <w:small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432" w:hanging="432"/>
      </w:pPr>
      <w:rPr>
        <w:rFonts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ind w:left="954" w:hanging="504"/>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1278" w:hanging="648"/>
      </w:pPr>
      <w:rPr>
        <w:rFonts w:ascii="Arial" w:eastAsia="Times New Roman" w:hAnsi="Arial" w:cs="Arial"/>
        <w:b w:val="0"/>
        <w:i w:val="0"/>
        <w:sz w:val="20"/>
      </w:rPr>
    </w:lvl>
    <w:lvl w:ilvl="4">
      <w:start w:val="1"/>
      <w:numFmt w:val="lowerRoman"/>
      <w:lvlText w:val="%5."/>
      <w:lvlJc w:val="left"/>
      <w:pPr>
        <w:ind w:left="2322" w:hanging="792"/>
      </w:pPr>
      <w:rPr>
        <w:rFonts w:ascii="Arial" w:eastAsia="Times New Roman" w:hAnsi="Arial" w:cs="Arial"/>
        <w:b w:val="0"/>
        <w:i w:val="0"/>
        <w:sz w:val="18"/>
      </w:rPr>
    </w:lvl>
    <w:lvl w:ilvl="5">
      <w:start w:val="1"/>
      <w:numFmt w:val="decimal"/>
      <w:lvlText w:val="%1.%2.%3.%4.%5.%6."/>
      <w:lvlJc w:val="left"/>
      <w:pPr>
        <w:ind w:left="2736" w:hanging="936"/>
      </w:pPr>
      <w:rPr>
        <w:rFonts w:cs="Times New Roman"/>
        <w:b w:val="0"/>
        <w:i w:val="0"/>
        <w:sz w:val="20"/>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b/>
        <w:i w:val="0"/>
        <w:caps/>
        <w:sz w:val="20"/>
      </w:rPr>
    </w:lvl>
  </w:abstractNum>
  <w:abstractNum w:abstractNumId="94" w15:restartNumberingAfterBreak="0">
    <w:nsid w:val="7E27795D"/>
    <w:multiLevelType w:val="multilevel"/>
    <w:tmpl w:val="50E2472E"/>
    <w:lvl w:ilvl="0">
      <w:start w:val="1"/>
      <w:numFmt w:val="decimal"/>
      <w:lvlText w:val="%1."/>
      <w:lvlJc w:val="left"/>
      <w:pPr>
        <w:ind w:left="720" w:hanging="360"/>
      </w:pPr>
      <w:rPr>
        <w:rFonts w:hint="default"/>
        <w:b/>
      </w:rPr>
    </w:lvl>
    <w:lvl w:ilvl="1">
      <w:start w:val="1"/>
      <w:numFmt w:val="decimal"/>
      <w:isLgl/>
      <w:lvlText w:val="%1.%2"/>
      <w:lvlJc w:val="left"/>
      <w:pPr>
        <w:ind w:left="39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5" w15:restartNumberingAfterBreak="0">
    <w:nsid w:val="7EDA550E"/>
    <w:multiLevelType w:val="hybridMultilevel"/>
    <w:tmpl w:val="9E62B8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1389696">
    <w:abstractNumId w:val="82"/>
  </w:num>
  <w:num w:numId="2" w16cid:durableId="2053724576">
    <w:abstractNumId w:val="68"/>
  </w:num>
  <w:num w:numId="3" w16cid:durableId="1558659836">
    <w:abstractNumId w:val="91"/>
  </w:num>
  <w:num w:numId="4" w16cid:durableId="1063408406">
    <w:abstractNumId w:val="56"/>
  </w:num>
  <w:num w:numId="5" w16cid:durableId="2122338383">
    <w:abstractNumId w:val="49"/>
  </w:num>
  <w:num w:numId="6" w16cid:durableId="1622758429">
    <w:abstractNumId w:val="61"/>
  </w:num>
  <w:num w:numId="7" w16cid:durableId="1379276870">
    <w:abstractNumId w:val="16"/>
  </w:num>
  <w:num w:numId="8" w16cid:durableId="452871876">
    <w:abstractNumId w:val="76"/>
  </w:num>
  <w:num w:numId="9" w16cid:durableId="1903980767">
    <w:abstractNumId w:val="95"/>
  </w:num>
  <w:num w:numId="10" w16cid:durableId="731929197">
    <w:abstractNumId w:val="43"/>
  </w:num>
  <w:num w:numId="11" w16cid:durableId="42413087">
    <w:abstractNumId w:val="79"/>
    <w:lvlOverride w:ilvl="0">
      <w:startOverride w:val="1"/>
    </w:lvlOverride>
  </w:num>
  <w:num w:numId="12" w16cid:durableId="439304031">
    <w:abstractNumId w:val="79"/>
    <w:lvlOverride w:ilvl="0">
      <w:startOverride w:val="2"/>
    </w:lvlOverride>
  </w:num>
  <w:num w:numId="13" w16cid:durableId="557475783">
    <w:abstractNumId w:val="79"/>
    <w:lvlOverride w:ilvl="0">
      <w:startOverride w:val="3"/>
    </w:lvlOverride>
  </w:num>
  <w:num w:numId="14" w16cid:durableId="1301763480">
    <w:abstractNumId w:val="50"/>
    <w:lvlOverride w:ilvl="0">
      <w:startOverride w:val="1"/>
    </w:lvlOverride>
  </w:num>
  <w:num w:numId="15" w16cid:durableId="1349714870">
    <w:abstractNumId w:val="50"/>
    <w:lvlOverride w:ilvl="0">
      <w:startOverride w:val="2"/>
    </w:lvlOverride>
  </w:num>
  <w:num w:numId="16" w16cid:durableId="944195105">
    <w:abstractNumId w:val="50"/>
    <w:lvlOverride w:ilvl="0">
      <w:startOverride w:val="3"/>
    </w:lvlOverride>
  </w:num>
  <w:num w:numId="17" w16cid:durableId="1999963329">
    <w:abstractNumId w:val="86"/>
  </w:num>
  <w:num w:numId="18" w16cid:durableId="1718235408">
    <w:abstractNumId w:val="33"/>
  </w:num>
  <w:num w:numId="19" w16cid:durableId="73555765">
    <w:abstractNumId w:val="47"/>
  </w:num>
  <w:num w:numId="20" w16cid:durableId="1188448180">
    <w:abstractNumId w:val="71"/>
  </w:num>
  <w:num w:numId="21" w16cid:durableId="1889223594">
    <w:abstractNumId w:val="20"/>
  </w:num>
  <w:num w:numId="22" w16cid:durableId="260182047">
    <w:abstractNumId w:val="19"/>
  </w:num>
  <w:num w:numId="23" w16cid:durableId="1505126656">
    <w:abstractNumId w:val="41"/>
  </w:num>
  <w:num w:numId="24" w16cid:durableId="715929989">
    <w:abstractNumId w:val="66"/>
  </w:num>
  <w:num w:numId="25" w16cid:durableId="490370164">
    <w:abstractNumId w:val="58"/>
  </w:num>
  <w:num w:numId="26" w16cid:durableId="987589040">
    <w:abstractNumId w:val="74"/>
  </w:num>
  <w:num w:numId="27" w16cid:durableId="743575093">
    <w:abstractNumId w:val="44"/>
  </w:num>
  <w:num w:numId="28" w16cid:durableId="1554074925">
    <w:abstractNumId w:val="5"/>
  </w:num>
  <w:num w:numId="29" w16cid:durableId="1370492544">
    <w:abstractNumId w:val="89"/>
  </w:num>
  <w:num w:numId="30" w16cid:durableId="457182471">
    <w:abstractNumId w:val="38"/>
  </w:num>
  <w:num w:numId="31" w16cid:durableId="192961966">
    <w:abstractNumId w:val="22"/>
  </w:num>
  <w:num w:numId="32" w16cid:durableId="1768888192">
    <w:abstractNumId w:val="31"/>
  </w:num>
  <w:num w:numId="33" w16cid:durableId="968434579">
    <w:abstractNumId w:val="4"/>
  </w:num>
  <w:num w:numId="34" w16cid:durableId="1928221818">
    <w:abstractNumId w:val="70"/>
  </w:num>
  <w:num w:numId="35" w16cid:durableId="1424914354">
    <w:abstractNumId w:val="46"/>
  </w:num>
  <w:num w:numId="36" w16cid:durableId="1129739137">
    <w:abstractNumId w:val="23"/>
  </w:num>
  <w:num w:numId="37" w16cid:durableId="1029993767">
    <w:abstractNumId w:val="29"/>
  </w:num>
  <w:num w:numId="38" w16cid:durableId="1804806956">
    <w:abstractNumId w:val="32"/>
  </w:num>
  <w:num w:numId="39" w16cid:durableId="399325220">
    <w:abstractNumId w:val="92"/>
  </w:num>
  <w:num w:numId="40" w16cid:durableId="1148135771">
    <w:abstractNumId w:val="36"/>
  </w:num>
  <w:num w:numId="41" w16cid:durableId="1114908609">
    <w:abstractNumId w:val="75"/>
  </w:num>
  <w:num w:numId="42" w16cid:durableId="1743288339">
    <w:abstractNumId w:val="40"/>
  </w:num>
  <w:num w:numId="43" w16cid:durableId="421533116">
    <w:abstractNumId w:val="60"/>
  </w:num>
  <w:num w:numId="44" w16cid:durableId="1950234649">
    <w:abstractNumId w:val="94"/>
  </w:num>
  <w:num w:numId="45" w16cid:durableId="2016181429">
    <w:abstractNumId w:val="3"/>
  </w:num>
  <w:num w:numId="46" w16cid:durableId="2145393472">
    <w:abstractNumId w:val="83"/>
  </w:num>
  <w:num w:numId="47" w16cid:durableId="2090803887">
    <w:abstractNumId w:val="62"/>
  </w:num>
  <w:num w:numId="48" w16cid:durableId="1363749209">
    <w:abstractNumId w:val="72"/>
  </w:num>
  <w:num w:numId="49" w16cid:durableId="818617918">
    <w:abstractNumId w:val="35"/>
  </w:num>
  <w:num w:numId="50" w16cid:durableId="1820656849">
    <w:abstractNumId w:val="28"/>
  </w:num>
  <w:num w:numId="51" w16cid:durableId="35277331">
    <w:abstractNumId w:val="59"/>
  </w:num>
  <w:num w:numId="52" w16cid:durableId="2067297055">
    <w:abstractNumId w:val="17"/>
  </w:num>
  <w:num w:numId="53" w16cid:durableId="1323042066">
    <w:abstractNumId w:val="8"/>
  </w:num>
  <w:num w:numId="54" w16cid:durableId="1168791178">
    <w:abstractNumId w:val="37"/>
  </w:num>
  <w:num w:numId="55" w16cid:durableId="1030641715">
    <w:abstractNumId w:val="26"/>
  </w:num>
  <w:num w:numId="56" w16cid:durableId="1899396920">
    <w:abstractNumId w:val="51"/>
  </w:num>
  <w:num w:numId="57" w16cid:durableId="1248658998">
    <w:abstractNumId w:val="87"/>
  </w:num>
  <w:num w:numId="58" w16cid:durableId="1971397194">
    <w:abstractNumId w:val="93"/>
  </w:num>
  <w:num w:numId="59" w16cid:durableId="398022064">
    <w:abstractNumId w:val="34"/>
  </w:num>
  <w:num w:numId="60" w16cid:durableId="2077391483">
    <w:abstractNumId w:val="0"/>
  </w:num>
  <w:num w:numId="61" w16cid:durableId="486290118">
    <w:abstractNumId w:val="81"/>
  </w:num>
  <w:num w:numId="62" w16cid:durableId="913660295">
    <w:abstractNumId w:val="53"/>
    <w:lvlOverride w:ilvl="0"/>
    <w:lvlOverride w:ilvl="1">
      <w:startOverride w:val="2"/>
    </w:lvlOverride>
    <w:lvlOverride w:ilvl="2"/>
    <w:lvlOverride w:ilvl="3"/>
    <w:lvlOverride w:ilvl="4"/>
    <w:lvlOverride w:ilvl="5"/>
    <w:lvlOverride w:ilvl="6"/>
    <w:lvlOverride w:ilvl="7"/>
    <w:lvlOverride w:ilvl="8"/>
  </w:num>
  <w:num w:numId="63" w16cid:durableId="625964245">
    <w:abstractNumId w:val="27"/>
  </w:num>
  <w:num w:numId="64" w16cid:durableId="1886481699">
    <w:abstractNumId w:val="7"/>
  </w:num>
  <w:num w:numId="65" w16cid:durableId="697049605">
    <w:abstractNumId w:val="63"/>
  </w:num>
  <w:num w:numId="66" w16cid:durableId="1527404767">
    <w:abstractNumId w:val="64"/>
  </w:num>
  <w:num w:numId="67" w16cid:durableId="1054088383">
    <w:abstractNumId w:val="77"/>
  </w:num>
  <w:num w:numId="68" w16cid:durableId="2056661418">
    <w:abstractNumId w:val="15"/>
  </w:num>
  <w:num w:numId="69" w16cid:durableId="590553071">
    <w:abstractNumId w:val="9"/>
  </w:num>
  <w:num w:numId="70" w16cid:durableId="1337153209">
    <w:abstractNumId w:val="12"/>
  </w:num>
  <w:num w:numId="71" w16cid:durableId="1053232112">
    <w:abstractNumId w:val="10"/>
  </w:num>
  <w:num w:numId="72" w16cid:durableId="667440638">
    <w:abstractNumId w:val="52"/>
  </w:num>
  <w:num w:numId="73" w16cid:durableId="751319717">
    <w:abstractNumId w:val="18"/>
  </w:num>
  <w:num w:numId="74" w16cid:durableId="311450467">
    <w:abstractNumId w:val="6"/>
  </w:num>
  <w:num w:numId="75" w16cid:durableId="534584912">
    <w:abstractNumId w:val="84"/>
  </w:num>
  <w:num w:numId="76" w16cid:durableId="157810761">
    <w:abstractNumId w:val="25"/>
  </w:num>
  <w:num w:numId="77" w16cid:durableId="380791569">
    <w:abstractNumId w:val="78"/>
  </w:num>
  <w:num w:numId="78" w16cid:durableId="778649053">
    <w:abstractNumId w:val="2"/>
  </w:num>
  <w:num w:numId="79" w16cid:durableId="75522067">
    <w:abstractNumId w:val="14"/>
  </w:num>
  <w:num w:numId="80" w16cid:durableId="2135362246">
    <w:abstractNumId w:val="30"/>
  </w:num>
  <w:num w:numId="81" w16cid:durableId="1846430946">
    <w:abstractNumId w:val="67"/>
  </w:num>
  <w:num w:numId="82" w16cid:durableId="986590000">
    <w:abstractNumId w:val="13"/>
  </w:num>
  <w:num w:numId="83" w16cid:durableId="193663202">
    <w:abstractNumId w:val="90"/>
  </w:num>
  <w:num w:numId="84" w16cid:durableId="1742368490">
    <w:abstractNumId w:val="54"/>
  </w:num>
  <w:num w:numId="85" w16cid:durableId="1370104013">
    <w:abstractNumId w:val="69"/>
  </w:num>
  <w:num w:numId="86" w16cid:durableId="2107919315">
    <w:abstractNumId w:val="24"/>
  </w:num>
  <w:num w:numId="87" w16cid:durableId="25644555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384911887">
    <w:abstractNumId w:val="26"/>
    <w:lvlOverride w:ilvl="0">
      <w:startOverride w:val="1"/>
    </w:lvlOverride>
    <w:lvlOverride w:ilvl="1"/>
    <w:lvlOverride w:ilvl="2"/>
    <w:lvlOverride w:ilvl="3"/>
    <w:lvlOverride w:ilvl="4"/>
    <w:lvlOverride w:ilvl="5"/>
    <w:lvlOverride w:ilvl="6"/>
    <w:lvlOverride w:ilvl="7"/>
    <w:lvlOverride w:ilvl="8"/>
  </w:num>
  <w:num w:numId="89" w16cid:durableId="179320988">
    <w:abstractNumId w:val="65"/>
  </w:num>
  <w:num w:numId="90" w16cid:durableId="1822117616">
    <w:abstractNumId w:val="55"/>
  </w:num>
  <w:num w:numId="91" w16cid:durableId="246308323">
    <w:abstractNumId w:val="11"/>
  </w:num>
  <w:num w:numId="92" w16cid:durableId="532692877">
    <w:abstractNumId w:val="1"/>
  </w:num>
  <w:num w:numId="93" w16cid:durableId="1194270714">
    <w:abstractNumId w:val="45"/>
  </w:num>
  <w:num w:numId="94" w16cid:durableId="2074280031">
    <w:abstractNumId w:val="48"/>
  </w:num>
  <w:num w:numId="95" w16cid:durableId="1659652950">
    <w:abstractNumId w:val="21"/>
  </w:num>
  <w:num w:numId="96" w16cid:durableId="1912615587">
    <w:abstractNumId w:val="42"/>
  </w:num>
  <w:num w:numId="97" w16cid:durableId="1459184110">
    <w:abstractNumId w:val="80"/>
  </w:num>
  <w:num w:numId="98" w16cid:durableId="618991653">
    <w:abstractNumId w:val="39"/>
  </w:num>
  <w:num w:numId="99" w16cid:durableId="121464152">
    <w:abstractNumId w:val="73"/>
  </w:num>
  <w:num w:numId="100" w16cid:durableId="930746422">
    <w:abstractNumId w:val="85"/>
  </w:num>
  <w:num w:numId="101" w16cid:durableId="202914191">
    <w:abstractNumId w:val="57"/>
  </w:num>
  <w:num w:numId="102" w16cid:durableId="617446326">
    <w:abstractNumId w:val="8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634"/>
    <w:rsid w:val="00001B39"/>
    <w:rsid w:val="00007505"/>
    <w:rsid w:val="00010FB6"/>
    <w:rsid w:val="000120B0"/>
    <w:rsid w:val="0001217A"/>
    <w:rsid w:val="00016869"/>
    <w:rsid w:val="00021B53"/>
    <w:rsid w:val="00024D2D"/>
    <w:rsid w:val="0003213C"/>
    <w:rsid w:val="000370AA"/>
    <w:rsid w:val="00037E79"/>
    <w:rsid w:val="00043126"/>
    <w:rsid w:val="000452E3"/>
    <w:rsid w:val="00045AAA"/>
    <w:rsid w:val="00046EE0"/>
    <w:rsid w:val="0004716B"/>
    <w:rsid w:val="00047F8C"/>
    <w:rsid w:val="000512FF"/>
    <w:rsid w:val="000540FA"/>
    <w:rsid w:val="00055A5D"/>
    <w:rsid w:val="00057316"/>
    <w:rsid w:val="000578E6"/>
    <w:rsid w:val="00065892"/>
    <w:rsid w:val="00066D34"/>
    <w:rsid w:val="00070CEC"/>
    <w:rsid w:val="0007156A"/>
    <w:rsid w:val="00074522"/>
    <w:rsid w:val="00084300"/>
    <w:rsid w:val="00084A9B"/>
    <w:rsid w:val="00085A0F"/>
    <w:rsid w:val="00091133"/>
    <w:rsid w:val="00093352"/>
    <w:rsid w:val="000A0BB4"/>
    <w:rsid w:val="000A3231"/>
    <w:rsid w:val="000A6D55"/>
    <w:rsid w:val="000A7872"/>
    <w:rsid w:val="000B1617"/>
    <w:rsid w:val="000B3173"/>
    <w:rsid w:val="000B321B"/>
    <w:rsid w:val="000B5780"/>
    <w:rsid w:val="000B6AED"/>
    <w:rsid w:val="000B6E2C"/>
    <w:rsid w:val="000C2C1F"/>
    <w:rsid w:val="000C3F98"/>
    <w:rsid w:val="000C42EA"/>
    <w:rsid w:val="000C5432"/>
    <w:rsid w:val="000C575C"/>
    <w:rsid w:val="000C656A"/>
    <w:rsid w:val="000C7B9F"/>
    <w:rsid w:val="000D10A3"/>
    <w:rsid w:val="000D3D5E"/>
    <w:rsid w:val="000E016B"/>
    <w:rsid w:val="000E12CE"/>
    <w:rsid w:val="000E35CD"/>
    <w:rsid w:val="000E4957"/>
    <w:rsid w:val="000E5496"/>
    <w:rsid w:val="000E70F7"/>
    <w:rsid w:val="000E71AF"/>
    <w:rsid w:val="00101CA0"/>
    <w:rsid w:val="0010777E"/>
    <w:rsid w:val="001107EA"/>
    <w:rsid w:val="001172FE"/>
    <w:rsid w:val="00117B6D"/>
    <w:rsid w:val="00117DF1"/>
    <w:rsid w:val="00123C78"/>
    <w:rsid w:val="00124050"/>
    <w:rsid w:val="00132A43"/>
    <w:rsid w:val="00141971"/>
    <w:rsid w:val="00147B50"/>
    <w:rsid w:val="00150D9E"/>
    <w:rsid w:val="0015295C"/>
    <w:rsid w:val="00152EEB"/>
    <w:rsid w:val="00153AB9"/>
    <w:rsid w:val="0015525D"/>
    <w:rsid w:val="00155F8F"/>
    <w:rsid w:val="00157DFF"/>
    <w:rsid w:val="001606A3"/>
    <w:rsid w:val="00162764"/>
    <w:rsid w:val="00165B86"/>
    <w:rsid w:val="00167426"/>
    <w:rsid w:val="00167460"/>
    <w:rsid w:val="00167589"/>
    <w:rsid w:val="00170FA2"/>
    <w:rsid w:val="00175B58"/>
    <w:rsid w:val="001770D2"/>
    <w:rsid w:val="0018158A"/>
    <w:rsid w:val="001835FB"/>
    <w:rsid w:val="00186F6E"/>
    <w:rsid w:val="00187332"/>
    <w:rsid w:val="00191B53"/>
    <w:rsid w:val="0019287E"/>
    <w:rsid w:val="0019471A"/>
    <w:rsid w:val="001A009E"/>
    <w:rsid w:val="001A3206"/>
    <w:rsid w:val="001B67ED"/>
    <w:rsid w:val="001B6D54"/>
    <w:rsid w:val="001C1AD2"/>
    <w:rsid w:val="001C1DDA"/>
    <w:rsid w:val="001C4616"/>
    <w:rsid w:val="001C65C6"/>
    <w:rsid w:val="001C7DE2"/>
    <w:rsid w:val="001D0584"/>
    <w:rsid w:val="001D11DC"/>
    <w:rsid w:val="001D2F91"/>
    <w:rsid w:val="001D454F"/>
    <w:rsid w:val="001D46FD"/>
    <w:rsid w:val="001D6201"/>
    <w:rsid w:val="001D653C"/>
    <w:rsid w:val="001E034E"/>
    <w:rsid w:val="001E5D4A"/>
    <w:rsid w:val="001E69A3"/>
    <w:rsid w:val="001F0613"/>
    <w:rsid w:val="001F6909"/>
    <w:rsid w:val="002018F2"/>
    <w:rsid w:val="00201D1C"/>
    <w:rsid w:val="002028DF"/>
    <w:rsid w:val="00205D1A"/>
    <w:rsid w:val="00206347"/>
    <w:rsid w:val="00206682"/>
    <w:rsid w:val="00206BEC"/>
    <w:rsid w:val="00207D1E"/>
    <w:rsid w:val="00221C3D"/>
    <w:rsid w:val="00222EAE"/>
    <w:rsid w:val="002231D8"/>
    <w:rsid w:val="0022380B"/>
    <w:rsid w:val="002270A3"/>
    <w:rsid w:val="00232A4E"/>
    <w:rsid w:val="00237061"/>
    <w:rsid w:val="00242D41"/>
    <w:rsid w:val="00243FAA"/>
    <w:rsid w:val="00244ABE"/>
    <w:rsid w:val="00246A98"/>
    <w:rsid w:val="00250339"/>
    <w:rsid w:val="00251E90"/>
    <w:rsid w:val="00253E51"/>
    <w:rsid w:val="0025427C"/>
    <w:rsid w:val="00254BB9"/>
    <w:rsid w:val="00254C8B"/>
    <w:rsid w:val="00257C5F"/>
    <w:rsid w:val="002600B5"/>
    <w:rsid w:val="00262DDD"/>
    <w:rsid w:val="00264251"/>
    <w:rsid w:val="00264BBB"/>
    <w:rsid w:val="00266CC6"/>
    <w:rsid w:val="00267747"/>
    <w:rsid w:val="00270410"/>
    <w:rsid w:val="00270543"/>
    <w:rsid w:val="00272D8E"/>
    <w:rsid w:val="002730ED"/>
    <w:rsid w:val="0027337D"/>
    <w:rsid w:val="002735DA"/>
    <w:rsid w:val="002762A7"/>
    <w:rsid w:val="00277CD6"/>
    <w:rsid w:val="00280E41"/>
    <w:rsid w:val="00282B7E"/>
    <w:rsid w:val="00283CA5"/>
    <w:rsid w:val="0029048B"/>
    <w:rsid w:val="002934D7"/>
    <w:rsid w:val="00297162"/>
    <w:rsid w:val="002A096E"/>
    <w:rsid w:val="002A429B"/>
    <w:rsid w:val="002C24D0"/>
    <w:rsid w:val="002C60C1"/>
    <w:rsid w:val="002C7D64"/>
    <w:rsid w:val="002D31C7"/>
    <w:rsid w:val="002D346B"/>
    <w:rsid w:val="002D3AF1"/>
    <w:rsid w:val="002D694A"/>
    <w:rsid w:val="002E0233"/>
    <w:rsid w:val="002E224F"/>
    <w:rsid w:val="002E537B"/>
    <w:rsid w:val="002E5A6E"/>
    <w:rsid w:val="002E76DE"/>
    <w:rsid w:val="002E77AB"/>
    <w:rsid w:val="002E7A30"/>
    <w:rsid w:val="002F2774"/>
    <w:rsid w:val="002F2C64"/>
    <w:rsid w:val="002F310E"/>
    <w:rsid w:val="002F6246"/>
    <w:rsid w:val="002F650E"/>
    <w:rsid w:val="00304B93"/>
    <w:rsid w:val="00310634"/>
    <w:rsid w:val="00311346"/>
    <w:rsid w:val="00312D09"/>
    <w:rsid w:val="00314A4C"/>
    <w:rsid w:val="003156D3"/>
    <w:rsid w:val="00315F84"/>
    <w:rsid w:val="00316F9C"/>
    <w:rsid w:val="00321D1B"/>
    <w:rsid w:val="00322885"/>
    <w:rsid w:val="00327750"/>
    <w:rsid w:val="00327FD5"/>
    <w:rsid w:val="00330558"/>
    <w:rsid w:val="003325E8"/>
    <w:rsid w:val="00340892"/>
    <w:rsid w:val="003423FE"/>
    <w:rsid w:val="0034648F"/>
    <w:rsid w:val="003549F2"/>
    <w:rsid w:val="00355E63"/>
    <w:rsid w:val="00360D49"/>
    <w:rsid w:val="003758E3"/>
    <w:rsid w:val="0037733C"/>
    <w:rsid w:val="00377B84"/>
    <w:rsid w:val="00377BE1"/>
    <w:rsid w:val="003832C7"/>
    <w:rsid w:val="003852DD"/>
    <w:rsid w:val="003873E6"/>
    <w:rsid w:val="00387B88"/>
    <w:rsid w:val="00395893"/>
    <w:rsid w:val="0039775A"/>
    <w:rsid w:val="003A0253"/>
    <w:rsid w:val="003A16D3"/>
    <w:rsid w:val="003A2E83"/>
    <w:rsid w:val="003A2F66"/>
    <w:rsid w:val="003A3E67"/>
    <w:rsid w:val="003A493C"/>
    <w:rsid w:val="003A4AA3"/>
    <w:rsid w:val="003A57C4"/>
    <w:rsid w:val="003A71A2"/>
    <w:rsid w:val="003A768E"/>
    <w:rsid w:val="003A79DA"/>
    <w:rsid w:val="003B1488"/>
    <w:rsid w:val="003B366E"/>
    <w:rsid w:val="003B5ACC"/>
    <w:rsid w:val="003B5CBE"/>
    <w:rsid w:val="003B6765"/>
    <w:rsid w:val="003B722D"/>
    <w:rsid w:val="003B7C72"/>
    <w:rsid w:val="003C0906"/>
    <w:rsid w:val="003C2660"/>
    <w:rsid w:val="003D4232"/>
    <w:rsid w:val="003E1BE7"/>
    <w:rsid w:val="003E2090"/>
    <w:rsid w:val="003E29C5"/>
    <w:rsid w:val="003E37AF"/>
    <w:rsid w:val="003E6BB8"/>
    <w:rsid w:val="003F01B2"/>
    <w:rsid w:val="003F0954"/>
    <w:rsid w:val="003F1405"/>
    <w:rsid w:val="003F1632"/>
    <w:rsid w:val="003F1DD6"/>
    <w:rsid w:val="003F2DF3"/>
    <w:rsid w:val="003F4494"/>
    <w:rsid w:val="003F54EB"/>
    <w:rsid w:val="003F6474"/>
    <w:rsid w:val="003F7101"/>
    <w:rsid w:val="004042E3"/>
    <w:rsid w:val="00404423"/>
    <w:rsid w:val="004104B4"/>
    <w:rsid w:val="0041264D"/>
    <w:rsid w:val="0041516E"/>
    <w:rsid w:val="0041704F"/>
    <w:rsid w:val="004202B5"/>
    <w:rsid w:val="00422B42"/>
    <w:rsid w:val="00430FB0"/>
    <w:rsid w:val="0043149E"/>
    <w:rsid w:val="00446C0B"/>
    <w:rsid w:val="00453717"/>
    <w:rsid w:val="00454843"/>
    <w:rsid w:val="00455223"/>
    <w:rsid w:val="0045757A"/>
    <w:rsid w:val="00460F7C"/>
    <w:rsid w:val="00464A73"/>
    <w:rsid w:val="004751A3"/>
    <w:rsid w:val="00475A3A"/>
    <w:rsid w:val="00476788"/>
    <w:rsid w:val="00476DC0"/>
    <w:rsid w:val="00481C50"/>
    <w:rsid w:val="004821FE"/>
    <w:rsid w:val="00487302"/>
    <w:rsid w:val="00487654"/>
    <w:rsid w:val="00487B0F"/>
    <w:rsid w:val="0049448B"/>
    <w:rsid w:val="0049520E"/>
    <w:rsid w:val="004A2620"/>
    <w:rsid w:val="004A37A2"/>
    <w:rsid w:val="004A5390"/>
    <w:rsid w:val="004A5DD2"/>
    <w:rsid w:val="004B0C1F"/>
    <w:rsid w:val="004B472C"/>
    <w:rsid w:val="004B4E79"/>
    <w:rsid w:val="004B5457"/>
    <w:rsid w:val="004B6AE3"/>
    <w:rsid w:val="004C1C39"/>
    <w:rsid w:val="004C22FC"/>
    <w:rsid w:val="004C3DDB"/>
    <w:rsid w:val="004C5523"/>
    <w:rsid w:val="004C6FCA"/>
    <w:rsid w:val="004D086A"/>
    <w:rsid w:val="004D48E7"/>
    <w:rsid w:val="004E10D2"/>
    <w:rsid w:val="004E36B6"/>
    <w:rsid w:val="004E4A5E"/>
    <w:rsid w:val="004E718A"/>
    <w:rsid w:val="004F0BC8"/>
    <w:rsid w:val="004F15AC"/>
    <w:rsid w:val="004F240A"/>
    <w:rsid w:val="004F3161"/>
    <w:rsid w:val="004F6027"/>
    <w:rsid w:val="004F659C"/>
    <w:rsid w:val="00501128"/>
    <w:rsid w:val="005026BB"/>
    <w:rsid w:val="00506A1D"/>
    <w:rsid w:val="00513D99"/>
    <w:rsid w:val="005140A6"/>
    <w:rsid w:val="00516DAF"/>
    <w:rsid w:val="00523B90"/>
    <w:rsid w:val="005247CF"/>
    <w:rsid w:val="005251AC"/>
    <w:rsid w:val="005253E8"/>
    <w:rsid w:val="00525FAD"/>
    <w:rsid w:val="00530D90"/>
    <w:rsid w:val="00530E3F"/>
    <w:rsid w:val="0053461C"/>
    <w:rsid w:val="00535570"/>
    <w:rsid w:val="00536111"/>
    <w:rsid w:val="00537CDE"/>
    <w:rsid w:val="00540E9D"/>
    <w:rsid w:val="00542B28"/>
    <w:rsid w:val="00542BB0"/>
    <w:rsid w:val="00546E50"/>
    <w:rsid w:val="00551939"/>
    <w:rsid w:val="00552842"/>
    <w:rsid w:val="00556930"/>
    <w:rsid w:val="00557718"/>
    <w:rsid w:val="0056052E"/>
    <w:rsid w:val="00560BD4"/>
    <w:rsid w:val="00560F32"/>
    <w:rsid w:val="00561CAC"/>
    <w:rsid w:val="0056412E"/>
    <w:rsid w:val="00565B34"/>
    <w:rsid w:val="00567437"/>
    <w:rsid w:val="00574415"/>
    <w:rsid w:val="0057524F"/>
    <w:rsid w:val="00581909"/>
    <w:rsid w:val="00581E39"/>
    <w:rsid w:val="00587F80"/>
    <w:rsid w:val="00590745"/>
    <w:rsid w:val="00592493"/>
    <w:rsid w:val="00594647"/>
    <w:rsid w:val="005A13C3"/>
    <w:rsid w:val="005A2DED"/>
    <w:rsid w:val="005B04CE"/>
    <w:rsid w:val="005B22E2"/>
    <w:rsid w:val="005C15C7"/>
    <w:rsid w:val="005C1756"/>
    <w:rsid w:val="005C2790"/>
    <w:rsid w:val="005C37C3"/>
    <w:rsid w:val="005C52D3"/>
    <w:rsid w:val="005C54C5"/>
    <w:rsid w:val="005C7CF8"/>
    <w:rsid w:val="005D60B0"/>
    <w:rsid w:val="005D60E6"/>
    <w:rsid w:val="005D6489"/>
    <w:rsid w:val="005D7AA2"/>
    <w:rsid w:val="005E01FD"/>
    <w:rsid w:val="005E09A1"/>
    <w:rsid w:val="005E15E2"/>
    <w:rsid w:val="005E330E"/>
    <w:rsid w:val="005E389F"/>
    <w:rsid w:val="005E6407"/>
    <w:rsid w:val="005E750A"/>
    <w:rsid w:val="005F1993"/>
    <w:rsid w:val="005F28FC"/>
    <w:rsid w:val="005F3A02"/>
    <w:rsid w:val="005F5210"/>
    <w:rsid w:val="005F724C"/>
    <w:rsid w:val="006036CC"/>
    <w:rsid w:val="00613A1D"/>
    <w:rsid w:val="00613D4F"/>
    <w:rsid w:val="00614771"/>
    <w:rsid w:val="0061742E"/>
    <w:rsid w:val="00620690"/>
    <w:rsid w:val="00621C2C"/>
    <w:rsid w:val="00624BA8"/>
    <w:rsid w:val="0062738D"/>
    <w:rsid w:val="00633F0D"/>
    <w:rsid w:val="00634F71"/>
    <w:rsid w:val="00635D30"/>
    <w:rsid w:val="00641456"/>
    <w:rsid w:val="00645117"/>
    <w:rsid w:val="00646C5D"/>
    <w:rsid w:val="00647EDF"/>
    <w:rsid w:val="00654C1B"/>
    <w:rsid w:val="00654F09"/>
    <w:rsid w:val="00657E97"/>
    <w:rsid w:val="00657F2A"/>
    <w:rsid w:val="00662B39"/>
    <w:rsid w:val="00667DE4"/>
    <w:rsid w:val="00675255"/>
    <w:rsid w:val="006814EF"/>
    <w:rsid w:val="00681E2D"/>
    <w:rsid w:val="006828DC"/>
    <w:rsid w:val="006928B1"/>
    <w:rsid w:val="006932E9"/>
    <w:rsid w:val="00695710"/>
    <w:rsid w:val="00697B62"/>
    <w:rsid w:val="006A08EB"/>
    <w:rsid w:val="006B04CB"/>
    <w:rsid w:val="006B0EE4"/>
    <w:rsid w:val="006B1254"/>
    <w:rsid w:val="006B34DF"/>
    <w:rsid w:val="006B7A03"/>
    <w:rsid w:val="006C0E30"/>
    <w:rsid w:val="006C1C02"/>
    <w:rsid w:val="006C2A5B"/>
    <w:rsid w:val="006C2C56"/>
    <w:rsid w:val="006D30F3"/>
    <w:rsid w:val="006E3F4F"/>
    <w:rsid w:val="006E4D73"/>
    <w:rsid w:val="006E6358"/>
    <w:rsid w:val="006F28AC"/>
    <w:rsid w:val="006F51DC"/>
    <w:rsid w:val="00700A16"/>
    <w:rsid w:val="00702A79"/>
    <w:rsid w:val="00703036"/>
    <w:rsid w:val="00703412"/>
    <w:rsid w:val="007038E8"/>
    <w:rsid w:val="00704F4E"/>
    <w:rsid w:val="00706ACD"/>
    <w:rsid w:val="00710156"/>
    <w:rsid w:val="00711D93"/>
    <w:rsid w:val="007147D7"/>
    <w:rsid w:val="00714B54"/>
    <w:rsid w:val="00716A00"/>
    <w:rsid w:val="00717F79"/>
    <w:rsid w:val="00722913"/>
    <w:rsid w:val="007229AB"/>
    <w:rsid w:val="00725EB5"/>
    <w:rsid w:val="00730491"/>
    <w:rsid w:val="00741B65"/>
    <w:rsid w:val="007423F3"/>
    <w:rsid w:val="007446D9"/>
    <w:rsid w:val="00746C47"/>
    <w:rsid w:val="00750486"/>
    <w:rsid w:val="0075440E"/>
    <w:rsid w:val="00764B0C"/>
    <w:rsid w:val="007675E5"/>
    <w:rsid w:val="00774612"/>
    <w:rsid w:val="007776AD"/>
    <w:rsid w:val="00780635"/>
    <w:rsid w:val="00784E91"/>
    <w:rsid w:val="0079141B"/>
    <w:rsid w:val="0079191F"/>
    <w:rsid w:val="007934E1"/>
    <w:rsid w:val="0079391D"/>
    <w:rsid w:val="007A26C9"/>
    <w:rsid w:val="007A4B4F"/>
    <w:rsid w:val="007A4E69"/>
    <w:rsid w:val="007B0203"/>
    <w:rsid w:val="007B0A1C"/>
    <w:rsid w:val="007B1474"/>
    <w:rsid w:val="007B1BD1"/>
    <w:rsid w:val="007B3EF0"/>
    <w:rsid w:val="007B6F84"/>
    <w:rsid w:val="007C1380"/>
    <w:rsid w:val="007C4659"/>
    <w:rsid w:val="007C6EAD"/>
    <w:rsid w:val="007C7F9E"/>
    <w:rsid w:val="007D1A5F"/>
    <w:rsid w:val="007D2951"/>
    <w:rsid w:val="007D2953"/>
    <w:rsid w:val="007D3834"/>
    <w:rsid w:val="007D6EB8"/>
    <w:rsid w:val="007E0B40"/>
    <w:rsid w:val="007E0ECF"/>
    <w:rsid w:val="007E15E8"/>
    <w:rsid w:val="007E20A7"/>
    <w:rsid w:val="007E4786"/>
    <w:rsid w:val="007E6059"/>
    <w:rsid w:val="007E6A06"/>
    <w:rsid w:val="007F1155"/>
    <w:rsid w:val="007F25C0"/>
    <w:rsid w:val="007F3623"/>
    <w:rsid w:val="007F527C"/>
    <w:rsid w:val="0080158F"/>
    <w:rsid w:val="0080294D"/>
    <w:rsid w:val="00810EA8"/>
    <w:rsid w:val="00812A0C"/>
    <w:rsid w:val="00822CEC"/>
    <w:rsid w:val="00826BA5"/>
    <w:rsid w:val="00833799"/>
    <w:rsid w:val="00840CAB"/>
    <w:rsid w:val="00841BEB"/>
    <w:rsid w:val="008423F5"/>
    <w:rsid w:val="00844B6B"/>
    <w:rsid w:val="008519A9"/>
    <w:rsid w:val="0085238A"/>
    <w:rsid w:val="00857D06"/>
    <w:rsid w:val="0086283D"/>
    <w:rsid w:val="00867FF6"/>
    <w:rsid w:val="0087670E"/>
    <w:rsid w:val="008774AC"/>
    <w:rsid w:val="0088291D"/>
    <w:rsid w:val="00882D39"/>
    <w:rsid w:val="00886982"/>
    <w:rsid w:val="00887038"/>
    <w:rsid w:val="00892A30"/>
    <w:rsid w:val="0089347E"/>
    <w:rsid w:val="0089436B"/>
    <w:rsid w:val="008960FE"/>
    <w:rsid w:val="008A57C0"/>
    <w:rsid w:val="008A5EE6"/>
    <w:rsid w:val="008B332F"/>
    <w:rsid w:val="008B6BDB"/>
    <w:rsid w:val="008C52FC"/>
    <w:rsid w:val="008C73E7"/>
    <w:rsid w:val="008D20C9"/>
    <w:rsid w:val="008D32F2"/>
    <w:rsid w:val="008E4AD7"/>
    <w:rsid w:val="008E54F9"/>
    <w:rsid w:val="008F7256"/>
    <w:rsid w:val="00901678"/>
    <w:rsid w:val="009026B3"/>
    <w:rsid w:val="009026D2"/>
    <w:rsid w:val="009045E0"/>
    <w:rsid w:val="009050A6"/>
    <w:rsid w:val="009055E8"/>
    <w:rsid w:val="00906637"/>
    <w:rsid w:val="0091139E"/>
    <w:rsid w:val="009136C0"/>
    <w:rsid w:val="00914DAC"/>
    <w:rsid w:val="009208EE"/>
    <w:rsid w:val="00921A6E"/>
    <w:rsid w:val="0092377E"/>
    <w:rsid w:val="00925B74"/>
    <w:rsid w:val="00927CC4"/>
    <w:rsid w:val="00927E23"/>
    <w:rsid w:val="0093169F"/>
    <w:rsid w:val="00931A67"/>
    <w:rsid w:val="0093599D"/>
    <w:rsid w:val="0093647B"/>
    <w:rsid w:val="009448AF"/>
    <w:rsid w:val="00945143"/>
    <w:rsid w:val="00950F61"/>
    <w:rsid w:val="00954F2E"/>
    <w:rsid w:val="009556E9"/>
    <w:rsid w:val="00972E56"/>
    <w:rsid w:val="00980EED"/>
    <w:rsid w:val="00983F70"/>
    <w:rsid w:val="009843E3"/>
    <w:rsid w:val="009847F3"/>
    <w:rsid w:val="0098576B"/>
    <w:rsid w:val="00987361"/>
    <w:rsid w:val="00992917"/>
    <w:rsid w:val="009936FE"/>
    <w:rsid w:val="009944CD"/>
    <w:rsid w:val="00997694"/>
    <w:rsid w:val="009A1608"/>
    <w:rsid w:val="009A2252"/>
    <w:rsid w:val="009A26AF"/>
    <w:rsid w:val="009B0F27"/>
    <w:rsid w:val="009B1EF0"/>
    <w:rsid w:val="009B31C5"/>
    <w:rsid w:val="009C0D2A"/>
    <w:rsid w:val="009C7222"/>
    <w:rsid w:val="009D78BE"/>
    <w:rsid w:val="009E4C53"/>
    <w:rsid w:val="009F0D06"/>
    <w:rsid w:val="009F15D5"/>
    <w:rsid w:val="009F6CE2"/>
    <w:rsid w:val="00A00E05"/>
    <w:rsid w:val="00A01408"/>
    <w:rsid w:val="00A0449E"/>
    <w:rsid w:val="00A045B6"/>
    <w:rsid w:val="00A12D92"/>
    <w:rsid w:val="00A16101"/>
    <w:rsid w:val="00A16996"/>
    <w:rsid w:val="00A22073"/>
    <w:rsid w:val="00A2410D"/>
    <w:rsid w:val="00A276FA"/>
    <w:rsid w:val="00A27C7E"/>
    <w:rsid w:val="00A317ED"/>
    <w:rsid w:val="00A35C08"/>
    <w:rsid w:val="00A429EB"/>
    <w:rsid w:val="00A448B6"/>
    <w:rsid w:val="00A5067F"/>
    <w:rsid w:val="00A51E1B"/>
    <w:rsid w:val="00A5200F"/>
    <w:rsid w:val="00A52B2F"/>
    <w:rsid w:val="00A5315A"/>
    <w:rsid w:val="00A554E6"/>
    <w:rsid w:val="00A55B95"/>
    <w:rsid w:val="00A56720"/>
    <w:rsid w:val="00A57ED2"/>
    <w:rsid w:val="00A60EAE"/>
    <w:rsid w:val="00A61AD8"/>
    <w:rsid w:val="00A61D68"/>
    <w:rsid w:val="00A64F0F"/>
    <w:rsid w:val="00A66E61"/>
    <w:rsid w:val="00A673BE"/>
    <w:rsid w:val="00A70DD4"/>
    <w:rsid w:val="00A80019"/>
    <w:rsid w:val="00A81C37"/>
    <w:rsid w:val="00A81D6A"/>
    <w:rsid w:val="00A823DC"/>
    <w:rsid w:val="00A82933"/>
    <w:rsid w:val="00A82D8E"/>
    <w:rsid w:val="00A850BE"/>
    <w:rsid w:val="00A86BEA"/>
    <w:rsid w:val="00A91B4C"/>
    <w:rsid w:val="00A949E2"/>
    <w:rsid w:val="00AA15A7"/>
    <w:rsid w:val="00AA3D18"/>
    <w:rsid w:val="00AA4B4C"/>
    <w:rsid w:val="00AA5CEE"/>
    <w:rsid w:val="00AA6C77"/>
    <w:rsid w:val="00AB0005"/>
    <w:rsid w:val="00AB007E"/>
    <w:rsid w:val="00AB0329"/>
    <w:rsid w:val="00AB1BB5"/>
    <w:rsid w:val="00AB1BBB"/>
    <w:rsid w:val="00AB6FE2"/>
    <w:rsid w:val="00AC0D8C"/>
    <w:rsid w:val="00AC3CC8"/>
    <w:rsid w:val="00AC6C42"/>
    <w:rsid w:val="00AD0B7A"/>
    <w:rsid w:val="00AD29E3"/>
    <w:rsid w:val="00AD3471"/>
    <w:rsid w:val="00AD5DD1"/>
    <w:rsid w:val="00AD5E95"/>
    <w:rsid w:val="00AE2807"/>
    <w:rsid w:val="00AE2E76"/>
    <w:rsid w:val="00AE2FAB"/>
    <w:rsid w:val="00AE7042"/>
    <w:rsid w:val="00AF0E39"/>
    <w:rsid w:val="00AF20A9"/>
    <w:rsid w:val="00AF3DA3"/>
    <w:rsid w:val="00AF51C0"/>
    <w:rsid w:val="00AF5347"/>
    <w:rsid w:val="00B00E0D"/>
    <w:rsid w:val="00B01AD6"/>
    <w:rsid w:val="00B04107"/>
    <w:rsid w:val="00B068CE"/>
    <w:rsid w:val="00B12946"/>
    <w:rsid w:val="00B1345D"/>
    <w:rsid w:val="00B14B6C"/>
    <w:rsid w:val="00B1560E"/>
    <w:rsid w:val="00B15ACB"/>
    <w:rsid w:val="00B16846"/>
    <w:rsid w:val="00B247D0"/>
    <w:rsid w:val="00B24A3C"/>
    <w:rsid w:val="00B25836"/>
    <w:rsid w:val="00B268EE"/>
    <w:rsid w:val="00B2744E"/>
    <w:rsid w:val="00B3186F"/>
    <w:rsid w:val="00B3515D"/>
    <w:rsid w:val="00B35785"/>
    <w:rsid w:val="00B37DD7"/>
    <w:rsid w:val="00B434AF"/>
    <w:rsid w:val="00B44608"/>
    <w:rsid w:val="00B510A8"/>
    <w:rsid w:val="00B515DB"/>
    <w:rsid w:val="00B5566C"/>
    <w:rsid w:val="00B5785F"/>
    <w:rsid w:val="00B61E1C"/>
    <w:rsid w:val="00B63F7E"/>
    <w:rsid w:val="00B6508E"/>
    <w:rsid w:val="00B651AA"/>
    <w:rsid w:val="00B65D6C"/>
    <w:rsid w:val="00B677EF"/>
    <w:rsid w:val="00B73178"/>
    <w:rsid w:val="00B826B8"/>
    <w:rsid w:val="00B8288E"/>
    <w:rsid w:val="00B82EBA"/>
    <w:rsid w:val="00B855B5"/>
    <w:rsid w:val="00B86241"/>
    <w:rsid w:val="00B87D6E"/>
    <w:rsid w:val="00B9531B"/>
    <w:rsid w:val="00B95FB8"/>
    <w:rsid w:val="00BA0756"/>
    <w:rsid w:val="00BA0B57"/>
    <w:rsid w:val="00BA71B2"/>
    <w:rsid w:val="00BB1277"/>
    <w:rsid w:val="00BB1BDA"/>
    <w:rsid w:val="00BB3D23"/>
    <w:rsid w:val="00BB42BF"/>
    <w:rsid w:val="00BB4FBB"/>
    <w:rsid w:val="00BB7608"/>
    <w:rsid w:val="00BC18E3"/>
    <w:rsid w:val="00BC44CF"/>
    <w:rsid w:val="00BC4782"/>
    <w:rsid w:val="00BD2318"/>
    <w:rsid w:val="00BD3E4B"/>
    <w:rsid w:val="00BD50AD"/>
    <w:rsid w:val="00BD6205"/>
    <w:rsid w:val="00BD7F0C"/>
    <w:rsid w:val="00BF2539"/>
    <w:rsid w:val="00BF63ED"/>
    <w:rsid w:val="00C0233A"/>
    <w:rsid w:val="00C02EFF"/>
    <w:rsid w:val="00C02F9B"/>
    <w:rsid w:val="00C03919"/>
    <w:rsid w:val="00C122A2"/>
    <w:rsid w:val="00C13F98"/>
    <w:rsid w:val="00C16D16"/>
    <w:rsid w:val="00C206C4"/>
    <w:rsid w:val="00C22771"/>
    <w:rsid w:val="00C23B54"/>
    <w:rsid w:val="00C24B63"/>
    <w:rsid w:val="00C26632"/>
    <w:rsid w:val="00C269D1"/>
    <w:rsid w:val="00C303CC"/>
    <w:rsid w:val="00C319BB"/>
    <w:rsid w:val="00C33D40"/>
    <w:rsid w:val="00C35242"/>
    <w:rsid w:val="00C405A7"/>
    <w:rsid w:val="00C47A28"/>
    <w:rsid w:val="00C47BD1"/>
    <w:rsid w:val="00C51332"/>
    <w:rsid w:val="00C547F2"/>
    <w:rsid w:val="00C5522E"/>
    <w:rsid w:val="00C57C38"/>
    <w:rsid w:val="00C60235"/>
    <w:rsid w:val="00C609F0"/>
    <w:rsid w:val="00C60A91"/>
    <w:rsid w:val="00C61933"/>
    <w:rsid w:val="00C6304E"/>
    <w:rsid w:val="00C64C2B"/>
    <w:rsid w:val="00C64C43"/>
    <w:rsid w:val="00C73B83"/>
    <w:rsid w:val="00C74A50"/>
    <w:rsid w:val="00C7638F"/>
    <w:rsid w:val="00C77A2B"/>
    <w:rsid w:val="00C8118A"/>
    <w:rsid w:val="00C824F6"/>
    <w:rsid w:val="00C833D3"/>
    <w:rsid w:val="00C83A9D"/>
    <w:rsid w:val="00C859D0"/>
    <w:rsid w:val="00C85A79"/>
    <w:rsid w:val="00C86578"/>
    <w:rsid w:val="00C90A0A"/>
    <w:rsid w:val="00C9213F"/>
    <w:rsid w:val="00C929E0"/>
    <w:rsid w:val="00C96300"/>
    <w:rsid w:val="00C96D39"/>
    <w:rsid w:val="00C974CA"/>
    <w:rsid w:val="00CA236A"/>
    <w:rsid w:val="00CA5360"/>
    <w:rsid w:val="00CA571F"/>
    <w:rsid w:val="00CA6EFB"/>
    <w:rsid w:val="00CB22C2"/>
    <w:rsid w:val="00CB3ABB"/>
    <w:rsid w:val="00CB3C49"/>
    <w:rsid w:val="00CB763B"/>
    <w:rsid w:val="00CC09C9"/>
    <w:rsid w:val="00CC2870"/>
    <w:rsid w:val="00CC29BA"/>
    <w:rsid w:val="00CC45AE"/>
    <w:rsid w:val="00CC69F4"/>
    <w:rsid w:val="00CD1486"/>
    <w:rsid w:val="00CD2E70"/>
    <w:rsid w:val="00CD3FE5"/>
    <w:rsid w:val="00CE632C"/>
    <w:rsid w:val="00CE7B30"/>
    <w:rsid w:val="00CF0856"/>
    <w:rsid w:val="00CF4407"/>
    <w:rsid w:val="00D01100"/>
    <w:rsid w:val="00D011BF"/>
    <w:rsid w:val="00D016C6"/>
    <w:rsid w:val="00D04836"/>
    <w:rsid w:val="00D06B99"/>
    <w:rsid w:val="00D145C0"/>
    <w:rsid w:val="00D24A73"/>
    <w:rsid w:val="00D25B83"/>
    <w:rsid w:val="00D25DC6"/>
    <w:rsid w:val="00D27B9B"/>
    <w:rsid w:val="00D27C0B"/>
    <w:rsid w:val="00D27ED4"/>
    <w:rsid w:val="00D32398"/>
    <w:rsid w:val="00D3274F"/>
    <w:rsid w:val="00D3584F"/>
    <w:rsid w:val="00D42122"/>
    <w:rsid w:val="00D43CFC"/>
    <w:rsid w:val="00D4483A"/>
    <w:rsid w:val="00D45D8C"/>
    <w:rsid w:val="00D47E37"/>
    <w:rsid w:val="00D506EC"/>
    <w:rsid w:val="00D51D88"/>
    <w:rsid w:val="00D52339"/>
    <w:rsid w:val="00D531E1"/>
    <w:rsid w:val="00D575B7"/>
    <w:rsid w:val="00D643A4"/>
    <w:rsid w:val="00D64B40"/>
    <w:rsid w:val="00D66F79"/>
    <w:rsid w:val="00D671D7"/>
    <w:rsid w:val="00D7023C"/>
    <w:rsid w:val="00D72D4F"/>
    <w:rsid w:val="00D86724"/>
    <w:rsid w:val="00D90B03"/>
    <w:rsid w:val="00D90B70"/>
    <w:rsid w:val="00D927B7"/>
    <w:rsid w:val="00D9280E"/>
    <w:rsid w:val="00D93B90"/>
    <w:rsid w:val="00D96B49"/>
    <w:rsid w:val="00DA40C9"/>
    <w:rsid w:val="00DA419D"/>
    <w:rsid w:val="00DB37AF"/>
    <w:rsid w:val="00DC118C"/>
    <w:rsid w:val="00DC24E0"/>
    <w:rsid w:val="00DC2AB4"/>
    <w:rsid w:val="00DC3D68"/>
    <w:rsid w:val="00DC7F84"/>
    <w:rsid w:val="00DD1DB6"/>
    <w:rsid w:val="00DD4442"/>
    <w:rsid w:val="00DD75D8"/>
    <w:rsid w:val="00DE2ACC"/>
    <w:rsid w:val="00DF6313"/>
    <w:rsid w:val="00E032C1"/>
    <w:rsid w:val="00E04227"/>
    <w:rsid w:val="00E055CF"/>
    <w:rsid w:val="00E13FCF"/>
    <w:rsid w:val="00E148C3"/>
    <w:rsid w:val="00E16233"/>
    <w:rsid w:val="00E17021"/>
    <w:rsid w:val="00E17AD9"/>
    <w:rsid w:val="00E22FA8"/>
    <w:rsid w:val="00E23A1B"/>
    <w:rsid w:val="00E24D12"/>
    <w:rsid w:val="00E26808"/>
    <w:rsid w:val="00E2763E"/>
    <w:rsid w:val="00E33DDD"/>
    <w:rsid w:val="00E439A6"/>
    <w:rsid w:val="00E464C4"/>
    <w:rsid w:val="00E5098D"/>
    <w:rsid w:val="00E5454B"/>
    <w:rsid w:val="00E5780C"/>
    <w:rsid w:val="00E63063"/>
    <w:rsid w:val="00E643CC"/>
    <w:rsid w:val="00E64BEF"/>
    <w:rsid w:val="00E701CC"/>
    <w:rsid w:val="00E7346A"/>
    <w:rsid w:val="00E75C97"/>
    <w:rsid w:val="00E75F85"/>
    <w:rsid w:val="00E802CE"/>
    <w:rsid w:val="00E87DE9"/>
    <w:rsid w:val="00E926BE"/>
    <w:rsid w:val="00E94A1F"/>
    <w:rsid w:val="00E94FED"/>
    <w:rsid w:val="00E96815"/>
    <w:rsid w:val="00E9738C"/>
    <w:rsid w:val="00E9740F"/>
    <w:rsid w:val="00EA09D5"/>
    <w:rsid w:val="00EA1C18"/>
    <w:rsid w:val="00EA2611"/>
    <w:rsid w:val="00EA37A2"/>
    <w:rsid w:val="00EA6E68"/>
    <w:rsid w:val="00EB0927"/>
    <w:rsid w:val="00EB1DEF"/>
    <w:rsid w:val="00EB395E"/>
    <w:rsid w:val="00EB41E0"/>
    <w:rsid w:val="00EB6D0C"/>
    <w:rsid w:val="00EB7209"/>
    <w:rsid w:val="00EC2501"/>
    <w:rsid w:val="00EC5BCB"/>
    <w:rsid w:val="00EC6214"/>
    <w:rsid w:val="00ED2E1C"/>
    <w:rsid w:val="00ED3102"/>
    <w:rsid w:val="00ED324A"/>
    <w:rsid w:val="00ED46C6"/>
    <w:rsid w:val="00EE0FC1"/>
    <w:rsid w:val="00EE0FE8"/>
    <w:rsid w:val="00EE32ED"/>
    <w:rsid w:val="00EE62D4"/>
    <w:rsid w:val="00EE76F2"/>
    <w:rsid w:val="00EE7DE2"/>
    <w:rsid w:val="00EF1D08"/>
    <w:rsid w:val="00EF3C4C"/>
    <w:rsid w:val="00EF4F42"/>
    <w:rsid w:val="00EF6534"/>
    <w:rsid w:val="00EF66F8"/>
    <w:rsid w:val="00EF6900"/>
    <w:rsid w:val="00EF6BDB"/>
    <w:rsid w:val="00EF7ACD"/>
    <w:rsid w:val="00F0039A"/>
    <w:rsid w:val="00F06AA6"/>
    <w:rsid w:val="00F06F64"/>
    <w:rsid w:val="00F10EF4"/>
    <w:rsid w:val="00F13142"/>
    <w:rsid w:val="00F14227"/>
    <w:rsid w:val="00F21B80"/>
    <w:rsid w:val="00F33229"/>
    <w:rsid w:val="00F362D8"/>
    <w:rsid w:val="00F477DE"/>
    <w:rsid w:val="00F47B4F"/>
    <w:rsid w:val="00F502A0"/>
    <w:rsid w:val="00F51A96"/>
    <w:rsid w:val="00F52270"/>
    <w:rsid w:val="00F528FD"/>
    <w:rsid w:val="00F54550"/>
    <w:rsid w:val="00F55526"/>
    <w:rsid w:val="00F565F5"/>
    <w:rsid w:val="00F57F85"/>
    <w:rsid w:val="00F601FA"/>
    <w:rsid w:val="00F605FC"/>
    <w:rsid w:val="00F62B09"/>
    <w:rsid w:val="00F64D9C"/>
    <w:rsid w:val="00F702B2"/>
    <w:rsid w:val="00F709DE"/>
    <w:rsid w:val="00F7182A"/>
    <w:rsid w:val="00F755DA"/>
    <w:rsid w:val="00F8077B"/>
    <w:rsid w:val="00F8770A"/>
    <w:rsid w:val="00F902E2"/>
    <w:rsid w:val="00F95163"/>
    <w:rsid w:val="00F9580E"/>
    <w:rsid w:val="00FA212B"/>
    <w:rsid w:val="00FA39B4"/>
    <w:rsid w:val="00FA641B"/>
    <w:rsid w:val="00FB0F62"/>
    <w:rsid w:val="00FB0F99"/>
    <w:rsid w:val="00FB172B"/>
    <w:rsid w:val="00FB4D93"/>
    <w:rsid w:val="00FB527A"/>
    <w:rsid w:val="00FC014E"/>
    <w:rsid w:val="00FC2D84"/>
    <w:rsid w:val="00FC6021"/>
    <w:rsid w:val="00FC79DC"/>
    <w:rsid w:val="00FD016E"/>
    <w:rsid w:val="00FD228C"/>
    <w:rsid w:val="00FD2F40"/>
    <w:rsid w:val="00FD36C1"/>
    <w:rsid w:val="00FD45C4"/>
    <w:rsid w:val="00FD58F4"/>
    <w:rsid w:val="00FD5AA2"/>
    <w:rsid w:val="00FE6BB2"/>
    <w:rsid w:val="00FF058C"/>
    <w:rsid w:val="00FF51FC"/>
    <w:rsid w:val="00FF7006"/>
    <w:rsid w:val="00FF7194"/>
    <w:rsid w:val="00FF7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AAD346"/>
  <w15:docId w15:val="{6A7A5715-E980-4C00-BFAD-171C3ABE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D8C"/>
    <w:rPr>
      <w:sz w:val="24"/>
    </w:rPr>
  </w:style>
  <w:style w:type="paragraph" w:styleId="Heading1">
    <w:name w:val="heading 1"/>
    <w:basedOn w:val="Normal"/>
    <w:next w:val="Normal"/>
    <w:link w:val="Heading1Char"/>
    <w:uiPriority w:val="9"/>
    <w:qFormat/>
    <w:rsid w:val="00D45D8C"/>
    <w:pPr>
      <w:keepNext/>
      <w:outlineLvl w:val="0"/>
    </w:pPr>
    <w:rPr>
      <w:rFonts w:ascii="Arial" w:hAnsi="Arial"/>
      <w:b/>
    </w:rPr>
  </w:style>
  <w:style w:type="paragraph" w:styleId="Heading2">
    <w:name w:val="heading 2"/>
    <w:basedOn w:val="Normal"/>
    <w:next w:val="Normal"/>
    <w:link w:val="Heading2Char"/>
    <w:uiPriority w:val="9"/>
    <w:qFormat/>
    <w:rsid w:val="00D45D8C"/>
    <w:pPr>
      <w:keepNext/>
      <w:jc w:val="center"/>
      <w:outlineLvl w:val="1"/>
    </w:pPr>
    <w:rPr>
      <w:rFonts w:ascii="Arial" w:hAnsi="Arial"/>
      <w:b/>
    </w:rPr>
  </w:style>
  <w:style w:type="paragraph" w:styleId="Heading3">
    <w:name w:val="heading 3"/>
    <w:basedOn w:val="Normal"/>
    <w:next w:val="Normal"/>
    <w:link w:val="Heading3Char"/>
    <w:uiPriority w:val="9"/>
    <w:qFormat/>
    <w:rsid w:val="00D45D8C"/>
    <w:pPr>
      <w:keepNext/>
      <w:outlineLvl w:val="2"/>
    </w:pPr>
    <w:rPr>
      <w:rFonts w:ascii="Arial" w:hAnsi="Arial"/>
      <w:b/>
      <w:u w:val="single"/>
    </w:rPr>
  </w:style>
  <w:style w:type="paragraph" w:styleId="Heading4">
    <w:name w:val="heading 4"/>
    <w:basedOn w:val="Normal"/>
    <w:next w:val="Normal"/>
    <w:link w:val="Heading4Char"/>
    <w:uiPriority w:val="9"/>
    <w:semiHidden/>
    <w:unhideWhenUsed/>
    <w:qFormat/>
    <w:rsid w:val="00931A67"/>
    <w:pPr>
      <w:keepNext/>
      <w:keepLines/>
      <w:spacing w:before="40"/>
      <w:outlineLvl w:val="3"/>
    </w:pPr>
    <w:rPr>
      <w:rFonts w:ascii="Cambria" w:eastAsia="MS Gothic" w:hAnsi="Cambria"/>
      <w:b/>
      <w:bCs/>
      <w:i/>
      <w:iCs/>
      <w:color w:val="4F81BD"/>
      <w:sz w:val="20"/>
    </w:rPr>
  </w:style>
  <w:style w:type="paragraph" w:styleId="Heading5">
    <w:name w:val="heading 5"/>
    <w:basedOn w:val="Normal"/>
    <w:next w:val="Normal"/>
    <w:link w:val="Heading5Char"/>
    <w:uiPriority w:val="9"/>
    <w:semiHidden/>
    <w:unhideWhenUsed/>
    <w:qFormat/>
    <w:rsid w:val="00931A67"/>
    <w:pPr>
      <w:keepNext/>
      <w:keepLines/>
      <w:spacing w:before="40"/>
      <w:outlineLvl w:val="4"/>
    </w:pPr>
    <w:rPr>
      <w:rFonts w:ascii="Cambria" w:eastAsia="MS Gothic" w:hAnsi="Cambria"/>
      <w:color w:val="243F60"/>
      <w:sz w:val="20"/>
    </w:rPr>
  </w:style>
  <w:style w:type="paragraph" w:styleId="Heading6">
    <w:name w:val="heading 6"/>
    <w:basedOn w:val="Normal"/>
    <w:next w:val="Normal"/>
    <w:link w:val="Heading6Char"/>
    <w:uiPriority w:val="9"/>
    <w:qFormat/>
    <w:rsid w:val="00D45D8C"/>
    <w:pPr>
      <w:keepNext/>
      <w:tabs>
        <w:tab w:val="center" w:pos="4680"/>
      </w:tabs>
      <w:suppressAutoHyphens/>
      <w:jc w:val="center"/>
      <w:outlineLvl w:val="5"/>
    </w:pPr>
    <w:rPr>
      <w:rFonts w:ascii="Arial" w:hAnsi="Arial"/>
      <w:b/>
      <w:spacing w:val="-2"/>
      <w:sz w:val="28"/>
    </w:rPr>
  </w:style>
  <w:style w:type="paragraph" w:styleId="Heading7">
    <w:name w:val="heading 7"/>
    <w:basedOn w:val="Normal"/>
    <w:next w:val="Normal"/>
    <w:link w:val="Heading7Char"/>
    <w:uiPriority w:val="9"/>
    <w:semiHidden/>
    <w:unhideWhenUsed/>
    <w:qFormat/>
    <w:rsid w:val="00931A67"/>
    <w:pPr>
      <w:keepNext/>
      <w:keepLines/>
      <w:spacing w:before="40"/>
      <w:outlineLvl w:val="6"/>
    </w:pPr>
    <w:rPr>
      <w:rFonts w:ascii="Cambria" w:eastAsia="MS Gothic" w:hAnsi="Cambria"/>
      <w:i/>
      <w:iCs/>
      <w:color w:val="404040"/>
      <w:sz w:val="20"/>
    </w:rPr>
  </w:style>
  <w:style w:type="paragraph" w:styleId="Heading8">
    <w:name w:val="heading 8"/>
    <w:basedOn w:val="Normal"/>
    <w:next w:val="Normal"/>
    <w:link w:val="Heading8Char"/>
    <w:uiPriority w:val="9"/>
    <w:semiHidden/>
    <w:unhideWhenUsed/>
    <w:qFormat/>
    <w:rsid w:val="00931A67"/>
    <w:pPr>
      <w:keepNext/>
      <w:keepLines/>
      <w:spacing w:before="40"/>
      <w:outlineLvl w:val="7"/>
    </w:pPr>
    <w:rPr>
      <w:rFonts w:ascii="Cambria" w:eastAsia="MS Gothic" w:hAnsi="Cambria"/>
      <w:color w:val="4F81BD"/>
      <w:sz w:val="20"/>
    </w:rPr>
  </w:style>
  <w:style w:type="paragraph" w:styleId="Heading9">
    <w:name w:val="heading 9"/>
    <w:basedOn w:val="Normal"/>
    <w:next w:val="Normal"/>
    <w:link w:val="Heading9Char"/>
    <w:uiPriority w:val="9"/>
    <w:qFormat/>
    <w:rsid w:val="00D45D8C"/>
    <w:pPr>
      <w:keepNext/>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45D8C"/>
    <w:pPr>
      <w:jc w:val="center"/>
    </w:pPr>
    <w:rPr>
      <w:b/>
    </w:rPr>
  </w:style>
  <w:style w:type="paragraph" w:styleId="Header">
    <w:name w:val="header"/>
    <w:basedOn w:val="Normal"/>
    <w:link w:val="HeaderChar"/>
    <w:uiPriority w:val="99"/>
    <w:rsid w:val="00D45D8C"/>
    <w:pPr>
      <w:tabs>
        <w:tab w:val="center" w:pos="4320"/>
        <w:tab w:val="right" w:pos="8640"/>
      </w:tabs>
    </w:pPr>
  </w:style>
  <w:style w:type="paragraph" w:styleId="Footer">
    <w:name w:val="footer"/>
    <w:basedOn w:val="Normal"/>
    <w:link w:val="FooterChar"/>
    <w:uiPriority w:val="99"/>
    <w:rsid w:val="00D45D8C"/>
    <w:pPr>
      <w:tabs>
        <w:tab w:val="center" w:pos="4320"/>
        <w:tab w:val="right" w:pos="8640"/>
      </w:tabs>
    </w:pPr>
  </w:style>
  <w:style w:type="paragraph" w:styleId="BodyText2">
    <w:name w:val="Body Text 2"/>
    <w:basedOn w:val="Normal"/>
    <w:link w:val="BodyText2Char"/>
    <w:uiPriority w:val="99"/>
    <w:rsid w:val="00D45D8C"/>
    <w:pPr>
      <w:widowControl w:val="0"/>
      <w:jc w:val="center"/>
    </w:pPr>
    <w:rPr>
      <w:snapToGrid w:val="0"/>
      <w:sz w:val="18"/>
    </w:rPr>
  </w:style>
  <w:style w:type="paragraph" w:styleId="BodyText3">
    <w:name w:val="Body Text 3"/>
    <w:basedOn w:val="Normal"/>
    <w:rsid w:val="00D45D8C"/>
    <w:rPr>
      <w:rFonts w:ascii="Arial" w:hAnsi="Arial"/>
      <w:sz w:val="16"/>
    </w:rPr>
  </w:style>
  <w:style w:type="character" w:styleId="PageNumber">
    <w:name w:val="page number"/>
    <w:basedOn w:val="DefaultParagraphFont"/>
    <w:rsid w:val="00D45D8C"/>
  </w:style>
  <w:style w:type="paragraph" w:styleId="BodyTextIndent2">
    <w:name w:val="Body Text Indent 2"/>
    <w:basedOn w:val="Normal"/>
    <w:rsid w:val="00D45D8C"/>
    <w:pPr>
      <w:tabs>
        <w:tab w:val="left" w:pos="270"/>
        <w:tab w:val="left" w:pos="1440"/>
      </w:tabs>
      <w:ind w:left="1440"/>
    </w:pPr>
    <w:rPr>
      <w:rFonts w:ascii="Arial" w:hAnsi="Arial"/>
    </w:rPr>
  </w:style>
  <w:style w:type="character" w:styleId="Hyperlink">
    <w:name w:val="Hyperlink"/>
    <w:uiPriority w:val="99"/>
    <w:rsid w:val="00D45D8C"/>
    <w:rPr>
      <w:color w:val="0000FF"/>
      <w:u w:val="single"/>
    </w:rPr>
  </w:style>
  <w:style w:type="paragraph" w:customStyle="1" w:styleId="p4">
    <w:name w:val="p4"/>
    <w:basedOn w:val="Normal"/>
    <w:rsid w:val="00D45D8C"/>
    <w:pPr>
      <w:widowControl w:val="0"/>
      <w:tabs>
        <w:tab w:val="left" w:pos="720"/>
      </w:tabs>
      <w:spacing w:line="240" w:lineRule="atLeast"/>
      <w:jc w:val="both"/>
    </w:pPr>
    <w:rPr>
      <w:rFonts w:ascii="Chicago" w:hAnsi="Chicago"/>
    </w:rPr>
  </w:style>
  <w:style w:type="character" w:customStyle="1" w:styleId="HTMLMarkup">
    <w:name w:val="HTML Markup"/>
    <w:rsid w:val="00D45D8C"/>
    <w:rPr>
      <w:vanish/>
      <w:color w:val="FF0000"/>
    </w:rPr>
  </w:style>
  <w:style w:type="paragraph" w:styleId="BodyTextIndent3">
    <w:name w:val="Body Text Indent 3"/>
    <w:basedOn w:val="Normal"/>
    <w:rsid w:val="00D45D8C"/>
    <w:pPr>
      <w:ind w:left="360" w:hanging="360"/>
    </w:pPr>
    <w:rPr>
      <w:rFonts w:ascii="Arial" w:hAnsi="Arial"/>
    </w:rPr>
  </w:style>
  <w:style w:type="character" w:styleId="Emphasis">
    <w:name w:val="Emphasis"/>
    <w:uiPriority w:val="20"/>
    <w:qFormat/>
    <w:rsid w:val="00D45D8C"/>
    <w:rPr>
      <w:i/>
      <w:iCs/>
    </w:rPr>
  </w:style>
  <w:style w:type="paragraph" w:styleId="NormalWeb">
    <w:name w:val="Normal (Web)"/>
    <w:basedOn w:val="Normal"/>
    <w:uiPriority w:val="99"/>
    <w:rsid w:val="00D45D8C"/>
    <w:pPr>
      <w:spacing w:before="100" w:beforeAutospacing="1" w:after="100" w:afterAutospacing="1"/>
    </w:pPr>
    <w:rPr>
      <w:rFonts w:ascii="Trebuchet MS" w:hAnsi="Trebuchet MS"/>
      <w:sz w:val="20"/>
    </w:rPr>
  </w:style>
  <w:style w:type="character" w:styleId="Strong">
    <w:name w:val="Strong"/>
    <w:uiPriority w:val="22"/>
    <w:qFormat/>
    <w:rsid w:val="00D45D8C"/>
    <w:rPr>
      <w:b/>
      <w:bCs/>
    </w:rPr>
  </w:style>
  <w:style w:type="paragraph" w:styleId="EndnoteText">
    <w:name w:val="endnote text"/>
    <w:basedOn w:val="Normal"/>
    <w:link w:val="EndnoteTextChar"/>
    <w:semiHidden/>
    <w:rsid w:val="00D45D8C"/>
    <w:pPr>
      <w:widowControl w:val="0"/>
    </w:pPr>
    <w:rPr>
      <w:rFonts w:ascii="Dutch Roman 12pt" w:hAnsi="Dutch Roman 12pt"/>
      <w:snapToGrid w:val="0"/>
    </w:rPr>
  </w:style>
  <w:style w:type="paragraph" w:customStyle="1" w:styleId="Default">
    <w:name w:val="Default"/>
    <w:rsid w:val="00D45D8C"/>
    <w:pPr>
      <w:autoSpaceDE w:val="0"/>
      <w:autoSpaceDN w:val="0"/>
      <w:adjustRightInd w:val="0"/>
    </w:pPr>
    <w:rPr>
      <w:rFonts w:ascii="Arial" w:hAnsi="Arial" w:cs="Arial"/>
      <w:color w:val="000000"/>
      <w:sz w:val="24"/>
      <w:szCs w:val="24"/>
    </w:rPr>
  </w:style>
  <w:style w:type="paragraph" w:styleId="FootnoteText">
    <w:name w:val="footnote text"/>
    <w:basedOn w:val="Normal"/>
    <w:semiHidden/>
    <w:rsid w:val="00D45D8C"/>
    <w:rPr>
      <w:sz w:val="20"/>
    </w:rPr>
  </w:style>
  <w:style w:type="character" w:styleId="FootnoteReference">
    <w:name w:val="footnote reference"/>
    <w:semiHidden/>
    <w:rsid w:val="00D45D8C"/>
    <w:rPr>
      <w:vertAlign w:val="superscript"/>
    </w:rPr>
  </w:style>
  <w:style w:type="character" w:styleId="FollowedHyperlink">
    <w:name w:val="FollowedHyperlink"/>
    <w:uiPriority w:val="99"/>
    <w:rsid w:val="00C64C2B"/>
    <w:rPr>
      <w:color w:val="606420"/>
      <w:u w:val="single"/>
    </w:rPr>
  </w:style>
  <w:style w:type="paragraph" w:styleId="PlainText">
    <w:name w:val="Plain Text"/>
    <w:basedOn w:val="Normal"/>
    <w:link w:val="PlainTextChar"/>
    <w:uiPriority w:val="99"/>
    <w:rsid w:val="009847F3"/>
    <w:rPr>
      <w:rFonts w:ascii="Consolas" w:hAnsi="Consolas"/>
      <w:sz w:val="21"/>
      <w:szCs w:val="21"/>
    </w:rPr>
  </w:style>
  <w:style w:type="character" w:customStyle="1" w:styleId="PlainTextChar">
    <w:name w:val="Plain Text Char"/>
    <w:link w:val="PlainText"/>
    <w:uiPriority w:val="99"/>
    <w:locked/>
    <w:rsid w:val="009847F3"/>
    <w:rPr>
      <w:rFonts w:ascii="Consolas" w:hAnsi="Consolas"/>
      <w:sz w:val="21"/>
      <w:szCs w:val="21"/>
      <w:lang w:val="en-US" w:eastAsia="en-US" w:bidi="ar-SA"/>
    </w:rPr>
  </w:style>
  <w:style w:type="paragraph" w:styleId="BalloonText">
    <w:name w:val="Balloon Text"/>
    <w:basedOn w:val="Normal"/>
    <w:link w:val="BalloonTextChar"/>
    <w:uiPriority w:val="99"/>
    <w:semiHidden/>
    <w:rsid w:val="00395893"/>
    <w:rPr>
      <w:rFonts w:ascii="Tahoma" w:hAnsi="Tahoma" w:cs="Tahoma"/>
      <w:sz w:val="16"/>
      <w:szCs w:val="16"/>
    </w:rPr>
  </w:style>
  <w:style w:type="character" w:styleId="CommentReference">
    <w:name w:val="annotation reference"/>
    <w:uiPriority w:val="99"/>
    <w:semiHidden/>
    <w:rsid w:val="00810EA8"/>
    <w:rPr>
      <w:sz w:val="16"/>
      <w:szCs w:val="16"/>
    </w:rPr>
  </w:style>
  <w:style w:type="paragraph" w:styleId="CommentText">
    <w:name w:val="annotation text"/>
    <w:basedOn w:val="Normal"/>
    <w:link w:val="CommentTextChar"/>
    <w:uiPriority w:val="99"/>
    <w:rsid w:val="00810EA8"/>
    <w:rPr>
      <w:sz w:val="20"/>
    </w:rPr>
  </w:style>
  <w:style w:type="paragraph" w:styleId="CommentSubject">
    <w:name w:val="annotation subject"/>
    <w:basedOn w:val="CommentText"/>
    <w:next w:val="CommentText"/>
    <w:link w:val="CommentSubjectChar"/>
    <w:uiPriority w:val="99"/>
    <w:semiHidden/>
    <w:rsid w:val="00810EA8"/>
    <w:rPr>
      <w:b/>
      <w:bCs/>
    </w:rPr>
  </w:style>
  <w:style w:type="character" w:customStyle="1" w:styleId="HeaderChar">
    <w:name w:val="Header Char"/>
    <w:link w:val="Header"/>
    <w:uiPriority w:val="99"/>
    <w:locked/>
    <w:rsid w:val="00E22FA8"/>
    <w:rPr>
      <w:sz w:val="24"/>
      <w:lang w:val="en-US" w:eastAsia="en-US" w:bidi="ar-SA"/>
    </w:rPr>
  </w:style>
  <w:style w:type="paragraph" w:styleId="ListParagraph">
    <w:name w:val="List Paragraph"/>
    <w:basedOn w:val="Normal"/>
    <w:uiPriority w:val="34"/>
    <w:qFormat/>
    <w:rsid w:val="00A448B6"/>
    <w:pPr>
      <w:ind w:left="720"/>
      <w:contextualSpacing/>
    </w:pPr>
    <w:rPr>
      <w:rFonts w:eastAsia="Calibri"/>
      <w:szCs w:val="24"/>
    </w:rPr>
  </w:style>
  <w:style w:type="character" w:customStyle="1" w:styleId="EndnoteTextChar">
    <w:name w:val="Endnote Text Char"/>
    <w:link w:val="EndnoteText"/>
    <w:semiHidden/>
    <w:rsid w:val="004A2620"/>
    <w:rPr>
      <w:rFonts w:ascii="Dutch Roman 12pt" w:hAnsi="Dutch Roman 12pt"/>
      <w:snapToGrid w:val="0"/>
      <w:sz w:val="24"/>
    </w:rPr>
  </w:style>
  <w:style w:type="character" w:customStyle="1" w:styleId="BodyText2Char">
    <w:name w:val="Body Text 2 Char"/>
    <w:link w:val="BodyText2"/>
    <w:uiPriority w:val="99"/>
    <w:rsid w:val="004A2620"/>
    <w:rPr>
      <w:snapToGrid w:val="0"/>
      <w:sz w:val="18"/>
    </w:rPr>
  </w:style>
  <w:style w:type="character" w:customStyle="1" w:styleId="CommentTextChar">
    <w:name w:val="Comment Text Char"/>
    <w:link w:val="CommentText"/>
    <w:uiPriority w:val="99"/>
    <w:rsid w:val="00700A16"/>
  </w:style>
  <w:style w:type="character" w:customStyle="1" w:styleId="FooterChar">
    <w:name w:val="Footer Char"/>
    <w:basedOn w:val="DefaultParagraphFont"/>
    <w:link w:val="Footer"/>
    <w:uiPriority w:val="99"/>
    <w:rsid w:val="00D47E37"/>
    <w:rPr>
      <w:sz w:val="24"/>
    </w:rPr>
  </w:style>
  <w:style w:type="character" w:styleId="UnresolvedMention">
    <w:name w:val="Unresolved Mention"/>
    <w:basedOn w:val="DefaultParagraphFont"/>
    <w:uiPriority w:val="99"/>
    <w:semiHidden/>
    <w:unhideWhenUsed/>
    <w:rsid w:val="009448AF"/>
    <w:rPr>
      <w:color w:val="605E5C"/>
      <w:shd w:val="clear" w:color="auto" w:fill="E1DFDD"/>
    </w:rPr>
  </w:style>
  <w:style w:type="paragraph" w:styleId="BodyTextIndent">
    <w:name w:val="Body Text Indent"/>
    <w:basedOn w:val="Normal"/>
    <w:link w:val="BodyTextIndentChar"/>
    <w:semiHidden/>
    <w:unhideWhenUsed/>
    <w:rsid w:val="0080158F"/>
    <w:pPr>
      <w:spacing w:after="120"/>
      <w:ind w:left="360"/>
    </w:pPr>
  </w:style>
  <w:style w:type="character" w:customStyle="1" w:styleId="BodyTextIndentChar">
    <w:name w:val="Body Text Indent Char"/>
    <w:basedOn w:val="DefaultParagraphFont"/>
    <w:link w:val="BodyTextIndent"/>
    <w:semiHidden/>
    <w:rsid w:val="0080158F"/>
    <w:rPr>
      <w:sz w:val="24"/>
    </w:rPr>
  </w:style>
  <w:style w:type="paragraph" w:styleId="BodyText">
    <w:name w:val="Body Text"/>
    <w:basedOn w:val="Normal"/>
    <w:link w:val="BodyTextChar"/>
    <w:uiPriority w:val="1"/>
    <w:unhideWhenUsed/>
    <w:qFormat/>
    <w:rsid w:val="0080158F"/>
    <w:pPr>
      <w:spacing w:after="120"/>
    </w:pPr>
  </w:style>
  <w:style w:type="character" w:customStyle="1" w:styleId="BodyTextChar">
    <w:name w:val="Body Text Char"/>
    <w:basedOn w:val="DefaultParagraphFont"/>
    <w:link w:val="BodyText"/>
    <w:uiPriority w:val="1"/>
    <w:rsid w:val="0080158F"/>
    <w:rPr>
      <w:sz w:val="24"/>
    </w:rPr>
  </w:style>
  <w:style w:type="character" w:customStyle="1" w:styleId="Heading1Char">
    <w:name w:val="Heading 1 Char"/>
    <w:basedOn w:val="DefaultParagraphFont"/>
    <w:link w:val="Heading1"/>
    <w:uiPriority w:val="9"/>
    <w:rsid w:val="0080158F"/>
    <w:rPr>
      <w:rFonts w:ascii="Arial" w:hAnsi="Arial"/>
      <w:b/>
      <w:sz w:val="24"/>
    </w:rPr>
  </w:style>
  <w:style w:type="character" w:customStyle="1" w:styleId="Heading2Char">
    <w:name w:val="Heading 2 Char"/>
    <w:basedOn w:val="DefaultParagraphFont"/>
    <w:link w:val="Heading2"/>
    <w:uiPriority w:val="9"/>
    <w:rsid w:val="0080158F"/>
    <w:rPr>
      <w:rFonts w:ascii="Arial" w:hAnsi="Arial"/>
      <w:b/>
      <w:sz w:val="24"/>
    </w:rPr>
  </w:style>
  <w:style w:type="paragraph" w:customStyle="1" w:styleId="TableParagraph">
    <w:name w:val="Table Paragraph"/>
    <w:basedOn w:val="Normal"/>
    <w:uiPriority w:val="1"/>
    <w:qFormat/>
    <w:rsid w:val="0080158F"/>
    <w:pPr>
      <w:widowControl w:val="0"/>
      <w:autoSpaceDE w:val="0"/>
      <w:autoSpaceDN w:val="0"/>
      <w:adjustRightInd w:val="0"/>
    </w:pPr>
    <w:rPr>
      <w:szCs w:val="24"/>
    </w:rPr>
  </w:style>
  <w:style w:type="paragraph" w:styleId="Revision">
    <w:name w:val="Revision"/>
    <w:hidden/>
    <w:uiPriority w:val="99"/>
    <w:semiHidden/>
    <w:rsid w:val="00925B74"/>
    <w:rPr>
      <w:sz w:val="24"/>
    </w:rPr>
  </w:style>
  <w:style w:type="table" w:styleId="TableGrid">
    <w:name w:val="Table Grid"/>
    <w:basedOn w:val="TableNormal"/>
    <w:rsid w:val="000A3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1">
    <w:name w:val="Heading 41"/>
    <w:basedOn w:val="Normal"/>
    <w:next w:val="Normal"/>
    <w:uiPriority w:val="9"/>
    <w:semiHidden/>
    <w:unhideWhenUsed/>
    <w:qFormat/>
    <w:rsid w:val="00931A67"/>
    <w:pPr>
      <w:keepNext/>
      <w:keepLines/>
      <w:spacing w:before="200"/>
      <w:outlineLvl w:val="3"/>
    </w:pPr>
    <w:rPr>
      <w:rFonts w:ascii="Cambria" w:eastAsia="MS Gothic" w:hAnsi="Cambria"/>
      <w:b/>
      <w:bCs/>
      <w:i/>
      <w:iCs/>
      <w:color w:val="4F81BD"/>
      <w:sz w:val="22"/>
      <w:szCs w:val="22"/>
    </w:rPr>
  </w:style>
  <w:style w:type="paragraph" w:customStyle="1" w:styleId="Heading51">
    <w:name w:val="Heading 51"/>
    <w:basedOn w:val="Normal"/>
    <w:next w:val="Normal"/>
    <w:uiPriority w:val="9"/>
    <w:semiHidden/>
    <w:unhideWhenUsed/>
    <w:qFormat/>
    <w:rsid w:val="00931A67"/>
    <w:pPr>
      <w:keepNext/>
      <w:keepLines/>
      <w:spacing w:before="200"/>
      <w:outlineLvl w:val="4"/>
    </w:pPr>
    <w:rPr>
      <w:rFonts w:ascii="Cambria" w:eastAsia="MS Gothic" w:hAnsi="Cambria"/>
      <w:color w:val="243F60"/>
      <w:sz w:val="22"/>
      <w:szCs w:val="22"/>
    </w:rPr>
  </w:style>
  <w:style w:type="paragraph" w:customStyle="1" w:styleId="Heading71">
    <w:name w:val="Heading 71"/>
    <w:basedOn w:val="Normal"/>
    <w:next w:val="Normal"/>
    <w:uiPriority w:val="9"/>
    <w:semiHidden/>
    <w:unhideWhenUsed/>
    <w:qFormat/>
    <w:rsid w:val="00931A67"/>
    <w:pPr>
      <w:keepNext/>
      <w:keepLines/>
      <w:spacing w:before="200"/>
      <w:outlineLvl w:val="6"/>
    </w:pPr>
    <w:rPr>
      <w:rFonts w:ascii="Cambria" w:eastAsia="MS Gothic" w:hAnsi="Cambria"/>
      <w:i/>
      <w:iCs/>
      <w:color w:val="404040"/>
      <w:sz w:val="22"/>
      <w:szCs w:val="22"/>
    </w:rPr>
  </w:style>
  <w:style w:type="paragraph" w:customStyle="1" w:styleId="Heading81">
    <w:name w:val="Heading 81"/>
    <w:basedOn w:val="Normal"/>
    <w:next w:val="Normal"/>
    <w:uiPriority w:val="9"/>
    <w:semiHidden/>
    <w:unhideWhenUsed/>
    <w:qFormat/>
    <w:rsid w:val="00931A67"/>
    <w:pPr>
      <w:keepNext/>
      <w:keepLines/>
      <w:spacing w:before="200"/>
      <w:outlineLvl w:val="7"/>
    </w:pPr>
    <w:rPr>
      <w:rFonts w:ascii="Cambria" w:eastAsia="MS Gothic" w:hAnsi="Cambria"/>
      <w:color w:val="4F81BD"/>
      <w:sz w:val="20"/>
    </w:rPr>
  </w:style>
  <w:style w:type="numbering" w:customStyle="1" w:styleId="NoList1">
    <w:name w:val="No List1"/>
    <w:next w:val="NoList"/>
    <w:uiPriority w:val="99"/>
    <w:semiHidden/>
    <w:unhideWhenUsed/>
    <w:rsid w:val="00931A67"/>
  </w:style>
  <w:style w:type="character" w:customStyle="1" w:styleId="Heading3Char">
    <w:name w:val="Heading 3 Char"/>
    <w:basedOn w:val="DefaultParagraphFont"/>
    <w:link w:val="Heading3"/>
    <w:uiPriority w:val="9"/>
    <w:rsid w:val="00931A67"/>
    <w:rPr>
      <w:rFonts w:ascii="Arial" w:hAnsi="Arial"/>
      <w:b/>
      <w:sz w:val="24"/>
      <w:u w:val="single"/>
    </w:rPr>
  </w:style>
  <w:style w:type="character" w:customStyle="1" w:styleId="Heading4Char">
    <w:name w:val="Heading 4 Char"/>
    <w:basedOn w:val="DefaultParagraphFont"/>
    <w:link w:val="Heading4"/>
    <w:uiPriority w:val="9"/>
    <w:semiHidden/>
    <w:rsid w:val="00931A67"/>
    <w:rPr>
      <w:rFonts w:ascii="Cambria" w:eastAsia="MS Gothic" w:hAnsi="Cambria" w:cs="Times New Roman"/>
      <w:b/>
      <w:bCs/>
      <w:i/>
      <w:iCs/>
      <w:color w:val="4F81BD"/>
    </w:rPr>
  </w:style>
  <w:style w:type="character" w:customStyle="1" w:styleId="Heading5Char">
    <w:name w:val="Heading 5 Char"/>
    <w:basedOn w:val="DefaultParagraphFont"/>
    <w:link w:val="Heading5"/>
    <w:uiPriority w:val="9"/>
    <w:semiHidden/>
    <w:rsid w:val="00931A67"/>
    <w:rPr>
      <w:rFonts w:ascii="Cambria" w:eastAsia="MS Gothic" w:hAnsi="Cambria" w:cs="Times New Roman"/>
      <w:color w:val="243F60"/>
    </w:rPr>
  </w:style>
  <w:style w:type="character" w:customStyle="1" w:styleId="Heading6Char">
    <w:name w:val="Heading 6 Char"/>
    <w:basedOn w:val="DefaultParagraphFont"/>
    <w:link w:val="Heading6"/>
    <w:uiPriority w:val="9"/>
    <w:rsid w:val="00931A67"/>
    <w:rPr>
      <w:rFonts w:ascii="Arial" w:hAnsi="Arial"/>
      <w:b/>
      <w:spacing w:val="-2"/>
      <w:sz w:val="28"/>
    </w:rPr>
  </w:style>
  <w:style w:type="character" w:customStyle="1" w:styleId="Heading7Char">
    <w:name w:val="Heading 7 Char"/>
    <w:basedOn w:val="DefaultParagraphFont"/>
    <w:link w:val="Heading7"/>
    <w:uiPriority w:val="9"/>
    <w:semiHidden/>
    <w:rsid w:val="00931A67"/>
    <w:rPr>
      <w:rFonts w:ascii="Cambria" w:eastAsia="MS Gothic" w:hAnsi="Cambria" w:cs="Times New Roman"/>
      <w:i/>
      <w:iCs/>
      <w:color w:val="404040"/>
    </w:rPr>
  </w:style>
  <w:style w:type="character" w:customStyle="1" w:styleId="Heading8Char">
    <w:name w:val="Heading 8 Char"/>
    <w:basedOn w:val="DefaultParagraphFont"/>
    <w:link w:val="Heading8"/>
    <w:uiPriority w:val="9"/>
    <w:semiHidden/>
    <w:rsid w:val="00931A67"/>
    <w:rPr>
      <w:rFonts w:ascii="Cambria" w:eastAsia="MS Gothic" w:hAnsi="Cambria" w:cs="Times New Roman"/>
      <w:color w:val="4F81BD"/>
      <w:sz w:val="20"/>
      <w:szCs w:val="20"/>
    </w:rPr>
  </w:style>
  <w:style w:type="character" w:customStyle="1" w:styleId="Heading9Char">
    <w:name w:val="Heading 9 Char"/>
    <w:basedOn w:val="DefaultParagraphFont"/>
    <w:link w:val="Heading9"/>
    <w:uiPriority w:val="9"/>
    <w:rsid w:val="00931A67"/>
    <w:rPr>
      <w:rFonts w:ascii="Arial" w:hAnsi="Arial"/>
      <w:b/>
      <w:sz w:val="28"/>
    </w:rPr>
  </w:style>
  <w:style w:type="character" w:customStyle="1" w:styleId="BalloonTextChar">
    <w:name w:val="Balloon Text Char"/>
    <w:basedOn w:val="DefaultParagraphFont"/>
    <w:link w:val="BalloonText"/>
    <w:uiPriority w:val="99"/>
    <w:semiHidden/>
    <w:rsid w:val="00931A67"/>
    <w:rPr>
      <w:rFonts w:ascii="Tahoma" w:hAnsi="Tahoma" w:cs="Tahoma"/>
      <w:sz w:val="16"/>
      <w:szCs w:val="16"/>
    </w:rPr>
  </w:style>
  <w:style w:type="character" w:customStyle="1" w:styleId="CommentSubjectChar">
    <w:name w:val="Comment Subject Char"/>
    <w:basedOn w:val="CommentTextChar"/>
    <w:link w:val="CommentSubject"/>
    <w:uiPriority w:val="99"/>
    <w:semiHidden/>
    <w:rsid w:val="00931A67"/>
    <w:rPr>
      <w:b/>
      <w:bCs/>
    </w:rPr>
  </w:style>
  <w:style w:type="character" w:customStyle="1" w:styleId="Fuentedeprrafopredeter">
    <w:name w:val="Fuente de párrafo predeter."/>
    <w:rsid w:val="00931A67"/>
  </w:style>
  <w:style w:type="character" w:customStyle="1" w:styleId="UnresolvedMention1">
    <w:name w:val="Unresolved Mention1"/>
    <w:basedOn w:val="DefaultParagraphFont"/>
    <w:uiPriority w:val="99"/>
    <w:semiHidden/>
    <w:unhideWhenUsed/>
    <w:rsid w:val="00931A67"/>
    <w:rPr>
      <w:color w:val="605E5C"/>
      <w:shd w:val="clear" w:color="auto" w:fill="E1DFDD"/>
    </w:rPr>
  </w:style>
  <w:style w:type="table" w:customStyle="1" w:styleId="TableGrid1">
    <w:name w:val="Table Grid1"/>
    <w:basedOn w:val="TableNormal"/>
    <w:next w:val="TableGrid"/>
    <w:uiPriority w:val="39"/>
    <w:rsid w:val="00931A67"/>
    <w:pPr>
      <w:spacing w:after="80"/>
    </w:pPr>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iPriority w:val="35"/>
    <w:semiHidden/>
    <w:unhideWhenUsed/>
    <w:qFormat/>
    <w:rsid w:val="00931A67"/>
    <w:pPr>
      <w:spacing w:after="80"/>
    </w:pPr>
    <w:rPr>
      <w:rFonts w:ascii="Calibri" w:eastAsia="MS Mincho" w:hAnsi="Calibri"/>
      <w:b/>
      <w:bCs/>
      <w:color w:val="4F81BD"/>
      <w:sz w:val="18"/>
      <w:szCs w:val="18"/>
    </w:rPr>
  </w:style>
  <w:style w:type="character" w:customStyle="1" w:styleId="TitleChar">
    <w:name w:val="Title Char"/>
    <w:basedOn w:val="DefaultParagraphFont"/>
    <w:link w:val="Title"/>
    <w:uiPriority w:val="10"/>
    <w:rsid w:val="00931A67"/>
    <w:rPr>
      <w:b/>
      <w:sz w:val="24"/>
    </w:rPr>
  </w:style>
  <w:style w:type="paragraph" w:customStyle="1" w:styleId="Subtitle1">
    <w:name w:val="Subtitle1"/>
    <w:basedOn w:val="Normal"/>
    <w:next w:val="Normal"/>
    <w:uiPriority w:val="11"/>
    <w:qFormat/>
    <w:rsid w:val="00931A67"/>
    <w:pPr>
      <w:numPr>
        <w:ilvl w:val="1"/>
      </w:numPr>
      <w:spacing w:after="80"/>
    </w:pPr>
    <w:rPr>
      <w:rFonts w:ascii="Cambria" w:eastAsia="MS Gothic" w:hAnsi="Cambria"/>
      <w:i/>
      <w:iCs/>
      <w:color w:val="4F81BD"/>
      <w:spacing w:val="15"/>
      <w:szCs w:val="24"/>
    </w:rPr>
  </w:style>
  <w:style w:type="character" w:customStyle="1" w:styleId="SubtitleChar">
    <w:name w:val="Subtitle Char"/>
    <w:basedOn w:val="DefaultParagraphFont"/>
    <w:link w:val="Subtitle"/>
    <w:uiPriority w:val="11"/>
    <w:rsid w:val="00931A67"/>
    <w:rPr>
      <w:rFonts w:ascii="Cambria" w:eastAsia="MS Gothic" w:hAnsi="Cambria" w:cs="Times New Roman"/>
      <w:i/>
      <w:iCs/>
      <w:color w:val="4F81BD"/>
      <w:spacing w:val="15"/>
      <w:sz w:val="24"/>
      <w:szCs w:val="24"/>
    </w:rPr>
  </w:style>
  <w:style w:type="paragraph" w:customStyle="1" w:styleId="NoSpacing1">
    <w:name w:val="No Spacing1"/>
    <w:next w:val="NoSpacing"/>
    <w:uiPriority w:val="1"/>
    <w:qFormat/>
    <w:rsid w:val="00931A67"/>
    <w:rPr>
      <w:rFonts w:ascii="Calibri" w:eastAsia="MS Mincho" w:hAnsi="Calibri"/>
      <w:sz w:val="22"/>
      <w:szCs w:val="22"/>
    </w:rPr>
  </w:style>
  <w:style w:type="paragraph" w:customStyle="1" w:styleId="Quote1">
    <w:name w:val="Quote1"/>
    <w:basedOn w:val="Normal"/>
    <w:next w:val="Normal"/>
    <w:uiPriority w:val="29"/>
    <w:qFormat/>
    <w:rsid w:val="00931A67"/>
    <w:pPr>
      <w:spacing w:after="80"/>
    </w:pPr>
    <w:rPr>
      <w:rFonts w:ascii="Calibri" w:eastAsia="MS Mincho" w:hAnsi="Calibri"/>
      <w:i/>
      <w:iCs/>
      <w:color w:val="000000"/>
      <w:sz w:val="22"/>
      <w:szCs w:val="22"/>
    </w:rPr>
  </w:style>
  <w:style w:type="character" w:customStyle="1" w:styleId="QuoteChar">
    <w:name w:val="Quote Char"/>
    <w:basedOn w:val="DefaultParagraphFont"/>
    <w:link w:val="Quote"/>
    <w:uiPriority w:val="29"/>
    <w:rsid w:val="00931A67"/>
    <w:rPr>
      <w:i/>
      <w:iCs/>
      <w:color w:val="000000"/>
    </w:rPr>
  </w:style>
  <w:style w:type="paragraph" w:customStyle="1" w:styleId="IntenseQuote1">
    <w:name w:val="Intense Quote1"/>
    <w:basedOn w:val="Normal"/>
    <w:next w:val="Normal"/>
    <w:uiPriority w:val="30"/>
    <w:qFormat/>
    <w:rsid w:val="00931A67"/>
    <w:pPr>
      <w:pBdr>
        <w:bottom w:val="single" w:sz="4" w:space="4" w:color="4F81BD"/>
      </w:pBdr>
      <w:spacing w:before="200" w:after="280"/>
      <w:ind w:left="936" w:right="936"/>
    </w:pPr>
    <w:rPr>
      <w:rFonts w:ascii="Calibri" w:eastAsia="MS Mincho" w:hAnsi="Calibri"/>
      <w:b/>
      <w:bCs/>
      <w:i/>
      <w:iCs/>
      <w:color w:val="4F81BD"/>
      <w:sz w:val="22"/>
      <w:szCs w:val="22"/>
    </w:rPr>
  </w:style>
  <w:style w:type="character" w:customStyle="1" w:styleId="IntenseQuoteChar">
    <w:name w:val="Intense Quote Char"/>
    <w:basedOn w:val="DefaultParagraphFont"/>
    <w:link w:val="IntenseQuote"/>
    <w:uiPriority w:val="30"/>
    <w:rsid w:val="00931A67"/>
    <w:rPr>
      <w:b/>
      <w:bCs/>
      <w:i/>
      <w:iCs/>
      <w:color w:val="4F81BD"/>
    </w:rPr>
  </w:style>
  <w:style w:type="character" w:customStyle="1" w:styleId="SubtleEmphasis1">
    <w:name w:val="Subtle Emphasis1"/>
    <w:basedOn w:val="DefaultParagraphFont"/>
    <w:uiPriority w:val="19"/>
    <w:qFormat/>
    <w:rsid w:val="00931A67"/>
    <w:rPr>
      <w:i/>
      <w:iCs/>
      <w:color w:val="808080"/>
    </w:rPr>
  </w:style>
  <w:style w:type="character" w:customStyle="1" w:styleId="IntenseEmphasis1">
    <w:name w:val="Intense Emphasis1"/>
    <w:basedOn w:val="DefaultParagraphFont"/>
    <w:uiPriority w:val="21"/>
    <w:qFormat/>
    <w:rsid w:val="00931A67"/>
    <w:rPr>
      <w:b/>
      <w:bCs/>
      <w:i/>
      <w:iCs/>
      <w:color w:val="4F81BD"/>
    </w:rPr>
  </w:style>
  <w:style w:type="character" w:customStyle="1" w:styleId="SubtleReference1">
    <w:name w:val="Subtle Reference1"/>
    <w:basedOn w:val="DefaultParagraphFont"/>
    <w:uiPriority w:val="31"/>
    <w:qFormat/>
    <w:rsid w:val="00931A67"/>
    <w:rPr>
      <w:smallCaps/>
      <w:color w:val="C0504D"/>
      <w:u w:val="single"/>
    </w:rPr>
  </w:style>
  <w:style w:type="character" w:customStyle="1" w:styleId="IntenseReference1">
    <w:name w:val="Intense Reference1"/>
    <w:basedOn w:val="DefaultParagraphFont"/>
    <w:uiPriority w:val="32"/>
    <w:qFormat/>
    <w:rsid w:val="00931A67"/>
    <w:rPr>
      <w:b/>
      <w:bCs/>
      <w:smallCaps/>
      <w:color w:val="C0504D"/>
      <w:spacing w:val="5"/>
      <w:u w:val="single"/>
    </w:rPr>
  </w:style>
  <w:style w:type="character" w:styleId="BookTitle">
    <w:name w:val="Book Title"/>
    <w:basedOn w:val="DefaultParagraphFont"/>
    <w:uiPriority w:val="33"/>
    <w:qFormat/>
    <w:rsid w:val="00931A67"/>
    <w:rPr>
      <w:b/>
      <w:bCs/>
      <w:smallCaps/>
      <w:spacing w:val="5"/>
    </w:rPr>
  </w:style>
  <w:style w:type="paragraph" w:customStyle="1" w:styleId="TOCHeading1">
    <w:name w:val="TOC Heading1"/>
    <w:basedOn w:val="Heading1"/>
    <w:next w:val="Normal"/>
    <w:uiPriority w:val="39"/>
    <w:semiHidden/>
    <w:unhideWhenUsed/>
    <w:qFormat/>
    <w:rsid w:val="00931A67"/>
    <w:pPr>
      <w:keepLines/>
      <w:spacing w:before="480"/>
      <w:outlineLvl w:val="9"/>
    </w:pPr>
    <w:rPr>
      <w:rFonts w:ascii="Cambria" w:eastAsia="MS Gothic" w:hAnsi="Cambria"/>
      <w:bCs/>
      <w:color w:val="365F91"/>
      <w:sz w:val="28"/>
      <w:szCs w:val="28"/>
    </w:rPr>
  </w:style>
  <w:style w:type="numbering" w:customStyle="1" w:styleId="NoList11">
    <w:name w:val="No List11"/>
    <w:next w:val="NoList"/>
    <w:uiPriority w:val="99"/>
    <w:semiHidden/>
    <w:unhideWhenUsed/>
    <w:rsid w:val="00931A67"/>
  </w:style>
  <w:style w:type="paragraph" w:customStyle="1" w:styleId="msonormal0">
    <w:name w:val="msonormal"/>
    <w:basedOn w:val="Normal"/>
    <w:rsid w:val="00931A67"/>
    <w:pPr>
      <w:spacing w:beforeAutospacing="1" w:after="100" w:afterAutospacing="1"/>
    </w:pPr>
    <w:rPr>
      <w:szCs w:val="24"/>
    </w:rPr>
  </w:style>
  <w:style w:type="paragraph" w:customStyle="1" w:styleId="font5">
    <w:name w:val="font5"/>
    <w:basedOn w:val="Normal"/>
    <w:rsid w:val="00931A67"/>
    <w:pPr>
      <w:spacing w:beforeAutospacing="1" w:after="100" w:afterAutospacing="1"/>
    </w:pPr>
    <w:rPr>
      <w:color w:val="000000"/>
      <w:szCs w:val="24"/>
    </w:rPr>
  </w:style>
  <w:style w:type="paragraph" w:customStyle="1" w:styleId="font6">
    <w:name w:val="font6"/>
    <w:basedOn w:val="Normal"/>
    <w:rsid w:val="00931A67"/>
    <w:pPr>
      <w:spacing w:beforeAutospacing="1" w:after="100" w:afterAutospacing="1"/>
    </w:pPr>
    <w:rPr>
      <w:color w:val="000000"/>
      <w:sz w:val="22"/>
      <w:szCs w:val="22"/>
    </w:rPr>
  </w:style>
  <w:style w:type="paragraph" w:customStyle="1" w:styleId="font7">
    <w:name w:val="font7"/>
    <w:basedOn w:val="Normal"/>
    <w:rsid w:val="00931A67"/>
    <w:pPr>
      <w:spacing w:beforeAutospacing="1" w:after="100" w:afterAutospacing="1"/>
    </w:pPr>
    <w:rPr>
      <w:b/>
      <w:bCs/>
      <w:color w:val="000000"/>
      <w:sz w:val="22"/>
      <w:szCs w:val="22"/>
    </w:rPr>
  </w:style>
  <w:style w:type="paragraph" w:customStyle="1" w:styleId="font8">
    <w:name w:val="font8"/>
    <w:basedOn w:val="Normal"/>
    <w:rsid w:val="00931A67"/>
    <w:pPr>
      <w:spacing w:beforeAutospacing="1" w:after="100" w:afterAutospacing="1"/>
    </w:pPr>
    <w:rPr>
      <w:b/>
      <w:bCs/>
      <w:color w:val="000000"/>
      <w:sz w:val="22"/>
      <w:szCs w:val="22"/>
    </w:rPr>
  </w:style>
  <w:style w:type="paragraph" w:customStyle="1" w:styleId="font9">
    <w:name w:val="font9"/>
    <w:basedOn w:val="Normal"/>
    <w:rsid w:val="00931A67"/>
    <w:pPr>
      <w:spacing w:beforeAutospacing="1" w:after="100" w:afterAutospacing="1"/>
    </w:pPr>
    <w:rPr>
      <w:color w:val="000000"/>
      <w:sz w:val="22"/>
      <w:szCs w:val="22"/>
    </w:rPr>
  </w:style>
  <w:style w:type="paragraph" w:customStyle="1" w:styleId="font10">
    <w:name w:val="font10"/>
    <w:basedOn w:val="Normal"/>
    <w:rsid w:val="00931A67"/>
    <w:pPr>
      <w:spacing w:beforeAutospacing="1" w:after="100" w:afterAutospacing="1"/>
    </w:pPr>
    <w:rPr>
      <w:color w:val="000000"/>
      <w:sz w:val="14"/>
      <w:szCs w:val="14"/>
    </w:rPr>
  </w:style>
  <w:style w:type="paragraph" w:customStyle="1" w:styleId="font11">
    <w:name w:val="font11"/>
    <w:basedOn w:val="Normal"/>
    <w:rsid w:val="00931A67"/>
    <w:pPr>
      <w:spacing w:beforeAutospacing="1" w:after="100" w:afterAutospacing="1"/>
    </w:pPr>
    <w:rPr>
      <w:color w:val="000000"/>
      <w:sz w:val="14"/>
      <w:szCs w:val="14"/>
    </w:rPr>
  </w:style>
  <w:style w:type="paragraph" w:customStyle="1" w:styleId="xl65">
    <w:name w:val="xl65"/>
    <w:basedOn w:val="Normal"/>
    <w:rsid w:val="00931A67"/>
    <w:pPr>
      <w:pBdr>
        <w:left w:val="single" w:sz="8" w:space="0" w:color="auto"/>
        <w:bottom w:val="single" w:sz="8" w:space="0" w:color="auto"/>
        <w:right w:val="single" w:sz="8" w:space="0" w:color="auto"/>
      </w:pBdr>
      <w:shd w:val="clear" w:color="000000" w:fill="002060"/>
      <w:spacing w:beforeAutospacing="1" w:after="100" w:afterAutospacing="1"/>
      <w:jc w:val="center"/>
      <w:textAlignment w:val="center"/>
    </w:pPr>
    <w:rPr>
      <w:b/>
      <w:bCs/>
      <w:color w:val="FFFFFF"/>
      <w:sz w:val="22"/>
      <w:szCs w:val="22"/>
    </w:rPr>
  </w:style>
  <w:style w:type="paragraph" w:customStyle="1" w:styleId="xl66">
    <w:name w:val="xl66"/>
    <w:basedOn w:val="Normal"/>
    <w:rsid w:val="00931A67"/>
    <w:pPr>
      <w:pBdr>
        <w:bottom w:val="single" w:sz="8" w:space="0" w:color="auto"/>
        <w:right w:val="single" w:sz="8" w:space="0" w:color="auto"/>
      </w:pBdr>
      <w:shd w:val="clear" w:color="000000" w:fill="002060"/>
      <w:spacing w:beforeAutospacing="1" w:after="100" w:afterAutospacing="1"/>
      <w:jc w:val="center"/>
      <w:textAlignment w:val="center"/>
    </w:pPr>
    <w:rPr>
      <w:b/>
      <w:bCs/>
      <w:color w:val="FFFFFF"/>
      <w:sz w:val="22"/>
      <w:szCs w:val="22"/>
    </w:rPr>
  </w:style>
  <w:style w:type="paragraph" w:customStyle="1" w:styleId="xl67">
    <w:name w:val="xl67"/>
    <w:basedOn w:val="Normal"/>
    <w:rsid w:val="00931A67"/>
    <w:pPr>
      <w:pBdr>
        <w:bottom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68">
    <w:name w:val="xl68"/>
    <w:basedOn w:val="Normal"/>
    <w:rsid w:val="00931A67"/>
    <w:pPr>
      <w:pBdr>
        <w:right w:val="single" w:sz="8" w:space="0" w:color="auto"/>
      </w:pBdr>
      <w:shd w:val="clear" w:color="000000" w:fill="FFFFFF"/>
      <w:spacing w:beforeAutospacing="1" w:after="100" w:afterAutospacing="1"/>
      <w:ind w:firstLineChars="100" w:firstLine="100"/>
      <w:textAlignment w:val="center"/>
    </w:pPr>
    <w:rPr>
      <w:sz w:val="22"/>
      <w:szCs w:val="22"/>
    </w:rPr>
  </w:style>
  <w:style w:type="paragraph" w:customStyle="1" w:styleId="xl69">
    <w:name w:val="xl69"/>
    <w:basedOn w:val="Normal"/>
    <w:rsid w:val="00931A67"/>
    <w:pPr>
      <w:pBdr>
        <w:bottom w:val="single" w:sz="8" w:space="0" w:color="auto"/>
        <w:right w:val="single" w:sz="8" w:space="0" w:color="auto"/>
      </w:pBdr>
      <w:shd w:val="clear" w:color="000000" w:fill="FFFFFF"/>
      <w:spacing w:beforeAutospacing="1" w:after="100" w:afterAutospacing="1"/>
      <w:ind w:firstLineChars="100" w:firstLine="100"/>
      <w:textAlignment w:val="center"/>
    </w:pPr>
    <w:rPr>
      <w:sz w:val="22"/>
      <w:szCs w:val="22"/>
    </w:rPr>
  </w:style>
  <w:style w:type="paragraph" w:customStyle="1" w:styleId="xl70">
    <w:name w:val="xl70"/>
    <w:basedOn w:val="Normal"/>
    <w:rsid w:val="00931A67"/>
    <w:pPr>
      <w:pBdr>
        <w:right w:val="single" w:sz="8" w:space="0" w:color="auto"/>
      </w:pBdr>
      <w:spacing w:beforeAutospacing="1" w:after="100" w:afterAutospacing="1"/>
      <w:ind w:firstLineChars="100" w:firstLine="100"/>
      <w:textAlignment w:val="center"/>
    </w:pPr>
    <w:rPr>
      <w:sz w:val="22"/>
      <w:szCs w:val="22"/>
    </w:rPr>
  </w:style>
  <w:style w:type="paragraph" w:customStyle="1" w:styleId="xl71">
    <w:name w:val="xl71"/>
    <w:basedOn w:val="Normal"/>
    <w:rsid w:val="00931A67"/>
    <w:pPr>
      <w:pBdr>
        <w:bottom w:val="single" w:sz="8" w:space="0" w:color="auto"/>
        <w:right w:val="single" w:sz="8" w:space="0" w:color="auto"/>
      </w:pBdr>
      <w:spacing w:beforeAutospacing="1" w:after="100" w:afterAutospacing="1"/>
      <w:ind w:firstLineChars="100" w:firstLine="100"/>
      <w:textAlignment w:val="center"/>
    </w:pPr>
    <w:rPr>
      <w:sz w:val="22"/>
      <w:szCs w:val="22"/>
    </w:rPr>
  </w:style>
  <w:style w:type="paragraph" w:customStyle="1" w:styleId="xl72">
    <w:name w:val="xl72"/>
    <w:basedOn w:val="Normal"/>
    <w:rsid w:val="00931A67"/>
    <w:pPr>
      <w:pBdr>
        <w:right w:val="single" w:sz="8" w:space="0" w:color="auto"/>
      </w:pBdr>
      <w:spacing w:beforeAutospacing="1" w:after="100" w:afterAutospacing="1"/>
      <w:ind w:firstLineChars="100" w:firstLine="100"/>
      <w:textAlignment w:val="center"/>
    </w:pPr>
    <w:rPr>
      <w:color w:val="000000"/>
      <w:sz w:val="22"/>
      <w:szCs w:val="22"/>
    </w:rPr>
  </w:style>
  <w:style w:type="paragraph" w:customStyle="1" w:styleId="xl73">
    <w:name w:val="xl73"/>
    <w:basedOn w:val="Normal"/>
    <w:rsid w:val="00931A67"/>
    <w:pPr>
      <w:pBdr>
        <w:bottom w:val="single" w:sz="8" w:space="0" w:color="auto"/>
        <w:right w:val="single" w:sz="8" w:space="0" w:color="auto"/>
      </w:pBdr>
      <w:spacing w:beforeAutospacing="1" w:after="100" w:afterAutospacing="1"/>
      <w:ind w:firstLineChars="100" w:firstLine="100"/>
      <w:textAlignment w:val="center"/>
    </w:pPr>
    <w:rPr>
      <w:color w:val="000000"/>
      <w:sz w:val="22"/>
      <w:szCs w:val="22"/>
    </w:rPr>
  </w:style>
  <w:style w:type="paragraph" w:customStyle="1" w:styleId="xl74">
    <w:name w:val="xl74"/>
    <w:basedOn w:val="Normal"/>
    <w:rsid w:val="00931A67"/>
    <w:pPr>
      <w:pBdr>
        <w:bottom w:val="single" w:sz="8" w:space="0" w:color="auto"/>
        <w:right w:val="single" w:sz="8" w:space="0" w:color="auto"/>
      </w:pBdr>
      <w:spacing w:beforeAutospacing="1" w:after="100" w:afterAutospacing="1"/>
      <w:ind w:firstLineChars="100" w:firstLine="100"/>
      <w:textAlignment w:val="center"/>
    </w:pPr>
    <w:rPr>
      <w:szCs w:val="24"/>
    </w:rPr>
  </w:style>
  <w:style w:type="paragraph" w:customStyle="1" w:styleId="xl75">
    <w:name w:val="xl75"/>
    <w:basedOn w:val="Normal"/>
    <w:rsid w:val="00931A67"/>
    <w:pPr>
      <w:pBdr>
        <w:left w:val="single" w:sz="8" w:space="11" w:color="auto"/>
        <w:bottom w:val="single" w:sz="8" w:space="0" w:color="auto"/>
        <w:right w:val="single" w:sz="8" w:space="0" w:color="auto"/>
      </w:pBdr>
      <w:spacing w:beforeAutospacing="1" w:after="100" w:afterAutospacing="1"/>
      <w:ind w:firstLineChars="100" w:firstLine="100"/>
      <w:textAlignment w:val="center"/>
    </w:pPr>
    <w:rPr>
      <w:color w:val="000000"/>
      <w:sz w:val="22"/>
      <w:szCs w:val="22"/>
    </w:rPr>
  </w:style>
  <w:style w:type="paragraph" w:customStyle="1" w:styleId="xl76">
    <w:name w:val="xl76"/>
    <w:basedOn w:val="Normal"/>
    <w:rsid w:val="00931A67"/>
    <w:pPr>
      <w:pBdr>
        <w:left w:val="single" w:sz="8" w:space="11" w:color="auto"/>
        <w:bottom w:val="single" w:sz="8" w:space="0" w:color="auto"/>
        <w:right w:val="single" w:sz="8" w:space="0" w:color="auto"/>
      </w:pBdr>
      <w:spacing w:beforeAutospacing="1" w:after="100" w:afterAutospacing="1"/>
      <w:ind w:firstLineChars="100" w:firstLine="100"/>
      <w:textAlignment w:val="center"/>
    </w:pPr>
    <w:rPr>
      <w:sz w:val="22"/>
      <w:szCs w:val="22"/>
    </w:rPr>
  </w:style>
  <w:style w:type="paragraph" w:customStyle="1" w:styleId="xl77">
    <w:name w:val="xl77"/>
    <w:basedOn w:val="Normal"/>
    <w:rsid w:val="00931A67"/>
    <w:pPr>
      <w:pBdr>
        <w:top w:val="single" w:sz="8" w:space="0" w:color="auto"/>
        <w:left w:val="single" w:sz="8" w:space="0" w:color="auto"/>
        <w:right w:val="single" w:sz="8" w:space="0" w:color="auto"/>
      </w:pBdr>
      <w:shd w:val="clear" w:color="000000" w:fill="0070C0"/>
      <w:spacing w:beforeAutospacing="1" w:after="100" w:afterAutospacing="1"/>
      <w:jc w:val="center"/>
      <w:textAlignment w:val="center"/>
    </w:pPr>
    <w:rPr>
      <w:b/>
      <w:bCs/>
      <w:color w:val="FFFFFF"/>
      <w:sz w:val="22"/>
      <w:szCs w:val="22"/>
    </w:rPr>
  </w:style>
  <w:style w:type="paragraph" w:customStyle="1" w:styleId="xl78">
    <w:name w:val="xl78"/>
    <w:basedOn w:val="Normal"/>
    <w:rsid w:val="00931A67"/>
    <w:pPr>
      <w:pBdr>
        <w:left w:val="single" w:sz="8" w:space="0" w:color="auto"/>
        <w:right w:val="single" w:sz="8" w:space="0" w:color="auto"/>
      </w:pBdr>
      <w:spacing w:beforeAutospacing="1" w:after="100" w:afterAutospacing="1"/>
      <w:textAlignment w:val="center"/>
    </w:pPr>
    <w:rPr>
      <w:szCs w:val="24"/>
    </w:rPr>
  </w:style>
  <w:style w:type="paragraph" w:customStyle="1" w:styleId="xl79">
    <w:name w:val="xl79"/>
    <w:basedOn w:val="Normal"/>
    <w:rsid w:val="00931A67"/>
    <w:pPr>
      <w:pBdr>
        <w:left w:val="single" w:sz="8" w:space="0" w:color="auto"/>
        <w:bottom w:val="single" w:sz="8" w:space="0" w:color="auto"/>
        <w:right w:val="single" w:sz="8" w:space="0" w:color="auto"/>
      </w:pBdr>
      <w:spacing w:beforeAutospacing="1" w:after="100" w:afterAutospacing="1"/>
      <w:textAlignment w:val="center"/>
    </w:pPr>
    <w:rPr>
      <w:szCs w:val="24"/>
    </w:rPr>
  </w:style>
  <w:style w:type="paragraph" w:customStyle="1" w:styleId="xl80">
    <w:name w:val="xl80"/>
    <w:basedOn w:val="Normal"/>
    <w:rsid w:val="00931A67"/>
    <w:pPr>
      <w:pBdr>
        <w:top w:val="single" w:sz="8" w:space="0" w:color="auto"/>
        <w:left w:val="single" w:sz="8" w:space="0" w:color="auto"/>
        <w:right w:val="single" w:sz="8" w:space="0" w:color="auto"/>
      </w:pBdr>
      <w:spacing w:beforeAutospacing="1" w:after="100" w:afterAutospacing="1"/>
      <w:jc w:val="center"/>
      <w:textAlignment w:val="center"/>
    </w:pPr>
    <w:rPr>
      <w:b/>
      <w:bCs/>
      <w:sz w:val="22"/>
      <w:szCs w:val="22"/>
    </w:rPr>
  </w:style>
  <w:style w:type="paragraph" w:customStyle="1" w:styleId="xl81">
    <w:name w:val="xl81"/>
    <w:basedOn w:val="Normal"/>
    <w:rsid w:val="00931A67"/>
    <w:pPr>
      <w:pBdr>
        <w:top w:val="single" w:sz="8" w:space="0" w:color="auto"/>
        <w:left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82">
    <w:name w:val="xl82"/>
    <w:basedOn w:val="Normal"/>
    <w:rsid w:val="00931A67"/>
    <w:pPr>
      <w:pBdr>
        <w:left w:val="single" w:sz="8" w:space="0" w:color="auto"/>
        <w:right w:val="single" w:sz="8" w:space="0" w:color="auto"/>
      </w:pBdr>
      <w:spacing w:beforeAutospacing="1" w:after="100" w:afterAutospacing="1"/>
      <w:jc w:val="center"/>
      <w:textAlignment w:val="center"/>
    </w:pPr>
    <w:rPr>
      <w:szCs w:val="24"/>
    </w:rPr>
  </w:style>
  <w:style w:type="paragraph" w:customStyle="1" w:styleId="xl83">
    <w:name w:val="xl83"/>
    <w:basedOn w:val="Normal"/>
    <w:rsid w:val="00931A67"/>
    <w:pPr>
      <w:pBdr>
        <w:left w:val="single" w:sz="8" w:space="0" w:color="auto"/>
        <w:bottom w:val="single" w:sz="8" w:space="0" w:color="auto"/>
        <w:right w:val="single" w:sz="8" w:space="0" w:color="auto"/>
      </w:pBdr>
      <w:spacing w:beforeAutospacing="1" w:after="100" w:afterAutospacing="1"/>
      <w:jc w:val="center"/>
      <w:textAlignment w:val="center"/>
    </w:pPr>
    <w:rPr>
      <w:szCs w:val="24"/>
    </w:rPr>
  </w:style>
  <w:style w:type="paragraph" w:customStyle="1" w:styleId="xl84">
    <w:name w:val="xl84"/>
    <w:basedOn w:val="Normal"/>
    <w:rsid w:val="00931A67"/>
    <w:pPr>
      <w:pBdr>
        <w:top w:val="single" w:sz="8" w:space="0" w:color="auto"/>
        <w:left w:val="single" w:sz="8" w:space="0" w:color="auto"/>
        <w:right w:val="single" w:sz="8" w:space="0" w:color="auto"/>
      </w:pBdr>
      <w:shd w:val="clear" w:color="000000" w:fill="FF0000"/>
      <w:spacing w:beforeAutospacing="1" w:after="100" w:afterAutospacing="1"/>
      <w:jc w:val="center"/>
      <w:textAlignment w:val="center"/>
    </w:pPr>
    <w:rPr>
      <w:b/>
      <w:bCs/>
      <w:color w:val="FFFFFF"/>
      <w:sz w:val="22"/>
      <w:szCs w:val="22"/>
    </w:rPr>
  </w:style>
  <w:style w:type="paragraph" w:customStyle="1" w:styleId="xl85">
    <w:name w:val="xl85"/>
    <w:basedOn w:val="Normal"/>
    <w:rsid w:val="00931A67"/>
    <w:pPr>
      <w:pBdr>
        <w:top w:val="single" w:sz="8" w:space="0" w:color="auto"/>
        <w:left w:val="single" w:sz="8" w:space="0" w:color="auto"/>
        <w:right w:val="single" w:sz="8" w:space="0" w:color="auto"/>
      </w:pBdr>
      <w:shd w:val="clear" w:color="000000" w:fill="00B050"/>
      <w:spacing w:beforeAutospacing="1" w:after="100" w:afterAutospacing="1"/>
      <w:jc w:val="center"/>
      <w:textAlignment w:val="center"/>
    </w:pPr>
    <w:rPr>
      <w:b/>
      <w:bCs/>
      <w:color w:val="FFFFFF"/>
      <w:sz w:val="22"/>
      <w:szCs w:val="22"/>
    </w:rPr>
  </w:style>
  <w:style w:type="paragraph" w:customStyle="1" w:styleId="xl86">
    <w:name w:val="xl86"/>
    <w:basedOn w:val="Normal"/>
    <w:rsid w:val="00931A67"/>
    <w:pPr>
      <w:pBdr>
        <w:left w:val="single" w:sz="8" w:space="0" w:color="auto"/>
        <w:right w:val="single" w:sz="8" w:space="0" w:color="auto"/>
      </w:pBdr>
      <w:shd w:val="clear" w:color="000000" w:fill="00B050"/>
      <w:spacing w:beforeAutospacing="1" w:after="100" w:afterAutospacing="1"/>
      <w:jc w:val="center"/>
      <w:textAlignment w:val="center"/>
    </w:pPr>
    <w:rPr>
      <w:b/>
      <w:bCs/>
      <w:color w:val="FFFFFF"/>
      <w:sz w:val="22"/>
      <w:szCs w:val="22"/>
    </w:rPr>
  </w:style>
  <w:style w:type="paragraph" w:customStyle="1" w:styleId="xl87">
    <w:name w:val="xl87"/>
    <w:basedOn w:val="Normal"/>
    <w:rsid w:val="00931A67"/>
    <w:pPr>
      <w:pBdr>
        <w:left w:val="single" w:sz="8" w:space="0" w:color="auto"/>
        <w:bottom w:val="single" w:sz="8" w:space="0" w:color="auto"/>
        <w:right w:val="single" w:sz="8" w:space="0" w:color="auto"/>
      </w:pBdr>
      <w:shd w:val="clear" w:color="000000" w:fill="00B050"/>
      <w:spacing w:beforeAutospacing="1" w:after="100" w:afterAutospacing="1"/>
      <w:jc w:val="center"/>
      <w:textAlignment w:val="center"/>
    </w:pPr>
    <w:rPr>
      <w:b/>
      <w:bCs/>
      <w:color w:val="FFFFFF"/>
      <w:sz w:val="22"/>
      <w:szCs w:val="22"/>
    </w:rPr>
  </w:style>
  <w:style w:type="paragraph" w:customStyle="1" w:styleId="xl88">
    <w:name w:val="xl88"/>
    <w:basedOn w:val="Normal"/>
    <w:rsid w:val="00931A67"/>
    <w:pPr>
      <w:pBdr>
        <w:left w:val="single" w:sz="8" w:space="0" w:color="auto"/>
        <w:right w:val="single" w:sz="8" w:space="0" w:color="auto"/>
      </w:pBdr>
      <w:spacing w:beforeAutospacing="1" w:after="100" w:afterAutospacing="1"/>
      <w:jc w:val="center"/>
      <w:textAlignment w:val="center"/>
    </w:pPr>
    <w:rPr>
      <w:b/>
      <w:bCs/>
      <w:sz w:val="22"/>
      <w:szCs w:val="22"/>
    </w:rPr>
  </w:style>
  <w:style w:type="paragraph" w:customStyle="1" w:styleId="xl89">
    <w:name w:val="xl89"/>
    <w:basedOn w:val="Normal"/>
    <w:rsid w:val="00931A67"/>
    <w:pPr>
      <w:pBdr>
        <w:left w:val="single" w:sz="8" w:space="0" w:color="auto"/>
        <w:bottom w:val="single" w:sz="8" w:space="0" w:color="auto"/>
        <w:right w:val="single" w:sz="8" w:space="0" w:color="auto"/>
      </w:pBdr>
      <w:spacing w:beforeAutospacing="1" w:after="100" w:afterAutospacing="1"/>
      <w:jc w:val="center"/>
      <w:textAlignment w:val="center"/>
    </w:pPr>
    <w:rPr>
      <w:b/>
      <w:bCs/>
      <w:sz w:val="22"/>
      <w:szCs w:val="22"/>
    </w:rPr>
  </w:style>
  <w:style w:type="paragraph" w:customStyle="1" w:styleId="xl90">
    <w:name w:val="xl90"/>
    <w:basedOn w:val="Normal"/>
    <w:rsid w:val="00931A67"/>
    <w:pPr>
      <w:pBdr>
        <w:left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91">
    <w:name w:val="xl91"/>
    <w:basedOn w:val="Normal"/>
    <w:rsid w:val="00931A67"/>
    <w:pPr>
      <w:pBdr>
        <w:left w:val="single" w:sz="8" w:space="0" w:color="auto"/>
        <w:bottom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92">
    <w:name w:val="xl92"/>
    <w:basedOn w:val="Normal"/>
    <w:rsid w:val="00931A67"/>
    <w:pPr>
      <w:pBdr>
        <w:top w:val="single" w:sz="8" w:space="0" w:color="auto"/>
        <w:left w:val="single" w:sz="8" w:space="0" w:color="auto"/>
        <w:right w:val="single" w:sz="8" w:space="0" w:color="auto"/>
      </w:pBdr>
      <w:shd w:val="clear" w:color="000000" w:fill="FFFF00"/>
      <w:spacing w:beforeAutospacing="1" w:after="100" w:afterAutospacing="1"/>
      <w:jc w:val="center"/>
      <w:textAlignment w:val="center"/>
    </w:pPr>
    <w:rPr>
      <w:b/>
      <w:bCs/>
      <w:sz w:val="22"/>
      <w:szCs w:val="22"/>
    </w:rPr>
  </w:style>
  <w:style w:type="paragraph" w:customStyle="1" w:styleId="xl93">
    <w:name w:val="xl93"/>
    <w:basedOn w:val="Normal"/>
    <w:rsid w:val="00931A67"/>
    <w:pPr>
      <w:pBdr>
        <w:top w:val="single" w:sz="8" w:space="0" w:color="auto"/>
        <w:left w:val="single" w:sz="8" w:space="0" w:color="auto"/>
        <w:right w:val="single" w:sz="8" w:space="0" w:color="auto"/>
      </w:pBdr>
      <w:shd w:val="clear" w:color="000000" w:fill="7030A0"/>
      <w:spacing w:beforeAutospacing="1" w:after="100" w:afterAutospacing="1"/>
      <w:jc w:val="center"/>
      <w:textAlignment w:val="center"/>
    </w:pPr>
    <w:rPr>
      <w:b/>
      <w:bCs/>
      <w:color w:val="FFFFFF"/>
      <w:sz w:val="22"/>
      <w:szCs w:val="22"/>
    </w:rPr>
  </w:style>
  <w:style w:type="paragraph" w:customStyle="1" w:styleId="xl94">
    <w:name w:val="xl94"/>
    <w:basedOn w:val="Normal"/>
    <w:rsid w:val="00931A67"/>
    <w:pPr>
      <w:pBdr>
        <w:left w:val="single" w:sz="8" w:space="0" w:color="auto"/>
        <w:right w:val="single" w:sz="8" w:space="0" w:color="auto"/>
      </w:pBdr>
      <w:shd w:val="clear" w:color="000000" w:fill="7030A0"/>
      <w:spacing w:beforeAutospacing="1" w:after="100" w:afterAutospacing="1"/>
      <w:jc w:val="center"/>
      <w:textAlignment w:val="center"/>
    </w:pPr>
    <w:rPr>
      <w:b/>
      <w:bCs/>
      <w:color w:val="FFFFFF"/>
      <w:sz w:val="22"/>
      <w:szCs w:val="22"/>
    </w:rPr>
  </w:style>
  <w:style w:type="paragraph" w:customStyle="1" w:styleId="xl95">
    <w:name w:val="xl95"/>
    <w:basedOn w:val="Normal"/>
    <w:rsid w:val="00931A67"/>
    <w:pPr>
      <w:pBdr>
        <w:left w:val="single" w:sz="8" w:space="0" w:color="auto"/>
        <w:bottom w:val="single" w:sz="8" w:space="0" w:color="auto"/>
        <w:right w:val="single" w:sz="8" w:space="0" w:color="auto"/>
      </w:pBdr>
      <w:shd w:val="clear" w:color="000000" w:fill="7030A0"/>
      <w:spacing w:beforeAutospacing="1" w:after="100" w:afterAutospacing="1"/>
      <w:jc w:val="center"/>
      <w:textAlignment w:val="center"/>
    </w:pPr>
    <w:rPr>
      <w:b/>
      <w:bCs/>
      <w:color w:val="FFFFFF"/>
      <w:sz w:val="22"/>
      <w:szCs w:val="22"/>
    </w:rPr>
  </w:style>
  <w:style w:type="character" w:customStyle="1" w:styleId="ng-tns-c10-8">
    <w:name w:val="ng-tns-c10-8"/>
    <w:basedOn w:val="DefaultParagraphFont"/>
    <w:rsid w:val="00931A67"/>
  </w:style>
  <w:style w:type="character" w:customStyle="1" w:styleId="et03">
    <w:name w:val="et03"/>
    <w:basedOn w:val="DefaultParagraphFont"/>
    <w:rsid w:val="00931A67"/>
  </w:style>
  <w:style w:type="character" w:styleId="PlaceholderText">
    <w:name w:val="Placeholder Text"/>
    <w:basedOn w:val="DefaultParagraphFont"/>
    <w:uiPriority w:val="99"/>
    <w:semiHidden/>
    <w:rsid w:val="00931A67"/>
    <w:rPr>
      <w:color w:val="808080"/>
    </w:rPr>
  </w:style>
  <w:style w:type="table" w:customStyle="1" w:styleId="TableGrid11">
    <w:name w:val="Table Grid11"/>
    <w:basedOn w:val="TableNormal"/>
    <w:next w:val="TableGrid"/>
    <w:uiPriority w:val="39"/>
    <w:rsid w:val="00931A6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31A67"/>
    <w:pPr>
      <w:spacing w:before="100" w:after="200" w:line="276" w:lineRule="auto"/>
    </w:pPr>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basedOn w:val="DefaultParagraphFont"/>
    <w:semiHidden/>
    <w:rsid w:val="00931A67"/>
    <w:rPr>
      <w:rFonts w:asciiTheme="majorHAnsi" w:eastAsiaTheme="majorEastAsia" w:hAnsiTheme="majorHAnsi" w:cstheme="majorBidi"/>
      <w:i/>
      <w:iCs/>
      <w:color w:val="365F91" w:themeColor="accent1" w:themeShade="BF"/>
      <w:sz w:val="24"/>
    </w:rPr>
  </w:style>
  <w:style w:type="character" w:customStyle="1" w:styleId="Heading5Char1">
    <w:name w:val="Heading 5 Char1"/>
    <w:basedOn w:val="DefaultParagraphFont"/>
    <w:semiHidden/>
    <w:rsid w:val="00931A67"/>
    <w:rPr>
      <w:rFonts w:asciiTheme="majorHAnsi" w:eastAsiaTheme="majorEastAsia" w:hAnsiTheme="majorHAnsi" w:cstheme="majorBidi"/>
      <w:color w:val="365F91" w:themeColor="accent1" w:themeShade="BF"/>
      <w:sz w:val="24"/>
    </w:rPr>
  </w:style>
  <w:style w:type="character" w:customStyle="1" w:styleId="Heading7Char1">
    <w:name w:val="Heading 7 Char1"/>
    <w:basedOn w:val="DefaultParagraphFont"/>
    <w:semiHidden/>
    <w:rsid w:val="00931A67"/>
    <w:rPr>
      <w:rFonts w:asciiTheme="majorHAnsi" w:eastAsiaTheme="majorEastAsia" w:hAnsiTheme="majorHAnsi" w:cstheme="majorBidi"/>
      <w:i/>
      <w:iCs/>
      <w:color w:val="243F60" w:themeColor="accent1" w:themeShade="7F"/>
      <w:sz w:val="24"/>
    </w:rPr>
  </w:style>
  <w:style w:type="character" w:customStyle="1" w:styleId="Heading8Char1">
    <w:name w:val="Heading 8 Char1"/>
    <w:basedOn w:val="DefaultParagraphFont"/>
    <w:semiHidden/>
    <w:rsid w:val="00931A67"/>
    <w:rPr>
      <w:rFonts w:asciiTheme="majorHAnsi" w:eastAsiaTheme="majorEastAsia" w:hAnsiTheme="majorHAnsi" w:cstheme="majorBidi"/>
      <w:color w:val="272727" w:themeColor="text1" w:themeTint="D8"/>
      <w:sz w:val="21"/>
      <w:szCs w:val="21"/>
    </w:rPr>
  </w:style>
  <w:style w:type="paragraph" w:styleId="Subtitle">
    <w:name w:val="Subtitle"/>
    <w:basedOn w:val="Normal"/>
    <w:next w:val="Normal"/>
    <w:link w:val="SubtitleChar"/>
    <w:uiPriority w:val="11"/>
    <w:qFormat/>
    <w:rsid w:val="00931A67"/>
    <w:pPr>
      <w:numPr>
        <w:ilvl w:val="1"/>
      </w:numPr>
      <w:spacing w:after="160"/>
    </w:pPr>
    <w:rPr>
      <w:rFonts w:ascii="Cambria" w:eastAsia="MS Gothic" w:hAnsi="Cambria"/>
      <w:i/>
      <w:iCs/>
      <w:color w:val="4F81BD"/>
      <w:spacing w:val="15"/>
      <w:szCs w:val="24"/>
    </w:rPr>
  </w:style>
  <w:style w:type="character" w:customStyle="1" w:styleId="SubtitleChar1">
    <w:name w:val="Subtitle Char1"/>
    <w:basedOn w:val="DefaultParagraphFont"/>
    <w:rsid w:val="00931A67"/>
    <w:rPr>
      <w:rFonts w:asciiTheme="minorHAnsi" w:eastAsiaTheme="minorEastAsia" w:hAnsiTheme="minorHAnsi" w:cstheme="minorBidi"/>
      <w:color w:val="5A5A5A" w:themeColor="text1" w:themeTint="A5"/>
      <w:spacing w:val="15"/>
      <w:sz w:val="22"/>
      <w:szCs w:val="22"/>
    </w:rPr>
  </w:style>
  <w:style w:type="paragraph" w:styleId="NoSpacing">
    <w:name w:val="No Spacing"/>
    <w:uiPriority w:val="1"/>
    <w:qFormat/>
    <w:rsid w:val="00931A67"/>
    <w:rPr>
      <w:sz w:val="24"/>
    </w:rPr>
  </w:style>
  <w:style w:type="paragraph" w:styleId="Quote">
    <w:name w:val="Quote"/>
    <w:basedOn w:val="Normal"/>
    <w:next w:val="Normal"/>
    <w:link w:val="QuoteChar"/>
    <w:uiPriority w:val="29"/>
    <w:qFormat/>
    <w:rsid w:val="00931A67"/>
    <w:pPr>
      <w:spacing w:before="200" w:after="160"/>
      <w:ind w:left="864" w:right="864"/>
      <w:jc w:val="center"/>
    </w:pPr>
    <w:rPr>
      <w:i/>
      <w:iCs/>
      <w:color w:val="000000"/>
      <w:sz w:val="20"/>
    </w:rPr>
  </w:style>
  <w:style w:type="character" w:customStyle="1" w:styleId="QuoteChar1">
    <w:name w:val="Quote Char1"/>
    <w:basedOn w:val="DefaultParagraphFont"/>
    <w:uiPriority w:val="29"/>
    <w:rsid w:val="00931A67"/>
    <w:rPr>
      <w:i/>
      <w:iCs/>
      <w:color w:val="404040" w:themeColor="text1" w:themeTint="BF"/>
      <w:sz w:val="24"/>
    </w:rPr>
  </w:style>
  <w:style w:type="paragraph" w:styleId="IntenseQuote">
    <w:name w:val="Intense Quote"/>
    <w:basedOn w:val="Normal"/>
    <w:next w:val="Normal"/>
    <w:link w:val="IntenseQuoteChar"/>
    <w:uiPriority w:val="30"/>
    <w:qFormat/>
    <w:rsid w:val="00931A67"/>
    <w:pPr>
      <w:pBdr>
        <w:top w:val="single" w:sz="4" w:space="10" w:color="4F81BD" w:themeColor="accent1"/>
        <w:bottom w:val="single" w:sz="4" w:space="10" w:color="4F81BD" w:themeColor="accent1"/>
      </w:pBdr>
      <w:spacing w:before="360" w:after="360"/>
      <w:ind w:left="864" w:right="864"/>
      <w:jc w:val="center"/>
    </w:pPr>
    <w:rPr>
      <w:b/>
      <w:bCs/>
      <w:i/>
      <w:iCs/>
      <w:color w:val="4F81BD"/>
      <w:sz w:val="20"/>
    </w:rPr>
  </w:style>
  <w:style w:type="character" w:customStyle="1" w:styleId="IntenseQuoteChar1">
    <w:name w:val="Intense Quote Char1"/>
    <w:basedOn w:val="DefaultParagraphFont"/>
    <w:uiPriority w:val="30"/>
    <w:rsid w:val="00931A67"/>
    <w:rPr>
      <w:i/>
      <w:iCs/>
      <w:color w:val="4F81BD" w:themeColor="accent1"/>
      <w:sz w:val="24"/>
    </w:rPr>
  </w:style>
  <w:style w:type="character" w:styleId="SubtleEmphasis">
    <w:name w:val="Subtle Emphasis"/>
    <w:basedOn w:val="DefaultParagraphFont"/>
    <w:uiPriority w:val="19"/>
    <w:qFormat/>
    <w:rsid w:val="00931A67"/>
    <w:rPr>
      <w:i/>
      <w:iCs/>
      <w:color w:val="404040" w:themeColor="text1" w:themeTint="BF"/>
    </w:rPr>
  </w:style>
  <w:style w:type="character" w:styleId="IntenseEmphasis">
    <w:name w:val="Intense Emphasis"/>
    <w:basedOn w:val="DefaultParagraphFont"/>
    <w:uiPriority w:val="21"/>
    <w:qFormat/>
    <w:rsid w:val="00931A67"/>
    <w:rPr>
      <w:i/>
      <w:iCs/>
      <w:color w:val="4F81BD" w:themeColor="accent1"/>
    </w:rPr>
  </w:style>
  <w:style w:type="character" w:styleId="SubtleReference">
    <w:name w:val="Subtle Reference"/>
    <w:basedOn w:val="DefaultParagraphFont"/>
    <w:uiPriority w:val="31"/>
    <w:qFormat/>
    <w:rsid w:val="00931A67"/>
    <w:rPr>
      <w:smallCaps/>
      <w:color w:val="5A5A5A" w:themeColor="text1" w:themeTint="A5"/>
    </w:rPr>
  </w:style>
  <w:style w:type="character" w:styleId="IntenseReference">
    <w:name w:val="Intense Reference"/>
    <w:basedOn w:val="DefaultParagraphFont"/>
    <w:uiPriority w:val="32"/>
    <w:qFormat/>
    <w:rsid w:val="00931A67"/>
    <w:rPr>
      <w:b/>
      <w:bCs/>
      <w:smallCaps/>
      <w:color w:val="4F81BD" w:themeColor="accent1"/>
      <w:spacing w:val="5"/>
    </w:rPr>
  </w:style>
  <w:style w:type="character" w:customStyle="1" w:styleId="StyleArial">
    <w:name w:val="Style Arial"/>
    <w:basedOn w:val="DefaultParagraphFont"/>
    <w:rsid w:val="00887038"/>
    <w:rPr>
      <w:rFonts w:ascii="Arial" w:hAnsi="Arial" w:cs="Arial"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732791">
      <w:bodyDiv w:val="1"/>
      <w:marLeft w:val="60"/>
      <w:marRight w:val="60"/>
      <w:marTop w:val="60"/>
      <w:marBottom w:val="15"/>
      <w:divBdr>
        <w:top w:val="none" w:sz="0" w:space="0" w:color="auto"/>
        <w:left w:val="none" w:sz="0" w:space="0" w:color="auto"/>
        <w:bottom w:val="none" w:sz="0" w:space="0" w:color="auto"/>
        <w:right w:val="none" w:sz="0" w:space="0" w:color="auto"/>
      </w:divBdr>
      <w:divsChild>
        <w:div w:id="6174260">
          <w:marLeft w:val="0"/>
          <w:marRight w:val="0"/>
          <w:marTop w:val="0"/>
          <w:marBottom w:val="0"/>
          <w:divBdr>
            <w:top w:val="none" w:sz="0" w:space="0" w:color="auto"/>
            <w:left w:val="none" w:sz="0" w:space="0" w:color="auto"/>
            <w:bottom w:val="none" w:sz="0" w:space="0" w:color="auto"/>
            <w:right w:val="none" w:sz="0" w:space="0" w:color="auto"/>
          </w:divBdr>
        </w:div>
      </w:divsChild>
    </w:div>
    <w:div w:id="376245638">
      <w:bodyDiv w:val="1"/>
      <w:marLeft w:val="48"/>
      <w:marRight w:val="48"/>
      <w:marTop w:val="48"/>
      <w:marBottom w:val="12"/>
      <w:divBdr>
        <w:top w:val="none" w:sz="0" w:space="0" w:color="auto"/>
        <w:left w:val="none" w:sz="0" w:space="0" w:color="auto"/>
        <w:bottom w:val="none" w:sz="0" w:space="0" w:color="auto"/>
        <w:right w:val="none" w:sz="0" w:space="0" w:color="auto"/>
      </w:divBdr>
    </w:div>
    <w:div w:id="703333239">
      <w:bodyDiv w:val="1"/>
      <w:marLeft w:val="0"/>
      <w:marRight w:val="0"/>
      <w:marTop w:val="0"/>
      <w:marBottom w:val="0"/>
      <w:divBdr>
        <w:top w:val="none" w:sz="0" w:space="0" w:color="auto"/>
        <w:left w:val="none" w:sz="0" w:space="0" w:color="auto"/>
        <w:bottom w:val="none" w:sz="0" w:space="0" w:color="auto"/>
        <w:right w:val="none" w:sz="0" w:space="0" w:color="auto"/>
      </w:divBdr>
    </w:div>
    <w:div w:id="786462132">
      <w:bodyDiv w:val="1"/>
      <w:marLeft w:val="0"/>
      <w:marRight w:val="0"/>
      <w:marTop w:val="0"/>
      <w:marBottom w:val="0"/>
      <w:divBdr>
        <w:top w:val="none" w:sz="0" w:space="0" w:color="auto"/>
        <w:left w:val="none" w:sz="0" w:space="0" w:color="auto"/>
        <w:bottom w:val="none" w:sz="0" w:space="0" w:color="auto"/>
        <w:right w:val="none" w:sz="0" w:space="0" w:color="auto"/>
      </w:divBdr>
    </w:div>
    <w:div w:id="924604888">
      <w:bodyDiv w:val="1"/>
      <w:marLeft w:val="0"/>
      <w:marRight w:val="0"/>
      <w:marTop w:val="0"/>
      <w:marBottom w:val="0"/>
      <w:divBdr>
        <w:top w:val="none" w:sz="0" w:space="0" w:color="auto"/>
        <w:left w:val="none" w:sz="0" w:space="0" w:color="auto"/>
        <w:bottom w:val="none" w:sz="0" w:space="0" w:color="auto"/>
        <w:right w:val="none" w:sz="0" w:space="0" w:color="auto"/>
      </w:divBdr>
    </w:div>
    <w:div w:id="1143500453">
      <w:bodyDiv w:val="1"/>
      <w:marLeft w:val="0"/>
      <w:marRight w:val="0"/>
      <w:marTop w:val="0"/>
      <w:marBottom w:val="0"/>
      <w:divBdr>
        <w:top w:val="none" w:sz="0" w:space="0" w:color="auto"/>
        <w:left w:val="none" w:sz="0" w:space="0" w:color="auto"/>
        <w:bottom w:val="none" w:sz="0" w:space="0" w:color="auto"/>
        <w:right w:val="none" w:sz="0" w:space="0" w:color="auto"/>
      </w:divBdr>
    </w:div>
    <w:div w:id="1203706619">
      <w:bodyDiv w:val="1"/>
      <w:marLeft w:val="0"/>
      <w:marRight w:val="0"/>
      <w:marTop w:val="0"/>
      <w:marBottom w:val="0"/>
      <w:divBdr>
        <w:top w:val="none" w:sz="0" w:space="0" w:color="auto"/>
        <w:left w:val="none" w:sz="0" w:space="0" w:color="auto"/>
        <w:bottom w:val="none" w:sz="0" w:space="0" w:color="auto"/>
        <w:right w:val="none" w:sz="0" w:space="0" w:color="auto"/>
      </w:divBdr>
    </w:div>
    <w:div w:id="1272010055">
      <w:bodyDiv w:val="1"/>
      <w:marLeft w:val="48"/>
      <w:marRight w:val="48"/>
      <w:marTop w:val="48"/>
      <w:marBottom w:val="12"/>
      <w:divBdr>
        <w:top w:val="none" w:sz="0" w:space="0" w:color="auto"/>
        <w:left w:val="none" w:sz="0" w:space="0" w:color="auto"/>
        <w:bottom w:val="none" w:sz="0" w:space="0" w:color="auto"/>
        <w:right w:val="none" w:sz="0" w:space="0" w:color="auto"/>
      </w:divBdr>
    </w:div>
    <w:div w:id="1690911288">
      <w:bodyDiv w:val="1"/>
      <w:marLeft w:val="0"/>
      <w:marRight w:val="0"/>
      <w:marTop w:val="0"/>
      <w:marBottom w:val="0"/>
      <w:divBdr>
        <w:top w:val="none" w:sz="0" w:space="0" w:color="auto"/>
        <w:left w:val="none" w:sz="0" w:space="0" w:color="auto"/>
        <w:bottom w:val="none" w:sz="0" w:space="0" w:color="auto"/>
        <w:right w:val="none" w:sz="0" w:space="0" w:color="auto"/>
      </w:divBdr>
    </w:div>
    <w:div w:id="1810904069">
      <w:bodyDiv w:val="1"/>
      <w:marLeft w:val="0"/>
      <w:marRight w:val="0"/>
      <w:marTop w:val="0"/>
      <w:marBottom w:val="0"/>
      <w:divBdr>
        <w:top w:val="none" w:sz="0" w:space="0" w:color="auto"/>
        <w:left w:val="none" w:sz="0" w:space="0" w:color="auto"/>
        <w:bottom w:val="none" w:sz="0" w:space="0" w:color="auto"/>
        <w:right w:val="none" w:sz="0" w:space="0" w:color="auto"/>
      </w:divBdr>
    </w:div>
    <w:div w:id="1822581322">
      <w:bodyDiv w:val="1"/>
      <w:marLeft w:val="80"/>
      <w:marRight w:val="80"/>
      <w:marTop w:val="80"/>
      <w:marBottom w:val="20"/>
      <w:divBdr>
        <w:top w:val="none" w:sz="0" w:space="0" w:color="auto"/>
        <w:left w:val="none" w:sz="0" w:space="0" w:color="auto"/>
        <w:bottom w:val="none" w:sz="0" w:space="0" w:color="auto"/>
        <w:right w:val="none" w:sz="0" w:space="0" w:color="auto"/>
      </w:divBdr>
      <w:divsChild>
        <w:div w:id="456603081">
          <w:marLeft w:val="0"/>
          <w:marRight w:val="0"/>
          <w:marTop w:val="0"/>
          <w:marBottom w:val="0"/>
          <w:divBdr>
            <w:top w:val="none" w:sz="0" w:space="0" w:color="auto"/>
            <w:left w:val="none" w:sz="0" w:space="0" w:color="auto"/>
            <w:bottom w:val="none" w:sz="0" w:space="0" w:color="auto"/>
            <w:right w:val="none" w:sz="0" w:space="0" w:color="auto"/>
          </w:divBdr>
        </w:div>
      </w:divsChild>
    </w:div>
    <w:div w:id="2069300283">
      <w:bodyDiv w:val="1"/>
      <w:marLeft w:val="0"/>
      <w:marRight w:val="0"/>
      <w:marTop w:val="0"/>
      <w:marBottom w:val="0"/>
      <w:divBdr>
        <w:top w:val="none" w:sz="0" w:space="0" w:color="auto"/>
        <w:left w:val="none" w:sz="0" w:space="0" w:color="auto"/>
        <w:bottom w:val="none" w:sz="0" w:space="0" w:color="auto"/>
        <w:right w:val="none" w:sz="0" w:space="0" w:color="auto"/>
      </w:divBdr>
    </w:div>
    <w:div w:id="208780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au@nysed.gov" TargetMode="External"/><Relationship Id="rId18" Type="http://schemas.openxmlformats.org/officeDocument/2006/relationships/hyperlink" Target="https://ny.newnycontracts.com/FrontEnd/searchcertifieddirectory.asp" TargetMode="External"/><Relationship Id="rId26" Type="http://schemas.openxmlformats.org/officeDocument/2006/relationships/hyperlink" Target="http://www.nysed.gov/special-education/blueprint-improved-results-students-disabilities" TargetMode="External"/><Relationship Id="rId39" Type="http://schemas.openxmlformats.org/officeDocument/2006/relationships/header" Target="header4.xml"/><Relationship Id="rId21" Type="http://schemas.openxmlformats.org/officeDocument/2006/relationships/hyperlink" Target="https://www.ogs.ny.gov/veterans" TargetMode="External"/><Relationship Id="rId34" Type="http://schemas.openxmlformats.org/officeDocument/2006/relationships/footer" Target="footer3.xml"/><Relationship Id="rId42" Type="http://schemas.openxmlformats.org/officeDocument/2006/relationships/hyperlink" Target="https://www.osc.state.ny.us/state-vendors/vendrep/file-your-vendor-responsibility-questionnaire" TargetMode="External"/><Relationship Id="rId47" Type="http://schemas.openxmlformats.org/officeDocument/2006/relationships/hyperlink" Target="mailto:ITServiceDesk@osc.ny.gov" TargetMode="External"/><Relationship Id="rId50" Type="http://schemas.openxmlformats.org/officeDocument/2006/relationships/hyperlink" Target="https://www.osc.state.ny.us/agencies/forms/ac3271s.doc" TargetMode="External"/><Relationship Id="rId55" Type="http://schemas.openxmlformats.org/officeDocument/2006/relationships/hyperlink" Target="https://www.tax.ny.gov/pdf/publications/sales/pub223.pdf" TargetMode="External"/><Relationship Id="rId63" Type="http://schemas.openxmlformats.org/officeDocument/2006/relationships/footer" Target="footer5.xml"/><Relationship Id="rId68" Type="http://schemas.openxmlformats.org/officeDocument/2006/relationships/footer" Target="footer7.xml"/><Relationship Id="rId7" Type="http://schemas.openxmlformats.org/officeDocument/2006/relationships/endnotes" Target="endnotes.xml"/><Relationship Id="rId71" Type="http://schemas.openxmlformats.org/officeDocument/2006/relationships/hyperlink" Target="http://www.nysed.gov/data-privacy-security/student-data-inventory" TargetMode="Externa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s://osepideasthatwork.org/find-center-or-grant/find-a-center" TargetMode="External"/><Relationship Id="rId11" Type="http://schemas.openxmlformats.org/officeDocument/2006/relationships/hyperlink" Target="mailto:RFP24-018@nysed.gov" TargetMode="External"/><Relationship Id="rId24" Type="http://schemas.openxmlformats.org/officeDocument/2006/relationships/hyperlink" Target="http://www.nysed.gov/special-education/spp-apr" TargetMode="External"/><Relationship Id="rId32" Type="http://schemas.openxmlformats.org/officeDocument/2006/relationships/hyperlink" Target="https://ny.newnycontracts.com/" TargetMode="External"/><Relationship Id="rId37" Type="http://schemas.openxmlformats.org/officeDocument/2006/relationships/header" Target="header3.xml"/><Relationship Id="rId40" Type="http://schemas.openxmlformats.org/officeDocument/2006/relationships/hyperlink" Target="mailto:rfp24-018@nysed.gov" TargetMode="External"/><Relationship Id="rId45" Type="http://schemas.openxmlformats.org/officeDocument/2006/relationships/hyperlink" Target="https://onlineservices.osc.state.ny.us/" TargetMode="External"/><Relationship Id="rId53" Type="http://schemas.openxmlformats.org/officeDocument/2006/relationships/hyperlink" Target="https://ethics.ny.gov/sites/g/files/oee1281/files/documents/2017/09/public-officers-law-73.pdf" TargetMode="External"/><Relationship Id="rId58" Type="http://schemas.openxmlformats.org/officeDocument/2006/relationships/hyperlink" Target="mailto:mwbebusinessdev@esd.ny.gov" TargetMode="External"/><Relationship Id="rId66" Type="http://schemas.openxmlformats.org/officeDocument/2006/relationships/hyperlink" Target="https://www.nysed.gov/data-privacy-security/nysed-data-privacy-and-security-policy"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nysed.gov/special-education/mediation" TargetMode="External"/><Relationship Id="rId28" Type="http://schemas.openxmlformats.org/officeDocument/2006/relationships/hyperlink" Target="http://www.highered.nysed.gov/tcert/resteachers/registrationctlehome.html" TargetMode="External"/><Relationship Id="rId36" Type="http://schemas.openxmlformats.org/officeDocument/2006/relationships/hyperlink" Target="mailto:cau@nysed.gov" TargetMode="External"/><Relationship Id="rId49" Type="http://schemas.openxmlformats.org/officeDocument/2006/relationships/hyperlink" Target="http://www.oms.nysed.gov/fiscal/cau/PLL/procurementpolicy.htm" TargetMode="External"/><Relationship Id="rId57" Type="http://schemas.openxmlformats.org/officeDocument/2006/relationships/hyperlink" Target="https://www.tax.ny.gov/pdf/current_forms/st/st220td_fill_in.pdf" TargetMode="External"/><Relationship Id="rId61" Type="http://schemas.openxmlformats.org/officeDocument/2006/relationships/header" Target="header5.xml"/><Relationship Id="rId10" Type="http://schemas.openxmlformats.org/officeDocument/2006/relationships/hyperlink" Target="mailto:RFP24-018@nysed.gov" TargetMode="External"/><Relationship Id="rId19" Type="http://schemas.openxmlformats.org/officeDocument/2006/relationships/hyperlink" Target="http://www.oms.nysed.gov/fiscal/MWBE/Forms.html" TargetMode="External"/><Relationship Id="rId31" Type="http://schemas.openxmlformats.org/officeDocument/2006/relationships/hyperlink" Target="https://ny.newnycontracts.com/" TargetMode="External"/><Relationship Id="rId44" Type="http://schemas.openxmlformats.org/officeDocument/2006/relationships/hyperlink" Target="https://www.osc.state.ny.us/state-vendors/vendrep/vendrep-system" TargetMode="External"/><Relationship Id="rId52" Type="http://schemas.openxmlformats.org/officeDocument/2006/relationships/hyperlink" Target="https://web.osc.state.ny.us/agencies/guide/MyWebHelp/Default.htm" TargetMode="External"/><Relationship Id="rId60" Type="http://schemas.openxmlformats.org/officeDocument/2006/relationships/hyperlink" Target="https://ogs.ny.gov/iran-divestment-act-2012" TargetMode="External"/><Relationship Id="rId65" Type="http://schemas.openxmlformats.org/officeDocument/2006/relationships/header" Target="header8.xml"/><Relationship Id="rId73" Type="http://schemas.openxmlformats.org/officeDocument/2006/relationships/hyperlink" Target="mailto:Privacy@nysed.gov" TargetMode="External"/><Relationship Id="rId4" Type="http://schemas.openxmlformats.org/officeDocument/2006/relationships/settings" Target="settings.xml"/><Relationship Id="rId9" Type="http://schemas.openxmlformats.org/officeDocument/2006/relationships/hyperlink" Target="https://www.p12.nysed.gov/compcontracts/compcontracts.html" TargetMode="External"/><Relationship Id="rId14" Type="http://schemas.openxmlformats.org/officeDocument/2006/relationships/header" Target="header1.xml"/><Relationship Id="rId22" Type="http://schemas.openxmlformats.org/officeDocument/2006/relationships/hyperlink" Target="https://sites.ed.gov/idea/regs/b/e/300.506" TargetMode="External"/><Relationship Id="rId27" Type="http://schemas.openxmlformats.org/officeDocument/2006/relationships/hyperlink" Target="https://osepartnership.org/about" TargetMode="External"/><Relationship Id="rId30" Type="http://schemas.openxmlformats.org/officeDocument/2006/relationships/hyperlink" Target="https://ny.newnycontracts.com/" TargetMode="External"/><Relationship Id="rId35" Type="http://schemas.openxmlformats.org/officeDocument/2006/relationships/hyperlink" Target="mailto:cau@nysed.gov" TargetMode="External"/><Relationship Id="rId43" Type="http://schemas.openxmlformats.org/officeDocument/2006/relationships/hyperlink" Target="https://www.osc.state.ny.us/state-vendors/vendrep/vendor-responsibility-documentation" TargetMode="External"/><Relationship Id="rId48" Type="http://schemas.openxmlformats.org/officeDocument/2006/relationships/hyperlink" Target="https://www.osc.state.ny.us/state-vendors/vendrep/vendor-responsibility-forms" TargetMode="External"/><Relationship Id="rId56" Type="http://schemas.openxmlformats.org/officeDocument/2006/relationships/hyperlink" Target="https://www.tax.ny.gov/pdf/current_forms/st/st220ca_fill_in.pdf" TargetMode="External"/><Relationship Id="rId64" Type="http://schemas.openxmlformats.org/officeDocument/2006/relationships/header" Target="header7.xml"/><Relationship Id="rId69" Type="http://schemas.openxmlformats.org/officeDocument/2006/relationships/header" Target="header9.xml"/><Relationship Id="rId8" Type="http://schemas.openxmlformats.org/officeDocument/2006/relationships/hyperlink" Target="mailto:RFP24-018@nysed.gov" TargetMode="External"/><Relationship Id="rId51" Type="http://schemas.openxmlformats.org/officeDocument/2006/relationships/hyperlink" Target="https://www.osc.state.ny.us/agencies/forms/ac3272s.doc" TargetMode="External"/><Relationship Id="rId72" Type="http://schemas.openxmlformats.org/officeDocument/2006/relationships/hyperlink" Target="Report%20an%20Improper%20Disclosure" TargetMode="External"/><Relationship Id="rId3" Type="http://schemas.openxmlformats.org/officeDocument/2006/relationships/styles" Target="styles.xml"/><Relationship Id="rId12" Type="http://schemas.openxmlformats.org/officeDocument/2006/relationships/hyperlink" Target="mailto:RFP24-018@nysed.gov" TargetMode="External"/><Relationship Id="rId17" Type="http://schemas.openxmlformats.org/officeDocument/2006/relationships/hyperlink" Target="https://ny.newnycontracts.com/FrontEnd/searchcertifieddirectory.asp" TargetMode="External"/><Relationship Id="rId25" Type="http://schemas.openxmlformats.org/officeDocument/2006/relationships/hyperlink" Target="https://ww2.nycourts.gov/ip/adr/cdrc.shtml" TargetMode="External"/><Relationship Id="rId33" Type="http://schemas.openxmlformats.org/officeDocument/2006/relationships/header" Target="header2.xml"/><Relationship Id="rId38" Type="http://schemas.openxmlformats.org/officeDocument/2006/relationships/footer" Target="footer4.xml"/><Relationship Id="rId46" Type="http://schemas.openxmlformats.org/officeDocument/2006/relationships/hyperlink" Target="https://www.osc.state.ny.us/online-services/get-help" TargetMode="External"/><Relationship Id="rId59" Type="http://schemas.openxmlformats.org/officeDocument/2006/relationships/hyperlink" Target="https://gcc02.safelinks.protection.outlook.com/?url=https%3A%2F%2Fny.newnycontracts.com%2FFrontEnd%2Fsearchcertifieddirectory.asp&amp;data=05%7C01%7CBradley.Allen%40ogs.ny.gov%7C07e93ddbe7724c0737a408db5793a42e%7Cf46cb8ea79004d108ceb80e8c1c81ee7%7C0%7C0%7C638200063847647689%7CUnknown%7CTWFpbGZsb3d8eyJWIjoiMC4wLjAwMDAiLCJQIjoiV2luMzIiLCJBTiI6Ik1haWwiLCJXVCI6Mn0%3D%7C3000%7C%7C%7C&amp;sdata=1QagyzmFXhFPSsIsYt57VrXQpxA4Tw6kD6PHIqJx7wM%3D&amp;reserved=0" TargetMode="External"/><Relationship Id="rId67" Type="http://schemas.openxmlformats.org/officeDocument/2006/relationships/footer" Target="footer6.xml"/><Relationship Id="rId20" Type="http://schemas.openxmlformats.org/officeDocument/2006/relationships/hyperlink" Target="https://www.nysenate.gov/legislation/laws/VET/A3" TargetMode="External"/><Relationship Id="rId41" Type="http://schemas.openxmlformats.org/officeDocument/2006/relationships/hyperlink" Target="mailto:rfp24-018@nysed.gov" TargetMode="External"/><Relationship Id="rId54" Type="http://schemas.openxmlformats.org/officeDocument/2006/relationships/hyperlink" Target="http://www.wcb.ny.gov/content/main/Employers/Employers.jsp" TargetMode="External"/><Relationship Id="rId62" Type="http://schemas.openxmlformats.org/officeDocument/2006/relationships/header" Target="header6.xml"/><Relationship Id="rId70" Type="http://schemas.openxmlformats.org/officeDocument/2006/relationships/footer" Target="footer8.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uprey\Application%20Data\Microsoft\Templates\RFPTemplate0716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D7D07-9B81-440B-9BAA-D7740CE44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RFPTemplate071613.dot</Template>
  <TotalTime>81</TotalTime>
  <Pages>50</Pages>
  <Words>23031</Words>
  <Characters>131223</Characters>
  <Application>Microsoft Office Word</Application>
  <DocSecurity>0</DocSecurity>
  <Lines>1093</Lines>
  <Paragraphs>307</Paragraphs>
  <ScaleCrop>false</ScaleCrop>
  <HeadingPairs>
    <vt:vector size="2" baseType="variant">
      <vt:variant>
        <vt:lpstr>Title</vt:lpstr>
      </vt:variant>
      <vt:variant>
        <vt:i4>1</vt:i4>
      </vt:variant>
    </vt:vector>
  </HeadingPairs>
  <TitlesOfParts>
    <vt:vector size="1" baseType="lpstr">
      <vt:lpstr>REQUEST FOR PROPOSAL (RFP) 24-018 Dispute Resolution Center</vt:lpstr>
    </vt:vector>
  </TitlesOfParts>
  <Company>NYSED</Company>
  <LinksUpToDate>false</LinksUpToDate>
  <CharactersWithSpaces>153947</CharactersWithSpaces>
  <SharedDoc>false</SharedDoc>
  <HLinks>
    <vt:vector size="168" baseType="variant">
      <vt:variant>
        <vt:i4>4259863</vt:i4>
      </vt:variant>
      <vt:variant>
        <vt:i4>98</vt:i4>
      </vt:variant>
      <vt:variant>
        <vt:i4>0</vt:i4>
      </vt:variant>
      <vt:variant>
        <vt:i4>5</vt:i4>
      </vt:variant>
      <vt:variant>
        <vt:lpwstr>http://www.ogs.ny.gov/about/regs/docs/ListofEntities.pdf</vt:lpwstr>
      </vt:variant>
      <vt:variant>
        <vt:lpwstr/>
      </vt:variant>
      <vt:variant>
        <vt:i4>5570625</vt:i4>
      </vt:variant>
      <vt:variant>
        <vt:i4>95</vt:i4>
      </vt:variant>
      <vt:variant>
        <vt:i4>0</vt:i4>
      </vt:variant>
      <vt:variant>
        <vt:i4>5</vt:i4>
      </vt:variant>
      <vt:variant>
        <vt:lpwstr>https://ny.newnycontracts.com/FrontEnd/VendorSearchPublic.asp</vt:lpwstr>
      </vt:variant>
      <vt:variant>
        <vt:lpwstr/>
      </vt:variant>
      <vt:variant>
        <vt:i4>3407956</vt:i4>
      </vt:variant>
      <vt:variant>
        <vt:i4>92</vt:i4>
      </vt:variant>
      <vt:variant>
        <vt:i4>0</vt:i4>
      </vt:variant>
      <vt:variant>
        <vt:i4>5</vt:i4>
      </vt:variant>
      <vt:variant>
        <vt:lpwstr>mailto:mwbecertification@esd.ny.gov</vt:lpwstr>
      </vt:variant>
      <vt:variant>
        <vt:lpwstr/>
      </vt:variant>
      <vt:variant>
        <vt:i4>4325433</vt:i4>
      </vt:variant>
      <vt:variant>
        <vt:i4>89</vt:i4>
      </vt:variant>
      <vt:variant>
        <vt:i4>0</vt:i4>
      </vt:variant>
      <vt:variant>
        <vt:i4>5</vt:i4>
      </vt:variant>
      <vt:variant>
        <vt:lpwstr>mailto:opa@esd.ny.gov</vt:lpwstr>
      </vt:variant>
      <vt:variant>
        <vt:lpwstr/>
      </vt:variant>
      <vt:variant>
        <vt:i4>3866641</vt:i4>
      </vt:variant>
      <vt:variant>
        <vt:i4>86</vt:i4>
      </vt:variant>
      <vt:variant>
        <vt:i4>0</vt:i4>
      </vt:variant>
      <vt:variant>
        <vt:i4>5</vt:i4>
      </vt:variant>
      <vt:variant>
        <vt:lpwstr>http://www.tax.ny.gov/pdf/current_forms/st/st220td_fill_in.pdf</vt:lpwstr>
      </vt:variant>
      <vt:variant>
        <vt:lpwstr/>
      </vt:variant>
      <vt:variant>
        <vt:i4>4063238</vt:i4>
      </vt:variant>
      <vt:variant>
        <vt:i4>83</vt:i4>
      </vt:variant>
      <vt:variant>
        <vt:i4>0</vt:i4>
      </vt:variant>
      <vt:variant>
        <vt:i4>5</vt:i4>
      </vt:variant>
      <vt:variant>
        <vt:lpwstr>http://www.tax.ny.gov/pdf/current_forms/st/st220ca_fill_in.pdf</vt:lpwstr>
      </vt:variant>
      <vt:variant>
        <vt:lpwstr/>
      </vt:variant>
      <vt:variant>
        <vt:i4>7864444</vt:i4>
      </vt:variant>
      <vt:variant>
        <vt:i4>80</vt:i4>
      </vt:variant>
      <vt:variant>
        <vt:i4>0</vt:i4>
      </vt:variant>
      <vt:variant>
        <vt:i4>5</vt:i4>
      </vt:variant>
      <vt:variant>
        <vt:lpwstr>http://www.tax.ny.gov/pdf/publications/sales/pub223.pdf</vt:lpwstr>
      </vt:variant>
      <vt:variant>
        <vt:lpwstr/>
      </vt:variant>
      <vt:variant>
        <vt:i4>7405616</vt:i4>
      </vt:variant>
      <vt:variant>
        <vt:i4>77</vt:i4>
      </vt:variant>
      <vt:variant>
        <vt:i4>0</vt:i4>
      </vt:variant>
      <vt:variant>
        <vt:i4>5</vt:i4>
      </vt:variant>
      <vt:variant>
        <vt:lpwstr>http://www.wcb.ny.gov/content/main/Employers/Employers.jsp</vt:lpwstr>
      </vt:variant>
      <vt:variant>
        <vt:lpwstr/>
      </vt:variant>
      <vt:variant>
        <vt:i4>7536765</vt:i4>
      </vt:variant>
      <vt:variant>
        <vt:i4>74</vt:i4>
      </vt:variant>
      <vt:variant>
        <vt:i4>0</vt:i4>
      </vt:variant>
      <vt:variant>
        <vt:i4>5</vt:i4>
      </vt:variant>
      <vt:variant>
        <vt:lpwstr>http://www.jcope.ny.gov/about/ethc/PUBLIC OFFICERS LAW 73 JCOPE.pdf</vt:lpwstr>
      </vt:variant>
      <vt:variant>
        <vt:lpwstr/>
      </vt:variant>
      <vt:variant>
        <vt:i4>4653077</vt:i4>
      </vt:variant>
      <vt:variant>
        <vt:i4>71</vt:i4>
      </vt:variant>
      <vt:variant>
        <vt:i4>0</vt:i4>
      </vt:variant>
      <vt:variant>
        <vt:i4>5</vt:i4>
      </vt:variant>
      <vt:variant>
        <vt:lpwstr>http://www.osc.state.ny.us/agencies/guide/MyWebHelp/</vt:lpwstr>
      </vt:variant>
      <vt:variant>
        <vt:lpwstr/>
      </vt:variant>
      <vt:variant>
        <vt:i4>4259846</vt:i4>
      </vt:variant>
      <vt:variant>
        <vt:i4>68</vt:i4>
      </vt:variant>
      <vt:variant>
        <vt:i4>0</vt:i4>
      </vt:variant>
      <vt:variant>
        <vt:i4>5</vt:i4>
      </vt:variant>
      <vt:variant>
        <vt:lpwstr>http://www.osc.state.ny.us/agencies/forms/ac3272s.doc</vt:lpwstr>
      </vt:variant>
      <vt:variant>
        <vt:lpwstr/>
      </vt:variant>
      <vt:variant>
        <vt:i4>1900614</vt:i4>
      </vt:variant>
      <vt:variant>
        <vt:i4>65</vt:i4>
      </vt:variant>
      <vt:variant>
        <vt:i4>0</vt:i4>
      </vt:variant>
      <vt:variant>
        <vt:i4>5</vt:i4>
      </vt:variant>
      <vt:variant>
        <vt:lpwstr>http://www.osc.state.ny.us/agencies/gbull/g226form b.pdf</vt:lpwstr>
      </vt:variant>
      <vt:variant>
        <vt:lpwstr/>
      </vt:variant>
      <vt:variant>
        <vt:i4>4325382</vt:i4>
      </vt:variant>
      <vt:variant>
        <vt:i4>62</vt:i4>
      </vt:variant>
      <vt:variant>
        <vt:i4>0</vt:i4>
      </vt:variant>
      <vt:variant>
        <vt:i4>5</vt:i4>
      </vt:variant>
      <vt:variant>
        <vt:lpwstr>http://www.osc.state.ny.us/agencies/forms/ac3271s.doc</vt:lpwstr>
      </vt:variant>
      <vt:variant>
        <vt:lpwstr/>
      </vt:variant>
      <vt:variant>
        <vt:i4>2293821</vt:i4>
      </vt:variant>
      <vt:variant>
        <vt:i4>59</vt:i4>
      </vt:variant>
      <vt:variant>
        <vt:i4>0</vt:i4>
      </vt:variant>
      <vt:variant>
        <vt:i4>5</vt:i4>
      </vt:variant>
      <vt:variant>
        <vt:lpwstr>http://www.osc.state.ny.us/agencies/gbull/g226forma.pdf</vt:lpwstr>
      </vt:variant>
      <vt:variant>
        <vt:lpwstr/>
      </vt:variant>
      <vt:variant>
        <vt:i4>4980740</vt:i4>
      </vt:variant>
      <vt:variant>
        <vt:i4>56</vt:i4>
      </vt:variant>
      <vt:variant>
        <vt:i4>0</vt:i4>
      </vt:variant>
      <vt:variant>
        <vt:i4>5</vt:i4>
      </vt:variant>
      <vt:variant>
        <vt:lpwstr>http://www.oms.nysed.gov/fiscal/cau/PLL/procurementpolicy.htm</vt:lpwstr>
      </vt:variant>
      <vt:variant>
        <vt:lpwstr/>
      </vt:variant>
      <vt:variant>
        <vt:i4>7929956</vt:i4>
      </vt:variant>
      <vt:variant>
        <vt:i4>53</vt:i4>
      </vt:variant>
      <vt:variant>
        <vt:i4>0</vt:i4>
      </vt:variant>
      <vt:variant>
        <vt:i4>5</vt:i4>
      </vt:variant>
      <vt:variant>
        <vt:lpwstr>http://www.osc.state.ny.us/vendrep</vt:lpwstr>
      </vt:variant>
      <vt:variant>
        <vt:lpwstr/>
      </vt:variant>
      <vt:variant>
        <vt:i4>4194406</vt:i4>
      </vt:variant>
      <vt:variant>
        <vt:i4>50</vt:i4>
      </vt:variant>
      <vt:variant>
        <vt:i4>0</vt:i4>
      </vt:variant>
      <vt:variant>
        <vt:i4>5</vt:i4>
      </vt:variant>
      <vt:variant>
        <vt:lpwstr>mailto:ITServiceDesk@osc.state.ny.us</vt:lpwstr>
      </vt:variant>
      <vt:variant>
        <vt:lpwstr/>
      </vt:variant>
      <vt:variant>
        <vt:i4>3014770</vt:i4>
      </vt:variant>
      <vt:variant>
        <vt:i4>47</vt:i4>
      </vt:variant>
      <vt:variant>
        <vt:i4>0</vt:i4>
      </vt:variant>
      <vt:variant>
        <vt:i4>5</vt:i4>
      </vt:variant>
      <vt:variant>
        <vt:lpwstr>https://portal.osc.state.ny.us/</vt:lpwstr>
      </vt:variant>
      <vt:variant>
        <vt:lpwstr/>
      </vt:variant>
      <vt:variant>
        <vt:i4>37</vt:i4>
      </vt:variant>
      <vt:variant>
        <vt:i4>44</vt:i4>
      </vt:variant>
      <vt:variant>
        <vt:i4>0</vt:i4>
      </vt:variant>
      <vt:variant>
        <vt:i4>5</vt:i4>
      </vt:variant>
      <vt:variant>
        <vt:lpwstr>http://www.osc.state.ny.us/vendrep/vendor_index.htm</vt:lpwstr>
      </vt:variant>
      <vt:variant>
        <vt:lpwstr/>
      </vt:variant>
      <vt:variant>
        <vt:i4>5570648</vt:i4>
      </vt:variant>
      <vt:variant>
        <vt:i4>41</vt:i4>
      </vt:variant>
      <vt:variant>
        <vt:i4>0</vt:i4>
      </vt:variant>
      <vt:variant>
        <vt:i4>5</vt:i4>
      </vt:variant>
      <vt:variant>
        <vt:lpwstr>http://www.osc.state.ny.us/vendrep/resources_docreq_agency.htm</vt:lpwstr>
      </vt:variant>
      <vt:variant>
        <vt:lpwstr/>
      </vt:variant>
      <vt:variant>
        <vt:i4>1638417</vt:i4>
      </vt:variant>
      <vt:variant>
        <vt:i4>24</vt:i4>
      </vt:variant>
      <vt:variant>
        <vt:i4>0</vt:i4>
      </vt:variant>
      <vt:variant>
        <vt:i4>5</vt:i4>
      </vt:variant>
      <vt:variant>
        <vt:lpwstr>https://ny.newnycontracts.com/FrontEnd/VendorSearchPublic.asp?TN=ny&amp;XID=4687</vt:lpwstr>
      </vt:variant>
      <vt:variant>
        <vt:lpwstr/>
      </vt:variant>
      <vt:variant>
        <vt:i4>1638417</vt:i4>
      </vt:variant>
      <vt:variant>
        <vt:i4>21</vt:i4>
      </vt:variant>
      <vt:variant>
        <vt:i4>0</vt:i4>
      </vt:variant>
      <vt:variant>
        <vt:i4>5</vt:i4>
      </vt:variant>
      <vt:variant>
        <vt:lpwstr>https://ny.newnycontracts.com/FrontEnd/VendorSearchPublic.asp?TN=ny&amp;XID=4687</vt:lpwstr>
      </vt:variant>
      <vt:variant>
        <vt:lpwstr/>
      </vt:variant>
      <vt:variant>
        <vt:i4>1638420</vt:i4>
      </vt:variant>
      <vt:variant>
        <vt:i4>18</vt:i4>
      </vt:variant>
      <vt:variant>
        <vt:i4>0</vt:i4>
      </vt:variant>
      <vt:variant>
        <vt:i4>5</vt:i4>
      </vt:variant>
      <vt:variant>
        <vt:lpwstr>http://www.osc.state.ny.us/epay/index.htm</vt:lpwstr>
      </vt:variant>
      <vt:variant>
        <vt:lpwstr/>
      </vt:variant>
      <vt:variant>
        <vt:i4>458820</vt:i4>
      </vt:variant>
      <vt:variant>
        <vt:i4>13</vt:i4>
      </vt:variant>
      <vt:variant>
        <vt:i4>0</vt:i4>
      </vt:variant>
      <vt:variant>
        <vt:i4>5</vt:i4>
      </vt:variant>
      <vt:variant>
        <vt:lpwstr>http://www.ogs.ny.gov/Core/SDVOBA.asp</vt:lpwstr>
      </vt:variant>
      <vt:variant>
        <vt:lpwstr/>
      </vt:variant>
      <vt:variant>
        <vt:i4>7602303</vt:i4>
      </vt:variant>
      <vt:variant>
        <vt:i4>10</vt:i4>
      </vt:variant>
      <vt:variant>
        <vt:i4>0</vt:i4>
      </vt:variant>
      <vt:variant>
        <vt:i4>5</vt:i4>
      </vt:variant>
      <vt:variant>
        <vt:lpwstr>http://www.oms.nysed.gov/fiscal/MWBE/forms.html</vt:lpwstr>
      </vt:variant>
      <vt:variant>
        <vt:lpwstr/>
      </vt:variant>
      <vt:variant>
        <vt:i4>1638417</vt:i4>
      </vt:variant>
      <vt:variant>
        <vt:i4>7</vt:i4>
      </vt:variant>
      <vt:variant>
        <vt:i4>0</vt:i4>
      </vt:variant>
      <vt:variant>
        <vt:i4>5</vt:i4>
      </vt:variant>
      <vt:variant>
        <vt:lpwstr>https://ny.newnycontracts.com/FrontEnd/VendorSearchPublic.asp?TN=ny&amp;XID=4687</vt:lpwstr>
      </vt:variant>
      <vt:variant>
        <vt:lpwstr/>
      </vt:variant>
      <vt:variant>
        <vt:i4>1638417</vt:i4>
      </vt:variant>
      <vt:variant>
        <vt:i4>4</vt:i4>
      </vt:variant>
      <vt:variant>
        <vt:i4>0</vt:i4>
      </vt:variant>
      <vt:variant>
        <vt:i4>5</vt:i4>
      </vt:variant>
      <vt:variant>
        <vt:lpwstr>https://ny.newnycontracts.com/FrontEnd/VendorSearchPublic.asp?TN=ny&amp;XID=4687</vt:lpwstr>
      </vt:variant>
      <vt:variant>
        <vt:lpwstr/>
      </vt:variant>
      <vt:variant>
        <vt:i4>4849680</vt:i4>
      </vt:variant>
      <vt:variant>
        <vt:i4>0</vt:i4>
      </vt:variant>
      <vt:variant>
        <vt:i4>0</vt:i4>
      </vt:variant>
      <vt:variant>
        <vt:i4>5</vt:i4>
      </vt:variant>
      <vt:variant>
        <vt:lpwstr>http://www.esd.ny.gov/MWBE/Certification.html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 24-018 Dispute Resolution Center</dc:title>
  <dc:creator>New York State Education Department</dc:creator>
  <cp:lastModifiedBy>Ron Gill</cp:lastModifiedBy>
  <cp:revision>7</cp:revision>
  <cp:lastPrinted>2015-03-23T14:23:00Z</cp:lastPrinted>
  <dcterms:created xsi:type="dcterms:W3CDTF">2024-02-06T18:47:00Z</dcterms:created>
  <dcterms:modified xsi:type="dcterms:W3CDTF">2024-02-07T00:37:00Z</dcterms:modified>
</cp:coreProperties>
</file>