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C1CE" w14:textId="4A31D09E" w:rsidR="00CC42D2" w:rsidRPr="00084EB7" w:rsidRDefault="00CC42D2" w:rsidP="00CC42D2">
      <w:pPr>
        <w:jc w:val="center"/>
        <w:rPr>
          <w:rFonts w:ascii="Cambria" w:hAnsi="Cambria"/>
          <w:b/>
          <w:sz w:val="22"/>
          <w:szCs w:val="22"/>
        </w:rPr>
      </w:pPr>
      <w:r w:rsidRPr="00A621F6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inline distT="0" distB="0" distL="0" distR="0" wp14:anchorId="71C6FA93" wp14:editId="7987BF74">
                <wp:extent cx="6943725" cy="612775"/>
                <wp:effectExtent l="0" t="0" r="28575" b="15875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612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E397" w14:textId="699537AF" w:rsidR="00B72AE1" w:rsidRPr="000E78D1" w:rsidRDefault="00B72AE1" w:rsidP="00CC42D2">
                            <w:pPr>
                              <w:pStyle w:val="Heading2"/>
                              <w:spacing w:before="0" w:after="120"/>
                              <w:jc w:val="center"/>
                              <w:rPr>
                                <w:rFonts w:ascii="Century Gothic" w:hAnsi="Century Gothic" w:cs="Times New Roman"/>
                                <w:i w:val="0"/>
                              </w:rPr>
                            </w:pPr>
                            <w:r w:rsidRPr="000E78D1">
                              <w:rPr>
                                <w:rFonts w:ascii="Century Gothic" w:hAnsi="Century Gothic" w:cs="Times New Roman"/>
                                <w:i w:val="0"/>
                              </w:rPr>
                              <w:t xml:space="preserve">McKinney-Vento </w:t>
                            </w:r>
                            <w:r w:rsidR="0071548D">
                              <w:rPr>
                                <w:rFonts w:ascii="Century Gothic" w:hAnsi="Century Gothic" w:cs="Times New Roman"/>
                                <w:i w:val="0"/>
                              </w:rPr>
                              <w:t>Subgrant</w:t>
                            </w:r>
                          </w:p>
                          <w:p w14:paraId="2237C5A4" w14:textId="13FE5884" w:rsidR="00B72AE1" w:rsidRPr="00D00E06" w:rsidRDefault="00B72AE1" w:rsidP="00CC42D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00E0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Attachment </w:t>
                            </w:r>
                            <w:r w:rsidR="0071548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</w:t>
                            </w:r>
                            <w:r w:rsidRPr="00D00E0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MCKINNEY-VENTO CONSORTIUM AGREEMENT FOR </w:t>
                            </w:r>
                            <w:r w:rsidR="0071548D" w:rsidRPr="00D00E0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SY</w:t>
                            </w:r>
                            <w:r w:rsidR="0071548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25</w:t>
                            </w:r>
                            <w:r w:rsidRPr="00D00E0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71548D" w:rsidRPr="00D00E0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71548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C6F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6.75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" fillcolor="black [3213]">
                <v:textbox style="mso-fit-shape-to-text:t">
                  <w:txbxContent>
                    <w:p w14:paraId="0850E397" w14:textId="699537AF" w:rsidR="00B72AE1" w:rsidRPr="000E78D1" w:rsidRDefault="00B72AE1" w:rsidP="00CC42D2">
                      <w:pPr>
                        <w:pStyle w:val="Heading2"/>
                        <w:spacing w:before="0" w:after="120"/>
                        <w:jc w:val="center"/>
                        <w:rPr>
                          <w:rFonts w:ascii="Century Gothic" w:hAnsi="Century Gothic" w:cs="Times New Roman"/>
                          <w:i w:val="0"/>
                        </w:rPr>
                      </w:pPr>
                      <w:r w:rsidRPr="000E78D1">
                        <w:rPr>
                          <w:rFonts w:ascii="Century Gothic" w:hAnsi="Century Gothic" w:cs="Times New Roman"/>
                          <w:i w:val="0"/>
                        </w:rPr>
                        <w:t xml:space="preserve">McKinney-Vento </w:t>
                      </w:r>
                      <w:r w:rsidR="0071548D">
                        <w:rPr>
                          <w:rFonts w:ascii="Century Gothic" w:hAnsi="Century Gothic" w:cs="Times New Roman"/>
                          <w:i w:val="0"/>
                        </w:rPr>
                        <w:t>Subgrant</w:t>
                      </w:r>
                    </w:p>
                    <w:p w14:paraId="2237C5A4" w14:textId="13FE5884" w:rsidR="00B72AE1" w:rsidRPr="00D00E06" w:rsidRDefault="00B72AE1" w:rsidP="00CC42D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00E06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Attachment </w:t>
                      </w:r>
                      <w:r w:rsidR="0071548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B</w:t>
                      </w:r>
                      <w:r w:rsidRPr="00D00E06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MCKINNEY-VENTO CONSORTIUM AGREEMENT FOR </w:t>
                      </w:r>
                      <w:r w:rsidR="0071548D" w:rsidRPr="00D00E06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SY</w:t>
                      </w:r>
                      <w:r w:rsidR="0071548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25</w:t>
                      </w:r>
                      <w:r w:rsidRPr="00D00E06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71548D" w:rsidRPr="00D00E06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71548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84EB7">
        <w:rPr>
          <w:rFonts w:ascii="Cambria" w:hAnsi="Cambria"/>
          <w:b/>
          <w:i/>
          <w:sz w:val="22"/>
          <w:szCs w:val="22"/>
        </w:rPr>
        <w:t>Consortium Member Agreement and Statement of Assurances</w:t>
      </w:r>
    </w:p>
    <w:p w14:paraId="2D7AE7CF" w14:textId="77777777" w:rsidR="00CC42D2" w:rsidRPr="00084EB7" w:rsidRDefault="00CC42D2" w:rsidP="00CC42D2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</w:rPr>
      </w:pPr>
      <w:r w:rsidRPr="00084EB7">
        <w:rPr>
          <w:rFonts w:ascii="Cambria" w:hAnsi="Cambria"/>
          <w:b/>
          <w:sz w:val="22"/>
          <w:szCs w:val="22"/>
        </w:rPr>
        <w:t>For Consortium Applicants Only</w:t>
      </w:r>
    </w:p>
    <w:p w14:paraId="5F1BC039" w14:textId="77777777" w:rsidR="00CC42D2" w:rsidRDefault="00CC42D2" w:rsidP="00CC42D2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5C0F33C" w14:textId="77777777" w:rsidR="00CC42D2" w:rsidRPr="00084EB7" w:rsidRDefault="00CC42D2" w:rsidP="00CC42D2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By completing and signing this form, t</w:t>
      </w:r>
      <w:r w:rsidRPr="00084EB7">
        <w:rPr>
          <w:rFonts w:ascii="Cambria" w:hAnsi="Cambria"/>
          <w:b/>
          <w:sz w:val="22"/>
          <w:szCs w:val="22"/>
        </w:rPr>
        <w:t>he McKinney-Vento G</w:t>
      </w:r>
      <w:r>
        <w:rPr>
          <w:rFonts w:ascii="Cambria" w:hAnsi="Cambria"/>
          <w:b/>
          <w:sz w:val="22"/>
          <w:szCs w:val="22"/>
        </w:rPr>
        <w:t>rant Consortium Lead LEA and Component LEAs assure that they</w:t>
      </w:r>
      <w:r w:rsidRPr="00084EB7">
        <w:rPr>
          <w:rFonts w:ascii="Cambria" w:hAnsi="Cambria"/>
          <w:b/>
          <w:sz w:val="22"/>
          <w:szCs w:val="22"/>
        </w:rPr>
        <w:t xml:space="preserve"> will:</w:t>
      </w:r>
    </w:p>
    <w:p w14:paraId="46401186" w14:textId="7233D23B" w:rsidR="00CC42D2" w:rsidRPr="005D5A63" w:rsidRDefault="00CC42D2" w:rsidP="00E53C74">
      <w:pPr>
        <w:pStyle w:val="ListParagraph"/>
        <w:numPr>
          <w:ilvl w:val="0"/>
          <w:numId w:val="44"/>
        </w:num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  <w:r w:rsidRPr="00084EB7">
        <w:rPr>
          <w:rFonts w:ascii="Cambria" w:hAnsi="Cambria"/>
          <w:sz w:val="22"/>
          <w:szCs w:val="22"/>
        </w:rPr>
        <w:t xml:space="preserve">Comply with NYSED’s Consortium Policy for Federal and State </w:t>
      </w:r>
      <w:r w:rsidRPr="005D5A63">
        <w:rPr>
          <w:rFonts w:ascii="Cambria" w:hAnsi="Cambria"/>
          <w:sz w:val="22"/>
          <w:szCs w:val="22"/>
        </w:rPr>
        <w:t xml:space="preserve">Grants (page </w:t>
      </w:r>
      <w:r w:rsidR="00E5778B" w:rsidRPr="005D5A63">
        <w:rPr>
          <w:rFonts w:ascii="Cambria" w:hAnsi="Cambria"/>
          <w:sz w:val="22"/>
          <w:szCs w:val="22"/>
        </w:rPr>
        <w:t>8</w:t>
      </w:r>
      <w:proofErr w:type="gramStart"/>
      <w:r w:rsidRPr="005D5A63">
        <w:rPr>
          <w:rFonts w:ascii="Cambria" w:hAnsi="Cambria"/>
          <w:sz w:val="22"/>
          <w:szCs w:val="22"/>
        </w:rPr>
        <w:t>);</w:t>
      </w:r>
      <w:proofErr w:type="gramEnd"/>
    </w:p>
    <w:p w14:paraId="22ED1B85" w14:textId="77777777" w:rsidR="00CC42D2" w:rsidRPr="00084EB7" w:rsidRDefault="00CC42D2" w:rsidP="00E53C74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  <w:r w:rsidRPr="005D5A63">
        <w:rPr>
          <w:rFonts w:ascii="Cambria" w:hAnsi="Cambria"/>
          <w:sz w:val="22"/>
          <w:szCs w:val="22"/>
        </w:rPr>
        <w:t>Comply with the McKinney-Vento Act and use requested funds to comply with</w:t>
      </w:r>
      <w:r w:rsidRPr="00084EB7">
        <w:rPr>
          <w:rFonts w:ascii="Cambria" w:hAnsi="Cambria"/>
          <w:sz w:val="22"/>
          <w:szCs w:val="22"/>
        </w:rPr>
        <w:t xml:space="preserve"> paragraphs (3) through (7) of section </w:t>
      </w:r>
      <w:proofErr w:type="gramStart"/>
      <w:r w:rsidRPr="00084EB7">
        <w:rPr>
          <w:rFonts w:ascii="Cambria" w:hAnsi="Cambria"/>
          <w:sz w:val="22"/>
          <w:szCs w:val="22"/>
        </w:rPr>
        <w:t>722(g);</w:t>
      </w:r>
      <w:proofErr w:type="gramEnd"/>
    </w:p>
    <w:p w14:paraId="7D458EFC" w14:textId="2FFCA8E1" w:rsidR="00CC42D2" w:rsidRDefault="00CC42D2" w:rsidP="00E53C7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84EB7">
        <w:rPr>
          <w:rFonts w:ascii="Cambria" w:hAnsi="Cambria"/>
          <w:sz w:val="22"/>
          <w:szCs w:val="22"/>
        </w:rPr>
        <w:t xml:space="preserve">Collaboratively design and implement a program to serve homeless students as described in </w:t>
      </w:r>
      <w:r>
        <w:rPr>
          <w:rFonts w:ascii="Cambria" w:hAnsi="Cambria"/>
          <w:sz w:val="22"/>
          <w:szCs w:val="22"/>
        </w:rPr>
        <w:t>the Grant Application from</w:t>
      </w:r>
      <w:r w:rsidRPr="00084EB7">
        <w:rPr>
          <w:rFonts w:ascii="Cambria" w:hAnsi="Cambria"/>
          <w:sz w:val="22"/>
          <w:szCs w:val="22"/>
        </w:rPr>
        <w:t xml:space="preserve"> the lead </w:t>
      </w:r>
      <w:proofErr w:type="gramStart"/>
      <w:r w:rsidRPr="00084EB7">
        <w:rPr>
          <w:rFonts w:ascii="Cambria" w:hAnsi="Cambria"/>
          <w:sz w:val="22"/>
          <w:szCs w:val="22"/>
        </w:rPr>
        <w:t>LEA</w:t>
      </w:r>
      <w:r w:rsidR="004003F2">
        <w:rPr>
          <w:rFonts w:ascii="Cambria" w:hAnsi="Cambria"/>
          <w:sz w:val="22"/>
          <w:szCs w:val="22"/>
        </w:rPr>
        <w:t>.</w:t>
      </w:r>
      <w:r w:rsidRPr="00084EB7">
        <w:rPr>
          <w:rFonts w:ascii="Cambria" w:hAnsi="Cambria"/>
          <w:sz w:val="22"/>
          <w:szCs w:val="22"/>
        </w:rPr>
        <w:t>;</w:t>
      </w:r>
      <w:proofErr w:type="gramEnd"/>
    </w:p>
    <w:p w14:paraId="708B594C" w14:textId="77777777" w:rsidR="00CC42D2" w:rsidRPr="00AF4CE4" w:rsidRDefault="00CC42D2" w:rsidP="00E53C7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Be an</w:t>
      </w:r>
      <w:r w:rsidRPr="00AF4CE4">
        <w:rPr>
          <w:rFonts w:ascii="Cambria" w:hAnsi="Cambria"/>
          <w:color w:val="000000" w:themeColor="text1"/>
          <w:sz w:val="22"/>
          <w:szCs w:val="22"/>
        </w:rPr>
        <w:t xml:space="preserve"> active member of the consortium, convening</w:t>
      </w:r>
      <w:r>
        <w:rPr>
          <w:rFonts w:ascii="Cambria" w:hAnsi="Cambria"/>
          <w:color w:val="000000" w:themeColor="text1"/>
          <w:sz w:val="22"/>
          <w:szCs w:val="22"/>
        </w:rPr>
        <w:t xml:space="preserve"> (or participating in)</w:t>
      </w:r>
      <w:r w:rsidRPr="00AF4CE4">
        <w:rPr>
          <w:rFonts w:ascii="Cambria" w:hAnsi="Cambria"/>
          <w:color w:val="000000" w:themeColor="text1"/>
          <w:sz w:val="22"/>
          <w:szCs w:val="22"/>
        </w:rPr>
        <w:t xml:space="preserve"> consortium </w:t>
      </w:r>
      <w:r>
        <w:rPr>
          <w:rFonts w:ascii="Cambria" w:hAnsi="Cambria"/>
          <w:color w:val="000000" w:themeColor="text1"/>
          <w:sz w:val="22"/>
          <w:szCs w:val="22"/>
        </w:rPr>
        <w:t xml:space="preserve">meetings at least </w:t>
      </w:r>
      <w:r w:rsidRPr="00AF4CE4">
        <w:rPr>
          <w:rFonts w:ascii="Cambria" w:hAnsi="Cambria"/>
          <w:color w:val="000000" w:themeColor="text1"/>
          <w:sz w:val="22"/>
          <w:szCs w:val="22"/>
        </w:rPr>
        <w:t>3 times per year to discuss ongoing program needs</w:t>
      </w:r>
      <w:r>
        <w:rPr>
          <w:rFonts w:ascii="Cambria" w:hAnsi="Cambria"/>
          <w:color w:val="000000" w:themeColor="text1"/>
          <w:sz w:val="22"/>
          <w:szCs w:val="22"/>
        </w:rPr>
        <w:t xml:space="preserve"> and goals</w:t>
      </w:r>
      <w:r w:rsidRPr="00AF4CE4">
        <w:rPr>
          <w:rFonts w:ascii="Cambria" w:hAnsi="Cambria"/>
          <w:color w:val="000000" w:themeColor="text1"/>
          <w:sz w:val="22"/>
          <w:szCs w:val="22"/>
        </w:rPr>
        <w:t xml:space="preserve"> and/or provide training</w:t>
      </w:r>
      <w:r>
        <w:rPr>
          <w:rFonts w:ascii="Cambria" w:hAnsi="Cambria"/>
          <w:color w:val="000000" w:themeColor="text1"/>
          <w:sz w:val="22"/>
          <w:szCs w:val="22"/>
        </w:rPr>
        <w:t>.  Dates and outcomes from meetings will be required as part of the end-of-year report.</w:t>
      </w:r>
      <w:r w:rsidRPr="00AF4CE4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2CEDAD46" w14:textId="77777777" w:rsidR="00CC42D2" w:rsidRPr="00084EB7" w:rsidRDefault="00CC42D2" w:rsidP="00E53C7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84EB7">
        <w:rPr>
          <w:rFonts w:ascii="Cambria" w:hAnsi="Cambria"/>
          <w:sz w:val="22"/>
          <w:szCs w:val="22"/>
        </w:rPr>
        <w:t xml:space="preserve">Keep records on the </w:t>
      </w:r>
      <w:proofErr w:type="gramStart"/>
      <w:r w:rsidRPr="00084EB7">
        <w:rPr>
          <w:rFonts w:ascii="Cambria" w:hAnsi="Cambria"/>
          <w:sz w:val="22"/>
          <w:szCs w:val="22"/>
        </w:rPr>
        <w:t>project;</w:t>
      </w:r>
      <w:proofErr w:type="gramEnd"/>
    </w:p>
    <w:p w14:paraId="351D293A" w14:textId="0AE77ED5" w:rsidR="00CC42D2" w:rsidRPr="00084EB7" w:rsidRDefault="00CC42D2" w:rsidP="00E53C7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84EB7">
        <w:rPr>
          <w:rFonts w:ascii="Cambria" w:hAnsi="Cambria"/>
          <w:sz w:val="22"/>
          <w:szCs w:val="22"/>
        </w:rPr>
        <w:t>Submit annual fiscal and programmatic reports (including aggregate data on students identified as homeless) for submission to the New York State Education Department</w:t>
      </w:r>
      <w:r>
        <w:rPr>
          <w:rFonts w:ascii="Cambria" w:hAnsi="Cambria"/>
          <w:sz w:val="22"/>
          <w:szCs w:val="22"/>
        </w:rPr>
        <w:t xml:space="preserve">.  The end of the year report must include updates on the program implementation for each member of the </w:t>
      </w:r>
      <w:r w:rsidR="004003F2">
        <w:rPr>
          <w:rFonts w:ascii="Cambria" w:hAnsi="Cambria"/>
          <w:sz w:val="22"/>
          <w:szCs w:val="22"/>
        </w:rPr>
        <w:t>consortium</w:t>
      </w:r>
      <w:r>
        <w:rPr>
          <w:rFonts w:ascii="Cambria" w:hAnsi="Cambria"/>
          <w:sz w:val="22"/>
          <w:szCs w:val="22"/>
        </w:rPr>
        <w:t>.</w:t>
      </w:r>
    </w:p>
    <w:p w14:paraId="3AC364E5" w14:textId="77777777" w:rsidR="00CC42D2" w:rsidRPr="00084EB7" w:rsidRDefault="00CC42D2" w:rsidP="00E53C7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084EB7">
        <w:rPr>
          <w:rFonts w:ascii="Cambria" w:hAnsi="Cambria"/>
          <w:sz w:val="22"/>
          <w:szCs w:val="22"/>
        </w:rPr>
        <w:t>Ensure that activities carried out by the agency will not isolate or stigmatize homeless children and youths; and</w:t>
      </w:r>
    </w:p>
    <w:p w14:paraId="75028253" w14:textId="77777777" w:rsidR="00CC42D2" w:rsidRPr="00084EB7" w:rsidRDefault="00CC42D2" w:rsidP="00E53C74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084EB7">
        <w:rPr>
          <w:rFonts w:ascii="Cambria" w:hAnsi="Cambria"/>
          <w:sz w:val="22"/>
          <w:szCs w:val="22"/>
        </w:rPr>
        <w:t>Maintain ongoing communication and coordination among consortium members to implement a fully integrated program and carry out all consortium responsibilities.</w:t>
      </w:r>
      <w:r>
        <w:rPr>
          <w:rFonts w:ascii="Cambria" w:hAnsi="Cambria"/>
          <w:sz w:val="22"/>
          <w:szCs w:val="22"/>
        </w:rPr>
        <w:t xml:space="preserve"> </w:t>
      </w:r>
    </w:p>
    <w:p w14:paraId="7C4EA1E2" w14:textId="77777777" w:rsidR="00CC42D2" w:rsidRDefault="00CC42D2" w:rsidP="00CC42D2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  <w:u w:val="single"/>
        </w:rPr>
      </w:pPr>
    </w:p>
    <w:p w14:paraId="6FA5657E" w14:textId="77777777" w:rsidR="00CC42D2" w:rsidRDefault="00CC42D2" w:rsidP="00CC42D2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 w:rsidRPr="00570331">
        <w:rPr>
          <w:rFonts w:ascii="Cambria" w:hAnsi="Cambria"/>
          <w:b/>
          <w:sz w:val="22"/>
          <w:szCs w:val="22"/>
        </w:rPr>
        <w:t xml:space="preserve">In the tables below, please provide </w:t>
      </w:r>
      <w:proofErr w:type="gramStart"/>
      <w:r w:rsidRPr="00570331">
        <w:rPr>
          <w:rFonts w:ascii="Cambria" w:hAnsi="Cambria"/>
          <w:b/>
          <w:sz w:val="22"/>
          <w:szCs w:val="22"/>
        </w:rPr>
        <w:t xml:space="preserve">a </w:t>
      </w:r>
      <w:r>
        <w:rPr>
          <w:rFonts w:ascii="Cambria" w:hAnsi="Cambria"/>
          <w:b/>
          <w:sz w:val="22"/>
          <w:szCs w:val="22"/>
        </w:rPr>
        <w:t xml:space="preserve">brief </w:t>
      </w:r>
      <w:r w:rsidRPr="00570331">
        <w:rPr>
          <w:rFonts w:ascii="Cambria" w:hAnsi="Cambria"/>
          <w:b/>
          <w:sz w:val="22"/>
          <w:szCs w:val="22"/>
        </w:rPr>
        <w:t>summary</w:t>
      </w:r>
      <w:proofErr w:type="gramEnd"/>
      <w:r w:rsidRPr="00570331">
        <w:rPr>
          <w:rFonts w:ascii="Cambria" w:hAnsi="Cambria"/>
          <w:b/>
          <w:sz w:val="22"/>
          <w:szCs w:val="22"/>
        </w:rPr>
        <w:t xml:space="preserve"> of the programmatic</w:t>
      </w:r>
      <w:r>
        <w:rPr>
          <w:rFonts w:ascii="Cambria" w:hAnsi="Cambria"/>
          <w:b/>
          <w:sz w:val="22"/>
          <w:szCs w:val="22"/>
        </w:rPr>
        <w:t xml:space="preserve"> </w:t>
      </w:r>
      <w:r w:rsidRPr="00570331">
        <w:rPr>
          <w:rFonts w:ascii="Cambria" w:hAnsi="Cambria"/>
          <w:b/>
          <w:sz w:val="22"/>
          <w:szCs w:val="22"/>
        </w:rPr>
        <w:t xml:space="preserve">responsibilities </w:t>
      </w:r>
      <w:r>
        <w:rPr>
          <w:rFonts w:ascii="Cambria" w:hAnsi="Cambria"/>
          <w:b/>
          <w:sz w:val="22"/>
          <w:szCs w:val="22"/>
        </w:rPr>
        <w:t>and funding distribution between the Lead LEA and EACH C</w:t>
      </w:r>
      <w:r w:rsidRPr="00570331">
        <w:rPr>
          <w:rFonts w:ascii="Cambria" w:hAnsi="Cambria"/>
          <w:b/>
          <w:sz w:val="22"/>
          <w:szCs w:val="22"/>
        </w:rPr>
        <w:t>omponent LEAs</w:t>
      </w:r>
      <w:r>
        <w:rPr>
          <w:rFonts w:ascii="Cambria" w:hAnsi="Cambria"/>
          <w:b/>
          <w:sz w:val="22"/>
          <w:szCs w:val="22"/>
        </w:rPr>
        <w:t xml:space="preserve"> </w:t>
      </w:r>
      <w:r w:rsidRPr="00DA2866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  <w:u w:val="single"/>
        </w:rPr>
        <w:t>add C</w:t>
      </w:r>
      <w:r w:rsidRPr="00DA2866">
        <w:rPr>
          <w:rFonts w:ascii="Cambria" w:hAnsi="Cambria"/>
          <w:sz w:val="22"/>
          <w:szCs w:val="22"/>
          <w:u w:val="single"/>
        </w:rPr>
        <w:t>omponent LEA tables as ne</w:t>
      </w:r>
      <w:r>
        <w:rPr>
          <w:rFonts w:ascii="Cambria" w:hAnsi="Cambria"/>
          <w:sz w:val="22"/>
          <w:szCs w:val="22"/>
          <w:u w:val="single"/>
        </w:rPr>
        <w:t>eded</w:t>
      </w:r>
      <w:r w:rsidRPr="00DA2866">
        <w:rPr>
          <w:rFonts w:ascii="Cambria" w:hAnsi="Cambria"/>
          <w:sz w:val="22"/>
          <w:szCs w:val="22"/>
        </w:rPr>
        <w:t>).</w:t>
      </w:r>
      <w:r w:rsidRPr="00570331">
        <w:rPr>
          <w:rFonts w:ascii="Cambria" w:hAnsi="Cambria"/>
          <w:b/>
          <w:sz w:val="22"/>
          <w:szCs w:val="22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68"/>
        <w:gridCol w:w="7627"/>
      </w:tblGrid>
      <w:tr w:rsidR="00CC42D2" w14:paraId="4DAEF431" w14:textId="77777777" w:rsidTr="00E87DFB">
        <w:trPr>
          <w:trHeight w:val="332"/>
        </w:trPr>
        <w:tc>
          <w:tcPr>
            <w:tcW w:w="10795" w:type="dxa"/>
            <w:gridSpan w:val="2"/>
            <w:shd w:val="pct20" w:color="auto" w:fill="auto"/>
          </w:tcPr>
          <w:p w14:paraId="37337F7F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570331">
              <w:rPr>
                <w:rFonts w:ascii="Cambria" w:hAnsi="Cambria"/>
                <w:b/>
                <w:sz w:val="22"/>
                <w:szCs w:val="22"/>
              </w:rPr>
              <w:t xml:space="preserve">Lead LEA Programmatic Responsibilities: </w:t>
            </w:r>
          </w:p>
        </w:tc>
      </w:tr>
      <w:tr w:rsidR="00CC42D2" w14:paraId="05C37711" w14:textId="77777777" w:rsidTr="00E87DFB">
        <w:trPr>
          <w:trHeight w:val="242"/>
        </w:trPr>
        <w:tc>
          <w:tcPr>
            <w:tcW w:w="3168" w:type="dxa"/>
          </w:tcPr>
          <w:p w14:paraId="4BDAD976" w14:textId="77777777" w:rsidR="00CC42D2" w:rsidRPr="005C2104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5C2104">
              <w:rPr>
                <w:rFonts w:ascii="Cambria" w:hAnsi="Cambria"/>
                <w:b/>
                <w:sz w:val="22"/>
                <w:szCs w:val="22"/>
              </w:rPr>
              <w:t>Name of Lead LEA:</w:t>
            </w:r>
          </w:p>
        </w:tc>
        <w:tc>
          <w:tcPr>
            <w:tcW w:w="7627" w:type="dxa"/>
          </w:tcPr>
          <w:p w14:paraId="25D55FA8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11AF8210" w14:textId="77777777" w:rsidTr="00E87DFB">
        <w:trPr>
          <w:trHeight w:val="395"/>
        </w:trPr>
        <w:tc>
          <w:tcPr>
            <w:tcW w:w="3168" w:type="dxa"/>
          </w:tcPr>
          <w:p w14:paraId="36BB8225" w14:textId="77777777" w:rsidR="00CC42D2" w:rsidRPr="000A516A" w:rsidRDefault="00CC42D2" w:rsidP="00E87DFB">
            <w:pPr>
              <w:tabs>
                <w:tab w:val="left" w:pos="774"/>
              </w:tabs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LEA Code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627" w:type="dxa"/>
          </w:tcPr>
          <w:p w14:paraId="527C9D68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43734841" w14:textId="77777777" w:rsidTr="00E87DFB">
        <w:trPr>
          <w:trHeight w:val="890"/>
        </w:trPr>
        <w:tc>
          <w:tcPr>
            <w:tcW w:w="3168" w:type="dxa"/>
          </w:tcPr>
          <w:p w14:paraId="151D6D24" w14:textId="77777777" w:rsidR="00CC42D2" w:rsidRPr="00DA2866" w:rsidRDefault="00CC42D2" w:rsidP="00E87D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Please briefly list the services/programs the 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>Lead LEA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will provide:</w:t>
            </w:r>
          </w:p>
        </w:tc>
        <w:tc>
          <w:tcPr>
            <w:tcW w:w="7627" w:type="dxa"/>
          </w:tcPr>
          <w:p w14:paraId="24F0C2F0" w14:textId="77777777" w:rsidR="00CC42D2" w:rsidRPr="00DA2866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>(</w:t>
            </w:r>
            <w:r w:rsidRPr="00DA2866">
              <w:rPr>
                <w:rFonts w:ascii="Cambria" w:hAnsi="Cambria"/>
                <w:i/>
                <w:color w:val="000000" w:themeColor="text1"/>
                <w:sz w:val="20"/>
              </w:rPr>
              <w:t>Examples: quarterly consortium meetings, professional development for liaisons, tutoring, counseling, reporting on consortium LEA outcomes, etc</w:t>
            </w:r>
            <w:r w:rsidRPr="00DA2866">
              <w:rPr>
                <w:rFonts w:ascii="Cambria" w:hAnsi="Cambria"/>
                <w:color w:val="000000" w:themeColor="text1"/>
                <w:sz w:val="20"/>
              </w:rPr>
              <w:t>.)</w:t>
            </w:r>
          </w:p>
        </w:tc>
      </w:tr>
      <w:tr w:rsidR="00CC42D2" w14:paraId="6AC8933B" w14:textId="77777777" w:rsidTr="00E87DFB">
        <w:tc>
          <w:tcPr>
            <w:tcW w:w="3168" w:type="dxa"/>
          </w:tcPr>
          <w:p w14:paraId="38A7C200" w14:textId="05067169" w:rsidR="00CC42D2" w:rsidRPr="000A516A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Print Name of Superintendent</w:t>
            </w:r>
            <w:r w:rsidR="00852E15">
              <w:rPr>
                <w:rFonts w:ascii="Cambria" w:hAnsi="Cambria"/>
                <w:sz w:val="22"/>
                <w:szCs w:val="22"/>
              </w:rPr>
              <w:t>/Chief Administrative Officer</w:t>
            </w:r>
            <w:r w:rsidRPr="000A516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627" w:type="dxa"/>
          </w:tcPr>
          <w:p w14:paraId="16CA526B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33B405F5" w14:textId="77777777" w:rsidTr="00E87DFB">
        <w:tc>
          <w:tcPr>
            <w:tcW w:w="3168" w:type="dxa"/>
          </w:tcPr>
          <w:p w14:paraId="2BC53FC3" w14:textId="06333BBC" w:rsidR="00CC42D2" w:rsidRPr="000A516A" w:rsidRDefault="00CC42D2" w:rsidP="00E87DFB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Signature of Superintendent</w:t>
            </w:r>
            <w:r w:rsidR="00852E15">
              <w:rPr>
                <w:rFonts w:ascii="Cambria" w:hAnsi="Cambria"/>
                <w:sz w:val="22"/>
                <w:szCs w:val="22"/>
              </w:rPr>
              <w:t>/Chief Administrative Officer</w:t>
            </w:r>
            <w:r w:rsidRPr="000A516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627" w:type="dxa"/>
          </w:tcPr>
          <w:p w14:paraId="492BE319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1C55539C" w14:textId="77777777" w:rsidR="00CC42D2" w:rsidRDefault="00CC42D2" w:rsidP="00CC42D2">
      <w:pPr>
        <w:autoSpaceDE w:val="0"/>
        <w:autoSpaceDN w:val="0"/>
        <w:adjustRightInd w:val="0"/>
        <w:rPr>
          <w:rFonts w:ascii="Cambria" w:hAnsi="Cambria"/>
          <w:i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68"/>
        <w:gridCol w:w="7627"/>
      </w:tblGrid>
      <w:tr w:rsidR="00CC42D2" w14:paraId="7E00403D" w14:textId="77777777" w:rsidTr="00E87DFB">
        <w:trPr>
          <w:trHeight w:val="377"/>
        </w:trPr>
        <w:tc>
          <w:tcPr>
            <w:tcW w:w="10795" w:type="dxa"/>
            <w:gridSpan w:val="2"/>
            <w:shd w:val="pct20" w:color="auto" w:fill="auto"/>
          </w:tcPr>
          <w:p w14:paraId="107545B7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DA2866">
              <w:rPr>
                <w:rFonts w:ascii="Cambria" w:hAnsi="Cambria"/>
                <w:b/>
                <w:sz w:val="22"/>
                <w:szCs w:val="22"/>
              </w:rPr>
              <w:t>Component LEA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#1</w:t>
            </w:r>
            <w:r w:rsidRPr="00DA2866">
              <w:rPr>
                <w:rFonts w:ascii="Cambria" w:hAnsi="Cambria"/>
                <w:b/>
                <w:sz w:val="22"/>
                <w:szCs w:val="22"/>
              </w:rPr>
              <w:t xml:space="preserve"> Responsibilities</w:t>
            </w:r>
            <w:r>
              <w:rPr>
                <w:rFonts w:ascii="Cambria" w:hAnsi="Cambria"/>
                <w:b/>
                <w:sz w:val="22"/>
                <w:szCs w:val="22"/>
              </w:rPr>
              <w:t>:</w:t>
            </w:r>
            <w:r w:rsidRPr="00084EB7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</w:p>
        </w:tc>
      </w:tr>
      <w:tr w:rsidR="00CC42D2" w14:paraId="6932417D" w14:textId="77777777" w:rsidTr="00E87DFB">
        <w:trPr>
          <w:trHeight w:val="242"/>
        </w:trPr>
        <w:tc>
          <w:tcPr>
            <w:tcW w:w="3168" w:type="dxa"/>
          </w:tcPr>
          <w:p w14:paraId="6AAD5E4A" w14:textId="77777777" w:rsidR="00CC42D2" w:rsidRPr="000A516A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DA2866">
              <w:rPr>
                <w:rFonts w:ascii="Cambria" w:hAnsi="Cambria"/>
                <w:b/>
                <w:sz w:val="22"/>
                <w:szCs w:val="22"/>
              </w:rPr>
              <w:t>Name of Component LEA #1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627" w:type="dxa"/>
          </w:tcPr>
          <w:p w14:paraId="18074016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6EB2AE6B" w14:textId="77777777" w:rsidTr="00E87DFB">
        <w:trPr>
          <w:trHeight w:val="395"/>
        </w:trPr>
        <w:tc>
          <w:tcPr>
            <w:tcW w:w="3168" w:type="dxa"/>
          </w:tcPr>
          <w:p w14:paraId="48074CC6" w14:textId="77777777" w:rsidR="00CC42D2" w:rsidRPr="000A516A" w:rsidRDefault="00CC42D2" w:rsidP="00E87DFB">
            <w:pPr>
              <w:tabs>
                <w:tab w:val="left" w:pos="774"/>
              </w:tabs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LEA Code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627" w:type="dxa"/>
          </w:tcPr>
          <w:p w14:paraId="5B192524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59DABEE0" w14:textId="77777777" w:rsidTr="00E87DFB">
        <w:trPr>
          <w:trHeight w:val="890"/>
        </w:trPr>
        <w:tc>
          <w:tcPr>
            <w:tcW w:w="3168" w:type="dxa"/>
          </w:tcPr>
          <w:p w14:paraId="57DA1EA1" w14:textId="77777777" w:rsidR="00CC42D2" w:rsidRPr="00DA2866" w:rsidRDefault="00CC42D2" w:rsidP="00E87D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lastRenderedPageBreak/>
              <w:t xml:space="preserve">Please briefly list the services/programs 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>Component LEA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>will provide:</w:t>
            </w:r>
          </w:p>
        </w:tc>
        <w:tc>
          <w:tcPr>
            <w:tcW w:w="7627" w:type="dxa"/>
          </w:tcPr>
          <w:p w14:paraId="65D5E5B8" w14:textId="77777777" w:rsidR="00CC42D2" w:rsidRPr="00DA2866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>(</w:t>
            </w:r>
            <w:r w:rsidRPr="00DA2866">
              <w:rPr>
                <w:rFonts w:ascii="Cambria" w:hAnsi="Cambria"/>
                <w:i/>
                <w:color w:val="000000" w:themeColor="text1"/>
                <w:sz w:val="20"/>
              </w:rPr>
              <w:t xml:space="preserve">Examples: </w:t>
            </w:r>
            <w:r>
              <w:rPr>
                <w:rFonts w:ascii="Cambria" w:hAnsi="Cambria"/>
                <w:i/>
                <w:color w:val="000000" w:themeColor="text1"/>
                <w:sz w:val="20"/>
              </w:rPr>
              <w:t>purchase and distribution of supplies, school-based after-school program, etc</w:t>
            </w:r>
            <w:r w:rsidRPr="00DA2866">
              <w:rPr>
                <w:rFonts w:ascii="Cambria" w:hAnsi="Cambria"/>
                <w:color w:val="000000" w:themeColor="text1"/>
                <w:sz w:val="20"/>
              </w:rPr>
              <w:t>.)</w:t>
            </w:r>
          </w:p>
        </w:tc>
      </w:tr>
      <w:tr w:rsidR="00CC42D2" w14:paraId="42EED1D8" w14:textId="77777777" w:rsidTr="00E87DFB">
        <w:trPr>
          <w:trHeight w:val="593"/>
        </w:trPr>
        <w:tc>
          <w:tcPr>
            <w:tcW w:w="3168" w:type="dxa"/>
          </w:tcPr>
          <w:p w14:paraId="37D97AF5" w14:textId="77777777" w:rsidR="00CC42D2" w:rsidRPr="00DA2866" w:rsidRDefault="00CC42D2" w:rsidP="00E87DFB">
            <w:pPr>
              <w:autoSpaceDE w:val="0"/>
              <w:autoSpaceDN w:val="0"/>
              <w:adjustRightInd w:val="0"/>
              <w:ind w:left="-23"/>
              <w:rPr>
                <w:rFonts w:ascii="Cambria" w:hAnsi="Cambria"/>
                <w:sz w:val="22"/>
                <w:szCs w:val="22"/>
              </w:rPr>
            </w:pPr>
            <w:r w:rsidRPr="00DA2866">
              <w:rPr>
                <w:rFonts w:ascii="Cambria" w:hAnsi="Cambria"/>
                <w:sz w:val="22"/>
                <w:szCs w:val="22"/>
              </w:rPr>
              <w:t xml:space="preserve">Amount </w:t>
            </w:r>
            <w:r>
              <w:rPr>
                <w:rFonts w:ascii="Cambria" w:hAnsi="Cambria"/>
                <w:sz w:val="22"/>
                <w:szCs w:val="22"/>
              </w:rPr>
              <w:t>of grant f</w:t>
            </w:r>
            <w:r w:rsidRPr="00DA2866">
              <w:rPr>
                <w:rFonts w:ascii="Cambria" w:hAnsi="Cambria"/>
                <w:sz w:val="22"/>
                <w:szCs w:val="22"/>
              </w:rPr>
              <w:t xml:space="preserve">unds that will go directly to </w:t>
            </w:r>
            <w:r w:rsidRPr="00DA2866">
              <w:rPr>
                <w:rFonts w:ascii="Cambria" w:hAnsi="Cambria"/>
                <w:sz w:val="22"/>
                <w:szCs w:val="22"/>
                <w:u w:val="single"/>
              </w:rPr>
              <w:t>Component LEA</w:t>
            </w:r>
            <w:r w:rsidRPr="00DA2866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627" w:type="dxa"/>
          </w:tcPr>
          <w:p w14:paraId="2D4ECBD7" w14:textId="77777777" w:rsidR="00CC42D2" w:rsidRPr="00DA2866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CC42D2" w14:paraId="6F1E22C2" w14:textId="77777777" w:rsidTr="00E87DFB">
        <w:tc>
          <w:tcPr>
            <w:tcW w:w="3168" w:type="dxa"/>
          </w:tcPr>
          <w:p w14:paraId="5EF52408" w14:textId="6DF9629B" w:rsidR="00CC42D2" w:rsidRPr="000A516A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 xml:space="preserve">Print Name of </w:t>
            </w:r>
            <w:r w:rsidR="00852E15" w:rsidRPr="00852E15">
              <w:rPr>
                <w:rFonts w:ascii="Cambria" w:hAnsi="Cambria"/>
                <w:sz w:val="22"/>
                <w:szCs w:val="22"/>
              </w:rPr>
              <w:t xml:space="preserve">Superintendent/Chief Administrative Officer:  </w:t>
            </w:r>
          </w:p>
        </w:tc>
        <w:tc>
          <w:tcPr>
            <w:tcW w:w="7627" w:type="dxa"/>
          </w:tcPr>
          <w:p w14:paraId="7D743B91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699FF1AD" w14:textId="77777777" w:rsidTr="00E87DFB">
        <w:tc>
          <w:tcPr>
            <w:tcW w:w="3168" w:type="dxa"/>
          </w:tcPr>
          <w:p w14:paraId="72285AB1" w14:textId="50054DFC" w:rsidR="00CC42D2" w:rsidRPr="000A516A" w:rsidRDefault="00CC42D2" w:rsidP="00E87DFB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Signature of Superintendent</w:t>
            </w:r>
            <w:r w:rsidR="00852E15">
              <w:rPr>
                <w:rFonts w:ascii="Cambria" w:hAnsi="Cambria"/>
                <w:sz w:val="22"/>
                <w:szCs w:val="22"/>
              </w:rPr>
              <w:t>/Chief Administrative Officer</w:t>
            </w:r>
            <w:r w:rsidRPr="000A516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627" w:type="dxa"/>
          </w:tcPr>
          <w:p w14:paraId="112C4000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38076419" w14:textId="77777777" w:rsidR="00CC42D2" w:rsidRPr="00566721" w:rsidRDefault="00CC42D2" w:rsidP="00CC42D2">
      <w:pPr>
        <w:autoSpaceDE w:val="0"/>
        <w:autoSpaceDN w:val="0"/>
        <w:adjustRightInd w:val="0"/>
        <w:rPr>
          <w:rFonts w:ascii="Cambria" w:hAnsi="Cambria"/>
          <w:i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7380"/>
      </w:tblGrid>
      <w:tr w:rsidR="00CC42D2" w14:paraId="72EAC81D" w14:textId="77777777" w:rsidTr="00E87DFB">
        <w:trPr>
          <w:trHeight w:val="377"/>
        </w:trPr>
        <w:tc>
          <w:tcPr>
            <w:tcW w:w="10795" w:type="dxa"/>
            <w:gridSpan w:val="2"/>
            <w:shd w:val="pct20" w:color="auto" w:fill="auto"/>
          </w:tcPr>
          <w:p w14:paraId="0E97DC4A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DA2866">
              <w:rPr>
                <w:rFonts w:ascii="Cambria" w:hAnsi="Cambria"/>
                <w:b/>
                <w:sz w:val="22"/>
                <w:szCs w:val="22"/>
              </w:rPr>
              <w:t>Component LEA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#2</w:t>
            </w:r>
            <w:r w:rsidRPr="00DA2866">
              <w:rPr>
                <w:rFonts w:ascii="Cambria" w:hAnsi="Cambria"/>
                <w:b/>
                <w:sz w:val="22"/>
                <w:szCs w:val="22"/>
              </w:rPr>
              <w:t xml:space="preserve"> Responsibilities</w:t>
            </w:r>
            <w:r>
              <w:rPr>
                <w:rFonts w:ascii="Cambria" w:hAnsi="Cambria"/>
                <w:b/>
                <w:sz w:val="22"/>
                <w:szCs w:val="22"/>
              </w:rPr>
              <w:t>:</w:t>
            </w:r>
            <w:r w:rsidRPr="00084EB7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</w:p>
        </w:tc>
      </w:tr>
      <w:tr w:rsidR="00CC42D2" w14:paraId="1EB7CB53" w14:textId="77777777" w:rsidTr="00E87DFB">
        <w:trPr>
          <w:trHeight w:val="242"/>
        </w:trPr>
        <w:tc>
          <w:tcPr>
            <w:tcW w:w="3415" w:type="dxa"/>
          </w:tcPr>
          <w:p w14:paraId="340BFA72" w14:textId="77777777" w:rsidR="00CC42D2" w:rsidRPr="000A516A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DA2866">
              <w:rPr>
                <w:rFonts w:ascii="Cambria" w:hAnsi="Cambria"/>
                <w:b/>
                <w:sz w:val="22"/>
                <w:szCs w:val="22"/>
              </w:rPr>
              <w:t>Name of Component LEA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#2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4A93AF45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1F8C5335" w14:textId="77777777" w:rsidTr="00E87DFB">
        <w:trPr>
          <w:trHeight w:val="395"/>
        </w:trPr>
        <w:tc>
          <w:tcPr>
            <w:tcW w:w="3415" w:type="dxa"/>
          </w:tcPr>
          <w:p w14:paraId="0C000027" w14:textId="77777777" w:rsidR="00CC42D2" w:rsidRPr="000A516A" w:rsidRDefault="00CC42D2" w:rsidP="00E87DFB">
            <w:pPr>
              <w:tabs>
                <w:tab w:val="left" w:pos="774"/>
              </w:tabs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LEA Code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77129934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29C66316" w14:textId="77777777" w:rsidTr="00E87DFB">
        <w:trPr>
          <w:trHeight w:val="890"/>
        </w:trPr>
        <w:tc>
          <w:tcPr>
            <w:tcW w:w="3415" w:type="dxa"/>
          </w:tcPr>
          <w:p w14:paraId="6560E0B5" w14:textId="77777777" w:rsidR="00CC42D2" w:rsidRPr="00DA2866" w:rsidRDefault="00CC42D2" w:rsidP="00E87D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Please briefly list the services/programs 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>Component LEA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>will provide:</w:t>
            </w:r>
          </w:p>
        </w:tc>
        <w:tc>
          <w:tcPr>
            <w:tcW w:w="7380" w:type="dxa"/>
          </w:tcPr>
          <w:p w14:paraId="50997265" w14:textId="77777777" w:rsidR="00CC42D2" w:rsidRPr="00DA2866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>(</w:t>
            </w:r>
            <w:r w:rsidRPr="00DA2866">
              <w:rPr>
                <w:rFonts w:ascii="Cambria" w:hAnsi="Cambria"/>
                <w:i/>
                <w:color w:val="000000" w:themeColor="text1"/>
                <w:sz w:val="20"/>
              </w:rPr>
              <w:t xml:space="preserve">Examples: </w:t>
            </w:r>
            <w:r>
              <w:rPr>
                <w:rFonts w:ascii="Cambria" w:hAnsi="Cambria"/>
                <w:i/>
                <w:color w:val="000000" w:themeColor="text1"/>
                <w:sz w:val="20"/>
              </w:rPr>
              <w:t>purchase and distribution of supplies, school-based after-school program, etc</w:t>
            </w:r>
            <w:r w:rsidRPr="00DA2866">
              <w:rPr>
                <w:rFonts w:ascii="Cambria" w:hAnsi="Cambria"/>
                <w:color w:val="000000" w:themeColor="text1"/>
                <w:sz w:val="20"/>
              </w:rPr>
              <w:t>.)</w:t>
            </w:r>
          </w:p>
        </w:tc>
      </w:tr>
      <w:tr w:rsidR="00CC42D2" w14:paraId="718912ED" w14:textId="77777777" w:rsidTr="00E87DFB">
        <w:trPr>
          <w:trHeight w:val="593"/>
        </w:trPr>
        <w:tc>
          <w:tcPr>
            <w:tcW w:w="3415" w:type="dxa"/>
          </w:tcPr>
          <w:p w14:paraId="3AD40707" w14:textId="77777777" w:rsidR="00CC42D2" w:rsidRPr="00DA2866" w:rsidRDefault="00CC42D2" w:rsidP="00E87DFB">
            <w:pPr>
              <w:autoSpaceDE w:val="0"/>
              <w:autoSpaceDN w:val="0"/>
              <w:adjustRightInd w:val="0"/>
              <w:ind w:left="-23"/>
              <w:rPr>
                <w:rFonts w:ascii="Cambria" w:hAnsi="Cambria"/>
                <w:sz w:val="22"/>
                <w:szCs w:val="22"/>
              </w:rPr>
            </w:pPr>
            <w:r w:rsidRPr="00DA2866">
              <w:rPr>
                <w:rFonts w:ascii="Cambria" w:hAnsi="Cambria"/>
                <w:sz w:val="22"/>
                <w:szCs w:val="22"/>
              </w:rPr>
              <w:t xml:space="preserve">Amount </w:t>
            </w:r>
            <w:r>
              <w:rPr>
                <w:rFonts w:ascii="Cambria" w:hAnsi="Cambria"/>
                <w:sz w:val="22"/>
                <w:szCs w:val="22"/>
              </w:rPr>
              <w:t>of grant f</w:t>
            </w:r>
            <w:r w:rsidRPr="00DA2866">
              <w:rPr>
                <w:rFonts w:ascii="Cambria" w:hAnsi="Cambria"/>
                <w:sz w:val="22"/>
                <w:szCs w:val="22"/>
              </w:rPr>
              <w:t xml:space="preserve">unds that will go directly to </w:t>
            </w:r>
            <w:r w:rsidRPr="00DA2866">
              <w:rPr>
                <w:rFonts w:ascii="Cambria" w:hAnsi="Cambria"/>
                <w:sz w:val="22"/>
                <w:szCs w:val="22"/>
                <w:u w:val="single"/>
              </w:rPr>
              <w:t>Component LEA</w:t>
            </w:r>
            <w:r w:rsidRPr="00DA2866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731E6EAF" w14:textId="77777777" w:rsidR="00CC42D2" w:rsidRPr="00DA2866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CC42D2" w14:paraId="56FEB813" w14:textId="77777777" w:rsidTr="00E87DFB">
        <w:tc>
          <w:tcPr>
            <w:tcW w:w="3415" w:type="dxa"/>
          </w:tcPr>
          <w:p w14:paraId="32A808E8" w14:textId="0FC7F6A8" w:rsidR="00CC42D2" w:rsidRPr="000A516A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Print Name of Superintendent</w:t>
            </w:r>
            <w:r w:rsidR="00852E15">
              <w:rPr>
                <w:rFonts w:ascii="Cambria" w:hAnsi="Cambria"/>
                <w:sz w:val="22"/>
                <w:szCs w:val="22"/>
              </w:rPr>
              <w:t>/Chief Administrative Officer</w:t>
            </w:r>
            <w:r w:rsidRPr="000A516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736A7B07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7932982C" w14:textId="77777777" w:rsidTr="00E87DFB">
        <w:tc>
          <w:tcPr>
            <w:tcW w:w="3415" w:type="dxa"/>
          </w:tcPr>
          <w:p w14:paraId="04E8868D" w14:textId="18C3BD0F" w:rsidR="00CC42D2" w:rsidRPr="000A516A" w:rsidRDefault="00CC42D2" w:rsidP="00E87DFB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Signature of Superintendent</w:t>
            </w:r>
            <w:r w:rsidR="00852E15">
              <w:rPr>
                <w:rFonts w:ascii="Cambria" w:hAnsi="Cambria"/>
                <w:sz w:val="22"/>
                <w:szCs w:val="22"/>
              </w:rPr>
              <w:t>/Chief Administrative Officer</w:t>
            </w:r>
            <w:r w:rsidRPr="000A516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677E73EF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2504D5F5" w14:textId="77777777" w:rsidR="00CC42D2" w:rsidRDefault="00CC42D2" w:rsidP="00CC42D2">
      <w:pPr>
        <w:rPr>
          <w:rFonts w:ascii="Cambria" w:hAnsi="Cambria"/>
          <w:b/>
          <w:color w:val="000000" w:themeColor="text1"/>
          <w:sz w:val="36"/>
          <w:szCs w:val="3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7380"/>
      </w:tblGrid>
      <w:tr w:rsidR="00CC42D2" w14:paraId="634D4C24" w14:textId="77777777" w:rsidTr="00E87DFB">
        <w:trPr>
          <w:trHeight w:val="377"/>
        </w:trPr>
        <w:tc>
          <w:tcPr>
            <w:tcW w:w="10795" w:type="dxa"/>
            <w:gridSpan w:val="2"/>
            <w:shd w:val="pct20" w:color="auto" w:fill="auto"/>
          </w:tcPr>
          <w:p w14:paraId="4590E927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DA2866">
              <w:rPr>
                <w:rFonts w:ascii="Cambria" w:hAnsi="Cambria"/>
                <w:b/>
                <w:sz w:val="22"/>
                <w:szCs w:val="22"/>
              </w:rPr>
              <w:t>Component LEA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#3</w:t>
            </w:r>
            <w:r w:rsidRPr="00DA2866">
              <w:rPr>
                <w:rFonts w:ascii="Cambria" w:hAnsi="Cambria"/>
                <w:b/>
                <w:sz w:val="22"/>
                <w:szCs w:val="22"/>
              </w:rPr>
              <w:t xml:space="preserve"> Responsibilities</w:t>
            </w:r>
            <w:r>
              <w:rPr>
                <w:rFonts w:ascii="Cambria" w:hAnsi="Cambria"/>
                <w:b/>
                <w:sz w:val="22"/>
                <w:szCs w:val="22"/>
              </w:rPr>
              <w:t>:</w:t>
            </w:r>
            <w:r w:rsidRPr="00084EB7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</w:p>
        </w:tc>
      </w:tr>
      <w:tr w:rsidR="00CC42D2" w14:paraId="2316113D" w14:textId="77777777" w:rsidTr="00E87DFB">
        <w:trPr>
          <w:trHeight w:val="242"/>
        </w:trPr>
        <w:tc>
          <w:tcPr>
            <w:tcW w:w="3415" w:type="dxa"/>
          </w:tcPr>
          <w:p w14:paraId="276EEC27" w14:textId="77777777" w:rsidR="00CC42D2" w:rsidRPr="000A516A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DA2866">
              <w:rPr>
                <w:rFonts w:ascii="Cambria" w:hAnsi="Cambria"/>
                <w:b/>
                <w:sz w:val="22"/>
                <w:szCs w:val="22"/>
              </w:rPr>
              <w:t>Name of Component LEA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#3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65665D4C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4A5B510B" w14:textId="77777777" w:rsidTr="00E87DFB">
        <w:trPr>
          <w:trHeight w:val="395"/>
        </w:trPr>
        <w:tc>
          <w:tcPr>
            <w:tcW w:w="3415" w:type="dxa"/>
          </w:tcPr>
          <w:p w14:paraId="20A028D4" w14:textId="77777777" w:rsidR="00CC42D2" w:rsidRPr="000A516A" w:rsidRDefault="00CC42D2" w:rsidP="00E87DFB">
            <w:pPr>
              <w:tabs>
                <w:tab w:val="left" w:pos="774"/>
              </w:tabs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LEA Code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3B4B146C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37A22FB8" w14:textId="77777777" w:rsidTr="00E87DFB">
        <w:trPr>
          <w:trHeight w:val="890"/>
        </w:trPr>
        <w:tc>
          <w:tcPr>
            <w:tcW w:w="3415" w:type="dxa"/>
          </w:tcPr>
          <w:p w14:paraId="2C40FCB9" w14:textId="77777777" w:rsidR="00CC42D2" w:rsidRPr="00DA2866" w:rsidRDefault="00CC42D2" w:rsidP="00E87D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Please briefly list the services/programs 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>Component LEA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>will provide:</w:t>
            </w:r>
          </w:p>
        </w:tc>
        <w:tc>
          <w:tcPr>
            <w:tcW w:w="7380" w:type="dxa"/>
          </w:tcPr>
          <w:p w14:paraId="542C03FF" w14:textId="77777777" w:rsidR="00CC42D2" w:rsidRPr="00DA2866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>(</w:t>
            </w:r>
            <w:r w:rsidRPr="00DA2866">
              <w:rPr>
                <w:rFonts w:ascii="Cambria" w:hAnsi="Cambria"/>
                <w:i/>
                <w:color w:val="000000" w:themeColor="text1"/>
                <w:sz w:val="20"/>
              </w:rPr>
              <w:t xml:space="preserve">Examples: </w:t>
            </w:r>
            <w:r>
              <w:rPr>
                <w:rFonts w:ascii="Cambria" w:hAnsi="Cambria"/>
                <w:i/>
                <w:color w:val="000000" w:themeColor="text1"/>
                <w:sz w:val="20"/>
              </w:rPr>
              <w:t>purchase and distribution of supplies, school-based after-school program, etc</w:t>
            </w:r>
            <w:r w:rsidRPr="00DA2866">
              <w:rPr>
                <w:rFonts w:ascii="Cambria" w:hAnsi="Cambria"/>
                <w:color w:val="000000" w:themeColor="text1"/>
                <w:sz w:val="20"/>
              </w:rPr>
              <w:t>.)</w:t>
            </w:r>
          </w:p>
        </w:tc>
      </w:tr>
      <w:tr w:rsidR="00CC42D2" w14:paraId="4787C74A" w14:textId="77777777" w:rsidTr="00E87DFB">
        <w:trPr>
          <w:trHeight w:val="593"/>
        </w:trPr>
        <w:tc>
          <w:tcPr>
            <w:tcW w:w="3415" w:type="dxa"/>
          </w:tcPr>
          <w:p w14:paraId="640D76C4" w14:textId="77777777" w:rsidR="00CC42D2" w:rsidRPr="00DA2866" w:rsidRDefault="00CC42D2" w:rsidP="00E87DFB">
            <w:pPr>
              <w:autoSpaceDE w:val="0"/>
              <w:autoSpaceDN w:val="0"/>
              <w:adjustRightInd w:val="0"/>
              <w:ind w:left="-23"/>
              <w:rPr>
                <w:rFonts w:ascii="Cambria" w:hAnsi="Cambria"/>
                <w:sz w:val="22"/>
                <w:szCs w:val="22"/>
              </w:rPr>
            </w:pPr>
            <w:r w:rsidRPr="00DA2866">
              <w:rPr>
                <w:rFonts w:ascii="Cambria" w:hAnsi="Cambria"/>
                <w:sz w:val="22"/>
                <w:szCs w:val="22"/>
              </w:rPr>
              <w:t xml:space="preserve">Amount </w:t>
            </w:r>
            <w:r>
              <w:rPr>
                <w:rFonts w:ascii="Cambria" w:hAnsi="Cambria"/>
                <w:sz w:val="22"/>
                <w:szCs w:val="22"/>
              </w:rPr>
              <w:t>of grant f</w:t>
            </w:r>
            <w:r w:rsidRPr="00DA2866">
              <w:rPr>
                <w:rFonts w:ascii="Cambria" w:hAnsi="Cambria"/>
                <w:sz w:val="22"/>
                <w:szCs w:val="22"/>
              </w:rPr>
              <w:t xml:space="preserve">unds that will go directly to </w:t>
            </w:r>
            <w:r w:rsidRPr="00DA2866">
              <w:rPr>
                <w:rFonts w:ascii="Cambria" w:hAnsi="Cambria"/>
                <w:sz w:val="22"/>
                <w:szCs w:val="22"/>
                <w:u w:val="single"/>
              </w:rPr>
              <w:t>Component LEA</w:t>
            </w:r>
            <w:r w:rsidRPr="00DA2866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73921DA2" w14:textId="77777777" w:rsidR="00CC42D2" w:rsidRPr="00DA2866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CC42D2" w14:paraId="549567EE" w14:textId="77777777" w:rsidTr="00E87DFB">
        <w:tc>
          <w:tcPr>
            <w:tcW w:w="3415" w:type="dxa"/>
          </w:tcPr>
          <w:p w14:paraId="3EF52A0A" w14:textId="16279A0F" w:rsidR="00CC42D2" w:rsidRPr="000A516A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Print Name of Superintendent</w:t>
            </w:r>
            <w:r w:rsidR="00852E15">
              <w:rPr>
                <w:rFonts w:ascii="Cambria" w:hAnsi="Cambria"/>
                <w:sz w:val="22"/>
                <w:szCs w:val="22"/>
              </w:rPr>
              <w:t>/Chief Administrative Officer</w:t>
            </w:r>
            <w:r w:rsidRPr="000A516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5E5A9866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10B86D5C" w14:textId="77777777" w:rsidTr="00E87DFB">
        <w:tc>
          <w:tcPr>
            <w:tcW w:w="3415" w:type="dxa"/>
          </w:tcPr>
          <w:p w14:paraId="02C0FE5D" w14:textId="30DAE1E6" w:rsidR="00CC42D2" w:rsidRPr="000A516A" w:rsidRDefault="00CC42D2" w:rsidP="00E87DFB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lastRenderedPageBreak/>
              <w:t>Signature of Superintendent</w:t>
            </w:r>
            <w:r w:rsidR="00852E15">
              <w:rPr>
                <w:rFonts w:ascii="Cambria" w:hAnsi="Cambria"/>
                <w:sz w:val="22"/>
                <w:szCs w:val="22"/>
              </w:rPr>
              <w:t>/Chief Administrative Officer</w:t>
            </w:r>
            <w:r w:rsidRPr="000A516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40EAF4A6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0E481FDE" w14:textId="77777777" w:rsidR="00CC42D2" w:rsidRDefault="00CC42D2" w:rsidP="00CC42D2">
      <w:pPr>
        <w:jc w:val="center"/>
        <w:rPr>
          <w:rFonts w:ascii="Cambria" w:hAnsi="Cambria"/>
          <w:b/>
          <w:sz w:val="22"/>
          <w:szCs w:val="22"/>
        </w:rPr>
      </w:pPr>
    </w:p>
    <w:p w14:paraId="7FFB3906" w14:textId="77777777" w:rsidR="00CC42D2" w:rsidRDefault="00CC42D2" w:rsidP="00CC42D2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7380"/>
      </w:tblGrid>
      <w:tr w:rsidR="00CC42D2" w14:paraId="79E90435" w14:textId="77777777" w:rsidTr="00E87DFB">
        <w:trPr>
          <w:trHeight w:val="377"/>
        </w:trPr>
        <w:tc>
          <w:tcPr>
            <w:tcW w:w="10795" w:type="dxa"/>
            <w:gridSpan w:val="2"/>
            <w:shd w:val="pct20" w:color="auto" w:fill="auto"/>
          </w:tcPr>
          <w:p w14:paraId="63C78FEB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DA2866">
              <w:rPr>
                <w:rFonts w:ascii="Cambria" w:hAnsi="Cambria"/>
                <w:b/>
                <w:sz w:val="22"/>
                <w:szCs w:val="22"/>
              </w:rPr>
              <w:t>Component LEA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#4</w:t>
            </w:r>
            <w:r w:rsidRPr="00DA2866">
              <w:rPr>
                <w:rFonts w:ascii="Cambria" w:hAnsi="Cambria"/>
                <w:b/>
                <w:sz w:val="22"/>
                <w:szCs w:val="22"/>
              </w:rPr>
              <w:t xml:space="preserve"> Responsibilities</w:t>
            </w:r>
            <w:r>
              <w:rPr>
                <w:rFonts w:ascii="Cambria" w:hAnsi="Cambria"/>
                <w:b/>
                <w:sz w:val="22"/>
                <w:szCs w:val="22"/>
              </w:rPr>
              <w:t>:</w:t>
            </w:r>
            <w:r w:rsidRPr="00084EB7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</w:p>
        </w:tc>
      </w:tr>
      <w:tr w:rsidR="00CC42D2" w14:paraId="438C4079" w14:textId="77777777" w:rsidTr="00E87DFB">
        <w:trPr>
          <w:trHeight w:val="242"/>
        </w:trPr>
        <w:tc>
          <w:tcPr>
            <w:tcW w:w="3415" w:type="dxa"/>
          </w:tcPr>
          <w:p w14:paraId="7B535D49" w14:textId="77777777" w:rsidR="00CC42D2" w:rsidRPr="000A516A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DA2866">
              <w:rPr>
                <w:rFonts w:ascii="Cambria" w:hAnsi="Cambria"/>
                <w:b/>
                <w:sz w:val="22"/>
                <w:szCs w:val="22"/>
              </w:rPr>
              <w:t>Name of Component LEA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#4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482EB96C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2F9C5089" w14:textId="77777777" w:rsidTr="00E87DFB">
        <w:trPr>
          <w:trHeight w:val="395"/>
        </w:trPr>
        <w:tc>
          <w:tcPr>
            <w:tcW w:w="3415" w:type="dxa"/>
          </w:tcPr>
          <w:p w14:paraId="76922C6F" w14:textId="77777777" w:rsidR="00CC42D2" w:rsidRPr="000A516A" w:rsidRDefault="00CC42D2" w:rsidP="00E87DFB">
            <w:pPr>
              <w:tabs>
                <w:tab w:val="left" w:pos="774"/>
              </w:tabs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LEA Code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60BF8D4B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00B7DD40" w14:textId="77777777" w:rsidTr="00E87DFB">
        <w:trPr>
          <w:trHeight w:val="890"/>
        </w:trPr>
        <w:tc>
          <w:tcPr>
            <w:tcW w:w="3415" w:type="dxa"/>
          </w:tcPr>
          <w:p w14:paraId="1ACA6CE4" w14:textId="77777777" w:rsidR="00CC42D2" w:rsidRPr="00DA2866" w:rsidRDefault="00CC42D2" w:rsidP="00E87D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Please briefly list the services/programs 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>Component LEA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>will provide:</w:t>
            </w:r>
          </w:p>
        </w:tc>
        <w:tc>
          <w:tcPr>
            <w:tcW w:w="7380" w:type="dxa"/>
          </w:tcPr>
          <w:p w14:paraId="62C0277D" w14:textId="77777777" w:rsidR="00CC42D2" w:rsidRPr="00DA2866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DA2866">
              <w:rPr>
                <w:rFonts w:ascii="Cambria" w:hAnsi="Cambria"/>
                <w:color w:val="000000" w:themeColor="text1"/>
                <w:sz w:val="22"/>
                <w:szCs w:val="22"/>
              </w:rPr>
              <w:t>(</w:t>
            </w:r>
            <w:r w:rsidRPr="00DA2866">
              <w:rPr>
                <w:rFonts w:ascii="Cambria" w:hAnsi="Cambria"/>
                <w:i/>
                <w:color w:val="000000" w:themeColor="text1"/>
                <w:sz w:val="20"/>
              </w:rPr>
              <w:t xml:space="preserve">Examples: </w:t>
            </w:r>
            <w:r>
              <w:rPr>
                <w:rFonts w:ascii="Cambria" w:hAnsi="Cambria"/>
                <w:i/>
                <w:color w:val="000000" w:themeColor="text1"/>
                <w:sz w:val="20"/>
              </w:rPr>
              <w:t>purchase and distribution of supplies, school-based after-school program, etc</w:t>
            </w:r>
            <w:r w:rsidRPr="00DA2866">
              <w:rPr>
                <w:rFonts w:ascii="Cambria" w:hAnsi="Cambria"/>
                <w:color w:val="000000" w:themeColor="text1"/>
                <w:sz w:val="20"/>
              </w:rPr>
              <w:t>.)</w:t>
            </w:r>
          </w:p>
        </w:tc>
      </w:tr>
      <w:tr w:rsidR="00CC42D2" w14:paraId="591346D2" w14:textId="77777777" w:rsidTr="00E87DFB">
        <w:trPr>
          <w:trHeight w:val="593"/>
        </w:trPr>
        <w:tc>
          <w:tcPr>
            <w:tcW w:w="3415" w:type="dxa"/>
          </w:tcPr>
          <w:p w14:paraId="28AF96E0" w14:textId="77777777" w:rsidR="00CC42D2" w:rsidRPr="00DA2866" w:rsidRDefault="00CC42D2" w:rsidP="00E87DFB">
            <w:pPr>
              <w:autoSpaceDE w:val="0"/>
              <w:autoSpaceDN w:val="0"/>
              <w:adjustRightInd w:val="0"/>
              <w:ind w:left="-23"/>
              <w:rPr>
                <w:rFonts w:ascii="Cambria" w:hAnsi="Cambria"/>
                <w:sz w:val="22"/>
                <w:szCs w:val="22"/>
              </w:rPr>
            </w:pPr>
            <w:r w:rsidRPr="00DA2866">
              <w:rPr>
                <w:rFonts w:ascii="Cambria" w:hAnsi="Cambria"/>
                <w:sz w:val="22"/>
                <w:szCs w:val="22"/>
              </w:rPr>
              <w:t xml:space="preserve">Amount </w:t>
            </w:r>
            <w:r>
              <w:rPr>
                <w:rFonts w:ascii="Cambria" w:hAnsi="Cambria"/>
                <w:sz w:val="22"/>
                <w:szCs w:val="22"/>
              </w:rPr>
              <w:t>of grant f</w:t>
            </w:r>
            <w:r w:rsidRPr="00DA2866">
              <w:rPr>
                <w:rFonts w:ascii="Cambria" w:hAnsi="Cambria"/>
                <w:sz w:val="22"/>
                <w:szCs w:val="22"/>
              </w:rPr>
              <w:t xml:space="preserve">unds that will go directly to </w:t>
            </w:r>
            <w:r w:rsidRPr="00DA2866">
              <w:rPr>
                <w:rFonts w:ascii="Cambria" w:hAnsi="Cambria"/>
                <w:sz w:val="22"/>
                <w:szCs w:val="22"/>
                <w:u w:val="single"/>
              </w:rPr>
              <w:t>Component LEA</w:t>
            </w:r>
            <w:r w:rsidRPr="00DA2866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733BD2CF" w14:textId="77777777" w:rsidR="00CC42D2" w:rsidRPr="00DA2866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CC42D2" w14:paraId="5B43003B" w14:textId="77777777" w:rsidTr="00E87DFB">
        <w:tc>
          <w:tcPr>
            <w:tcW w:w="3415" w:type="dxa"/>
          </w:tcPr>
          <w:p w14:paraId="5390D302" w14:textId="705AA9C6" w:rsidR="00CC42D2" w:rsidRPr="000A516A" w:rsidRDefault="00CC42D2" w:rsidP="00E87DFB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Print Name of Superintendent</w:t>
            </w:r>
            <w:r w:rsidR="00852E15">
              <w:rPr>
                <w:rFonts w:ascii="Cambria" w:hAnsi="Cambria"/>
                <w:sz w:val="22"/>
                <w:szCs w:val="22"/>
              </w:rPr>
              <w:t>/Chief Administrative Officer</w:t>
            </w:r>
            <w:r w:rsidRPr="000A516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75FBE311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C42D2" w14:paraId="31D455DF" w14:textId="77777777" w:rsidTr="00E87DFB">
        <w:tc>
          <w:tcPr>
            <w:tcW w:w="3415" w:type="dxa"/>
          </w:tcPr>
          <w:p w14:paraId="346CB76B" w14:textId="0E659891" w:rsidR="00CC42D2" w:rsidRPr="000A516A" w:rsidRDefault="00CC42D2" w:rsidP="00E87DFB">
            <w:pPr>
              <w:autoSpaceDE w:val="0"/>
              <w:autoSpaceDN w:val="0"/>
              <w:adjustRightInd w:val="0"/>
              <w:spacing w:after="120" w:line="360" w:lineRule="auto"/>
              <w:rPr>
                <w:rFonts w:ascii="Cambria" w:hAnsi="Cambria"/>
                <w:sz w:val="22"/>
                <w:szCs w:val="22"/>
              </w:rPr>
            </w:pPr>
            <w:r w:rsidRPr="000A516A">
              <w:rPr>
                <w:rFonts w:ascii="Cambria" w:hAnsi="Cambria"/>
                <w:sz w:val="22"/>
                <w:szCs w:val="22"/>
              </w:rPr>
              <w:t>Signature of Superintendent</w:t>
            </w:r>
            <w:r w:rsidR="00852E15">
              <w:rPr>
                <w:rFonts w:ascii="Cambria" w:hAnsi="Cambria"/>
                <w:sz w:val="22"/>
                <w:szCs w:val="22"/>
              </w:rPr>
              <w:t>/Chief Administrative Officer</w:t>
            </w:r>
            <w:r w:rsidRPr="000A516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380" w:type="dxa"/>
          </w:tcPr>
          <w:p w14:paraId="49C5517F" w14:textId="77777777" w:rsidR="00CC42D2" w:rsidRDefault="00CC42D2" w:rsidP="00E87DFB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7EFE158F" w14:textId="75700F02" w:rsidR="004C56FF" w:rsidRPr="00971276" w:rsidRDefault="004C56FF" w:rsidP="0071548D">
      <w:pPr>
        <w:spacing w:after="160" w:line="259" w:lineRule="auto"/>
        <w:rPr>
          <w:rFonts w:ascii="Cambria" w:hAnsi="Cambria" w:cs="Arial"/>
          <w:snapToGrid w:val="0"/>
          <w:sz w:val="22"/>
          <w:szCs w:val="22"/>
        </w:rPr>
      </w:pPr>
    </w:p>
    <w:sectPr w:rsidR="004C56FF" w:rsidRPr="00971276" w:rsidSect="0071548D">
      <w:footerReference w:type="default" r:id="rId8"/>
      <w:pgSz w:w="12240" w:h="15840"/>
      <w:pgMar w:top="720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831C" w14:textId="77777777" w:rsidR="00D878C2" w:rsidRDefault="00D878C2" w:rsidP="008650C5">
      <w:r>
        <w:separator/>
      </w:r>
    </w:p>
  </w:endnote>
  <w:endnote w:type="continuationSeparator" w:id="0">
    <w:p w14:paraId="138C3215" w14:textId="77777777" w:rsidR="00D878C2" w:rsidRDefault="00D878C2" w:rsidP="008650C5">
      <w:r>
        <w:continuationSeparator/>
      </w:r>
    </w:p>
  </w:endnote>
  <w:endnote w:type="continuationNotice" w:id="1">
    <w:p w14:paraId="72A6ED3C" w14:textId="77777777" w:rsidR="00D878C2" w:rsidRDefault="00D87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914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71249" w14:textId="5189F175" w:rsidR="00E8798F" w:rsidRDefault="00E879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28DAB" w14:textId="1F4C604C" w:rsidR="00B72AE1" w:rsidRDefault="00B72AE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7FDC" w14:textId="77777777" w:rsidR="00D878C2" w:rsidRDefault="00D878C2" w:rsidP="008650C5">
      <w:r>
        <w:separator/>
      </w:r>
    </w:p>
  </w:footnote>
  <w:footnote w:type="continuationSeparator" w:id="0">
    <w:p w14:paraId="03C63B56" w14:textId="77777777" w:rsidR="00D878C2" w:rsidRDefault="00D878C2" w:rsidP="008650C5">
      <w:r>
        <w:continuationSeparator/>
      </w:r>
    </w:p>
  </w:footnote>
  <w:footnote w:type="continuationNotice" w:id="1">
    <w:p w14:paraId="13C042F8" w14:textId="77777777" w:rsidR="00D878C2" w:rsidRDefault="00D878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468" w:hanging="24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554" w:hanging="27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24" w:hanging="184"/>
      </w:pPr>
      <w:rPr>
        <w:rFonts w:ascii="Arial" w:hAnsi="Arial" w:cs="Arial"/>
        <w:b/>
        <w:bCs/>
        <w:w w:val="99"/>
        <w:sz w:val="22"/>
        <w:szCs w:val="22"/>
      </w:rPr>
    </w:lvl>
    <w:lvl w:ilvl="3">
      <w:numFmt w:val="bullet"/>
      <w:lvlText w:val="•"/>
      <w:lvlJc w:val="left"/>
      <w:pPr>
        <w:ind w:left="1988" w:hanging="184"/>
      </w:pPr>
    </w:lvl>
    <w:lvl w:ilvl="4">
      <w:numFmt w:val="bullet"/>
      <w:lvlText w:val="•"/>
      <w:lvlJc w:val="left"/>
      <w:pPr>
        <w:ind w:left="3153" w:hanging="184"/>
      </w:pPr>
    </w:lvl>
    <w:lvl w:ilvl="5">
      <w:numFmt w:val="bullet"/>
      <w:lvlText w:val="•"/>
      <w:lvlJc w:val="left"/>
      <w:pPr>
        <w:ind w:left="4317" w:hanging="184"/>
      </w:pPr>
    </w:lvl>
    <w:lvl w:ilvl="6">
      <w:numFmt w:val="bullet"/>
      <w:lvlText w:val="•"/>
      <w:lvlJc w:val="left"/>
      <w:pPr>
        <w:ind w:left="5482" w:hanging="184"/>
      </w:pPr>
    </w:lvl>
    <w:lvl w:ilvl="7">
      <w:numFmt w:val="bullet"/>
      <w:lvlText w:val="•"/>
      <w:lvlJc w:val="left"/>
      <w:pPr>
        <w:ind w:left="6646" w:hanging="184"/>
      </w:pPr>
    </w:lvl>
    <w:lvl w:ilvl="8">
      <w:numFmt w:val="bullet"/>
      <w:lvlText w:val="•"/>
      <w:lvlJc w:val="left"/>
      <w:pPr>
        <w:ind w:left="7811" w:hanging="184"/>
      </w:pPr>
    </w:lvl>
  </w:abstractNum>
  <w:abstractNum w:abstractNumId="1" w15:restartNumberingAfterBreak="0">
    <w:nsid w:val="007A6D54"/>
    <w:multiLevelType w:val="hybridMultilevel"/>
    <w:tmpl w:val="E2D49F6E"/>
    <w:lvl w:ilvl="0" w:tplc="5E24FA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EF7DBD"/>
    <w:multiLevelType w:val="hybridMultilevel"/>
    <w:tmpl w:val="DB4A2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3303A2"/>
    <w:multiLevelType w:val="hybridMultilevel"/>
    <w:tmpl w:val="C11CCAC6"/>
    <w:lvl w:ilvl="0" w:tplc="A0B4AF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54C0A"/>
    <w:multiLevelType w:val="hybridMultilevel"/>
    <w:tmpl w:val="AD74C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93A87"/>
    <w:multiLevelType w:val="hybridMultilevel"/>
    <w:tmpl w:val="F55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171B1"/>
    <w:multiLevelType w:val="hybridMultilevel"/>
    <w:tmpl w:val="50E60682"/>
    <w:lvl w:ilvl="0" w:tplc="5E24FA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637B7"/>
    <w:multiLevelType w:val="hybridMultilevel"/>
    <w:tmpl w:val="3B28D90C"/>
    <w:lvl w:ilvl="0" w:tplc="23C48718">
      <w:start w:val="1"/>
      <w:numFmt w:val="decimal"/>
      <w:lvlText w:val="%1."/>
      <w:lvlJc w:val="left"/>
      <w:pPr>
        <w:ind w:left="1919" w:hanging="360"/>
      </w:pPr>
      <w:rPr>
        <w:rFonts w:ascii="Calibri" w:eastAsia="Calibri" w:hAnsi="Calibri" w:cs="Calibri" w:hint="default"/>
        <w:b/>
        <w:bCs/>
        <w:w w:val="99"/>
        <w:sz w:val="22"/>
        <w:szCs w:val="22"/>
      </w:rPr>
    </w:lvl>
    <w:lvl w:ilvl="1" w:tplc="095C6568">
      <w:start w:val="1"/>
      <w:numFmt w:val="lowerLetter"/>
      <w:lvlText w:val="%2."/>
      <w:lvlJc w:val="left"/>
      <w:pPr>
        <w:ind w:left="1919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BB8698DC">
      <w:start w:val="1"/>
      <w:numFmt w:val="lowerRoman"/>
      <w:lvlText w:val="%3"/>
      <w:lvlJc w:val="left"/>
      <w:pPr>
        <w:ind w:left="2279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3" w:tplc="A4D05C42">
      <w:start w:val="1"/>
      <w:numFmt w:val="upperLetter"/>
      <w:lvlText w:val="%4."/>
      <w:lvlJc w:val="left"/>
      <w:pPr>
        <w:ind w:left="2640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4" w:tplc="B4884BDA">
      <w:numFmt w:val="bullet"/>
      <w:lvlText w:val="•"/>
      <w:lvlJc w:val="left"/>
      <w:pPr>
        <w:ind w:left="4865" w:hanging="361"/>
      </w:pPr>
      <w:rPr>
        <w:rFonts w:hint="default"/>
      </w:rPr>
    </w:lvl>
    <w:lvl w:ilvl="5" w:tplc="66485380">
      <w:numFmt w:val="bullet"/>
      <w:lvlText w:val="•"/>
      <w:lvlJc w:val="left"/>
      <w:pPr>
        <w:ind w:left="5977" w:hanging="361"/>
      </w:pPr>
      <w:rPr>
        <w:rFonts w:hint="default"/>
      </w:rPr>
    </w:lvl>
    <w:lvl w:ilvl="6" w:tplc="E8BC3248">
      <w:numFmt w:val="bullet"/>
      <w:lvlText w:val="•"/>
      <w:lvlJc w:val="left"/>
      <w:pPr>
        <w:ind w:left="7090" w:hanging="361"/>
      </w:pPr>
      <w:rPr>
        <w:rFonts w:hint="default"/>
      </w:rPr>
    </w:lvl>
    <w:lvl w:ilvl="7" w:tplc="446AE2B6">
      <w:numFmt w:val="bullet"/>
      <w:lvlText w:val="•"/>
      <w:lvlJc w:val="left"/>
      <w:pPr>
        <w:ind w:left="8202" w:hanging="361"/>
      </w:pPr>
      <w:rPr>
        <w:rFonts w:hint="default"/>
      </w:rPr>
    </w:lvl>
    <w:lvl w:ilvl="8" w:tplc="0802AB10">
      <w:numFmt w:val="bullet"/>
      <w:lvlText w:val="•"/>
      <w:lvlJc w:val="left"/>
      <w:pPr>
        <w:ind w:left="9315" w:hanging="361"/>
      </w:pPr>
      <w:rPr>
        <w:rFonts w:hint="default"/>
      </w:rPr>
    </w:lvl>
  </w:abstractNum>
  <w:abstractNum w:abstractNumId="8" w15:restartNumberingAfterBreak="0">
    <w:nsid w:val="08E44D10"/>
    <w:multiLevelType w:val="hybridMultilevel"/>
    <w:tmpl w:val="48F2E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F4CF5"/>
    <w:multiLevelType w:val="hybridMultilevel"/>
    <w:tmpl w:val="2F58A1C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4179CA"/>
    <w:multiLevelType w:val="hybridMultilevel"/>
    <w:tmpl w:val="3ED6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803C0"/>
    <w:multiLevelType w:val="multilevel"/>
    <w:tmpl w:val="E740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0EE2AB6"/>
    <w:multiLevelType w:val="hybridMultilevel"/>
    <w:tmpl w:val="35F8EC4E"/>
    <w:lvl w:ilvl="0" w:tplc="33CC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201B"/>
    <w:multiLevelType w:val="hybridMultilevel"/>
    <w:tmpl w:val="BD56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175D4"/>
    <w:multiLevelType w:val="hybridMultilevel"/>
    <w:tmpl w:val="1ADE33E8"/>
    <w:lvl w:ilvl="0" w:tplc="D092179C">
      <w:start w:val="7"/>
      <w:numFmt w:val="lowerRoman"/>
      <w:lvlText w:val="%1."/>
      <w:lvlJc w:val="left"/>
      <w:pPr>
        <w:ind w:left="2280" w:hanging="616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3FF650A2">
      <w:start w:val="1"/>
      <w:numFmt w:val="decimal"/>
      <w:lvlText w:val="%2)"/>
      <w:lvlJc w:val="left"/>
      <w:pPr>
        <w:ind w:left="227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8E2C272">
      <w:numFmt w:val="bullet"/>
      <w:lvlText w:val="•"/>
      <w:lvlJc w:val="left"/>
      <w:pPr>
        <w:ind w:left="4132" w:hanging="360"/>
      </w:pPr>
      <w:rPr>
        <w:rFonts w:hint="default"/>
      </w:rPr>
    </w:lvl>
    <w:lvl w:ilvl="3" w:tplc="442A7B6E">
      <w:numFmt w:val="bullet"/>
      <w:lvlText w:val="•"/>
      <w:lvlJc w:val="left"/>
      <w:pPr>
        <w:ind w:left="5058" w:hanging="360"/>
      </w:pPr>
      <w:rPr>
        <w:rFonts w:hint="default"/>
      </w:rPr>
    </w:lvl>
    <w:lvl w:ilvl="4" w:tplc="94F4F3B8">
      <w:numFmt w:val="bullet"/>
      <w:lvlText w:val="•"/>
      <w:lvlJc w:val="left"/>
      <w:pPr>
        <w:ind w:left="5984" w:hanging="360"/>
      </w:pPr>
      <w:rPr>
        <w:rFonts w:hint="default"/>
      </w:rPr>
    </w:lvl>
    <w:lvl w:ilvl="5" w:tplc="91A00CE8">
      <w:numFmt w:val="bullet"/>
      <w:lvlText w:val="•"/>
      <w:lvlJc w:val="left"/>
      <w:pPr>
        <w:ind w:left="6910" w:hanging="360"/>
      </w:pPr>
      <w:rPr>
        <w:rFonts w:hint="default"/>
      </w:rPr>
    </w:lvl>
    <w:lvl w:ilvl="6" w:tplc="A2A881FE">
      <w:numFmt w:val="bullet"/>
      <w:lvlText w:val="•"/>
      <w:lvlJc w:val="left"/>
      <w:pPr>
        <w:ind w:left="7836" w:hanging="360"/>
      </w:pPr>
      <w:rPr>
        <w:rFonts w:hint="default"/>
      </w:rPr>
    </w:lvl>
    <w:lvl w:ilvl="7" w:tplc="4D4CF25E">
      <w:numFmt w:val="bullet"/>
      <w:lvlText w:val="•"/>
      <w:lvlJc w:val="left"/>
      <w:pPr>
        <w:ind w:left="8762" w:hanging="360"/>
      </w:pPr>
      <w:rPr>
        <w:rFonts w:hint="default"/>
      </w:rPr>
    </w:lvl>
    <w:lvl w:ilvl="8" w:tplc="C7A0EEBE">
      <w:numFmt w:val="bullet"/>
      <w:lvlText w:val="•"/>
      <w:lvlJc w:val="left"/>
      <w:pPr>
        <w:ind w:left="9688" w:hanging="360"/>
      </w:pPr>
      <w:rPr>
        <w:rFonts w:hint="default"/>
      </w:rPr>
    </w:lvl>
  </w:abstractNum>
  <w:abstractNum w:abstractNumId="15" w15:restartNumberingAfterBreak="0">
    <w:nsid w:val="17217E3C"/>
    <w:multiLevelType w:val="hybridMultilevel"/>
    <w:tmpl w:val="4E9E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70CF7"/>
    <w:multiLevelType w:val="hybridMultilevel"/>
    <w:tmpl w:val="2956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305D2"/>
    <w:multiLevelType w:val="hybridMultilevel"/>
    <w:tmpl w:val="13725F5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1D840C55"/>
    <w:multiLevelType w:val="hybridMultilevel"/>
    <w:tmpl w:val="1152CD52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21166E"/>
    <w:multiLevelType w:val="hybridMultilevel"/>
    <w:tmpl w:val="394CA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C75DC"/>
    <w:multiLevelType w:val="hybridMultilevel"/>
    <w:tmpl w:val="1152CD52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002691"/>
    <w:multiLevelType w:val="hybridMultilevel"/>
    <w:tmpl w:val="C2B6479E"/>
    <w:lvl w:ilvl="0" w:tplc="7E180394">
      <w:numFmt w:val="bullet"/>
      <w:lvlText w:val=""/>
      <w:lvlJc w:val="left"/>
      <w:pPr>
        <w:tabs>
          <w:tab w:val="num" w:pos="870"/>
        </w:tabs>
        <w:ind w:left="870" w:hanging="510"/>
      </w:pPr>
      <w:rPr>
        <w:rFonts w:ascii="Wingdings" w:eastAsia="Times New Roman" w:hAnsi="Wingdings" w:hint="default"/>
        <w:b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E2323"/>
    <w:multiLevelType w:val="hybridMultilevel"/>
    <w:tmpl w:val="BF849DA6"/>
    <w:lvl w:ilvl="0" w:tplc="658AE8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4557AFC"/>
    <w:multiLevelType w:val="hybridMultilevel"/>
    <w:tmpl w:val="C6BC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59768A"/>
    <w:multiLevelType w:val="hybridMultilevel"/>
    <w:tmpl w:val="EABCE2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A90431"/>
    <w:multiLevelType w:val="hybridMultilevel"/>
    <w:tmpl w:val="0320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B9A655B"/>
    <w:multiLevelType w:val="multilevel"/>
    <w:tmpl w:val="7B1E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CEC0EA0"/>
    <w:multiLevelType w:val="hybridMultilevel"/>
    <w:tmpl w:val="9D401468"/>
    <w:lvl w:ilvl="0" w:tplc="4462DAFC">
      <w:start w:val="1"/>
      <w:numFmt w:val="lowerLetter"/>
      <w:lvlText w:val="%1."/>
      <w:lvlJc w:val="left"/>
      <w:pPr>
        <w:ind w:left="192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7E8E969C">
      <w:start w:val="1"/>
      <w:numFmt w:val="lowerRoman"/>
      <w:lvlText w:val="%2."/>
      <w:lvlJc w:val="left"/>
      <w:pPr>
        <w:ind w:left="2279" w:hanging="466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56C2CCB4">
      <w:numFmt w:val="bullet"/>
      <w:lvlText w:val="•"/>
      <w:lvlJc w:val="left"/>
      <w:pPr>
        <w:ind w:left="3308" w:hanging="466"/>
      </w:pPr>
      <w:rPr>
        <w:rFonts w:hint="default"/>
      </w:rPr>
    </w:lvl>
    <w:lvl w:ilvl="3" w:tplc="B730280E">
      <w:numFmt w:val="bullet"/>
      <w:lvlText w:val="•"/>
      <w:lvlJc w:val="left"/>
      <w:pPr>
        <w:ind w:left="4337" w:hanging="466"/>
      </w:pPr>
      <w:rPr>
        <w:rFonts w:hint="default"/>
      </w:rPr>
    </w:lvl>
    <w:lvl w:ilvl="4" w:tplc="29EE0666">
      <w:numFmt w:val="bullet"/>
      <w:lvlText w:val="•"/>
      <w:lvlJc w:val="left"/>
      <w:pPr>
        <w:ind w:left="5366" w:hanging="466"/>
      </w:pPr>
      <w:rPr>
        <w:rFonts w:hint="default"/>
      </w:rPr>
    </w:lvl>
    <w:lvl w:ilvl="5" w:tplc="E7AE81E2">
      <w:numFmt w:val="bullet"/>
      <w:lvlText w:val="•"/>
      <w:lvlJc w:val="left"/>
      <w:pPr>
        <w:ind w:left="6395" w:hanging="466"/>
      </w:pPr>
      <w:rPr>
        <w:rFonts w:hint="default"/>
      </w:rPr>
    </w:lvl>
    <w:lvl w:ilvl="6" w:tplc="2F7E491A">
      <w:numFmt w:val="bullet"/>
      <w:lvlText w:val="•"/>
      <w:lvlJc w:val="left"/>
      <w:pPr>
        <w:ind w:left="7424" w:hanging="466"/>
      </w:pPr>
      <w:rPr>
        <w:rFonts w:hint="default"/>
      </w:rPr>
    </w:lvl>
    <w:lvl w:ilvl="7" w:tplc="B942C672">
      <w:numFmt w:val="bullet"/>
      <w:lvlText w:val="•"/>
      <w:lvlJc w:val="left"/>
      <w:pPr>
        <w:ind w:left="8453" w:hanging="466"/>
      </w:pPr>
      <w:rPr>
        <w:rFonts w:hint="default"/>
      </w:rPr>
    </w:lvl>
    <w:lvl w:ilvl="8" w:tplc="8E3C316E">
      <w:numFmt w:val="bullet"/>
      <w:lvlText w:val="•"/>
      <w:lvlJc w:val="left"/>
      <w:pPr>
        <w:ind w:left="9482" w:hanging="466"/>
      </w:pPr>
      <w:rPr>
        <w:rFonts w:hint="default"/>
      </w:rPr>
    </w:lvl>
  </w:abstractNum>
  <w:abstractNum w:abstractNumId="28" w15:restartNumberingAfterBreak="0">
    <w:nsid w:val="2E17731C"/>
    <w:multiLevelType w:val="hybridMultilevel"/>
    <w:tmpl w:val="534A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55502"/>
    <w:multiLevelType w:val="multilevel"/>
    <w:tmpl w:val="5AA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0" w15:restartNumberingAfterBreak="0">
    <w:nsid w:val="3093459E"/>
    <w:multiLevelType w:val="hybridMultilevel"/>
    <w:tmpl w:val="5634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3C51F1"/>
    <w:multiLevelType w:val="hybridMultilevel"/>
    <w:tmpl w:val="99DC17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35780788"/>
    <w:multiLevelType w:val="hybridMultilevel"/>
    <w:tmpl w:val="44E09B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EE4A07"/>
    <w:multiLevelType w:val="hybridMultilevel"/>
    <w:tmpl w:val="6CE6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E0426A"/>
    <w:multiLevelType w:val="hybridMultilevel"/>
    <w:tmpl w:val="52C49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69276D"/>
    <w:multiLevelType w:val="multilevel"/>
    <w:tmpl w:val="7F2E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DD5768"/>
    <w:multiLevelType w:val="hybridMultilevel"/>
    <w:tmpl w:val="E35C02AC"/>
    <w:lvl w:ilvl="0" w:tplc="04090019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0541251"/>
    <w:multiLevelType w:val="hybridMultilevel"/>
    <w:tmpl w:val="B1C212A2"/>
    <w:lvl w:ilvl="0" w:tplc="0BD2D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062A68"/>
    <w:multiLevelType w:val="hybridMultilevel"/>
    <w:tmpl w:val="F3A4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1D749E"/>
    <w:multiLevelType w:val="hybridMultilevel"/>
    <w:tmpl w:val="5C66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09460D"/>
    <w:multiLevelType w:val="hybridMultilevel"/>
    <w:tmpl w:val="5298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D571D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 w15:restartNumberingAfterBreak="0">
    <w:nsid w:val="453D7A37"/>
    <w:multiLevelType w:val="multilevel"/>
    <w:tmpl w:val="DDD4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C48286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 w15:restartNumberingAfterBreak="0">
    <w:nsid w:val="4C813182"/>
    <w:multiLevelType w:val="hybridMultilevel"/>
    <w:tmpl w:val="00204B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EB83747"/>
    <w:multiLevelType w:val="hybridMultilevel"/>
    <w:tmpl w:val="A19EC714"/>
    <w:lvl w:ilvl="0" w:tplc="E4621D00">
      <w:start w:val="1"/>
      <w:numFmt w:val="lowerRoman"/>
      <w:lvlText w:val="%1."/>
      <w:lvlJc w:val="left"/>
      <w:pPr>
        <w:ind w:left="2280" w:hanging="466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10945100">
      <w:numFmt w:val="bullet"/>
      <w:lvlText w:val="•"/>
      <w:lvlJc w:val="left"/>
      <w:pPr>
        <w:ind w:left="3206" w:hanging="466"/>
      </w:pPr>
      <w:rPr>
        <w:rFonts w:hint="default"/>
      </w:rPr>
    </w:lvl>
    <w:lvl w:ilvl="2" w:tplc="F3D276B0">
      <w:numFmt w:val="bullet"/>
      <w:lvlText w:val="•"/>
      <w:lvlJc w:val="left"/>
      <w:pPr>
        <w:ind w:left="4132" w:hanging="466"/>
      </w:pPr>
      <w:rPr>
        <w:rFonts w:hint="default"/>
      </w:rPr>
    </w:lvl>
    <w:lvl w:ilvl="3" w:tplc="BE7E97E2">
      <w:numFmt w:val="bullet"/>
      <w:lvlText w:val="•"/>
      <w:lvlJc w:val="left"/>
      <w:pPr>
        <w:ind w:left="5058" w:hanging="466"/>
      </w:pPr>
      <w:rPr>
        <w:rFonts w:hint="default"/>
      </w:rPr>
    </w:lvl>
    <w:lvl w:ilvl="4" w:tplc="461CF606">
      <w:numFmt w:val="bullet"/>
      <w:lvlText w:val="•"/>
      <w:lvlJc w:val="left"/>
      <w:pPr>
        <w:ind w:left="5984" w:hanging="466"/>
      </w:pPr>
      <w:rPr>
        <w:rFonts w:hint="default"/>
      </w:rPr>
    </w:lvl>
    <w:lvl w:ilvl="5" w:tplc="FAE6FE32">
      <w:numFmt w:val="bullet"/>
      <w:lvlText w:val="•"/>
      <w:lvlJc w:val="left"/>
      <w:pPr>
        <w:ind w:left="6910" w:hanging="466"/>
      </w:pPr>
      <w:rPr>
        <w:rFonts w:hint="default"/>
      </w:rPr>
    </w:lvl>
    <w:lvl w:ilvl="6" w:tplc="56C2B38E">
      <w:numFmt w:val="bullet"/>
      <w:lvlText w:val="•"/>
      <w:lvlJc w:val="left"/>
      <w:pPr>
        <w:ind w:left="7836" w:hanging="466"/>
      </w:pPr>
      <w:rPr>
        <w:rFonts w:hint="default"/>
      </w:rPr>
    </w:lvl>
    <w:lvl w:ilvl="7" w:tplc="D4AEADD6">
      <w:numFmt w:val="bullet"/>
      <w:lvlText w:val="•"/>
      <w:lvlJc w:val="left"/>
      <w:pPr>
        <w:ind w:left="8762" w:hanging="466"/>
      </w:pPr>
      <w:rPr>
        <w:rFonts w:hint="default"/>
      </w:rPr>
    </w:lvl>
    <w:lvl w:ilvl="8" w:tplc="9B9E79C0">
      <w:numFmt w:val="bullet"/>
      <w:lvlText w:val="•"/>
      <w:lvlJc w:val="left"/>
      <w:pPr>
        <w:ind w:left="9688" w:hanging="466"/>
      </w:pPr>
      <w:rPr>
        <w:rFonts w:hint="default"/>
      </w:rPr>
    </w:lvl>
  </w:abstractNum>
  <w:abstractNum w:abstractNumId="46" w15:restartNumberingAfterBreak="0">
    <w:nsid w:val="519D48C0"/>
    <w:multiLevelType w:val="hybridMultilevel"/>
    <w:tmpl w:val="2904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025700"/>
    <w:multiLevelType w:val="hybridMultilevel"/>
    <w:tmpl w:val="F154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356E93"/>
    <w:multiLevelType w:val="hybridMultilevel"/>
    <w:tmpl w:val="6FD8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D42C4D"/>
    <w:multiLevelType w:val="hybridMultilevel"/>
    <w:tmpl w:val="72F24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85756AB"/>
    <w:multiLevelType w:val="hybridMultilevel"/>
    <w:tmpl w:val="1152CD52"/>
    <w:lvl w:ilvl="0" w:tplc="E118E4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C2C48C4"/>
    <w:multiLevelType w:val="hybridMultilevel"/>
    <w:tmpl w:val="752A5972"/>
    <w:lvl w:ilvl="0" w:tplc="8BDE5F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C675FC"/>
    <w:multiLevelType w:val="hybridMultilevel"/>
    <w:tmpl w:val="20722234"/>
    <w:lvl w:ilvl="0" w:tplc="A358FE56">
      <w:start w:val="1"/>
      <w:numFmt w:val="lowerRoman"/>
      <w:lvlText w:val="%1."/>
      <w:lvlJc w:val="left"/>
      <w:pPr>
        <w:ind w:left="2280" w:hanging="466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EDCEB570">
      <w:numFmt w:val="bullet"/>
      <w:lvlText w:val="•"/>
      <w:lvlJc w:val="left"/>
      <w:pPr>
        <w:ind w:left="3206" w:hanging="466"/>
      </w:pPr>
      <w:rPr>
        <w:rFonts w:hint="default"/>
      </w:rPr>
    </w:lvl>
    <w:lvl w:ilvl="2" w:tplc="3F922652">
      <w:numFmt w:val="bullet"/>
      <w:lvlText w:val="•"/>
      <w:lvlJc w:val="left"/>
      <w:pPr>
        <w:ind w:left="4132" w:hanging="466"/>
      </w:pPr>
      <w:rPr>
        <w:rFonts w:hint="default"/>
      </w:rPr>
    </w:lvl>
    <w:lvl w:ilvl="3" w:tplc="6044AC22">
      <w:numFmt w:val="bullet"/>
      <w:lvlText w:val="•"/>
      <w:lvlJc w:val="left"/>
      <w:pPr>
        <w:ind w:left="5058" w:hanging="466"/>
      </w:pPr>
      <w:rPr>
        <w:rFonts w:hint="default"/>
      </w:rPr>
    </w:lvl>
    <w:lvl w:ilvl="4" w:tplc="40C67B8C">
      <w:numFmt w:val="bullet"/>
      <w:lvlText w:val="•"/>
      <w:lvlJc w:val="left"/>
      <w:pPr>
        <w:ind w:left="5984" w:hanging="466"/>
      </w:pPr>
      <w:rPr>
        <w:rFonts w:hint="default"/>
      </w:rPr>
    </w:lvl>
    <w:lvl w:ilvl="5" w:tplc="25022BDA">
      <w:numFmt w:val="bullet"/>
      <w:lvlText w:val="•"/>
      <w:lvlJc w:val="left"/>
      <w:pPr>
        <w:ind w:left="6910" w:hanging="466"/>
      </w:pPr>
      <w:rPr>
        <w:rFonts w:hint="default"/>
      </w:rPr>
    </w:lvl>
    <w:lvl w:ilvl="6" w:tplc="93EE8F32">
      <w:numFmt w:val="bullet"/>
      <w:lvlText w:val="•"/>
      <w:lvlJc w:val="left"/>
      <w:pPr>
        <w:ind w:left="7836" w:hanging="466"/>
      </w:pPr>
      <w:rPr>
        <w:rFonts w:hint="default"/>
      </w:rPr>
    </w:lvl>
    <w:lvl w:ilvl="7" w:tplc="D3620702">
      <w:numFmt w:val="bullet"/>
      <w:lvlText w:val="•"/>
      <w:lvlJc w:val="left"/>
      <w:pPr>
        <w:ind w:left="8762" w:hanging="466"/>
      </w:pPr>
      <w:rPr>
        <w:rFonts w:hint="default"/>
      </w:rPr>
    </w:lvl>
    <w:lvl w:ilvl="8" w:tplc="54189BBC">
      <w:numFmt w:val="bullet"/>
      <w:lvlText w:val="•"/>
      <w:lvlJc w:val="left"/>
      <w:pPr>
        <w:ind w:left="9688" w:hanging="466"/>
      </w:pPr>
      <w:rPr>
        <w:rFonts w:hint="default"/>
      </w:rPr>
    </w:lvl>
  </w:abstractNum>
  <w:abstractNum w:abstractNumId="53" w15:restartNumberingAfterBreak="0">
    <w:nsid w:val="60AB4CD8"/>
    <w:multiLevelType w:val="hybridMultilevel"/>
    <w:tmpl w:val="7316A7E2"/>
    <w:lvl w:ilvl="0" w:tplc="0A22FDF4">
      <w:start w:val="1"/>
      <w:numFmt w:val="lowerRoman"/>
      <w:lvlText w:val="%1."/>
      <w:lvlJc w:val="left"/>
      <w:pPr>
        <w:ind w:left="2279" w:hanging="466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2F52CA5A">
      <w:numFmt w:val="bullet"/>
      <w:lvlText w:val="•"/>
      <w:lvlJc w:val="left"/>
      <w:pPr>
        <w:ind w:left="3206" w:hanging="466"/>
      </w:pPr>
      <w:rPr>
        <w:rFonts w:hint="default"/>
      </w:rPr>
    </w:lvl>
    <w:lvl w:ilvl="2" w:tplc="6088C976">
      <w:numFmt w:val="bullet"/>
      <w:lvlText w:val="•"/>
      <w:lvlJc w:val="left"/>
      <w:pPr>
        <w:ind w:left="4132" w:hanging="466"/>
      </w:pPr>
      <w:rPr>
        <w:rFonts w:hint="default"/>
      </w:rPr>
    </w:lvl>
    <w:lvl w:ilvl="3" w:tplc="6460336E">
      <w:numFmt w:val="bullet"/>
      <w:lvlText w:val="•"/>
      <w:lvlJc w:val="left"/>
      <w:pPr>
        <w:ind w:left="5058" w:hanging="466"/>
      </w:pPr>
      <w:rPr>
        <w:rFonts w:hint="default"/>
      </w:rPr>
    </w:lvl>
    <w:lvl w:ilvl="4" w:tplc="600E8C00">
      <w:numFmt w:val="bullet"/>
      <w:lvlText w:val="•"/>
      <w:lvlJc w:val="left"/>
      <w:pPr>
        <w:ind w:left="5984" w:hanging="466"/>
      </w:pPr>
      <w:rPr>
        <w:rFonts w:hint="default"/>
      </w:rPr>
    </w:lvl>
    <w:lvl w:ilvl="5" w:tplc="6EB80836">
      <w:numFmt w:val="bullet"/>
      <w:lvlText w:val="•"/>
      <w:lvlJc w:val="left"/>
      <w:pPr>
        <w:ind w:left="6910" w:hanging="466"/>
      </w:pPr>
      <w:rPr>
        <w:rFonts w:hint="default"/>
      </w:rPr>
    </w:lvl>
    <w:lvl w:ilvl="6" w:tplc="426474D2">
      <w:numFmt w:val="bullet"/>
      <w:lvlText w:val="•"/>
      <w:lvlJc w:val="left"/>
      <w:pPr>
        <w:ind w:left="7836" w:hanging="466"/>
      </w:pPr>
      <w:rPr>
        <w:rFonts w:hint="default"/>
      </w:rPr>
    </w:lvl>
    <w:lvl w:ilvl="7" w:tplc="228EFD08">
      <w:numFmt w:val="bullet"/>
      <w:lvlText w:val="•"/>
      <w:lvlJc w:val="left"/>
      <w:pPr>
        <w:ind w:left="8762" w:hanging="466"/>
      </w:pPr>
      <w:rPr>
        <w:rFonts w:hint="default"/>
      </w:rPr>
    </w:lvl>
    <w:lvl w:ilvl="8" w:tplc="D52C747A">
      <w:numFmt w:val="bullet"/>
      <w:lvlText w:val="•"/>
      <w:lvlJc w:val="left"/>
      <w:pPr>
        <w:ind w:left="9688" w:hanging="466"/>
      </w:pPr>
      <w:rPr>
        <w:rFonts w:hint="default"/>
      </w:rPr>
    </w:lvl>
  </w:abstractNum>
  <w:abstractNum w:abstractNumId="54" w15:restartNumberingAfterBreak="0">
    <w:nsid w:val="620B038F"/>
    <w:multiLevelType w:val="hybridMultilevel"/>
    <w:tmpl w:val="E22C76B2"/>
    <w:lvl w:ilvl="0" w:tplc="15607E5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2523DA5"/>
    <w:multiLevelType w:val="hybridMultilevel"/>
    <w:tmpl w:val="287E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B8715B"/>
    <w:multiLevelType w:val="hybridMultilevel"/>
    <w:tmpl w:val="AF00369E"/>
    <w:lvl w:ilvl="0" w:tplc="BE64B46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8817D43"/>
    <w:multiLevelType w:val="hybridMultilevel"/>
    <w:tmpl w:val="6F688168"/>
    <w:lvl w:ilvl="0" w:tplc="5E24FA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9646072"/>
    <w:multiLevelType w:val="hybridMultilevel"/>
    <w:tmpl w:val="7D02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856172"/>
    <w:multiLevelType w:val="hybridMultilevel"/>
    <w:tmpl w:val="99B095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B2234DF"/>
    <w:multiLevelType w:val="hybridMultilevel"/>
    <w:tmpl w:val="266E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02072"/>
    <w:multiLevelType w:val="hybridMultilevel"/>
    <w:tmpl w:val="FCC6FFFC"/>
    <w:lvl w:ilvl="0" w:tplc="AD7ABF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BBE1ED8"/>
    <w:multiLevelType w:val="multilevel"/>
    <w:tmpl w:val="31A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D6D3E28"/>
    <w:multiLevelType w:val="hybridMultilevel"/>
    <w:tmpl w:val="AA96B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150635E"/>
    <w:multiLevelType w:val="hybridMultilevel"/>
    <w:tmpl w:val="C28E7C96"/>
    <w:lvl w:ilvl="0" w:tplc="5E24FA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2AA36EB"/>
    <w:multiLevelType w:val="hybridMultilevel"/>
    <w:tmpl w:val="28C6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41090A"/>
    <w:multiLevelType w:val="hybridMultilevel"/>
    <w:tmpl w:val="E48E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18401D"/>
    <w:multiLevelType w:val="hybridMultilevel"/>
    <w:tmpl w:val="9D2C1500"/>
    <w:lvl w:ilvl="0" w:tplc="E1DEA97E">
      <w:start w:val="1"/>
      <w:numFmt w:val="lowerRoman"/>
      <w:lvlText w:val="%1."/>
      <w:lvlJc w:val="left"/>
      <w:pPr>
        <w:ind w:left="2279" w:hanging="466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E6EEFB6C">
      <w:start w:val="1"/>
      <w:numFmt w:val="upperLetter"/>
      <w:lvlText w:val="%2."/>
      <w:lvlJc w:val="left"/>
      <w:pPr>
        <w:ind w:left="2640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0BD6620C">
      <w:numFmt w:val="bullet"/>
      <w:lvlText w:val="•"/>
      <w:lvlJc w:val="left"/>
      <w:pPr>
        <w:ind w:left="3628" w:hanging="361"/>
      </w:pPr>
      <w:rPr>
        <w:rFonts w:hint="default"/>
      </w:rPr>
    </w:lvl>
    <w:lvl w:ilvl="3" w:tplc="F6BC19E0">
      <w:numFmt w:val="bullet"/>
      <w:lvlText w:val="•"/>
      <w:lvlJc w:val="left"/>
      <w:pPr>
        <w:ind w:left="4617" w:hanging="361"/>
      </w:pPr>
      <w:rPr>
        <w:rFonts w:hint="default"/>
      </w:rPr>
    </w:lvl>
    <w:lvl w:ilvl="4" w:tplc="1D9E987C">
      <w:numFmt w:val="bullet"/>
      <w:lvlText w:val="•"/>
      <w:lvlJc w:val="left"/>
      <w:pPr>
        <w:ind w:left="5606" w:hanging="361"/>
      </w:pPr>
      <w:rPr>
        <w:rFonts w:hint="default"/>
      </w:rPr>
    </w:lvl>
    <w:lvl w:ilvl="5" w:tplc="51BC11DC">
      <w:numFmt w:val="bullet"/>
      <w:lvlText w:val="•"/>
      <w:lvlJc w:val="left"/>
      <w:pPr>
        <w:ind w:left="6595" w:hanging="361"/>
      </w:pPr>
      <w:rPr>
        <w:rFonts w:hint="default"/>
      </w:rPr>
    </w:lvl>
    <w:lvl w:ilvl="6" w:tplc="9AC29B62">
      <w:numFmt w:val="bullet"/>
      <w:lvlText w:val="•"/>
      <w:lvlJc w:val="left"/>
      <w:pPr>
        <w:ind w:left="7584" w:hanging="361"/>
      </w:pPr>
      <w:rPr>
        <w:rFonts w:hint="default"/>
      </w:rPr>
    </w:lvl>
    <w:lvl w:ilvl="7" w:tplc="82987E7C">
      <w:numFmt w:val="bullet"/>
      <w:lvlText w:val="•"/>
      <w:lvlJc w:val="left"/>
      <w:pPr>
        <w:ind w:left="8573" w:hanging="361"/>
      </w:pPr>
      <w:rPr>
        <w:rFonts w:hint="default"/>
      </w:rPr>
    </w:lvl>
    <w:lvl w:ilvl="8" w:tplc="D17AEDC8">
      <w:numFmt w:val="bullet"/>
      <w:lvlText w:val="•"/>
      <w:lvlJc w:val="left"/>
      <w:pPr>
        <w:ind w:left="9562" w:hanging="361"/>
      </w:pPr>
      <w:rPr>
        <w:rFonts w:hint="default"/>
      </w:rPr>
    </w:lvl>
  </w:abstractNum>
  <w:abstractNum w:abstractNumId="68" w15:restartNumberingAfterBreak="0">
    <w:nsid w:val="7AAF68B3"/>
    <w:multiLevelType w:val="hybridMultilevel"/>
    <w:tmpl w:val="E5A8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005B07"/>
    <w:multiLevelType w:val="hybridMultilevel"/>
    <w:tmpl w:val="E74E5966"/>
    <w:lvl w:ilvl="0" w:tplc="2286C986">
      <w:start w:val="1"/>
      <w:numFmt w:val="decimal"/>
      <w:lvlText w:val="%1."/>
      <w:lvlJc w:val="left"/>
      <w:pPr>
        <w:ind w:left="1920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B598386A">
      <w:numFmt w:val="bullet"/>
      <w:lvlText w:val="•"/>
      <w:lvlJc w:val="left"/>
      <w:pPr>
        <w:ind w:left="2882" w:hanging="361"/>
      </w:pPr>
      <w:rPr>
        <w:rFonts w:hint="default"/>
      </w:rPr>
    </w:lvl>
    <w:lvl w:ilvl="2" w:tplc="92C407FE">
      <w:numFmt w:val="bullet"/>
      <w:lvlText w:val="•"/>
      <w:lvlJc w:val="left"/>
      <w:pPr>
        <w:ind w:left="3844" w:hanging="361"/>
      </w:pPr>
      <w:rPr>
        <w:rFonts w:hint="default"/>
      </w:rPr>
    </w:lvl>
    <w:lvl w:ilvl="3" w:tplc="07906358">
      <w:numFmt w:val="bullet"/>
      <w:lvlText w:val="•"/>
      <w:lvlJc w:val="left"/>
      <w:pPr>
        <w:ind w:left="4806" w:hanging="361"/>
      </w:pPr>
      <w:rPr>
        <w:rFonts w:hint="default"/>
      </w:rPr>
    </w:lvl>
    <w:lvl w:ilvl="4" w:tplc="AD4E1E0C">
      <w:numFmt w:val="bullet"/>
      <w:lvlText w:val="•"/>
      <w:lvlJc w:val="left"/>
      <w:pPr>
        <w:ind w:left="5768" w:hanging="361"/>
      </w:pPr>
      <w:rPr>
        <w:rFonts w:hint="default"/>
      </w:rPr>
    </w:lvl>
    <w:lvl w:ilvl="5" w:tplc="0FCA18AA">
      <w:numFmt w:val="bullet"/>
      <w:lvlText w:val="•"/>
      <w:lvlJc w:val="left"/>
      <w:pPr>
        <w:ind w:left="6730" w:hanging="361"/>
      </w:pPr>
      <w:rPr>
        <w:rFonts w:hint="default"/>
      </w:rPr>
    </w:lvl>
    <w:lvl w:ilvl="6" w:tplc="A1AA7C8C">
      <w:numFmt w:val="bullet"/>
      <w:lvlText w:val="•"/>
      <w:lvlJc w:val="left"/>
      <w:pPr>
        <w:ind w:left="7692" w:hanging="361"/>
      </w:pPr>
      <w:rPr>
        <w:rFonts w:hint="default"/>
      </w:rPr>
    </w:lvl>
    <w:lvl w:ilvl="7" w:tplc="7130E0C2">
      <w:numFmt w:val="bullet"/>
      <w:lvlText w:val="•"/>
      <w:lvlJc w:val="left"/>
      <w:pPr>
        <w:ind w:left="8654" w:hanging="361"/>
      </w:pPr>
      <w:rPr>
        <w:rFonts w:hint="default"/>
      </w:rPr>
    </w:lvl>
    <w:lvl w:ilvl="8" w:tplc="00C83006">
      <w:numFmt w:val="bullet"/>
      <w:lvlText w:val="•"/>
      <w:lvlJc w:val="left"/>
      <w:pPr>
        <w:ind w:left="9616" w:hanging="361"/>
      </w:pPr>
      <w:rPr>
        <w:rFonts w:hint="default"/>
      </w:rPr>
    </w:lvl>
  </w:abstractNum>
  <w:abstractNum w:abstractNumId="70" w15:restartNumberingAfterBreak="0">
    <w:nsid w:val="7C47152D"/>
    <w:multiLevelType w:val="hybridMultilevel"/>
    <w:tmpl w:val="3B2448C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12709066">
    <w:abstractNumId w:val="30"/>
  </w:num>
  <w:num w:numId="2" w16cid:durableId="1603873514">
    <w:abstractNumId w:val="55"/>
  </w:num>
  <w:num w:numId="3" w16cid:durableId="2136020454">
    <w:abstractNumId w:val="10"/>
  </w:num>
  <w:num w:numId="4" w16cid:durableId="544491527">
    <w:abstractNumId w:val="13"/>
  </w:num>
  <w:num w:numId="5" w16cid:durableId="1130515054">
    <w:abstractNumId w:val="12"/>
  </w:num>
  <w:num w:numId="6" w16cid:durableId="710345712">
    <w:abstractNumId w:val="68"/>
  </w:num>
  <w:num w:numId="7" w16cid:durableId="521209669">
    <w:abstractNumId w:val="62"/>
    <w:lvlOverride w:ilvl="0">
      <w:startOverride w:val="1"/>
    </w:lvlOverride>
  </w:num>
  <w:num w:numId="8" w16cid:durableId="769352842">
    <w:abstractNumId w:val="42"/>
    <w:lvlOverride w:ilvl="0">
      <w:startOverride w:val="1"/>
    </w:lvlOverride>
  </w:num>
  <w:num w:numId="9" w16cid:durableId="259722357">
    <w:abstractNumId w:val="51"/>
  </w:num>
  <w:num w:numId="10" w16cid:durableId="3154955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71946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81568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0017560">
    <w:abstractNumId w:val="25"/>
  </w:num>
  <w:num w:numId="14" w16cid:durableId="1244486363">
    <w:abstractNumId w:val="26"/>
  </w:num>
  <w:num w:numId="15" w16cid:durableId="248782160">
    <w:abstractNumId w:val="22"/>
  </w:num>
  <w:num w:numId="16" w16cid:durableId="1530489528">
    <w:abstractNumId w:val="57"/>
  </w:num>
  <w:num w:numId="17" w16cid:durableId="17124896">
    <w:abstractNumId w:val="6"/>
  </w:num>
  <w:num w:numId="18" w16cid:durableId="1120030415">
    <w:abstractNumId w:val="1"/>
  </w:num>
  <w:num w:numId="19" w16cid:durableId="952713979">
    <w:abstractNumId w:val="34"/>
  </w:num>
  <w:num w:numId="20" w16cid:durableId="671684363">
    <w:abstractNumId w:val="8"/>
  </w:num>
  <w:num w:numId="21" w16cid:durableId="1797791457">
    <w:abstractNumId w:val="19"/>
  </w:num>
  <w:num w:numId="22" w16cid:durableId="1442257743">
    <w:abstractNumId w:val="46"/>
  </w:num>
  <w:num w:numId="23" w16cid:durableId="253711577">
    <w:abstractNumId w:val="70"/>
  </w:num>
  <w:num w:numId="24" w16cid:durableId="1401250067">
    <w:abstractNumId w:val="33"/>
  </w:num>
  <w:num w:numId="25" w16cid:durableId="629408641">
    <w:abstractNumId w:val="64"/>
  </w:num>
  <w:num w:numId="26" w16cid:durableId="1180314666">
    <w:abstractNumId w:val="65"/>
  </w:num>
  <w:num w:numId="27" w16cid:durableId="904946721">
    <w:abstractNumId w:val="40"/>
  </w:num>
  <w:num w:numId="28" w16cid:durableId="727337226">
    <w:abstractNumId w:val="15"/>
  </w:num>
  <w:num w:numId="29" w16cid:durableId="1156070621">
    <w:abstractNumId w:val="5"/>
  </w:num>
  <w:num w:numId="30" w16cid:durableId="238372161">
    <w:abstractNumId w:val="11"/>
  </w:num>
  <w:num w:numId="31" w16cid:durableId="356778515">
    <w:abstractNumId w:val="29"/>
  </w:num>
  <w:num w:numId="32" w16cid:durableId="1684360234">
    <w:abstractNumId w:val="58"/>
  </w:num>
  <w:num w:numId="33" w16cid:durableId="1746224304">
    <w:abstractNumId w:val="47"/>
  </w:num>
  <w:num w:numId="34" w16cid:durableId="1760977786">
    <w:abstractNumId w:val="17"/>
  </w:num>
  <w:num w:numId="35" w16cid:durableId="1887986401">
    <w:abstractNumId w:val="0"/>
  </w:num>
  <w:num w:numId="36" w16cid:durableId="270742090">
    <w:abstractNumId w:val="60"/>
  </w:num>
  <w:num w:numId="37" w16cid:durableId="1047678561">
    <w:abstractNumId w:val="38"/>
  </w:num>
  <w:num w:numId="38" w16cid:durableId="663750713">
    <w:abstractNumId w:val="16"/>
  </w:num>
  <w:num w:numId="39" w16cid:durableId="427850931">
    <w:abstractNumId w:val="41"/>
  </w:num>
  <w:num w:numId="40" w16cid:durableId="240263440">
    <w:abstractNumId w:val="43"/>
  </w:num>
  <w:num w:numId="41" w16cid:durableId="562761098">
    <w:abstractNumId w:val="9"/>
  </w:num>
  <w:num w:numId="42" w16cid:durableId="768083066">
    <w:abstractNumId w:val="48"/>
  </w:num>
  <w:num w:numId="43" w16cid:durableId="178739643">
    <w:abstractNumId w:val="49"/>
  </w:num>
  <w:num w:numId="44" w16cid:durableId="1313028265">
    <w:abstractNumId w:val="44"/>
  </w:num>
  <w:num w:numId="45" w16cid:durableId="1336804399">
    <w:abstractNumId w:val="63"/>
  </w:num>
  <w:num w:numId="46" w16cid:durableId="1127620946">
    <w:abstractNumId w:val="21"/>
  </w:num>
  <w:num w:numId="47" w16cid:durableId="1951666072">
    <w:abstractNumId w:val="35"/>
  </w:num>
  <w:num w:numId="48" w16cid:durableId="188492372">
    <w:abstractNumId w:val="23"/>
  </w:num>
  <w:num w:numId="49" w16cid:durableId="774599939">
    <w:abstractNumId w:val="37"/>
  </w:num>
  <w:num w:numId="50" w16cid:durableId="1302927320">
    <w:abstractNumId w:val="18"/>
  </w:num>
  <w:num w:numId="51" w16cid:durableId="211116315">
    <w:abstractNumId w:val="50"/>
  </w:num>
  <w:num w:numId="52" w16cid:durableId="1266427193">
    <w:abstractNumId w:val="20"/>
  </w:num>
  <w:num w:numId="53" w16cid:durableId="843861868">
    <w:abstractNumId w:val="32"/>
  </w:num>
  <w:num w:numId="54" w16cid:durableId="846408628">
    <w:abstractNumId w:val="36"/>
  </w:num>
  <w:num w:numId="55" w16cid:durableId="1718237239">
    <w:abstractNumId w:val="56"/>
  </w:num>
  <w:num w:numId="56" w16cid:durableId="1129083165">
    <w:abstractNumId w:val="3"/>
  </w:num>
  <w:num w:numId="57" w16cid:durableId="295599126">
    <w:abstractNumId w:val="59"/>
  </w:num>
  <w:num w:numId="58" w16cid:durableId="2019573115">
    <w:abstractNumId w:val="54"/>
  </w:num>
  <w:num w:numId="59" w16cid:durableId="1290239172">
    <w:abstractNumId w:val="28"/>
  </w:num>
  <w:num w:numId="60" w16cid:durableId="2016378613">
    <w:abstractNumId w:val="61"/>
  </w:num>
  <w:num w:numId="61" w16cid:durableId="1623347032">
    <w:abstractNumId w:val="31"/>
  </w:num>
  <w:num w:numId="62" w16cid:durableId="466896059">
    <w:abstractNumId w:val="14"/>
  </w:num>
  <w:num w:numId="63" w16cid:durableId="1070153510">
    <w:abstractNumId w:val="45"/>
  </w:num>
  <w:num w:numId="64" w16cid:durableId="329867598">
    <w:abstractNumId w:val="27"/>
  </w:num>
  <w:num w:numId="65" w16cid:durableId="76446170">
    <w:abstractNumId w:val="52"/>
  </w:num>
  <w:num w:numId="66" w16cid:durableId="1877430819">
    <w:abstractNumId w:val="67"/>
  </w:num>
  <w:num w:numId="67" w16cid:durableId="1442411906">
    <w:abstractNumId w:val="53"/>
  </w:num>
  <w:num w:numId="68" w16cid:durableId="1304430244">
    <w:abstractNumId w:val="7"/>
  </w:num>
  <w:num w:numId="69" w16cid:durableId="833301722">
    <w:abstractNumId w:val="69"/>
  </w:num>
  <w:num w:numId="70" w16cid:durableId="291717186">
    <w:abstractNumId w:val="24"/>
  </w:num>
  <w:num w:numId="71" w16cid:durableId="1924678816">
    <w:abstractNumId w:val="39"/>
  </w:num>
  <w:num w:numId="72" w16cid:durableId="25182348">
    <w:abstractNumId w:val="6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1F"/>
    <w:rsid w:val="00002433"/>
    <w:rsid w:val="000067E9"/>
    <w:rsid w:val="00007868"/>
    <w:rsid w:val="00011EB5"/>
    <w:rsid w:val="00013717"/>
    <w:rsid w:val="00020D08"/>
    <w:rsid w:val="00022855"/>
    <w:rsid w:val="00022A6A"/>
    <w:rsid w:val="0002614F"/>
    <w:rsid w:val="00030108"/>
    <w:rsid w:val="0003103E"/>
    <w:rsid w:val="000310C9"/>
    <w:rsid w:val="000329E3"/>
    <w:rsid w:val="00032F21"/>
    <w:rsid w:val="00037802"/>
    <w:rsid w:val="0004135E"/>
    <w:rsid w:val="00041F8A"/>
    <w:rsid w:val="0004234E"/>
    <w:rsid w:val="000469BE"/>
    <w:rsid w:val="00050094"/>
    <w:rsid w:val="0005327A"/>
    <w:rsid w:val="00060798"/>
    <w:rsid w:val="000667F8"/>
    <w:rsid w:val="00066DBC"/>
    <w:rsid w:val="00067AD4"/>
    <w:rsid w:val="00067D11"/>
    <w:rsid w:val="0007071B"/>
    <w:rsid w:val="000751BB"/>
    <w:rsid w:val="00082BE0"/>
    <w:rsid w:val="00084D86"/>
    <w:rsid w:val="00084EB7"/>
    <w:rsid w:val="000929C2"/>
    <w:rsid w:val="00094F7E"/>
    <w:rsid w:val="000978D1"/>
    <w:rsid w:val="000A0051"/>
    <w:rsid w:val="000A0934"/>
    <w:rsid w:val="000A2A46"/>
    <w:rsid w:val="000A3A62"/>
    <w:rsid w:val="000A40DD"/>
    <w:rsid w:val="000A4755"/>
    <w:rsid w:val="000A4A31"/>
    <w:rsid w:val="000A516A"/>
    <w:rsid w:val="000A7D5B"/>
    <w:rsid w:val="000B3217"/>
    <w:rsid w:val="000B394A"/>
    <w:rsid w:val="000B44C1"/>
    <w:rsid w:val="000B4A35"/>
    <w:rsid w:val="000B6104"/>
    <w:rsid w:val="000B6A22"/>
    <w:rsid w:val="000C0438"/>
    <w:rsid w:val="000C1B09"/>
    <w:rsid w:val="000C2D30"/>
    <w:rsid w:val="000C52DA"/>
    <w:rsid w:val="000C6E9A"/>
    <w:rsid w:val="000C71A7"/>
    <w:rsid w:val="000E0551"/>
    <w:rsid w:val="000E09A3"/>
    <w:rsid w:val="000E106F"/>
    <w:rsid w:val="000E197E"/>
    <w:rsid w:val="000E2773"/>
    <w:rsid w:val="000E2C3E"/>
    <w:rsid w:val="000E3465"/>
    <w:rsid w:val="000F07E2"/>
    <w:rsid w:val="000F10C2"/>
    <w:rsid w:val="000F7377"/>
    <w:rsid w:val="000F7D93"/>
    <w:rsid w:val="000F7E1F"/>
    <w:rsid w:val="00100812"/>
    <w:rsid w:val="001045FB"/>
    <w:rsid w:val="0010628E"/>
    <w:rsid w:val="0011484B"/>
    <w:rsid w:val="00114C65"/>
    <w:rsid w:val="001224DC"/>
    <w:rsid w:val="0012314E"/>
    <w:rsid w:val="001269B0"/>
    <w:rsid w:val="00134844"/>
    <w:rsid w:val="001348D9"/>
    <w:rsid w:val="00136B2F"/>
    <w:rsid w:val="00143CEC"/>
    <w:rsid w:val="00146E83"/>
    <w:rsid w:val="00151A3F"/>
    <w:rsid w:val="00151D27"/>
    <w:rsid w:val="00152CE3"/>
    <w:rsid w:val="00153CE1"/>
    <w:rsid w:val="00155D97"/>
    <w:rsid w:val="001611FE"/>
    <w:rsid w:val="00162ABF"/>
    <w:rsid w:val="00163A48"/>
    <w:rsid w:val="00164BB2"/>
    <w:rsid w:val="001721D3"/>
    <w:rsid w:val="0017609A"/>
    <w:rsid w:val="0018101E"/>
    <w:rsid w:val="00182022"/>
    <w:rsid w:val="00185E1D"/>
    <w:rsid w:val="00194C45"/>
    <w:rsid w:val="00196A6A"/>
    <w:rsid w:val="001A00AB"/>
    <w:rsid w:val="001A05E7"/>
    <w:rsid w:val="001A70A5"/>
    <w:rsid w:val="001B0075"/>
    <w:rsid w:val="001B4877"/>
    <w:rsid w:val="001B4A0C"/>
    <w:rsid w:val="001C0D42"/>
    <w:rsid w:val="001C6825"/>
    <w:rsid w:val="001D3CDE"/>
    <w:rsid w:val="001D4806"/>
    <w:rsid w:val="001D51E3"/>
    <w:rsid w:val="001D56FC"/>
    <w:rsid w:val="001D7743"/>
    <w:rsid w:val="001F67F4"/>
    <w:rsid w:val="001F689C"/>
    <w:rsid w:val="001F6F11"/>
    <w:rsid w:val="00206562"/>
    <w:rsid w:val="00212057"/>
    <w:rsid w:val="002127E4"/>
    <w:rsid w:val="00216673"/>
    <w:rsid w:val="002171CF"/>
    <w:rsid w:val="002174E2"/>
    <w:rsid w:val="00223428"/>
    <w:rsid w:val="00224640"/>
    <w:rsid w:val="002256DF"/>
    <w:rsid w:val="00237522"/>
    <w:rsid w:val="002376D7"/>
    <w:rsid w:val="00242264"/>
    <w:rsid w:val="00247693"/>
    <w:rsid w:val="00247EDF"/>
    <w:rsid w:val="002548E4"/>
    <w:rsid w:val="00254FBC"/>
    <w:rsid w:val="00262F44"/>
    <w:rsid w:val="002714EB"/>
    <w:rsid w:val="00274198"/>
    <w:rsid w:val="002746E9"/>
    <w:rsid w:val="00275442"/>
    <w:rsid w:val="0028190C"/>
    <w:rsid w:val="002829EA"/>
    <w:rsid w:val="00285E42"/>
    <w:rsid w:val="002907FC"/>
    <w:rsid w:val="002933FC"/>
    <w:rsid w:val="00293D44"/>
    <w:rsid w:val="00294110"/>
    <w:rsid w:val="0029555E"/>
    <w:rsid w:val="002A04CE"/>
    <w:rsid w:val="002A3C8F"/>
    <w:rsid w:val="002A6A7C"/>
    <w:rsid w:val="002A7103"/>
    <w:rsid w:val="002B6F20"/>
    <w:rsid w:val="002C0F9E"/>
    <w:rsid w:val="002C3927"/>
    <w:rsid w:val="002C4D0E"/>
    <w:rsid w:val="002D3E16"/>
    <w:rsid w:val="002D4A36"/>
    <w:rsid w:val="002D7400"/>
    <w:rsid w:val="002D7958"/>
    <w:rsid w:val="002E0295"/>
    <w:rsid w:val="002E05F1"/>
    <w:rsid w:val="002E56D9"/>
    <w:rsid w:val="002E5E68"/>
    <w:rsid w:val="002F1D32"/>
    <w:rsid w:val="002F22F6"/>
    <w:rsid w:val="002F4BFF"/>
    <w:rsid w:val="002F5438"/>
    <w:rsid w:val="00302C72"/>
    <w:rsid w:val="00304B70"/>
    <w:rsid w:val="00306245"/>
    <w:rsid w:val="00306826"/>
    <w:rsid w:val="003112DA"/>
    <w:rsid w:val="0031683B"/>
    <w:rsid w:val="00320AF0"/>
    <w:rsid w:val="00321132"/>
    <w:rsid w:val="00321C4A"/>
    <w:rsid w:val="003251E5"/>
    <w:rsid w:val="003348D6"/>
    <w:rsid w:val="003418B2"/>
    <w:rsid w:val="0034258D"/>
    <w:rsid w:val="00342B81"/>
    <w:rsid w:val="003443BA"/>
    <w:rsid w:val="0034663E"/>
    <w:rsid w:val="00346D12"/>
    <w:rsid w:val="00350542"/>
    <w:rsid w:val="00351BA6"/>
    <w:rsid w:val="003539BA"/>
    <w:rsid w:val="00355FD8"/>
    <w:rsid w:val="003634EB"/>
    <w:rsid w:val="003653BC"/>
    <w:rsid w:val="003664EC"/>
    <w:rsid w:val="00373EC9"/>
    <w:rsid w:val="00376AB9"/>
    <w:rsid w:val="00383BE5"/>
    <w:rsid w:val="00387CDB"/>
    <w:rsid w:val="0039180D"/>
    <w:rsid w:val="003933C8"/>
    <w:rsid w:val="003A1655"/>
    <w:rsid w:val="003A66A1"/>
    <w:rsid w:val="003C2BE1"/>
    <w:rsid w:val="003D369A"/>
    <w:rsid w:val="003D699C"/>
    <w:rsid w:val="003D7C7C"/>
    <w:rsid w:val="003E075A"/>
    <w:rsid w:val="003E0B9D"/>
    <w:rsid w:val="003E347E"/>
    <w:rsid w:val="003E4071"/>
    <w:rsid w:val="003E4155"/>
    <w:rsid w:val="003F25A5"/>
    <w:rsid w:val="003F375B"/>
    <w:rsid w:val="003F72D6"/>
    <w:rsid w:val="004003F2"/>
    <w:rsid w:val="0040585F"/>
    <w:rsid w:val="00411878"/>
    <w:rsid w:val="00411E5D"/>
    <w:rsid w:val="00413819"/>
    <w:rsid w:val="00414E28"/>
    <w:rsid w:val="00421311"/>
    <w:rsid w:val="004213F1"/>
    <w:rsid w:val="0042393D"/>
    <w:rsid w:val="00425EAD"/>
    <w:rsid w:val="00426F09"/>
    <w:rsid w:val="00427C58"/>
    <w:rsid w:val="004311CB"/>
    <w:rsid w:val="00432954"/>
    <w:rsid w:val="00432B0D"/>
    <w:rsid w:val="0044029F"/>
    <w:rsid w:val="0044253B"/>
    <w:rsid w:val="004426EA"/>
    <w:rsid w:val="004465B0"/>
    <w:rsid w:val="0045401D"/>
    <w:rsid w:val="00454E27"/>
    <w:rsid w:val="00455549"/>
    <w:rsid w:val="00460343"/>
    <w:rsid w:val="0046256B"/>
    <w:rsid w:val="0046561A"/>
    <w:rsid w:val="00477962"/>
    <w:rsid w:val="004856CC"/>
    <w:rsid w:val="004875EC"/>
    <w:rsid w:val="004A2BB3"/>
    <w:rsid w:val="004A489E"/>
    <w:rsid w:val="004A5E4D"/>
    <w:rsid w:val="004B0952"/>
    <w:rsid w:val="004B0CCD"/>
    <w:rsid w:val="004B3078"/>
    <w:rsid w:val="004B378E"/>
    <w:rsid w:val="004B79C4"/>
    <w:rsid w:val="004C016C"/>
    <w:rsid w:val="004C1606"/>
    <w:rsid w:val="004C1848"/>
    <w:rsid w:val="004C2244"/>
    <w:rsid w:val="004C5526"/>
    <w:rsid w:val="004C56FF"/>
    <w:rsid w:val="004C75A8"/>
    <w:rsid w:val="004D3DC7"/>
    <w:rsid w:val="004D61B9"/>
    <w:rsid w:val="004D655F"/>
    <w:rsid w:val="004D6DD3"/>
    <w:rsid w:val="004D788B"/>
    <w:rsid w:val="004E35D7"/>
    <w:rsid w:val="004E5D31"/>
    <w:rsid w:val="004E7DF3"/>
    <w:rsid w:val="004F3CC5"/>
    <w:rsid w:val="004F74E9"/>
    <w:rsid w:val="004F7A80"/>
    <w:rsid w:val="00503EF0"/>
    <w:rsid w:val="00510820"/>
    <w:rsid w:val="00511618"/>
    <w:rsid w:val="0051191C"/>
    <w:rsid w:val="005218EB"/>
    <w:rsid w:val="005225F0"/>
    <w:rsid w:val="0053380C"/>
    <w:rsid w:val="005340D5"/>
    <w:rsid w:val="0053685A"/>
    <w:rsid w:val="005378C8"/>
    <w:rsid w:val="00540CEA"/>
    <w:rsid w:val="005426B0"/>
    <w:rsid w:val="00554326"/>
    <w:rsid w:val="00556F15"/>
    <w:rsid w:val="005610EF"/>
    <w:rsid w:val="00566721"/>
    <w:rsid w:val="00570331"/>
    <w:rsid w:val="00572270"/>
    <w:rsid w:val="00572591"/>
    <w:rsid w:val="00575E80"/>
    <w:rsid w:val="005761F4"/>
    <w:rsid w:val="0057668E"/>
    <w:rsid w:val="0058714C"/>
    <w:rsid w:val="00595B32"/>
    <w:rsid w:val="00596C8F"/>
    <w:rsid w:val="005A01EE"/>
    <w:rsid w:val="005A3002"/>
    <w:rsid w:val="005A37D6"/>
    <w:rsid w:val="005A4D51"/>
    <w:rsid w:val="005A5E01"/>
    <w:rsid w:val="005B102D"/>
    <w:rsid w:val="005B2744"/>
    <w:rsid w:val="005B320A"/>
    <w:rsid w:val="005B3712"/>
    <w:rsid w:val="005B6E89"/>
    <w:rsid w:val="005B72A8"/>
    <w:rsid w:val="005C0691"/>
    <w:rsid w:val="005C1BD5"/>
    <w:rsid w:val="005C2104"/>
    <w:rsid w:val="005C5A25"/>
    <w:rsid w:val="005C67E3"/>
    <w:rsid w:val="005D56BB"/>
    <w:rsid w:val="005D5A63"/>
    <w:rsid w:val="005D7BC5"/>
    <w:rsid w:val="005E4C6D"/>
    <w:rsid w:val="005E61F4"/>
    <w:rsid w:val="005E695C"/>
    <w:rsid w:val="005F0E59"/>
    <w:rsid w:val="005F16FC"/>
    <w:rsid w:val="005F22D0"/>
    <w:rsid w:val="005F4B93"/>
    <w:rsid w:val="005F63AC"/>
    <w:rsid w:val="00601541"/>
    <w:rsid w:val="006020BD"/>
    <w:rsid w:val="00602E3A"/>
    <w:rsid w:val="00607D28"/>
    <w:rsid w:val="0061646A"/>
    <w:rsid w:val="00617150"/>
    <w:rsid w:val="00621D13"/>
    <w:rsid w:val="00622F75"/>
    <w:rsid w:val="0063209F"/>
    <w:rsid w:val="006321AB"/>
    <w:rsid w:val="006333C2"/>
    <w:rsid w:val="006415C6"/>
    <w:rsid w:val="00644307"/>
    <w:rsid w:val="00647671"/>
    <w:rsid w:val="006509D1"/>
    <w:rsid w:val="00653908"/>
    <w:rsid w:val="00660A8A"/>
    <w:rsid w:val="00663F36"/>
    <w:rsid w:val="00664F4F"/>
    <w:rsid w:val="006665A6"/>
    <w:rsid w:val="00670A48"/>
    <w:rsid w:val="006714C3"/>
    <w:rsid w:val="00672EFC"/>
    <w:rsid w:val="0068147F"/>
    <w:rsid w:val="00683E0F"/>
    <w:rsid w:val="0068553C"/>
    <w:rsid w:val="00685DEA"/>
    <w:rsid w:val="006919FD"/>
    <w:rsid w:val="00695DA2"/>
    <w:rsid w:val="006A125E"/>
    <w:rsid w:val="006A38B9"/>
    <w:rsid w:val="006A638F"/>
    <w:rsid w:val="006B5763"/>
    <w:rsid w:val="006C0D24"/>
    <w:rsid w:val="006C2815"/>
    <w:rsid w:val="006C29B8"/>
    <w:rsid w:val="006C3A40"/>
    <w:rsid w:val="006C5FFB"/>
    <w:rsid w:val="006C756E"/>
    <w:rsid w:val="006D5FA8"/>
    <w:rsid w:val="006D6D6E"/>
    <w:rsid w:val="006E0277"/>
    <w:rsid w:val="006E2794"/>
    <w:rsid w:val="006E722E"/>
    <w:rsid w:val="006F024D"/>
    <w:rsid w:val="006F4C5C"/>
    <w:rsid w:val="006F4CC1"/>
    <w:rsid w:val="006F6190"/>
    <w:rsid w:val="007070A4"/>
    <w:rsid w:val="0071548D"/>
    <w:rsid w:val="00715D2B"/>
    <w:rsid w:val="00721B2B"/>
    <w:rsid w:val="00723B82"/>
    <w:rsid w:val="00724BF0"/>
    <w:rsid w:val="0072539C"/>
    <w:rsid w:val="007255B2"/>
    <w:rsid w:val="00726BF2"/>
    <w:rsid w:val="00730178"/>
    <w:rsid w:val="007333EA"/>
    <w:rsid w:val="00733642"/>
    <w:rsid w:val="00737150"/>
    <w:rsid w:val="007412DB"/>
    <w:rsid w:val="007428B6"/>
    <w:rsid w:val="00742C41"/>
    <w:rsid w:val="0074320C"/>
    <w:rsid w:val="00753B18"/>
    <w:rsid w:val="00765949"/>
    <w:rsid w:val="0076788F"/>
    <w:rsid w:val="00771540"/>
    <w:rsid w:val="007734F8"/>
    <w:rsid w:val="00782FC9"/>
    <w:rsid w:val="007936DC"/>
    <w:rsid w:val="007947C5"/>
    <w:rsid w:val="0079620C"/>
    <w:rsid w:val="007A630E"/>
    <w:rsid w:val="007B0A9A"/>
    <w:rsid w:val="007B2608"/>
    <w:rsid w:val="007B63E6"/>
    <w:rsid w:val="007C0233"/>
    <w:rsid w:val="007C42AC"/>
    <w:rsid w:val="007D07B0"/>
    <w:rsid w:val="007D0D12"/>
    <w:rsid w:val="007D4622"/>
    <w:rsid w:val="007D744B"/>
    <w:rsid w:val="007E0D49"/>
    <w:rsid w:val="00814F4E"/>
    <w:rsid w:val="00817457"/>
    <w:rsid w:val="00817A8C"/>
    <w:rsid w:val="0082174A"/>
    <w:rsid w:val="00822F68"/>
    <w:rsid w:val="00826751"/>
    <w:rsid w:val="008277D2"/>
    <w:rsid w:val="008339F5"/>
    <w:rsid w:val="00840786"/>
    <w:rsid w:val="00840F54"/>
    <w:rsid w:val="008417A0"/>
    <w:rsid w:val="00847BA7"/>
    <w:rsid w:val="00852E15"/>
    <w:rsid w:val="00853D6D"/>
    <w:rsid w:val="00855321"/>
    <w:rsid w:val="00861BFA"/>
    <w:rsid w:val="00861E9C"/>
    <w:rsid w:val="008630A4"/>
    <w:rsid w:val="00864FDD"/>
    <w:rsid w:val="008650C5"/>
    <w:rsid w:val="008678EC"/>
    <w:rsid w:val="008705BB"/>
    <w:rsid w:val="00873305"/>
    <w:rsid w:val="00874D00"/>
    <w:rsid w:val="00875580"/>
    <w:rsid w:val="00880FFD"/>
    <w:rsid w:val="008845C4"/>
    <w:rsid w:val="00893B3F"/>
    <w:rsid w:val="00895896"/>
    <w:rsid w:val="00895A35"/>
    <w:rsid w:val="0089727F"/>
    <w:rsid w:val="008A187C"/>
    <w:rsid w:val="008A20BC"/>
    <w:rsid w:val="008A42F4"/>
    <w:rsid w:val="008A4DC7"/>
    <w:rsid w:val="008A50C7"/>
    <w:rsid w:val="008A5415"/>
    <w:rsid w:val="008B0B70"/>
    <w:rsid w:val="008B42A0"/>
    <w:rsid w:val="008B6D10"/>
    <w:rsid w:val="008C1AB0"/>
    <w:rsid w:val="008D0570"/>
    <w:rsid w:val="008D3446"/>
    <w:rsid w:val="008D4CFB"/>
    <w:rsid w:val="008D7EC5"/>
    <w:rsid w:val="008E1EEF"/>
    <w:rsid w:val="008E2FB8"/>
    <w:rsid w:val="008E5E19"/>
    <w:rsid w:val="008F3B75"/>
    <w:rsid w:val="008F72C1"/>
    <w:rsid w:val="008F740A"/>
    <w:rsid w:val="00900B79"/>
    <w:rsid w:val="0090441D"/>
    <w:rsid w:val="009158FE"/>
    <w:rsid w:val="00923B1D"/>
    <w:rsid w:val="00927214"/>
    <w:rsid w:val="00932874"/>
    <w:rsid w:val="00936306"/>
    <w:rsid w:val="00936FAE"/>
    <w:rsid w:val="0094067B"/>
    <w:rsid w:val="009439F7"/>
    <w:rsid w:val="00943ABF"/>
    <w:rsid w:val="0094683E"/>
    <w:rsid w:val="00950A82"/>
    <w:rsid w:val="00953382"/>
    <w:rsid w:val="009622CA"/>
    <w:rsid w:val="00967703"/>
    <w:rsid w:val="00970BE3"/>
    <w:rsid w:val="00970DEC"/>
    <w:rsid w:val="00971276"/>
    <w:rsid w:val="00974538"/>
    <w:rsid w:val="00980B46"/>
    <w:rsid w:val="009825B9"/>
    <w:rsid w:val="00990ABC"/>
    <w:rsid w:val="00995515"/>
    <w:rsid w:val="009A0E54"/>
    <w:rsid w:val="009A4270"/>
    <w:rsid w:val="009B545E"/>
    <w:rsid w:val="009B54A3"/>
    <w:rsid w:val="009B6C51"/>
    <w:rsid w:val="009B73E3"/>
    <w:rsid w:val="009C0182"/>
    <w:rsid w:val="009C3210"/>
    <w:rsid w:val="009C473C"/>
    <w:rsid w:val="009C645E"/>
    <w:rsid w:val="009D1683"/>
    <w:rsid w:val="009D69D5"/>
    <w:rsid w:val="009D6C5F"/>
    <w:rsid w:val="009E1F7B"/>
    <w:rsid w:val="009F03DF"/>
    <w:rsid w:val="009F0836"/>
    <w:rsid w:val="009F244C"/>
    <w:rsid w:val="009F4B66"/>
    <w:rsid w:val="009F7AE7"/>
    <w:rsid w:val="00A000E4"/>
    <w:rsid w:val="00A07227"/>
    <w:rsid w:val="00A159EC"/>
    <w:rsid w:val="00A2399E"/>
    <w:rsid w:val="00A24E81"/>
    <w:rsid w:val="00A24EEA"/>
    <w:rsid w:val="00A257E9"/>
    <w:rsid w:val="00A301A8"/>
    <w:rsid w:val="00A30628"/>
    <w:rsid w:val="00A3271A"/>
    <w:rsid w:val="00A33AA0"/>
    <w:rsid w:val="00A43F4D"/>
    <w:rsid w:val="00A440AE"/>
    <w:rsid w:val="00A44B4A"/>
    <w:rsid w:val="00A45C55"/>
    <w:rsid w:val="00A46850"/>
    <w:rsid w:val="00A46BA5"/>
    <w:rsid w:val="00A549AB"/>
    <w:rsid w:val="00A56E38"/>
    <w:rsid w:val="00A6153E"/>
    <w:rsid w:val="00A621F6"/>
    <w:rsid w:val="00A630BD"/>
    <w:rsid w:val="00A6CF8B"/>
    <w:rsid w:val="00A739BB"/>
    <w:rsid w:val="00A76C49"/>
    <w:rsid w:val="00A77E16"/>
    <w:rsid w:val="00A80A33"/>
    <w:rsid w:val="00A8268D"/>
    <w:rsid w:val="00A84CD5"/>
    <w:rsid w:val="00A903BE"/>
    <w:rsid w:val="00A919AD"/>
    <w:rsid w:val="00A9772B"/>
    <w:rsid w:val="00AA01AF"/>
    <w:rsid w:val="00AA2374"/>
    <w:rsid w:val="00AA2E4C"/>
    <w:rsid w:val="00AB31B1"/>
    <w:rsid w:val="00AC3863"/>
    <w:rsid w:val="00AC5609"/>
    <w:rsid w:val="00AC69A2"/>
    <w:rsid w:val="00AC7F51"/>
    <w:rsid w:val="00AD44B2"/>
    <w:rsid w:val="00AD5C0B"/>
    <w:rsid w:val="00AD795C"/>
    <w:rsid w:val="00AF4A10"/>
    <w:rsid w:val="00AF4CE4"/>
    <w:rsid w:val="00AF5097"/>
    <w:rsid w:val="00B01BC9"/>
    <w:rsid w:val="00B028BF"/>
    <w:rsid w:val="00B04073"/>
    <w:rsid w:val="00B04C96"/>
    <w:rsid w:val="00B05046"/>
    <w:rsid w:val="00B13035"/>
    <w:rsid w:val="00B14948"/>
    <w:rsid w:val="00B157E4"/>
    <w:rsid w:val="00B21EDB"/>
    <w:rsid w:val="00B24BAD"/>
    <w:rsid w:val="00B33A8D"/>
    <w:rsid w:val="00B4127C"/>
    <w:rsid w:val="00B41B7D"/>
    <w:rsid w:val="00B5055D"/>
    <w:rsid w:val="00B656B2"/>
    <w:rsid w:val="00B67726"/>
    <w:rsid w:val="00B67954"/>
    <w:rsid w:val="00B71A36"/>
    <w:rsid w:val="00B724DA"/>
    <w:rsid w:val="00B72AE1"/>
    <w:rsid w:val="00B806E9"/>
    <w:rsid w:val="00B833E3"/>
    <w:rsid w:val="00B9190B"/>
    <w:rsid w:val="00B974E6"/>
    <w:rsid w:val="00BA2F83"/>
    <w:rsid w:val="00BA40F7"/>
    <w:rsid w:val="00BA41D6"/>
    <w:rsid w:val="00BB2A51"/>
    <w:rsid w:val="00BB34B1"/>
    <w:rsid w:val="00BB5EF5"/>
    <w:rsid w:val="00BC7CC2"/>
    <w:rsid w:val="00BC7D12"/>
    <w:rsid w:val="00BD438B"/>
    <w:rsid w:val="00BE3500"/>
    <w:rsid w:val="00BE3EB1"/>
    <w:rsid w:val="00BE79B9"/>
    <w:rsid w:val="00C049C8"/>
    <w:rsid w:val="00C06F86"/>
    <w:rsid w:val="00C07051"/>
    <w:rsid w:val="00C074E8"/>
    <w:rsid w:val="00C10F71"/>
    <w:rsid w:val="00C13F98"/>
    <w:rsid w:val="00C36E23"/>
    <w:rsid w:val="00C45653"/>
    <w:rsid w:val="00C45668"/>
    <w:rsid w:val="00C567AA"/>
    <w:rsid w:val="00C64965"/>
    <w:rsid w:val="00C71285"/>
    <w:rsid w:val="00C7595A"/>
    <w:rsid w:val="00C75FB4"/>
    <w:rsid w:val="00C81E83"/>
    <w:rsid w:val="00C840C2"/>
    <w:rsid w:val="00C86CF1"/>
    <w:rsid w:val="00C87A7C"/>
    <w:rsid w:val="00C9172D"/>
    <w:rsid w:val="00C974F6"/>
    <w:rsid w:val="00CA05B3"/>
    <w:rsid w:val="00CA12A4"/>
    <w:rsid w:val="00CA1FB8"/>
    <w:rsid w:val="00CA7DDF"/>
    <w:rsid w:val="00CB6B3E"/>
    <w:rsid w:val="00CC1EB2"/>
    <w:rsid w:val="00CC42D2"/>
    <w:rsid w:val="00CC4C8B"/>
    <w:rsid w:val="00CD1A7F"/>
    <w:rsid w:val="00CD5CBE"/>
    <w:rsid w:val="00CE3B4D"/>
    <w:rsid w:val="00CE4DCA"/>
    <w:rsid w:val="00CE6D0D"/>
    <w:rsid w:val="00CF5EC2"/>
    <w:rsid w:val="00CF7E8D"/>
    <w:rsid w:val="00D00E06"/>
    <w:rsid w:val="00D037EB"/>
    <w:rsid w:val="00D12D2A"/>
    <w:rsid w:val="00D13F1D"/>
    <w:rsid w:val="00D16CC5"/>
    <w:rsid w:val="00D246AF"/>
    <w:rsid w:val="00D264F5"/>
    <w:rsid w:val="00D30129"/>
    <w:rsid w:val="00D3082A"/>
    <w:rsid w:val="00D32EC2"/>
    <w:rsid w:val="00D35865"/>
    <w:rsid w:val="00D379C0"/>
    <w:rsid w:val="00D417F0"/>
    <w:rsid w:val="00D4468D"/>
    <w:rsid w:val="00D45A0F"/>
    <w:rsid w:val="00D47568"/>
    <w:rsid w:val="00D51290"/>
    <w:rsid w:val="00D5381D"/>
    <w:rsid w:val="00D56A9A"/>
    <w:rsid w:val="00D57A03"/>
    <w:rsid w:val="00D57E1F"/>
    <w:rsid w:val="00D609AB"/>
    <w:rsid w:val="00D75BF4"/>
    <w:rsid w:val="00D768C4"/>
    <w:rsid w:val="00D84B42"/>
    <w:rsid w:val="00D86024"/>
    <w:rsid w:val="00D86829"/>
    <w:rsid w:val="00D878C2"/>
    <w:rsid w:val="00D915A0"/>
    <w:rsid w:val="00D919FF"/>
    <w:rsid w:val="00D91C90"/>
    <w:rsid w:val="00DA2734"/>
    <w:rsid w:val="00DA2866"/>
    <w:rsid w:val="00DA3DFD"/>
    <w:rsid w:val="00DB25A2"/>
    <w:rsid w:val="00DB2AE0"/>
    <w:rsid w:val="00DB6445"/>
    <w:rsid w:val="00DC4885"/>
    <w:rsid w:val="00DD2556"/>
    <w:rsid w:val="00DD7973"/>
    <w:rsid w:val="00DE3E90"/>
    <w:rsid w:val="00DE5B30"/>
    <w:rsid w:val="00DE6EF9"/>
    <w:rsid w:val="00DF070E"/>
    <w:rsid w:val="00DF5563"/>
    <w:rsid w:val="00DF6B2E"/>
    <w:rsid w:val="00E00045"/>
    <w:rsid w:val="00E009DF"/>
    <w:rsid w:val="00E03ADF"/>
    <w:rsid w:val="00E0599F"/>
    <w:rsid w:val="00E060EC"/>
    <w:rsid w:val="00E0630C"/>
    <w:rsid w:val="00E13DF0"/>
    <w:rsid w:val="00E169E6"/>
    <w:rsid w:val="00E25D97"/>
    <w:rsid w:val="00E27FFD"/>
    <w:rsid w:val="00E32575"/>
    <w:rsid w:val="00E3539D"/>
    <w:rsid w:val="00E36C0F"/>
    <w:rsid w:val="00E424FB"/>
    <w:rsid w:val="00E45BBC"/>
    <w:rsid w:val="00E52878"/>
    <w:rsid w:val="00E53C74"/>
    <w:rsid w:val="00E557E0"/>
    <w:rsid w:val="00E5778B"/>
    <w:rsid w:val="00E61DF2"/>
    <w:rsid w:val="00E6728D"/>
    <w:rsid w:val="00E72BD4"/>
    <w:rsid w:val="00E73589"/>
    <w:rsid w:val="00E74402"/>
    <w:rsid w:val="00E81311"/>
    <w:rsid w:val="00E827E3"/>
    <w:rsid w:val="00E8798F"/>
    <w:rsid w:val="00E87DFB"/>
    <w:rsid w:val="00E9183B"/>
    <w:rsid w:val="00E95A72"/>
    <w:rsid w:val="00E97923"/>
    <w:rsid w:val="00EB0DCF"/>
    <w:rsid w:val="00EB12C7"/>
    <w:rsid w:val="00EB2C22"/>
    <w:rsid w:val="00EB3B0C"/>
    <w:rsid w:val="00EB630C"/>
    <w:rsid w:val="00EC3B81"/>
    <w:rsid w:val="00EC72E2"/>
    <w:rsid w:val="00EC78AF"/>
    <w:rsid w:val="00ED26BE"/>
    <w:rsid w:val="00ED4C73"/>
    <w:rsid w:val="00EE1DA9"/>
    <w:rsid w:val="00EE6531"/>
    <w:rsid w:val="00EE6846"/>
    <w:rsid w:val="00EF1E67"/>
    <w:rsid w:val="00EF22E7"/>
    <w:rsid w:val="00EF2ACD"/>
    <w:rsid w:val="00EF2D77"/>
    <w:rsid w:val="00F022CF"/>
    <w:rsid w:val="00F046E8"/>
    <w:rsid w:val="00F07D1D"/>
    <w:rsid w:val="00F11661"/>
    <w:rsid w:val="00F15897"/>
    <w:rsid w:val="00F175B4"/>
    <w:rsid w:val="00F17938"/>
    <w:rsid w:val="00F203B4"/>
    <w:rsid w:val="00F222EF"/>
    <w:rsid w:val="00F25FAC"/>
    <w:rsid w:val="00F348E0"/>
    <w:rsid w:val="00F3538E"/>
    <w:rsid w:val="00F37787"/>
    <w:rsid w:val="00F41043"/>
    <w:rsid w:val="00F446FA"/>
    <w:rsid w:val="00F4532D"/>
    <w:rsid w:val="00F51DB2"/>
    <w:rsid w:val="00F54524"/>
    <w:rsid w:val="00F5688C"/>
    <w:rsid w:val="00F677C6"/>
    <w:rsid w:val="00F74159"/>
    <w:rsid w:val="00F75F9C"/>
    <w:rsid w:val="00FA2046"/>
    <w:rsid w:val="00FB1B3C"/>
    <w:rsid w:val="00FB4F6B"/>
    <w:rsid w:val="00FB7C71"/>
    <w:rsid w:val="00FC0E4A"/>
    <w:rsid w:val="00FC1BB1"/>
    <w:rsid w:val="00FC4A76"/>
    <w:rsid w:val="00FD12FC"/>
    <w:rsid w:val="00FD4898"/>
    <w:rsid w:val="00FE019B"/>
    <w:rsid w:val="00FE3DFB"/>
    <w:rsid w:val="00FF7903"/>
    <w:rsid w:val="0415BCDD"/>
    <w:rsid w:val="045FA129"/>
    <w:rsid w:val="0549B36E"/>
    <w:rsid w:val="05FC25C2"/>
    <w:rsid w:val="070846AF"/>
    <w:rsid w:val="072CAF55"/>
    <w:rsid w:val="07E2B37C"/>
    <w:rsid w:val="0837E41B"/>
    <w:rsid w:val="08389C6F"/>
    <w:rsid w:val="0A6FBEDB"/>
    <w:rsid w:val="0C4604B9"/>
    <w:rsid w:val="0C4AAB47"/>
    <w:rsid w:val="0DA32D4C"/>
    <w:rsid w:val="0E4F3381"/>
    <w:rsid w:val="0F8C8F4D"/>
    <w:rsid w:val="0F97C6B4"/>
    <w:rsid w:val="1310D9B2"/>
    <w:rsid w:val="1435D734"/>
    <w:rsid w:val="14593673"/>
    <w:rsid w:val="16CEDCE8"/>
    <w:rsid w:val="1749EF19"/>
    <w:rsid w:val="18CFF8E6"/>
    <w:rsid w:val="1A019ADD"/>
    <w:rsid w:val="1BA67E43"/>
    <w:rsid w:val="1C395CCC"/>
    <w:rsid w:val="1D3A9AEA"/>
    <w:rsid w:val="1D787D4C"/>
    <w:rsid w:val="1E88BDDD"/>
    <w:rsid w:val="1EA756B1"/>
    <w:rsid w:val="2033EE5E"/>
    <w:rsid w:val="20A03A01"/>
    <w:rsid w:val="212E73E6"/>
    <w:rsid w:val="2197AAE6"/>
    <w:rsid w:val="21A12C46"/>
    <w:rsid w:val="23B97539"/>
    <w:rsid w:val="23DA4EEA"/>
    <w:rsid w:val="2416DE20"/>
    <w:rsid w:val="24755430"/>
    <w:rsid w:val="2663C763"/>
    <w:rsid w:val="28B39587"/>
    <w:rsid w:val="2B7F6380"/>
    <w:rsid w:val="2C5CCC0B"/>
    <w:rsid w:val="2DFC13FB"/>
    <w:rsid w:val="2ED58E29"/>
    <w:rsid w:val="36ACBB2D"/>
    <w:rsid w:val="36BBD699"/>
    <w:rsid w:val="3742DF98"/>
    <w:rsid w:val="37E03E6A"/>
    <w:rsid w:val="3C1D6341"/>
    <w:rsid w:val="3D0457D9"/>
    <w:rsid w:val="3D175A59"/>
    <w:rsid w:val="3D269CF2"/>
    <w:rsid w:val="3DD5BBF4"/>
    <w:rsid w:val="3E849F1B"/>
    <w:rsid w:val="3F456786"/>
    <w:rsid w:val="4077303A"/>
    <w:rsid w:val="41C7A742"/>
    <w:rsid w:val="41F3B13F"/>
    <w:rsid w:val="43D6FDC3"/>
    <w:rsid w:val="44923ED5"/>
    <w:rsid w:val="468AFF92"/>
    <w:rsid w:val="47F7953D"/>
    <w:rsid w:val="48B01862"/>
    <w:rsid w:val="4965AFF8"/>
    <w:rsid w:val="49DCB504"/>
    <w:rsid w:val="4A855A31"/>
    <w:rsid w:val="4A91A84F"/>
    <w:rsid w:val="4CF05B52"/>
    <w:rsid w:val="4FCC4A2B"/>
    <w:rsid w:val="51681A8C"/>
    <w:rsid w:val="51FF8A4A"/>
    <w:rsid w:val="52887F44"/>
    <w:rsid w:val="534A791C"/>
    <w:rsid w:val="5429984F"/>
    <w:rsid w:val="552FF29D"/>
    <w:rsid w:val="5662AA70"/>
    <w:rsid w:val="574BFB5C"/>
    <w:rsid w:val="57B12B82"/>
    <w:rsid w:val="5A0C8DE1"/>
    <w:rsid w:val="5A6F96B5"/>
    <w:rsid w:val="5BDE2554"/>
    <w:rsid w:val="5C22598C"/>
    <w:rsid w:val="5D398648"/>
    <w:rsid w:val="5D419FCA"/>
    <w:rsid w:val="5E4F400D"/>
    <w:rsid w:val="5EF63B10"/>
    <w:rsid w:val="5F29DF7B"/>
    <w:rsid w:val="5F751001"/>
    <w:rsid w:val="61B33DEF"/>
    <w:rsid w:val="6291325F"/>
    <w:rsid w:val="634F0E50"/>
    <w:rsid w:val="641391BC"/>
    <w:rsid w:val="663C5630"/>
    <w:rsid w:val="67066047"/>
    <w:rsid w:val="6901B419"/>
    <w:rsid w:val="69A366B5"/>
    <w:rsid w:val="69BC7A8A"/>
    <w:rsid w:val="6D1BD97B"/>
    <w:rsid w:val="6DE9B389"/>
    <w:rsid w:val="70C3F401"/>
    <w:rsid w:val="74EAAB62"/>
    <w:rsid w:val="768B27B7"/>
    <w:rsid w:val="77EBF294"/>
    <w:rsid w:val="791E81AB"/>
    <w:rsid w:val="7AF8F0DB"/>
    <w:rsid w:val="7B456698"/>
    <w:rsid w:val="7C2673D3"/>
    <w:rsid w:val="7C4FCB1C"/>
    <w:rsid w:val="7CB1F295"/>
    <w:rsid w:val="7D21CD69"/>
    <w:rsid w:val="7D4464E5"/>
    <w:rsid w:val="7D60C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F50629"/>
  <w15:docId w15:val="{6A9ACC14-B231-4F04-A451-EF8BB68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53C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5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DE5B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DE5B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5B3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DE5B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30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B157E4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B157E4"/>
    <w:rPr>
      <w:rFonts w:ascii="Times New Roman" w:eastAsia="Calibri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157E4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157E4"/>
    <w:rPr>
      <w:rFonts w:ascii="Times New Roman" w:eastAsia="Calibri" w:hAnsi="Times New Roman" w:cs="Times New Roman"/>
      <w:sz w:val="24"/>
      <w:szCs w:val="20"/>
    </w:rPr>
  </w:style>
  <w:style w:type="paragraph" w:customStyle="1" w:styleId="MediumList2-Accent41">
    <w:name w:val="Medium List 2 - Accent 41"/>
    <w:basedOn w:val="Normal"/>
    <w:uiPriority w:val="34"/>
    <w:qFormat/>
    <w:rsid w:val="00B157E4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1"/>
    <w:qFormat/>
    <w:rsid w:val="00B157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E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3C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1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041F8A"/>
    <w:pPr>
      <w:widowControl w:val="0"/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041F8A"/>
    <w:rPr>
      <w:rFonts w:ascii="Times New Roman" w:eastAsia="Calibri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622C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622C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9622CA"/>
    <w:pPr>
      <w:jc w:val="center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622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2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A05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6415C6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65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0C5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link w:val="NormalWebChar"/>
    <w:uiPriority w:val="99"/>
    <w:rsid w:val="00936FAE"/>
    <w:pPr>
      <w:spacing w:before="100" w:beforeAutospacing="1" w:after="100" w:afterAutospacing="1"/>
    </w:pPr>
    <w:rPr>
      <w:rFonts w:eastAsia="Calibri"/>
    </w:rPr>
  </w:style>
  <w:style w:type="character" w:customStyle="1" w:styleId="NormalWebChar">
    <w:name w:val="Normal (Web) Char"/>
    <w:link w:val="NormalWeb"/>
    <w:locked/>
    <w:rsid w:val="00936FAE"/>
    <w:rPr>
      <w:rFonts w:ascii="Times New Roman" w:eastAsia="Calibri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qFormat/>
    <w:rsid w:val="000A09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0934"/>
    <w:rPr>
      <w:rFonts w:ascii="Times New Roman" w:eastAsia="Times New Roman" w:hAnsi="Times New Roman" w:cs="Times New Roman"/>
      <w:sz w:val="24"/>
      <w:szCs w:val="20"/>
    </w:rPr>
  </w:style>
  <w:style w:type="character" w:customStyle="1" w:styleId="label-2">
    <w:name w:val="label-2"/>
    <w:uiPriority w:val="99"/>
    <w:rsid w:val="00970DEC"/>
    <w:rPr>
      <w:rFonts w:cs="Times New Roman"/>
      <w:b/>
      <w:bCs/>
    </w:rPr>
  </w:style>
  <w:style w:type="character" w:customStyle="1" w:styleId="label-3">
    <w:name w:val="label-3"/>
    <w:uiPriority w:val="99"/>
    <w:rsid w:val="00970DEC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970DE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70DEC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4C5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C56FF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6E9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E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7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070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28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1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4551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624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1145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</w:divsChild>
            </w:div>
            <w:div w:id="138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6794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9333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</w:divsChild>
            </w:div>
            <w:div w:id="8905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4449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370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</w:divsChild>
            </w:div>
            <w:div w:id="1001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390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8590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</w:divsChild>
            </w:div>
            <w:div w:id="19703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2483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453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</w:divsChild>
            </w:div>
            <w:div w:id="9179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311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0104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</w:divsChild>
            </w:div>
            <w:div w:id="6226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2272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700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</w:divsChild>
            </w:div>
            <w:div w:id="229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0559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963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</w:divsChild>
            </w:div>
            <w:div w:id="1249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7262">
          <w:marLeft w:val="0"/>
          <w:marRight w:val="0"/>
          <w:marTop w:val="0"/>
          <w:marBottom w:val="150"/>
          <w:divBdr>
            <w:top w:val="dashed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45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</w:div>
              </w:divsChild>
            </w:div>
            <w:div w:id="17676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2454-3309-4128-94F1-7A3D5C90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2022-2025 McKinney-Vento Grant Program RFP</vt:lpstr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2022-2025 McKinney-Vento Grant Program RFP</dc:title>
  <dc:subject/>
  <dc:creator>NewYorkStateEducationDepartment@NYSED.onmicrosoft.com</dc:creator>
  <cp:keywords/>
  <dc:description/>
  <cp:lastModifiedBy>Thomas McBride</cp:lastModifiedBy>
  <cp:revision>17</cp:revision>
  <cp:lastPrinted>2022-03-22T17:59:00Z</cp:lastPrinted>
  <dcterms:created xsi:type="dcterms:W3CDTF">2022-03-23T14:31:00Z</dcterms:created>
  <dcterms:modified xsi:type="dcterms:W3CDTF">2025-05-12T12:16:00Z</dcterms:modified>
</cp:coreProperties>
</file>