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08"/>
        <w:gridCol w:w="8190"/>
      </w:tblGrid>
      <w:tr w:rsidR="009D1B08" w14:paraId="5E68FBD4" w14:textId="77777777">
        <w:trPr>
          <w:cantSplit/>
          <w:trHeight w:hRule="exact" w:val="1890"/>
        </w:trPr>
        <w:tc>
          <w:tcPr>
            <w:tcW w:w="1908" w:type="dxa"/>
          </w:tcPr>
          <w:p w14:paraId="0EE15CD5" w14:textId="554022FC" w:rsidR="0023105F" w:rsidRDefault="00E220F1" w:rsidP="009D1B08">
            <w:pPr>
              <w:pStyle w:val="Footer"/>
              <w:tabs>
                <w:tab w:val="clear" w:pos="4320"/>
                <w:tab w:val="clear" w:pos="8640"/>
              </w:tabs>
            </w:pPr>
            <w:r>
              <w:rPr>
                <w:noProof/>
              </w:rPr>
              <w:drawing>
                <wp:inline distT="0" distB="0" distL="0" distR="0" wp14:anchorId="3AAF5BA6" wp14:editId="0EBF88C9">
                  <wp:extent cx="1143000" cy="1133475"/>
                  <wp:effectExtent l="0" t="0" r="0" b="0"/>
                  <wp:docPr id="1" name="Picture 1" descr="The University of the State of New York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the State of New York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r w:rsidR="0023105F">
              <w:tab/>
            </w:r>
            <w:r w:rsidR="0023105F">
              <w:tab/>
            </w:r>
            <w:r w:rsidR="0023105F">
              <w:tab/>
            </w:r>
            <w:r w:rsidR="0023105F">
              <w:tab/>
            </w:r>
            <w:r w:rsidR="0023105F">
              <w:tab/>
            </w:r>
            <w:r w:rsidR="0023105F">
              <w:tab/>
            </w:r>
            <w:r w:rsidR="0023105F">
              <w:tab/>
            </w:r>
          </w:p>
        </w:tc>
        <w:tc>
          <w:tcPr>
            <w:tcW w:w="8190" w:type="dxa"/>
          </w:tcPr>
          <w:p w14:paraId="76B305C2" w14:textId="77777777" w:rsidR="009D1B08" w:rsidRDefault="009D1B08" w:rsidP="009D1B08">
            <w:pPr>
              <w:rPr>
                <w:rFonts w:ascii="Univers Condensed" w:hAnsi="Univers Condensed"/>
                <w:b/>
              </w:rPr>
            </w:pPr>
          </w:p>
          <w:p w14:paraId="4CF0CE06" w14:textId="77777777" w:rsidR="009D1B08" w:rsidRDefault="009D1B08" w:rsidP="009D1B08">
            <w:pPr>
              <w:rPr>
                <w:rFonts w:ascii="Univers Condensed" w:hAnsi="Univers Condensed"/>
                <w:b/>
              </w:rPr>
            </w:pPr>
          </w:p>
          <w:p w14:paraId="4D1CA168" w14:textId="77777777" w:rsidR="009D1B08" w:rsidRDefault="009D1B08" w:rsidP="009D1B08">
            <w:pPr>
              <w:rPr>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tc>
      </w:tr>
    </w:tbl>
    <w:p w14:paraId="7C91E72D" w14:textId="77777777" w:rsidR="009D1B08" w:rsidRDefault="009D1B08" w:rsidP="009D1B08"/>
    <w:tbl>
      <w:tblPr>
        <w:tblW w:w="0" w:type="auto"/>
        <w:tblLayout w:type="fixed"/>
        <w:tblLook w:val="0000" w:firstRow="0" w:lastRow="0" w:firstColumn="0" w:lastColumn="0" w:noHBand="0" w:noVBand="0"/>
      </w:tblPr>
      <w:tblGrid>
        <w:gridCol w:w="3168"/>
        <w:gridCol w:w="6408"/>
      </w:tblGrid>
      <w:tr w:rsidR="009D1B08" w14:paraId="781C3D69" w14:textId="77777777">
        <w:trPr>
          <w:trHeight w:val="480"/>
        </w:trPr>
        <w:tc>
          <w:tcPr>
            <w:tcW w:w="3168" w:type="dxa"/>
          </w:tcPr>
          <w:p w14:paraId="045EB086" w14:textId="77777777" w:rsidR="009D1B08" w:rsidRDefault="009D1B08" w:rsidP="009D1B08">
            <w:pPr>
              <w:rPr>
                <w:b/>
              </w:rPr>
            </w:pPr>
            <w:r>
              <w:rPr>
                <w:b/>
              </w:rPr>
              <w:t>TO:</w:t>
            </w:r>
          </w:p>
        </w:tc>
        <w:tc>
          <w:tcPr>
            <w:tcW w:w="6408" w:type="dxa"/>
          </w:tcPr>
          <w:p w14:paraId="3FA6ABDE" w14:textId="77777777" w:rsidR="009D1B08" w:rsidRDefault="009D1B08" w:rsidP="009D1B08">
            <w:pPr>
              <w:pStyle w:val="Heading1"/>
            </w:pPr>
            <w:r>
              <w:t>The Honorable the Members of the Board of Regents</w:t>
            </w:r>
          </w:p>
        </w:tc>
      </w:tr>
      <w:tr w:rsidR="009D1B08" w14:paraId="4581A6C9" w14:textId="77777777">
        <w:trPr>
          <w:trHeight w:val="480"/>
        </w:trPr>
        <w:tc>
          <w:tcPr>
            <w:tcW w:w="3168" w:type="dxa"/>
          </w:tcPr>
          <w:p w14:paraId="6E6CD635" w14:textId="77777777" w:rsidR="009D1B08" w:rsidRDefault="009D1B08" w:rsidP="009D1B08">
            <w:pPr>
              <w:rPr>
                <w:b/>
              </w:rPr>
            </w:pPr>
            <w:r>
              <w:rPr>
                <w:b/>
              </w:rPr>
              <w:t>FROM:</w:t>
            </w:r>
          </w:p>
        </w:tc>
        <w:tc>
          <w:tcPr>
            <w:tcW w:w="6408" w:type="dxa"/>
          </w:tcPr>
          <w:p w14:paraId="6062B333" w14:textId="77777777" w:rsidR="009D1B08" w:rsidRDefault="00B114F3" w:rsidP="009D1B08">
            <w:r>
              <w:t>David M. Steiner</w:t>
            </w:r>
          </w:p>
        </w:tc>
      </w:tr>
      <w:tr w:rsidR="009D1B08" w14:paraId="755400DE" w14:textId="77777777">
        <w:trPr>
          <w:trHeight w:val="252"/>
        </w:trPr>
        <w:tc>
          <w:tcPr>
            <w:tcW w:w="3168" w:type="dxa"/>
          </w:tcPr>
          <w:p w14:paraId="19E83F25" w14:textId="77777777" w:rsidR="009D1B08" w:rsidRDefault="009D1B08" w:rsidP="009D1B08">
            <w:pPr>
              <w:rPr>
                <w:b/>
              </w:rPr>
            </w:pPr>
            <w:r>
              <w:rPr>
                <w:b/>
              </w:rPr>
              <w:t>SUBJECT:</w:t>
            </w:r>
          </w:p>
        </w:tc>
        <w:tc>
          <w:tcPr>
            <w:tcW w:w="6408" w:type="dxa"/>
          </w:tcPr>
          <w:p w14:paraId="7DCB24E9" w14:textId="77777777" w:rsidR="009D1B08" w:rsidRDefault="009D1B08" w:rsidP="009D1B08">
            <w:r>
              <w:t>Regents Statewide Learning Technology Plan</w:t>
            </w:r>
            <w:r>
              <w:br/>
            </w:r>
          </w:p>
        </w:tc>
      </w:tr>
      <w:tr w:rsidR="009D1B08" w14:paraId="2E61E6F7" w14:textId="77777777">
        <w:trPr>
          <w:trHeight w:val="280"/>
        </w:trPr>
        <w:tc>
          <w:tcPr>
            <w:tcW w:w="3168" w:type="dxa"/>
          </w:tcPr>
          <w:p w14:paraId="32B2392A" w14:textId="77777777" w:rsidR="009D1B08" w:rsidRDefault="009D1B08" w:rsidP="009D1B08">
            <w:pPr>
              <w:rPr>
                <w:b/>
              </w:rPr>
            </w:pPr>
            <w:r>
              <w:rPr>
                <w:b/>
              </w:rPr>
              <w:t>DATE:</w:t>
            </w:r>
          </w:p>
        </w:tc>
        <w:tc>
          <w:tcPr>
            <w:tcW w:w="6408" w:type="dxa"/>
          </w:tcPr>
          <w:p w14:paraId="7A47C51D" w14:textId="77777777" w:rsidR="009D1B08" w:rsidRDefault="009364C1" w:rsidP="009D1B08">
            <w:r>
              <w:t>January 28</w:t>
            </w:r>
            <w:r w:rsidR="00950230">
              <w:t>, 2010</w:t>
            </w:r>
            <w:r w:rsidR="009D1B08">
              <w:br/>
            </w:r>
          </w:p>
        </w:tc>
      </w:tr>
      <w:tr w:rsidR="009D1B08" w14:paraId="21FEB0B9" w14:textId="77777777">
        <w:trPr>
          <w:trHeight w:val="280"/>
        </w:trPr>
        <w:tc>
          <w:tcPr>
            <w:tcW w:w="3168" w:type="dxa"/>
          </w:tcPr>
          <w:p w14:paraId="7CE66E43" w14:textId="77777777" w:rsidR="009D1B08" w:rsidRDefault="009D1B08" w:rsidP="009D1B08">
            <w:pPr>
              <w:rPr>
                <w:b/>
              </w:rPr>
            </w:pPr>
            <w:r>
              <w:rPr>
                <w:b/>
              </w:rPr>
              <w:t>STRATEGIC GOAL:</w:t>
            </w:r>
          </w:p>
        </w:tc>
        <w:tc>
          <w:tcPr>
            <w:tcW w:w="6408" w:type="dxa"/>
          </w:tcPr>
          <w:p w14:paraId="2F210D0E" w14:textId="77777777" w:rsidR="009D1B08" w:rsidRDefault="00075A4D" w:rsidP="009D1B08">
            <w:r>
              <w:t>Goals 1-</w:t>
            </w:r>
            <w:r w:rsidR="009D1B08">
              <w:t>4</w:t>
            </w:r>
            <w:r w:rsidR="009D1B08">
              <w:br/>
            </w:r>
          </w:p>
        </w:tc>
      </w:tr>
      <w:tr w:rsidR="009D1B08" w14:paraId="2CC0DDCE" w14:textId="77777777">
        <w:trPr>
          <w:trHeight w:val="280"/>
        </w:trPr>
        <w:tc>
          <w:tcPr>
            <w:tcW w:w="3168" w:type="dxa"/>
          </w:tcPr>
          <w:p w14:paraId="42CE6C7E" w14:textId="77777777" w:rsidR="009D1B08" w:rsidRDefault="009D1B08" w:rsidP="009D1B08">
            <w:pPr>
              <w:rPr>
                <w:b/>
              </w:rPr>
            </w:pPr>
            <w:r>
              <w:rPr>
                <w:b/>
              </w:rPr>
              <w:t>AUTHORIZATION(S):</w:t>
            </w:r>
          </w:p>
        </w:tc>
        <w:tc>
          <w:tcPr>
            <w:tcW w:w="6408" w:type="dxa"/>
          </w:tcPr>
          <w:p w14:paraId="0424FBF6" w14:textId="77777777" w:rsidR="009D1B08" w:rsidRDefault="009D1B08" w:rsidP="009D1B08"/>
          <w:p w14:paraId="19E2CC35" w14:textId="77777777" w:rsidR="00B114F3" w:rsidRDefault="00B114F3" w:rsidP="009D1B08"/>
        </w:tc>
      </w:tr>
    </w:tbl>
    <w:p w14:paraId="7E09E56C" w14:textId="77777777" w:rsidR="00B802A9" w:rsidRDefault="00B802A9" w:rsidP="009D1B08">
      <w:pPr>
        <w:pStyle w:val="Heading2"/>
      </w:pPr>
    </w:p>
    <w:p w14:paraId="5CB36C46" w14:textId="77777777" w:rsidR="009D1B08" w:rsidRDefault="009D1B08" w:rsidP="009D1B08">
      <w:pPr>
        <w:pStyle w:val="Heading2"/>
      </w:pPr>
      <w:r>
        <w:t>SUMMARY</w:t>
      </w:r>
    </w:p>
    <w:p w14:paraId="6A4DA600" w14:textId="77777777" w:rsidR="009D1B08" w:rsidRDefault="009D1B08" w:rsidP="009D1B08">
      <w:pPr>
        <w:rPr>
          <w:b/>
        </w:rPr>
      </w:pPr>
    </w:p>
    <w:p w14:paraId="3FE62F68" w14:textId="77777777" w:rsidR="009D1B08" w:rsidRDefault="00593B7C" w:rsidP="009D1B08">
      <w:pPr>
        <w:rPr>
          <w:u w:val="single"/>
        </w:rPr>
      </w:pPr>
      <w:r>
        <w:rPr>
          <w:u w:val="single"/>
        </w:rPr>
        <w:t>Issue for Decision</w:t>
      </w:r>
    </w:p>
    <w:p w14:paraId="7CB587B6" w14:textId="77777777" w:rsidR="009D1B08" w:rsidRDefault="009D1B08" w:rsidP="009D1B08">
      <w:pPr>
        <w:ind w:firstLine="720"/>
        <w:jc w:val="both"/>
        <w:rPr>
          <w:u w:val="single"/>
        </w:rPr>
      </w:pPr>
    </w:p>
    <w:p w14:paraId="5B2456A3" w14:textId="77777777" w:rsidR="009D1B08" w:rsidRDefault="009D1B08" w:rsidP="00B802A9">
      <w:pPr>
        <w:ind w:firstLine="720"/>
        <w:jc w:val="both"/>
      </w:pPr>
      <w:r>
        <w:t xml:space="preserve">Does the Board of Regents wish to approve the Statewide Learning Technology Plan? This updated plan includes specific actions, responsibility for accomplishing the actions, and dates for implementation of the actions.  </w:t>
      </w:r>
    </w:p>
    <w:p w14:paraId="1C1C9F6E" w14:textId="77777777" w:rsidR="00B802A9" w:rsidRDefault="00B802A9" w:rsidP="009D1B08">
      <w:pPr>
        <w:ind w:firstLine="720"/>
        <w:jc w:val="both"/>
      </w:pPr>
    </w:p>
    <w:p w14:paraId="111D0E3D" w14:textId="77777777" w:rsidR="009D1B08" w:rsidRDefault="009D1B08" w:rsidP="009D1B08">
      <w:pPr>
        <w:pStyle w:val="Heading3"/>
        <w:ind w:firstLine="0"/>
      </w:pPr>
      <w:r>
        <w:t>Reason(s) for Consideration</w:t>
      </w:r>
    </w:p>
    <w:p w14:paraId="22B7F462" w14:textId="77777777" w:rsidR="009D1B08" w:rsidRDefault="009D1B08" w:rsidP="009D1B08">
      <w:pPr>
        <w:ind w:firstLine="720"/>
        <w:jc w:val="both"/>
      </w:pPr>
    </w:p>
    <w:p w14:paraId="06270C40" w14:textId="77777777" w:rsidR="009D1B08" w:rsidRDefault="009D1B08" w:rsidP="009D1B08">
      <w:pPr>
        <w:ind w:firstLine="360"/>
        <w:jc w:val="both"/>
      </w:pPr>
      <w:r>
        <w:tab/>
        <w:t>The Statewide Learning Technology Plan was developed from statewide public input on recommended actions to achieve the goals and realize the Regents’ vision of technology to transform learning and teaching.</w:t>
      </w:r>
    </w:p>
    <w:p w14:paraId="230DB304" w14:textId="77777777" w:rsidR="00B802A9" w:rsidRDefault="00B802A9" w:rsidP="009D1B08">
      <w:pPr>
        <w:jc w:val="both"/>
        <w:rPr>
          <w:u w:val="single"/>
        </w:rPr>
      </w:pPr>
    </w:p>
    <w:p w14:paraId="5F996A08" w14:textId="77777777" w:rsidR="009D1B08" w:rsidRDefault="009D1B08" w:rsidP="009D1B08">
      <w:pPr>
        <w:jc w:val="both"/>
        <w:rPr>
          <w:u w:val="single"/>
        </w:rPr>
      </w:pPr>
      <w:r>
        <w:rPr>
          <w:u w:val="single"/>
        </w:rPr>
        <w:t>Proposed Handling</w:t>
      </w:r>
    </w:p>
    <w:p w14:paraId="1B859CFC" w14:textId="77777777" w:rsidR="009D1B08" w:rsidRDefault="009D1B08" w:rsidP="009D1B08">
      <w:pPr>
        <w:ind w:firstLine="720"/>
        <w:jc w:val="both"/>
        <w:rPr>
          <w:u w:val="single"/>
        </w:rPr>
      </w:pPr>
    </w:p>
    <w:p w14:paraId="6FE42E7C" w14:textId="77777777" w:rsidR="009D1B08" w:rsidRDefault="009D1B08" w:rsidP="009D1B08">
      <w:pPr>
        <w:ind w:firstLine="720"/>
      </w:pPr>
      <w:r>
        <w:t xml:space="preserve">This item will come before the Full Board for action in </w:t>
      </w:r>
      <w:r w:rsidR="003C79F1">
        <w:t>February 2010</w:t>
      </w:r>
      <w:r>
        <w:t>.</w:t>
      </w:r>
    </w:p>
    <w:p w14:paraId="1FD83B11" w14:textId="77777777" w:rsidR="00B802A9" w:rsidRDefault="00B802A9" w:rsidP="00B802A9">
      <w:pPr>
        <w:jc w:val="both"/>
      </w:pPr>
    </w:p>
    <w:p w14:paraId="455EC3EE" w14:textId="77777777" w:rsidR="009D1B08" w:rsidRDefault="009D1B08" w:rsidP="009D1B08">
      <w:pPr>
        <w:rPr>
          <w:u w:val="single"/>
        </w:rPr>
      </w:pPr>
      <w:r>
        <w:rPr>
          <w:u w:val="single"/>
        </w:rPr>
        <w:t>Procedural History</w:t>
      </w:r>
    </w:p>
    <w:p w14:paraId="5F8F699C" w14:textId="77777777" w:rsidR="009D1B08" w:rsidRDefault="009D1B08" w:rsidP="009D1B08">
      <w:pPr>
        <w:ind w:firstLine="720"/>
        <w:jc w:val="both"/>
        <w:rPr>
          <w:u w:val="single"/>
        </w:rPr>
      </w:pPr>
    </w:p>
    <w:p w14:paraId="1BD371F2" w14:textId="77777777" w:rsidR="009D1B08" w:rsidRDefault="009D1B08" w:rsidP="009D1B08">
      <w:pPr>
        <w:autoSpaceDE w:val="0"/>
        <w:autoSpaceDN w:val="0"/>
        <w:adjustRightInd w:val="0"/>
        <w:ind w:firstLine="720"/>
        <w:jc w:val="both"/>
      </w:pPr>
      <w:r>
        <w:rPr>
          <w:rFonts w:cs="Arial"/>
          <w:szCs w:val="24"/>
        </w:rPr>
        <w:t>The full Statewide Learning Technology Plan (Attachment</w:t>
      </w:r>
      <w:r w:rsidR="00DC25F1">
        <w:rPr>
          <w:rFonts w:cs="Arial"/>
          <w:szCs w:val="24"/>
        </w:rPr>
        <w:t xml:space="preserve"> A</w:t>
      </w:r>
      <w:r>
        <w:rPr>
          <w:rFonts w:cs="Arial"/>
          <w:szCs w:val="24"/>
        </w:rPr>
        <w:t xml:space="preserve">) is an expansion of drafts discussed at the March 2009 and May 2009 meetings of the Full Board. At those meetings, the </w:t>
      </w:r>
      <w:r w:rsidRPr="00F5792E">
        <w:rPr>
          <w:rFonts w:cs="Arial"/>
          <w:szCs w:val="24"/>
        </w:rPr>
        <w:t xml:space="preserve">Regents </w:t>
      </w:r>
      <w:r>
        <w:rPr>
          <w:rFonts w:cs="Arial"/>
          <w:szCs w:val="24"/>
        </w:rPr>
        <w:t>supported consultation with</w:t>
      </w:r>
      <w:r w:rsidRPr="00F5792E">
        <w:rPr>
          <w:rFonts w:cs="Arial"/>
          <w:szCs w:val="24"/>
        </w:rPr>
        <w:t xml:space="preserve"> the field</w:t>
      </w:r>
      <w:r>
        <w:rPr>
          <w:rFonts w:cs="Arial"/>
          <w:szCs w:val="24"/>
        </w:rPr>
        <w:t xml:space="preserve"> on a draft vision and goals, and for input on the necessary actions to accomplish the goals and realize the vision. Outreach to multiple statewide organizations began in April 2009 through online surveys and regional community forums</w:t>
      </w:r>
      <w:r w:rsidR="00DC25F1">
        <w:rPr>
          <w:rFonts w:cs="Arial"/>
          <w:szCs w:val="24"/>
        </w:rPr>
        <w:t xml:space="preserve"> (Attachment B)</w:t>
      </w:r>
      <w:r>
        <w:rPr>
          <w:rFonts w:cs="Arial"/>
          <w:szCs w:val="24"/>
        </w:rPr>
        <w:t xml:space="preserve">. </w:t>
      </w:r>
    </w:p>
    <w:p w14:paraId="19C71673" w14:textId="77777777" w:rsidR="009D1B08" w:rsidRDefault="009D1B08" w:rsidP="009D1B08">
      <w:pPr>
        <w:rPr>
          <w:u w:val="single"/>
        </w:rPr>
      </w:pPr>
      <w:r>
        <w:rPr>
          <w:u w:val="single"/>
        </w:rPr>
        <w:lastRenderedPageBreak/>
        <w:t>Background Information</w:t>
      </w:r>
    </w:p>
    <w:p w14:paraId="05B502D6" w14:textId="77777777" w:rsidR="009D1B08" w:rsidRDefault="009D1B08" w:rsidP="009D1B08">
      <w:pPr>
        <w:ind w:firstLine="720"/>
        <w:jc w:val="both"/>
        <w:rPr>
          <w:u w:val="single"/>
        </w:rPr>
      </w:pPr>
    </w:p>
    <w:p w14:paraId="0C3A830B" w14:textId="77777777" w:rsidR="00B802A9" w:rsidRDefault="009D1B08" w:rsidP="009D1B08">
      <w:pPr>
        <w:autoSpaceDE w:val="0"/>
        <w:autoSpaceDN w:val="0"/>
        <w:adjustRightInd w:val="0"/>
        <w:ind w:firstLine="720"/>
        <w:jc w:val="both"/>
        <w:rPr>
          <w:rFonts w:cs="Arial"/>
          <w:szCs w:val="24"/>
        </w:rPr>
      </w:pPr>
      <w:r>
        <w:rPr>
          <w:rFonts w:cs="Arial"/>
          <w:szCs w:val="24"/>
        </w:rPr>
        <w:t>The USNY Technology P</w:t>
      </w:r>
      <w:r w:rsidRPr="00F5792E">
        <w:rPr>
          <w:rFonts w:cs="Arial"/>
          <w:szCs w:val="24"/>
        </w:rPr>
        <w:t>ractices and Policy Council (TPPC)</w:t>
      </w:r>
      <w:r>
        <w:rPr>
          <w:rFonts w:cs="Arial"/>
          <w:szCs w:val="24"/>
        </w:rPr>
        <w:t>, in its September 2007 report to the Board, offered eight recommendations regarding digital capacity, content, and use. The Council further called on the Board and the Department to implement these recommendations with careful leadership.</w:t>
      </w:r>
      <w:r w:rsidRPr="00F5792E">
        <w:rPr>
          <w:rFonts w:cs="Arial"/>
          <w:szCs w:val="24"/>
        </w:rPr>
        <w:t xml:space="preserve"> </w:t>
      </w:r>
      <w:r>
        <w:rPr>
          <w:rFonts w:cs="Arial"/>
          <w:szCs w:val="24"/>
        </w:rPr>
        <w:t xml:space="preserve">In response to the report, the Chancellor appointed a Regents Work Group, comprised of </w:t>
      </w:r>
      <w:r w:rsidRPr="00877E41">
        <w:rPr>
          <w:rFonts w:cs="Arial"/>
          <w:szCs w:val="24"/>
        </w:rPr>
        <w:t>Regent Charles R</w:t>
      </w:r>
      <w:r>
        <w:rPr>
          <w:rFonts w:cs="Arial"/>
          <w:szCs w:val="24"/>
        </w:rPr>
        <w:t>.</w:t>
      </w:r>
      <w:r w:rsidRPr="00877E41">
        <w:rPr>
          <w:rFonts w:cs="Arial"/>
          <w:szCs w:val="24"/>
        </w:rPr>
        <w:t xml:space="preserve"> </w:t>
      </w:r>
      <w:proofErr w:type="spellStart"/>
      <w:r w:rsidRPr="00877E41">
        <w:rPr>
          <w:rFonts w:cs="Arial"/>
          <w:szCs w:val="24"/>
        </w:rPr>
        <w:t>Bendit</w:t>
      </w:r>
      <w:proofErr w:type="spellEnd"/>
      <w:r w:rsidRPr="00877E41">
        <w:rPr>
          <w:rFonts w:cs="Arial"/>
          <w:szCs w:val="24"/>
        </w:rPr>
        <w:t xml:space="preserve">, Regent Joseph E. Bowman, Jr., and Regent Harry Phillips, </w:t>
      </w:r>
      <w:r>
        <w:rPr>
          <w:rFonts w:cs="Arial"/>
          <w:szCs w:val="24"/>
        </w:rPr>
        <w:t>to consult with the field and provide guidance on next steps.</w:t>
      </w:r>
      <w:r w:rsidR="0023105F">
        <w:rPr>
          <w:rFonts w:cs="Arial"/>
          <w:szCs w:val="24"/>
        </w:rPr>
        <w:t xml:space="preserve"> </w:t>
      </w:r>
    </w:p>
    <w:p w14:paraId="3BC1F26C" w14:textId="77777777" w:rsidR="00B802A9" w:rsidRDefault="00B802A9" w:rsidP="009D1B08">
      <w:pPr>
        <w:autoSpaceDE w:val="0"/>
        <w:autoSpaceDN w:val="0"/>
        <w:adjustRightInd w:val="0"/>
        <w:ind w:firstLine="720"/>
        <w:jc w:val="both"/>
        <w:rPr>
          <w:rFonts w:cs="Arial"/>
          <w:szCs w:val="24"/>
        </w:rPr>
      </w:pPr>
    </w:p>
    <w:p w14:paraId="1A7DE045" w14:textId="77777777" w:rsidR="009D1B08" w:rsidRDefault="009D1B08" w:rsidP="009D1B08">
      <w:pPr>
        <w:autoSpaceDE w:val="0"/>
        <w:autoSpaceDN w:val="0"/>
        <w:adjustRightInd w:val="0"/>
        <w:ind w:firstLine="720"/>
        <w:jc w:val="both"/>
        <w:rPr>
          <w:rFonts w:cs="Arial"/>
          <w:szCs w:val="24"/>
        </w:rPr>
      </w:pPr>
      <w:r>
        <w:rPr>
          <w:rFonts w:cs="Arial"/>
          <w:szCs w:val="24"/>
        </w:rPr>
        <w:t>The Regents Work Group presented its recommendations to the Board in July 2008. The Group recommended, as first steps, formalizing a statewide learning technology plan (Attachment</w:t>
      </w:r>
      <w:r w:rsidR="00DC25F1">
        <w:rPr>
          <w:rFonts w:cs="Arial"/>
          <w:szCs w:val="24"/>
        </w:rPr>
        <w:t xml:space="preserve"> A</w:t>
      </w:r>
      <w:r>
        <w:rPr>
          <w:rFonts w:cs="Arial"/>
          <w:szCs w:val="24"/>
        </w:rPr>
        <w:t xml:space="preserve">) and establishing a </w:t>
      </w:r>
      <w:proofErr w:type="gramStart"/>
      <w:r>
        <w:rPr>
          <w:rFonts w:cs="Arial"/>
          <w:szCs w:val="24"/>
        </w:rPr>
        <w:t>Department</w:t>
      </w:r>
      <w:proofErr w:type="gramEnd"/>
      <w:r>
        <w:rPr>
          <w:rFonts w:cs="Arial"/>
          <w:szCs w:val="24"/>
        </w:rPr>
        <w:t xml:space="preserve"> office to oversee implementation. An office was created in April 2009. The New York Comprehensive Center (NYCC) has assisted SED in the development of this plan by identifying and engaging key experts in this area with strong experiences at state, national, and international levels. </w:t>
      </w:r>
      <w:r w:rsidR="0023105F">
        <w:rPr>
          <w:rFonts w:cs="Arial"/>
          <w:szCs w:val="24"/>
        </w:rPr>
        <w:t xml:space="preserve">An SED Instructional Technology Task Force developed the vision, </w:t>
      </w:r>
      <w:r w:rsidR="0023105F" w:rsidRPr="003A5421">
        <w:rPr>
          <w:rFonts w:cs="Arial"/>
          <w:szCs w:val="24"/>
        </w:rPr>
        <w:t xml:space="preserve">goals, and action steps </w:t>
      </w:r>
      <w:r w:rsidR="0023105F">
        <w:rPr>
          <w:rFonts w:cs="Arial"/>
          <w:szCs w:val="24"/>
        </w:rPr>
        <w:t>with a proposed time frame for implementation based on public input.</w:t>
      </w:r>
    </w:p>
    <w:p w14:paraId="6A117208" w14:textId="77777777" w:rsidR="0023105F" w:rsidRDefault="0023105F" w:rsidP="009D1B08">
      <w:pPr>
        <w:autoSpaceDE w:val="0"/>
        <w:autoSpaceDN w:val="0"/>
        <w:adjustRightInd w:val="0"/>
        <w:ind w:firstLine="720"/>
        <w:jc w:val="both"/>
        <w:rPr>
          <w:rFonts w:cs="Arial"/>
          <w:szCs w:val="24"/>
        </w:rPr>
      </w:pPr>
    </w:p>
    <w:p w14:paraId="3A509B3C" w14:textId="77777777" w:rsidR="0023105F" w:rsidRDefault="0023105F" w:rsidP="009D1B08">
      <w:pPr>
        <w:autoSpaceDE w:val="0"/>
        <w:autoSpaceDN w:val="0"/>
        <w:adjustRightInd w:val="0"/>
        <w:ind w:firstLine="720"/>
        <w:jc w:val="both"/>
        <w:rPr>
          <w:rFonts w:cs="Arial"/>
          <w:szCs w:val="24"/>
        </w:rPr>
      </w:pPr>
      <w:r>
        <w:rPr>
          <w:rFonts w:cs="Arial"/>
          <w:szCs w:val="24"/>
        </w:rPr>
        <w:t>Three major themes have emerged from public input. Each theme is significant for the success of this plan:</w:t>
      </w:r>
    </w:p>
    <w:p w14:paraId="41603014" w14:textId="77777777" w:rsidR="003C79F1" w:rsidRDefault="003C79F1" w:rsidP="009D1B08">
      <w:pPr>
        <w:autoSpaceDE w:val="0"/>
        <w:autoSpaceDN w:val="0"/>
        <w:adjustRightInd w:val="0"/>
        <w:ind w:firstLine="720"/>
        <w:jc w:val="both"/>
        <w:rPr>
          <w:rFonts w:cs="Arial"/>
          <w:szCs w:val="24"/>
        </w:rPr>
      </w:pPr>
    </w:p>
    <w:p w14:paraId="22213C98" w14:textId="77777777" w:rsidR="0023105F" w:rsidRDefault="0023105F" w:rsidP="0023105F">
      <w:pPr>
        <w:numPr>
          <w:ilvl w:val="0"/>
          <w:numId w:val="3"/>
        </w:numPr>
        <w:autoSpaceDE w:val="0"/>
        <w:autoSpaceDN w:val="0"/>
        <w:adjustRightInd w:val="0"/>
        <w:jc w:val="both"/>
        <w:rPr>
          <w:rFonts w:cs="Arial"/>
          <w:szCs w:val="24"/>
        </w:rPr>
      </w:pPr>
      <w:r>
        <w:rPr>
          <w:rFonts w:cs="Arial"/>
          <w:szCs w:val="24"/>
        </w:rPr>
        <w:t>Ensuring access to learning opportunities and instructional materials through digital content.</w:t>
      </w:r>
    </w:p>
    <w:p w14:paraId="701E5813" w14:textId="77777777" w:rsidR="0023105F" w:rsidRDefault="0023105F" w:rsidP="0023105F">
      <w:pPr>
        <w:numPr>
          <w:ilvl w:val="0"/>
          <w:numId w:val="3"/>
        </w:numPr>
        <w:autoSpaceDE w:val="0"/>
        <w:autoSpaceDN w:val="0"/>
        <w:adjustRightInd w:val="0"/>
        <w:jc w:val="both"/>
        <w:rPr>
          <w:rFonts w:cs="Arial"/>
          <w:szCs w:val="24"/>
        </w:rPr>
      </w:pPr>
      <w:r>
        <w:rPr>
          <w:rFonts w:cs="Arial"/>
          <w:szCs w:val="24"/>
        </w:rPr>
        <w:t>Ensuring teacher and leadership training and professional development to transform learning and teaching.</w:t>
      </w:r>
    </w:p>
    <w:p w14:paraId="5725CE55" w14:textId="77777777" w:rsidR="0023105F" w:rsidRDefault="0023105F" w:rsidP="0023105F">
      <w:pPr>
        <w:numPr>
          <w:ilvl w:val="0"/>
          <w:numId w:val="3"/>
        </w:numPr>
        <w:autoSpaceDE w:val="0"/>
        <w:autoSpaceDN w:val="0"/>
        <w:adjustRightInd w:val="0"/>
        <w:jc w:val="both"/>
        <w:rPr>
          <w:rFonts w:cs="Arial"/>
          <w:szCs w:val="24"/>
        </w:rPr>
      </w:pPr>
      <w:r>
        <w:rPr>
          <w:rFonts w:cs="Arial"/>
          <w:szCs w:val="24"/>
        </w:rPr>
        <w:t xml:space="preserve">Connecting </w:t>
      </w:r>
      <w:proofErr w:type="gramStart"/>
      <w:r>
        <w:rPr>
          <w:rFonts w:cs="Arial"/>
          <w:szCs w:val="24"/>
        </w:rPr>
        <w:t>all of</w:t>
      </w:r>
      <w:proofErr w:type="gramEnd"/>
      <w:r>
        <w:rPr>
          <w:rFonts w:cs="Arial"/>
          <w:szCs w:val="24"/>
        </w:rPr>
        <w:t xml:space="preserve"> USNY around the vision for learning technology.</w:t>
      </w:r>
    </w:p>
    <w:p w14:paraId="60696F6A" w14:textId="77777777" w:rsidR="00B802A9" w:rsidRDefault="00B802A9" w:rsidP="009D1B08">
      <w:pPr>
        <w:autoSpaceDE w:val="0"/>
        <w:autoSpaceDN w:val="0"/>
        <w:adjustRightInd w:val="0"/>
        <w:jc w:val="both"/>
        <w:rPr>
          <w:rFonts w:cs="Arial"/>
          <w:szCs w:val="24"/>
        </w:rPr>
      </w:pPr>
    </w:p>
    <w:p w14:paraId="47E41BDC" w14:textId="77777777" w:rsidR="009D1B08" w:rsidRDefault="009D1B08" w:rsidP="009D1B08">
      <w:pPr>
        <w:rPr>
          <w:u w:val="single"/>
        </w:rPr>
      </w:pPr>
      <w:r>
        <w:rPr>
          <w:u w:val="single"/>
        </w:rPr>
        <w:t>Recommendation</w:t>
      </w:r>
    </w:p>
    <w:p w14:paraId="150DA569" w14:textId="77777777" w:rsidR="009D1B08" w:rsidRDefault="009D1B08" w:rsidP="009D1B08">
      <w:pPr>
        <w:ind w:firstLine="720"/>
        <w:jc w:val="both"/>
        <w:rPr>
          <w:u w:val="single"/>
        </w:rPr>
      </w:pPr>
    </w:p>
    <w:p w14:paraId="478F627E" w14:textId="77777777" w:rsidR="009D1B08" w:rsidRPr="00F5792E" w:rsidRDefault="009D1B08" w:rsidP="009D1B08">
      <w:pPr>
        <w:autoSpaceDE w:val="0"/>
        <w:autoSpaceDN w:val="0"/>
        <w:adjustRightInd w:val="0"/>
        <w:ind w:firstLine="720"/>
        <w:jc w:val="both"/>
        <w:rPr>
          <w:rFonts w:cs="Arial"/>
          <w:szCs w:val="24"/>
        </w:rPr>
      </w:pPr>
      <w:r w:rsidRPr="00F5792E">
        <w:rPr>
          <w:rFonts w:cs="Arial"/>
          <w:szCs w:val="24"/>
        </w:rPr>
        <w:t xml:space="preserve">It is recommended that the Regents </w:t>
      </w:r>
      <w:r>
        <w:rPr>
          <w:rFonts w:cs="Arial"/>
          <w:szCs w:val="24"/>
        </w:rPr>
        <w:t xml:space="preserve">approve the Statewide Learning Technology Plan.  </w:t>
      </w:r>
    </w:p>
    <w:p w14:paraId="62C26233" w14:textId="77777777" w:rsidR="00B802A9" w:rsidRDefault="00B802A9" w:rsidP="009D1B08">
      <w:pPr>
        <w:rPr>
          <w:u w:val="single"/>
        </w:rPr>
      </w:pPr>
    </w:p>
    <w:p w14:paraId="563E23FB" w14:textId="77777777" w:rsidR="009D1B08" w:rsidRDefault="009D1B08" w:rsidP="009D1B08">
      <w:pPr>
        <w:rPr>
          <w:u w:val="single"/>
        </w:rPr>
      </w:pPr>
      <w:r>
        <w:rPr>
          <w:u w:val="single"/>
        </w:rPr>
        <w:t>Timetable for Implementation</w:t>
      </w:r>
    </w:p>
    <w:p w14:paraId="28F72BC7" w14:textId="77777777" w:rsidR="009D1B08" w:rsidRDefault="009D1B08" w:rsidP="009D1B08"/>
    <w:p w14:paraId="2D5731BC" w14:textId="77777777" w:rsidR="009D1B08" w:rsidRPr="006C5D09" w:rsidRDefault="009D1B08" w:rsidP="009D1B08">
      <w:pPr>
        <w:ind w:right="36" w:firstLine="720"/>
        <w:jc w:val="both"/>
        <w:rPr>
          <w:rFonts w:cs="Arial"/>
          <w:szCs w:val="22"/>
        </w:rPr>
      </w:pPr>
      <w:r w:rsidRPr="006C5D09">
        <w:rPr>
          <w:rFonts w:cs="Arial"/>
          <w:szCs w:val="22"/>
        </w:rPr>
        <w:t>Transformation is not accomplished in a prescribed sequence; instead, it occurs at different entry points and in different stages depending on the strengths and needs of each U</w:t>
      </w:r>
      <w:r>
        <w:rPr>
          <w:rFonts w:cs="Arial"/>
          <w:szCs w:val="22"/>
        </w:rPr>
        <w:t xml:space="preserve">SNY institution. </w:t>
      </w:r>
      <w:r w:rsidRPr="006C5D09">
        <w:rPr>
          <w:rFonts w:cs="Arial"/>
          <w:szCs w:val="22"/>
        </w:rPr>
        <w:t>Each of the followi</w:t>
      </w:r>
      <w:r>
        <w:rPr>
          <w:rFonts w:cs="Arial"/>
          <w:szCs w:val="22"/>
        </w:rPr>
        <w:t xml:space="preserve">ng actions </w:t>
      </w:r>
      <w:r w:rsidRPr="006C5D09">
        <w:rPr>
          <w:rFonts w:cs="Arial"/>
          <w:szCs w:val="22"/>
        </w:rPr>
        <w:t>address</w:t>
      </w:r>
      <w:r>
        <w:rPr>
          <w:rFonts w:cs="Arial"/>
          <w:szCs w:val="22"/>
        </w:rPr>
        <w:t>es</w:t>
      </w:r>
      <w:r w:rsidRPr="006C5D09">
        <w:rPr>
          <w:rFonts w:cs="Arial"/>
          <w:szCs w:val="22"/>
        </w:rPr>
        <w:t xml:space="preserve"> multiple goals simultaneously to maximize the transformation of learning and teaching through technology. </w:t>
      </w:r>
    </w:p>
    <w:p w14:paraId="051BB4DE" w14:textId="77777777" w:rsidR="009D1B08" w:rsidRDefault="009D1B08" w:rsidP="009D1B08">
      <w:pPr>
        <w:jc w:val="both"/>
        <w:rPr>
          <w:rFonts w:cs="Arial"/>
          <w:szCs w:val="22"/>
        </w:rPr>
      </w:pPr>
    </w:p>
    <w:p w14:paraId="12F66BA3" w14:textId="77777777" w:rsidR="00950230" w:rsidRDefault="00950230" w:rsidP="009D1B08">
      <w:pPr>
        <w:ind w:firstLine="720"/>
        <w:jc w:val="both"/>
        <w:rPr>
          <w:rFonts w:cs="Arial"/>
          <w:szCs w:val="22"/>
        </w:rPr>
      </w:pPr>
    </w:p>
    <w:p w14:paraId="128C0E88" w14:textId="77777777" w:rsidR="00950230" w:rsidRDefault="00950230" w:rsidP="009D1B08">
      <w:pPr>
        <w:ind w:firstLine="720"/>
        <w:jc w:val="both"/>
        <w:rPr>
          <w:rFonts w:cs="Arial"/>
          <w:szCs w:val="22"/>
        </w:rPr>
      </w:pPr>
    </w:p>
    <w:p w14:paraId="2216215E" w14:textId="77777777" w:rsidR="00950230" w:rsidRDefault="00950230" w:rsidP="009D1B08">
      <w:pPr>
        <w:ind w:firstLine="720"/>
        <w:jc w:val="both"/>
        <w:rPr>
          <w:rFonts w:cs="Arial"/>
          <w:szCs w:val="22"/>
        </w:rPr>
      </w:pPr>
    </w:p>
    <w:p w14:paraId="460AE233" w14:textId="77777777" w:rsidR="00183A74" w:rsidRDefault="00183A74" w:rsidP="009D1B08">
      <w:pPr>
        <w:ind w:firstLine="720"/>
        <w:jc w:val="both"/>
        <w:rPr>
          <w:rFonts w:cs="Arial"/>
          <w:szCs w:val="22"/>
        </w:rPr>
      </w:pPr>
    </w:p>
    <w:p w14:paraId="2A948A35" w14:textId="77777777" w:rsidR="009D1B08" w:rsidRPr="006C5D09" w:rsidRDefault="009D1B08" w:rsidP="009D1B08">
      <w:pPr>
        <w:ind w:firstLine="720"/>
        <w:jc w:val="both"/>
        <w:rPr>
          <w:rFonts w:cs="Arial"/>
          <w:szCs w:val="22"/>
        </w:rPr>
      </w:pPr>
      <w:r w:rsidRPr="006C5D09">
        <w:rPr>
          <w:rFonts w:cs="Arial"/>
          <w:szCs w:val="22"/>
        </w:rPr>
        <w:lastRenderedPageBreak/>
        <w:t>Actions are organized around the following developmental framework for change:</w:t>
      </w:r>
    </w:p>
    <w:p w14:paraId="1F86D844" w14:textId="77777777" w:rsidR="009D1B08" w:rsidRPr="006C5D09" w:rsidRDefault="009D1B08" w:rsidP="009D1B08">
      <w:pPr>
        <w:ind w:firstLine="720"/>
        <w:jc w:val="both"/>
        <w:rPr>
          <w:rFonts w:cs="Arial"/>
          <w:szCs w:val="22"/>
        </w:rPr>
      </w:pPr>
    </w:p>
    <w:p w14:paraId="13236759" w14:textId="77777777" w:rsidR="009D1B08" w:rsidRDefault="009D1B08" w:rsidP="007344A1">
      <w:pPr>
        <w:numPr>
          <w:ilvl w:val="1"/>
          <w:numId w:val="6"/>
        </w:numPr>
        <w:tabs>
          <w:tab w:val="clear" w:pos="2160"/>
          <w:tab w:val="left" w:pos="1122"/>
        </w:tabs>
        <w:ind w:left="1122" w:hanging="374"/>
        <w:jc w:val="both"/>
        <w:rPr>
          <w:rFonts w:cs="Arial"/>
          <w:szCs w:val="22"/>
        </w:rPr>
      </w:pPr>
      <w:r w:rsidRPr="00183A74">
        <w:rPr>
          <w:rFonts w:cs="Arial"/>
          <w:szCs w:val="22"/>
          <w:u w:val="single"/>
        </w:rPr>
        <w:t>Foundational change (Years 1 – 3)</w:t>
      </w:r>
      <w:r w:rsidRPr="00183A74">
        <w:rPr>
          <w:rFonts w:cs="Arial"/>
          <w:szCs w:val="22"/>
        </w:rPr>
        <w:t>:</w:t>
      </w:r>
      <w:r w:rsidRPr="006C5D09">
        <w:rPr>
          <w:rFonts w:cs="Arial"/>
          <w:szCs w:val="22"/>
        </w:rPr>
        <w:t xml:space="preserve">  Actions at this level are designed to establish the work and support for building the vision across USNY. A major part of this effort involves meetings with practitioners, leaders, experts, and students, who will be asked to identify clear, actionable steps to achieve a joint vision. These partners will become major authors in developing the plan.</w:t>
      </w:r>
    </w:p>
    <w:p w14:paraId="50406F1D" w14:textId="77777777" w:rsidR="00183A74" w:rsidRDefault="00183A74" w:rsidP="009D1B08">
      <w:pPr>
        <w:ind w:left="720"/>
        <w:jc w:val="both"/>
        <w:rPr>
          <w:rFonts w:cs="Arial"/>
          <w:szCs w:val="22"/>
        </w:rPr>
      </w:pPr>
    </w:p>
    <w:p w14:paraId="52F384B3" w14:textId="77777777" w:rsidR="009D1B08" w:rsidRPr="006C5D09" w:rsidRDefault="009D1B08" w:rsidP="00723F1D">
      <w:pPr>
        <w:ind w:firstLine="720"/>
        <w:jc w:val="both"/>
        <w:rPr>
          <w:rFonts w:cs="Arial"/>
          <w:szCs w:val="22"/>
        </w:rPr>
      </w:pPr>
      <w:r>
        <w:rPr>
          <w:rFonts w:cs="Arial"/>
          <w:szCs w:val="22"/>
        </w:rPr>
        <w:t>Future actions for consideration and approval by the Regents will build upon the actions for “foundational change” and will be organized around the following framework:</w:t>
      </w:r>
    </w:p>
    <w:p w14:paraId="6336A6B5" w14:textId="77777777" w:rsidR="009D1B08" w:rsidRPr="006C5D09" w:rsidRDefault="009D1B08" w:rsidP="009D1B08">
      <w:pPr>
        <w:ind w:firstLine="720"/>
        <w:jc w:val="both"/>
        <w:rPr>
          <w:rFonts w:cs="Arial"/>
          <w:szCs w:val="22"/>
        </w:rPr>
      </w:pPr>
    </w:p>
    <w:p w14:paraId="42A66C3C" w14:textId="77777777" w:rsidR="009D1B08" w:rsidRPr="006C5D09" w:rsidRDefault="009D1B08" w:rsidP="007344A1">
      <w:pPr>
        <w:numPr>
          <w:ilvl w:val="1"/>
          <w:numId w:val="6"/>
        </w:numPr>
        <w:tabs>
          <w:tab w:val="clear" w:pos="2160"/>
          <w:tab w:val="num" w:pos="1122"/>
        </w:tabs>
        <w:ind w:left="1122" w:right="36" w:hanging="374"/>
        <w:jc w:val="both"/>
        <w:rPr>
          <w:rFonts w:cs="Arial"/>
          <w:szCs w:val="22"/>
        </w:rPr>
      </w:pPr>
      <w:r w:rsidRPr="00183A74">
        <w:rPr>
          <w:rFonts w:cs="Arial"/>
          <w:szCs w:val="22"/>
          <w:u w:val="single"/>
        </w:rPr>
        <w:t>Connective change (Years 2 – 4)</w:t>
      </w:r>
      <w:r w:rsidRPr="00183A74">
        <w:rPr>
          <w:rFonts w:cs="Arial"/>
          <w:szCs w:val="22"/>
        </w:rPr>
        <w:t>:</w:t>
      </w:r>
      <w:r w:rsidRPr="006C5D09">
        <w:rPr>
          <w:rFonts w:cs="Arial"/>
          <w:szCs w:val="22"/>
        </w:rPr>
        <w:t xml:space="preserve">  Actions at this level are designed to foster partnerships and connections across USNY and </w:t>
      </w:r>
      <w:smartTag w:uri="urn:schemas-microsoft-com:office:smarttags" w:element="place">
        <w:smartTag w:uri="urn:schemas-microsoft-com:office:smarttags" w:element="PlaceName">
          <w:r w:rsidRPr="006C5D09">
            <w:rPr>
              <w:rFonts w:cs="Arial"/>
              <w:szCs w:val="22"/>
            </w:rPr>
            <w:t>New York</w:t>
          </w:r>
        </w:smartTag>
        <w:r w:rsidRPr="006C5D09">
          <w:rPr>
            <w:rFonts w:cs="Arial"/>
            <w:szCs w:val="22"/>
          </w:rPr>
          <w:t xml:space="preserve"> </w:t>
        </w:r>
        <w:smartTag w:uri="urn:schemas-microsoft-com:office:smarttags" w:element="PlaceType">
          <w:r w:rsidRPr="006C5D09">
            <w:rPr>
              <w:rFonts w:cs="Arial"/>
              <w:szCs w:val="22"/>
            </w:rPr>
            <w:t>State</w:t>
          </w:r>
        </w:smartTag>
      </w:smartTag>
      <w:r w:rsidRPr="006C5D09">
        <w:rPr>
          <w:rFonts w:cs="Arial"/>
          <w:szCs w:val="22"/>
        </w:rPr>
        <w:t xml:space="preserve"> for collective action to achieve the goals.</w:t>
      </w:r>
    </w:p>
    <w:p w14:paraId="059304A7" w14:textId="77777777" w:rsidR="009D1B08" w:rsidRPr="006C5D09" w:rsidRDefault="009D1B08" w:rsidP="007344A1">
      <w:pPr>
        <w:tabs>
          <w:tab w:val="num" w:pos="1122"/>
        </w:tabs>
        <w:ind w:left="1122" w:right="36" w:hanging="374"/>
        <w:jc w:val="both"/>
        <w:rPr>
          <w:rFonts w:cs="Arial"/>
          <w:szCs w:val="22"/>
        </w:rPr>
      </w:pPr>
    </w:p>
    <w:p w14:paraId="74263FC0" w14:textId="77777777" w:rsidR="009D1B08" w:rsidRPr="006C5D09" w:rsidRDefault="009D1B08" w:rsidP="007344A1">
      <w:pPr>
        <w:numPr>
          <w:ilvl w:val="1"/>
          <w:numId w:val="6"/>
        </w:numPr>
        <w:tabs>
          <w:tab w:val="clear" w:pos="2160"/>
          <w:tab w:val="num" w:pos="1122"/>
        </w:tabs>
        <w:ind w:left="1122" w:right="36" w:hanging="374"/>
        <w:jc w:val="both"/>
      </w:pPr>
      <w:r w:rsidRPr="00183A74">
        <w:rPr>
          <w:rFonts w:cs="Arial"/>
          <w:szCs w:val="22"/>
          <w:u w:val="single"/>
        </w:rPr>
        <w:t>Systemic change (Years 3 and forward)</w:t>
      </w:r>
      <w:r w:rsidRPr="00183A74">
        <w:rPr>
          <w:rFonts w:cs="Arial"/>
          <w:szCs w:val="22"/>
        </w:rPr>
        <w:t>:</w:t>
      </w:r>
      <w:r w:rsidRPr="006C5D09">
        <w:rPr>
          <w:rFonts w:cs="Arial"/>
          <w:szCs w:val="22"/>
        </w:rPr>
        <w:t xml:space="preserve">  Actions at this level are designed to harness the capacity of USNY to transform learning environments through technology</w:t>
      </w:r>
      <w:r>
        <w:rPr>
          <w:rFonts w:cs="Arial"/>
          <w:szCs w:val="22"/>
        </w:rPr>
        <w:t>.</w:t>
      </w:r>
    </w:p>
    <w:p w14:paraId="7A6894B8" w14:textId="77777777" w:rsidR="009D1B08" w:rsidRDefault="009D1B08" w:rsidP="009D1B08"/>
    <w:p w14:paraId="191E4D4F" w14:textId="77777777" w:rsidR="009D1B08" w:rsidRDefault="00530410" w:rsidP="009D1B08">
      <w:r>
        <w:t>Attachment</w:t>
      </w:r>
      <w:r w:rsidR="00DC25F1">
        <w:t xml:space="preserve"> A</w:t>
      </w:r>
      <w:r w:rsidR="009D1B08">
        <w:t>:  Statewide Learning Technology Plan</w:t>
      </w:r>
    </w:p>
    <w:p w14:paraId="3A8889EB" w14:textId="77777777" w:rsidR="00DC25F1" w:rsidRDefault="00DC25F1" w:rsidP="009D1B08"/>
    <w:p w14:paraId="231FDB62" w14:textId="77777777" w:rsidR="00DC25F1" w:rsidRDefault="00DC25F1" w:rsidP="009D1B08">
      <w:r>
        <w:t>Attachment B:  Summary of Stakeholder Outreach</w:t>
      </w:r>
    </w:p>
    <w:p w14:paraId="182FFE5E" w14:textId="77777777" w:rsidR="009D1B08" w:rsidRDefault="009D1B08"/>
    <w:p w14:paraId="043E25BB" w14:textId="77777777" w:rsidR="005C2826" w:rsidRDefault="005C2826"/>
    <w:p w14:paraId="5F3A38A5" w14:textId="77777777" w:rsidR="005C2826" w:rsidRDefault="005C2826"/>
    <w:p w14:paraId="579BF73E" w14:textId="77777777" w:rsidR="005C2826" w:rsidRDefault="005C2826"/>
    <w:p w14:paraId="1568F58B" w14:textId="77777777" w:rsidR="005C2826" w:rsidRDefault="005C2826"/>
    <w:p w14:paraId="76A09E2C" w14:textId="77777777" w:rsidR="005C2826" w:rsidRDefault="005C2826" w:rsidP="005C2826">
      <w:pPr>
        <w:jc w:val="center"/>
        <w:sectPr w:rsidR="005C2826" w:rsidSect="009D1B08">
          <w:pgSz w:w="12240" w:h="15840" w:code="1"/>
          <w:pgMar w:top="1440" w:right="1440" w:bottom="1440" w:left="1440" w:header="720" w:footer="720" w:gutter="0"/>
          <w:cols w:space="720"/>
          <w:docGrid w:linePitch="360"/>
        </w:sectPr>
      </w:pPr>
    </w:p>
    <w:p w14:paraId="0AE10589" w14:textId="77777777" w:rsidR="00A8550B" w:rsidRPr="00A8550B" w:rsidRDefault="00A8550B" w:rsidP="00A8550B">
      <w:pPr>
        <w:jc w:val="right"/>
        <w:rPr>
          <w:rFonts w:cs="Arial"/>
          <w:smallCaps/>
          <w:sz w:val="22"/>
          <w:szCs w:val="22"/>
        </w:rPr>
      </w:pPr>
      <w:r w:rsidRPr="00A8550B">
        <w:rPr>
          <w:rFonts w:cs="Arial"/>
          <w:smallCaps/>
          <w:sz w:val="22"/>
          <w:szCs w:val="22"/>
        </w:rPr>
        <w:lastRenderedPageBreak/>
        <w:t>Attachment A</w:t>
      </w:r>
    </w:p>
    <w:p w14:paraId="759DFC82" w14:textId="77777777" w:rsidR="005C2826" w:rsidRPr="005C2826" w:rsidRDefault="005C2826" w:rsidP="005C2826">
      <w:pPr>
        <w:jc w:val="center"/>
        <w:rPr>
          <w:rFonts w:cs="Arial"/>
          <w:b/>
          <w:smallCaps/>
          <w:sz w:val="32"/>
          <w:szCs w:val="32"/>
        </w:rPr>
      </w:pPr>
      <w:smartTag w:uri="urn:schemas-microsoft-com:office:smarttags" w:element="place">
        <w:smartTag w:uri="urn:schemas-microsoft-com:office:smarttags" w:element="State">
          <w:r w:rsidRPr="005C2826">
            <w:rPr>
              <w:rFonts w:cs="Arial"/>
              <w:b/>
              <w:smallCaps/>
              <w:sz w:val="32"/>
              <w:szCs w:val="32"/>
            </w:rPr>
            <w:t>New York</w:t>
          </w:r>
        </w:smartTag>
      </w:smartTag>
      <w:r w:rsidRPr="005C2826">
        <w:rPr>
          <w:rFonts w:cs="Arial"/>
          <w:b/>
          <w:smallCaps/>
          <w:sz w:val="32"/>
          <w:szCs w:val="32"/>
        </w:rPr>
        <w:t xml:space="preserve"> State Board of Regents Statewide Learning Technology Plan</w:t>
      </w:r>
    </w:p>
    <w:p w14:paraId="48ECF9B7" w14:textId="77777777" w:rsidR="005C2826" w:rsidRPr="002D0F5E" w:rsidRDefault="005C2826" w:rsidP="005C2826">
      <w:pPr>
        <w:pBdr>
          <w:top w:val="single" w:sz="18" w:space="1" w:color="auto"/>
        </w:pBdr>
        <w:rPr>
          <w:rFonts w:ascii="Arial Bold" w:hAnsi="Arial Bold" w:cs="Arial"/>
          <w:b/>
          <w:smallCaps/>
          <w:szCs w:val="24"/>
        </w:rPr>
      </w:pPr>
    </w:p>
    <w:p w14:paraId="4634D04D" w14:textId="77777777" w:rsidR="005C2826" w:rsidRPr="007A4358" w:rsidRDefault="005C2826" w:rsidP="00A8550B">
      <w:pPr>
        <w:autoSpaceDE w:val="0"/>
        <w:autoSpaceDN w:val="0"/>
        <w:adjustRightInd w:val="0"/>
        <w:jc w:val="center"/>
        <w:rPr>
          <w:rFonts w:cs="Arial"/>
          <w:sz w:val="22"/>
          <w:szCs w:val="22"/>
        </w:rPr>
      </w:pPr>
      <w:smartTag w:uri="urn:schemas-microsoft-com:office:smarttags" w:element="City">
        <w:smartTag w:uri="urn:schemas-microsoft-com:office:smarttags" w:element="place">
          <w:r w:rsidRPr="005C2826">
            <w:rPr>
              <w:rFonts w:ascii="Arial Bold" w:hAnsi="Arial Bold" w:cs="Arial"/>
              <w:b/>
              <w:smallCaps/>
              <w:sz w:val="22"/>
              <w:szCs w:val="22"/>
            </w:rPr>
            <w:t>Mission</w:t>
          </w:r>
        </w:smartTag>
      </w:smartTag>
    </w:p>
    <w:p w14:paraId="7327E63F" w14:textId="77777777" w:rsidR="005C2826" w:rsidRPr="005C2826" w:rsidRDefault="005C2826" w:rsidP="005C2826">
      <w:pPr>
        <w:autoSpaceDE w:val="0"/>
        <w:autoSpaceDN w:val="0"/>
        <w:adjustRightInd w:val="0"/>
        <w:ind w:firstLine="720"/>
        <w:jc w:val="both"/>
        <w:rPr>
          <w:rFonts w:cs="Arial"/>
          <w:sz w:val="21"/>
          <w:szCs w:val="21"/>
        </w:rPr>
      </w:pPr>
      <w:r w:rsidRPr="005C2826">
        <w:rPr>
          <w:rFonts w:cs="Arial"/>
          <w:sz w:val="21"/>
          <w:szCs w:val="21"/>
        </w:rPr>
        <w:t xml:space="preserve">The education technology mission of the Board of Regents is to develop policies, recommend practices, advocate for resources, and create incentives for action that turn our vision into reality. Our mission, through the University of the State of </w:t>
      </w:r>
      <w:smartTag w:uri="urn:schemas-microsoft-com:office:smarttags" w:element="State">
        <w:smartTag w:uri="urn:schemas-microsoft-com:office:smarttags" w:element="place">
          <w:r w:rsidRPr="005C2826">
            <w:rPr>
              <w:rFonts w:cs="Arial"/>
              <w:sz w:val="21"/>
              <w:szCs w:val="21"/>
            </w:rPr>
            <w:t>New York</w:t>
          </w:r>
        </w:smartTag>
      </w:smartTag>
      <w:r w:rsidRPr="005C2826">
        <w:rPr>
          <w:rFonts w:cs="Arial"/>
          <w:sz w:val="21"/>
          <w:szCs w:val="21"/>
        </w:rPr>
        <w:t xml:space="preserve"> (USNY)*, is to provide a user-friendly and seamless technology-enhanced learning environment that serves the increasing needs of our citizens.</w:t>
      </w:r>
    </w:p>
    <w:p w14:paraId="5CB8FBA4" w14:textId="77777777" w:rsidR="005C2826" w:rsidRPr="007A4358" w:rsidRDefault="005C2826" w:rsidP="005C2826">
      <w:pPr>
        <w:rPr>
          <w:rFonts w:cs="Arial"/>
          <w:b/>
          <w:sz w:val="22"/>
          <w:szCs w:val="22"/>
          <w:u w:val="single"/>
        </w:rPr>
      </w:pPr>
    </w:p>
    <w:p w14:paraId="3F9AAD0D" w14:textId="77777777" w:rsidR="005C2826" w:rsidRPr="005C2826" w:rsidRDefault="005C2826" w:rsidP="005C2826">
      <w:pPr>
        <w:ind w:left="-57"/>
        <w:jc w:val="center"/>
        <w:rPr>
          <w:rFonts w:cs="Arial"/>
          <w:sz w:val="22"/>
          <w:szCs w:val="22"/>
        </w:rPr>
      </w:pPr>
      <w:r w:rsidRPr="005C2826">
        <w:rPr>
          <w:rFonts w:ascii="Arial Bold" w:hAnsi="Arial Bold" w:cs="Arial"/>
          <w:b/>
          <w:smallCaps/>
          <w:sz w:val="22"/>
          <w:szCs w:val="22"/>
        </w:rPr>
        <w:t>Vision of Technology for Teaching and Learning</w:t>
      </w:r>
    </w:p>
    <w:p w14:paraId="2BEDA9D6" w14:textId="77777777" w:rsidR="005C2826" w:rsidRPr="007A4358" w:rsidRDefault="005C2826" w:rsidP="005C2826">
      <w:pPr>
        <w:ind w:left="-57" w:firstLine="777"/>
        <w:jc w:val="both"/>
        <w:rPr>
          <w:rFonts w:cs="Arial"/>
          <w:sz w:val="22"/>
          <w:szCs w:val="22"/>
        </w:rPr>
      </w:pPr>
    </w:p>
    <w:p w14:paraId="57992F9D" w14:textId="77777777" w:rsidR="005C2826" w:rsidRPr="005C2826" w:rsidRDefault="005C2826" w:rsidP="005C2826">
      <w:pPr>
        <w:ind w:left="-57" w:firstLine="777"/>
        <w:jc w:val="both"/>
        <w:rPr>
          <w:rFonts w:cs="Arial"/>
          <w:sz w:val="21"/>
          <w:szCs w:val="21"/>
        </w:rPr>
      </w:pPr>
      <w:r w:rsidRPr="005C2826">
        <w:rPr>
          <w:rFonts w:cs="Arial"/>
          <w:sz w:val="21"/>
          <w:szCs w:val="21"/>
        </w:rPr>
        <w:t xml:space="preserve">The Regents have an urgent need to raise the knowledge, skill and opportunity of all the people of the State of </w:t>
      </w:r>
      <w:smartTag w:uri="urn:schemas-microsoft-com:office:smarttags" w:element="State">
        <w:smartTag w:uri="urn:schemas-microsoft-com:office:smarttags" w:element="place">
          <w:r w:rsidRPr="005C2826">
            <w:rPr>
              <w:rFonts w:cs="Arial"/>
              <w:sz w:val="21"/>
              <w:szCs w:val="21"/>
            </w:rPr>
            <w:t>New York</w:t>
          </w:r>
        </w:smartTag>
      </w:smartTag>
      <w:r w:rsidRPr="005C2826">
        <w:rPr>
          <w:rFonts w:cs="Arial"/>
          <w:sz w:val="21"/>
          <w:szCs w:val="21"/>
        </w:rPr>
        <w:t xml:space="preserve">. New technologies have created powerful new learning tools which will transform the learning environment for students of all ages. Learning technologies will be seamlessly integrated into teaching and learning to increase student achievement. USNY will use technology to measure performance and communicate results to learners, teachers, leaders, and citizens. Through USNY, </w:t>
      </w:r>
      <w:smartTag w:uri="urn:schemas-microsoft-com:office:smarttags" w:element="State">
        <w:smartTag w:uri="urn:schemas-microsoft-com:office:smarttags" w:element="place">
          <w:r w:rsidRPr="005C2826">
            <w:rPr>
              <w:rFonts w:cs="Arial"/>
              <w:sz w:val="21"/>
              <w:szCs w:val="21"/>
            </w:rPr>
            <w:t>New York</w:t>
          </w:r>
        </w:smartTag>
      </w:smartTag>
      <w:r w:rsidRPr="005C2826">
        <w:rPr>
          <w:rFonts w:cs="Arial"/>
          <w:sz w:val="21"/>
          <w:szCs w:val="21"/>
        </w:rPr>
        <w:t xml:space="preserve"> citizens will benefit from technology that brings information and knowledge to improve their lives.</w:t>
      </w:r>
    </w:p>
    <w:p w14:paraId="2AC46EB5" w14:textId="77777777" w:rsidR="005C2826" w:rsidRPr="005C2826" w:rsidRDefault="005C2826" w:rsidP="005C2826">
      <w:pPr>
        <w:ind w:left="-57" w:firstLine="777"/>
        <w:jc w:val="both"/>
        <w:rPr>
          <w:rFonts w:cs="Arial"/>
          <w:sz w:val="21"/>
          <w:szCs w:val="21"/>
        </w:rPr>
      </w:pPr>
    </w:p>
    <w:p w14:paraId="4CD7D2F8" w14:textId="77777777" w:rsidR="005C2826" w:rsidRPr="005C2826" w:rsidRDefault="005C2826" w:rsidP="005C2826">
      <w:pPr>
        <w:ind w:left="-57" w:firstLine="777"/>
        <w:jc w:val="both"/>
        <w:rPr>
          <w:rFonts w:cs="Arial"/>
          <w:sz w:val="21"/>
          <w:szCs w:val="21"/>
        </w:rPr>
      </w:pPr>
      <w:r w:rsidRPr="005C2826">
        <w:rPr>
          <w:rFonts w:cs="Arial"/>
          <w:sz w:val="21"/>
          <w:szCs w:val="21"/>
        </w:rPr>
        <w:t xml:space="preserve">USNY will provide learning technologies that change how students learn, what they learn, and why they learn. Students will access information to broaden and deepen knowledge about subjects in ways unimagined by prior generations. </w:t>
      </w:r>
    </w:p>
    <w:p w14:paraId="0EC55D4C" w14:textId="77777777" w:rsidR="005C2826" w:rsidRPr="005C2826" w:rsidRDefault="005C2826" w:rsidP="005C2826">
      <w:pPr>
        <w:ind w:left="-57" w:firstLine="777"/>
        <w:jc w:val="both"/>
        <w:rPr>
          <w:rFonts w:cs="Arial"/>
          <w:sz w:val="21"/>
          <w:szCs w:val="21"/>
        </w:rPr>
      </w:pPr>
    </w:p>
    <w:p w14:paraId="4498E0FC" w14:textId="77777777" w:rsidR="005C2826" w:rsidRPr="005C2826" w:rsidRDefault="005C2826" w:rsidP="005C2826">
      <w:pPr>
        <w:ind w:left="-57" w:firstLine="777"/>
        <w:jc w:val="both"/>
        <w:rPr>
          <w:rFonts w:cs="Arial"/>
          <w:sz w:val="21"/>
          <w:szCs w:val="21"/>
        </w:rPr>
      </w:pPr>
      <w:r w:rsidRPr="005C2826">
        <w:rPr>
          <w:rFonts w:cs="Arial"/>
          <w:sz w:val="21"/>
          <w:szCs w:val="21"/>
        </w:rPr>
        <w:t xml:space="preserve">All students will access learning materials in electronic form, including video, text, and other digital content related to the school curriculum. Students will create work, define and solve problems, and research and evaluate information using technology. Students will manage the flow of information and use technology to work with others from diverse backgrounds and locations. Our students will develop innovative approaches to communicate and collaborate.  </w:t>
      </w:r>
    </w:p>
    <w:p w14:paraId="37FBFC1D" w14:textId="77777777" w:rsidR="005C2826" w:rsidRPr="005C2826" w:rsidRDefault="005C2826" w:rsidP="005C2826">
      <w:pPr>
        <w:ind w:left="-57" w:firstLine="777"/>
        <w:jc w:val="both"/>
        <w:rPr>
          <w:rFonts w:cs="Arial"/>
          <w:sz w:val="21"/>
          <w:szCs w:val="21"/>
        </w:rPr>
      </w:pPr>
    </w:p>
    <w:p w14:paraId="5903B2D6" w14:textId="77777777" w:rsidR="005C2826" w:rsidRPr="005C2826" w:rsidRDefault="005C2826" w:rsidP="005C2826">
      <w:pPr>
        <w:ind w:left="-57" w:firstLine="777"/>
        <w:jc w:val="both"/>
        <w:rPr>
          <w:rFonts w:cs="Arial"/>
          <w:sz w:val="21"/>
          <w:szCs w:val="21"/>
        </w:rPr>
      </w:pPr>
      <w:r w:rsidRPr="005C2826">
        <w:rPr>
          <w:rFonts w:cs="Arial"/>
          <w:sz w:val="21"/>
          <w:szCs w:val="21"/>
        </w:rPr>
        <w:t xml:space="preserve">Multiple environments will exist for teaching and learning, unbound by place, time, income, language or disability. The classroom, gymnasium, laboratory, library, theater, and museum will be a workspace for teachers and learners but will not always be a physical space. Students will access learning resources anywhere, anytime </w:t>
      </w:r>
      <w:proofErr w:type="gramStart"/>
      <w:r w:rsidRPr="005C2826">
        <w:rPr>
          <w:rFonts w:cs="Arial"/>
          <w:sz w:val="21"/>
          <w:szCs w:val="21"/>
        </w:rPr>
        <w:t>through the use of</w:t>
      </w:r>
      <w:proofErr w:type="gramEnd"/>
      <w:r w:rsidRPr="005C2826">
        <w:rPr>
          <w:rFonts w:cs="Arial"/>
          <w:sz w:val="21"/>
          <w:szCs w:val="21"/>
        </w:rPr>
        <w:t xml:space="preserve"> technology.</w:t>
      </w:r>
    </w:p>
    <w:p w14:paraId="7DF08E76" w14:textId="77777777" w:rsidR="005C2826" w:rsidRPr="005C2826" w:rsidRDefault="005C2826" w:rsidP="005C2826">
      <w:pPr>
        <w:ind w:left="-57" w:firstLine="777"/>
        <w:jc w:val="both"/>
        <w:rPr>
          <w:rFonts w:cs="Arial"/>
          <w:sz w:val="21"/>
          <w:szCs w:val="21"/>
        </w:rPr>
      </w:pPr>
    </w:p>
    <w:p w14:paraId="10963317" w14:textId="77777777" w:rsidR="005C2826" w:rsidRPr="005C2826" w:rsidRDefault="005C2826" w:rsidP="005C2826">
      <w:pPr>
        <w:autoSpaceDE w:val="0"/>
        <w:autoSpaceDN w:val="0"/>
        <w:adjustRightInd w:val="0"/>
        <w:ind w:firstLine="720"/>
        <w:rPr>
          <w:rFonts w:ascii="Tahoma" w:hAnsi="Tahoma" w:cs="Tahoma"/>
          <w:sz w:val="21"/>
          <w:szCs w:val="21"/>
        </w:rPr>
      </w:pPr>
      <w:r w:rsidRPr="005C2826">
        <w:rPr>
          <w:rFonts w:cs="Arial"/>
          <w:sz w:val="21"/>
          <w:szCs w:val="21"/>
        </w:rPr>
        <w:t xml:space="preserve">Technology is a path for teaching and learning, but it is also a body of practices, skill, and knowledge to be learned. All </w:t>
      </w:r>
      <w:smartTag w:uri="urn:schemas-microsoft-com:office:smarttags" w:element="place">
        <w:smartTag w:uri="urn:schemas-microsoft-com:office:smarttags" w:element="PlaceName">
          <w:r w:rsidRPr="005C2826">
            <w:rPr>
              <w:rFonts w:cs="Arial"/>
              <w:sz w:val="21"/>
              <w:szCs w:val="21"/>
            </w:rPr>
            <w:t>New York</w:t>
          </w:r>
        </w:smartTag>
        <w:r w:rsidRPr="005C2826">
          <w:rPr>
            <w:rFonts w:cs="Arial"/>
            <w:sz w:val="21"/>
            <w:szCs w:val="21"/>
          </w:rPr>
          <w:t xml:space="preserve"> </w:t>
        </w:r>
        <w:smartTag w:uri="urn:schemas-microsoft-com:office:smarttags" w:element="PlaceType">
          <w:r w:rsidRPr="005C2826">
            <w:rPr>
              <w:rFonts w:cs="Arial"/>
              <w:sz w:val="21"/>
              <w:szCs w:val="21"/>
            </w:rPr>
            <w:t>State</w:t>
          </w:r>
        </w:smartTag>
      </w:smartTag>
      <w:r w:rsidRPr="005C2826">
        <w:rPr>
          <w:rFonts w:cs="Arial"/>
          <w:sz w:val="21"/>
          <w:szCs w:val="21"/>
        </w:rPr>
        <w:t xml:space="preserve"> learners will develop technological literacy to enter college, become productive members of the workforce, and succeed as citizens. Students, teachers, and leaders will have clear standards for what students should know and be able to do with technology; when various elements of technology will be taught; and how to embed technology in learning throughout the curriculum. These standards will be visible to the public to drive the standards even higher.</w:t>
      </w:r>
    </w:p>
    <w:p w14:paraId="6D32B452" w14:textId="77777777" w:rsidR="005C2826" w:rsidRDefault="005C2826" w:rsidP="005C2826">
      <w:pPr>
        <w:rPr>
          <w:rFonts w:cs="Arial"/>
          <w:b/>
          <w:sz w:val="22"/>
          <w:szCs w:val="22"/>
          <w:u w:val="single"/>
        </w:rPr>
      </w:pPr>
    </w:p>
    <w:p w14:paraId="4D3CAC1E" w14:textId="77777777" w:rsidR="005C2826" w:rsidRPr="005C2826" w:rsidRDefault="005C2826" w:rsidP="005C2826">
      <w:pPr>
        <w:pStyle w:val="Footer"/>
        <w:jc w:val="both"/>
        <w:rPr>
          <w:rFonts w:cs="Arial"/>
          <w:i/>
          <w:sz w:val="18"/>
          <w:szCs w:val="18"/>
        </w:rPr>
      </w:pPr>
      <w:r w:rsidRPr="005C2826">
        <w:rPr>
          <w:rFonts w:cs="Arial"/>
          <w:sz w:val="18"/>
          <w:szCs w:val="18"/>
        </w:rPr>
        <w:t>*</w:t>
      </w:r>
      <w:r w:rsidRPr="005C2826">
        <w:rPr>
          <w:rFonts w:cs="Arial"/>
          <w:i/>
          <w:sz w:val="18"/>
          <w:szCs w:val="18"/>
        </w:rPr>
        <w:t xml:space="preserve">The University of the State of </w:t>
      </w:r>
      <w:smartTag w:uri="urn:schemas-microsoft-com:office:smarttags" w:element="State">
        <w:r w:rsidRPr="005C2826">
          <w:rPr>
            <w:rFonts w:cs="Arial"/>
            <w:i/>
            <w:sz w:val="18"/>
            <w:szCs w:val="18"/>
          </w:rPr>
          <w:t>New York</w:t>
        </w:r>
      </w:smartTag>
      <w:r w:rsidRPr="005C2826">
        <w:rPr>
          <w:rFonts w:cs="Arial"/>
          <w:i/>
          <w:sz w:val="18"/>
          <w:szCs w:val="18"/>
        </w:rPr>
        <w:t xml:space="preserve"> (USNY) is the most complete, interconnected system of educational services in the </w:t>
      </w:r>
      <w:smartTag w:uri="urn:schemas-microsoft-com:office:smarttags" w:element="country-region">
        <w:smartTag w:uri="urn:schemas-microsoft-com:office:smarttags" w:element="place">
          <w:r w:rsidRPr="005C2826">
            <w:rPr>
              <w:rFonts w:cs="Arial"/>
              <w:i/>
              <w:sz w:val="18"/>
              <w:szCs w:val="18"/>
            </w:rPr>
            <w:t>United States</w:t>
          </w:r>
        </w:smartTag>
      </w:smartTag>
      <w:r w:rsidRPr="005C2826">
        <w:rPr>
          <w:rFonts w:cs="Arial"/>
          <w:i/>
          <w:sz w:val="18"/>
          <w:szCs w:val="18"/>
        </w:rPr>
        <w:t>.  USNY includes 7,000 public and private elementary and secondary schools; 248 colleges and universities; 251 for-profit schools; nearly 7,000 libraries; 750 museums; the State Archives, Library and Museum; vocational rehabilitation services for adults with disabilities; State schools for the blind and for the deaf; 25 public broadcasting facilities; and more than half a million licensed professionals.</w:t>
      </w:r>
    </w:p>
    <w:p w14:paraId="2BA3DE54" w14:textId="77777777" w:rsidR="005C2826" w:rsidRDefault="005C2826" w:rsidP="005C2826">
      <w:pPr>
        <w:pBdr>
          <w:top w:val="single" w:sz="18" w:space="1" w:color="auto"/>
        </w:pBdr>
        <w:rPr>
          <w:rFonts w:ascii="Arial Bold" w:hAnsi="Arial Bold" w:cs="Arial"/>
          <w:b/>
          <w:smallCaps/>
          <w:sz w:val="28"/>
          <w:szCs w:val="28"/>
        </w:rPr>
      </w:pPr>
    </w:p>
    <w:p w14:paraId="489517C7" w14:textId="77777777" w:rsidR="005C2826" w:rsidRPr="005C2826" w:rsidRDefault="005C2826" w:rsidP="005C2826">
      <w:pPr>
        <w:rPr>
          <w:rFonts w:ascii="Arial Bold" w:hAnsi="Arial Bold" w:cs="Arial"/>
          <w:b/>
          <w:smallCaps/>
          <w:sz w:val="28"/>
          <w:szCs w:val="28"/>
        </w:rPr>
      </w:pPr>
      <w:r w:rsidRPr="005C2826">
        <w:rPr>
          <w:rFonts w:ascii="Arial Bold" w:hAnsi="Arial Bold" w:cs="Arial"/>
          <w:b/>
          <w:smallCaps/>
          <w:sz w:val="28"/>
          <w:szCs w:val="28"/>
        </w:rPr>
        <w:t>The Goals</w:t>
      </w:r>
    </w:p>
    <w:p w14:paraId="1ABE1047" w14:textId="77777777" w:rsidR="005C2826" w:rsidRPr="005C2826" w:rsidRDefault="005C2826" w:rsidP="005C2826">
      <w:pPr>
        <w:numPr>
          <w:ilvl w:val="0"/>
          <w:numId w:val="8"/>
        </w:numPr>
        <w:spacing w:beforeLines="50" w:before="120"/>
        <w:rPr>
          <w:rFonts w:cs="Arial"/>
          <w:szCs w:val="24"/>
        </w:rPr>
      </w:pPr>
      <w:r w:rsidRPr="005C2826">
        <w:rPr>
          <w:rFonts w:cs="Arial"/>
          <w:smallCaps/>
          <w:szCs w:val="24"/>
        </w:rPr>
        <w:t xml:space="preserve">Digital Content </w:t>
      </w:r>
      <w:r w:rsidRPr="005C2826">
        <w:rPr>
          <w:rFonts w:cs="Arial"/>
          <w:szCs w:val="24"/>
        </w:rPr>
        <w:t>– Standards-based, accessible digital content supports all curricula for all learners.</w:t>
      </w:r>
    </w:p>
    <w:p w14:paraId="08832540" w14:textId="77777777" w:rsidR="005C2826" w:rsidRPr="005C2826" w:rsidRDefault="005C2826" w:rsidP="005C2826">
      <w:pPr>
        <w:numPr>
          <w:ilvl w:val="0"/>
          <w:numId w:val="8"/>
        </w:numPr>
        <w:spacing w:beforeLines="50" w:before="120"/>
        <w:rPr>
          <w:rFonts w:cs="Arial"/>
          <w:szCs w:val="24"/>
        </w:rPr>
      </w:pPr>
      <w:r w:rsidRPr="005C2826">
        <w:rPr>
          <w:rFonts w:cs="Arial"/>
          <w:smallCaps/>
          <w:szCs w:val="24"/>
        </w:rPr>
        <w:t xml:space="preserve">Digital Use </w:t>
      </w:r>
      <w:r w:rsidRPr="005C2826">
        <w:rPr>
          <w:rFonts w:cs="Arial"/>
          <w:szCs w:val="24"/>
        </w:rPr>
        <w:t>– Learners, teachers, and administrators are proficient in the use of technology for learning.</w:t>
      </w:r>
    </w:p>
    <w:p w14:paraId="2A38B73B" w14:textId="77777777" w:rsidR="005C2826" w:rsidRPr="005C2826" w:rsidRDefault="005C2826" w:rsidP="005C2826">
      <w:pPr>
        <w:numPr>
          <w:ilvl w:val="0"/>
          <w:numId w:val="8"/>
        </w:numPr>
        <w:spacing w:beforeLines="50" w:before="120"/>
        <w:rPr>
          <w:rFonts w:cs="Arial"/>
          <w:szCs w:val="24"/>
        </w:rPr>
      </w:pPr>
      <w:r w:rsidRPr="005C2826">
        <w:rPr>
          <w:rFonts w:cs="Arial"/>
          <w:smallCaps/>
          <w:szCs w:val="24"/>
        </w:rPr>
        <w:t>Digital Capacity and Access</w:t>
      </w:r>
      <w:r w:rsidRPr="005C2826">
        <w:rPr>
          <w:rFonts w:cs="Arial"/>
          <w:szCs w:val="24"/>
        </w:rPr>
        <w:t xml:space="preserve"> – </w:t>
      </w:r>
      <w:smartTag w:uri="urn:schemas-microsoft-com:office:smarttags" w:element="State">
        <w:smartTag w:uri="urn:schemas-microsoft-com:office:smarttags" w:element="place">
          <w:r w:rsidRPr="005C2826">
            <w:rPr>
              <w:rFonts w:cs="Arial"/>
              <w:szCs w:val="24"/>
            </w:rPr>
            <w:t>New York</w:t>
          </w:r>
        </w:smartTag>
      </w:smartTag>
      <w:r w:rsidRPr="005C2826">
        <w:rPr>
          <w:rFonts w:cs="Arial"/>
          <w:szCs w:val="24"/>
        </w:rPr>
        <w:t>’s technology infrastructure supports learning and teaching in all environments.</w:t>
      </w:r>
    </w:p>
    <w:p w14:paraId="5CDA2800" w14:textId="77777777" w:rsidR="005C2826" w:rsidRPr="005C2826" w:rsidRDefault="005C2826" w:rsidP="005C2826">
      <w:pPr>
        <w:numPr>
          <w:ilvl w:val="0"/>
          <w:numId w:val="8"/>
        </w:numPr>
        <w:spacing w:beforeLines="50" w:before="120"/>
        <w:rPr>
          <w:rFonts w:cs="Arial"/>
          <w:szCs w:val="24"/>
        </w:rPr>
      </w:pPr>
      <w:r w:rsidRPr="005C2826">
        <w:rPr>
          <w:rFonts w:cs="Arial"/>
          <w:smallCaps/>
          <w:szCs w:val="24"/>
        </w:rPr>
        <w:t>Leadership</w:t>
      </w:r>
      <w:r w:rsidRPr="005C2826">
        <w:rPr>
          <w:rFonts w:cs="Arial"/>
          <w:szCs w:val="24"/>
        </w:rPr>
        <w:t xml:space="preserve"> – USNY institutions are united in realizing the vision.</w:t>
      </w:r>
    </w:p>
    <w:p w14:paraId="383D7279" w14:textId="77777777" w:rsidR="005C2826" w:rsidRPr="005C2826" w:rsidRDefault="005C2826" w:rsidP="005C2826">
      <w:pPr>
        <w:numPr>
          <w:ilvl w:val="0"/>
          <w:numId w:val="8"/>
        </w:numPr>
        <w:spacing w:beforeLines="50" w:before="120"/>
        <w:rPr>
          <w:rFonts w:cs="Arial"/>
          <w:szCs w:val="24"/>
        </w:rPr>
      </w:pPr>
      <w:r w:rsidRPr="005C2826">
        <w:rPr>
          <w:rFonts w:cs="Arial"/>
          <w:smallCaps/>
          <w:szCs w:val="24"/>
        </w:rPr>
        <w:t>Accountability</w:t>
      </w:r>
      <w:r w:rsidRPr="005C2826">
        <w:rPr>
          <w:rFonts w:cs="Arial"/>
          <w:szCs w:val="24"/>
        </w:rPr>
        <w:t xml:space="preserve"> – Information is easy to obtain and understand about the results achieved by New Yorkers in their efforts to build knowledge, master skills, and grasp opportunities for a better life.</w:t>
      </w:r>
    </w:p>
    <w:p w14:paraId="285D6A12" w14:textId="77777777" w:rsidR="005C2826" w:rsidRPr="005C2826" w:rsidRDefault="005C2826" w:rsidP="005C2826">
      <w:pPr>
        <w:numPr>
          <w:ilvl w:val="0"/>
          <w:numId w:val="8"/>
        </w:numPr>
        <w:spacing w:beforeLines="50" w:before="120"/>
        <w:rPr>
          <w:rFonts w:cs="Arial"/>
          <w:b/>
          <w:smallCaps/>
          <w:szCs w:val="24"/>
        </w:rPr>
      </w:pPr>
      <w:r w:rsidRPr="005C2826">
        <w:rPr>
          <w:rFonts w:cs="Arial"/>
          <w:smallCaps/>
          <w:szCs w:val="24"/>
        </w:rPr>
        <w:t>Funding</w:t>
      </w:r>
      <w:r w:rsidRPr="005C2826">
        <w:rPr>
          <w:rFonts w:cs="Arial"/>
          <w:szCs w:val="24"/>
        </w:rPr>
        <w:t xml:space="preserve"> – Adequate funding is coordinated, equitably distributed, and sustainable.</w:t>
      </w:r>
    </w:p>
    <w:p w14:paraId="22BAED69" w14:textId="77777777" w:rsidR="005C2826" w:rsidRDefault="005C2826" w:rsidP="005C2826">
      <w:pPr>
        <w:pBdr>
          <w:bottom w:val="single" w:sz="18" w:space="1" w:color="auto"/>
        </w:pBdr>
        <w:rPr>
          <w:rFonts w:cs="Arial"/>
          <w:b/>
          <w:smallCaps/>
          <w:szCs w:val="24"/>
        </w:rPr>
      </w:pPr>
    </w:p>
    <w:p w14:paraId="7832A9CF" w14:textId="77777777" w:rsidR="005C2826" w:rsidRPr="00E84DE9" w:rsidRDefault="005C2826" w:rsidP="005C2826">
      <w:pPr>
        <w:ind w:left="360"/>
        <w:rPr>
          <w:rFonts w:cs="Arial"/>
          <w:b/>
          <w:small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0"/>
      </w:tblGrid>
      <w:tr w:rsidR="005C2826" w:rsidRPr="008C7058" w14:paraId="61D9725A" w14:textId="77777777" w:rsidTr="002A5C09">
        <w:tc>
          <w:tcPr>
            <w:tcW w:w="13752" w:type="dxa"/>
            <w:tcBorders>
              <w:top w:val="nil"/>
              <w:left w:val="nil"/>
              <w:bottom w:val="nil"/>
              <w:right w:val="nil"/>
            </w:tcBorders>
            <w:shd w:val="clear" w:color="auto" w:fill="C0C0C0"/>
          </w:tcPr>
          <w:p w14:paraId="4AA97424" w14:textId="77777777" w:rsidR="005C2826" w:rsidRPr="008C7058" w:rsidRDefault="005C2826" w:rsidP="002A5C09">
            <w:pPr>
              <w:spacing w:beforeLines="25" w:before="60" w:afterLines="25" w:after="60"/>
              <w:jc w:val="center"/>
              <w:rPr>
                <w:rFonts w:cs="Arial"/>
                <w:b/>
                <w:smallCaps/>
                <w:sz w:val="28"/>
                <w:szCs w:val="28"/>
              </w:rPr>
            </w:pPr>
            <w:proofErr w:type="gramStart"/>
            <w:r w:rsidRPr="008C7058">
              <w:rPr>
                <w:rFonts w:cs="Arial"/>
                <w:b/>
                <w:smallCaps/>
                <w:sz w:val="32"/>
                <w:szCs w:val="32"/>
              </w:rPr>
              <w:t>Foundational  Change</w:t>
            </w:r>
            <w:proofErr w:type="gramEnd"/>
            <w:r w:rsidRPr="008C7058">
              <w:rPr>
                <w:rFonts w:cs="Arial"/>
                <w:b/>
                <w:smallCaps/>
                <w:sz w:val="32"/>
                <w:szCs w:val="32"/>
              </w:rPr>
              <w:t xml:space="preserve">  Phase</w:t>
            </w:r>
            <w:r>
              <w:rPr>
                <w:rFonts w:cs="Arial"/>
                <w:b/>
                <w:smallCaps/>
                <w:sz w:val="32"/>
                <w:szCs w:val="32"/>
              </w:rPr>
              <w:t xml:space="preserve"> (2010 – 2012)</w:t>
            </w:r>
          </w:p>
        </w:tc>
      </w:tr>
    </w:tbl>
    <w:p w14:paraId="6E04C866" w14:textId="77777777" w:rsidR="005C2826" w:rsidRDefault="005C2826" w:rsidP="005C2826"/>
    <w:tbl>
      <w:tblPr>
        <w:tblW w:w="1305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450"/>
        <w:gridCol w:w="10260"/>
        <w:gridCol w:w="390"/>
        <w:gridCol w:w="390"/>
        <w:gridCol w:w="390"/>
        <w:gridCol w:w="390"/>
        <w:gridCol w:w="390"/>
        <w:gridCol w:w="390"/>
      </w:tblGrid>
      <w:tr w:rsidR="005C2826" w:rsidRPr="008C7058" w14:paraId="545BF71F" w14:textId="77777777" w:rsidTr="002A5C09">
        <w:trPr>
          <w:cantSplit/>
          <w:trHeight w:val="224"/>
          <w:tblHeader/>
        </w:trPr>
        <w:tc>
          <w:tcPr>
            <w:tcW w:w="450" w:type="dxa"/>
            <w:vMerge w:val="restart"/>
            <w:textDirection w:val="btLr"/>
          </w:tcPr>
          <w:p w14:paraId="4888EBDD" w14:textId="77777777" w:rsidR="005C2826" w:rsidRPr="006706FC" w:rsidRDefault="005C2826" w:rsidP="002A5C09">
            <w:pPr>
              <w:spacing w:beforeLines="25" w:before="60"/>
              <w:ind w:left="113" w:right="113"/>
              <w:rPr>
                <w:rFonts w:ascii="Arial Narrow" w:hAnsi="Arial Narrow" w:cs="Arial"/>
                <w:b/>
                <w:szCs w:val="22"/>
              </w:rPr>
            </w:pPr>
          </w:p>
          <w:p w14:paraId="47CD4C09" w14:textId="77777777" w:rsidR="005C2826" w:rsidRPr="006706FC" w:rsidRDefault="005C2826" w:rsidP="002A5C09">
            <w:pPr>
              <w:spacing w:beforeLines="25" w:before="60"/>
              <w:ind w:left="113" w:right="113"/>
              <w:rPr>
                <w:rFonts w:ascii="Arial Narrow" w:hAnsi="Arial Narrow" w:cs="Arial"/>
                <w:b/>
                <w:szCs w:val="22"/>
              </w:rPr>
            </w:pPr>
          </w:p>
          <w:p w14:paraId="29EACB70" w14:textId="77777777" w:rsidR="005C2826" w:rsidRPr="006706FC" w:rsidRDefault="005C2826" w:rsidP="002A5C09">
            <w:pPr>
              <w:spacing w:beforeLines="25" w:before="60"/>
              <w:ind w:left="113" w:right="113"/>
              <w:rPr>
                <w:rFonts w:ascii="Arial Narrow" w:hAnsi="Arial Narrow" w:cs="Arial"/>
                <w:b/>
                <w:szCs w:val="22"/>
              </w:rPr>
            </w:pPr>
          </w:p>
          <w:p w14:paraId="2F8B5D2F" w14:textId="77777777" w:rsidR="005C2826" w:rsidRDefault="005C2826" w:rsidP="002A5C09">
            <w:pPr>
              <w:spacing w:beforeLines="25" w:before="60"/>
              <w:ind w:left="113" w:right="113"/>
              <w:rPr>
                <w:rFonts w:ascii="Arial Narrow" w:hAnsi="Arial Narrow" w:cs="Arial"/>
                <w:b/>
                <w:szCs w:val="22"/>
              </w:rPr>
            </w:pPr>
          </w:p>
          <w:p w14:paraId="10829138" w14:textId="77777777" w:rsidR="005C2826" w:rsidRDefault="005C2826" w:rsidP="002A5C09">
            <w:pPr>
              <w:spacing w:beforeLines="25" w:before="60"/>
              <w:ind w:left="113" w:right="113"/>
              <w:rPr>
                <w:rFonts w:ascii="Arial Narrow" w:hAnsi="Arial Narrow" w:cs="Arial"/>
                <w:b/>
                <w:szCs w:val="22"/>
              </w:rPr>
            </w:pPr>
          </w:p>
          <w:p w14:paraId="7C09CD35" w14:textId="77777777" w:rsidR="005C2826" w:rsidRDefault="005C2826" w:rsidP="002A5C09">
            <w:pPr>
              <w:spacing w:beforeLines="25" w:before="60"/>
              <w:ind w:left="113" w:right="113"/>
              <w:rPr>
                <w:rFonts w:ascii="Arial Narrow" w:hAnsi="Arial Narrow" w:cs="Arial"/>
                <w:b/>
                <w:szCs w:val="22"/>
              </w:rPr>
            </w:pPr>
          </w:p>
          <w:p w14:paraId="1F126F7B" w14:textId="77777777" w:rsidR="005C2826" w:rsidRDefault="005C2826" w:rsidP="002A5C09">
            <w:pPr>
              <w:spacing w:beforeLines="25" w:before="60"/>
              <w:ind w:left="113" w:right="113"/>
              <w:rPr>
                <w:rFonts w:ascii="Arial Narrow" w:hAnsi="Arial Narrow" w:cs="Arial"/>
                <w:b/>
                <w:szCs w:val="22"/>
              </w:rPr>
            </w:pPr>
          </w:p>
          <w:p w14:paraId="214B73AA" w14:textId="77777777" w:rsidR="005C2826" w:rsidRDefault="005C2826" w:rsidP="002A5C09">
            <w:pPr>
              <w:spacing w:beforeLines="25" w:before="60"/>
              <w:ind w:left="113" w:right="113"/>
              <w:rPr>
                <w:rFonts w:ascii="Arial Narrow" w:hAnsi="Arial Narrow" w:cs="Arial"/>
                <w:b/>
                <w:szCs w:val="22"/>
              </w:rPr>
            </w:pPr>
          </w:p>
          <w:p w14:paraId="66A0FA27" w14:textId="77777777" w:rsidR="005C2826" w:rsidRDefault="005C2826" w:rsidP="002A5C09">
            <w:pPr>
              <w:spacing w:beforeLines="25" w:before="60"/>
              <w:ind w:left="113" w:right="113"/>
              <w:rPr>
                <w:rFonts w:ascii="Arial Narrow" w:hAnsi="Arial Narrow" w:cs="Arial"/>
                <w:b/>
                <w:szCs w:val="22"/>
              </w:rPr>
            </w:pPr>
          </w:p>
          <w:p w14:paraId="48A98940" w14:textId="77777777" w:rsidR="005C2826" w:rsidRDefault="005C2826" w:rsidP="002A5C09">
            <w:pPr>
              <w:spacing w:beforeLines="25" w:before="60"/>
              <w:ind w:left="113" w:right="113"/>
              <w:rPr>
                <w:rFonts w:ascii="Arial Narrow" w:hAnsi="Arial Narrow" w:cs="Arial"/>
                <w:b/>
                <w:szCs w:val="22"/>
              </w:rPr>
            </w:pPr>
          </w:p>
          <w:p w14:paraId="2B034959" w14:textId="77777777" w:rsidR="005C2826" w:rsidRDefault="005C2826" w:rsidP="002A5C09">
            <w:pPr>
              <w:spacing w:beforeLines="25" w:before="60"/>
              <w:ind w:left="113" w:right="113"/>
              <w:rPr>
                <w:rFonts w:ascii="Arial Narrow" w:hAnsi="Arial Narrow" w:cs="Arial"/>
                <w:b/>
                <w:szCs w:val="22"/>
              </w:rPr>
            </w:pPr>
          </w:p>
          <w:p w14:paraId="3821A0CB" w14:textId="77777777" w:rsidR="005C2826" w:rsidRPr="006706FC" w:rsidRDefault="005C2826" w:rsidP="002A5C09">
            <w:pPr>
              <w:spacing w:beforeLines="25" w:before="60"/>
              <w:ind w:left="113" w:right="113"/>
              <w:rPr>
                <w:rFonts w:ascii="Arial Narrow" w:hAnsi="Arial Narrow" w:cs="Arial"/>
                <w:b/>
                <w:szCs w:val="22"/>
              </w:rPr>
            </w:pPr>
          </w:p>
          <w:p w14:paraId="7D224DD4" w14:textId="77777777" w:rsidR="005C2826" w:rsidRPr="006706FC" w:rsidRDefault="005C2826" w:rsidP="002A5C09">
            <w:pPr>
              <w:spacing w:beforeLines="25" w:before="60"/>
              <w:ind w:left="113" w:right="113"/>
              <w:rPr>
                <w:rFonts w:ascii="Arial Narrow" w:hAnsi="Arial Narrow" w:cs="Arial"/>
                <w:b/>
                <w:szCs w:val="22"/>
              </w:rPr>
            </w:pPr>
            <w:r w:rsidRPr="006706FC">
              <w:rPr>
                <w:rFonts w:ascii="Arial Narrow" w:hAnsi="Arial Narrow" w:cs="Arial"/>
                <w:b/>
                <w:szCs w:val="22"/>
              </w:rPr>
              <w:t>2010</w:t>
            </w:r>
            <w:r>
              <w:rPr>
                <w:rFonts w:ascii="Arial Narrow" w:hAnsi="Arial Narrow" w:cs="Arial"/>
                <w:b/>
                <w:szCs w:val="22"/>
              </w:rPr>
              <w:t xml:space="preserve"> - 2012</w:t>
            </w:r>
          </w:p>
        </w:tc>
        <w:tc>
          <w:tcPr>
            <w:tcW w:w="10260" w:type="dxa"/>
            <w:vMerge w:val="restart"/>
            <w:shd w:val="clear" w:color="auto" w:fill="auto"/>
            <w:vAlign w:val="center"/>
          </w:tcPr>
          <w:p w14:paraId="2810C62A" w14:textId="77777777" w:rsidR="005C2826" w:rsidRPr="008C7058" w:rsidRDefault="005C2826" w:rsidP="002A5C09">
            <w:pPr>
              <w:jc w:val="center"/>
              <w:rPr>
                <w:rFonts w:cs="Arial"/>
                <w:b/>
                <w:szCs w:val="22"/>
              </w:rPr>
            </w:pPr>
            <w:r w:rsidRPr="008C7058">
              <w:rPr>
                <w:rFonts w:ascii="Arial Bold" w:hAnsi="Arial Bold" w:cs="Arial"/>
                <w:b/>
                <w:smallCaps/>
                <w:sz w:val="28"/>
                <w:szCs w:val="28"/>
              </w:rPr>
              <w:t>The Actions</w:t>
            </w:r>
          </w:p>
        </w:tc>
        <w:tc>
          <w:tcPr>
            <w:tcW w:w="2340" w:type="dxa"/>
            <w:gridSpan w:val="6"/>
            <w:shd w:val="clear" w:color="auto" w:fill="auto"/>
          </w:tcPr>
          <w:p w14:paraId="268EEE62" w14:textId="77777777" w:rsidR="005C2826" w:rsidRPr="008C7058" w:rsidRDefault="005C2826" w:rsidP="002A5C09">
            <w:pPr>
              <w:jc w:val="center"/>
              <w:rPr>
                <w:rFonts w:ascii="Arial Bold" w:hAnsi="Arial Bold" w:cs="Arial"/>
                <w:b/>
                <w:smallCaps/>
                <w:szCs w:val="22"/>
              </w:rPr>
            </w:pPr>
            <w:r w:rsidRPr="008C7058">
              <w:rPr>
                <w:rFonts w:ascii="Arial Bold" w:hAnsi="Arial Bold" w:cs="Arial"/>
                <w:b/>
                <w:smallCaps/>
                <w:szCs w:val="22"/>
              </w:rPr>
              <w:t>Advances Goal(s)</w:t>
            </w:r>
          </w:p>
        </w:tc>
      </w:tr>
      <w:tr w:rsidR="005C2826" w:rsidRPr="008C7058" w14:paraId="60B20AD2" w14:textId="77777777" w:rsidTr="002A5C09">
        <w:trPr>
          <w:cantSplit/>
          <w:trHeight w:val="189"/>
          <w:tblHeader/>
        </w:trPr>
        <w:tc>
          <w:tcPr>
            <w:tcW w:w="450" w:type="dxa"/>
            <w:vMerge/>
            <w:textDirection w:val="btLr"/>
          </w:tcPr>
          <w:p w14:paraId="67245213" w14:textId="77777777" w:rsidR="005C2826" w:rsidRPr="008C7058" w:rsidRDefault="005C2826" w:rsidP="002A5C09">
            <w:pPr>
              <w:spacing w:beforeLines="25" w:before="60"/>
              <w:ind w:left="113" w:right="113"/>
              <w:rPr>
                <w:rFonts w:cs="Arial"/>
                <w:szCs w:val="22"/>
              </w:rPr>
            </w:pPr>
          </w:p>
        </w:tc>
        <w:tc>
          <w:tcPr>
            <w:tcW w:w="10260" w:type="dxa"/>
            <w:vMerge/>
            <w:shd w:val="clear" w:color="auto" w:fill="auto"/>
          </w:tcPr>
          <w:p w14:paraId="776D9FBB" w14:textId="77777777" w:rsidR="005C2826" w:rsidRPr="008C7058" w:rsidRDefault="005C2826" w:rsidP="002A5C09">
            <w:pPr>
              <w:rPr>
                <w:rFonts w:ascii="Arial Bold" w:hAnsi="Arial Bold" w:cs="Arial"/>
                <w:b/>
                <w:smallCaps/>
                <w:sz w:val="28"/>
                <w:szCs w:val="28"/>
              </w:rPr>
            </w:pPr>
          </w:p>
        </w:tc>
        <w:tc>
          <w:tcPr>
            <w:tcW w:w="390" w:type="dxa"/>
            <w:shd w:val="clear" w:color="auto" w:fill="auto"/>
          </w:tcPr>
          <w:p w14:paraId="4395BA4D" w14:textId="77777777" w:rsidR="005C2826" w:rsidRPr="008C7058" w:rsidRDefault="005C2826" w:rsidP="002A5C09">
            <w:pPr>
              <w:rPr>
                <w:rFonts w:ascii="Arial Narrow" w:hAnsi="Arial Narrow" w:cs="Arial"/>
                <w:b/>
                <w:szCs w:val="24"/>
              </w:rPr>
            </w:pPr>
            <w:r w:rsidRPr="008C7058">
              <w:rPr>
                <w:rFonts w:ascii="Arial Narrow" w:hAnsi="Arial Narrow" w:cs="Arial"/>
                <w:b/>
                <w:szCs w:val="24"/>
              </w:rPr>
              <w:t>1</w:t>
            </w:r>
          </w:p>
        </w:tc>
        <w:tc>
          <w:tcPr>
            <w:tcW w:w="390" w:type="dxa"/>
          </w:tcPr>
          <w:p w14:paraId="6218EF11" w14:textId="77777777" w:rsidR="005C2826" w:rsidRPr="008C7058" w:rsidRDefault="005C2826" w:rsidP="002A5C09">
            <w:pPr>
              <w:rPr>
                <w:rFonts w:ascii="Arial Narrow" w:hAnsi="Arial Narrow" w:cs="Arial"/>
                <w:b/>
                <w:szCs w:val="24"/>
              </w:rPr>
            </w:pPr>
            <w:r w:rsidRPr="008C7058">
              <w:rPr>
                <w:rFonts w:ascii="Arial Narrow" w:hAnsi="Arial Narrow" w:cs="Arial"/>
                <w:b/>
                <w:szCs w:val="24"/>
              </w:rPr>
              <w:t>2</w:t>
            </w:r>
          </w:p>
        </w:tc>
        <w:tc>
          <w:tcPr>
            <w:tcW w:w="390" w:type="dxa"/>
          </w:tcPr>
          <w:p w14:paraId="719849DF" w14:textId="77777777" w:rsidR="005C2826" w:rsidRPr="008C7058" w:rsidRDefault="005C2826" w:rsidP="002A5C09">
            <w:pPr>
              <w:rPr>
                <w:rFonts w:ascii="Arial Narrow" w:hAnsi="Arial Narrow" w:cs="Arial"/>
                <w:b/>
                <w:szCs w:val="24"/>
              </w:rPr>
            </w:pPr>
            <w:r w:rsidRPr="008C7058">
              <w:rPr>
                <w:rFonts w:ascii="Arial Narrow" w:hAnsi="Arial Narrow" w:cs="Arial"/>
                <w:b/>
                <w:szCs w:val="24"/>
              </w:rPr>
              <w:t>3</w:t>
            </w:r>
          </w:p>
        </w:tc>
        <w:tc>
          <w:tcPr>
            <w:tcW w:w="390" w:type="dxa"/>
          </w:tcPr>
          <w:p w14:paraId="7A56E306" w14:textId="77777777" w:rsidR="005C2826" w:rsidRPr="008C7058" w:rsidRDefault="005C2826" w:rsidP="002A5C09">
            <w:pPr>
              <w:rPr>
                <w:rFonts w:ascii="Arial Narrow" w:hAnsi="Arial Narrow" w:cs="Arial"/>
                <w:b/>
                <w:szCs w:val="24"/>
              </w:rPr>
            </w:pPr>
            <w:r w:rsidRPr="008C7058">
              <w:rPr>
                <w:rFonts w:ascii="Arial Narrow" w:hAnsi="Arial Narrow" w:cs="Arial"/>
                <w:b/>
                <w:szCs w:val="24"/>
              </w:rPr>
              <w:t>4</w:t>
            </w:r>
          </w:p>
        </w:tc>
        <w:tc>
          <w:tcPr>
            <w:tcW w:w="390" w:type="dxa"/>
          </w:tcPr>
          <w:p w14:paraId="7250567C" w14:textId="77777777" w:rsidR="005C2826" w:rsidRPr="008C7058" w:rsidRDefault="005C2826" w:rsidP="002A5C09">
            <w:pPr>
              <w:rPr>
                <w:rFonts w:ascii="Arial Narrow" w:hAnsi="Arial Narrow" w:cs="Arial"/>
                <w:b/>
                <w:szCs w:val="24"/>
              </w:rPr>
            </w:pPr>
            <w:r w:rsidRPr="008C7058">
              <w:rPr>
                <w:rFonts w:ascii="Arial Narrow" w:hAnsi="Arial Narrow" w:cs="Arial"/>
                <w:b/>
                <w:szCs w:val="24"/>
              </w:rPr>
              <w:t>5</w:t>
            </w:r>
          </w:p>
        </w:tc>
        <w:tc>
          <w:tcPr>
            <w:tcW w:w="390" w:type="dxa"/>
          </w:tcPr>
          <w:p w14:paraId="0F12D640" w14:textId="77777777" w:rsidR="005C2826" w:rsidRPr="008C7058" w:rsidRDefault="005C2826" w:rsidP="002A5C09">
            <w:pPr>
              <w:rPr>
                <w:rFonts w:ascii="Arial Narrow" w:hAnsi="Arial Narrow" w:cs="Arial"/>
                <w:b/>
                <w:szCs w:val="24"/>
              </w:rPr>
            </w:pPr>
            <w:r w:rsidRPr="008C7058">
              <w:rPr>
                <w:rFonts w:ascii="Arial Narrow" w:hAnsi="Arial Narrow" w:cs="Arial"/>
                <w:b/>
                <w:szCs w:val="24"/>
              </w:rPr>
              <w:t>6</w:t>
            </w:r>
          </w:p>
        </w:tc>
      </w:tr>
      <w:tr w:rsidR="005C2826" w:rsidRPr="00AB6855" w14:paraId="5BC364CE" w14:textId="77777777" w:rsidTr="002A5C09">
        <w:tc>
          <w:tcPr>
            <w:tcW w:w="450" w:type="dxa"/>
            <w:vMerge/>
          </w:tcPr>
          <w:p w14:paraId="2956159F" w14:textId="77777777" w:rsidR="005C2826" w:rsidRPr="00AB6855" w:rsidRDefault="005C2826" w:rsidP="002A5C09">
            <w:pPr>
              <w:spacing w:beforeLines="25" w:before="60"/>
              <w:ind w:left="113" w:right="113"/>
              <w:jc w:val="right"/>
              <w:rPr>
                <w:rFonts w:ascii="Arial Narrow" w:hAnsi="Arial Narrow" w:cs="Arial"/>
                <w:szCs w:val="24"/>
              </w:rPr>
            </w:pPr>
          </w:p>
        </w:tc>
        <w:tc>
          <w:tcPr>
            <w:tcW w:w="10260" w:type="dxa"/>
            <w:shd w:val="clear" w:color="auto" w:fill="auto"/>
          </w:tcPr>
          <w:p w14:paraId="66884DD9"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 xml:space="preserve">Engage </w:t>
            </w:r>
            <w:proofErr w:type="gramStart"/>
            <w:r w:rsidRPr="005C2826">
              <w:rPr>
                <w:rFonts w:ascii="Arial Narrow" w:hAnsi="Arial Narrow" w:cs="Arial"/>
                <w:sz w:val="22"/>
                <w:szCs w:val="22"/>
              </w:rPr>
              <w:t>all of</w:t>
            </w:r>
            <w:proofErr w:type="gramEnd"/>
            <w:r w:rsidRPr="005C2826">
              <w:rPr>
                <w:rFonts w:ascii="Arial Narrow" w:hAnsi="Arial Narrow" w:cs="Arial"/>
                <w:sz w:val="22"/>
                <w:szCs w:val="22"/>
              </w:rPr>
              <w:t xml:space="preserve"> USNY to implement the plan, ensure achievement of its goals, monitor successes, and make recommendations for improvement to prepare students for college, the global economy, 21</w:t>
            </w:r>
            <w:r w:rsidRPr="005C2826">
              <w:rPr>
                <w:rFonts w:ascii="Arial Narrow" w:hAnsi="Arial Narrow" w:cs="Arial"/>
                <w:sz w:val="22"/>
                <w:szCs w:val="22"/>
                <w:vertAlign w:val="superscript"/>
              </w:rPr>
              <w:t>st</w:t>
            </w:r>
            <w:r w:rsidRPr="005C2826">
              <w:rPr>
                <w:rFonts w:ascii="Arial Narrow" w:hAnsi="Arial Narrow" w:cs="Arial"/>
                <w:sz w:val="22"/>
                <w:szCs w:val="22"/>
              </w:rPr>
              <w:t xml:space="preserve"> century citizenship, and lifelong learning.</w:t>
            </w:r>
          </w:p>
        </w:tc>
        <w:tc>
          <w:tcPr>
            <w:tcW w:w="390" w:type="dxa"/>
            <w:shd w:val="clear" w:color="auto" w:fill="auto"/>
            <w:vAlign w:val="center"/>
          </w:tcPr>
          <w:p w14:paraId="161F7CEA"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5107D2E1"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3431F295"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7B3406BB"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15F33483"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2E3253BE"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r>
      <w:tr w:rsidR="005C2826" w:rsidRPr="00AB6855" w14:paraId="07E79C00" w14:textId="77777777" w:rsidTr="002A5C09">
        <w:tc>
          <w:tcPr>
            <w:tcW w:w="450" w:type="dxa"/>
            <w:vMerge/>
          </w:tcPr>
          <w:p w14:paraId="71FF294B" w14:textId="77777777" w:rsidR="005C2826" w:rsidRPr="00AB6855" w:rsidRDefault="005C2826" w:rsidP="002A5C09">
            <w:pPr>
              <w:spacing w:beforeLines="25" w:before="60"/>
              <w:ind w:left="113" w:right="113"/>
              <w:jc w:val="right"/>
              <w:rPr>
                <w:rFonts w:ascii="Arial Narrow" w:hAnsi="Arial Narrow" w:cs="Arial"/>
                <w:szCs w:val="24"/>
              </w:rPr>
            </w:pPr>
          </w:p>
        </w:tc>
        <w:tc>
          <w:tcPr>
            <w:tcW w:w="10260" w:type="dxa"/>
            <w:shd w:val="clear" w:color="auto" w:fill="auto"/>
          </w:tcPr>
          <w:p w14:paraId="64E0291D"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Analyze regulations, policies, and systems to eliminate barriers, and provide effective guidance and support for ongoing collaboration among school districts, families, policymakers, and the public.</w:t>
            </w:r>
          </w:p>
        </w:tc>
        <w:tc>
          <w:tcPr>
            <w:tcW w:w="390" w:type="dxa"/>
            <w:shd w:val="clear" w:color="auto" w:fill="auto"/>
            <w:vAlign w:val="center"/>
          </w:tcPr>
          <w:p w14:paraId="06963BF1"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4C86506F"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57C8A1E4"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46F7936D"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22DF9025"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75A9A338"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r>
      <w:tr w:rsidR="005C2826" w:rsidRPr="00AB6855" w14:paraId="021818B1" w14:textId="77777777" w:rsidTr="002A5C09">
        <w:tc>
          <w:tcPr>
            <w:tcW w:w="450" w:type="dxa"/>
            <w:vMerge/>
          </w:tcPr>
          <w:p w14:paraId="5B585AD4" w14:textId="77777777" w:rsidR="005C2826" w:rsidRPr="00AB6855" w:rsidRDefault="005C2826" w:rsidP="002A5C09">
            <w:pPr>
              <w:spacing w:beforeLines="25" w:before="60"/>
              <w:ind w:left="113" w:right="113"/>
              <w:jc w:val="right"/>
              <w:rPr>
                <w:rFonts w:ascii="Arial Narrow" w:hAnsi="Arial Narrow" w:cs="Arial"/>
                <w:szCs w:val="24"/>
              </w:rPr>
            </w:pPr>
          </w:p>
        </w:tc>
        <w:tc>
          <w:tcPr>
            <w:tcW w:w="10260" w:type="dxa"/>
            <w:shd w:val="clear" w:color="auto" w:fill="auto"/>
          </w:tcPr>
          <w:p w14:paraId="67A16502"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sz w:val="22"/>
                <w:szCs w:val="22"/>
              </w:rPr>
              <w:t>Establish standards for desired knowledge, skills, and performance in the use of technology, which are interconnected and aligned to other standards developed by and implemented throughout USNY.</w:t>
            </w:r>
          </w:p>
        </w:tc>
        <w:tc>
          <w:tcPr>
            <w:tcW w:w="390" w:type="dxa"/>
            <w:shd w:val="clear" w:color="auto" w:fill="auto"/>
            <w:vAlign w:val="center"/>
          </w:tcPr>
          <w:p w14:paraId="35ACF071"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4690FC69"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43302E6C"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2A71BCC1"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6862F195"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36DAC72F" w14:textId="77777777" w:rsidR="005C2826" w:rsidRPr="00AB6855" w:rsidRDefault="005C2826" w:rsidP="002A5C09">
            <w:pPr>
              <w:jc w:val="center"/>
              <w:rPr>
                <w:rFonts w:ascii="Arial Narrow" w:hAnsi="Arial Narrow" w:cs="Arial"/>
                <w:szCs w:val="24"/>
              </w:rPr>
            </w:pPr>
          </w:p>
        </w:tc>
      </w:tr>
      <w:tr w:rsidR="005C2826" w:rsidRPr="00AB6855" w14:paraId="59F3CE40" w14:textId="77777777" w:rsidTr="002A5C09">
        <w:trPr>
          <w:cantSplit/>
        </w:trPr>
        <w:tc>
          <w:tcPr>
            <w:tcW w:w="450" w:type="dxa"/>
            <w:vMerge/>
            <w:shd w:val="clear" w:color="auto" w:fill="auto"/>
            <w:textDirection w:val="btLr"/>
            <w:vAlign w:val="center"/>
          </w:tcPr>
          <w:p w14:paraId="7177DDC5" w14:textId="77777777" w:rsidR="005C2826" w:rsidRPr="00AB6855" w:rsidRDefault="005C2826" w:rsidP="002A5C09">
            <w:pPr>
              <w:spacing w:beforeLines="25" w:before="60"/>
              <w:ind w:left="113" w:right="113"/>
              <w:jc w:val="right"/>
              <w:rPr>
                <w:rFonts w:ascii="Arial Narrow" w:hAnsi="Arial Narrow" w:cs="Arial"/>
                <w:szCs w:val="24"/>
              </w:rPr>
            </w:pPr>
          </w:p>
        </w:tc>
        <w:tc>
          <w:tcPr>
            <w:tcW w:w="10260" w:type="dxa"/>
            <w:shd w:val="clear" w:color="auto" w:fill="auto"/>
          </w:tcPr>
          <w:p w14:paraId="1E83B380"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Provide policies, standards, and guidance on quality digital content development and delivery; accessibility; information literacy; and ongoing, sustained professional development in pre-service and in-service education.</w:t>
            </w:r>
          </w:p>
        </w:tc>
        <w:tc>
          <w:tcPr>
            <w:tcW w:w="390" w:type="dxa"/>
            <w:shd w:val="clear" w:color="auto" w:fill="auto"/>
            <w:vAlign w:val="center"/>
          </w:tcPr>
          <w:p w14:paraId="3D89F351"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70483EA4"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1E982014"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4D13548A" w14:textId="77777777" w:rsidR="005C2826" w:rsidRPr="00AB6855" w:rsidRDefault="005C2826" w:rsidP="002A5C09">
            <w:pPr>
              <w:jc w:val="center"/>
              <w:rPr>
                <w:rFonts w:ascii="Arial Narrow" w:hAnsi="Arial Narrow" w:cs="Arial"/>
                <w:szCs w:val="24"/>
              </w:rPr>
            </w:pPr>
          </w:p>
        </w:tc>
        <w:tc>
          <w:tcPr>
            <w:tcW w:w="390" w:type="dxa"/>
            <w:vAlign w:val="center"/>
          </w:tcPr>
          <w:p w14:paraId="799F1197" w14:textId="77777777" w:rsidR="005C2826" w:rsidRPr="00AB6855" w:rsidRDefault="005C2826" w:rsidP="002A5C09">
            <w:pPr>
              <w:jc w:val="center"/>
              <w:rPr>
                <w:rFonts w:ascii="Arial Narrow" w:hAnsi="Arial Narrow" w:cs="Arial"/>
                <w:szCs w:val="24"/>
              </w:rPr>
            </w:pPr>
          </w:p>
        </w:tc>
        <w:tc>
          <w:tcPr>
            <w:tcW w:w="390" w:type="dxa"/>
            <w:vAlign w:val="center"/>
          </w:tcPr>
          <w:p w14:paraId="6672B76D" w14:textId="77777777" w:rsidR="005C2826" w:rsidRPr="00AB6855" w:rsidRDefault="005C2826" w:rsidP="002A5C09">
            <w:pPr>
              <w:jc w:val="center"/>
              <w:rPr>
                <w:rFonts w:ascii="Arial Narrow" w:hAnsi="Arial Narrow" w:cs="Arial"/>
                <w:szCs w:val="24"/>
              </w:rPr>
            </w:pPr>
          </w:p>
        </w:tc>
      </w:tr>
      <w:tr w:rsidR="005C2826" w:rsidRPr="00AB6855" w14:paraId="026703C6" w14:textId="77777777" w:rsidTr="002A5C09">
        <w:trPr>
          <w:cantSplit/>
        </w:trPr>
        <w:tc>
          <w:tcPr>
            <w:tcW w:w="450" w:type="dxa"/>
            <w:vMerge/>
            <w:shd w:val="clear" w:color="auto" w:fill="auto"/>
            <w:textDirection w:val="btLr"/>
            <w:vAlign w:val="center"/>
          </w:tcPr>
          <w:p w14:paraId="793C5E8A" w14:textId="77777777" w:rsidR="005C2826" w:rsidRPr="00AB6855" w:rsidRDefault="005C2826" w:rsidP="002A5C09">
            <w:pPr>
              <w:spacing w:beforeLines="25" w:before="60"/>
              <w:ind w:left="113" w:right="113"/>
              <w:jc w:val="right"/>
              <w:rPr>
                <w:rFonts w:ascii="Arial Narrow" w:hAnsi="Arial Narrow" w:cs="Arial"/>
                <w:szCs w:val="24"/>
              </w:rPr>
            </w:pPr>
          </w:p>
        </w:tc>
        <w:tc>
          <w:tcPr>
            <w:tcW w:w="10260" w:type="dxa"/>
            <w:shd w:val="clear" w:color="auto" w:fill="auto"/>
          </w:tcPr>
          <w:p w14:paraId="1C03C68D" w14:textId="77777777" w:rsidR="005C2826" w:rsidRPr="005C2826" w:rsidRDefault="005C2826" w:rsidP="002A5C09">
            <w:pPr>
              <w:numPr>
                <w:ilvl w:val="0"/>
                <w:numId w:val="9"/>
              </w:numPr>
              <w:spacing w:before="25" w:afterLines="25" w:after="60"/>
              <w:rPr>
                <w:rFonts w:ascii="Arial Narrow" w:hAnsi="Arial Narrow" w:cs="Arial"/>
                <w:sz w:val="22"/>
                <w:szCs w:val="22"/>
              </w:rPr>
            </w:pPr>
            <w:r w:rsidRPr="005C2826">
              <w:rPr>
                <w:rFonts w:ascii="Arial Narrow" w:hAnsi="Arial Narrow" w:cs="Arial"/>
                <w:sz w:val="22"/>
                <w:szCs w:val="22"/>
              </w:rPr>
              <w:t>Analyze all existing funding streams for learning technology. Recommend specific improvements and alignment with statewide learning technology priorities.</w:t>
            </w:r>
          </w:p>
        </w:tc>
        <w:tc>
          <w:tcPr>
            <w:tcW w:w="390" w:type="dxa"/>
            <w:shd w:val="clear" w:color="auto" w:fill="auto"/>
            <w:vAlign w:val="center"/>
          </w:tcPr>
          <w:p w14:paraId="57E4D0C9" w14:textId="77777777" w:rsidR="005C2826" w:rsidRPr="00AB6855" w:rsidRDefault="005C2826" w:rsidP="002A5C09">
            <w:pPr>
              <w:jc w:val="center"/>
              <w:rPr>
                <w:rFonts w:ascii="Arial Narrow" w:hAnsi="Arial Narrow" w:cs="Arial"/>
                <w:szCs w:val="24"/>
              </w:rPr>
            </w:pPr>
          </w:p>
        </w:tc>
        <w:tc>
          <w:tcPr>
            <w:tcW w:w="390" w:type="dxa"/>
            <w:vAlign w:val="center"/>
          </w:tcPr>
          <w:p w14:paraId="002A8664" w14:textId="77777777" w:rsidR="005C2826" w:rsidRPr="00AB6855" w:rsidRDefault="005C2826" w:rsidP="002A5C09">
            <w:pPr>
              <w:jc w:val="center"/>
              <w:rPr>
                <w:rFonts w:ascii="Arial Narrow" w:hAnsi="Arial Narrow" w:cs="Arial"/>
                <w:szCs w:val="24"/>
              </w:rPr>
            </w:pPr>
          </w:p>
        </w:tc>
        <w:tc>
          <w:tcPr>
            <w:tcW w:w="390" w:type="dxa"/>
            <w:vAlign w:val="center"/>
          </w:tcPr>
          <w:p w14:paraId="7A7255DC" w14:textId="77777777" w:rsidR="005C2826" w:rsidRPr="00AB6855" w:rsidRDefault="005C2826" w:rsidP="002A5C09">
            <w:pPr>
              <w:jc w:val="center"/>
              <w:rPr>
                <w:rFonts w:ascii="Arial Narrow" w:hAnsi="Arial Narrow" w:cs="Arial"/>
                <w:szCs w:val="24"/>
              </w:rPr>
            </w:pPr>
          </w:p>
        </w:tc>
        <w:tc>
          <w:tcPr>
            <w:tcW w:w="390" w:type="dxa"/>
            <w:vAlign w:val="center"/>
          </w:tcPr>
          <w:p w14:paraId="0F54C739" w14:textId="77777777" w:rsidR="005C2826" w:rsidRPr="00AB6855" w:rsidRDefault="005C2826" w:rsidP="002A5C09">
            <w:pPr>
              <w:jc w:val="center"/>
              <w:rPr>
                <w:rFonts w:ascii="Arial Narrow" w:hAnsi="Arial Narrow" w:cs="Arial"/>
                <w:szCs w:val="24"/>
              </w:rPr>
            </w:pPr>
          </w:p>
        </w:tc>
        <w:tc>
          <w:tcPr>
            <w:tcW w:w="390" w:type="dxa"/>
            <w:vAlign w:val="center"/>
          </w:tcPr>
          <w:p w14:paraId="426B7F98" w14:textId="77777777" w:rsidR="005C2826" w:rsidRPr="00AB6855" w:rsidRDefault="005C2826" w:rsidP="002A5C09">
            <w:pPr>
              <w:jc w:val="center"/>
              <w:rPr>
                <w:rFonts w:ascii="Arial Narrow" w:hAnsi="Arial Narrow" w:cs="Arial"/>
                <w:szCs w:val="24"/>
              </w:rPr>
            </w:pPr>
          </w:p>
        </w:tc>
        <w:tc>
          <w:tcPr>
            <w:tcW w:w="390" w:type="dxa"/>
            <w:vAlign w:val="center"/>
          </w:tcPr>
          <w:p w14:paraId="310AB24D"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r>
      <w:tr w:rsidR="005C2826" w:rsidRPr="00AB6855" w14:paraId="6BCF3DDB" w14:textId="77777777" w:rsidTr="002A5C09">
        <w:trPr>
          <w:cantSplit/>
        </w:trPr>
        <w:tc>
          <w:tcPr>
            <w:tcW w:w="450" w:type="dxa"/>
            <w:vMerge/>
            <w:shd w:val="clear" w:color="auto" w:fill="auto"/>
            <w:textDirection w:val="btLr"/>
            <w:vAlign w:val="center"/>
          </w:tcPr>
          <w:p w14:paraId="45088790" w14:textId="77777777" w:rsidR="005C2826" w:rsidRPr="00AB6855" w:rsidRDefault="005C2826" w:rsidP="002A5C09">
            <w:pPr>
              <w:spacing w:beforeLines="25" w:before="60"/>
              <w:ind w:left="113" w:right="113"/>
              <w:jc w:val="right"/>
              <w:rPr>
                <w:rFonts w:ascii="Arial Narrow" w:hAnsi="Arial Narrow" w:cs="Arial"/>
                <w:szCs w:val="24"/>
              </w:rPr>
            </w:pPr>
          </w:p>
        </w:tc>
        <w:tc>
          <w:tcPr>
            <w:tcW w:w="10260" w:type="dxa"/>
            <w:shd w:val="clear" w:color="auto" w:fill="auto"/>
          </w:tcPr>
          <w:p w14:paraId="734587D6"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Develop a performance measurement, d</w:t>
            </w:r>
            <w:r w:rsidRPr="005C2826">
              <w:rPr>
                <w:rFonts w:ascii="Arial Narrow" w:hAnsi="Arial Narrow"/>
                <w:sz w:val="22"/>
                <w:szCs w:val="22"/>
              </w:rPr>
              <w:t xml:space="preserve">etermine current capacities, and explore ways to ensure the reliability of a digital technology infrastructure. Implement a </w:t>
            </w:r>
            <w:r w:rsidRPr="005C2826">
              <w:rPr>
                <w:rFonts w:ascii="Arial Narrow" w:hAnsi="Arial Narrow" w:cs="Arial"/>
                <w:sz w:val="22"/>
                <w:szCs w:val="22"/>
              </w:rPr>
              <w:t>process to track technical support for technology integration.</w:t>
            </w:r>
          </w:p>
        </w:tc>
        <w:tc>
          <w:tcPr>
            <w:tcW w:w="390" w:type="dxa"/>
            <w:shd w:val="clear" w:color="auto" w:fill="auto"/>
            <w:vAlign w:val="center"/>
          </w:tcPr>
          <w:p w14:paraId="4D791C7F" w14:textId="77777777" w:rsidR="005C2826" w:rsidRPr="00AB6855" w:rsidRDefault="005C2826" w:rsidP="002A5C09">
            <w:pPr>
              <w:jc w:val="center"/>
              <w:rPr>
                <w:rFonts w:ascii="Arial Narrow" w:hAnsi="Arial Narrow" w:cs="Arial"/>
                <w:szCs w:val="24"/>
              </w:rPr>
            </w:pPr>
          </w:p>
        </w:tc>
        <w:tc>
          <w:tcPr>
            <w:tcW w:w="390" w:type="dxa"/>
            <w:vAlign w:val="center"/>
          </w:tcPr>
          <w:p w14:paraId="3A470270" w14:textId="77777777" w:rsidR="005C2826" w:rsidRPr="00AB6855" w:rsidRDefault="005C2826" w:rsidP="002A5C09">
            <w:pPr>
              <w:jc w:val="center"/>
              <w:rPr>
                <w:rFonts w:ascii="Arial Narrow" w:hAnsi="Arial Narrow" w:cs="Arial"/>
                <w:szCs w:val="24"/>
              </w:rPr>
            </w:pPr>
          </w:p>
        </w:tc>
        <w:tc>
          <w:tcPr>
            <w:tcW w:w="390" w:type="dxa"/>
            <w:vAlign w:val="center"/>
          </w:tcPr>
          <w:p w14:paraId="51355568"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061A6501" w14:textId="77777777" w:rsidR="005C2826" w:rsidRPr="00AB6855" w:rsidRDefault="005C2826" w:rsidP="002A5C09">
            <w:pPr>
              <w:jc w:val="center"/>
              <w:rPr>
                <w:rFonts w:ascii="Arial Narrow" w:hAnsi="Arial Narrow" w:cs="Arial"/>
                <w:szCs w:val="24"/>
              </w:rPr>
            </w:pPr>
          </w:p>
        </w:tc>
        <w:tc>
          <w:tcPr>
            <w:tcW w:w="390" w:type="dxa"/>
            <w:vAlign w:val="center"/>
          </w:tcPr>
          <w:p w14:paraId="3DA19242"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7A74BEF9" w14:textId="77777777" w:rsidR="005C2826" w:rsidRPr="00AB6855" w:rsidRDefault="005C2826" w:rsidP="002A5C09">
            <w:pPr>
              <w:jc w:val="center"/>
              <w:rPr>
                <w:rFonts w:ascii="Arial Narrow" w:hAnsi="Arial Narrow" w:cs="Arial"/>
                <w:szCs w:val="24"/>
              </w:rPr>
            </w:pPr>
          </w:p>
        </w:tc>
      </w:tr>
      <w:tr w:rsidR="005C2826" w:rsidRPr="00AB6855" w14:paraId="3D4E4D06" w14:textId="77777777" w:rsidTr="002A5C09">
        <w:trPr>
          <w:cantSplit/>
        </w:trPr>
        <w:tc>
          <w:tcPr>
            <w:tcW w:w="450" w:type="dxa"/>
            <w:vMerge/>
            <w:shd w:val="clear" w:color="auto" w:fill="auto"/>
            <w:textDirection w:val="btLr"/>
            <w:vAlign w:val="center"/>
          </w:tcPr>
          <w:p w14:paraId="0884EDE0" w14:textId="77777777" w:rsidR="005C2826" w:rsidRPr="00AB6855" w:rsidRDefault="005C2826" w:rsidP="002A5C09">
            <w:pPr>
              <w:spacing w:beforeLines="25" w:before="60"/>
              <w:ind w:left="113" w:right="113"/>
              <w:jc w:val="right"/>
              <w:rPr>
                <w:rFonts w:ascii="Arial Narrow" w:hAnsi="Arial Narrow" w:cs="Arial"/>
                <w:szCs w:val="24"/>
              </w:rPr>
            </w:pPr>
          </w:p>
        </w:tc>
        <w:tc>
          <w:tcPr>
            <w:tcW w:w="10260" w:type="dxa"/>
            <w:shd w:val="clear" w:color="auto" w:fill="auto"/>
          </w:tcPr>
          <w:p w14:paraId="6EA672D4"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Develop and/or revise Commissioner's Regulations and Department policies to promote sustained support for the delivery of quality instruction for all learners through digital means.</w:t>
            </w:r>
          </w:p>
        </w:tc>
        <w:tc>
          <w:tcPr>
            <w:tcW w:w="390" w:type="dxa"/>
            <w:shd w:val="clear" w:color="auto" w:fill="auto"/>
            <w:vAlign w:val="center"/>
          </w:tcPr>
          <w:p w14:paraId="029021A9"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6E680092"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26EAD961"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1AA21DDB" w14:textId="77777777" w:rsidR="005C2826" w:rsidRPr="00AB6855" w:rsidRDefault="005C2826" w:rsidP="002A5C09">
            <w:pPr>
              <w:jc w:val="center"/>
              <w:rPr>
                <w:rFonts w:ascii="Arial Narrow" w:hAnsi="Arial Narrow" w:cs="Arial"/>
                <w:szCs w:val="24"/>
              </w:rPr>
            </w:pPr>
          </w:p>
        </w:tc>
        <w:tc>
          <w:tcPr>
            <w:tcW w:w="390" w:type="dxa"/>
            <w:vAlign w:val="center"/>
          </w:tcPr>
          <w:p w14:paraId="58601633" w14:textId="77777777" w:rsidR="005C2826" w:rsidRPr="00AB6855" w:rsidRDefault="005C2826" w:rsidP="002A5C09">
            <w:pPr>
              <w:jc w:val="center"/>
              <w:rPr>
                <w:rFonts w:ascii="Arial Narrow" w:hAnsi="Arial Narrow" w:cs="Arial"/>
                <w:szCs w:val="24"/>
              </w:rPr>
            </w:pPr>
          </w:p>
        </w:tc>
        <w:tc>
          <w:tcPr>
            <w:tcW w:w="390" w:type="dxa"/>
            <w:vAlign w:val="center"/>
          </w:tcPr>
          <w:p w14:paraId="794092D7" w14:textId="77777777" w:rsidR="005C2826" w:rsidRPr="00AB6855" w:rsidRDefault="005C2826" w:rsidP="002A5C09">
            <w:pPr>
              <w:jc w:val="center"/>
              <w:rPr>
                <w:rFonts w:ascii="Arial Narrow" w:hAnsi="Arial Narrow" w:cs="Arial"/>
                <w:szCs w:val="24"/>
              </w:rPr>
            </w:pPr>
          </w:p>
        </w:tc>
      </w:tr>
      <w:tr w:rsidR="005C2826" w:rsidRPr="00AB6855" w14:paraId="6F060102" w14:textId="77777777" w:rsidTr="002A5C09">
        <w:tc>
          <w:tcPr>
            <w:tcW w:w="450" w:type="dxa"/>
            <w:vMerge/>
            <w:textDirection w:val="btLr"/>
            <w:vAlign w:val="center"/>
          </w:tcPr>
          <w:p w14:paraId="7FEDB006" w14:textId="77777777" w:rsidR="005C2826" w:rsidRPr="00AB6855" w:rsidRDefault="005C2826" w:rsidP="002A5C09">
            <w:pPr>
              <w:spacing w:beforeLines="25" w:before="60"/>
              <w:ind w:left="113" w:right="113"/>
              <w:rPr>
                <w:rFonts w:ascii="Arial Narrow" w:hAnsi="Arial Narrow" w:cs="Arial"/>
                <w:b/>
                <w:szCs w:val="28"/>
              </w:rPr>
            </w:pPr>
          </w:p>
        </w:tc>
        <w:tc>
          <w:tcPr>
            <w:tcW w:w="10260" w:type="dxa"/>
            <w:shd w:val="clear" w:color="auto" w:fill="auto"/>
          </w:tcPr>
          <w:p w14:paraId="5C86D602"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Determine and continuously review the benchmarks for USNY institutions to demonstrate how they are achieving the actions of each goal, and the degree to which they meet the respective standards in technical support for technology integration.</w:t>
            </w:r>
          </w:p>
        </w:tc>
        <w:tc>
          <w:tcPr>
            <w:tcW w:w="390" w:type="dxa"/>
            <w:shd w:val="clear" w:color="auto" w:fill="auto"/>
            <w:vAlign w:val="center"/>
          </w:tcPr>
          <w:p w14:paraId="3BCCE012"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3DBCE81C"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13213E49"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7D5F2E43"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477EC5F0"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657C5CEE"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r>
      <w:tr w:rsidR="005C2826" w:rsidRPr="00AB6855" w14:paraId="128E971B" w14:textId="77777777" w:rsidTr="002A5C09">
        <w:tc>
          <w:tcPr>
            <w:tcW w:w="450" w:type="dxa"/>
            <w:vMerge/>
          </w:tcPr>
          <w:p w14:paraId="54618ECE" w14:textId="77777777" w:rsidR="005C2826" w:rsidRPr="00AB6855" w:rsidRDefault="005C2826" w:rsidP="002A5C09">
            <w:pPr>
              <w:spacing w:beforeLines="25" w:before="60"/>
              <w:rPr>
                <w:rFonts w:ascii="Arial Narrow" w:hAnsi="Arial Narrow" w:cs="Arial"/>
                <w:szCs w:val="24"/>
              </w:rPr>
            </w:pPr>
          </w:p>
        </w:tc>
        <w:tc>
          <w:tcPr>
            <w:tcW w:w="10260" w:type="dxa"/>
            <w:shd w:val="clear" w:color="auto" w:fill="auto"/>
          </w:tcPr>
          <w:p w14:paraId="3DB05006"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 xml:space="preserve">Identify and/or develop incentives for the expansion of digital learning across USNY. </w:t>
            </w:r>
          </w:p>
        </w:tc>
        <w:tc>
          <w:tcPr>
            <w:tcW w:w="390" w:type="dxa"/>
            <w:shd w:val="clear" w:color="auto" w:fill="auto"/>
            <w:vAlign w:val="center"/>
          </w:tcPr>
          <w:p w14:paraId="2FFAD231"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445E7DBD"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780A90A0"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485B4994" w14:textId="77777777" w:rsidR="005C2826" w:rsidRPr="00AB6855" w:rsidRDefault="005C2826" w:rsidP="002A5C09">
            <w:pPr>
              <w:jc w:val="center"/>
              <w:rPr>
                <w:rFonts w:ascii="Arial Narrow" w:hAnsi="Arial Narrow" w:cs="Arial"/>
                <w:szCs w:val="24"/>
              </w:rPr>
            </w:pPr>
          </w:p>
        </w:tc>
        <w:tc>
          <w:tcPr>
            <w:tcW w:w="390" w:type="dxa"/>
            <w:vAlign w:val="center"/>
          </w:tcPr>
          <w:p w14:paraId="71228B8E" w14:textId="77777777" w:rsidR="005C2826" w:rsidRPr="00AB6855" w:rsidRDefault="005C2826" w:rsidP="002A5C09">
            <w:pPr>
              <w:jc w:val="center"/>
              <w:rPr>
                <w:rFonts w:ascii="Arial Narrow" w:hAnsi="Arial Narrow" w:cs="Arial"/>
                <w:szCs w:val="24"/>
              </w:rPr>
            </w:pPr>
          </w:p>
        </w:tc>
        <w:tc>
          <w:tcPr>
            <w:tcW w:w="390" w:type="dxa"/>
            <w:vAlign w:val="center"/>
          </w:tcPr>
          <w:p w14:paraId="5550A9CA"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r>
      <w:tr w:rsidR="005C2826" w:rsidRPr="00AB6855" w14:paraId="54705ADD" w14:textId="77777777" w:rsidTr="002A5C09">
        <w:tc>
          <w:tcPr>
            <w:tcW w:w="450" w:type="dxa"/>
            <w:vMerge/>
            <w:shd w:val="clear" w:color="auto" w:fill="auto"/>
            <w:textDirection w:val="btLr"/>
          </w:tcPr>
          <w:p w14:paraId="0347AFCB" w14:textId="77777777" w:rsidR="005C2826" w:rsidRPr="00AB6855" w:rsidRDefault="005C2826" w:rsidP="002A5C09">
            <w:pPr>
              <w:spacing w:beforeLines="25" w:before="60"/>
              <w:ind w:left="113" w:right="113"/>
              <w:rPr>
                <w:rFonts w:ascii="Arial Narrow" w:hAnsi="Arial Narrow" w:cs="Arial"/>
                <w:szCs w:val="22"/>
              </w:rPr>
            </w:pPr>
          </w:p>
        </w:tc>
        <w:tc>
          <w:tcPr>
            <w:tcW w:w="10260" w:type="dxa"/>
            <w:shd w:val="clear" w:color="auto" w:fill="auto"/>
          </w:tcPr>
          <w:p w14:paraId="702FAF12"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Promote and enable effective technical supports to implement the plan, and advocate as necessary to ensure that all learners have access to equitable and sustainable resources.</w:t>
            </w:r>
          </w:p>
        </w:tc>
        <w:tc>
          <w:tcPr>
            <w:tcW w:w="390" w:type="dxa"/>
            <w:shd w:val="clear" w:color="auto" w:fill="auto"/>
            <w:vAlign w:val="center"/>
          </w:tcPr>
          <w:p w14:paraId="705C4BCF" w14:textId="77777777" w:rsidR="005C2826" w:rsidRPr="00AB6855" w:rsidRDefault="005C2826" w:rsidP="002A5C09">
            <w:pPr>
              <w:jc w:val="center"/>
              <w:rPr>
                <w:rFonts w:ascii="Arial Narrow" w:hAnsi="Arial Narrow" w:cs="Arial"/>
                <w:szCs w:val="22"/>
              </w:rPr>
            </w:pPr>
          </w:p>
        </w:tc>
        <w:tc>
          <w:tcPr>
            <w:tcW w:w="390" w:type="dxa"/>
            <w:vAlign w:val="center"/>
          </w:tcPr>
          <w:p w14:paraId="1FD5484D" w14:textId="77777777" w:rsidR="005C2826" w:rsidRPr="00AB6855" w:rsidRDefault="005C2826" w:rsidP="002A5C09">
            <w:pPr>
              <w:jc w:val="center"/>
              <w:rPr>
                <w:rFonts w:ascii="Arial Narrow" w:hAnsi="Arial Narrow" w:cs="Arial"/>
                <w:szCs w:val="22"/>
              </w:rPr>
            </w:pPr>
            <w:r w:rsidRPr="00AB6855">
              <w:rPr>
                <w:rFonts w:ascii="Arial Narrow" w:hAnsi="Arial Narrow" w:cs="Arial"/>
                <w:szCs w:val="24"/>
              </w:rPr>
              <w:sym w:font="Wingdings 2" w:char="F098"/>
            </w:r>
          </w:p>
        </w:tc>
        <w:tc>
          <w:tcPr>
            <w:tcW w:w="390" w:type="dxa"/>
            <w:vAlign w:val="center"/>
          </w:tcPr>
          <w:p w14:paraId="54436E70" w14:textId="77777777" w:rsidR="005C2826" w:rsidRPr="00AB6855" w:rsidRDefault="005C2826" w:rsidP="002A5C09">
            <w:pPr>
              <w:jc w:val="center"/>
              <w:rPr>
                <w:rFonts w:ascii="Arial Narrow" w:hAnsi="Arial Narrow" w:cs="Arial"/>
                <w:szCs w:val="22"/>
              </w:rPr>
            </w:pPr>
            <w:r w:rsidRPr="00AB6855">
              <w:rPr>
                <w:rFonts w:ascii="Arial Narrow" w:hAnsi="Arial Narrow" w:cs="Arial"/>
                <w:szCs w:val="24"/>
              </w:rPr>
              <w:sym w:font="Wingdings 2" w:char="F098"/>
            </w:r>
          </w:p>
        </w:tc>
        <w:tc>
          <w:tcPr>
            <w:tcW w:w="390" w:type="dxa"/>
            <w:vAlign w:val="center"/>
          </w:tcPr>
          <w:p w14:paraId="39F0AEEE" w14:textId="77777777" w:rsidR="005C2826" w:rsidRPr="00AB6855" w:rsidRDefault="005C2826" w:rsidP="002A5C09">
            <w:pPr>
              <w:jc w:val="center"/>
              <w:rPr>
                <w:rFonts w:ascii="Arial Narrow" w:hAnsi="Arial Narrow" w:cs="Arial"/>
                <w:szCs w:val="24"/>
              </w:rPr>
            </w:pPr>
          </w:p>
        </w:tc>
        <w:tc>
          <w:tcPr>
            <w:tcW w:w="390" w:type="dxa"/>
            <w:vAlign w:val="center"/>
          </w:tcPr>
          <w:p w14:paraId="6173BE0B"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304EA72E" w14:textId="77777777" w:rsidR="005C2826" w:rsidRPr="00AB6855" w:rsidRDefault="005C2826" w:rsidP="002A5C09">
            <w:pPr>
              <w:jc w:val="center"/>
              <w:rPr>
                <w:rFonts w:ascii="Arial Narrow" w:hAnsi="Arial Narrow" w:cs="Arial"/>
                <w:szCs w:val="22"/>
              </w:rPr>
            </w:pPr>
            <w:r w:rsidRPr="00AB6855">
              <w:rPr>
                <w:rFonts w:ascii="Arial Narrow" w:hAnsi="Arial Narrow" w:cs="Arial"/>
                <w:szCs w:val="24"/>
              </w:rPr>
              <w:sym w:font="Wingdings 2" w:char="F098"/>
            </w:r>
          </w:p>
        </w:tc>
      </w:tr>
      <w:tr w:rsidR="005C2826" w:rsidRPr="00AB6855" w14:paraId="4648C97F" w14:textId="77777777" w:rsidTr="002A5C09">
        <w:tc>
          <w:tcPr>
            <w:tcW w:w="450" w:type="dxa"/>
            <w:vMerge/>
            <w:shd w:val="clear" w:color="auto" w:fill="auto"/>
          </w:tcPr>
          <w:p w14:paraId="755AB13D" w14:textId="77777777" w:rsidR="005C2826" w:rsidRPr="00AB6855" w:rsidRDefault="005C2826" w:rsidP="002A5C09">
            <w:pPr>
              <w:spacing w:beforeLines="25" w:before="60"/>
              <w:rPr>
                <w:rFonts w:ascii="Arial Narrow" w:hAnsi="Arial Narrow" w:cs="Arial"/>
                <w:szCs w:val="22"/>
              </w:rPr>
            </w:pPr>
          </w:p>
        </w:tc>
        <w:tc>
          <w:tcPr>
            <w:tcW w:w="10260" w:type="dxa"/>
            <w:shd w:val="clear" w:color="auto" w:fill="auto"/>
          </w:tcPr>
          <w:p w14:paraId="334E7303" w14:textId="77777777" w:rsidR="005C2826" w:rsidRPr="005C2826" w:rsidRDefault="005C2826" w:rsidP="002A5C09">
            <w:pPr>
              <w:numPr>
                <w:ilvl w:val="0"/>
                <w:numId w:val="9"/>
              </w:numPr>
              <w:spacing w:beforeLines="25" w:before="60" w:afterLines="25" w:after="60"/>
              <w:rPr>
                <w:rFonts w:ascii="Arial Narrow" w:hAnsi="Arial Narrow"/>
                <w:sz w:val="22"/>
                <w:szCs w:val="22"/>
              </w:rPr>
            </w:pPr>
            <w:r w:rsidRPr="005C2826">
              <w:rPr>
                <w:rFonts w:ascii="Arial Narrow" w:hAnsi="Arial Narrow" w:cs="Arial"/>
                <w:sz w:val="22"/>
                <w:szCs w:val="22"/>
              </w:rPr>
              <w:t>Develop USNY.net as an information access tool to provide rich data that facilitates decision-making at the classroom, school, district, and state policy levels. This tool will be a place to share resources and promising practices for quality digital content, sustained digital use, accountability, and effective funding.</w:t>
            </w:r>
          </w:p>
        </w:tc>
        <w:tc>
          <w:tcPr>
            <w:tcW w:w="390" w:type="dxa"/>
            <w:shd w:val="clear" w:color="auto" w:fill="auto"/>
            <w:vAlign w:val="center"/>
          </w:tcPr>
          <w:p w14:paraId="639F0BAF"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6790315B"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21C268C5"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3A3A18F2"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61DBCB69" w14:textId="77777777" w:rsidR="005C2826" w:rsidRPr="00AB6855" w:rsidRDefault="005C2826" w:rsidP="002A5C09">
            <w:pPr>
              <w:jc w:val="center"/>
              <w:rPr>
                <w:rFonts w:ascii="Arial Narrow" w:hAnsi="Arial Narrow" w:cs="Arial"/>
                <w:szCs w:val="22"/>
              </w:rPr>
            </w:pPr>
            <w:r w:rsidRPr="00AB6855">
              <w:rPr>
                <w:rFonts w:ascii="Arial Narrow" w:hAnsi="Arial Narrow" w:cs="Arial"/>
                <w:szCs w:val="24"/>
              </w:rPr>
              <w:sym w:font="Wingdings 2" w:char="F098"/>
            </w:r>
          </w:p>
        </w:tc>
        <w:tc>
          <w:tcPr>
            <w:tcW w:w="390" w:type="dxa"/>
            <w:vAlign w:val="center"/>
          </w:tcPr>
          <w:p w14:paraId="481770A2" w14:textId="77777777" w:rsidR="005C2826" w:rsidRPr="00AB6855" w:rsidRDefault="005C2826" w:rsidP="002A5C09">
            <w:pPr>
              <w:jc w:val="center"/>
              <w:rPr>
                <w:rFonts w:ascii="Arial Narrow" w:hAnsi="Arial Narrow" w:cs="Arial"/>
                <w:szCs w:val="22"/>
              </w:rPr>
            </w:pPr>
            <w:r w:rsidRPr="00AB6855">
              <w:rPr>
                <w:rFonts w:ascii="Arial Narrow" w:hAnsi="Arial Narrow" w:cs="Arial"/>
                <w:szCs w:val="24"/>
              </w:rPr>
              <w:sym w:font="Wingdings 2" w:char="F098"/>
            </w:r>
          </w:p>
        </w:tc>
      </w:tr>
      <w:tr w:rsidR="005C2826" w:rsidRPr="00AB6855" w14:paraId="06253967" w14:textId="77777777" w:rsidTr="002A5C09">
        <w:tc>
          <w:tcPr>
            <w:tcW w:w="450" w:type="dxa"/>
            <w:vMerge/>
            <w:shd w:val="clear" w:color="auto" w:fill="auto"/>
          </w:tcPr>
          <w:p w14:paraId="7166F463" w14:textId="77777777" w:rsidR="005C2826" w:rsidRPr="00AB6855" w:rsidRDefault="005C2826" w:rsidP="002A5C09">
            <w:pPr>
              <w:spacing w:beforeLines="25" w:before="60"/>
              <w:rPr>
                <w:rFonts w:ascii="Arial Narrow" w:hAnsi="Arial Narrow" w:cs="Arial"/>
                <w:szCs w:val="22"/>
              </w:rPr>
            </w:pPr>
          </w:p>
        </w:tc>
        <w:tc>
          <w:tcPr>
            <w:tcW w:w="10260" w:type="dxa"/>
            <w:shd w:val="clear" w:color="auto" w:fill="auto"/>
          </w:tcPr>
          <w:p w14:paraId="15BA5F59" w14:textId="77777777" w:rsidR="005C2826" w:rsidRPr="005C2826" w:rsidRDefault="005C2826" w:rsidP="002A5C09">
            <w:pPr>
              <w:numPr>
                <w:ilvl w:val="0"/>
                <w:numId w:val="9"/>
              </w:numPr>
              <w:spacing w:beforeLines="25" w:before="60" w:afterLines="25" w:after="60"/>
              <w:rPr>
                <w:rFonts w:ascii="Arial Narrow" w:hAnsi="Arial Narrow" w:cs="Arial"/>
                <w:sz w:val="22"/>
                <w:szCs w:val="22"/>
              </w:rPr>
            </w:pPr>
            <w:r w:rsidRPr="005C2826">
              <w:rPr>
                <w:rFonts w:ascii="Arial Narrow" w:hAnsi="Arial Narrow" w:cs="Arial"/>
                <w:sz w:val="22"/>
                <w:szCs w:val="22"/>
              </w:rPr>
              <w:t xml:space="preserve">Determine future actions for the </w:t>
            </w:r>
            <w:r w:rsidRPr="005C2826">
              <w:rPr>
                <w:rFonts w:ascii="Arial Narrow" w:hAnsi="Arial Narrow" w:cs="Arial"/>
                <w:i/>
                <w:sz w:val="22"/>
                <w:szCs w:val="22"/>
              </w:rPr>
              <w:t>connective</w:t>
            </w:r>
            <w:r w:rsidRPr="005C2826">
              <w:rPr>
                <w:rFonts w:ascii="Arial Narrow" w:hAnsi="Arial Narrow" w:cs="Arial"/>
                <w:sz w:val="22"/>
                <w:szCs w:val="22"/>
              </w:rPr>
              <w:t xml:space="preserve"> and </w:t>
            </w:r>
            <w:r w:rsidRPr="005C2826">
              <w:rPr>
                <w:rFonts w:ascii="Arial Narrow" w:hAnsi="Arial Narrow" w:cs="Arial"/>
                <w:i/>
                <w:sz w:val="22"/>
                <w:szCs w:val="22"/>
              </w:rPr>
              <w:t>systemic</w:t>
            </w:r>
            <w:r w:rsidRPr="005C2826">
              <w:rPr>
                <w:rFonts w:ascii="Arial Narrow" w:hAnsi="Arial Narrow" w:cs="Arial"/>
                <w:sz w:val="22"/>
                <w:szCs w:val="22"/>
              </w:rPr>
              <w:t xml:space="preserve"> levels of change.</w:t>
            </w:r>
          </w:p>
        </w:tc>
        <w:tc>
          <w:tcPr>
            <w:tcW w:w="390" w:type="dxa"/>
            <w:shd w:val="clear" w:color="auto" w:fill="auto"/>
            <w:vAlign w:val="center"/>
          </w:tcPr>
          <w:p w14:paraId="29E883AB"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581002A6"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794277BD"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05F87AE9"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288FE9D4"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c>
          <w:tcPr>
            <w:tcW w:w="390" w:type="dxa"/>
            <w:vAlign w:val="center"/>
          </w:tcPr>
          <w:p w14:paraId="340A31CC" w14:textId="77777777" w:rsidR="005C2826" w:rsidRPr="00AB6855" w:rsidRDefault="005C2826" w:rsidP="002A5C09">
            <w:pPr>
              <w:jc w:val="center"/>
              <w:rPr>
                <w:rFonts w:ascii="Arial Narrow" w:hAnsi="Arial Narrow" w:cs="Arial"/>
                <w:szCs w:val="24"/>
              </w:rPr>
            </w:pPr>
            <w:r w:rsidRPr="00AB6855">
              <w:rPr>
                <w:rFonts w:ascii="Arial Narrow" w:hAnsi="Arial Narrow" w:cs="Arial"/>
                <w:szCs w:val="24"/>
              </w:rPr>
              <w:sym w:font="Wingdings 2" w:char="F098"/>
            </w:r>
          </w:p>
        </w:tc>
      </w:tr>
    </w:tbl>
    <w:p w14:paraId="5D17D32C" w14:textId="77777777" w:rsidR="005C2826" w:rsidRDefault="005C2826" w:rsidP="005C2826"/>
    <w:p w14:paraId="760D2602" w14:textId="77777777" w:rsidR="005C2826" w:rsidRDefault="005C2826" w:rsidP="005C2826">
      <w:pPr>
        <w:pBdr>
          <w:top w:val="single" w:sz="18" w:space="1" w:color="auto"/>
        </w:pBdr>
        <w:rPr>
          <w:rFonts w:ascii="Arial Bold" w:hAnsi="Arial Bold" w:cs="Arial"/>
          <w:b/>
          <w:smallCaps/>
          <w:sz w:val="28"/>
          <w:szCs w:val="28"/>
        </w:rPr>
      </w:pPr>
    </w:p>
    <w:p w14:paraId="7178118F" w14:textId="77777777" w:rsidR="005C2826" w:rsidRPr="007A4358" w:rsidRDefault="005C2826" w:rsidP="005C2826">
      <w:pPr>
        <w:pBdr>
          <w:top w:val="single" w:sz="18" w:space="1" w:color="auto"/>
        </w:pBdr>
        <w:rPr>
          <w:rFonts w:ascii="Arial Bold" w:hAnsi="Arial Bold" w:cs="Arial"/>
          <w:b/>
          <w:smallCaps/>
          <w:sz w:val="28"/>
          <w:szCs w:val="28"/>
        </w:rPr>
      </w:pPr>
      <w:r w:rsidRPr="00E84DE9">
        <w:rPr>
          <w:rFonts w:ascii="Arial Bold" w:hAnsi="Arial Bold" w:cs="Arial"/>
          <w:b/>
          <w:smallCaps/>
          <w:sz w:val="28"/>
          <w:szCs w:val="28"/>
        </w:rPr>
        <w:t xml:space="preserve">Respective </w:t>
      </w:r>
      <w:r>
        <w:rPr>
          <w:rFonts w:ascii="Arial Bold" w:hAnsi="Arial Bold" w:cs="Arial"/>
          <w:b/>
          <w:smallCaps/>
          <w:sz w:val="28"/>
          <w:szCs w:val="28"/>
        </w:rPr>
        <w:t>Roles and R</w:t>
      </w:r>
      <w:r w:rsidRPr="00E84DE9">
        <w:rPr>
          <w:rFonts w:ascii="Arial Bold" w:hAnsi="Arial Bold" w:cs="Arial"/>
          <w:b/>
          <w:smallCaps/>
          <w:sz w:val="28"/>
          <w:szCs w:val="28"/>
        </w:rPr>
        <w:t>esponsibilities</w:t>
      </w:r>
    </w:p>
    <w:p w14:paraId="26469E73" w14:textId="77777777" w:rsidR="005C2826" w:rsidRDefault="005C2826" w:rsidP="005C2826">
      <w:pPr>
        <w:spacing w:beforeLines="50" w:before="120"/>
        <w:ind w:left="1200" w:hangingChars="500" w:hanging="1200"/>
        <w:jc w:val="both"/>
        <w:rPr>
          <w:rFonts w:cs="Arial"/>
          <w:szCs w:val="22"/>
        </w:rPr>
      </w:pPr>
      <w:r w:rsidRPr="00291FFC">
        <w:rPr>
          <w:rFonts w:cs="Arial"/>
          <w:i/>
          <w:szCs w:val="22"/>
          <w:u w:val="single"/>
        </w:rPr>
        <w:t>Commissioner:</w:t>
      </w:r>
      <w:r>
        <w:rPr>
          <w:rFonts w:cs="Arial"/>
          <w:szCs w:val="22"/>
        </w:rPr>
        <w:t xml:space="preserve"> Accountable to the Board of Regents for the quality of the plan; effectiveness and efficiency of implementation; ongoing communication on progress to the Board; and advocating for support from high-level stakeholders.</w:t>
      </w:r>
    </w:p>
    <w:p w14:paraId="7E397339" w14:textId="77777777" w:rsidR="005C2826" w:rsidRPr="00EE1D4C" w:rsidRDefault="005C2826" w:rsidP="005C2826">
      <w:pPr>
        <w:spacing w:beforeLines="100" w:before="240"/>
        <w:ind w:left="1200" w:hangingChars="500" w:hanging="1200"/>
        <w:jc w:val="both"/>
        <w:rPr>
          <w:rFonts w:cs="Arial"/>
          <w:szCs w:val="22"/>
        </w:rPr>
      </w:pPr>
      <w:r w:rsidRPr="00291FFC">
        <w:rPr>
          <w:rFonts w:cs="Arial"/>
          <w:i/>
          <w:szCs w:val="22"/>
          <w:u w:val="single"/>
        </w:rPr>
        <w:t>Senior Deputy Commissioner for P-12 Education:</w:t>
      </w:r>
      <w:r>
        <w:rPr>
          <w:rFonts w:cs="Arial"/>
          <w:szCs w:val="22"/>
        </w:rPr>
        <w:t xml:space="preserve">  Accountable to the Commissioner and to the Board for the quality of the plan; effectiveness and efficiency of implementation; strategically engaging external stakeholders; ensuring adequate staffing and resource allocation to this endeavor; and working with other NYSED executives to oversee a coordinated Department-wide involvement.</w:t>
      </w:r>
    </w:p>
    <w:p w14:paraId="7D063C8D" w14:textId="77777777" w:rsidR="005C2826" w:rsidRDefault="005C2826" w:rsidP="005C2826">
      <w:pPr>
        <w:spacing w:beforeLines="100" w:before="240"/>
        <w:ind w:left="1200" w:hangingChars="500" w:hanging="1200"/>
        <w:jc w:val="both"/>
        <w:rPr>
          <w:rFonts w:cs="Arial"/>
          <w:i/>
          <w:szCs w:val="22"/>
          <w:u w:val="single"/>
        </w:rPr>
      </w:pPr>
    </w:p>
    <w:p w14:paraId="734DEE52" w14:textId="77777777" w:rsidR="005C2826" w:rsidRDefault="005C2826" w:rsidP="005C2826">
      <w:pPr>
        <w:spacing w:beforeLines="100" w:before="240"/>
        <w:ind w:left="1200" w:hangingChars="500" w:hanging="1200"/>
        <w:jc w:val="both"/>
        <w:rPr>
          <w:rFonts w:cs="Arial"/>
          <w:szCs w:val="22"/>
        </w:rPr>
      </w:pPr>
      <w:r>
        <w:rPr>
          <w:rFonts w:cs="Arial"/>
          <w:i/>
          <w:szCs w:val="22"/>
          <w:u w:val="single"/>
        </w:rPr>
        <w:t>All Deputy Commissioners:</w:t>
      </w:r>
      <w:r>
        <w:rPr>
          <w:rFonts w:cs="Arial"/>
          <w:szCs w:val="22"/>
        </w:rPr>
        <w:t xml:space="preserve">  Accountable to the Commissioner and to the Board for the effectiveness and efficiency of implementation; strategically engaging their USNY stakeholders around the plan; ensuring adequate staffing and resource allocation to this endeavor; and working with other NYSED executives to oversee a coordinated Department-wide involvement.</w:t>
      </w:r>
    </w:p>
    <w:p w14:paraId="0FBCBECC" w14:textId="77777777" w:rsidR="005C2826" w:rsidRDefault="005C2826" w:rsidP="005C2826">
      <w:pPr>
        <w:spacing w:beforeLines="100" w:before="240"/>
        <w:ind w:left="1200" w:hangingChars="500" w:hanging="1200"/>
        <w:jc w:val="both"/>
        <w:rPr>
          <w:rFonts w:cs="Arial"/>
          <w:szCs w:val="22"/>
        </w:rPr>
      </w:pPr>
      <w:r w:rsidRPr="00291FFC">
        <w:rPr>
          <w:rFonts w:cs="Arial"/>
          <w:i/>
          <w:szCs w:val="22"/>
          <w:u w:val="single"/>
        </w:rPr>
        <w:t>Associate Commissioner and Coordinator of Technology Policy, Office of Instructional Support and Development, P-12 Education:</w:t>
      </w:r>
      <w:r>
        <w:rPr>
          <w:rFonts w:cs="Arial"/>
          <w:i/>
          <w:szCs w:val="22"/>
        </w:rPr>
        <w:t xml:space="preserve">  </w:t>
      </w:r>
      <w:r>
        <w:rPr>
          <w:rFonts w:cs="Arial"/>
          <w:szCs w:val="22"/>
        </w:rPr>
        <w:t>Accountable to the Senior Deputy Commissioner and to the Commissioner for developing the plan; implementing the plan; reporting progress on specific actions; strategically engaging external stakeholders; and coordinating Department-wide involvement through an NYSED Learning Technology Workgroup.</w:t>
      </w:r>
    </w:p>
    <w:p w14:paraId="56F04717" w14:textId="77777777" w:rsidR="005C2826" w:rsidRDefault="005C2826" w:rsidP="005C2826">
      <w:pPr>
        <w:spacing w:beforeLines="100" w:before="240"/>
        <w:ind w:left="1200" w:hangingChars="500" w:hanging="1200"/>
        <w:jc w:val="both"/>
        <w:rPr>
          <w:rFonts w:cs="Arial"/>
          <w:szCs w:val="22"/>
        </w:rPr>
      </w:pPr>
      <w:r w:rsidRPr="00291FFC">
        <w:rPr>
          <w:rFonts w:cs="Arial"/>
          <w:i/>
          <w:szCs w:val="22"/>
          <w:u w:val="single"/>
        </w:rPr>
        <w:t>USNY stakeholders:</w:t>
      </w:r>
      <w:r>
        <w:rPr>
          <w:rFonts w:cs="Arial"/>
          <w:szCs w:val="22"/>
        </w:rPr>
        <w:t xml:space="preserve">  Partners in developing the plan; committing resources to implement the plan; and leading the engagement of their respective constituents to achieve specific actions of the plan.</w:t>
      </w:r>
    </w:p>
    <w:p w14:paraId="5AE412EC" w14:textId="77777777" w:rsidR="005C2826" w:rsidRPr="00CD7613" w:rsidRDefault="005C2826" w:rsidP="005C2826">
      <w:pPr>
        <w:spacing w:beforeLines="100" w:before="240"/>
        <w:ind w:left="1200" w:hangingChars="500" w:hanging="1200"/>
        <w:jc w:val="both"/>
        <w:rPr>
          <w:rFonts w:cs="Arial"/>
          <w:szCs w:val="22"/>
        </w:rPr>
      </w:pPr>
      <w:r w:rsidRPr="00CD7613">
        <w:rPr>
          <w:rFonts w:cs="Arial"/>
          <w:i/>
          <w:szCs w:val="22"/>
          <w:u w:val="single"/>
        </w:rPr>
        <w:t>Other NYSED Program Areas:</w:t>
      </w:r>
      <w:r w:rsidRPr="00CD7613">
        <w:rPr>
          <w:rFonts w:cs="Arial"/>
          <w:szCs w:val="22"/>
        </w:rPr>
        <w:t xml:space="preserve">  Partners in developing the plan; committing resources to implementing the plan; and leading the engagement of their respective constituents to achieve specific actions of the plan.</w:t>
      </w:r>
    </w:p>
    <w:p w14:paraId="7AB6D234" w14:textId="77777777" w:rsidR="005C2826" w:rsidRDefault="005C2826" w:rsidP="005C2826">
      <w:pPr>
        <w:rPr>
          <w:rFonts w:ascii="Arial Bold" w:hAnsi="Arial Bold" w:cs="Arial"/>
          <w:b/>
          <w:smallCaps/>
          <w:szCs w:val="28"/>
        </w:rPr>
      </w:pPr>
    </w:p>
    <w:p w14:paraId="52AB195D" w14:textId="77777777" w:rsidR="005C2826" w:rsidRPr="00A72ECD" w:rsidRDefault="005C2826" w:rsidP="005C2826">
      <w:pPr>
        <w:rPr>
          <w:rFonts w:ascii="Arial Bold" w:hAnsi="Arial Bold" w:cs="Arial"/>
          <w:b/>
          <w:smallCaps/>
          <w:szCs w:val="28"/>
        </w:rPr>
      </w:pPr>
    </w:p>
    <w:p w14:paraId="08F8E406" w14:textId="77777777" w:rsidR="005C2826" w:rsidRPr="007A4358" w:rsidRDefault="005C2826" w:rsidP="005C2826">
      <w:pPr>
        <w:spacing w:beforeLines="25" w:before="60"/>
        <w:rPr>
          <w:rFonts w:ascii="Arial Bold" w:hAnsi="Arial Bold" w:cs="Arial"/>
          <w:b/>
          <w:smallCaps/>
          <w:sz w:val="28"/>
          <w:szCs w:val="28"/>
        </w:rPr>
      </w:pPr>
      <w:r>
        <w:rPr>
          <w:rFonts w:ascii="Arial Bold" w:hAnsi="Arial Bold" w:cs="Arial"/>
          <w:b/>
          <w:smallCaps/>
          <w:sz w:val="28"/>
          <w:szCs w:val="28"/>
        </w:rPr>
        <w:t>How P</w:t>
      </w:r>
      <w:r w:rsidRPr="00E84DE9">
        <w:rPr>
          <w:rFonts w:ascii="Arial Bold" w:hAnsi="Arial Bold" w:cs="Arial"/>
          <w:b/>
          <w:smallCaps/>
          <w:sz w:val="28"/>
          <w:szCs w:val="28"/>
        </w:rPr>
        <w:t xml:space="preserve">rogress and </w:t>
      </w:r>
      <w:r>
        <w:rPr>
          <w:rFonts w:ascii="Arial Bold" w:hAnsi="Arial Bold" w:cs="Arial"/>
          <w:b/>
          <w:smallCaps/>
          <w:sz w:val="28"/>
          <w:szCs w:val="28"/>
        </w:rPr>
        <w:t>P</w:t>
      </w:r>
      <w:r w:rsidRPr="00E84DE9">
        <w:rPr>
          <w:rFonts w:ascii="Arial Bold" w:hAnsi="Arial Bold" w:cs="Arial"/>
          <w:b/>
          <w:smallCaps/>
          <w:sz w:val="28"/>
          <w:szCs w:val="28"/>
        </w:rPr>
        <w:t xml:space="preserve">erformance will be </w:t>
      </w:r>
      <w:r>
        <w:rPr>
          <w:rFonts w:ascii="Arial Bold" w:hAnsi="Arial Bold" w:cs="Arial"/>
          <w:b/>
          <w:smallCaps/>
          <w:sz w:val="28"/>
          <w:szCs w:val="28"/>
        </w:rPr>
        <w:t>A</w:t>
      </w:r>
      <w:r w:rsidRPr="00E84DE9">
        <w:rPr>
          <w:rFonts w:ascii="Arial Bold" w:hAnsi="Arial Bold" w:cs="Arial"/>
          <w:b/>
          <w:smallCaps/>
          <w:sz w:val="28"/>
          <w:szCs w:val="28"/>
        </w:rPr>
        <w:t>ssessed</w:t>
      </w:r>
    </w:p>
    <w:p w14:paraId="4F50687C" w14:textId="77777777" w:rsidR="005C2826" w:rsidRDefault="005C2826" w:rsidP="005C2826">
      <w:pPr>
        <w:numPr>
          <w:ilvl w:val="0"/>
          <w:numId w:val="7"/>
        </w:numPr>
        <w:spacing w:beforeLines="50" w:before="120"/>
        <w:rPr>
          <w:rFonts w:cs="Arial"/>
          <w:szCs w:val="22"/>
        </w:rPr>
      </w:pPr>
      <w:r>
        <w:rPr>
          <w:rFonts w:cs="Arial"/>
          <w:szCs w:val="22"/>
        </w:rPr>
        <w:t>Wa</w:t>
      </w:r>
      <w:r w:rsidRPr="007335BD">
        <w:rPr>
          <w:rFonts w:cs="Arial"/>
          <w:szCs w:val="22"/>
        </w:rPr>
        <w:t>s the action completed on time</w:t>
      </w:r>
      <w:r>
        <w:rPr>
          <w:rFonts w:cs="Arial"/>
          <w:szCs w:val="22"/>
        </w:rPr>
        <w:t>?</w:t>
      </w:r>
    </w:p>
    <w:p w14:paraId="5AC540A0" w14:textId="77777777" w:rsidR="005C2826" w:rsidRDefault="005C2826" w:rsidP="005C2826">
      <w:pPr>
        <w:numPr>
          <w:ilvl w:val="0"/>
          <w:numId w:val="7"/>
        </w:numPr>
        <w:spacing w:beforeLines="25" w:before="60"/>
        <w:rPr>
          <w:rFonts w:cs="Arial"/>
          <w:szCs w:val="22"/>
        </w:rPr>
      </w:pPr>
      <w:r>
        <w:rPr>
          <w:rFonts w:cs="Arial"/>
          <w:szCs w:val="22"/>
        </w:rPr>
        <w:lastRenderedPageBreak/>
        <w:t>Does the action taken have a strong evidence base (i.e. relevant research studied, promising practices examined)?</w:t>
      </w:r>
    </w:p>
    <w:p w14:paraId="5C4D2353" w14:textId="77777777" w:rsidR="005C2826" w:rsidRDefault="005C2826" w:rsidP="005C2826">
      <w:pPr>
        <w:numPr>
          <w:ilvl w:val="0"/>
          <w:numId w:val="7"/>
        </w:numPr>
        <w:spacing w:beforeLines="25" w:before="60"/>
        <w:rPr>
          <w:rFonts w:cs="Arial"/>
          <w:szCs w:val="22"/>
        </w:rPr>
      </w:pPr>
      <w:r>
        <w:rPr>
          <w:rFonts w:cs="Arial"/>
          <w:szCs w:val="22"/>
        </w:rPr>
        <w:t>Does the action taken reflect significant and diverse stakeholder engagement and input?</w:t>
      </w:r>
    </w:p>
    <w:p w14:paraId="165101E5" w14:textId="77777777" w:rsidR="005C2826" w:rsidRDefault="005C2826" w:rsidP="005C2826">
      <w:pPr>
        <w:numPr>
          <w:ilvl w:val="0"/>
          <w:numId w:val="7"/>
        </w:numPr>
        <w:spacing w:beforeLines="25" w:before="60"/>
        <w:rPr>
          <w:rFonts w:cs="Arial"/>
          <w:szCs w:val="22"/>
        </w:rPr>
      </w:pPr>
      <w:r>
        <w:rPr>
          <w:rFonts w:cs="Arial"/>
          <w:szCs w:val="22"/>
        </w:rPr>
        <w:t>Is the outcome aligned with the New York State Learning Standards and/or other appropriate standards (e.g., ISTE National Educational Technology Standards [NETS])?</w:t>
      </w:r>
    </w:p>
    <w:p w14:paraId="3CC26065" w14:textId="77777777" w:rsidR="005C2826" w:rsidRDefault="005C2826" w:rsidP="005C2826">
      <w:pPr>
        <w:numPr>
          <w:ilvl w:val="0"/>
          <w:numId w:val="7"/>
        </w:numPr>
        <w:spacing w:beforeLines="25" w:before="60"/>
        <w:rPr>
          <w:rFonts w:cs="Arial"/>
          <w:szCs w:val="22"/>
        </w:rPr>
      </w:pPr>
      <w:r>
        <w:rPr>
          <w:rFonts w:cs="Arial"/>
          <w:szCs w:val="22"/>
        </w:rPr>
        <w:t>Does the action taken include an analysis of New York State Law, Commissioners’ Regulations, and Department policies to identify needed changes?</w:t>
      </w:r>
    </w:p>
    <w:p w14:paraId="07F8D0FF" w14:textId="77777777" w:rsidR="005C2826" w:rsidRDefault="005C2826" w:rsidP="005C2826">
      <w:pPr>
        <w:numPr>
          <w:ilvl w:val="0"/>
          <w:numId w:val="7"/>
        </w:numPr>
        <w:spacing w:beforeLines="25" w:before="60"/>
        <w:rPr>
          <w:rFonts w:cs="Arial"/>
          <w:szCs w:val="22"/>
        </w:rPr>
      </w:pPr>
      <w:r>
        <w:rPr>
          <w:rFonts w:cs="Arial"/>
          <w:szCs w:val="22"/>
        </w:rPr>
        <w:t>Was the action taken/outcome produced consistent with Board of Regents policy? If no policy existed, did staff raise the relevant policy issue with the Board in a timely manner?</w:t>
      </w:r>
    </w:p>
    <w:p w14:paraId="6F7672FE" w14:textId="77777777" w:rsidR="005C2826" w:rsidRDefault="005C2826" w:rsidP="005C2826">
      <w:pPr>
        <w:numPr>
          <w:ilvl w:val="0"/>
          <w:numId w:val="7"/>
        </w:numPr>
        <w:spacing w:beforeLines="25" w:before="60"/>
      </w:pPr>
      <w:r>
        <w:rPr>
          <w:rFonts w:cs="Arial"/>
          <w:szCs w:val="22"/>
        </w:rPr>
        <w:t>Can the outcome be sustained (financially, politically, and with adequate staffing and resources)?</w:t>
      </w:r>
    </w:p>
    <w:p w14:paraId="2E26687F" w14:textId="77777777" w:rsidR="005C2826" w:rsidRDefault="005C2826">
      <w:pPr>
        <w:sectPr w:rsidR="005C2826" w:rsidSect="005C2826">
          <w:pgSz w:w="15840" w:h="12240" w:orient="landscape" w:code="1"/>
          <w:pgMar w:top="1440" w:right="1440" w:bottom="1440" w:left="1440" w:header="720" w:footer="720" w:gutter="0"/>
          <w:cols w:space="720"/>
          <w:docGrid w:linePitch="360"/>
        </w:sectPr>
      </w:pPr>
    </w:p>
    <w:p w14:paraId="12838B1C" w14:textId="77777777" w:rsidR="00A8550B" w:rsidRPr="007A466A" w:rsidRDefault="00A8550B" w:rsidP="00A8550B">
      <w:pPr>
        <w:jc w:val="right"/>
        <w:rPr>
          <w:rFonts w:cs="Arial"/>
          <w:sz w:val="22"/>
          <w:szCs w:val="22"/>
        </w:rPr>
      </w:pPr>
      <w:r>
        <w:rPr>
          <w:rFonts w:cs="Arial"/>
          <w:sz w:val="22"/>
          <w:szCs w:val="22"/>
        </w:rPr>
        <w:lastRenderedPageBreak/>
        <w:t>Attachment B</w:t>
      </w:r>
    </w:p>
    <w:p w14:paraId="5B7C62C6" w14:textId="77777777" w:rsidR="00A8550B" w:rsidRDefault="00A8550B" w:rsidP="00A8550B">
      <w:pPr>
        <w:jc w:val="center"/>
        <w:rPr>
          <w:rFonts w:cs="Arial"/>
          <w:b/>
          <w:sz w:val="22"/>
          <w:szCs w:val="22"/>
        </w:rPr>
      </w:pPr>
    </w:p>
    <w:p w14:paraId="4DE62936" w14:textId="77777777" w:rsidR="00A8550B" w:rsidRDefault="00A8550B" w:rsidP="00A8550B">
      <w:pPr>
        <w:jc w:val="center"/>
        <w:rPr>
          <w:rFonts w:cs="Arial"/>
          <w:b/>
          <w:sz w:val="22"/>
          <w:szCs w:val="22"/>
        </w:rPr>
      </w:pPr>
      <w:r>
        <w:rPr>
          <w:rFonts w:cs="Arial"/>
          <w:b/>
          <w:sz w:val="22"/>
          <w:szCs w:val="22"/>
        </w:rPr>
        <w:t>NEW YORK STATE EDUCATION DEPARTMENT</w:t>
      </w:r>
    </w:p>
    <w:p w14:paraId="11C7C9F2" w14:textId="77777777" w:rsidR="00A8550B" w:rsidRDefault="00A8550B" w:rsidP="00A8550B">
      <w:pPr>
        <w:jc w:val="center"/>
        <w:rPr>
          <w:rFonts w:cs="Arial"/>
          <w:b/>
          <w:sz w:val="22"/>
          <w:szCs w:val="22"/>
        </w:rPr>
      </w:pPr>
      <w:r>
        <w:rPr>
          <w:rFonts w:cs="Arial"/>
          <w:b/>
          <w:sz w:val="22"/>
          <w:szCs w:val="22"/>
        </w:rPr>
        <w:t>Office of Learning Technology Policy and Programs</w:t>
      </w:r>
    </w:p>
    <w:p w14:paraId="389B0DC6" w14:textId="77777777" w:rsidR="00A8550B" w:rsidRDefault="00A8550B" w:rsidP="00A8550B">
      <w:pPr>
        <w:jc w:val="center"/>
        <w:rPr>
          <w:rFonts w:cs="Arial"/>
          <w:b/>
          <w:sz w:val="22"/>
          <w:szCs w:val="22"/>
        </w:rPr>
      </w:pPr>
    </w:p>
    <w:p w14:paraId="2F6C3BFF" w14:textId="77777777" w:rsidR="00A8550B" w:rsidRPr="00996BA7" w:rsidRDefault="00A8550B" w:rsidP="00A8550B">
      <w:pPr>
        <w:jc w:val="center"/>
        <w:rPr>
          <w:rFonts w:cs="Arial"/>
          <w:b/>
          <w:sz w:val="22"/>
          <w:szCs w:val="22"/>
          <w:u w:val="single"/>
        </w:rPr>
      </w:pPr>
      <w:r w:rsidRPr="00996BA7">
        <w:rPr>
          <w:rFonts w:cs="Arial"/>
          <w:b/>
          <w:sz w:val="22"/>
          <w:szCs w:val="22"/>
          <w:u w:val="single"/>
        </w:rPr>
        <w:t>Summary of Stakeholder Outreach</w:t>
      </w:r>
    </w:p>
    <w:p w14:paraId="66468205" w14:textId="77777777" w:rsidR="00A8550B" w:rsidRPr="00D853D6" w:rsidRDefault="00A8550B" w:rsidP="00A8550B">
      <w:pPr>
        <w:jc w:val="center"/>
        <w:rPr>
          <w:rFonts w:cs="Arial"/>
          <w:b/>
          <w:sz w:val="22"/>
          <w:szCs w:val="22"/>
        </w:rPr>
      </w:pPr>
      <w:r>
        <w:rPr>
          <w:rFonts w:cs="Arial"/>
          <w:b/>
          <w:sz w:val="22"/>
          <w:szCs w:val="22"/>
        </w:rPr>
        <w:t>February 2010</w:t>
      </w:r>
    </w:p>
    <w:p w14:paraId="39F6F899" w14:textId="77777777" w:rsidR="00A8550B" w:rsidRDefault="00A8550B" w:rsidP="00A8550B">
      <w:pPr>
        <w:jc w:val="center"/>
        <w:rPr>
          <w:rFonts w:cs="Arial"/>
          <w:sz w:val="22"/>
          <w:szCs w:val="22"/>
        </w:rPr>
      </w:pPr>
    </w:p>
    <w:p w14:paraId="52ABC5F2" w14:textId="77777777" w:rsidR="00A8550B" w:rsidRDefault="00A8550B" w:rsidP="00A8550B">
      <w:pPr>
        <w:jc w:val="center"/>
        <w:rPr>
          <w:rFonts w:cs="Arial"/>
          <w:sz w:val="22"/>
          <w:szCs w:val="22"/>
        </w:rPr>
      </w:pPr>
    </w:p>
    <w:p w14:paraId="22D5AFE1" w14:textId="77777777" w:rsidR="00A8550B" w:rsidRDefault="00A8550B" w:rsidP="00A8550B">
      <w:pPr>
        <w:ind w:firstLine="720"/>
        <w:jc w:val="both"/>
        <w:rPr>
          <w:rFonts w:cs="Arial"/>
          <w:sz w:val="22"/>
          <w:szCs w:val="22"/>
        </w:rPr>
      </w:pPr>
      <w:r>
        <w:rPr>
          <w:rFonts w:cs="Arial"/>
          <w:sz w:val="22"/>
          <w:szCs w:val="22"/>
        </w:rPr>
        <w:t>The Statewide Learning Technology Plan was developed based on public outreach conducted by the Department during the summer and fall of 2009. Tens of thousands of New Yorkers</w:t>
      </w:r>
      <w:r w:rsidRPr="005359C6">
        <w:rPr>
          <w:rFonts w:cs="Arial"/>
          <w:sz w:val="22"/>
          <w:szCs w:val="22"/>
        </w:rPr>
        <w:t xml:space="preserve"> </w:t>
      </w:r>
      <w:r>
        <w:rPr>
          <w:rFonts w:cs="Arial"/>
          <w:sz w:val="22"/>
          <w:szCs w:val="22"/>
        </w:rPr>
        <w:t xml:space="preserve">recommended actions to the Department and provided comment on the technology plan, and they represent students, parents, teachers, administrators, community members, licensed professionals, and educators at higher education and cultural institutions. Input was received from local communities and professional associations statewide.  </w:t>
      </w:r>
    </w:p>
    <w:p w14:paraId="7AC911D8" w14:textId="77777777" w:rsidR="00A8550B" w:rsidRDefault="00A8550B" w:rsidP="00A8550B">
      <w:pPr>
        <w:rPr>
          <w:rFonts w:cs="Arial"/>
          <w:b/>
          <w:sz w:val="22"/>
          <w:szCs w:val="22"/>
          <w:u w:val="single"/>
        </w:rPr>
      </w:pPr>
    </w:p>
    <w:p w14:paraId="0EBE73C6" w14:textId="77777777" w:rsidR="00A8550B" w:rsidRDefault="00A8550B" w:rsidP="00A8550B">
      <w:pPr>
        <w:rPr>
          <w:rFonts w:cs="Arial"/>
          <w:b/>
          <w:sz w:val="22"/>
          <w:szCs w:val="22"/>
          <w:u w:val="single"/>
        </w:rPr>
      </w:pPr>
    </w:p>
    <w:p w14:paraId="3B6C2069" w14:textId="77777777" w:rsidR="00A8550B" w:rsidRPr="00D853D6" w:rsidRDefault="00A8550B" w:rsidP="00A8550B">
      <w:pPr>
        <w:rPr>
          <w:rFonts w:cs="Arial"/>
          <w:b/>
          <w:sz w:val="22"/>
          <w:szCs w:val="22"/>
          <w:u w:val="single"/>
        </w:rPr>
      </w:pPr>
      <w:r>
        <w:rPr>
          <w:rFonts w:cs="Arial"/>
          <w:b/>
          <w:sz w:val="22"/>
          <w:szCs w:val="22"/>
          <w:u w:val="single"/>
        </w:rPr>
        <w:t>Student Technology Survey</w:t>
      </w:r>
    </w:p>
    <w:p w14:paraId="3E243FCD" w14:textId="77777777" w:rsidR="00A8550B" w:rsidRDefault="00A8550B" w:rsidP="00A8550B">
      <w:pPr>
        <w:autoSpaceDE w:val="0"/>
        <w:autoSpaceDN w:val="0"/>
        <w:adjustRightInd w:val="0"/>
        <w:jc w:val="both"/>
        <w:rPr>
          <w:rFonts w:cs="Arial"/>
          <w:sz w:val="22"/>
          <w:szCs w:val="22"/>
        </w:rPr>
      </w:pPr>
    </w:p>
    <w:p w14:paraId="0FB06548" w14:textId="77777777" w:rsidR="00A8550B" w:rsidRDefault="00A8550B" w:rsidP="00A8550B">
      <w:pPr>
        <w:autoSpaceDE w:val="0"/>
        <w:autoSpaceDN w:val="0"/>
        <w:adjustRightInd w:val="0"/>
        <w:jc w:val="both"/>
        <w:rPr>
          <w:rFonts w:cs="Arial"/>
          <w:sz w:val="22"/>
          <w:szCs w:val="22"/>
        </w:rPr>
      </w:pPr>
      <w:r>
        <w:rPr>
          <w:rFonts w:cs="Arial"/>
          <w:sz w:val="22"/>
          <w:szCs w:val="22"/>
        </w:rPr>
        <w:tab/>
      </w:r>
      <w:r w:rsidRPr="005359C6">
        <w:rPr>
          <w:rFonts w:cs="Arial"/>
          <w:sz w:val="22"/>
          <w:szCs w:val="22"/>
        </w:rPr>
        <w:t>Over 16,000 students</w:t>
      </w:r>
      <w:r>
        <w:rPr>
          <w:rFonts w:cs="Arial"/>
          <w:sz w:val="22"/>
          <w:szCs w:val="22"/>
        </w:rPr>
        <w:t xml:space="preserve"> responded to two surveys on the Department’s Web site, posted in June and September 2009. Students were asked about their technology use both in and out school, and the types of technology they would like to see in school. Students identified themselves (in order of frequency) at the m</w:t>
      </w:r>
      <w:r w:rsidRPr="005359C6">
        <w:rPr>
          <w:rFonts w:cs="Arial"/>
          <w:sz w:val="22"/>
          <w:szCs w:val="22"/>
        </w:rPr>
        <w:t xml:space="preserve">iddle </w:t>
      </w:r>
      <w:r>
        <w:rPr>
          <w:rFonts w:cs="Arial"/>
          <w:sz w:val="22"/>
          <w:szCs w:val="22"/>
        </w:rPr>
        <w:t>s</w:t>
      </w:r>
      <w:r w:rsidRPr="005359C6">
        <w:rPr>
          <w:rFonts w:cs="Arial"/>
          <w:sz w:val="22"/>
          <w:szCs w:val="22"/>
        </w:rPr>
        <w:t xml:space="preserve">chool, </w:t>
      </w:r>
      <w:r>
        <w:rPr>
          <w:rFonts w:cs="Arial"/>
          <w:sz w:val="22"/>
          <w:szCs w:val="22"/>
        </w:rPr>
        <w:t>h</w:t>
      </w:r>
      <w:r w:rsidRPr="005359C6">
        <w:rPr>
          <w:rFonts w:cs="Arial"/>
          <w:sz w:val="22"/>
          <w:szCs w:val="22"/>
        </w:rPr>
        <w:t xml:space="preserve">igh </w:t>
      </w:r>
      <w:r>
        <w:rPr>
          <w:rFonts w:cs="Arial"/>
          <w:sz w:val="22"/>
          <w:szCs w:val="22"/>
        </w:rPr>
        <w:t>s</w:t>
      </w:r>
      <w:r w:rsidRPr="005359C6">
        <w:rPr>
          <w:rFonts w:cs="Arial"/>
          <w:sz w:val="22"/>
          <w:szCs w:val="22"/>
        </w:rPr>
        <w:t xml:space="preserve">chool, </w:t>
      </w:r>
      <w:r>
        <w:rPr>
          <w:rFonts w:cs="Arial"/>
          <w:sz w:val="22"/>
          <w:szCs w:val="22"/>
        </w:rPr>
        <w:t>e</w:t>
      </w:r>
      <w:r w:rsidRPr="005359C6">
        <w:rPr>
          <w:rFonts w:cs="Arial"/>
          <w:sz w:val="22"/>
          <w:szCs w:val="22"/>
        </w:rPr>
        <w:t xml:space="preserve">lementary </w:t>
      </w:r>
      <w:r>
        <w:rPr>
          <w:rFonts w:cs="Arial"/>
          <w:sz w:val="22"/>
          <w:szCs w:val="22"/>
        </w:rPr>
        <w:t>school, and college levels. They represented (also in order of frequency) s</w:t>
      </w:r>
      <w:r w:rsidRPr="005359C6">
        <w:rPr>
          <w:rFonts w:cs="Arial"/>
          <w:sz w:val="22"/>
          <w:szCs w:val="22"/>
        </w:rPr>
        <w:t xml:space="preserve">uburban, rural, </w:t>
      </w:r>
      <w:r>
        <w:rPr>
          <w:rFonts w:cs="Arial"/>
          <w:sz w:val="22"/>
          <w:szCs w:val="22"/>
        </w:rPr>
        <w:t>b</w:t>
      </w:r>
      <w:r w:rsidRPr="005359C6">
        <w:rPr>
          <w:rFonts w:cs="Arial"/>
          <w:sz w:val="22"/>
          <w:szCs w:val="22"/>
        </w:rPr>
        <w:t>ig city</w:t>
      </w:r>
      <w:r>
        <w:rPr>
          <w:rFonts w:cs="Arial"/>
          <w:sz w:val="22"/>
          <w:szCs w:val="22"/>
        </w:rPr>
        <w:t>, and urban</w:t>
      </w:r>
      <w:r w:rsidRPr="005359C6">
        <w:rPr>
          <w:rFonts w:cs="Arial"/>
          <w:sz w:val="22"/>
          <w:szCs w:val="22"/>
        </w:rPr>
        <w:t xml:space="preserve"> </w:t>
      </w:r>
      <w:r>
        <w:rPr>
          <w:rFonts w:cs="Arial"/>
          <w:sz w:val="22"/>
          <w:szCs w:val="22"/>
        </w:rPr>
        <w:t>locations. Student predominantly came from public and private schools, with limited numbers representing charter or home schooling.</w:t>
      </w:r>
    </w:p>
    <w:p w14:paraId="7D2A2B68" w14:textId="77777777" w:rsidR="00A8550B" w:rsidRPr="005359C6" w:rsidRDefault="00A8550B" w:rsidP="00A8550B">
      <w:pPr>
        <w:autoSpaceDE w:val="0"/>
        <w:autoSpaceDN w:val="0"/>
        <w:adjustRightInd w:val="0"/>
        <w:jc w:val="both"/>
        <w:rPr>
          <w:rFonts w:cs="Arial"/>
          <w:sz w:val="22"/>
          <w:szCs w:val="22"/>
        </w:rPr>
      </w:pPr>
    </w:p>
    <w:p w14:paraId="55D03415" w14:textId="77777777" w:rsidR="00A8550B" w:rsidRPr="005359C6" w:rsidRDefault="00A8550B" w:rsidP="00A8550B">
      <w:pPr>
        <w:numPr>
          <w:ilvl w:val="0"/>
          <w:numId w:val="10"/>
        </w:numPr>
        <w:rPr>
          <w:rFonts w:cs="Arial"/>
          <w:sz w:val="22"/>
          <w:szCs w:val="22"/>
        </w:rPr>
      </w:pPr>
      <w:r w:rsidRPr="005359C6">
        <w:rPr>
          <w:rFonts w:cs="Arial"/>
          <w:sz w:val="22"/>
          <w:szCs w:val="22"/>
        </w:rPr>
        <w:t>Students said that they “sometimes”, “mostly” and “always” use computers during the school day (based on the highest numbers)</w:t>
      </w:r>
    </w:p>
    <w:p w14:paraId="2F6AFAD9" w14:textId="77777777" w:rsidR="00A8550B" w:rsidRPr="005359C6" w:rsidRDefault="00A8550B" w:rsidP="00A8550B">
      <w:pPr>
        <w:numPr>
          <w:ilvl w:val="0"/>
          <w:numId w:val="10"/>
        </w:numPr>
        <w:rPr>
          <w:rFonts w:cs="Arial"/>
          <w:sz w:val="22"/>
          <w:szCs w:val="22"/>
        </w:rPr>
      </w:pPr>
      <w:r w:rsidRPr="005359C6">
        <w:rPr>
          <w:rFonts w:cs="Arial"/>
          <w:sz w:val="22"/>
          <w:szCs w:val="22"/>
        </w:rPr>
        <w:t xml:space="preserve">Students said that their teachers use technology “daily”, “weekly” and “always” (based on the highest numbers) </w:t>
      </w:r>
    </w:p>
    <w:p w14:paraId="36261BEB" w14:textId="77777777" w:rsidR="00A8550B" w:rsidRPr="005359C6" w:rsidRDefault="00A8550B" w:rsidP="00A8550B">
      <w:pPr>
        <w:numPr>
          <w:ilvl w:val="0"/>
          <w:numId w:val="10"/>
        </w:numPr>
        <w:rPr>
          <w:rFonts w:cs="Arial"/>
          <w:sz w:val="22"/>
          <w:szCs w:val="22"/>
        </w:rPr>
      </w:pPr>
      <w:r w:rsidRPr="005359C6">
        <w:rPr>
          <w:rFonts w:cs="Arial"/>
          <w:sz w:val="22"/>
          <w:szCs w:val="22"/>
        </w:rPr>
        <w:t>Students described their teacher’s use of technology as “good”, “very good” and “like an expert” (based on the highest numbers)</w:t>
      </w:r>
    </w:p>
    <w:p w14:paraId="6F09CBFA" w14:textId="77777777" w:rsidR="00A8550B" w:rsidRDefault="00A8550B" w:rsidP="00A8550B">
      <w:pPr>
        <w:numPr>
          <w:ilvl w:val="0"/>
          <w:numId w:val="10"/>
        </w:numPr>
        <w:rPr>
          <w:rFonts w:cs="Arial"/>
          <w:sz w:val="22"/>
          <w:szCs w:val="22"/>
        </w:rPr>
      </w:pPr>
      <w:r w:rsidRPr="005359C6">
        <w:rPr>
          <w:rFonts w:cs="Arial"/>
          <w:sz w:val="22"/>
          <w:szCs w:val="22"/>
        </w:rPr>
        <w:t xml:space="preserve">Students who seemed </w:t>
      </w:r>
      <w:r>
        <w:rPr>
          <w:rFonts w:cs="Arial"/>
          <w:sz w:val="22"/>
          <w:szCs w:val="22"/>
        </w:rPr>
        <w:t xml:space="preserve">not </w:t>
      </w:r>
      <w:r w:rsidRPr="005359C6">
        <w:rPr>
          <w:rFonts w:cs="Arial"/>
          <w:sz w:val="22"/>
          <w:szCs w:val="22"/>
        </w:rPr>
        <w:t xml:space="preserve">to have interactive boards in their schools listed interactive boards as a new technology they would like to see in their school. </w:t>
      </w:r>
    </w:p>
    <w:p w14:paraId="65E32C34" w14:textId="77777777" w:rsidR="00A8550B" w:rsidRDefault="00A8550B" w:rsidP="00A8550B">
      <w:pPr>
        <w:rPr>
          <w:rFonts w:cs="Arial"/>
          <w:sz w:val="22"/>
          <w:szCs w:val="22"/>
        </w:rPr>
      </w:pPr>
    </w:p>
    <w:p w14:paraId="5723C6CB" w14:textId="77777777" w:rsidR="00A8550B" w:rsidRPr="00327103" w:rsidRDefault="00A8550B" w:rsidP="00A8550B">
      <w:pPr>
        <w:ind w:left="360"/>
        <w:rPr>
          <w:rFonts w:cs="Arial"/>
          <w:sz w:val="22"/>
          <w:szCs w:val="22"/>
          <w:u w:val="single"/>
        </w:rPr>
      </w:pPr>
      <w:r w:rsidRPr="00327103">
        <w:rPr>
          <w:rFonts w:cs="Arial"/>
          <w:sz w:val="22"/>
          <w:szCs w:val="22"/>
          <w:u w:val="single"/>
        </w:rPr>
        <w:t>Most common technologies used outside of school:</w:t>
      </w:r>
    </w:p>
    <w:p w14:paraId="128E35E9" w14:textId="77777777" w:rsidR="00A8550B" w:rsidRDefault="00A8550B" w:rsidP="00A8550B">
      <w:pPr>
        <w:ind w:left="360"/>
        <w:rPr>
          <w:rFonts w:cs="Arial"/>
          <w:sz w:val="22"/>
          <w:szCs w:val="22"/>
        </w:rPr>
      </w:pPr>
    </w:p>
    <w:p w14:paraId="74B6EF27" w14:textId="77777777" w:rsidR="00A8550B" w:rsidRPr="001A20C2" w:rsidRDefault="00A8550B" w:rsidP="00A8550B">
      <w:pPr>
        <w:ind w:firstLine="720"/>
        <w:jc w:val="both"/>
        <w:rPr>
          <w:rFonts w:cs="Arial"/>
          <w:sz w:val="22"/>
          <w:szCs w:val="22"/>
        </w:rPr>
      </w:pPr>
      <w:r w:rsidRPr="001A20C2">
        <w:rPr>
          <w:rFonts w:cs="Arial"/>
          <w:sz w:val="22"/>
          <w:szCs w:val="22"/>
        </w:rPr>
        <w:t>1.  Computers / Laptops</w:t>
      </w:r>
    </w:p>
    <w:p w14:paraId="29019E42" w14:textId="77777777" w:rsidR="00A8550B" w:rsidRPr="001A20C2" w:rsidRDefault="00A8550B" w:rsidP="00A8550B">
      <w:pPr>
        <w:ind w:left="720"/>
        <w:jc w:val="both"/>
        <w:rPr>
          <w:rFonts w:cs="Arial"/>
          <w:sz w:val="22"/>
          <w:szCs w:val="22"/>
        </w:rPr>
      </w:pPr>
      <w:r w:rsidRPr="001A20C2">
        <w:rPr>
          <w:rFonts w:cs="Arial"/>
          <w:sz w:val="22"/>
          <w:szCs w:val="22"/>
        </w:rPr>
        <w:t xml:space="preserve">2.  Cell / </w:t>
      </w:r>
      <w:smartTag w:uri="urn:schemas-microsoft-com:office:smarttags" w:element="place">
        <w:smartTag w:uri="urn:schemas-microsoft-com:office:smarttags" w:element="City">
          <w:r w:rsidRPr="001A20C2">
            <w:rPr>
              <w:rFonts w:cs="Arial"/>
              <w:sz w:val="22"/>
              <w:szCs w:val="22"/>
            </w:rPr>
            <w:t>Mobile</w:t>
          </w:r>
        </w:smartTag>
      </w:smartTag>
      <w:r w:rsidRPr="001A20C2">
        <w:rPr>
          <w:rFonts w:cs="Arial"/>
          <w:sz w:val="22"/>
          <w:szCs w:val="22"/>
        </w:rPr>
        <w:t xml:space="preserve"> / Smart Phone</w:t>
      </w:r>
    </w:p>
    <w:p w14:paraId="3E2123D1" w14:textId="77777777" w:rsidR="00A8550B" w:rsidRPr="001A20C2" w:rsidRDefault="00A8550B" w:rsidP="00A8550B">
      <w:pPr>
        <w:ind w:left="720"/>
        <w:jc w:val="both"/>
        <w:rPr>
          <w:rFonts w:cs="Arial"/>
          <w:sz w:val="22"/>
          <w:szCs w:val="22"/>
        </w:rPr>
      </w:pPr>
      <w:r w:rsidRPr="001A20C2">
        <w:rPr>
          <w:rFonts w:cs="Arial"/>
          <w:sz w:val="22"/>
          <w:szCs w:val="22"/>
        </w:rPr>
        <w:t>3.  MP3 Players</w:t>
      </w:r>
    </w:p>
    <w:p w14:paraId="1867DA9A" w14:textId="77777777" w:rsidR="00A8550B" w:rsidRPr="001A20C2" w:rsidRDefault="00A8550B" w:rsidP="00A8550B">
      <w:pPr>
        <w:jc w:val="both"/>
        <w:rPr>
          <w:rFonts w:cs="Arial"/>
          <w:sz w:val="22"/>
          <w:szCs w:val="22"/>
        </w:rPr>
      </w:pPr>
      <w:r w:rsidRPr="001A20C2">
        <w:rPr>
          <w:rFonts w:cs="Arial"/>
          <w:sz w:val="22"/>
          <w:szCs w:val="22"/>
        </w:rPr>
        <w:tab/>
        <w:t>4.  Gaming Systems</w:t>
      </w:r>
      <w:r w:rsidRPr="001A20C2">
        <w:rPr>
          <w:rFonts w:cs="Arial"/>
          <w:sz w:val="22"/>
          <w:szCs w:val="22"/>
        </w:rPr>
        <w:tab/>
      </w:r>
    </w:p>
    <w:p w14:paraId="6339F8F8" w14:textId="77777777" w:rsidR="00A8550B" w:rsidRDefault="00A8550B" w:rsidP="00A8550B">
      <w:pPr>
        <w:ind w:left="360"/>
        <w:rPr>
          <w:rFonts w:cs="Arial"/>
          <w:sz w:val="22"/>
          <w:szCs w:val="22"/>
        </w:rPr>
      </w:pPr>
    </w:p>
    <w:p w14:paraId="421136AF" w14:textId="77777777" w:rsidR="00A8550B" w:rsidRPr="00327103" w:rsidRDefault="00A8550B" w:rsidP="00A8550B">
      <w:pPr>
        <w:ind w:left="360"/>
        <w:rPr>
          <w:rFonts w:cs="Arial"/>
          <w:sz w:val="22"/>
          <w:szCs w:val="22"/>
          <w:u w:val="single"/>
        </w:rPr>
      </w:pPr>
      <w:r w:rsidRPr="00327103">
        <w:rPr>
          <w:rFonts w:cs="Arial"/>
          <w:sz w:val="22"/>
          <w:szCs w:val="22"/>
          <w:u w:val="single"/>
        </w:rPr>
        <w:t>Most common technologies used inside school:</w:t>
      </w:r>
    </w:p>
    <w:p w14:paraId="296BA354" w14:textId="77777777" w:rsidR="00A8550B" w:rsidRPr="001A20C2" w:rsidRDefault="00A8550B" w:rsidP="00A8550B">
      <w:pPr>
        <w:ind w:left="360"/>
        <w:rPr>
          <w:rFonts w:cs="Arial"/>
          <w:sz w:val="22"/>
          <w:szCs w:val="22"/>
        </w:rPr>
      </w:pPr>
    </w:p>
    <w:p w14:paraId="2165997F" w14:textId="77777777" w:rsidR="00A8550B" w:rsidRPr="001A20C2" w:rsidRDefault="00A8550B" w:rsidP="00A8550B">
      <w:pPr>
        <w:ind w:firstLine="720"/>
        <w:jc w:val="both"/>
        <w:rPr>
          <w:rFonts w:cs="Arial"/>
          <w:sz w:val="22"/>
          <w:szCs w:val="22"/>
        </w:rPr>
      </w:pPr>
      <w:r w:rsidRPr="001A20C2">
        <w:rPr>
          <w:rFonts w:cs="Arial"/>
          <w:sz w:val="22"/>
          <w:szCs w:val="22"/>
        </w:rPr>
        <w:t xml:space="preserve">1.  Computers / Laptops  </w:t>
      </w:r>
    </w:p>
    <w:p w14:paraId="51BE57A8" w14:textId="77777777" w:rsidR="00A8550B" w:rsidRDefault="00A8550B" w:rsidP="00A8550B">
      <w:pPr>
        <w:ind w:left="720"/>
        <w:jc w:val="both"/>
        <w:rPr>
          <w:rFonts w:cs="Arial"/>
          <w:sz w:val="22"/>
          <w:szCs w:val="22"/>
        </w:rPr>
      </w:pPr>
      <w:r w:rsidRPr="001A20C2">
        <w:rPr>
          <w:rFonts w:cs="Arial"/>
          <w:sz w:val="22"/>
          <w:szCs w:val="22"/>
        </w:rPr>
        <w:t>2.  Interactive Whiteboards</w:t>
      </w:r>
    </w:p>
    <w:p w14:paraId="0E359C8E" w14:textId="77777777" w:rsidR="00A8550B" w:rsidRPr="001A20C2" w:rsidRDefault="00A8550B" w:rsidP="00A8550B">
      <w:pPr>
        <w:ind w:left="720"/>
        <w:jc w:val="both"/>
        <w:rPr>
          <w:rFonts w:cs="Arial"/>
          <w:sz w:val="22"/>
          <w:szCs w:val="22"/>
        </w:rPr>
      </w:pPr>
      <w:r w:rsidRPr="001A20C2">
        <w:rPr>
          <w:rFonts w:cs="Arial"/>
          <w:sz w:val="22"/>
          <w:szCs w:val="22"/>
        </w:rPr>
        <w:t>3.  Blackboard Site / Infinite Campus</w:t>
      </w:r>
    </w:p>
    <w:p w14:paraId="39C3A2DE" w14:textId="77777777" w:rsidR="00A8550B" w:rsidRDefault="00A8550B" w:rsidP="00A8550B">
      <w:pPr>
        <w:rPr>
          <w:rFonts w:cs="Arial"/>
          <w:sz w:val="22"/>
          <w:szCs w:val="22"/>
        </w:rPr>
      </w:pPr>
      <w:r w:rsidRPr="001A20C2">
        <w:rPr>
          <w:rFonts w:cs="Arial"/>
          <w:sz w:val="22"/>
          <w:szCs w:val="22"/>
        </w:rPr>
        <w:tab/>
        <w:t>4.  Phones / Cell Phones and Overhead Projectors</w:t>
      </w:r>
      <w:r w:rsidRPr="001A20C2">
        <w:rPr>
          <w:rFonts w:cs="Arial"/>
          <w:sz w:val="22"/>
          <w:szCs w:val="22"/>
        </w:rPr>
        <w:tab/>
      </w:r>
    </w:p>
    <w:p w14:paraId="214BE9BB" w14:textId="77777777" w:rsidR="00A8550B" w:rsidRDefault="00A8550B" w:rsidP="00A8550B">
      <w:pPr>
        <w:rPr>
          <w:rFonts w:cs="Arial"/>
          <w:sz w:val="22"/>
          <w:szCs w:val="22"/>
        </w:rPr>
      </w:pPr>
    </w:p>
    <w:p w14:paraId="78525E8E" w14:textId="77777777" w:rsidR="00A8550B" w:rsidRDefault="00A8550B" w:rsidP="00A8550B">
      <w:pPr>
        <w:rPr>
          <w:rFonts w:cs="Arial"/>
          <w:sz w:val="22"/>
          <w:szCs w:val="22"/>
        </w:rPr>
      </w:pPr>
      <w:r>
        <w:rPr>
          <w:rFonts w:cs="Arial"/>
          <w:sz w:val="22"/>
          <w:szCs w:val="22"/>
        </w:rPr>
        <w:t xml:space="preserve">      </w:t>
      </w:r>
      <w:r w:rsidRPr="00327103">
        <w:rPr>
          <w:rFonts w:cs="Arial"/>
          <w:sz w:val="22"/>
          <w:szCs w:val="22"/>
          <w:u w:val="single"/>
        </w:rPr>
        <w:t>Most common technology desired in school:</w:t>
      </w:r>
      <w:r>
        <w:rPr>
          <w:rFonts w:cs="Arial"/>
          <w:sz w:val="22"/>
          <w:szCs w:val="22"/>
        </w:rPr>
        <w:t xml:space="preserve">  </w:t>
      </w:r>
      <w:r w:rsidRPr="001A20C2">
        <w:rPr>
          <w:rFonts w:cs="Arial"/>
          <w:sz w:val="22"/>
          <w:szCs w:val="22"/>
        </w:rPr>
        <w:t>Laptops, tablet PC’s, and netbooks</w:t>
      </w:r>
    </w:p>
    <w:p w14:paraId="0B027390" w14:textId="77777777" w:rsidR="00A8550B" w:rsidRDefault="00A8550B" w:rsidP="00A8550B">
      <w:pPr>
        <w:rPr>
          <w:rFonts w:cs="Arial"/>
          <w:sz w:val="22"/>
          <w:szCs w:val="22"/>
        </w:rPr>
      </w:pPr>
    </w:p>
    <w:p w14:paraId="78180618" w14:textId="77777777" w:rsidR="00A8550B" w:rsidRPr="001A20C2" w:rsidRDefault="00A8550B" w:rsidP="00A8550B">
      <w:pPr>
        <w:rPr>
          <w:rFonts w:cs="Arial"/>
          <w:sz w:val="22"/>
          <w:szCs w:val="22"/>
        </w:rPr>
      </w:pPr>
      <w:r>
        <w:rPr>
          <w:rFonts w:cs="Arial"/>
          <w:sz w:val="22"/>
          <w:szCs w:val="22"/>
        </w:rPr>
        <w:t xml:space="preserve">      The following page compares how various technologies are used both in and out of school.</w:t>
      </w:r>
    </w:p>
    <w:p w14:paraId="4CAEBC0E" w14:textId="77777777" w:rsidR="00A8550B" w:rsidRDefault="00A8550B" w:rsidP="00A8550B">
      <w:pPr>
        <w:shd w:val="clear" w:color="auto" w:fill="FFFFFF"/>
        <w:spacing w:line="432" w:lineRule="auto"/>
        <w:outlineLvl w:val="2"/>
        <w:rPr>
          <w:rFonts w:cs="Arial"/>
          <w:b/>
          <w:sz w:val="22"/>
          <w:szCs w:val="22"/>
          <w:u w:val="single"/>
        </w:rPr>
      </w:pPr>
    </w:p>
    <w:tbl>
      <w:tblPr>
        <w:tblW w:w="11400"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052"/>
        <w:gridCol w:w="4560"/>
      </w:tblGrid>
      <w:tr w:rsidR="00A8550B" w:rsidRPr="001A7EA5" w14:paraId="460C4D45" w14:textId="77777777" w:rsidTr="00A8550B">
        <w:trPr>
          <w:tblHeader/>
        </w:trPr>
        <w:tc>
          <w:tcPr>
            <w:tcW w:w="4788" w:type="dxa"/>
            <w:tcBorders>
              <w:top w:val="single" w:sz="18" w:space="0" w:color="auto"/>
              <w:left w:val="single" w:sz="18" w:space="0" w:color="auto"/>
              <w:bottom w:val="single" w:sz="18" w:space="0" w:color="auto"/>
              <w:right w:val="single" w:sz="18" w:space="0" w:color="auto"/>
            </w:tcBorders>
            <w:shd w:val="clear" w:color="auto" w:fill="auto"/>
          </w:tcPr>
          <w:p w14:paraId="6671504E" w14:textId="77777777" w:rsidR="00A8550B" w:rsidRPr="001A7EA5" w:rsidRDefault="00A8550B" w:rsidP="00A8550B">
            <w:pPr>
              <w:jc w:val="center"/>
              <w:rPr>
                <w:rFonts w:ascii="Candara" w:hAnsi="Candara"/>
                <w:b/>
                <w:sz w:val="22"/>
                <w:szCs w:val="22"/>
              </w:rPr>
            </w:pPr>
            <w:r w:rsidRPr="001A7EA5">
              <w:rPr>
                <w:rFonts w:ascii="Candara" w:hAnsi="Candara"/>
                <w:b/>
                <w:sz w:val="22"/>
                <w:szCs w:val="22"/>
              </w:rPr>
              <w:t>Technology Use</w:t>
            </w:r>
          </w:p>
        </w:tc>
        <w:tc>
          <w:tcPr>
            <w:tcW w:w="2052" w:type="dxa"/>
            <w:tcBorders>
              <w:top w:val="single" w:sz="18" w:space="0" w:color="auto"/>
              <w:left w:val="single" w:sz="18" w:space="0" w:color="auto"/>
              <w:bottom w:val="single" w:sz="18" w:space="0" w:color="auto"/>
              <w:right w:val="single" w:sz="18" w:space="0" w:color="auto"/>
            </w:tcBorders>
            <w:shd w:val="clear" w:color="auto" w:fill="auto"/>
          </w:tcPr>
          <w:p w14:paraId="2422BDC5" w14:textId="77777777" w:rsidR="00A8550B" w:rsidRPr="001A7EA5" w:rsidRDefault="00A8550B" w:rsidP="00A8550B">
            <w:pPr>
              <w:jc w:val="center"/>
              <w:rPr>
                <w:rFonts w:ascii="Candara" w:hAnsi="Candara"/>
                <w:b/>
                <w:sz w:val="22"/>
                <w:szCs w:val="22"/>
              </w:rPr>
            </w:pPr>
            <w:r w:rsidRPr="001A7EA5">
              <w:rPr>
                <w:rFonts w:ascii="Candara" w:hAnsi="Candara"/>
                <w:b/>
                <w:sz w:val="22"/>
                <w:szCs w:val="22"/>
              </w:rPr>
              <w:t>Outside of school</w:t>
            </w:r>
          </w:p>
        </w:tc>
        <w:tc>
          <w:tcPr>
            <w:tcW w:w="4560" w:type="dxa"/>
            <w:tcBorders>
              <w:top w:val="single" w:sz="18" w:space="0" w:color="auto"/>
              <w:left w:val="single" w:sz="18" w:space="0" w:color="auto"/>
              <w:bottom w:val="single" w:sz="18" w:space="0" w:color="auto"/>
              <w:right w:val="single" w:sz="18" w:space="0" w:color="auto"/>
            </w:tcBorders>
            <w:shd w:val="clear" w:color="auto" w:fill="auto"/>
          </w:tcPr>
          <w:p w14:paraId="63D6E496" w14:textId="77777777" w:rsidR="00A8550B" w:rsidRPr="001A7EA5" w:rsidRDefault="00A8550B" w:rsidP="00A8550B">
            <w:pPr>
              <w:jc w:val="center"/>
              <w:rPr>
                <w:rFonts w:ascii="Candara" w:hAnsi="Candara"/>
                <w:b/>
                <w:sz w:val="22"/>
                <w:szCs w:val="22"/>
              </w:rPr>
            </w:pPr>
            <w:r w:rsidRPr="001A7EA5">
              <w:rPr>
                <w:rFonts w:ascii="Candara" w:hAnsi="Candara"/>
                <w:b/>
                <w:sz w:val="22"/>
                <w:szCs w:val="22"/>
              </w:rPr>
              <w:t>School or Work</w:t>
            </w:r>
          </w:p>
        </w:tc>
      </w:tr>
      <w:tr w:rsidR="00A8550B" w:rsidRPr="001A7EA5" w14:paraId="6D2BE4B5" w14:textId="77777777" w:rsidTr="00A8550B">
        <w:trPr>
          <w:trHeight w:val="208"/>
          <w:tblHeader/>
        </w:trPr>
        <w:tc>
          <w:tcPr>
            <w:tcW w:w="11400" w:type="dxa"/>
            <w:gridSpan w:val="3"/>
            <w:tcBorders>
              <w:top w:val="single" w:sz="18" w:space="0" w:color="auto"/>
              <w:bottom w:val="single" w:sz="18" w:space="0" w:color="auto"/>
            </w:tcBorders>
            <w:shd w:val="clear" w:color="auto" w:fill="auto"/>
          </w:tcPr>
          <w:p w14:paraId="60FD36CB" w14:textId="77777777" w:rsidR="00A8550B" w:rsidRPr="001A7EA5" w:rsidRDefault="00A8550B" w:rsidP="00A8550B">
            <w:pPr>
              <w:rPr>
                <w:rFonts w:ascii="Candara" w:hAnsi="Candara"/>
                <w:sz w:val="22"/>
                <w:szCs w:val="22"/>
              </w:rPr>
            </w:pPr>
          </w:p>
        </w:tc>
      </w:tr>
      <w:tr w:rsidR="00A8550B" w:rsidRPr="001A7EA5" w14:paraId="092D7E97"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47F1E139" w14:textId="77777777" w:rsidR="00A8550B" w:rsidRPr="001A7EA5" w:rsidRDefault="00A8550B" w:rsidP="00A8550B">
            <w:pPr>
              <w:rPr>
                <w:rFonts w:ascii="Candara" w:hAnsi="Candara"/>
                <w:sz w:val="22"/>
                <w:szCs w:val="22"/>
              </w:rPr>
            </w:pPr>
            <w:r w:rsidRPr="001A7EA5">
              <w:rPr>
                <w:rFonts w:ascii="Candara" w:hAnsi="Candara"/>
                <w:sz w:val="22"/>
                <w:szCs w:val="22"/>
              </w:rPr>
              <w:t>Amplifiers and speakers</w:t>
            </w:r>
          </w:p>
        </w:tc>
        <w:tc>
          <w:tcPr>
            <w:tcW w:w="2052" w:type="dxa"/>
            <w:tcBorders>
              <w:left w:val="single" w:sz="18" w:space="0" w:color="auto"/>
            </w:tcBorders>
          </w:tcPr>
          <w:p w14:paraId="255A3016"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0FF37072" w14:textId="77777777" w:rsidR="00A8550B" w:rsidRPr="001A7EA5" w:rsidRDefault="00A8550B" w:rsidP="00A8550B">
            <w:pPr>
              <w:jc w:val="center"/>
              <w:rPr>
                <w:rFonts w:ascii="Candara" w:hAnsi="Candara"/>
                <w:sz w:val="22"/>
                <w:szCs w:val="22"/>
              </w:rPr>
            </w:pPr>
          </w:p>
        </w:tc>
      </w:tr>
      <w:tr w:rsidR="00A8550B" w:rsidRPr="001A7EA5" w14:paraId="5057ACE2"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315E0AAC" w14:textId="77777777" w:rsidR="00A8550B" w:rsidRPr="001A7EA5" w:rsidRDefault="00A8550B" w:rsidP="00A8550B">
            <w:pPr>
              <w:rPr>
                <w:rFonts w:ascii="Candara" w:hAnsi="Candara"/>
                <w:sz w:val="22"/>
                <w:szCs w:val="22"/>
              </w:rPr>
            </w:pPr>
            <w:r w:rsidRPr="001A7EA5">
              <w:rPr>
                <w:rFonts w:ascii="Candara" w:hAnsi="Candara"/>
                <w:sz w:val="22"/>
                <w:szCs w:val="22"/>
              </w:rPr>
              <w:t xml:space="preserve">Social Networking (i.e. MySpace, Twitter, Facebook, YouTube, LiveJournal, blogging) </w:t>
            </w:r>
          </w:p>
        </w:tc>
        <w:tc>
          <w:tcPr>
            <w:tcW w:w="2052" w:type="dxa"/>
            <w:tcBorders>
              <w:left w:val="single" w:sz="18" w:space="0" w:color="auto"/>
            </w:tcBorders>
          </w:tcPr>
          <w:p w14:paraId="7FCC3B94"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59168776" w14:textId="77777777" w:rsidR="00A8550B" w:rsidRPr="001A7EA5" w:rsidRDefault="00A8550B" w:rsidP="00A8550B">
            <w:pPr>
              <w:rPr>
                <w:rFonts w:ascii="Candara" w:hAnsi="Candara"/>
                <w:sz w:val="22"/>
                <w:szCs w:val="22"/>
              </w:rPr>
            </w:pPr>
            <w:r w:rsidRPr="001A7EA5">
              <w:rPr>
                <w:rFonts w:ascii="Candara" w:hAnsi="Candara"/>
                <w:sz w:val="22"/>
                <w:szCs w:val="22"/>
              </w:rPr>
              <w:t xml:space="preserve">Students felt these should be encouraged in school. </w:t>
            </w:r>
          </w:p>
        </w:tc>
      </w:tr>
      <w:tr w:rsidR="00A8550B" w:rsidRPr="001A7EA5" w14:paraId="707C6472"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4E902CF9" w14:textId="77777777" w:rsidR="00A8550B" w:rsidRPr="001A7EA5" w:rsidRDefault="00A8550B" w:rsidP="00A8550B">
            <w:pPr>
              <w:rPr>
                <w:rFonts w:ascii="Candara" w:hAnsi="Candara"/>
                <w:sz w:val="22"/>
                <w:szCs w:val="22"/>
              </w:rPr>
            </w:pPr>
            <w:r w:rsidRPr="001A7EA5">
              <w:rPr>
                <w:rFonts w:ascii="Candara" w:hAnsi="Candara"/>
                <w:sz w:val="22"/>
                <w:szCs w:val="22"/>
              </w:rPr>
              <w:t xml:space="preserve">Playing video games with friends (e.g., PlayStation 2 &amp; 3, Game Boy, Xbox 360, GameCube, Wii, Nintendo DS Lite, </w:t>
            </w:r>
            <w:proofErr w:type="spellStart"/>
            <w:r w:rsidRPr="001A7EA5">
              <w:rPr>
                <w:rFonts w:ascii="Candara" w:hAnsi="Candara"/>
                <w:sz w:val="22"/>
                <w:szCs w:val="22"/>
              </w:rPr>
              <w:t>PictoChat</w:t>
            </w:r>
            <w:proofErr w:type="spellEnd"/>
            <w:r w:rsidRPr="001A7EA5">
              <w:rPr>
                <w:rFonts w:ascii="Candara" w:hAnsi="Candara"/>
                <w:sz w:val="22"/>
                <w:szCs w:val="22"/>
              </w:rPr>
              <w:t xml:space="preserve"> (“handheld gaming”) – includes online games like </w:t>
            </w:r>
            <w:r w:rsidRPr="001A7EA5">
              <w:rPr>
                <w:rFonts w:ascii="Candara" w:hAnsi="Candara"/>
                <w:i/>
                <w:sz w:val="22"/>
                <w:szCs w:val="22"/>
              </w:rPr>
              <w:t xml:space="preserve">Pogo, </w:t>
            </w:r>
            <w:proofErr w:type="spellStart"/>
            <w:r w:rsidRPr="001A7EA5">
              <w:rPr>
                <w:rFonts w:ascii="Candara" w:hAnsi="Candara"/>
                <w:i/>
                <w:sz w:val="22"/>
                <w:szCs w:val="22"/>
              </w:rPr>
              <w:t>Webkinz</w:t>
            </w:r>
            <w:proofErr w:type="spellEnd"/>
            <w:r w:rsidRPr="001A7EA5">
              <w:rPr>
                <w:rFonts w:ascii="Candara" w:hAnsi="Candara"/>
                <w:i/>
                <w:sz w:val="22"/>
                <w:szCs w:val="22"/>
              </w:rPr>
              <w:t xml:space="preserve"> </w:t>
            </w:r>
            <w:r w:rsidRPr="001A7EA5">
              <w:rPr>
                <w:rFonts w:ascii="Candara" w:hAnsi="Candara"/>
                <w:sz w:val="22"/>
                <w:szCs w:val="22"/>
              </w:rPr>
              <w:t xml:space="preserve">(virtual pets), </w:t>
            </w:r>
            <w:proofErr w:type="spellStart"/>
            <w:r w:rsidRPr="001A7EA5">
              <w:rPr>
                <w:rFonts w:ascii="Candara" w:hAnsi="Candara"/>
                <w:i/>
                <w:sz w:val="22"/>
                <w:szCs w:val="22"/>
              </w:rPr>
              <w:t>Woogi</w:t>
            </w:r>
            <w:proofErr w:type="spellEnd"/>
            <w:r w:rsidRPr="001A7EA5">
              <w:rPr>
                <w:rFonts w:ascii="Candara" w:hAnsi="Candara"/>
                <w:i/>
                <w:sz w:val="22"/>
                <w:szCs w:val="22"/>
              </w:rPr>
              <w:t xml:space="preserve"> World</w:t>
            </w:r>
            <w:r w:rsidRPr="001A7EA5">
              <w:rPr>
                <w:rFonts w:ascii="Candara" w:hAnsi="Candara"/>
                <w:sz w:val="22"/>
                <w:szCs w:val="22"/>
              </w:rPr>
              <w:t xml:space="preserve"> for internet safety games</w:t>
            </w:r>
          </w:p>
        </w:tc>
        <w:tc>
          <w:tcPr>
            <w:tcW w:w="2052" w:type="dxa"/>
            <w:tcBorders>
              <w:left w:val="single" w:sz="18" w:space="0" w:color="auto"/>
            </w:tcBorders>
          </w:tcPr>
          <w:p w14:paraId="0C1A2241"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61A0CA43" w14:textId="77777777" w:rsidR="00A8550B" w:rsidRPr="001A7EA5" w:rsidRDefault="00A8550B" w:rsidP="00A8550B">
            <w:pPr>
              <w:rPr>
                <w:rFonts w:ascii="Candara" w:hAnsi="Candara"/>
                <w:sz w:val="22"/>
                <w:szCs w:val="22"/>
              </w:rPr>
            </w:pPr>
            <w:r w:rsidRPr="001A7EA5">
              <w:rPr>
                <w:rFonts w:ascii="Candara" w:hAnsi="Candara"/>
                <w:sz w:val="22"/>
                <w:szCs w:val="22"/>
              </w:rPr>
              <w:t xml:space="preserve">Students felt they should be able to access Youtube.com in school.  Video games should also be implemented in schools (more simulation “real games” – not fake computer learning games).  Students felt games were good to strengthen hand/eye coordination.  </w:t>
            </w:r>
          </w:p>
        </w:tc>
      </w:tr>
      <w:tr w:rsidR="00A8550B" w:rsidRPr="001A7EA5" w14:paraId="7529B0FA"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6F267022" w14:textId="77777777" w:rsidR="00A8550B" w:rsidRPr="001A7EA5" w:rsidRDefault="00A8550B" w:rsidP="00A8550B">
            <w:pPr>
              <w:rPr>
                <w:rFonts w:ascii="Candara" w:hAnsi="Candara"/>
                <w:sz w:val="22"/>
                <w:szCs w:val="22"/>
              </w:rPr>
            </w:pPr>
            <w:r w:rsidRPr="001A7EA5">
              <w:rPr>
                <w:rFonts w:ascii="Candara" w:hAnsi="Candara"/>
                <w:sz w:val="22"/>
                <w:szCs w:val="22"/>
              </w:rPr>
              <w:t>Joy from using technology</w:t>
            </w:r>
          </w:p>
        </w:tc>
        <w:tc>
          <w:tcPr>
            <w:tcW w:w="2052" w:type="dxa"/>
            <w:tcBorders>
              <w:left w:val="single" w:sz="18" w:space="0" w:color="auto"/>
            </w:tcBorders>
          </w:tcPr>
          <w:p w14:paraId="30A8B8F8"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53CCDC3B"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7451037A"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5B775616" w14:textId="77777777" w:rsidR="00A8550B" w:rsidRPr="001A7EA5" w:rsidRDefault="00A8550B" w:rsidP="00A8550B">
            <w:pPr>
              <w:rPr>
                <w:rFonts w:ascii="Candara" w:hAnsi="Candara"/>
                <w:sz w:val="22"/>
                <w:szCs w:val="22"/>
              </w:rPr>
            </w:pPr>
            <w:r w:rsidRPr="001A7EA5">
              <w:rPr>
                <w:rFonts w:ascii="Candara" w:hAnsi="Candara"/>
                <w:sz w:val="22"/>
                <w:szCs w:val="22"/>
              </w:rPr>
              <w:t>Cell phone use (for text messaging, listening to music, and taking pictures)</w:t>
            </w:r>
          </w:p>
        </w:tc>
        <w:tc>
          <w:tcPr>
            <w:tcW w:w="2052" w:type="dxa"/>
            <w:tcBorders>
              <w:left w:val="single" w:sz="18" w:space="0" w:color="auto"/>
            </w:tcBorders>
          </w:tcPr>
          <w:p w14:paraId="0C2E8028"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6EF7432A"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p w14:paraId="1ED88AC9" w14:textId="77777777" w:rsidR="00A8550B" w:rsidRPr="001A7EA5" w:rsidRDefault="00A8550B" w:rsidP="00A8550B">
            <w:pPr>
              <w:rPr>
                <w:rFonts w:ascii="Candara" w:hAnsi="Candara"/>
                <w:sz w:val="22"/>
                <w:szCs w:val="22"/>
              </w:rPr>
            </w:pPr>
            <w:r w:rsidRPr="001A7EA5">
              <w:rPr>
                <w:rFonts w:ascii="Candara" w:hAnsi="Candara"/>
                <w:sz w:val="22"/>
                <w:szCs w:val="22"/>
              </w:rPr>
              <w:t>Students text, although the practice is not encouraged.  Students felt that texting should be encouraged in school, and that good behavior should be rewarded.</w:t>
            </w:r>
          </w:p>
        </w:tc>
      </w:tr>
      <w:tr w:rsidR="00A8550B" w:rsidRPr="001A7EA5" w14:paraId="6A60191C"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62FF63F1" w14:textId="77777777" w:rsidR="00A8550B" w:rsidRPr="001A7EA5" w:rsidRDefault="00A8550B" w:rsidP="00A8550B">
            <w:pPr>
              <w:rPr>
                <w:rFonts w:ascii="Candara" w:hAnsi="Candara"/>
                <w:sz w:val="22"/>
                <w:szCs w:val="22"/>
              </w:rPr>
            </w:pPr>
            <w:r w:rsidRPr="001A7EA5">
              <w:rPr>
                <w:rFonts w:ascii="Candara" w:hAnsi="Candara"/>
                <w:sz w:val="22"/>
                <w:szCs w:val="22"/>
              </w:rPr>
              <w:t>Computers / Laptops are useful to have (MAC and PC)</w:t>
            </w:r>
          </w:p>
        </w:tc>
        <w:tc>
          <w:tcPr>
            <w:tcW w:w="2052" w:type="dxa"/>
            <w:tcBorders>
              <w:left w:val="single" w:sz="18" w:space="0" w:color="auto"/>
            </w:tcBorders>
          </w:tcPr>
          <w:p w14:paraId="7AAA01DE"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6716A260"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506566E8"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03B03805" w14:textId="77777777" w:rsidR="00A8550B" w:rsidRPr="001A7EA5" w:rsidRDefault="00A8550B" w:rsidP="00A8550B">
            <w:pPr>
              <w:rPr>
                <w:rFonts w:ascii="Candara" w:hAnsi="Candara"/>
                <w:sz w:val="22"/>
                <w:szCs w:val="22"/>
              </w:rPr>
            </w:pPr>
            <w:r w:rsidRPr="001A7EA5">
              <w:rPr>
                <w:rFonts w:ascii="Candara" w:hAnsi="Candara"/>
                <w:sz w:val="22"/>
                <w:szCs w:val="22"/>
              </w:rPr>
              <w:t xml:space="preserve">Watching TV, shows on satellite </w:t>
            </w:r>
          </w:p>
        </w:tc>
        <w:tc>
          <w:tcPr>
            <w:tcW w:w="2052" w:type="dxa"/>
            <w:tcBorders>
              <w:left w:val="single" w:sz="18" w:space="0" w:color="auto"/>
            </w:tcBorders>
          </w:tcPr>
          <w:p w14:paraId="1A61BA10"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322BABAA" w14:textId="77777777" w:rsidR="00A8550B" w:rsidRPr="001A7EA5" w:rsidRDefault="00A8550B" w:rsidP="00A8550B">
            <w:pPr>
              <w:rPr>
                <w:rFonts w:ascii="Candara" w:hAnsi="Candara"/>
                <w:sz w:val="22"/>
                <w:szCs w:val="22"/>
              </w:rPr>
            </w:pPr>
          </w:p>
        </w:tc>
      </w:tr>
      <w:tr w:rsidR="00A8550B" w:rsidRPr="001A7EA5" w14:paraId="01DF2F0C"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5D29BD6D" w14:textId="77777777" w:rsidR="00A8550B" w:rsidRPr="001A7EA5" w:rsidRDefault="00A8550B" w:rsidP="00A8550B">
            <w:pPr>
              <w:rPr>
                <w:rFonts w:ascii="Candara" w:hAnsi="Candara"/>
                <w:sz w:val="22"/>
                <w:szCs w:val="22"/>
              </w:rPr>
            </w:pPr>
            <w:proofErr w:type="spellStart"/>
            <w:r w:rsidRPr="001A7EA5">
              <w:rPr>
                <w:rFonts w:ascii="Candara" w:hAnsi="Candara"/>
                <w:sz w:val="22"/>
                <w:szCs w:val="22"/>
              </w:rPr>
              <w:t>iPODS</w:t>
            </w:r>
            <w:proofErr w:type="spellEnd"/>
            <w:r w:rsidRPr="001A7EA5">
              <w:rPr>
                <w:rFonts w:ascii="Candara" w:hAnsi="Candara"/>
                <w:sz w:val="22"/>
                <w:szCs w:val="22"/>
              </w:rPr>
              <w:t xml:space="preserve"> / iTunes / MP3 players</w:t>
            </w:r>
          </w:p>
        </w:tc>
        <w:tc>
          <w:tcPr>
            <w:tcW w:w="2052" w:type="dxa"/>
            <w:tcBorders>
              <w:left w:val="single" w:sz="18" w:space="0" w:color="auto"/>
            </w:tcBorders>
          </w:tcPr>
          <w:p w14:paraId="2554F510"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474A20F5" w14:textId="77777777" w:rsidR="00A8550B" w:rsidRPr="001A7EA5" w:rsidRDefault="00A8550B" w:rsidP="00A8550B">
            <w:pPr>
              <w:jc w:val="both"/>
              <w:rPr>
                <w:rFonts w:ascii="Candara" w:hAnsi="Candara"/>
                <w:sz w:val="22"/>
                <w:szCs w:val="22"/>
              </w:rPr>
            </w:pPr>
            <w:r w:rsidRPr="001A7EA5">
              <w:rPr>
                <w:rFonts w:ascii="Candara" w:hAnsi="Candara"/>
                <w:sz w:val="22"/>
                <w:szCs w:val="22"/>
              </w:rPr>
              <w:t>Students felt they should be allowed to listen to music in study hall.</w:t>
            </w:r>
          </w:p>
        </w:tc>
      </w:tr>
      <w:tr w:rsidR="00A8550B" w:rsidRPr="001A7EA5" w14:paraId="008583A8"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6A1CA33E" w14:textId="77777777" w:rsidR="00A8550B" w:rsidRPr="001A7EA5" w:rsidRDefault="00A8550B" w:rsidP="00A8550B">
            <w:pPr>
              <w:rPr>
                <w:rFonts w:ascii="Candara" w:hAnsi="Candara"/>
                <w:sz w:val="22"/>
                <w:szCs w:val="22"/>
              </w:rPr>
            </w:pPr>
            <w:r w:rsidRPr="001A7EA5">
              <w:rPr>
                <w:rFonts w:ascii="Candara" w:hAnsi="Candara"/>
                <w:sz w:val="22"/>
                <w:szCs w:val="22"/>
              </w:rPr>
              <w:t xml:space="preserve">Sorenson video phone </w:t>
            </w:r>
          </w:p>
          <w:p w14:paraId="67AF7118" w14:textId="77777777" w:rsidR="00A8550B" w:rsidRPr="001A7EA5" w:rsidRDefault="00A8550B" w:rsidP="00A8550B">
            <w:pPr>
              <w:rPr>
                <w:rFonts w:ascii="Candara" w:hAnsi="Candara"/>
                <w:sz w:val="22"/>
                <w:szCs w:val="22"/>
              </w:rPr>
            </w:pPr>
            <w:r w:rsidRPr="001A7EA5">
              <w:rPr>
                <w:rFonts w:ascii="Candara" w:hAnsi="Candara"/>
                <w:i/>
                <w:sz w:val="22"/>
                <w:szCs w:val="22"/>
              </w:rPr>
              <w:t>(Assistive Technology for the Deaf)</w:t>
            </w:r>
            <w:r w:rsidRPr="001A7EA5">
              <w:rPr>
                <w:rFonts w:ascii="Candara" w:hAnsi="Candara"/>
                <w:sz w:val="22"/>
                <w:szCs w:val="22"/>
              </w:rPr>
              <w:t xml:space="preserve"> </w:t>
            </w:r>
          </w:p>
        </w:tc>
        <w:tc>
          <w:tcPr>
            <w:tcW w:w="2052" w:type="dxa"/>
            <w:tcBorders>
              <w:left w:val="single" w:sz="18" w:space="0" w:color="auto"/>
            </w:tcBorders>
          </w:tcPr>
          <w:p w14:paraId="509281F4" w14:textId="77777777" w:rsidR="00A8550B" w:rsidRPr="001A7EA5" w:rsidRDefault="00A8550B" w:rsidP="00A8550B">
            <w:pPr>
              <w:jc w:val="center"/>
              <w:rPr>
                <w:rFonts w:ascii="Candara" w:hAnsi="Candara"/>
                <w:sz w:val="22"/>
                <w:szCs w:val="22"/>
              </w:rPr>
            </w:pPr>
          </w:p>
        </w:tc>
        <w:tc>
          <w:tcPr>
            <w:tcW w:w="4560" w:type="dxa"/>
          </w:tcPr>
          <w:p w14:paraId="1F905E7C"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2F61EE44"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1D1877E2" w14:textId="77777777" w:rsidR="00A8550B" w:rsidRPr="001A7EA5" w:rsidRDefault="00A8550B" w:rsidP="00A8550B">
            <w:pPr>
              <w:rPr>
                <w:rFonts w:ascii="Candara" w:hAnsi="Candara"/>
                <w:sz w:val="22"/>
                <w:szCs w:val="22"/>
              </w:rPr>
            </w:pPr>
            <w:r w:rsidRPr="001A7EA5">
              <w:rPr>
                <w:rFonts w:ascii="Candara" w:hAnsi="Candara"/>
                <w:sz w:val="22"/>
                <w:szCs w:val="22"/>
              </w:rPr>
              <w:t xml:space="preserve">Smartboard / Blackboard make learning fun! </w:t>
            </w:r>
          </w:p>
        </w:tc>
        <w:tc>
          <w:tcPr>
            <w:tcW w:w="2052" w:type="dxa"/>
            <w:tcBorders>
              <w:left w:val="single" w:sz="18" w:space="0" w:color="auto"/>
            </w:tcBorders>
          </w:tcPr>
          <w:p w14:paraId="4EBBE741" w14:textId="77777777" w:rsidR="00A8550B" w:rsidRPr="001A7EA5" w:rsidRDefault="00A8550B" w:rsidP="00A8550B">
            <w:pPr>
              <w:jc w:val="center"/>
              <w:rPr>
                <w:rFonts w:ascii="Candara" w:hAnsi="Candara"/>
                <w:sz w:val="22"/>
                <w:szCs w:val="22"/>
              </w:rPr>
            </w:pPr>
          </w:p>
        </w:tc>
        <w:tc>
          <w:tcPr>
            <w:tcW w:w="4560" w:type="dxa"/>
          </w:tcPr>
          <w:p w14:paraId="19A378E7"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3A222C37"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5AFE70F5" w14:textId="77777777" w:rsidR="00A8550B" w:rsidRPr="001A7EA5" w:rsidRDefault="00A8550B" w:rsidP="00A8550B">
            <w:pPr>
              <w:rPr>
                <w:rFonts w:ascii="Candara" w:hAnsi="Candara"/>
                <w:sz w:val="22"/>
                <w:szCs w:val="22"/>
              </w:rPr>
            </w:pPr>
            <w:proofErr w:type="spellStart"/>
            <w:r w:rsidRPr="001A7EA5">
              <w:rPr>
                <w:rFonts w:ascii="Candara" w:hAnsi="Candara"/>
                <w:sz w:val="22"/>
                <w:szCs w:val="22"/>
              </w:rPr>
              <w:t>WiFi</w:t>
            </w:r>
            <w:proofErr w:type="spellEnd"/>
          </w:p>
        </w:tc>
        <w:tc>
          <w:tcPr>
            <w:tcW w:w="2052" w:type="dxa"/>
            <w:tcBorders>
              <w:left w:val="single" w:sz="18" w:space="0" w:color="auto"/>
            </w:tcBorders>
          </w:tcPr>
          <w:p w14:paraId="6E404111"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320D0FC1" w14:textId="77777777" w:rsidR="00A8550B" w:rsidRPr="001A7EA5" w:rsidRDefault="00A8550B" w:rsidP="00A8550B">
            <w:pPr>
              <w:rPr>
                <w:rFonts w:ascii="Candara" w:hAnsi="Candara"/>
                <w:sz w:val="22"/>
                <w:szCs w:val="22"/>
              </w:rPr>
            </w:pPr>
            <w:r w:rsidRPr="001A7EA5">
              <w:rPr>
                <w:rFonts w:ascii="Candara" w:hAnsi="Candara"/>
                <w:sz w:val="22"/>
                <w:szCs w:val="22"/>
              </w:rPr>
              <w:t>Students felt these should be installed and encouraged in school.</w:t>
            </w:r>
          </w:p>
        </w:tc>
      </w:tr>
      <w:tr w:rsidR="00A8550B" w:rsidRPr="001A7EA5" w14:paraId="6CDFF52B"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4C07104C" w14:textId="77777777" w:rsidR="00A8550B" w:rsidRPr="001A7EA5" w:rsidRDefault="00A8550B" w:rsidP="00A8550B">
            <w:pPr>
              <w:rPr>
                <w:rFonts w:ascii="Candara" w:hAnsi="Candara"/>
                <w:sz w:val="22"/>
                <w:szCs w:val="22"/>
              </w:rPr>
            </w:pPr>
            <w:r w:rsidRPr="001A7EA5">
              <w:rPr>
                <w:rFonts w:ascii="Candara" w:hAnsi="Candara"/>
                <w:sz w:val="22"/>
                <w:szCs w:val="22"/>
              </w:rPr>
              <w:t>Internet-based work</w:t>
            </w:r>
          </w:p>
        </w:tc>
        <w:tc>
          <w:tcPr>
            <w:tcW w:w="2052" w:type="dxa"/>
            <w:tcBorders>
              <w:left w:val="single" w:sz="18" w:space="0" w:color="auto"/>
            </w:tcBorders>
          </w:tcPr>
          <w:p w14:paraId="4609170A" w14:textId="77777777" w:rsidR="00A8550B" w:rsidRPr="001A7EA5" w:rsidRDefault="00A8550B" w:rsidP="00A8550B">
            <w:pPr>
              <w:jc w:val="center"/>
              <w:rPr>
                <w:rFonts w:ascii="Candara" w:hAnsi="Candara"/>
                <w:sz w:val="22"/>
                <w:szCs w:val="22"/>
              </w:rPr>
            </w:pPr>
          </w:p>
        </w:tc>
        <w:tc>
          <w:tcPr>
            <w:tcW w:w="4560" w:type="dxa"/>
          </w:tcPr>
          <w:p w14:paraId="65C5B5E5"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08C1DC66"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66CD70CC" w14:textId="77777777" w:rsidR="00A8550B" w:rsidRPr="001A7EA5" w:rsidRDefault="00A8550B" w:rsidP="00A8550B">
            <w:pPr>
              <w:rPr>
                <w:rFonts w:ascii="Candara" w:hAnsi="Candara"/>
                <w:sz w:val="22"/>
                <w:szCs w:val="22"/>
              </w:rPr>
            </w:pPr>
            <w:r w:rsidRPr="001A7EA5">
              <w:rPr>
                <w:rFonts w:ascii="Candara" w:hAnsi="Candara"/>
                <w:sz w:val="22"/>
                <w:szCs w:val="22"/>
              </w:rPr>
              <w:t>Digital cameras</w:t>
            </w:r>
          </w:p>
        </w:tc>
        <w:tc>
          <w:tcPr>
            <w:tcW w:w="2052" w:type="dxa"/>
            <w:tcBorders>
              <w:left w:val="single" w:sz="18" w:space="0" w:color="auto"/>
            </w:tcBorders>
          </w:tcPr>
          <w:p w14:paraId="726D3DD0"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63E9507E" w14:textId="77777777" w:rsidR="00A8550B" w:rsidRPr="001A7EA5" w:rsidRDefault="00A8550B" w:rsidP="00A8550B">
            <w:pPr>
              <w:jc w:val="center"/>
              <w:rPr>
                <w:rFonts w:ascii="Candara" w:hAnsi="Candara"/>
                <w:sz w:val="22"/>
                <w:szCs w:val="22"/>
              </w:rPr>
            </w:pPr>
          </w:p>
        </w:tc>
      </w:tr>
      <w:tr w:rsidR="00A8550B" w:rsidRPr="001A7EA5" w14:paraId="06542788"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1030FABE" w14:textId="77777777" w:rsidR="00A8550B" w:rsidRPr="001A7EA5" w:rsidRDefault="00A8550B" w:rsidP="00A8550B">
            <w:pPr>
              <w:rPr>
                <w:rFonts w:ascii="Candara" w:hAnsi="Candara"/>
                <w:sz w:val="22"/>
                <w:szCs w:val="22"/>
              </w:rPr>
            </w:pPr>
            <w:r w:rsidRPr="001A7EA5">
              <w:rPr>
                <w:rFonts w:ascii="Candara" w:hAnsi="Candara"/>
                <w:sz w:val="22"/>
                <w:szCs w:val="22"/>
              </w:rPr>
              <w:t>DVD players</w:t>
            </w:r>
          </w:p>
        </w:tc>
        <w:tc>
          <w:tcPr>
            <w:tcW w:w="2052" w:type="dxa"/>
            <w:tcBorders>
              <w:left w:val="single" w:sz="18" w:space="0" w:color="auto"/>
            </w:tcBorders>
          </w:tcPr>
          <w:p w14:paraId="420FFBA7"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7A360B15" w14:textId="77777777" w:rsidR="00A8550B" w:rsidRPr="001A7EA5" w:rsidRDefault="00A8550B" w:rsidP="00A8550B">
            <w:pPr>
              <w:jc w:val="center"/>
              <w:rPr>
                <w:rFonts w:ascii="Candara" w:hAnsi="Candara"/>
                <w:sz w:val="22"/>
                <w:szCs w:val="22"/>
              </w:rPr>
            </w:pPr>
          </w:p>
        </w:tc>
      </w:tr>
      <w:tr w:rsidR="00A8550B" w:rsidRPr="001A7EA5" w14:paraId="14E2AD15"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657D4C78" w14:textId="77777777" w:rsidR="00A8550B" w:rsidRPr="001A7EA5" w:rsidRDefault="00A8550B" w:rsidP="00A8550B">
            <w:pPr>
              <w:rPr>
                <w:rFonts w:ascii="Candara" w:hAnsi="Candara"/>
                <w:sz w:val="22"/>
                <w:szCs w:val="22"/>
              </w:rPr>
            </w:pPr>
            <w:r w:rsidRPr="001A7EA5">
              <w:rPr>
                <w:rFonts w:ascii="Candara" w:hAnsi="Candara"/>
                <w:sz w:val="22"/>
                <w:szCs w:val="22"/>
              </w:rPr>
              <w:t>Internet</w:t>
            </w:r>
          </w:p>
        </w:tc>
        <w:tc>
          <w:tcPr>
            <w:tcW w:w="2052" w:type="dxa"/>
            <w:tcBorders>
              <w:left w:val="single" w:sz="18" w:space="0" w:color="auto"/>
            </w:tcBorders>
          </w:tcPr>
          <w:p w14:paraId="12EB7D0D"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6F290CF3"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3936A407"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5716BA32" w14:textId="77777777" w:rsidR="00A8550B" w:rsidRPr="001A7EA5" w:rsidRDefault="00A8550B" w:rsidP="00A8550B">
            <w:pPr>
              <w:rPr>
                <w:rFonts w:ascii="Candara" w:hAnsi="Candara"/>
                <w:sz w:val="22"/>
                <w:szCs w:val="22"/>
              </w:rPr>
            </w:pPr>
            <w:r w:rsidRPr="001A7EA5">
              <w:rPr>
                <w:rFonts w:ascii="Candara" w:hAnsi="Candara"/>
                <w:sz w:val="22"/>
                <w:szCs w:val="22"/>
              </w:rPr>
              <w:t>Video and audio chat</w:t>
            </w:r>
          </w:p>
        </w:tc>
        <w:tc>
          <w:tcPr>
            <w:tcW w:w="2052" w:type="dxa"/>
            <w:tcBorders>
              <w:left w:val="single" w:sz="18" w:space="0" w:color="auto"/>
            </w:tcBorders>
          </w:tcPr>
          <w:p w14:paraId="1DF1F984"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66FDFF43"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0AE020B5"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003F6F99" w14:textId="77777777" w:rsidR="00A8550B" w:rsidRPr="001A7EA5" w:rsidRDefault="00A8550B" w:rsidP="00A8550B">
            <w:pPr>
              <w:rPr>
                <w:rFonts w:ascii="Candara" w:hAnsi="Candara"/>
                <w:sz w:val="22"/>
                <w:szCs w:val="22"/>
              </w:rPr>
            </w:pPr>
            <w:r w:rsidRPr="001A7EA5">
              <w:rPr>
                <w:rFonts w:ascii="Candara" w:hAnsi="Candara"/>
                <w:sz w:val="22"/>
                <w:szCs w:val="22"/>
              </w:rPr>
              <w:t xml:space="preserve">Technology to make music videos and upload them to Youtube.com </w:t>
            </w:r>
          </w:p>
        </w:tc>
        <w:tc>
          <w:tcPr>
            <w:tcW w:w="2052" w:type="dxa"/>
            <w:tcBorders>
              <w:left w:val="single" w:sz="18" w:space="0" w:color="auto"/>
            </w:tcBorders>
          </w:tcPr>
          <w:p w14:paraId="1CA8E5E6"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16886D91" w14:textId="77777777" w:rsidR="00A8550B" w:rsidRPr="001A7EA5" w:rsidRDefault="00A8550B" w:rsidP="00A8550B">
            <w:pPr>
              <w:jc w:val="center"/>
              <w:rPr>
                <w:rFonts w:ascii="Candara" w:hAnsi="Candara"/>
                <w:sz w:val="22"/>
                <w:szCs w:val="22"/>
              </w:rPr>
            </w:pPr>
          </w:p>
        </w:tc>
      </w:tr>
      <w:tr w:rsidR="00A8550B" w:rsidRPr="001A7EA5" w14:paraId="18B9B75E"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535368BD" w14:textId="77777777" w:rsidR="00A8550B" w:rsidRPr="001A7EA5" w:rsidRDefault="00A8550B" w:rsidP="00A8550B">
            <w:pPr>
              <w:rPr>
                <w:rFonts w:ascii="Candara" w:hAnsi="Candara"/>
                <w:sz w:val="22"/>
                <w:szCs w:val="22"/>
              </w:rPr>
            </w:pPr>
            <w:r w:rsidRPr="001A7EA5">
              <w:rPr>
                <w:rFonts w:ascii="Candara" w:hAnsi="Candara"/>
                <w:sz w:val="22"/>
                <w:szCs w:val="22"/>
              </w:rPr>
              <w:t>Scanning drawings and loading them to a USB drive to view on TV</w:t>
            </w:r>
          </w:p>
        </w:tc>
        <w:tc>
          <w:tcPr>
            <w:tcW w:w="2052" w:type="dxa"/>
            <w:tcBorders>
              <w:left w:val="single" w:sz="18" w:space="0" w:color="auto"/>
            </w:tcBorders>
          </w:tcPr>
          <w:p w14:paraId="41E60236"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2FEFAC82" w14:textId="77777777" w:rsidR="00A8550B" w:rsidRPr="001A7EA5" w:rsidRDefault="00A8550B" w:rsidP="00A8550B">
            <w:pPr>
              <w:jc w:val="center"/>
              <w:rPr>
                <w:rFonts w:ascii="Candara" w:hAnsi="Candara"/>
                <w:sz w:val="22"/>
                <w:szCs w:val="22"/>
              </w:rPr>
            </w:pPr>
          </w:p>
        </w:tc>
      </w:tr>
      <w:tr w:rsidR="00A8550B" w:rsidRPr="001A7EA5" w14:paraId="74454515"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27BC5735" w14:textId="77777777" w:rsidR="00A8550B" w:rsidRPr="001A7EA5" w:rsidRDefault="00A8550B" w:rsidP="00A8550B">
            <w:pPr>
              <w:rPr>
                <w:rFonts w:ascii="Candara" w:hAnsi="Candara"/>
                <w:sz w:val="22"/>
                <w:szCs w:val="22"/>
              </w:rPr>
            </w:pPr>
            <w:r w:rsidRPr="001A7EA5">
              <w:rPr>
                <w:rFonts w:ascii="Candara" w:hAnsi="Candara"/>
                <w:sz w:val="22"/>
                <w:szCs w:val="22"/>
              </w:rPr>
              <w:t>Wikis</w:t>
            </w:r>
          </w:p>
        </w:tc>
        <w:tc>
          <w:tcPr>
            <w:tcW w:w="2052" w:type="dxa"/>
            <w:tcBorders>
              <w:left w:val="single" w:sz="18" w:space="0" w:color="auto"/>
            </w:tcBorders>
          </w:tcPr>
          <w:p w14:paraId="7F6A5FB8" w14:textId="77777777" w:rsidR="00A8550B" w:rsidRPr="001A7EA5" w:rsidRDefault="00A8550B" w:rsidP="00A8550B">
            <w:pPr>
              <w:jc w:val="center"/>
              <w:rPr>
                <w:rFonts w:ascii="Candara" w:hAnsi="Candara"/>
                <w:sz w:val="22"/>
                <w:szCs w:val="22"/>
              </w:rPr>
            </w:pPr>
          </w:p>
        </w:tc>
        <w:tc>
          <w:tcPr>
            <w:tcW w:w="4560" w:type="dxa"/>
          </w:tcPr>
          <w:p w14:paraId="2EE72362"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635F8AD4"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207838B5" w14:textId="77777777" w:rsidR="00A8550B" w:rsidRPr="001A7EA5" w:rsidRDefault="00A8550B" w:rsidP="00A8550B">
            <w:pPr>
              <w:rPr>
                <w:rFonts w:ascii="Candara" w:hAnsi="Candara"/>
                <w:sz w:val="22"/>
                <w:szCs w:val="22"/>
              </w:rPr>
            </w:pPr>
            <w:r w:rsidRPr="001A7EA5">
              <w:rPr>
                <w:rFonts w:ascii="Candara" w:hAnsi="Candara"/>
                <w:sz w:val="22"/>
                <w:szCs w:val="22"/>
              </w:rPr>
              <w:t>PowerPoint presentations</w:t>
            </w:r>
          </w:p>
        </w:tc>
        <w:tc>
          <w:tcPr>
            <w:tcW w:w="2052" w:type="dxa"/>
            <w:tcBorders>
              <w:left w:val="single" w:sz="18" w:space="0" w:color="auto"/>
            </w:tcBorders>
          </w:tcPr>
          <w:p w14:paraId="3F2437D1" w14:textId="77777777" w:rsidR="00A8550B" w:rsidRPr="001A7EA5" w:rsidRDefault="00A8550B" w:rsidP="00A8550B">
            <w:pPr>
              <w:jc w:val="center"/>
              <w:rPr>
                <w:rFonts w:ascii="Candara" w:hAnsi="Candara"/>
                <w:sz w:val="22"/>
                <w:szCs w:val="22"/>
              </w:rPr>
            </w:pPr>
          </w:p>
        </w:tc>
        <w:tc>
          <w:tcPr>
            <w:tcW w:w="4560" w:type="dxa"/>
          </w:tcPr>
          <w:p w14:paraId="6B7E3260"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r>
      <w:tr w:rsidR="00A8550B" w:rsidRPr="001A7EA5" w14:paraId="7C0C9B28"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635DCDE4" w14:textId="77777777" w:rsidR="00A8550B" w:rsidRPr="001A7EA5" w:rsidRDefault="00A8550B" w:rsidP="00A8550B">
            <w:pPr>
              <w:rPr>
                <w:rFonts w:ascii="Candara" w:hAnsi="Candara"/>
                <w:sz w:val="22"/>
                <w:szCs w:val="22"/>
              </w:rPr>
            </w:pPr>
            <w:r w:rsidRPr="001A7EA5">
              <w:rPr>
                <w:rFonts w:ascii="Candara" w:hAnsi="Candara"/>
                <w:sz w:val="22"/>
                <w:szCs w:val="22"/>
              </w:rPr>
              <w:t>Personal Digital Assistants (PDAs)</w:t>
            </w:r>
          </w:p>
        </w:tc>
        <w:tc>
          <w:tcPr>
            <w:tcW w:w="2052" w:type="dxa"/>
            <w:tcBorders>
              <w:left w:val="single" w:sz="18" w:space="0" w:color="auto"/>
            </w:tcBorders>
          </w:tcPr>
          <w:p w14:paraId="20B08CBB"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tc>
        <w:tc>
          <w:tcPr>
            <w:tcW w:w="4560" w:type="dxa"/>
          </w:tcPr>
          <w:p w14:paraId="3013A0CD" w14:textId="77777777" w:rsidR="00A8550B" w:rsidRPr="001A7EA5" w:rsidRDefault="00A8550B" w:rsidP="00A8550B">
            <w:pPr>
              <w:rPr>
                <w:rFonts w:ascii="Candara" w:hAnsi="Candara"/>
                <w:sz w:val="22"/>
                <w:szCs w:val="22"/>
              </w:rPr>
            </w:pPr>
            <w:r w:rsidRPr="001A7EA5">
              <w:rPr>
                <w:rFonts w:ascii="Candara" w:hAnsi="Candara"/>
                <w:sz w:val="22"/>
                <w:szCs w:val="22"/>
              </w:rPr>
              <w:t>Students felt these devices should be provided by schools.</w:t>
            </w:r>
          </w:p>
        </w:tc>
      </w:tr>
      <w:tr w:rsidR="00A8550B" w:rsidRPr="001A7EA5" w14:paraId="2A4D572E" w14:textId="77777777" w:rsidTr="00A8550B">
        <w:tc>
          <w:tcPr>
            <w:tcW w:w="4788" w:type="dxa"/>
            <w:tcBorders>
              <w:top w:val="single" w:sz="18" w:space="0" w:color="auto"/>
              <w:left w:val="single" w:sz="18" w:space="0" w:color="auto"/>
              <w:bottom w:val="single" w:sz="18" w:space="0" w:color="auto"/>
              <w:right w:val="single" w:sz="18" w:space="0" w:color="auto"/>
            </w:tcBorders>
            <w:shd w:val="clear" w:color="auto" w:fill="auto"/>
          </w:tcPr>
          <w:p w14:paraId="0AA940B3" w14:textId="77777777" w:rsidR="00A8550B" w:rsidRPr="001A7EA5" w:rsidRDefault="00A8550B" w:rsidP="00A8550B">
            <w:pPr>
              <w:rPr>
                <w:rFonts w:ascii="Candara" w:hAnsi="Candara"/>
                <w:sz w:val="22"/>
                <w:szCs w:val="22"/>
              </w:rPr>
            </w:pPr>
            <w:r w:rsidRPr="001A7EA5">
              <w:rPr>
                <w:rFonts w:ascii="Candara" w:hAnsi="Candara"/>
                <w:sz w:val="22"/>
                <w:szCs w:val="22"/>
              </w:rPr>
              <w:t>Online university</w:t>
            </w:r>
          </w:p>
        </w:tc>
        <w:tc>
          <w:tcPr>
            <w:tcW w:w="2052" w:type="dxa"/>
            <w:tcBorders>
              <w:left w:val="single" w:sz="18" w:space="0" w:color="auto"/>
            </w:tcBorders>
          </w:tcPr>
          <w:p w14:paraId="1A23CD8D" w14:textId="77777777" w:rsidR="00A8550B" w:rsidRPr="001A7EA5" w:rsidRDefault="00A8550B" w:rsidP="00A8550B">
            <w:pPr>
              <w:jc w:val="center"/>
              <w:rPr>
                <w:rFonts w:ascii="Candara" w:hAnsi="Candara"/>
                <w:sz w:val="22"/>
                <w:szCs w:val="22"/>
              </w:rPr>
            </w:pPr>
          </w:p>
        </w:tc>
        <w:tc>
          <w:tcPr>
            <w:tcW w:w="4560" w:type="dxa"/>
          </w:tcPr>
          <w:p w14:paraId="6A914860" w14:textId="77777777" w:rsidR="00A8550B" w:rsidRPr="001A7EA5" w:rsidRDefault="00A8550B" w:rsidP="00A8550B">
            <w:pPr>
              <w:jc w:val="center"/>
              <w:rPr>
                <w:rFonts w:ascii="Candara" w:hAnsi="Candara"/>
                <w:sz w:val="22"/>
                <w:szCs w:val="22"/>
              </w:rPr>
            </w:pPr>
            <w:r w:rsidRPr="001A7EA5">
              <w:rPr>
                <w:rFonts w:ascii="Candara" w:hAnsi="Candara"/>
                <w:sz w:val="22"/>
                <w:szCs w:val="22"/>
              </w:rPr>
              <w:t>X</w:t>
            </w:r>
          </w:p>
          <w:p w14:paraId="629286E1" w14:textId="77777777" w:rsidR="00A8550B" w:rsidRPr="001A7EA5" w:rsidRDefault="00A8550B" w:rsidP="00A8550B">
            <w:pPr>
              <w:rPr>
                <w:rFonts w:ascii="Candara" w:hAnsi="Candara"/>
                <w:sz w:val="22"/>
                <w:szCs w:val="22"/>
              </w:rPr>
            </w:pPr>
            <w:r w:rsidRPr="001A7EA5">
              <w:rPr>
                <w:rFonts w:ascii="Candara" w:hAnsi="Candara"/>
                <w:sz w:val="22"/>
                <w:szCs w:val="22"/>
              </w:rPr>
              <w:t>Students found online “more useful” than face-to-face classes.</w:t>
            </w:r>
          </w:p>
        </w:tc>
      </w:tr>
    </w:tbl>
    <w:p w14:paraId="741659B2" w14:textId="77777777" w:rsidR="00A8550B" w:rsidRDefault="00A8550B" w:rsidP="00A8550B">
      <w:pPr>
        <w:shd w:val="clear" w:color="auto" w:fill="FFFFFF"/>
        <w:spacing w:line="432" w:lineRule="auto"/>
        <w:outlineLvl w:val="2"/>
        <w:rPr>
          <w:rFonts w:cs="Arial"/>
          <w:b/>
          <w:sz w:val="22"/>
          <w:szCs w:val="22"/>
          <w:u w:val="single"/>
        </w:rPr>
      </w:pPr>
    </w:p>
    <w:p w14:paraId="187C07A3" w14:textId="77777777" w:rsidR="00A8550B" w:rsidRDefault="00A8550B" w:rsidP="00A8550B">
      <w:pPr>
        <w:ind w:left="720"/>
        <w:jc w:val="both"/>
        <w:rPr>
          <w:rFonts w:cs="Arial"/>
          <w:sz w:val="22"/>
          <w:szCs w:val="22"/>
        </w:rPr>
      </w:pPr>
      <w:r w:rsidRPr="001A20C2">
        <w:rPr>
          <w:rFonts w:cs="Arial"/>
          <w:sz w:val="22"/>
          <w:szCs w:val="22"/>
        </w:rPr>
        <w:lastRenderedPageBreak/>
        <w:t xml:space="preserve">There were many general comments expressed about the </w:t>
      </w:r>
      <w:r>
        <w:rPr>
          <w:rFonts w:cs="Arial"/>
          <w:sz w:val="22"/>
          <w:szCs w:val="22"/>
        </w:rPr>
        <w:t>role of technology in students’</w:t>
      </w:r>
    </w:p>
    <w:p w14:paraId="693DC95C" w14:textId="77777777" w:rsidR="00A8550B" w:rsidRDefault="00A8550B" w:rsidP="00A8550B">
      <w:pPr>
        <w:jc w:val="both"/>
        <w:rPr>
          <w:rFonts w:cs="Arial"/>
          <w:sz w:val="22"/>
          <w:szCs w:val="22"/>
        </w:rPr>
      </w:pPr>
      <w:r w:rsidRPr="001A20C2">
        <w:rPr>
          <w:rFonts w:cs="Arial"/>
          <w:sz w:val="22"/>
          <w:szCs w:val="22"/>
        </w:rPr>
        <w:t>lives,</w:t>
      </w:r>
      <w:r>
        <w:rPr>
          <w:rFonts w:cs="Arial"/>
          <w:sz w:val="22"/>
          <w:szCs w:val="22"/>
        </w:rPr>
        <w:t xml:space="preserve"> </w:t>
      </w:r>
      <w:r w:rsidRPr="001A20C2">
        <w:rPr>
          <w:rFonts w:cs="Arial"/>
          <w:sz w:val="22"/>
          <w:szCs w:val="22"/>
        </w:rPr>
        <w:t xml:space="preserve">and the potential impact that greater access to technology would have on student learning in school.  General comments were organized in three broad areas of need: </w:t>
      </w:r>
    </w:p>
    <w:p w14:paraId="0262C3C3" w14:textId="77777777" w:rsidR="00A8550B" w:rsidRPr="001A20C2" w:rsidRDefault="00A8550B" w:rsidP="00A8550B">
      <w:pPr>
        <w:jc w:val="both"/>
        <w:rPr>
          <w:rFonts w:cs="Arial"/>
          <w:sz w:val="22"/>
          <w:szCs w:val="22"/>
        </w:rPr>
      </w:pPr>
    </w:p>
    <w:p w14:paraId="21FCD48D" w14:textId="77777777" w:rsidR="00A8550B" w:rsidRPr="001A20C2" w:rsidRDefault="00A8550B" w:rsidP="00A8550B">
      <w:pPr>
        <w:numPr>
          <w:ilvl w:val="0"/>
          <w:numId w:val="11"/>
        </w:numPr>
        <w:jc w:val="both"/>
        <w:rPr>
          <w:rFonts w:cs="Arial"/>
          <w:sz w:val="22"/>
          <w:szCs w:val="22"/>
        </w:rPr>
      </w:pPr>
      <w:r w:rsidRPr="001A20C2">
        <w:rPr>
          <w:rFonts w:cs="Arial"/>
          <w:sz w:val="22"/>
          <w:szCs w:val="22"/>
        </w:rPr>
        <w:t xml:space="preserve">examining policies and lifting restrictions on specific types of technology that would benefit learning if used </w:t>
      </w:r>
      <w:proofErr w:type="gramStart"/>
      <w:r w:rsidRPr="001A20C2">
        <w:rPr>
          <w:rFonts w:cs="Arial"/>
          <w:sz w:val="22"/>
          <w:szCs w:val="22"/>
        </w:rPr>
        <w:t>responsibly;</w:t>
      </w:r>
      <w:proofErr w:type="gramEnd"/>
      <w:r w:rsidRPr="001A20C2">
        <w:rPr>
          <w:rFonts w:cs="Arial"/>
          <w:sz w:val="22"/>
          <w:szCs w:val="22"/>
        </w:rPr>
        <w:t xml:space="preserve"> </w:t>
      </w:r>
    </w:p>
    <w:p w14:paraId="7B72EE5A" w14:textId="77777777" w:rsidR="00A8550B" w:rsidRPr="001A20C2" w:rsidRDefault="00A8550B" w:rsidP="00A8550B">
      <w:pPr>
        <w:numPr>
          <w:ilvl w:val="0"/>
          <w:numId w:val="11"/>
        </w:numPr>
        <w:jc w:val="both"/>
        <w:rPr>
          <w:rFonts w:cs="Arial"/>
          <w:sz w:val="22"/>
          <w:szCs w:val="22"/>
        </w:rPr>
      </w:pPr>
      <w:r w:rsidRPr="001A20C2">
        <w:rPr>
          <w:rFonts w:cs="Arial"/>
          <w:sz w:val="22"/>
          <w:szCs w:val="22"/>
        </w:rPr>
        <w:t>providing adequate technology for student engagement and increasing student achievement; and</w:t>
      </w:r>
    </w:p>
    <w:p w14:paraId="032EEE55" w14:textId="77777777" w:rsidR="00A8550B" w:rsidRDefault="00A8550B" w:rsidP="00A8550B">
      <w:pPr>
        <w:numPr>
          <w:ilvl w:val="0"/>
          <w:numId w:val="11"/>
        </w:numPr>
        <w:jc w:val="both"/>
        <w:rPr>
          <w:rFonts w:cs="Arial"/>
          <w:sz w:val="22"/>
          <w:szCs w:val="22"/>
        </w:rPr>
      </w:pPr>
      <w:r w:rsidRPr="001A20C2">
        <w:rPr>
          <w:rFonts w:cs="Arial"/>
          <w:sz w:val="22"/>
          <w:szCs w:val="22"/>
        </w:rPr>
        <w:t>updating technology in schools appropriately.</w:t>
      </w:r>
    </w:p>
    <w:p w14:paraId="3A79DB44" w14:textId="77777777" w:rsidR="00A8550B" w:rsidRDefault="00A8550B" w:rsidP="00A8550B">
      <w:pPr>
        <w:jc w:val="both"/>
        <w:rPr>
          <w:rFonts w:cs="Arial"/>
          <w:sz w:val="22"/>
          <w:szCs w:val="22"/>
        </w:rPr>
      </w:pPr>
    </w:p>
    <w:p w14:paraId="6FDD95DF" w14:textId="77777777" w:rsidR="00A8550B" w:rsidRDefault="00A8550B" w:rsidP="00A8550B">
      <w:pPr>
        <w:jc w:val="both"/>
        <w:rPr>
          <w:rFonts w:cs="Arial"/>
          <w:sz w:val="22"/>
          <w:szCs w:val="22"/>
        </w:rPr>
      </w:pPr>
    </w:p>
    <w:p w14:paraId="22CB7883" w14:textId="77777777" w:rsidR="00A8550B" w:rsidRPr="001A20C2" w:rsidRDefault="00A8550B" w:rsidP="00A8550B">
      <w:pPr>
        <w:jc w:val="both"/>
        <w:rPr>
          <w:rFonts w:cs="Arial"/>
          <w:sz w:val="22"/>
          <w:szCs w:val="22"/>
        </w:rPr>
      </w:pPr>
      <w:r>
        <w:rPr>
          <w:rFonts w:cs="Arial"/>
          <w:b/>
          <w:sz w:val="22"/>
          <w:szCs w:val="22"/>
          <w:u w:val="single"/>
        </w:rPr>
        <w:t>Public Survey on the Statewide Learning Technology Plan</w:t>
      </w:r>
    </w:p>
    <w:p w14:paraId="72DAEDAA" w14:textId="77777777" w:rsidR="00A8550B" w:rsidRDefault="00A8550B" w:rsidP="00A8550B">
      <w:pPr>
        <w:shd w:val="clear" w:color="auto" w:fill="FFFFFF"/>
        <w:outlineLvl w:val="2"/>
        <w:rPr>
          <w:rFonts w:cs="Arial"/>
          <w:sz w:val="22"/>
          <w:szCs w:val="22"/>
        </w:rPr>
      </w:pPr>
    </w:p>
    <w:p w14:paraId="53DC75D0" w14:textId="77777777" w:rsidR="00A8550B" w:rsidRDefault="00A8550B" w:rsidP="00A8550B">
      <w:pPr>
        <w:shd w:val="clear" w:color="auto" w:fill="FFFFFF"/>
        <w:ind w:firstLine="720"/>
        <w:jc w:val="both"/>
        <w:outlineLvl w:val="2"/>
        <w:rPr>
          <w:rFonts w:cs="Arial"/>
          <w:sz w:val="22"/>
          <w:szCs w:val="22"/>
        </w:rPr>
      </w:pPr>
      <w:r w:rsidRPr="005359C6">
        <w:rPr>
          <w:rFonts w:cs="Arial"/>
          <w:sz w:val="22"/>
          <w:szCs w:val="22"/>
        </w:rPr>
        <w:t xml:space="preserve">Over </w:t>
      </w:r>
      <w:r>
        <w:rPr>
          <w:rFonts w:cs="Arial"/>
          <w:sz w:val="22"/>
          <w:szCs w:val="22"/>
        </w:rPr>
        <w:t xml:space="preserve">750 New Yorkers responded to a survey on the Department’s Web site, posted in between May and July 2009, on their comments and recommended actions for the Statewide Learning Technology Plan. </w:t>
      </w:r>
      <w:r w:rsidRPr="00327103">
        <w:rPr>
          <w:rFonts w:cs="Arial"/>
          <w:sz w:val="22"/>
          <w:szCs w:val="22"/>
        </w:rPr>
        <w:t xml:space="preserve">Respondents were moderately distributed across urban, suburban, and rural communities, with </w:t>
      </w:r>
      <w:r>
        <w:rPr>
          <w:rFonts w:cs="Arial"/>
          <w:sz w:val="22"/>
          <w:szCs w:val="22"/>
        </w:rPr>
        <w:t xml:space="preserve">the </w:t>
      </w:r>
      <w:r w:rsidRPr="00327103">
        <w:rPr>
          <w:rFonts w:cs="Arial"/>
          <w:sz w:val="22"/>
          <w:szCs w:val="22"/>
        </w:rPr>
        <w:t xml:space="preserve">greatest numbers from suburban and rural locations. The overwhelming majority of respondents (78%) were faculty members, teachers, and administrators in a school, college, or cultural institution. Nearly 15% of respondents identified themselves as “other,” including students of multiple age groups, district technology coordinators, educational consultants, librarians, and more. Another overwhelming majority of respondents reported their place of employment as a Pre-Kindergarten – grade 12 school.  </w:t>
      </w:r>
    </w:p>
    <w:p w14:paraId="4BA08B7F" w14:textId="77777777" w:rsidR="00A8550B" w:rsidRDefault="00A8550B" w:rsidP="00A8550B">
      <w:pPr>
        <w:shd w:val="clear" w:color="auto" w:fill="FFFFFF"/>
        <w:ind w:firstLine="720"/>
        <w:jc w:val="both"/>
        <w:outlineLvl w:val="2"/>
        <w:rPr>
          <w:rFonts w:cs="Arial"/>
          <w:sz w:val="22"/>
          <w:szCs w:val="22"/>
        </w:rPr>
      </w:pPr>
    </w:p>
    <w:p w14:paraId="6914664B" w14:textId="77777777" w:rsidR="00A8550B" w:rsidRDefault="00A8550B" w:rsidP="00A8550B">
      <w:pPr>
        <w:ind w:firstLine="360"/>
        <w:jc w:val="both"/>
        <w:rPr>
          <w:rFonts w:cs="Arial"/>
          <w:sz w:val="22"/>
          <w:szCs w:val="22"/>
        </w:rPr>
      </w:pPr>
      <w:r>
        <w:rPr>
          <w:rFonts w:cs="Arial"/>
          <w:sz w:val="22"/>
          <w:szCs w:val="22"/>
        </w:rPr>
        <w:t xml:space="preserve">Promising actions and formidable challenges were identified in the areas of funding; </w:t>
      </w:r>
      <w:r w:rsidRPr="00327103">
        <w:rPr>
          <w:rFonts w:cs="Arial"/>
          <w:sz w:val="22"/>
          <w:szCs w:val="22"/>
        </w:rPr>
        <w:t>professional development</w:t>
      </w:r>
      <w:r>
        <w:rPr>
          <w:rFonts w:cs="Arial"/>
          <w:sz w:val="22"/>
          <w:szCs w:val="22"/>
        </w:rPr>
        <w:t>;</w:t>
      </w:r>
      <w:r w:rsidRPr="00327103">
        <w:rPr>
          <w:rFonts w:cs="Arial"/>
          <w:sz w:val="22"/>
          <w:szCs w:val="22"/>
        </w:rPr>
        <w:t xml:space="preserve"> learning standards for technology</w:t>
      </w:r>
      <w:r>
        <w:rPr>
          <w:rFonts w:cs="Arial"/>
          <w:sz w:val="22"/>
          <w:szCs w:val="22"/>
        </w:rPr>
        <w:t>;</w:t>
      </w:r>
      <w:r w:rsidRPr="00327103">
        <w:rPr>
          <w:rFonts w:cs="Arial"/>
          <w:sz w:val="22"/>
          <w:szCs w:val="22"/>
        </w:rPr>
        <w:t xml:space="preserve"> and network capacity/infrastructure access.</w:t>
      </w:r>
      <w:r>
        <w:rPr>
          <w:rFonts w:cs="Arial"/>
          <w:sz w:val="22"/>
          <w:szCs w:val="22"/>
        </w:rPr>
        <w:t xml:space="preserve"> Additional suggestions were made in the areas of assessments; partnerships with professional organizations and businesses; virtual online environments; working with special needs populations; and ensuring marketing, awareness, and communication dissemination to implement the technology plan.</w:t>
      </w:r>
    </w:p>
    <w:p w14:paraId="4EA53F4F" w14:textId="77777777" w:rsidR="00A8550B" w:rsidRDefault="00A8550B" w:rsidP="00A8550B">
      <w:pPr>
        <w:ind w:firstLine="360"/>
        <w:jc w:val="both"/>
        <w:rPr>
          <w:rFonts w:cs="Arial"/>
          <w:sz w:val="22"/>
          <w:szCs w:val="22"/>
        </w:rPr>
      </w:pPr>
    </w:p>
    <w:p w14:paraId="347AA167" w14:textId="77777777" w:rsidR="00A8550B" w:rsidRPr="00327103" w:rsidRDefault="00A8550B" w:rsidP="00A8550B">
      <w:pPr>
        <w:ind w:firstLine="720"/>
        <w:jc w:val="both"/>
        <w:rPr>
          <w:rFonts w:cs="Arial"/>
          <w:sz w:val="22"/>
          <w:szCs w:val="22"/>
          <w:u w:val="single"/>
        </w:rPr>
      </w:pPr>
      <w:r w:rsidRPr="00327103">
        <w:rPr>
          <w:rFonts w:cs="Arial"/>
          <w:sz w:val="22"/>
          <w:szCs w:val="22"/>
          <w:u w:val="single"/>
        </w:rPr>
        <w:t>Recurring Themes across the Comments on the Proposed Vision and Goals</w:t>
      </w:r>
    </w:p>
    <w:p w14:paraId="5F8EAEE1" w14:textId="77777777" w:rsidR="00A8550B" w:rsidRPr="00327103" w:rsidRDefault="00A8550B" w:rsidP="00A8550B">
      <w:pPr>
        <w:jc w:val="both"/>
        <w:rPr>
          <w:rFonts w:cs="Arial"/>
          <w:i/>
          <w:sz w:val="22"/>
          <w:szCs w:val="22"/>
        </w:rPr>
      </w:pPr>
    </w:p>
    <w:p w14:paraId="7FD7CBFF" w14:textId="77777777" w:rsidR="00A8550B" w:rsidRPr="00327103" w:rsidRDefault="00A8550B" w:rsidP="00A8550B">
      <w:pPr>
        <w:numPr>
          <w:ilvl w:val="1"/>
          <w:numId w:val="12"/>
        </w:numPr>
        <w:jc w:val="both"/>
        <w:rPr>
          <w:rFonts w:cs="Arial"/>
          <w:sz w:val="22"/>
          <w:szCs w:val="22"/>
        </w:rPr>
      </w:pPr>
      <w:r w:rsidRPr="00327103">
        <w:rPr>
          <w:rFonts w:cs="Arial"/>
          <w:sz w:val="22"/>
          <w:szCs w:val="22"/>
        </w:rPr>
        <w:t>Technology needs to be a tool to create information.</w:t>
      </w:r>
    </w:p>
    <w:p w14:paraId="14B9E2CF" w14:textId="77777777" w:rsidR="00A8550B" w:rsidRPr="00327103" w:rsidRDefault="00A8550B" w:rsidP="00A8550B">
      <w:pPr>
        <w:numPr>
          <w:ilvl w:val="1"/>
          <w:numId w:val="12"/>
        </w:numPr>
        <w:jc w:val="both"/>
        <w:rPr>
          <w:rFonts w:cs="Arial"/>
          <w:sz w:val="22"/>
          <w:szCs w:val="22"/>
        </w:rPr>
      </w:pPr>
      <w:r w:rsidRPr="00327103">
        <w:rPr>
          <w:rFonts w:cs="Arial"/>
          <w:sz w:val="22"/>
          <w:szCs w:val="22"/>
        </w:rPr>
        <w:t>There are disparities in access to technology.</w:t>
      </w:r>
    </w:p>
    <w:p w14:paraId="3A3EEBB4" w14:textId="77777777" w:rsidR="00A8550B" w:rsidRPr="00327103" w:rsidRDefault="00A8550B" w:rsidP="00A8550B">
      <w:pPr>
        <w:numPr>
          <w:ilvl w:val="1"/>
          <w:numId w:val="12"/>
        </w:numPr>
        <w:jc w:val="both"/>
        <w:rPr>
          <w:rFonts w:cs="Arial"/>
          <w:sz w:val="22"/>
          <w:szCs w:val="22"/>
        </w:rPr>
      </w:pPr>
      <w:r w:rsidRPr="00327103">
        <w:rPr>
          <w:rFonts w:cs="Arial"/>
          <w:sz w:val="22"/>
          <w:szCs w:val="22"/>
        </w:rPr>
        <w:t>Consideration for parental support.</w:t>
      </w:r>
    </w:p>
    <w:p w14:paraId="1AE51D54" w14:textId="77777777" w:rsidR="00A8550B" w:rsidRPr="00327103" w:rsidRDefault="00A8550B" w:rsidP="00A8550B">
      <w:pPr>
        <w:numPr>
          <w:ilvl w:val="1"/>
          <w:numId w:val="12"/>
        </w:numPr>
        <w:jc w:val="both"/>
        <w:rPr>
          <w:rFonts w:cs="Arial"/>
          <w:sz w:val="22"/>
          <w:szCs w:val="22"/>
        </w:rPr>
      </w:pPr>
      <w:r w:rsidRPr="00327103">
        <w:rPr>
          <w:rFonts w:cs="Arial"/>
          <w:sz w:val="22"/>
          <w:szCs w:val="22"/>
        </w:rPr>
        <w:t>Opportunities for various funding sources should be identified and increased.</w:t>
      </w:r>
    </w:p>
    <w:p w14:paraId="62A2D730" w14:textId="77777777" w:rsidR="00A8550B" w:rsidRPr="00327103" w:rsidRDefault="00A8550B" w:rsidP="00A8550B">
      <w:pPr>
        <w:numPr>
          <w:ilvl w:val="1"/>
          <w:numId w:val="12"/>
        </w:numPr>
        <w:jc w:val="both"/>
        <w:rPr>
          <w:rFonts w:cs="Arial"/>
          <w:sz w:val="22"/>
          <w:szCs w:val="22"/>
        </w:rPr>
      </w:pPr>
      <w:r w:rsidRPr="00327103">
        <w:rPr>
          <w:rFonts w:cs="Arial"/>
          <w:sz w:val="22"/>
          <w:szCs w:val="22"/>
        </w:rPr>
        <w:t>Professional development must be more rigorous and sustained.</w:t>
      </w:r>
    </w:p>
    <w:p w14:paraId="1C2624B5" w14:textId="77777777" w:rsidR="00A8550B" w:rsidRPr="00327103" w:rsidRDefault="00A8550B" w:rsidP="00A8550B">
      <w:pPr>
        <w:numPr>
          <w:ilvl w:val="1"/>
          <w:numId w:val="12"/>
        </w:numPr>
        <w:jc w:val="both"/>
        <w:rPr>
          <w:rFonts w:cs="Arial"/>
          <w:sz w:val="22"/>
          <w:szCs w:val="22"/>
        </w:rPr>
      </w:pPr>
      <w:r w:rsidRPr="00327103">
        <w:rPr>
          <w:rFonts w:cs="Arial"/>
          <w:sz w:val="22"/>
          <w:szCs w:val="22"/>
        </w:rPr>
        <w:t>Standards should be integrated into already existing standards.</w:t>
      </w:r>
    </w:p>
    <w:p w14:paraId="7E5AE62D" w14:textId="77777777" w:rsidR="00A8550B" w:rsidRPr="00327103" w:rsidRDefault="00A8550B" w:rsidP="00A8550B">
      <w:pPr>
        <w:jc w:val="both"/>
        <w:rPr>
          <w:rFonts w:cs="Arial"/>
          <w:sz w:val="22"/>
          <w:szCs w:val="22"/>
        </w:rPr>
      </w:pPr>
    </w:p>
    <w:p w14:paraId="003D55EC" w14:textId="77777777" w:rsidR="00A8550B" w:rsidRPr="00327103" w:rsidRDefault="00A8550B" w:rsidP="00A8550B">
      <w:pPr>
        <w:ind w:firstLine="720"/>
        <w:jc w:val="both"/>
        <w:rPr>
          <w:rFonts w:cs="Arial"/>
          <w:sz w:val="22"/>
          <w:szCs w:val="22"/>
          <w:u w:val="single"/>
        </w:rPr>
      </w:pPr>
      <w:r w:rsidRPr="00327103">
        <w:rPr>
          <w:rFonts w:cs="Arial"/>
          <w:sz w:val="22"/>
          <w:szCs w:val="22"/>
          <w:u w:val="single"/>
        </w:rPr>
        <w:t>Recommendations for Action Steps</w:t>
      </w:r>
    </w:p>
    <w:p w14:paraId="4C15DEBA" w14:textId="77777777" w:rsidR="00A8550B" w:rsidRPr="00327103" w:rsidRDefault="00A8550B" w:rsidP="00A8550B">
      <w:pPr>
        <w:jc w:val="both"/>
        <w:rPr>
          <w:rFonts w:cs="Arial"/>
          <w:i/>
          <w:sz w:val="22"/>
          <w:szCs w:val="22"/>
        </w:rPr>
      </w:pPr>
    </w:p>
    <w:p w14:paraId="7E0E74E9" w14:textId="77777777" w:rsidR="00A8550B" w:rsidRPr="00327103" w:rsidRDefault="00A8550B" w:rsidP="00A8550B">
      <w:pPr>
        <w:numPr>
          <w:ilvl w:val="1"/>
          <w:numId w:val="13"/>
        </w:numPr>
        <w:jc w:val="both"/>
        <w:rPr>
          <w:rFonts w:cs="Arial"/>
          <w:sz w:val="22"/>
          <w:szCs w:val="22"/>
        </w:rPr>
      </w:pPr>
      <w:r w:rsidRPr="00327103">
        <w:rPr>
          <w:rFonts w:cs="Arial"/>
          <w:sz w:val="22"/>
          <w:szCs w:val="22"/>
        </w:rPr>
        <w:t>There needs to be adequate funding sources.</w:t>
      </w:r>
    </w:p>
    <w:p w14:paraId="0BA81A17" w14:textId="77777777" w:rsidR="00A8550B" w:rsidRPr="00327103" w:rsidRDefault="00A8550B" w:rsidP="00A8550B">
      <w:pPr>
        <w:numPr>
          <w:ilvl w:val="1"/>
          <w:numId w:val="13"/>
        </w:numPr>
        <w:jc w:val="both"/>
        <w:rPr>
          <w:rFonts w:cs="Arial"/>
          <w:sz w:val="22"/>
          <w:szCs w:val="22"/>
        </w:rPr>
      </w:pPr>
      <w:r w:rsidRPr="00327103">
        <w:rPr>
          <w:rFonts w:cs="Arial"/>
          <w:sz w:val="22"/>
          <w:szCs w:val="22"/>
        </w:rPr>
        <w:t>Time needs to be available for professional development.</w:t>
      </w:r>
    </w:p>
    <w:p w14:paraId="4AFD992E" w14:textId="77777777" w:rsidR="00A8550B" w:rsidRPr="00327103" w:rsidRDefault="00A8550B" w:rsidP="00A8550B">
      <w:pPr>
        <w:numPr>
          <w:ilvl w:val="1"/>
          <w:numId w:val="13"/>
        </w:numPr>
        <w:jc w:val="both"/>
        <w:rPr>
          <w:rFonts w:cs="Arial"/>
          <w:sz w:val="22"/>
          <w:szCs w:val="22"/>
        </w:rPr>
      </w:pPr>
      <w:r w:rsidRPr="00327103">
        <w:rPr>
          <w:rFonts w:cs="Arial"/>
          <w:sz w:val="22"/>
          <w:szCs w:val="22"/>
        </w:rPr>
        <w:t>Standards need to be integrated into existing standards.</w:t>
      </w:r>
    </w:p>
    <w:p w14:paraId="7DEA55B8" w14:textId="77777777" w:rsidR="00A8550B" w:rsidRPr="00327103" w:rsidRDefault="00A8550B" w:rsidP="00A8550B">
      <w:pPr>
        <w:numPr>
          <w:ilvl w:val="1"/>
          <w:numId w:val="13"/>
        </w:numPr>
        <w:jc w:val="both"/>
        <w:rPr>
          <w:rFonts w:cs="Arial"/>
          <w:sz w:val="22"/>
          <w:szCs w:val="22"/>
        </w:rPr>
      </w:pPr>
      <w:r w:rsidRPr="00327103">
        <w:rPr>
          <w:rFonts w:cs="Arial"/>
          <w:sz w:val="22"/>
          <w:szCs w:val="22"/>
        </w:rPr>
        <w:t>Schools need to have flexibility to develop their own goals that match the needs of the community they serve.</w:t>
      </w:r>
    </w:p>
    <w:p w14:paraId="21E77625" w14:textId="77777777" w:rsidR="00A8550B" w:rsidRPr="00327103" w:rsidRDefault="00A8550B" w:rsidP="00A8550B">
      <w:pPr>
        <w:numPr>
          <w:ilvl w:val="1"/>
          <w:numId w:val="13"/>
        </w:numPr>
        <w:jc w:val="both"/>
        <w:rPr>
          <w:rFonts w:cs="Arial"/>
          <w:sz w:val="22"/>
          <w:szCs w:val="22"/>
        </w:rPr>
      </w:pPr>
      <w:r>
        <w:rPr>
          <w:rFonts w:cs="Arial"/>
          <w:sz w:val="22"/>
          <w:szCs w:val="22"/>
        </w:rPr>
        <w:t xml:space="preserve">There is a </w:t>
      </w:r>
      <w:proofErr w:type="gramStart"/>
      <w:r>
        <w:rPr>
          <w:rFonts w:cs="Arial"/>
          <w:sz w:val="22"/>
          <w:szCs w:val="22"/>
        </w:rPr>
        <w:t>n</w:t>
      </w:r>
      <w:r w:rsidRPr="00327103">
        <w:rPr>
          <w:rFonts w:cs="Arial"/>
          <w:sz w:val="22"/>
          <w:szCs w:val="22"/>
        </w:rPr>
        <w:t>eeds</w:t>
      </w:r>
      <w:proofErr w:type="gramEnd"/>
      <w:r w:rsidRPr="00327103">
        <w:rPr>
          <w:rFonts w:cs="Arial"/>
          <w:sz w:val="22"/>
          <w:szCs w:val="22"/>
        </w:rPr>
        <w:t xml:space="preserve"> to include existing infrastructures.</w:t>
      </w:r>
    </w:p>
    <w:p w14:paraId="47AC3E7C" w14:textId="77777777" w:rsidR="00A8550B" w:rsidRDefault="00A8550B" w:rsidP="00A8550B">
      <w:pPr>
        <w:jc w:val="both"/>
        <w:rPr>
          <w:rFonts w:ascii="Tahoma" w:hAnsi="Tahoma" w:cs="Tahoma"/>
          <w:sz w:val="22"/>
          <w:szCs w:val="22"/>
        </w:rPr>
      </w:pPr>
    </w:p>
    <w:p w14:paraId="35E5FB1B" w14:textId="77777777" w:rsidR="00A8550B" w:rsidRPr="00051A27" w:rsidRDefault="00A8550B" w:rsidP="00A8550B">
      <w:pPr>
        <w:jc w:val="both"/>
        <w:rPr>
          <w:rFonts w:ascii="Tahoma" w:hAnsi="Tahoma" w:cs="Tahoma"/>
          <w:sz w:val="22"/>
          <w:szCs w:val="22"/>
        </w:rPr>
      </w:pPr>
    </w:p>
    <w:p w14:paraId="52DF0F67" w14:textId="77777777" w:rsidR="00A8550B" w:rsidRDefault="00A8550B" w:rsidP="00A8550B"/>
    <w:p w14:paraId="525EBF07" w14:textId="77777777" w:rsidR="00A8550B" w:rsidRDefault="00A8550B" w:rsidP="00A8550B">
      <w:pPr>
        <w:shd w:val="clear" w:color="auto" w:fill="FFFFFF"/>
        <w:ind w:firstLine="720"/>
        <w:outlineLvl w:val="2"/>
        <w:rPr>
          <w:rFonts w:cs="Arial"/>
          <w:b/>
          <w:sz w:val="22"/>
          <w:szCs w:val="22"/>
          <w:u w:val="single"/>
        </w:rPr>
      </w:pPr>
    </w:p>
    <w:p w14:paraId="17D35CDE" w14:textId="77777777" w:rsidR="00A8550B" w:rsidRDefault="00A8550B" w:rsidP="00A8550B">
      <w:pPr>
        <w:shd w:val="clear" w:color="auto" w:fill="FFFFFF"/>
        <w:spacing w:line="432" w:lineRule="auto"/>
        <w:outlineLvl w:val="2"/>
        <w:rPr>
          <w:rFonts w:cs="Arial"/>
          <w:b/>
          <w:sz w:val="22"/>
          <w:szCs w:val="22"/>
          <w:u w:val="single"/>
        </w:rPr>
      </w:pPr>
    </w:p>
    <w:p w14:paraId="229E64A7" w14:textId="77777777" w:rsidR="00A8550B" w:rsidRDefault="00A8550B" w:rsidP="00A8550B">
      <w:pPr>
        <w:shd w:val="clear" w:color="auto" w:fill="FFFFFF"/>
        <w:outlineLvl w:val="2"/>
        <w:rPr>
          <w:rFonts w:cs="Arial"/>
          <w:b/>
          <w:sz w:val="22"/>
          <w:szCs w:val="22"/>
          <w:u w:val="single"/>
        </w:rPr>
      </w:pPr>
      <w:r>
        <w:rPr>
          <w:rFonts w:cs="Arial"/>
          <w:b/>
          <w:sz w:val="22"/>
          <w:szCs w:val="22"/>
          <w:u w:val="single"/>
        </w:rPr>
        <w:lastRenderedPageBreak/>
        <w:t>Regional Community Forums</w:t>
      </w:r>
    </w:p>
    <w:p w14:paraId="31881065" w14:textId="77777777" w:rsidR="00A8550B" w:rsidRDefault="00A8550B" w:rsidP="00A8550B">
      <w:pPr>
        <w:shd w:val="clear" w:color="auto" w:fill="FFFFFF"/>
        <w:outlineLvl w:val="2"/>
        <w:rPr>
          <w:rFonts w:cs="Arial"/>
          <w:sz w:val="22"/>
          <w:szCs w:val="22"/>
        </w:rPr>
      </w:pPr>
      <w:r>
        <w:rPr>
          <w:rFonts w:cs="Arial"/>
          <w:sz w:val="22"/>
          <w:szCs w:val="22"/>
        </w:rPr>
        <w:tab/>
      </w:r>
    </w:p>
    <w:p w14:paraId="4BE9AF3C" w14:textId="77777777" w:rsidR="00A8550B" w:rsidRDefault="00A8550B" w:rsidP="00A8550B">
      <w:pPr>
        <w:shd w:val="clear" w:color="auto" w:fill="FFFFFF"/>
        <w:ind w:firstLine="720"/>
        <w:outlineLvl w:val="2"/>
        <w:rPr>
          <w:rFonts w:cs="Arial"/>
          <w:sz w:val="22"/>
          <w:szCs w:val="22"/>
        </w:rPr>
      </w:pPr>
      <w:r>
        <w:rPr>
          <w:rFonts w:cs="Arial"/>
          <w:sz w:val="22"/>
          <w:szCs w:val="22"/>
        </w:rPr>
        <w:t xml:space="preserve">Nine (9) community forums were conducted across </w:t>
      </w:r>
      <w:smartTag w:uri="urn:schemas-microsoft-com:office:smarttags" w:element="place">
        <w:smartTag w:uri="urn:schemas-microsoft-com:office:smarttags" w:element="PlaceName">
          <w:r>
            <w:rPr>
              <w:rFonts w:cs="Arial"/>
              <w:sz w:val="22"/>
              <w:szCs w:val="22"/>
            </w:rPr>
            <w:t>New York</w:t>
          </w:r>
        </w:smartTag>
        <w:r>
          <w:rPr>
            <w:rFonts w:cs="Arial"/>
            <w:sz w:val="22"/>
            <w:szCs w:val="22"/>
          </w:rPr>
          <w:t xml:space="preserve"> </w:t>
        </w:r>
        <w:smartTag w:uri="urn:schemas-microsoft-com:office:smarttags" w:element="PlaceType">
          <w:r>
            <w:rPr>
              <w:rFonts w:cs="Arial"/>
              <w:sz w:val="22"/>
              <w:szCs w:val="22"/>
            </w:rPr>
            <w:t>State</w:t>
          </w:r>
        </w:smartTag>
      </w:smartTag>
      <w:r>
        <w:rPr>
          <w:rFonts w:cs="Arial"/>
          <w:sz w:val="22"/>
          <w:szCs w:val="22"/>
        </w:rPr>
        <w:t xml:space="preserve"> between September and November 2009. Forums were held in the following regions:</w:t>
      </w:r>
    </w:p>
    <w:p w14:paraId="5EF461A5" w14:textId="77777777" w:rsidR="00A8550B" w:rsidRDefault="00A8550B" w:rsidP="00A8550B">
      <w:pPr>
        <w:shd w:val="clear" w:color="auto" w:fill="FFFFFF"/>
        <w:ind w:firstLine="720"/>
        <w:outlineLvl w:val="2"/>
        <w:rPr>
          <w:rFonts w:cs="Arial"/>
          <w:sz w:val="22"/>
          <w:szCs w:val="22"/>
        </w:rPr>
      </w:pPr>
    </w:p>
    <w:p w14:paraId="6052D067" w14:textId="77777777" w:rsidR="00A8550B" w:rsidRDefault="00A8550B" w:rsidP="00A8550B">
      <w:pPr>
        <w:numPr>
          <w:ilvl w:val="0"/>
          <w:numId w:val="14"/>
        </w:numPr>
        <w:shd w:val="clear" w:color="auto" w:fill="FFFFFF"/>
        <w:outlineLvl w:val="2"/>
        <w:rPr>
          <w:rFonts w:cs="Arial"/>
          <w:sz w:val="22"/>
          <w:szCs w:val="22"/>
        </w:rPr>
      </w:pPr>
      <w:smartTag w:uri="urn:schemas-microsoft-com:office:smarttags" w:element="City">
        <w:r>
          <w:rPr>
            <w:rFonts w:cs="Arial"/>
            <w:sz w:val="22"/>
            <w:szCs w:val="22"/>
          </w:rPr>
          <w:t>Buffalo</w:t>
        </w:r>
      </w:smartTag>
      <w:r>
        <w:rPr>
          <w:rFonts w:cs="Arial"/>
          <w:sz w:val="22"/>
          <w:szCs w:val="22"/>
        </w:rPr>
        <w:t xml:space="preserve"> (</w:t>
      </w:r>
      <w:smartTag w:uri="urn:schemas-microsoft-com:office:smarttags" w:element="City">
        <w:r>
          <w:rPr>
            <w:rFonts w:cs="Arial"/>
            <w:sz w:val="22"/>
            <w:szCs w:val="22"/>
          </w:rPr>
          <w:t>Erie</w:t>
        </w:r>
      </w:smartTag>
      <w:r>
        <w:rPr>
          <w:rFonts w:cs="Arial"/>
          <w:sz w:val="22"/>
          <w:szCs w:val="22"/>
        </w:rPr>
        <w:t xml:space="preserve"> 1 BOCES, </w:t>
      </w:r>
      <w:smartTag w:uri="urn:schemas-microsoft-com:office:smarttags" w:element="place">
        <w:r>
          <w:rPr>
            <w:rFonts w:cs="Arial"/>
            <w:sz w:val="22"/>
            <w:szCs w:val="22"/>
          </w:rPr>
          <w:t>West Seneca</w:t>
        </w:r>
      </w:smartTag>
      <w:r>
        <w:rPr>
          <w:rFonts w:cs="Arial"/>
          <w:sz w:val="22"/>
          <w:szCs w:val="22"/>
        </w:rPr>
        <w:t>)</w:t>
      </w:r>
    </w:p>
    <w:p w14:paraId="6411FAF9" w14:textId="77777777" w:rsidR="00A8550B" w:rsidRDefault="00A8550B" w:rsidP="00A8550B">
      <w:pPr>
        <w:numPr>
          <w:ilvl w:val="0"/>
          <w:numId w:val="14"/>
        </w:numPr>
        <w:shd w:val="clear" w:color="auto" w:fill="FFFFFF"/>
        <w:outlineLvl w:val="2"/>
        <w:rPr>
          <w:rFonts w:cs="Arial"/>
          <w:sz w:val="22"/>
          <w:szCs w:val="22"/>
        </w:rPr>
      </w:pPr>
      <w:r>
        <w:rPr>
          <w:rFonts w:cs="Arial"/>
          <w:sz w:val="22"/>
          <w:szCs w:val="22"/>
        </w:rPr>
        <w:t>Capital Region (</w:t>
      </w:r>
      <w:proofErr w:type="spellStart"/>
      <w:smartTag w:uri="urn:schemas-microsoft-com:office:smarttags" w:element="PlaceName">
        <w:r>
          <w:rPr>
            <w:rFonts w:cs="Arial"/>
            <w:sz w:val="22"/>
            <w:szCs w:val="22"/>
          </w:rPr>
          <w:t>Mohonasen</w:t>
        </w:r>
      </w:smartTag>
      <w:proofErr w:type="spellEnd"/>
      <w:r>
        <w:rPr>
          <w:rFonts w:cs="Arial"/>
          <w:sz w:val="22"/>
          <w:szCs w:val="22"/>
        </w:rPr>
        <w:t xml:space="preserve"> </w:t>
      </w:r>
      <w:smartTag w:uri="urn:schemas-microsoft-com:office:smarttags" w:element="PlaceType">
        <w:r>
          <w:rPr>
            <w:rFonts w:cs="Arial"/>
            <w:sz w:val="22"/>
            <w:szCs w:val="22"/>
          </w:rPr>
          <w:t>High School</w:t>
        </w:r>
      </w:smartTag>
      <w:r>
        <w:rPr>
          <w:rFonts w:cs="Arial"/>
          <w:sz w:val="22"/>
          <w:szCs w:val="22"/>
        </w:rPr>
        <w:t xml:space="preserve">, </w:t>
      </w:r>
      <w:smartTag w:uri="urn:schemas-microsoft-com:office:smarttags" w:element="place">
        <w:smartTag w:uri="urn:schemas-microsoft-com:office:smarttags" w:element="City">
          <w:r>
            <w:rPr>
              <w:rFonts w:cs="Arial"/>
              <w:sz w:val="22"/>
              <w:szCs w:val="22"/>
            </w:rPr>
            <w:t>Rotterdam</w:t>
          </w:r>
        </w:smartTag>
      </w:smartTag>
      <w:r>
        <w:rPr>
          <w:rFonts w:cs="Arial"/>
          <w:sz w:val="22"/>
          <w:szCs w:val="22"/>
        </w:rPr>
        <w:t>)</w:t>
      </w:r>
    </w:p>
    <w:p w14:paraId="20D61074" w14:textId="77777777" w:rsidR="00A8550B" w:rsidRDefault="00A8550B" w:rsidP="00A8550B">
      <w:pPr>
        <w:numPr>
          <w:ilvl w:val="0"/>
          <w:numId w:val="14"/>
        </w:numPr>
        <w:shd w:val="clear" w:color="auto" w:fill="FFFFFF"/>
        <w:outlineLvl w:val="2"/>
        <w:rPr>
          <w:rFonts w:cs="Arial"/>
          <w:sz w:val="22"/>
          <w:szCs w:val="22"/>
        </w:rPr>
      </w:pPr>
      <w:r>
        <w:rPr>
          <w:rFonts w:cs="Arial"/>
          <w:sz w:val="22"/>
          <w:szCs w:val="22"/>
        </w:rPr>
        <w:t xml:space="preserve">Long Island (Western Suffolk BOCES, </w:t>
      </w:r>
      <w:smartTag w:uri="urn:schemas-microsoft-com:office:smarttags" w:element="place">
        <w:smartTag w:uri="urn:schemas-microsoft-com:office:smarttags" w:element="PlaceName">
          <w:r>
            <w:rPr>
              <w:rFonts w:cs="Arial"/>
              <w:sz w:val="22"/>
              <w:szCs w:val="22"/>
            </w:rPr>
            <w:t>Wheatley</w:t>
          </w:r>
        </w:smartTag>
        <w:r>
          <w:rPr>
            <w:rFonts w:cs="Arial"/>
            <w:sz w:val="22"/>
            <w:szCs w:val="22"/>
          </w:rPr>
          <w:t xml:space="preserve"> </w:t>
        </w:r>
        <w:smartTag w:uri="urn:schemas-microsoft-com:office:smarttags" w:element="PlaceType">
          <w:r>
            <w:rPr>
              <w:rFonts w:cs="Arial"/>
              <w:sz w:val="22"/>
              <w:szCs w:val="22"/>
            </w:rPr>
            <w:t>Heights</w:t>
          </w:r>
        </w:smartTag>
      </w:smartTag>
      <w:r>
        <w:rPr>
          <w:rFonts w:cs="Arial"/>
          <w:sz w:val="22"/>
          <w:szCs w:val="22"/>
        </w:rPr>
        <w:t>)</w:t>
      </w:r>
    </w:p>
    <w:p w14:paraId="4F41FE7E" w14:textId="77777777" w:rsidR="00A8550B" w:rsidRDefault="00A8550B" w:rsidP="00A8550B">
      <w:pPr>
        <w:numPr>
          <w:ilvl w:val="0"/>
          <w:numId w:val="14"/>
        </w:numPr>
        <w:shd w:val="clear" w:color="auto" w:fill="FFFFFF"/>
        <w:outlineLvl w:val="2"/>
        <w:rPr>
          <w:rFonts w:cs="Arial"/>
          <w:sz w:val="22"/>
          <w:szCs w:val="22"/>
        </w:rPr>
      </w:pPr>
      <w:r>
        <w:rPr>
          <w:rFonts w:cs="Arial"/>
          <w:sz w:val="22"/>
          <w:szCs w:val="22"/>
        </w:rPr>
        <w:t xml:space="preserve">Westchester (Putnam/Northern Westchester BOCES, </w:t>
      </w:r>
      <w:smartTag w:uri="urn:schemas-microsoft-com:office:smarttags" w:element="place">
        <w:smartTag w:uri="urn:schemas-microsoft-com:office:smarttags" w:element="PlaceName">
          <w:r>
            <w:rPr>
              <w:rFonts w:cs="Arial"/>
              <w:sz w:val="22"/>
              <w:szCs w:val="22"/>
            </w:rPr>
            <w:t>Yorktown</w:t>
          </w:r>
        </w:smartTag>
        <w:r>
          <w:rPr>
            <w:rFonts w:cs="Arial"/>
            <w:sz w:val="22"/>
            <w:szCs w:val="22"/>
          </w:rPr>
          <w:t xml:space="preserve"> </w:t>
        </w:r>
        <w:smartTag w:uri="urn:schemas-microsoft-com:office:smarttags" w:element="PlaceType">
          <w:r>
            <w:rPr>
              <w:rFonts w:cs="Arial"/>
              <w:sz w:val="22"/>
              <w:szCs w:val="22"/>
            </w:rPr>
            <w:t>Heights</w:t>
          </w:r>
        </w:smartTag>
      </w:smartTag>
      <w:r>
        <w:rPr>
          <w:rFonts w:cs="Arial"/>
          <w:sz w:val="22"/>
          <w:szCs w:val="22"/>
        </w:rPr>
        <w:t>)</w:t>
      </w:r>
    </w:p>
    <w:p w14:paraId="31CD0523" w14:textId="77777777" w:rsidR="00A8550B" w:rsidRDefault="00A8550B" w:rsidP="00A8550B">
      <w:pPr>
        <w:numPr>
          <w:ilvl w:val="0"/>
          <w:numId w:val="14"/>
        </w:numPr>
        <w:shd w:val="clear" w:color="auto" w:fill="FFFFFF"/>
        <w:outlineLvl w:val="2"/>
        <w:rPr>
          <w:rFonts w:cs="Arial"/>
          <w:sz w:val="22"/>
          <w:szCs w:val="22"/>
        </w:rPr>
      </w:pPr>
      <w:smartTag w:uri="urn:schemas-microsoft-com:office:smarttags" w:element="City">
        <w:r>
          <w:rPr>
            <w:rFonts w:cs="Arial"/>
            <w:sz w:val="22"/>
            <w:szCs w:val="22"/>
          </w:rPr>
          <w:t>Rochester</w:t>
        </w:r>
      </w:smartTag>
      <w:r>
        <w:rPr>
          <w:rFonts w:cs="Arial"/>
          <w:sz w:val="22"/>
          <w:szCs w:val="22"/>
        </w:rPr>
        <w:t xml:space="preserve"> (</w:t>
      </w:r>
      <w:smartTag w:uri="urn:schemas-microsoft-com:office:smarttags" w:element="City">
        <w:r>
          <w:rPr>
            <w:rFonts w:cs="Arial"/>
            <w:sz w:val="22"/>
            <w:szCs w:val="22"/>
          </w:rPr>
          <w:t>Monroe</w:t>
        </w:r>
      </w:smartTag>
      <w:r>
        <w:rPr>
          <w:rFonts w:cs="Arial"/>
          <w:sz w:val="22"/>
          <w:szCs w:val="22"/>
        </w:rPr>
        <w:t xml:space="preserve"> 1 BOCES, </w:t>
      </w:r>
      <w:smartTag w:uri="urn:schemas-microsoft-com:office:smarttags" w:element="place">
        <w:smartTag w:uri="urn:schemas-microsoft-com:office:smarttags" w:element="City">
          <w:r>
            <w:rPr>
              <w:rFonts w:cs="Arial"/>
              <w:sz w:val="22"/>
              <w:szCs w:val="22"/>
            </w:rPr>
            <w:t>Rochester</w:t>
          </w:r>
        </w:smartTag>
      </w:smartTag>
      <w:r>
        <w:rPr>
          <w:rFonts w:cs="Arial"/>
          <w:sz w:val="22"/>
          <w:szCs w:val="22"/>
        </w:rPr>
        <w:t>)</w:t>
      </w:r>
    </w:p>
    <w:p w14:paraId="214ACFA2" w14:textId="77777777" w:rsidR="00A8550B" w:rsidRDefault="00A8550B" w:rsidP="00A8550B">
      <w:pPr>
        <w:numPr>
          <w:ilvl w:val="0"/>
          <w:numId w:val="14"/>
        </w:numPr>
        <w:shd w:val="clear" w:color="auto" w:fill="FFFFFF"/>
        <w:outlineLvl w:val="2"/>
        <w:rPr>
          <w:rFonts w:cs="Arial"/>
          <w:sz w:val="22"/>
          <w:szCs w:val="22"/>
        </w:rPr>
      </w:pPr>
      <w:smartTag w:uri="urn:schemas-microsoft-com:office:smarttags" w:element="City">
        <w:r>
          <w:rPr>
            <w:rFonts w:cs="Arial"/>
            <w:sz w:val="22"/>
            <w:szCs w:val="22"/>
          </w:rPr>
          <w:t>Syracuse</w:t>
        </w:r>
      </w:smartTag>
      <w:r>
        <w:rPr>
          <w:rFonts w:cs="Arial"/>
          <w:sz w:val="22"/>
          <w:szCs w:val="22"/>
        </w:rPr>
        <w:t xml:space="preserve"> (</w:t>
      </w:r>
      <w:smartTag w:uri="urn:schemas-microsoft-com:office:smarttags" w:element="PlaceName">
        <w:r>
          <w:rPr>
            <w:rFonts w:cs="Arial"/>
            <w:sz w:val="22"/>
            <w:szCs w:val="22"/>
          </w:rPr>
          <w:t>Roxboro</w:t>
        </w:r>
      </w:smartTag>
      <w:r>
        <w:rPr>
          <w:rFonts w:cs="Arial"/>
          <w:sz w:val="22"/>
          <w:szCs w:val="22"/>
        </w:rPr>
        <w:t xml:space="preserve"> </w:t>
      </w:r>
      <w:smartTag w:uri="urn:schemas-microsoft-com:office:smarttags" w:element="PlaceName">
        <w:r>
          <w:rPr>
            <w:rFonts w:cs="Arial"/>
            <w:sz w:val="22"/>
            <w:szCs w:val="22"/>
          </w:rPr>
          <w:t>Road</w:t>
        </w:r>
      </w:smartTag>
      <w:r>
        <w:rPr>
          <w:rFonts w:cs="Arial"/>
          <w:sz w:val="22"/>
          <w:szCs w:val="22"/>
        </w:rPr>
        <w:t xml:space="preserve"> </w:t>
      </w:r>
      <w:smartTag w:uri="urn:schemas-microsoft-com:office:smarttags" w:element="PlaceType">
        <w:r>
          <w:rPr>
            <w:rFonts w:cs="Arial"/>
            <w:sz w:val="22"/>
            <w:szCs w:val="22"/>
          </w:rPr>
          <w:t>Middle School</w:t>
        </w:r>
      </w:smartTag>
      <w:r>
        <w:rPr>
          <w:rFonts w:cs="Arial"/>
          <w:sz w:val="22"/>
          <w:szCs w:val="22"/>
        </w:rPr>
        <w:t xml:space="preserve">, </w:t>
      </w:r>
      <w:smartTag w:uri="urn:schemas-microsoft-com:office:smarttags" w:element="place">
        <w:r>
          <w:rPr>
            <w:rFonts w:cs="Arial"/>
            <w:sz w:val="22"/>
            <w:szCs w:val="22"/>
          </w:rPr>
          <w:t>North Syracuse</w:t>
        </w:r>
      </w:smartTag>
      <w:r>
        <w:rPr>
          <w:rFonts w:cs="Arial"/>
          <w:sz w:val="22"/>
          <w:szCs w:val="22"/>
        </w:rPr>
        <w:t>)</w:t>
      </w:r>
    </w:p>
    <w:p w14:paraId="4E0C2B01" w14:textId="77777777" w:rsidR="00A8550B" w:rsidRDefault="00A8550B" w:rsidP="00A8550B">
      <w:pPr>
        <w:numPr>
          <w:ilvl w:val="0"/>
          <w:numId w:val="14"/>
        </w:numPr>
        <w:shd w:val="clear" w:color="auto" w:fill="FFFFFF"/>
        <w:outlineLvl w:val="2"/>
        <w:rPr>
          <w:rFonts w:cs="Arial"/>
          <w:sz w:val="22"/>
          <w:szCs w:val="22"/>
        </w:rPr>
      </w:pPr>
      <w:r>
        <w:rPr>
          <w:rFonts w:cs="Arial"/>
          <w:sz w:val="22"/>
          <w:szCs w:val="22"/>
        </w:rPr>
        <w:t xml:space="preserve">Southern Tier (Broome-Tioga BOCES, </w:t>
      </w:r>
      <w:smartTag w:uri="urn:schemas-microsoft-com:office:smarttags" w:element="place">
        <w:smartTag w:uri="urn:schemas-microsoft-com:office:smarttags" w:element="City">
          <w:r>
            <w:rPr>
              <w:rFonts w:cs="Arial"/>
              <w:sz w:val="22"/>
              <w:szCs w:val="22"/>
            </w:rPr>
            <w:t>Binghamton</w:t>
          </w:r>
        </w:smartTag>
      </w:smartTag>
      <w:r>
        <w:rPr>
          <w:rFonts w:cs="Arial"/>
          <w:sz w:val="22"/>
          <w:szCs w:val="22"/>
        </w:rPr>
        <w:t>)</w:t>
      </w:r>
    </w:p>
    <w:p w14:paraId="43DAA532" w14:textId="77777777" w:rsidR="00A8550B" w:rsidRDefault="00A8550B" w:rsidP="00A8550B">
      <w:pPr>
        <w:numPr>
          <w:ilvl w:val="0"/>
          <w:numId w:val="14"/>
        </w:numPr>
        <w:shd w:val="clear" w:color="auto" w:fill="FFFFFF"/>
        <w:outlineLvl w:val="2"/>
        <w:rPr>
          <w:rFonts w:cs="Arial"/>
          <w:sz w:val="22"/>
          <w:szCs w:val="22"/>
        </w:rPr>
      </w:pPr>
      <w:smartTag w:uri="urn:schemas-microsoft-com:office:smarttags" w:element="City">
        <w:r>
          <w:rPr>
            <w:rFonts w:cs="Arial"/>
            <w:sz w:val="22"/>
            <w:szCs w:val="22"/>
          </w:rPr>
          <w:t>New York City</w:t>
        </w:r>
      </w:smartTag>
      <w:r>
        <w:rPr>
          <w:rFonts w:cs="Arial"/>
          <w:sz w:val="22"/>
          <w:szCs w:val="22"/>
        </w:rPr>
        <w:t xml:space="preserve"> (United Federation of Teachers, </w:t>
      </w:r>
      <w:smartTag w:uri="urn:schemas-microsoft-com:office:smarttags" w:element="place">
        <w:smartTag w:uri="urn:schemas-microsoft-com:office:smarttags" w:element="City">
          <w:r>
            <w:rPr>
              <w:rFonts w:cs="Arial"/>
              <w:sz w:val="22"/>
              <w:szCs w:val="22"/>
            </w:rPr>
            <w:t>Manhattan</w:t>
          </w:r>
        </w:smartTag>
      </w:smartTag>
      <w:r>
        <w:rPr>
          <w:rFonts w:cs="Arial"/>
          <w:sz w:val="22"/>
          <w:szCs w:val="22"/>
        </w:rPr>
        <w:t>)</w:t>
      </w:r>
    </w:p>
    <w:p w14:paraId="36005538" w14:textId="77777777" w:rsidR="00A8550B" w:rsidRPr="00176D72" w:rsidRDefault="00A8550B" w:rsidP="00A8550B">
      <w:pPr>
        <w:numPr>
          <w:ilvl w:val="0"/>
          <w:numId w:val="14"/>
        </w:numPr>
        <w:shd w:val="clear" w:color="auto" w:fill="FFFFFF"/>
        <w:outlineLvl w:val="2"/>
        <w:rPr>
          <w:rFonts w:cs="Arial"/>
          <w:sz w:val="22"/>
          <w:szCs w:val="22"/>
        </w:rPr>
      </w:pPr>
      <w:r>
        <w:rPr>
          <w:rFonts w:cs="Arial"/>
          <w:sz w:val="22"/>
          <w:szCs w:val="22"/>
        </w:rPr>
        <w:t>North Country (</w:t>
      </w:r>
      <w:smartTag w:uri="urn:schemas-microsoft-com:office:smarttags" w:element="place">
        <w:smartTag w:uri="urn:schemas-microsoft-com:office:smarttags" w:element="City">
          <w:r>
            <w:rPr>
              <w:rFonts w:cs="Arial"/>
              <w:sz w:val="22"/>
              <w:szCs w:val="22"/>
            </w:rPr>
            <w:t>Peru High School</w:t>
          </w:r>
        </w:smartTag>
        <w:r>
          <w:rPr>
            <w:rFonts w:cs="Arial"/>
            <w:sz w:val="22"/>
            <w:szCs w:val="22"/>
          </w:rPr>
          <w:t xml:space="preserve">, </w:t>
        </w:r>
        <w:smartTag w:uri="urn:schemas-microsoft-com:office:smarttags" w:element="country-region">
          <w:r>
            <w:rPr>
              <w:rFonts w:cs="Arial"/>
              <w:sz w:val="22"/>
              <w:szCs w:val="22"/>
            </w:rPr>
            <w:t>Peru</w:t>
          </w:r>
        </w:smartTag>
      </w:smartTag>
      <w:r>
        <w:rPr>
          <w:rFonts w:cs="Arial"/>
          <w:sz w:val="22"/>
          <w:szCs w:val="22"/>
        </w:rPr>
        <w:t>)</w:t>
      </w:r>
    </w:p>
    <w:p w14:paraId="45D207F4" w14:textId="77777777" w:rsidR="00A8550B" w:rsidRDefault="00A8550B" w:rsidP="00A8550B">
      <w:pPr>
        <w:shd w:val="clear" w:color="auto" w:fill="FFFFFF"/>
        <w:ind w:firstLine="720"/>
        <w:outlineLvl w:val="2"/>
        <w:rPr>
          <w:rFonts w:cs="Arial"/>
          <w:sz w:val="22"/>
          <w:szCs w:val="22"/>
        </w:rPr>
      </w:pPr>
    </w:p>
    <w:p w14:paraId="258807D7" w14:textId="77777777" w:rsidR="00A8550B" w:rsidRDefault="00A8550B" w:rsidP="00A8550B">
      <w:pPr>
        <w:shd w:val="clear" w:color="auto" w:fill="FFFFFF"/>
        <w:ind w:firstLine="720"/>
        <w:jc w:val="both"/>
        <w:outlineLvl w:val="2"/>
        <w:rPr>
          <w:rFonts w:cs="Arial"/>
          <w:sz w:val="22"/>
          <w:szCs w:val="22"/>
        </w:rPr>
      </w:pPr>
      <w:r>
        <w:rPr>
          <w:rFonts w:cs="Arial"/>
          <w:sz w:val="22"/>
          <w:szCs w:val="22"/>
        </w:rPr>
        <w:t>An estimated 800 New Yorkers participated in these forums. Participants included teachers, administrators, community members, representatives of higher education and cultural institutions, parents, and students. Participants recommended specific actions to achieve each of the six goals in the technology plan. Feedback and discussions were consistent across each forum. The most common needs discussed include:</w:t>
      </w:r>
    </w:p>
    <w:p w14:paraId="6EA181AB" w14:textId="77777777" w:rsidR="00A8550B" w:rsidRDefault="00A8550B" w:rsidP="00A8550B">
      <w:pPr>
        <w:shd w:val="clear" w:color="auto" w:fill="FFFFFF"/>
        <w:ind w:firstLine="720"/>
        <w:jc w:val="both"/>
        <w:outlineLvl w:val="2"/>
        <w:rPr>
          <w:rFonts w:cs="Arial"/>
          <w:sz w:val="22"/>
          <w:szCs w:val="22"/>
        </w:rPr>
      </w:pPr>
    </w:p>
    <w:p w14:paraId="44F870A9" w14:textId="77777777" w:rsidR="00A8550B" w:rsidRDefault="00A8550B" w:rsidP="00A8550B">
      <w:pPr>
        <w:numPr>
          <w:ilvl w:val="0"/>
          <w:numId w:val="15"/>
        </w:numPr>
        <w:shd w:val="clear" w:color="auto" w:fill="FFFFFF"/>
        <w:jc w:val="both"/>
        <w:outlineLvl w:val="2"/>
        <w:rPr>
          <w:rFonts w:cs="Arial"/>
          <w:sz w:val="22"/>
          <w:szCs w:val="22"/>
        </w:rPr>
      </w:pPr>
      <w:r>
        <w:rPr>
          <w:rFonts w:cs="Arial"/>
          <w:sz w:val="22"/>
          <w:szCs w:val="22"/>
        </w:rPr>
        <w:t>Defining what it means to be “technologically proficient.”</w:t>
      </w:r>
    </w:p>
    <w:p w14:paraId="0A06E0D5" w14:textId="77777777" w:rsidR="00A8550B" w:rsidRDefault="00A8550B" w:rsidP="00A8550B">
      <w:pPr>
        <w:numPr>
          <w:ilvl w:val="0"/>
          <w:numId w:val="15"/>
        </w:numPr>
        <w:shd w:val="clear" w:color="auto" w:fill="FFFFFF"/>
        <w:jc w:val="both"/>
        <w:outlineLvl w:val="2"/>
        <w:rPr>
          <w:rFonts w:cs="Arial"/>
          <w:sz w:val="22"/>
          <w:szCs w:val="22"/>
        </w:rPr>
      </w:pPr>
      <w:r>
        <w:rPr>
          <w:rFonts w:cs="Arial"/>
          <w:sz w:val="22"/>
          <w:szCs w:val="22"/>
        </w:rPr>
        <w:t>Ensuring adequate, sustained professional development for pre-service and in-service educators and administrators in integrating technology across content areas, not as a stand-alone practice. Professional development was discussed as a requirement for permanent certification.</w:t>
      </w:r>
    </w:p>
    <w:p w14:paraId="44EC1243" w14:textId="77777777" w:rsidR="00A8550B" w:rsidRDefault="00A8550B" w:rsidP="00A8550B">
      <w:pPr>
        <w:numPr>
          <w:ilvl w:val="0"/>
          <w:numId w:val="15"/>
        </w:numPr>
        <w:shd w:val="clear" w:color="auto" w:fill="FFFFFF"/>
        <w:jc w:val="both"/>
        <w:outlineLvl w:val="2"/>
        <w:rPr>
          <w:rFonts w:cs="Arial"/>
          <w:sz w:val="22"/>
          <w:szCs w:val="22"/>
        </w:rPr>
      </w:pPr>
      <w:r>
        <w:rPr>
          <w:rFonts w:cs="Arial"/>
          <w:sz w:val="22"/>
          <w:szCs w:val="22"/>
        </w:rPr>
        <w:t>Establishing more collaborative spaces online for vetting and sharing promising practices statewide.</w:t>
      </w:r>
    </w:p>
    <w:p w14:paraId="2F8567BD" w14:textId="77777777" w:rsidR="00A8550B" w:rsidRDefault="00A8550B" w:rsidP="00A8550B">
      <w:pPr>
        <w:numPr>
          <w:ilvl w:val="0"/>
          <w:numId w:val="15"/>
        </w:numPr>
        <w:shd w:val="clear" w:color="auto" w:fill="FFFFFF"/>
        <w:jc w:val="both"/>
        <w:outlineLvl w:val="2"/>
        <w:rPr>
          <w:rFonts w:cs="Arial"/>
          <w:sz w:val="22"/>
          <w:szCs w:val="22"/>
        </w:rPr>
      </w:pPr>
      <w:r>
        <w:rPr>
          <w:rFonts w:cs="Arial"/>
          <w:sz w:val="22"/>
          <w:szCs w:val="22"/>
        </w:rPr>
        <w:t>Removing the filters and blocks to access of specific resources (such as Internet sites) to allow for more innovation in instructional practice.</w:t>
      </w:r>
    </w:p>
    <w:p w14:paraId="2BE97782" w14:textId="77777777" w:rsidR="00A8550B" w:rsidRPr="009A2012" w:rsidRDefault="00A8550B" w:rsidP="00A8550B">
      <w:pPr>
        <w:numPr>
          <w:ilvl w:val="0"/>
          <w:numId w:val="15"/>
        </w:numPr>
        <w:shd w:val="clear" w:color="auto" w:fill="FFFFFF"/>
        <w:jc w:val="both"/>
        <w:outlineLvl w:val="2"/>
        <w:rPr>
          <w:rFonts w:cs="Arial"/>
          <w:sz w:val="22"/>
          <w:szCs w:val="22"/>
        </w:rPr>
      </w:pPr>
      <w:r>
        <w:rPr>
          <w:rFonts w:cs="Arial"/>
          <w:sz w:val="22"/>
          <w:szCs w:val="22"/>
        </w:rPr>
        <w:t>Reviewing current funding streams to strongly align funding priorities to current needs. For example, exploring textbook aid.</w:t>
      </w:r>
    </w:p>
    <w:p w14:paraId="369A7265" w14:textId="77777777" w:rsidR="00A8550B" w:rsidRPr="009A2012" w:rsidRDefault="00A8550B" w:rsidP="00A8550B">
      <w:pPr>
        <w:shd w:val="clear" w:color="auto" w:fill="FFFFFF"/>
        <w:ind w:left="360"/>
        <w:outlineLvl w:val="2"/>
        <w:rPr>
          <w:rFonts w:cs="Arial"/>
          <w:sz w:val="22"/>
          <w:szCs w:val="22"/>
        </w:rPr>
      </w:pPr>
    </w:p>
    <w:p w14:paraId="5E23610F" w14:textId="77777777" w:rsidR="00A8550B" w:rsidRDefault="00A8550B" w:rsidP="00A8550B">
      <w:pPr>
        <w:rPr>
          <w:rFonts w:cs="Arial"/>
          <w:b/>
          <w:sz w:val="22"/>
          <w:szCs w:val="22"/>
          <w:u w:val="single"/>
        </w:rPr>
      </w:pPr>
    </w:p>
    <w:p w14:paraId="0E4F6A86" w14:textId="77777777" w:rsidR="00A8550B" w:rsidRDefault="00A8550B" w:rsidP="00A8550B">
      <w:pPr>
        <w:rPr>
          <w:rFonts w:cs="Arial"/>
          <w:b/>
          <w:sz w:val="22"/>
          <w:szCs w:val="22"/>
          <w:u w:val="single"/>
        </w:rPr>
      </w:pPr>
      <w:r>
        <w:rPr>
          <w:rFonts w:cs="Arial"/>
          <w:b/>
          <w:sz w:val="22"/>
          <w:szCs w:val="22"/>
          <w:u w:val="single"/>
        </w:rPr>
        <w:t>Second Key Stakeholder Leaders’ Meeting</w:t>
      </w:r>
    </w:p>
    <w:p w14:paraId="17B643A4" w14:textId="77777777" w:rsidR="00A8550B" w:rsidRDefault="00A8550B" w:rsidP="00A8550B">
      <w:pPr>
        <w:rPr>
          <w:rFonts w:cs="Arial"/>
          <w:b/>
          <w:sz w:val="22"/>
          <w:szCs w:val="22"/>
          <w:u w:val="single"/>
        </w:rPr>
      </w:pPr>
    </w:p>
    <w:p w14:paraId="464D9D74" w14:textId="77777777" w:rsidR="00A8550B" w:rsidRDefault="00A8550B" w:rsidP="00A8550B">
      <w:pPr>
        <w:jc w:val="both"/>
        <w:rPr>
          <w:rFonts w:cs="Arial"/>
          <w:sz w:val="22"/>
          <w:szCs w:val="22"/>
        </w:rPr>
      </w:pPr>
      <w:r>
        <w:rPr>
          <w:rFonts w:cs="Arial"/>
          <w:sz w:val="22"/>
          <w:szCs w:val="22"/>
        </w:rPr>
        <w:tab/>
        <w:t xml:space="preserve">The second 90-minute facilitated </w:t>
      </w:r>
      <w:r w:rsidRPr="00045855">
        <w:rPr>
          <w:rFonts w:cs="Arial"/>
          <w:sz w:val="22"/>
          <w:szCs w:val="22"/>
        </w:rPr>
        <w:t xml:space="preserve">conversation with leaders of major professional associations was held in </w:t>
      </w:r>
      <w:smartTag w:uri="urn:schemas-microsoft-com:office:smarttags" w:element="place">
        <w:smartTag w:uri="urn:schemas-microsoft-com:office:smarttags" w:element="City">
          <w:r w:rsidRPr="00045855">
            <w:rPr>
              <w:rFonts w:cs="Arial"/>
              <w:sz w:val="22"/>
              <w:szCs w:val="22"/>
            </w:rPr>
            <w:t>Albany</w:t>
          </w:r>
        </w:smartTag>
      </w:smartTag>
      <w:r w:rsidRPr="00045855">
        <w:rPr>
          <w:rFonts w:cs="Arial"/>
          <w:sz w:val="22"/>
          <w:szCs w:val="22"/>
        </w:rPr>
        <w:t xml:space="preserve"> on </w:t>
      </w:r>
      <w:r>
        <w:rPr>
          <w:rFonts w:cs="Arial"/>
          <w:sz w:val="22"/>
          <w:szCs w:val="22"/>
        </w:rPr>
        <w:t>Tuesday, November 10</w:t>
      </w:r>
      <w:r w:rsidRPr="00045855">
        <w:rPr>
          <w:rFonts w:cs="Arial"/>
          <w:sz w:val="22"/>
          <w:szCs w:val="22"/>
        </w:rPr>
        <w:t>.</w:t>
      </w:r>
      <w:r>
        <w:rPr>
          <w:rFonts w:cs="Arial"/>
          <w:sz w:val="22"/>
          <w:szCs w:val="22"/>
        </w:rPr>
        <w:t xml:space="preserve"> This meeting continued the conversation from a previous meeting of statewide professional association leaders on the technology plan. Participants at the second meeting reviewed the draft technology plan and provided important input and affirmation of the actions needed to achieve the goals.</w:t>
      </w:r>
      <w:r w:rsidRPr="00045855">
        <w:rPr>
          <w:rFonts w:cs="Arial"/>
          <w:sz w:val="22"/>
          <w:szCs w:val="22"/>
        </w:rPr>
        <w:t xml:space="preserve"> </w:t>
      </w:r>
    </w:p>
    <w:p w14:paraId="2A9E51CB" w14:textId="77777777" w:rsidR="00A8550B" w:rsidRDefault="00A8550B" w:rsidP="00A8550B">
      <w:pPr>
        <w:jc w:val="both"/>
        <w:rPr>
          <w:rFonts w:cs="Arial"/>
          <w:sz w:val="22"/>
          <w:szCs w:val="22"/>
        </w:rPr>
      </w:pPr>
    </w:p>
    <w:p w14:paraId="16B4ACBE" w14:textId="77777777" w:rsidR="00A8550B" w:rsidRDefault="00A8550B" w:rsidP="00A8550B">
      <w:pPr>
        <w:ind w:firstLine="720"/>
        <w:jc w:val="both"/>
        <w:rPr>
          <w:rFonts w:cs="Arial"/>
          <w:sz w:val="22"/>
          <w:szCs w:val="22"/>
        </w:rPr>
      </w:pPr>
      <w:r>
        <w:rPr>
          <w:rFonts w:cs="Arial"/>
          <w:sz w:val="22"/>
          <w:szCs w:val="22"/>
        </w:rPr>
        <w:t>Meeting participants recommended that t</w:t>
      </w:r>
      <w:r w:rsidRPr="00012115">
        <w:rPr>
          <w:rFonts w:cs="Arial"/>
          <w:sz w:val="22"/>
          <w:szCs w:val="22"/>
        </w:rPr>
        <w:t xml:space="preserve">he </w:t>
      </w:r>
      <w:r>
        <w:rPr>
          <w:rFonts w:cs="Arial"/>
          <w:sz w:val="22"/>
          <w:szCs w:val="22"/>
        </w:rPr>
        <w:t xml:space="preserve">technology </w:t>
      </w:r>
      <w:r w:rsidRPr="00012115">
        <w:rPr>
          <w:rFonts w:cs="Arial"/>
          <w:sz w:val="22"/>
          <w:szCs w:val="22"/>
        </w:rPr>
        <w:t>plan needs</w:t>
      </w:r>
      <w:r>
        <w:rPr>
          <w:rFonts w:cs="Arial"/>
          <w:sz w:val="22"/>
          <w:szCs w:val="22"/>
        </w:rPr>
        <w:t xml:space="preserve"> the following:</w:t>
      </w:r>
    </w:p>
    <w:p w14:paraId="2C53C041" w14:textId="77777777" w:rsidR="00A8550B" w:rsidRPr="00012115" w:rsidRDefault="00A8550B" w:rsidP="00A8550B">
      <w:pPr>
        <w:ind w:firstLine="720"/>
        <w:jc w:val="both"/>
        <w:rPr>
          <w:rFonts w:cs="Arial"/>
          <w:sz w:val="22"/>
          <w:szCs w:val="22"/>
        </w:rPr>
      </w:pPr>
    </w:p>
    <w:p w14:paraId="24033F2D" w14:textId="77777777" w:rsidR="00A8550B" w:rsidRPr="00012115" w:rsidRDefault="00A8550B" w:rsidP="00A8550B">
      <w:pPr>
        <w:numPr>
          <w:ilvl w:val="0"/>
          <w:numId w:val="17"/>
        </w:numPr>
        <w:jc w:val="both"/>
        <w:rPr>
          <w:rFonts w:cs="Arial"/>
          <w:sz w:val="22"/>
          <w:szCs w:val="22"/>
        </w:rPr>
      </w:pPr>
      <w:r>
        <w:rPr>
          <w:rFonts w:cs="Arial"/>
          <w:sz w:val="22"/>
          <w:szCs w:val="22"/>
        </w:rPr>
        <w:t>More s</w:t>
      </w:r>
      <w:r w:rsidRPr="00012115">
        <w:rPr>
          <w:rFonts w:cs="Arial"/>
          <w:sz w:val="22"/>
          <w:szCs w:val="22"/>
        </w:rPr>
        <w:t xml:space="preserve">pecificity in </w:t>
      </w:r>
      <w:r>
        <w:rPr>
          <w:rFonts w:cs="Arial"/>
          <w:sz w:val="22"/>
          <w:szCs w:val="22"/>
        </w:rPr>
        <w:t xml:space="preserve">the language throughout the </w:t>
      </w:r>
      <w:proofErr w:type="gramStart"/>
      <w:r>
        <w:rPr>
          <w:rFonts w:cs="Arial"/>
          <w:sz w:val="22"/>
          <w:szCs w:val="22"/>
        </w:rPr>
        <w:t>plan;</w:t>
      </w:r>
      <w:proofErr w:type="gramEnd"/>
    </w:p>
    <w:p w14:paraId="2B9B78B7" w14:textId="77777777" w:rsidR="00A8550B" w:rsidRPr="00012115" w:rsidRDefault="00A8550B" w:rsidP="00A8550B">
      <w:pPr>
        <w:numPr>
          <w:ilvl w:val="0"/>
          <w:numId w:val="17"/>
        </w:numPr>
        <w:jc w:val="both"/>
        <w:rPr>
          <w:rFonts w:cs="Arial"/>
          <w:sz w:val="22"/>
          <w:szCs w:val="22"/>
        </w:rPr>
      </w:pPr>
      <w:r w:rsidRPr="00012115">
        <w:rPr>
          <w:rFonts w:cs="Arial"/>
          <w:sz w:val="22"/>
          <w:szCs w:val="22"/>
        </w:rPr>
        <w:t xml:space="preserve">More about information </w:t>
      </w:r>
      <w:proofErr w:type="gramStart"/>
      <w:r w:rsidRPr="00012115">
        <w:rPr>
          <w:rFonts w:cs="Arial"/>
          <w:sz w:val="22"/>
          <w:szCs w:val="22"/>
        </w:rPr>
        <w:t>literacy</w:t>
      </w:r>
      <w:r>
        <w:rPr>
          <w:rFonts w:cs="Arial"/>
          <w:sz w:val="22"/>
          <w:szCs w:val="22"/>
        </w:rPr>
        <w:t>;</w:t>
      </w:r>
      <w:proofErr w:type="gramEnd"/>
    </w:p>
    <w:p w14:paraId="0672D662" w14:textId="77777777" w:rsidR="00A8550B" w:rsidRPr="00012115" w:rsidRDefault="00A8550B" w:rsidP="00A8550B">
      <w:pPr>
        <w:numPr>
          <w:ilvl w:val="0"/>
          <w:numId w:val="18"/>
        </w:numPr>
        <w:jc w:val="both"/>
        <w:rPr>
          <w:rFonts w:cs="Arial"/>
          <w:sz w:val="22"/>
          <w:szCs w:val="22"/>
        </w:rPr>
      </w:pPr>
      <w:r>
        <w:rPr>
          <w:rFonts w:cs="Arial"/>
          <w:sz w:val="22"/>
          <w:szCs w:val="22"/>
        </w:rPr>
        <w:t>More explicit references to professional development</w:t>
      </w:r>
      <w:r w:rsidRPr="00012115">
        <w:rPr>
          <w:rFonts w:cs="Arial"/>
          <w:sz w:val="22"/>
          <w:szCs w:val="22"/>
        </w:rPr>
        <w:t xml:space="preserve">, preparing adults for </w:t>
      </w:r>
      <w:proofErr w:type="gramStart"/>
      <w:r w:rsidRPr="00012115">
        <w:rPr>
          <w:rFonts w:cs="Arial"/>
          <w:sz w:val="22"/>
          <w:szCs w:val="22"/>
        </w:rPr>
        <w:t>change</w:t>
      </w:r>
      <w:r>
        <w:rPr>
          <w:rFonts w:cs="Arial"/>
          <w:sz w:val="22"/>
          <w:szCs w:val="22"/>
        </w:rPr>
        <w:t>;</w:t>
      </w:r>
      <w:proofErr w:type="gramEnd"/>
    </w:p>
    <w:p w14:paraId="7E970F2A" w14:textId="77777777" w:rsidR="00A8550B" w:rsidRDefault="00A8550B" w:rsidP="00A8550B">
      <w:pPr>
        <w:numPr>
          <w:ilvl w:val="0"/>
          <w:numId w:val="18"/>
        </w:numPr>
        <w:jc w:val="both"/>
        <w:rPr>
          <w:rFonts w:cs="Arial"/>
          <w:sz w:val="22"/>
          <w:szCs w:val="22"/>
        </w:rPr>
      </w:pPr>
      <w:r w:rsidRPr="00012115">
        <w:rPr>
          <w:rFonts w:cs="Arial"/>
          <w:sz w:val="22"/>
          <w:szCs w:val="22"/>
        </w:rPr>
        <w:t>More clarity</w:t>
      </w:r>
      <w:r>
        <w:rPr>
          <w:rFonts w:cs="Arial"/>
          <w:sz w:val="22"/>
          <w:szCs w:val="22"/>
        </w:rPr>
        <w:t xml:space="preserve"> about learning </w:t>
      </w:r>
      <w:proofErr w:type="gramStart"/>
      <w:r>
        <w:rPr>
          <w:rFonts w:cs="Arial"/>
          <w:sz w:val="22"/>
          <w:szCs w:val="22"/>
        </w:rPr>
        <w:t>requirements;</w:t>
      </w:r>
      <w:proofErr w:type="gramEnd"/>
    </w:p>
    <w:p w14:paraId="042DCCDA" w14:textId="77777777" w:rsidR="00A8550B" w:rsidRPr="00012115" w:rsidRDefault="00A8550B" w:rsidP="00A8550B">
      <w:pPr>
        <w:numPr>
          <w:ilvl w:val="0"/>
          <w:numId w:val="18"/>
        </w:numPr>
        <w:jc w:val="both"/>
        <w:rPr>
          <w:rFonts w:cs="Arial"/>
          <w:sz w:val="22"/>
          <w:szCs w:val="22"/>
        </w:rPr>
      </w:pPr>
      <w:r>
        <w:rPr>
          <w:rFonts w:cs="Arial"/>
          <w:sz w:val="22"/>
          <w:szCs w:val="22"/>
        </w:rPr>
        <w:t>Clear connections</w:t>
      </w:r>
      <w:r w:rsidRPr="00012115">
        <w:rPr>
          <w:rFonts w:cs="Arial"/>
          <w:sz w:val="22"/>
          <w:szCs w:val="22"/>
        </w:rPr>
        <w:t xml:space="preserve"> to </w:t>
      </w:r>
      <w:r>
        <w:rPr>
          <w:rFonts w:cs="Arial"/>
          <w:sz w:val="22"/>
          <w:szCs w:val="22"/>
        </w:rPr>
        <w:t xml:space="preserve">other initiatives related to reform of </w:t>
      </w:r>
      <w:r w:rsidRPr="00012115">
        <w:rPr>
          <w:rFonts w:cs="Arial"/>
          <w:sz w:val="22"/>
          <w:szCs w:val="22"/>
        </w:rPr>
        <w:t xml:space="preserve">the larger education </w:t>
      </w:r>
      <w:r>
        <w:rPr>
          <w:rFonts w:cs="Arial"/>
          <w:sz w:val="22"/>
          <w:szCs w:val="22"/>
        </w:rPr>
        <w:t xml:space="preserve">system and </w:t>
      </w:r>
      <w:r w:rsidRPr="00012115">
        <w:rPr>
          <w:rFonts w:cs="Arial"/>
          <w:sz w:val="22"/>
          <w:szCs w:val="22"/>
        </w:rPr>
        <w:t>structure</w:t>
      </w:r>
      <w:r>
        <w:rPr>
          <w:rFonts w:cs="Arial"/>
          <w:sz w:val="22"/>
          <w:szCs w:val="22"/>
        </w:rPr>
        <w:t xml:space="preserve"> of </w:t>
      </w:r>
      <w:proofErr w:type="gramStart"/>
      <w:r>
        <w:rPr>
          <w:rFonts w:cs="Arial"/>
          <w:sz w:val="22"/>
          <w:szCs w:val="22"/>
        </w:rPr>
        <w:t>schooling;</w:t>
      </w:r>
      <w:proofErr w:type="gramEnd"/>
    </w:p>
    <w:p w14:paraId="6C186DC8" w14:textId="77777777" w:rsidR="00A8550B" w:rsidRDefault="00A8550B" w:rsidP="00A8550B">
      <w:pPr>
        <w:numPr>
          <w:ilvl w:val="0"/>
          <w:numId w:val="18"/>
        </w:numPr>
        <w:jc w:val="both"/>
        <w:rPr>
          <w:rFonts w:cs="Arial"/>
          <w:sz w:val="22"/>
          <w:szCs w:val="22"/>
        </w:rPr>
      </w:pPr>
      <w:r w:rsidRPr="00012115">
        <w:rPr>
          <w:rFonts w:cs="Arial"/>
          <w:sz w:val="22"/>
          <w:szCs w:val="22"/>
        </w:rPr>
        <w:t>A</w:t>
      </w:r>
      <w:r>
        <w:rPr>
          <w:rFonts w:cs="Arial"/>
          <w:sz w:val="22"/>
          <w:szCs w:val="22"/>
        </w:rPr>
        <w:t xml:space="preserve"> strong commitment by the Regents and SED for ongoing engagement in the further development and then implementation of this </w:t>
      </w:r>
      <w:proofErr w:type="gramStart"/>
      <w:r>
        <w:rPr>
          <w:rFonts w:cs="Arial"/>
          <w:sz w:val="22"/>
          <w:szCs w:val="22"/>
        </w:rPr>
        <w:t>plan;</w:t>
      </w:r>
      <w:proofErr w:type="gramEnd"/>
    </w:p>
    <w:p w14:paraId="00388068" w14:textId="77777777" w:rsidR="00A8550B" w:rsidRPr="004E3E7B" w:rsidRDefault="00A8550B" w:rsidP="00A8550B">
      <w:pPr>
        <w:numPr>
          <w:ilvl w:val="0"/>
          <w:numId w:val="18"/>
        </w:numPr>
        <w:jc w:val="both"/>
        <w:rPr>
          <w:rFonts w:cs="Arial"/>
          <w:color w:val="FF0000"/>
          <w:sz w:val="22"/>
          <w:szCs w:val="22"/>
        </w:rPr>
      </w:pPr>
      <w:r>
        <w:rPr>
          <w:rFonts w:cs="Arial"/>
          <w:sz w:val="22"/>
          <w:szCs w:val="22"/>
        </w:rPr>
        <w:lastRenderedPageBreak/>
        <w:t xml:space="preserve">Specific language about access to technology tools and </w:t>
      </w:r>
      <w:proofErr w:type="gramStart"/>
      <w:r>
        <w:rPr>
          <w:rFonts w:cs="Arial"/>
          <w:sz w:val="22"/>
          <w:szCs w:val="22"/>
        </w:rPr>
        <w:t>devices;</w:t>
      </w:r>
      <w:proofErr w:type="gramEnd"/>
    </w:p>
    <w:p w14:paraId="12A2B4E1" w14:textId="77777777" w:rsidR="00A8550B" w:rsidRPr="00604ADE" w:rsidRDefault="00A8550B" w:rsidP="00A8550B">
      <w:pPr>
        <w:numPr>
          <w:ilvl w:val="0"/>
          <w:numId w:val="18"/>
        </w:numPr>
        <w:jc w:val="both"/>
        <w:rPr>
          <w:rFonts w:cs="Arial"/>
          <w:color w:val="FF0000"/>
          <w:sz w:val="22"/>
          <w:szCs w:val="22"/>
        </w:rPr>
      </w:pPr>
      <w:r w:rsidRPr="00012115">
        <w:rPr>
          <w:rFonts w:cs="Arial"/>
          <w:sz w:val="22"/>
          <w:szCs w:val="22"/>
        </w:rPr>
        <w:t xml:space="preserve">More specificity about </w:t>
      </w:r>
      <w:r>
        <w:rPr>
          <w:rFonts w:cs="Arial"/>
          <w:sz w:val="22"/>
          <w:szCs w:val="22"/>
        </w:rPr>
        <w:t xml:space="preserve">where technology belongs in the </w:t>
      </w:r>
      <w:r w:rsidRPr="00012115">
        <w:rPr>
          <w:rFonts w:cs="Arial"/>
          <w:sz w:val="22"/>
          <w:szCs w:val="22"/>
        </w:rPr>
        <w:t>standards</w:t>
      </w:r>
      <w:r>
        <w:rPr>
          <w:rFonts w:cs="Arial"/>
          <w:sz w:val="22"/>
          <w:szCs w:val="22"/>
        </w:rPr>
        <w:t xml:space="preserve">.  </w:t>
      </w:r>
    </w:p>
    <w:p w14:paraId="0701DDD5" w14:textId="77777777" w:rsidR="00A8550B" w:rsidRDefault="00A8550B" w:rsidP="00A8550B">
      <w:pPr>
        <w:shd w:val="clear" w:color="auto" w:fill="FFFFFF"/>
        <w:spacing w:line="432" w:lineRule="auto"/>
        <w:outlineLvl w:val="2"/>
        <w:rPr>
          <w:rFonts w:cs="Arial"/>
          <w:b/>
          <w:sz w:val="22"/>
          <w:szCs w:val="22"/>
          <w:u w:val="single"/>
        </w:rPr>
      </w:pPr>
    </w:p>
    <w:p w14:paraId="6DA7D7CC" w14:textId="77777777" w:rsidR="00A8550B" w:rsidRPr="006D4143" w:rsidRDefault="00A8550B" w:rsidP="00A8550B">
      <w:pPr>
        <w:rPr>
          <w:rFonts w:cs="Arial"/>
          <w:b/>
          <w:sz w:val="22"/>
          <w:szCs w:val="22"/>
          <w:u w:val="single"/>
        </w:rPr>
      </w:pPr>
      <w:r w:rsidRPr="006D4143">
        <w:rPr>
          <w:rFonts w:cs="Arial"/>
          <w:b/>
          <w:sz w:val="22"/>
          <w:szCs w:val="22"/>
          <w:u w:val="single"/>
        </w:rPr>
        <w:t>Presentations and Collaboration with Statewide Organizations</w:t>
      </w:r>
    </w:p>
    <w:p w14:paraId="5B0EB1F0" w14:textId="77777777" w:rsidR="00A8550B" w:rsidRDefault="00A8550B" w:rsidP="00A8550B">
      <w:pPr>
        <w:rPr>
          <w:rFonts w:cs="Arial"/>
          <w:sz w:val="22"/>
          <w:szCs w:val="22"/>
        </w:rPr>
      </w:pPr>
    </w:p>
    <w:p w14:paraId="5DCD27C4" w14:textId="77777777" w:rsidR="00A8550B" w:rsidRDefault="00A8550B" w:rsidP="00A8550B">
      <w:pPr>
        <w:jc w:val="both"/>
        <w:rPr>
          <w:rFonts w:cs="Arial"/>
          <w:sz w:val="22"/>
          <w:szCs w:val="22"/>
        </w:rPr>
      </w:pPr>
      <w:r>
        <w:rPr>
          <w:rFonts w:cs="Arial"/>
          <w:sz w:val="22"/>
          <w:szCs w:val="22"/>
        </w:rPr>
        <w:tab/>
        <w:t>The Department’s new Office of Learning Technology Policy and Programs has engaged multiple stakeholders statewide in building awareness of and providing input on the Statewide Learning Technology Plan. Organizations and groups with which the office have established connections to include (but are not limited to):</w:t>
      </w:r>
    </w:p>
    <w:p w14:paraId="227B7368" w14:textId="77777777" w:rsidR="00A8550B" w:rsidRDefault="00A8550B" w:rsidP="00A8550B">
      <w:pPr>
        <w:rPr>
          <w:rFonts w:cs="Arial"/>
          <w:sz w:val="22"/>
          <w:szCs w:val="22"/>
        </w:rPr>
      </w:pPr>
    </w:p>
    <w:p w14:paraId="75071127" w14:textId="77777777" w:rsidR="00A8550B" w:rsidRDefault="00A8550B" w:rsidP="00A8550B">
      <w:pPr>
        <w:numPr>
          <w:ilvl w:val="0"/>
          <w:numId w:val="16"/>
        </w:numPr>
        <w:rPr>
          <w:rFonts w:cs="Arial"/>
          <w:sz w:val="22"/>
          <w:szCs w:val="22"/>
        </w:rPr>
      </w:pPr>
      <w:smartTag w:uri="urn:schemas-microsoft-com:office:smarttags" w:element="place">
        <w:smartTag w:uri="urn:schemas-microsoft-com:office:smarttags" w:element="PlaceName">
          <w:r>
            <w:rPr>
              <w:rFonts w:cs="Arial"/>
              <w:sz w:val="22"/>
              <w:szCs w:val="22"/>
            </w:rPr>
            <w:t>New York</w:t>
          </w:r>
        </w:smartTag>
        <w:r>
          <w:rPr>
            <w:rFonts w:cs="Arial"/>
            <w:sz w:val="22"/>
            <w:szCs w:val="22"/>
          </w:rPr>
          <w:t xml:space="preserve"> </w:t>
        </w:r>
        <w:smartTag w:uri="urn:schemas-microsoft-com:office:smarttags" w:element="PlaceType">
          <w:r>
            <w:rPr>
              <w:rFonts w:cs="Arial"/>
              <w:sz w:val="22"/>
              <w:szCs w:val="22"/>
            </w:rPr>
            <w:t>State</w:t>
          </w:r>
        </w:smartTag>
      </w:smartTag>
      <w:r>
        <w:rPr>
          <w:rFonts w:cs="Arial"/>
          <w:sz w:val="22"/>
          <w:szCs w:val="22"/>
        </w:rPr>
        <w:t xml:space="preserve"> Computers and Technology in Education (NYSCATE)</w:t>
      </w:r>
    </w:p>
    <w:p w14:paraId="2B2A0419" w14:textId="77777777" w:rsidR="00A8550B" w:rsidRDefault="00A8550B" w:rsidP="00A8550B">
      <w:pPr>
        <w:numPr>
          <w:ilvl w:val="0"/>
          <w:numId w:val="16"/>
        </w:numPr>
        <w:rPr>
          <w:rFonts w:cs="Arial"/>
          <w:sz w:val="22"/>
          <w:szCs w:val="22"/>
        </w:rPr>
      </w:pPr>
      <w:r>
        <w:rPr>
          <w:rFonts w:cs="Arial"/>
          <w:sz w:val="22"/>
          <w:szCs w:val="22"/>
        </w:rPr>
        <w:t>Staff and Curriculum Development Network (S/CDN)</w:t>
      </w:r>
    </w:p>
    <w:p w14:paraId="05EC0189" w14:textId="77777777" w:rsidR="00A8550B" w:rsidRDefault="00A8550B" w:rsidP="00A8550B">
      <w:pPr>
        <w:numPr>
          <w:ilvl w:val="0"/>
          <w:numId w:val="16"/>
        </w:numPr>
        <w:rPr>
          <w:rFonts w:cs="Arial"/>
          <w:sz w:val="22"/>
          <w:szCs w:val="22"/>
        </w:rPr>
      </w:pPr>
      <w:smartTag w:uri="urn:schemas-microsoft-com:office:smarttags" w:element="place">
        <w:smartTag w:uri="urn:schemas-microsoft-com:office:smarttags" w:element="PlaceName">
          <w:r>
            <w:rPr>
              <w:rFonts w:cs="Arial"/>
              <w:sz w:val="22"/>
              <w:szCs w:val="22"/>
            </w:rPr>
            <w:t>New York</w:t>
          </w:r>
        </w:smartTag>
        <w:r>
          <w:rPr>
            <w:rFonts w:cs="Arial"/>
            <w:sz w:val="22"/>
            <w:szCs w:val="22"/>
          </w:rPr>
          <w:t xml:space="preserve"> </w:t>
        </w:r>
        <w:smartTag w:uri="urn:schemas-microsoft-com:office:smarttags" w:element="PlaceType">
          <w:r>
            <w:rPr>
              <w:rFonts w:cs="Arial"/>
              <w:sz w:val="22"/>
              <w:szCs w:val="22"/>
            </w:rPr>
            <w:t>State</w:t>
          </w:r>
        </w:smartTag>
      </w:smartTag>
      <w:r>
        <w:rPr>
          <w:rFonts w:cs="Arial"/>
          <w:sz w:val="22"/>
          <w:szCs w:val="22"/>
        </w:rPr>
        <w:t xml:space="preserve"> Council of Educational Associations (NYSCEA)</w:t>
      </w:r>
    </w:p>
    <w:p w14:paraId="4A039F10" w14:textId="77777777" w:rsidR="00A8550B" w:rsidRDefault="00A8550B" w:rsidP="00A8550B">
      <w:pPr>
        <w:numPr>
          <w:ilvl w:val="0"/>
          <w:numId w:val="16"/>
        </w:numPr>
        <w:rPr>
          <w:rFonts w:cs="Arial"/>
          <w:sz w:val="22"/>
          <w:szCs w:val="22"/>
        </w:rPr>
      </w:pPr>
      <w:r>
        <w:rPr>
          <w:rFonts w:cs="Arial"/>
          <w:sz w:val="22"/>
          <w:szCs w:val="22"/>
        </w:rPr>
        <w:t>District Superintendents (BOCES)</w:t>
      </w:r>
    </w:p>
    <w:p w14:paraId="07FA0ECB" w14:textId="77777777" w:rsidR="00A8550B" w:rsidRDefault="00A8550B" w:rsidP="00A8550B">
      <w:pPr>
        <w:numPr>
          <w:ilvl w:val="0"/>
          <w:numId w:val="16"/>
        </w:numPr>
        <w:rPr>
          <w:rFonts w:cs="Arial"/>
          <w:sz w:val="22"/>
          <w:szCs w:val="22"/>
        </w:rPr>
      </w:pPr>
      <w:r>
        <w:rPr>
          <w:rFonts w:cs="Arial"/>
          <w:sz w:val="22"/>
          <w:szCs w:val="22"/>
        </w:rPr>
        <w:t>Regional Information Centers (RIC)</w:t>
      </w:r>
    </w:p>
    <w:p w14:paraId="1F163D64" w14:textId="77777777" w:rsidR="00A8550B" w:rsidRDefault="00A8550B" w:rsidP="00A8550B">
      <w:pPr>
        <w:rPr>
          <w:rFonts w:cs="Arial"/>
          <w:sz w:val="22"/>
          <w:szCs w:val="22"/>
        </w:rPr>
      </w:pPr>
    </w:p>
    <w:p w14:paraId="333DEF49" w14:textId="77777777" w:rsidR="00A8550B" w:rsidRDefault="00A8550B" w:rsidP="00A8550B">
      <w:pPr>
        <w:rPr>
          <w:rFonts w:cs="Arial"/>
          <w:b/>
          <w:sz w:val="22"/>
          <w:szCs w:val="22"/>
          <w:u w:val="single"/>
        </w:rPr>
      </w:pPr>
    </w:p>
    <w:p w14:paraId="6A1181B5" w14:textId="77777777" w:rsidR="00A8550B" w:rsidRPr="00705A8B" w:rsidRDefault="00A8550B" w:rsidP="00A8550B">
      <w:pPr>
        <w:rPr>
          <w:rFonts w:cs="Arial"/>
          <w:sz w:val="22"/>
          <w:szCs w:val="22"/>
        </w:rPr>
      </w:pPr>
    </w:p>
    <w:p w14:paraId="3CA9F3D1" w14:textId="77777777" w:rsidR="00A8550B" w:rsidRPr="00086E2B" w:rsidRDefault="00A8550B" w:rsidP="00A8550B">
      <w:pPr>
        <w:ind w:firstLine="720"/>
      </w:pPr>
    </w:p>
    <w:p w14:paraId="5EFB6474" w14:textId="77777777" w:rsidR="00A8550B" w:rsidRDefault="00A8550B" w:rsidP="00A8550B"/>
    <w:p w14:paraId="6D499393" w14:textId="77777777" w:rsidR="005C2826" w:rsidRDefault="005C2826"/>
    <w:sectPr w:rsidR="005C2826">
      <w:headerReference w:type="default" r:id="rId8"/>
      <w:footerReference w:type="even" r:id="rId9"/>
      <w:footerReference w:type="default" r:id="rId10"/>
      <w:pgSz w:w="12240" w:h="15840" w:code="1"/>
      <w:pgMar w:top="1080" w:right="1440" w:bottom="10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6E6A" w14:textId="77777777" w:rsidR="008035AE" w:rsidRDefault="008035AE">
      <w:r>
        <w:separator/>
      </w:r>
    </w:p>
  </w:endnote>
  <w:endnote w:type="continuationSeparator" w:id="0">
    <w:p w14:paraId="2E5597F4" w14:textId="77777777" w:rsidR="008035AE" w:rsidRDefault="0080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Arial Bold">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3BD5" w14:textId="77777777" w:rsidR="008035AE" w:rsidRDefault="008035AE" w:rsidP="00A85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2333E" w14:textId="77777777" w:rsidR="008035AE" w:rsidRDefault="008035AE" w:rsidP="00A8550B">
    <w:pPr>
      <w:pStyle w:val="Footer"/>
      <w:ind w:right="360"/>
    </w:pPr>
  </w:p>
  <w:p w14:paraId="37C4BBB3" w14:textId="77777777" w:rsidR="008035AE" w:rsidRDefault="008035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EE0E" w14:textId="77777777" w:rsidR="008035AE" w:rsidRDefault="008035AE" w:rsidP="00A85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B88889E" w14:textId="77777777" w:rsidR="008035AE" w:rsidRPr="00996BA7" w:rsidRDefault="008035AE" w:rsidP="00A8550B">
    <w:pPr>
      <w:pStyle w:val="Footer"/>
      <w:ind w:right="360"/>
      <w:rPr>
        <w:sz w:val="20"/>
      </w:rPr>
    </w:pPr>
    <w:r w:rsidRPr="00996BA7">
      <w:rPr>
        <w:sz w:val="20"/>
      </w:rPr>
      <w:t>Summary of Stakeholder Outreach on the Statewide Learning Technology Plan</w:t>
    </w:r>
    <w:r>
      <w:rPr>
        <w:sz w:val="20"/>
      </w:rPr>
      <w:t xml:space="preserve"> – February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ECF9" w14:textId="77777777" w:rsidR="008035AE" w:rsidRDefault="008035AE">
      <w:r>
        <w:separator/>
      </w:r>
    </w:p>
  </w:footnote>
  <w:footnote w:type="continuationSeparator" w:id="0">
    <w:p w14:paraId="4197801B" w14:textId="77777777" w:rsidR="008035AE" w:rsidRDefault="0080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D604" w14:textId="77777777" w:rsidR="008035AE" w:rsidRDefault="008035AE">
    <w:pPr>
      <w:pStyle w:val="Header"/>
    </w:pPr>
  </w:p>
  <w:p w14:paraId="3CC00562" w14:textId="77777777" w:rsidR="008035AE" w:rsidRDefault="008035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E31"/>
    <w:multiLevelType w:val="hybridMultilevel"/>
    <w:tmpl w:val="3DDC837C"/>
    <w:lvl w:ilvl="0" w:tplc="D14E399A">
      <w:start w:val="1"/>
      <w:numFmt w:val="bullet"/>
      <w:lvlText w:val=""/>
      <w:lvlJc w:val="left"/>
      <w:pPr>
        <w:tabs>
          <w:tab w:val="num" w:pos="2160"/>
        </w:tabs>
        <w:ind w:left="2160" w:hanging="360"/>
      </w:pPr>
      <w:rPr>
        <w:rFonts w:ascii="Symbol" w:hAnsi="Symbol" w:hint="default"/>
        <w:color w:val="auto"/>
      </w:rPr>
    </w:lvl>
    <w:lvl w:ilvl="1" w:tplc="D14E399A">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D35F8E"/>
    <w:multiLevelType w:val="hybridMultilevel"/>
    <w:tmpl w:val="BF801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B35A72"/>
    <w:multiLevelType w:val="hybridMultilevel"/>
    <w:tmpl w:val="A3D48C0C"/>
    <w:lvl w:ilvl="0" w:tplc="476C5C0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D449C8"/>
    <w:multiLevelType w:val="hybridMultilevel"/>
    <w:tmpl w:val="AA0E88D0"/>
    <w:lvl w:ilvl="0" w:tplc="8EC469D2">
      <w:start w:val="1"/>
      <w:numFmt w:val="bullet"/>
      <w:lvlText w:val=""/>
      <w:lvlJc w:val="left"/>
      <w:pPr>
        <w:tabs>
          <w:tab w:val="num" w:pos="720"/>
        </w:tabs>
        <w:ind w:left="720" w:hanging="360"/>
      </w:pPr>
      <w:rPr>
        <w:rFonts w:ascii="Wingdings 2" w:hAnsi="Wingdings 2" w:hint="default"/>
      </w:rPr>
    </w:lvl>
    <w:lvl w:ilvl="1" w:tplc="0396D20A">
      <w:start w:val="1"/>
      <w:numFmt w:val="bullet"/>
      <w:lvlText w:val=""/>
      <w:lvlJc w:val="left"/>
      <w:pPr>
        <w:tabs>
          <w:tab w:val="num" w:pos="936"/>
        </w:tabs>
        <w:ind w:left="936"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E2069"/>
    <w:multiLevelType w:val="hybridMultilevel"/>
    <w:tmpl w:val="F43640B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606BF7"/>
    <w:multiLevelType w:val="hybridMultilevel"/>
    <w:tmpl w:val="5B76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176265"/>
    <w:multiLevelType w:val="hybridMultilevel"/>
    <w:tmpl w:val="EF8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13DF9"/>
    <w:multiLevelType w:val="hybridMultilevel"/>
    <w:tmpl w:val="77661214"/>
    <w:lvl w:ilvl="0" w:tplc="D14E399A">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2595D4B"/>
    <w:multiLevelType w:val="hybridMultilevel"/>
    <w:tmpl w:val="7ADEF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F4564"/>
    <w:multiLevelType w:val="hybridMultilevel"/>
    <w:tmpl w:val="1718507C"/>
    <w:lvl w:ilvl="0" w:tplc="04090001">
      <w:start w:val="1"/>
      <w:numFmt w:val="bullet"/>
      <w:lvlText w:val=""/>
      <w:lvlJc w:val="left"/>
      <w:pPr>
        <w:tabs>
          <w:tab w:val="num" w:pos="720"/>
        </w:tabs>
        <w:ind w:left="720" w:hanging="360"/>
      </w:pPr>
      <w:rPr>
        <w:rFonts w:ascii="Symbol" w:hAnsi="Symbol" w:hint="default"/>
      </w:rPr>
    </w:lvl>
    <w:lvl w:ilvl="1" w:tplc="041E5836">
      <w:start w:val="1"/>
      <w:numFmt w:val="decimal"/>
      <w:lvlText w:val="%2."/>
      <w:lvlJc w:val="left"/>
      <w:pPr>
        <w:tabs>
          <w:tab w:val="num" w:pos="1440"/>
        </w:tabs>
        <w:ind w:left="1440" w:hanging="360"/>
      </w:pPr>
      <w:rPr>
        <w:rFonts w:ascii="Tahoma" w:eastAsia="Times New Roman" w:hAnsi="Tahoma" w:cs="Wingdings"/>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F2075"/>
    <w:multiLevelType w:val="hybridMultilevel"/>
    <w:tmpl w:val="AE5A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31FEF"/>
    <w:multiLevelType w:val="hybridMultilevel"/>
    <w:tmpl w:val="75E2E6D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880B9B"/>
    <w:multiLevelType w:val="hybridMultilevel"/>
    <w:tmpl w:val="E7F40B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4C76131"/>
    <w:multiLevelType w:val="hybridMultilevel"/>
    <w:tmpl w:val="D3421E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1A4A1C"/>
    <w:multiLevelType w:val="hybridMultilevel"/>
    <w:tmpl w:val="D6061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1C54A5"/>
    <w:multiLevelType w:val="multilevel"/>
    <w:tmpl w:val="77661214"/>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7B3C58"/>
    <w:multiLevelType w:val="hybridMultilevel"/>
    <w:tmpl w:val="C2CA52CA"/>
    <w:lvl w:ilvl="0" w:tplc="B0CE60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BD1804"/>
    <w:multiLevelType w:val="hybridMultilevel"/>
    <w:tmpl w:val="D07015B0"/>
    <w:lvl w:ilvl="0" w:tplc="BDCCC5BA">
      <w:start w:val="1"/>
      <w:numFmt w:val="decimal"/>
      <w:lvlText w:val="%1."/>
      <w:lvlJc w:val="left"/>
      <w:pPr>
        <w:tabs>
          <w:tab w:val="num" w:pos="720"/>
        </w:tabs>
        <w:ind w:left="720" w:hanging="360"/>
      </w:pPr>
      <w:rPr>
        <w:rFonts w:ascii="Arial Narrow" w:hAnsi="Arial Narrow"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8437457">
    <w:abstractNumId w:val="1"/>
  </w:num>
  <w:num w:numId="2" w16cid:durableId="1726029781">
    <w:abstractNumId w:val="11"/>
  </w:num>
  <w:num w:numId="3" w16cid:durableId="1414356766">
    <w:abstractNumId w:val="13"/>
  </w:num>
  <w:num w:numId="4" w16cid:durableId="1118990333">
    <w:abstractNumId w:val="7"/>
  </w:num>
  <w:num w:numId="5" w16cid:durableId="125054217">
    <w:abstractNumId w:val="15"/>
  </w:num>
  <w:num w:numId="6" w16cid:durableId="1975717048">
    <w:abstractNumId w:val="0"/>
  </w:num>
  <w:num w:numId="7" w16cid:durableId="646470089">
    <w:abstractNumId w:val="3"/>
  </w:num>
  <w:num w:numId="8" w16cid:durableId="993874549">
    <w:abstractNumId w:val="17"/>
  </w:num>
  <w:num w:numId="9" w16cid:durableId="593437668">
    <w:abstractNumId w:val="16"/>
  </w:num>
  <w:num w:numId="10" w16cid:durableId="343938760">
    <w:abstractNumId w:val="8"/>
  </w:num>
  <w:num w:numId="11" w16cid:durableId="846558061">
    <w:abstractNumId w:val="10"/>
  </w:num>
  <w:num w:numId="12" w16cid:durableId="2004580399">
    <w:abstractNumId w:val="4"/>
  </w:num>
  <w:num w:numId="13" w16cid:durableId="1723675491">
    <w:abstractNumId w:val="9"/>
  </w:num>
  <w:num w:numId="14" w16cid:durableId="628587619">
    <w:abstractNumId w:val="6"/>
  </w:num>
  <w:num w:numId="15" w16cid:durableId="1116488164">
    <w:abstractNumId w:val="5"/>
  </w:num>
  <w:num w:numId="16" w16cid:durableId="8989000">
    <w:abstractNumId w:val="14"/>
  </w:num>
  <w:num w:numId="17" w16cid:durableId="2011177323">
    <w:abstractNumId w:val="12"/>
  </w:num>
  <w:num w:numId="18" w16cid:durableId="1075127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0C"/>
    <w:rsid w:val="00075A4D"/>
    <w:rsid w:val="001446D4"/>
    <w:rsid w:val="00183A74"/>
    <w:rsid w:val="00207D0C"/>
    <w:rsid w:val="0023105F"/>
    <w:rsid w:val="00286BF5"/>
    <w:rsid w:val="002A5C09"/>
    <w:rsid w:val="002F0E26"/>
    <w:rsid w:val="00330447"/>
    <w:rsid w:val="003C79F1"/>
    <w:rsid w:val="003F46CA"/>
    <w:rsid w:val="00530410"/>
    <w:rsid w:val="0059064E"/>
    <w:rsid w:val="00593B7C"/>
    <w:rsid w:val="005C2826"/>
    <w:rsid w:val="006414B5"/>
    <w:rsid w:val="00723F1D"/>
    <w:rsid w:val="007344A1"/>
    <w:rsid w:val="008035AE"/>
    <w:rsid w:val="00876828"/>
    <w:rsid w:val="008A2100"/>
    <w:rsid w:val="008A28F0"/>
    <w:rsid w:val="00922649"/>
    <w:rsid w:val="009364C1"/>
    <w:rsid w:val="00950230"/>
    <w:rsid w:val="009D1B08"/>
    <w:rsid w:val="00A65DE2"/>
    <w:rsid w:val="00A8550B"/>
    <w:rsid w:val="00AF1375"/>
    <w:rsid w:val="00B114F3"/>
    <w:rsid w:val="00B802A9"/>
    <w:rsid w:val="00D03F9D"/>
    <w:rsid w:val="00D25031"/>
    <w:rsid w:val="00DC25F1"/>
    <w:rsid w:val="00E220F1"/>
    <w:rsid w:val="00E23608"/>
    <w:rsid w:val="00E3231B"/>
    <w:rsid w:val="00E51C3E"/>
    <w:rsid w:val="00E9190B"/>
    <w:rsid w:val="00EA43F1"/>
    <w:rsid w:val="00FC02EA"/>
    <w:rsid w:val="00FC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0B139A2A"/>
  <w15:chartTrackingRefBased/>
  <w15:docId w15:val="{0AF7D424-EB49-478D-B2D3-58655C09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D0C"/>
    <w:rPr>
      <w:rFonts w:ascii="Arial" w:hAnsi="Arial"/>
      <w:sz w:val="24"/>
    </w:rPr>
  </w:style>
  <w:style w:type="paragraph" w:styleId="Heading1">
    <w:name w:val="heading 1"/>
    <w:basedOn w:val="Normal"/>
    <w:next w:val="Normal"/>
    <w:qFormat/>
    <w:rsid w:val="00207D0C"/>
    <w:pPr>
      <w:keepNext/>
      <w:outlineLvl w:val="0"/>
    </w:pPr>
  </w:style>
  <w:style w:type="paragraph" w:styleId="Heading2">
    <w:name w:val="heading 2"/>
    <w:basedOn w:val="Normal"/>
    <w:next w:val="Normal"/>
    <w:qFormat/>
    <w:rsid w:val="00207D0C"/>
    <w:pPr>
      <w:keepNext/>
      <w:jc w:val="center"/>
      <w:outlineLvl w:val="1"/>
    </w:pPr>
    <w:rPr>
      <w:b/>
      <w:u w:val="single"/>
    </w:rPr>
  </w:style>
  <w:style w:type="paragraph" w:styleId="Heading3">
    <w:name w:val="heading 3"/>
    <w:basedOn w:val="Normal"/>
    <w:next w:val="Normal"/>
    <w:qFormat/>
    <w:rsid w:val="00207D0C"/>
    <w:pPr>
      <w:keepNext/>
      <w:ind w:firstLine="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7D0C"/>
    <w:pPr>
      <w:tabs>
        <w:tab w:val="center" w:pos="4320"/>
        <w:tab w:val="right" w:pos="8640"/>
      </w:tabs>
    </w:pPr>
  </w:style>
  <w:style w:type="paragraph" w:styleId="BalloonText">
    <w:name w:val="Balloon Text"/>
    <w:basedOn w:val="Normal"/>
    <w:semiHidden/>
    <w:rsid w:val="00207D0C"/>
    <w:rPr>
      <w:rFonts w:ascii="Tahoma" w:hAnsi="Tahoma" w:cs="Tahoma"/>
      <w:sz w:val="16"/>
      <w:szCs w:val="16"/>
    </w:rPr>
  </w:style>
  <w:style w:type="character" w:styleId="CommentReference">
    <w:name w:val="annotation reference"/>
    <w:basedOn w:val="DefaultParagraphFont"/>
    <w:rsid w:val="006C5D09"/>
    <w:rPr>
      <w:sz w:val="18"/>
      <w:szCs w:val="18"/>
    </w:rPr>
  </w:style>
  <w:style w:type="paragraph" w:styleId="CommentText">
    <w:name w:val="annotation text"/>
    <w:basedOn w:val="Normal"/>
    <w:link w:val="CommentTextChar"/>
    <w:rsid w:val="006C5D09"/>
    <w:rPr>
      <w:szCs w:val="24"/>
    </w:rPr>
  </w:style>
  <w:style w:type="character" w:customStyle="1" w:styleId="CommentTextChar">
    <w:name w:val="Comment Text Char"/>
    <w:basedOn w:val="DefaultParagraphFont"/>
    <w:link w:val="CommentText"/>
    <w:rsid w:val="006C5D09"/>
    <w:rPr>
      <w:rFonts w:ascii="Arial" w:hAnsi="Arial"/>
      <w:sz w:val="24"/>
      <w:szCs w:val="24"/>
    </w:rPr>
  </w:style>
  <w:style w:type="paragraph" w:styleId="CommentSubject">
    <w:name w:val="annotation subject"/>
    <w:basedOn w:val="CommentText"/>
    <w:next w:val="CommentText"/>
    <w:link w:val="CommentSubjectChar"/>
    <w:rsid w:val="006C5D09"/>
    <w:rPr>
      <w:b/>
      <w:bCs/>
      <w:sz w:val="20"/>
      <w:szCs w:val="20"/>
    </w:rPr>
  </w:style>
  <w:style w:type="character" w:customStyle="1" w:styleId="CommentSubjectChar">
    <w:name w:val="Comment Subject Char"/>
    <w:basedOn w:val="CommentTextChar"/>
    <w:link w:val="CommentSubject"/>
    <w:rsid w:val="006C5D09"/>
    <w:rPr>
      <w:rFonts w:ascii="Arial" w:hAnsi="Arial"/>
      <w:b/>
      <w:bCs/>
      <w:sz w:val="24"/>
      <w:szCs w:val="24"/>
    </w:rPr>
  </w:style>
  <w:style w:type="character" w:styleId="PageNumber">
    <w:name w:val="page number"/>
    <w:basedOn w:val="DefaultParagraphFont"/>
    <w:rsid w:val="00A8550B"/>
  </w:style>
  <w:style w:type="paragraph" w:styleId="Header">
    <w:name w:val="header"/>
    <w:basedOn w:val="Normal"/>
    <w:rsid w:val="00A8550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3488</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0210bra3</vt:lpstr>
    </vt:vector>
  </TitlesOfParts>
  <Company>NYSED</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0210bra3</dc:title>
  <dc:subject/>
  <dc:creator>Andrea Vamvas</dc:creator>
  <cp:keywords/>
  <dc:description/>
  <cp:lastModifiedBy>Andrea Vamvas</cp:lastModifiedBy>
  <cp:revision>4</cp:revision>
  <cp:lastPrinted>2010-01-25T17:30:00Z</cp:lastPrinted>
  <dcterms:created xsi:type="dcterms:W3CDTF">2025-04-10T17:27:00Z</dcterms:created>
  <dcterms:modified xsi:type="dcterms:W3CDTF">2025-04-10T17:29:00Z</dcterms:modified>
</cp:coreProperties>
</file>