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5EF" w:rsidRDefault="004B45EF">
      <w:bookmarkStart w:id="0" w:name="_GoBack"/>
      <w:bookmarkEnd w:id="0"/>
    </w:p>
    <w:p w:rsidR="004B45EF" w:rsidRDefault="004B45EF">
      <w:pPr>
        <w:pStyle w:val="Heading1"/>
        <w:ind w:left="0" w:firstLine="0"/>
        <w:rPr>
          <w:sz w:val="22"/>
        </w:rPr>
      </w:pPr>
      <w:r>
        <w:rPr>
          <w:sz w:val="22"/>
        </w:rPr>
        <w:t>Middle Level Indicators of Achievement Checklist</w:t>
      </w:r>
    </w:p>
    <w:p w:rsidR="004B45EF" w:rsidRDefault="004B45EF">
      <w:pPr>
        <w:rPr>
          <w:b/>
          <w:bCs/>
          <w:sz w:val="22"/>
        </w:rPr>
      </w:pPr>
    </w:p>
    <w:p w:rsidR="004B45EF" w:rsidRDefault="004B45EF">
      <w:pPr>
        <w:pStyle w:val="Heading4"/>
        <w:numPr>
          <w:ilvl w:val="0"/>
          <w:numId w:val="5"/>
        </w:numPr>
      </w:pPr>
      <w:r>
        <w:t xml:space="preserve"> Physical Education</w:t>
      </w:r>
    </w:p>
    <w:p w:rsidR="004B45EF" w:rsidRDefault="004B45EF"/>
    <w:p w:rsidR="004B45EF" w:rsidRDefault="004B45EF">
      <w:r>
        <w:tab/>
      </w:r>
    </w:p>
    <w:p w:rsidR="004B45EF" w:rsidRDefault="004B45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980"/>
        <w:gridCol w:w="1890"/>
        <w:gridCol w:w="1890"/>
        <w:gridCol w:w="1980"/>
        <w:gridCol w:w="3510"/>
      </w:tblGrid>
      <w:tr w:rsidR="004B45EF">
        <w:tblPrEx>
          <w:tblCellMar>
            <w:top w:w="0" w:type="dxa"/>
            <w:bottom w:w="0" w:type="dxa"/>
          </w:tblCellMar>
        </w:tblPrEx>
        <w:trPr>
          <w:cantSplit/>
          <w:trHeight w:val="470"/>
          <w:tblHeader/>
        </w:trPr>
        <w:tc>
          <w:tcPr>
            <w:tcW w:w="14490" w:type="dxa"/>
            <w:gridSpan w:val="6"/>
          </w:tcPr>
          <w:p w:rsidR="004B45EF" w:rsidRDefault="004B45EF">
            <w:pPr>
              <w:jc w:val="center"/>
              <w:rPr>
                <w:b/>
                <w:bCs/>
                <w:sz w:val="22"/>
              </w:rPr>
            </w:pPr>
            <w:r>
              <w:t xml:space="preserve"> </w:t>
            </w:r>
            <w:r>
              <w:tab/>
              <w:t xml:space="preserve">     </w:t>
            </w:r>
            <w:r>
              <w:tab/>
            </w:r>
            <w:r>
              <w:tab/>
              <w:t xml:space="preserve">  </w:t>
            </w:r>
            <w:r>
              <w:tab/>
            </w:r>
            <w:r>
              <w:tab/>
            </w:r>
            <w:r>
              <w:tab/>
            </w:r>
          </w:p>
          <w:p w:rsidR="004B45EF" w:rsidRDefault="004B45EF">
            <w:pPr>
              <w:jc w:val="center"/>
              <w:rPr>
                <w:b/>
                <w:bCs/>
                <w:sz w:val="22"/>
              </w:rPr>
            </w:pPr>
            <w:r>
              <w:rPr>
                <w:b/>
                <w:bCs/>
                <w:sz w:val="22"/>
              </w:rPr>
              <w:t>LEVEL OF PERFORMANCE</w:t>
            </w:r>
          </w:p>
          <w:p w:rsidR="004B45EF" w:rsidRDefault="004B45EF">
            <w:pPr>
              <w:jc w:val="center"/>
              <w:rPr>
                <w:b/>
                <w:bCs/>
                <w:sz w:val="22"/>
              </w:rPr>
            </w:pPr>
          </w:p>
        </w:tc>
      </w:tr>
      <w:tr w:rsidR="004B45EF">
        <w:tblPrEx>
          <w:tblCellMar>
            <w:top w:w="0" w:type="dxa"/>
            <w:bottom w:w="0" w:type="dxa"/>
          </w:tblCellMar>
        </w:tblPrEx>
        <w:trPr>
          <w:cantSplit/>
          <w:trHeight w:val="590"/>
          <w:tblHeader/>
        </w:trPr>
        <w:tc>
          <w:tcPr>
            <w:tcW w:w="3240" w:type="dxa"/>
          </w:tcPr>
          <w:p w:rsidR="004B45EF" w:rsidRDefault="004B45EF">
            <w:pPr>
              <w:jc w:val="center"/>
              <w:rPr>
                <w:b/>
                <w:bCs/>
                <w:sz w:val="22"/>
              </w:rPr>
            </w:pPr>
            <w:r>
              <w:rPr>
                <w:b/>
                <w:bCs/>
                <w:sz w:val="22"/>
              </w:rPr>
              <w:t>Indicators</w:t>
            </w:r>
          </w:p>
        </w:tc>
        <w:tc>
          <w:tcPr>
            <w:tcW w:w="1980" w:type="dxa"/>
          </w:tcPr>
          <w:p w:rsidR="004B45EF" w:rsidRDefault="004B45EF">
            <w:pPr>
              <w:jc w:val="center"/>
              <w:rPr>
                <w:b/>
                <w:bCs/>
                <w:sz w:val="22"/>
              </w:rPr>
            </w:pPr>
            <w:r>
              <w:rPr>
                <w:b/>
                <w:bCs/>
                <w:sz w:val="22"/>
              </w:rPr>
              <w:t>1</w:t>
            </w:r>
          </w:p>
          <w:p w:rsidR="004B45EF" w:rsidRDefault="004B45EF">
            <w:pPr>
              <w:jc w:val="center"/>
              <w:rPr>
                <w:b/>
                <w:bCs/>
                <w:sz w:val="22"/>
              </w:rPr>
            </w:pPr>
          </w:p>
          <w:p w:rsidR="004B45EF" w:rsidRDefault="004B45EF">
            <w:pPr>
              <w:jc w:val="center"/>
              <w:rPr>
                <w:b/>
                <w:bCs/>
                <w:sz w:val="22"/>
              </w:rPr>
            </w:pPr>
            <w:r>
              <w:rPr>
                <w:b/>
                <w:bCs/>
                <w:sz w:val="22"/>
              </w:rPr>
              <w:t>Falls Below</w:t>
            </w:r>
          </w:p>
        </w:tc>
        <w:tc>
          <w:tcPr>
            <w:tcW w:w="1890" w:type="dxa"/>
          </w:tcPr>
          <w:p w:rsidR="004B45EF" w:rsidRDefault="004B45EF">
            <w:pPr>
              <w:jc w:val="center"/>
              <w:rPr>
                <w:b/>
                <w:bCs/>
                <w:sz w:val="22"/>
              </w:rPr>
            </w:pPr>
            <w:r>
              <w:rPr>
                <w:b/>
                <w:bCs/>
                <w:sz w:val="22"/>
              </w:rPr>
              <w:t>2</w:t>
            </w:r>
          </w:p>
          <w:p w:rsidR="004B45EF" w:rsidRDefault="004B45EF">
            <w:pPr>
              <w:jc w:val="center"/>
              <w:rPr>
                <w:b/>
                <w:bCs/>
                <w:sz w:val="22"/>
              </w:rPr>
            </w:pPr>
          </w:p>
          <w:p w:rsidR="004B45EF" w:rsidRDefault="004B45EF">
            <w:pPr>
              <w:jc w:val="center"/>
              <w:rPr>
                <w:b/>
                <w:bCs/>
                <w:sz w:val="22"/>
              </w:rPr>
            </w:pPr>
            <w:r>
              <w:rPr>
                <w:b/>
                <w:bCs/>
                <w:sz w:val="22"/>
              </w:rPr>
              <w:t>Approaches</w:t>
            </w:r>
          </w:p>
        </w:tc>
        <w:tc>
          <w:tcPr>
            <w:tcW w:w="1890" w:type="dxa"/>
          </w:tcPr>
          <w:p w:rsidR="004B45EF" w:rsidRDefault="004B45EF">
            <w:pPr>
              <w:jc w:val="center"/>
              <w:rPr>
                <w:b/>
                <w:bCs/>
                <w:sz w:val="22"/>
              </w:rPr>
            </w:pPr>
            <w:r>
              <w:rPr>
                <w:b/>
                <w:bCs/>
                <w:sz w:val="22"/>
              </w:rPr>
              <w:t>3</w:t>
            </w:r>
          </w:p>
          <w:p w:rsidR="004B45EF" w:rsidRDefault="004B45EF">
            <w:pPr>
              <w:jc w:val="center"/>
              <w:rPr>
                <w:b/>
                <w:bCs/>
                <w:sz w:val="22"/>
              </w:rPr>
            </w:pPr>
          </w:p>
          <w:p w:rsidR="004B45EF" w:rsidRDefault="004B45EF">
            <w:pPr>
              <w:jc w:val="center"/>
              <w:rPr>
                <w:b/>
                <w:bCs/>
                <w:sz w:val="22"/>
              </w:rPr>
            </w:pPr>
            <w:r>
              <w:rPr>
                <w:b/>
                <w:bCs/>
                <w:sz w:val="22"/>
              </w:rPr>
              <w:t>Meets</w:t>
            </w:r>
          </w:p>
        </w:tc>
        <w:tc>
          <w:tcPr>
            <w:tcW w:w="1980" w:type="dxa"/>
          </w:tcPr>
          <w:p w:rsidR="004B45EF" w:rsidRDefault="004B45EF">
            <w:pPr>
              <w:jc w:val="center"/>
              <w:rPr>
                <w:b/>
                <w:bCs/>
                <w:sz w:val="22"/>
              </w:rPr>
            </w:pPr>
            <w:r>
              <w:rPr>
                <w:b/>
                <w:bCs/>
                <w:sz w:val="22"/>
              </w:rPr>
              <w:t>4</w:t>
            </w:r>
          </w:p>
          <w:p w:rsidR="004B45EF" w:rsidRDefault="004B45EF">
            <w:pPr>
              <w:jc w:val="center"/>
              <w:rPr>
                <w:b/>
                <w:bCs/>
                <w:sz w:val="22"/>
              </w:rPr>
            </w:pPr>
          </w:p>
          <w:p w:rsidR="004B45EF" w:rsidRDefault="004B45EF">
            <w:pPr>
              <w:jc w:val="center"/>
              <w:rPr>
                <w:b/>
                <w:bCs/>
                <w:sz w:val="22"/>
              </w:rPr>
            </w:pPr>
            <w:r>
              <w:rPr>
                <w:b/>
                <w:bCs/>
                <w:sz w:val="22"/>
              </w:rPr>
              <w:t>Exceeds</w:t>
            </w:r>
          </w:p>
        </w:tc>
        <w:tc>
          <w:tcPr>
            <w:tcW w:w="3510" w:type="dxa"/>
          </w:tcPr>
          <w:p w:rsidR="004B45EF" w:rsidRDefault="004B45EF">
            <w:pPr>
              <w:jc w:val="center"/>
              <w:rPr>
                <w:b/>
                <w:bCs/>
                <w:sz w:val="22"/>
              </w:rPr>
            </w:pPr>
            <w:r>
              <w:rPr>
                <w:b/>
                <w:bCs/>
                <w:sz w:val="22"/>
              </w:rPr>
              <w:t>Acceptable</w:t>
            </w:r>
          </w:p>
          <w:p w:rsidR="004B45EF" w:rsidRDefault="004B45EF">
            <w:pPr>
              <w:jc w:val="center"/>
              <w:rPr>
                <w:b/>
                <w:bCs/>
              </w:rPr>
            </w:pPr>
            <w:r>
              <w:rPr>
                <w:b/>
                <w:bCs/>
                <w:sz w:val="22"/>
              </w:rPr>
              <w:t>Evidence</w:t>
            </w:r>
          </w:p>
        </w:tc>
      </w:tr>
      <w:tr w:rsidR="004B45EF">
        <w:tblPrEx>
          <w:tblCellMar>
            <w:top w:w="0" w:type="dxa"/>
            <w:bottom w:w="0" w:type="dxa"/>
          </w:tblCellMar>
        </w:tblPrEx>
        <w:trPr>
          <w:trHeight w:val="8402"/>
        </w:trPr>
        <w:tc>
          <w:tcPr>
            <w:tcW w:w="3240" w:type="dxa"/>
          </w:tcPr>
          <w:p w:rsidR="004B45EF" w:rsidRDefault="004B45EF">
            <w:pPr>
              <w:pStyle w:val="Heading8"/>
            </w:pPr>
            <w:r>
              <w:lastRenderedPageBreak/>
              <w:t>Student Performance</w:t>
            </w:r>
          </w:p>
          <w:p w:rsidR="004B45EF" w:rsidRDefault="004B45EF">
            <w:pPr>
              <w:jc w:val="center"/>
              <w:rPr>
                <w:b/>
                <w:bCs/>
                <w:sz w:val="22"/>
              </w:rPr>
            </w:pPr>
          </w:p>
          <w:p w:rsidR="004B45EF" w:rsidRDefault="004B45EF">
            <w:pPr>
              <w:rPr>
                <w:sz w:val="22"/>
              </w:rPr>
            </w:pPr>
            <w:r>
              <w:rPr>
                <w:sz w:val="22"/>
              </w:rPr>
              <w:t>Student work will demonstrate that students have the necessary knowledge and skills to establish and maintain physical fitness, participate in physical activity, and maintain personal health.</w:t>
            </w:r>
          </w:p>
          <w:p w:rsidR="004B45EF" w:rsidRDefault="004B45EF">
            <w:pPr>
              <w:rPr>
                <w:sz w:val="22"/>
              </w:rPr>
            </w:pPr>
            <w:r>
              <w:rPr>
                <w:sz w:val="22"/>
              </w:rPr>
              <w:t>(Standard 1)</w:t>
            </w:r>
          </w:p>
          <w:p w:rsidR="004B45EF" w:rsidRDefault="004B45EF">
            <w:pPr>
              <w:rPr>
                <w:sz w:val="22"/>
              </w:rPr>
            </w:pPr>
          </w:p>
          <w:p w:rsidR="004B45EF" w:rsidRDefault="004B45EF">
            <w:pPr>
              <w:pStyle w:val="BodyText"/>
              <w:rPr>
                <w:b/>
                <w:bCs/>
              </w:rPr>
            </w:pPr>
            <w:r>
              <w:t>Students will perform basic motor and manipulative skills.  They will attain competency in a variety of physical activities and proficiency in a few select complex motor and sports activities.  Students will design personal fitness programs to improve cardio-respiratory endurance, flexibility, muscular strength, and endurance and body composition.  (Key Idea)</w:t>
            </w:r>
          </w:p>
          <w:p w:rsidR="004B45EF" w:rsidRDefault="004B45EF">
            <w:pPr>
              <w:rPr>
                <w:b/>
                <w:bCs/>
                <w:sz w:val="22"/>
              </w:rPr>
            </w:pPr>
          </w:p>
        </w:tc>
        <w:tc>
          <w:tcPr>
            <w:tcW w:w="1980" w:type="dxa"/>
          </w:tcPr>
          <w:p w:rsidR="004B45EF" w:rsidRDefault="004B45EF">
            <w:pPr>
              <w:rPr>
                <w:sz w:val="22"/>
              </w:rPr>
            </w:pPr>
          </w:p>
          <w:p w:rsidR="004B45EF" w:rsidRDefault="004B45EF">
            <w:pPr>
              <w:rPr>
                <w:sz w:val="22"/>
              </w:rPr>
            </w:pPr>
            <w:r>
              <w:rPr>
                <w:sz w:val="22"/>
              </w:rPr>
              <w:t>A. Physical Education Program does not meet the learning standards.</w:t>
            </w:r>
          </w:p>
        </w:tc>
        <w:tc>
          <w:tcPr>
            <w:tcW w:w="1890" w:type="dxa"/>
          </w:tcPr>
          <w:p w:rsidR="004B45EF" w:rsidRDefault="004B45EF">
            <w:pPr>
              <w:rPr>
                <w:sz w:val="22"/>
              </w:rPr>
            </w:pPr>
          </w:p>
          <w:p w:rsidR="004B45EF" w:rsidRDefault="004B45EF">
            <w:pPr>
              <w:rPr>
                <w:sz w:val="22"/>
              </w:rPr>
            </w:pPr>
            <w:r>
              <w:rPr>
                <w:sz w:val="22"/>
              </w:rPr>
              <w:t>A. Physical Education Program meets some of the learning standards.</w:t>
            </w:r>
          </w:p>
        </w:tc>
        <w:tc>
          <w:tcPr>
            <w:tcW w:w="1890" w:type="dxa"/>
          </w:tcPr>
          <w:p w:rsidR="004B45EF" w:rsidRDefault="004B45EF">
            <w:pPr>
              <w:ind w:left="72"/>
              <w:rPr>
                <w:sz w:val="22"/>
              </w:rPr>
            </w:pPr>
          </w:p>
          <w:p w:rsidR="004B45EF" w:rsidRDefault="004B45EF">
            <w:pPr>
              <w:ind w:left="72"/>
              <w:rPr>
                <w:sz w:val="22"/>
              </w:rPr>
            </w:pPr>
            <w:r>
              <w:rPr>
                <w:sz w:val="22"/>
              </w:rPr>
              <w:t xml:space="preserve">A.  Physical Education Program meets </w:t>
            </w:r>
            <w:proofErr w:type="gramStart"/>
            <w:r>
              <w:rPr>
                <w:sz w:val="22"/>
              </w:rPr>
              <w:t>all of</w:t>
            </w:r>
            <w:proofErr w:type="gramEnd"/>
            <w:r>
              <w:rPr>
                <w:sz w:val="22"/>
              </w:rPr>
              <w:t xml:space="preserve"> the learning standards.</w:t>
            </w:r>
          </w:p>
        </w:tc>
        <w:tc>
          <w:tcPr>
            <w:tcW w:w="1980" w:type="dxa"/>
          </w:tcPr>
          <w:p w:rsidR="004B45EF" w:rsidRDefault="004B45EF">
            <w:pPr>
              <w:ind w:left="72"/>
              <w:rPr>
                <w:sz w:val="22"/>
              </w:rPr>
            </w:pPr>
          </w:p>
          <w:p w:rsidR="004B45EF" w:rsidRDefault="004B45EF">
            <w:pPr>
              <w:ind w:left="72"/>
              <w:rPr>
                <w:sz w:val="22"/>
              </w:rPr>
            </w:pPr>
            <w:r>
              <w:rPr>
                <w:sz w:val="22"/>
              </w:rPr>
              <w:t>A. Physical Education Program exceeds the learning standards.</w:t>
            </w:r>
          </w:p>
        </w:tc>
        <w:tc>
          <w:tcPr>
            <w:tcW w:w="3510" w:type="dxa"/>
          </w:tcPr>
          <w:p w:rsidR="004B45EF" w:rsidRDefault="004B45EF">
            <w:pPr>
              <w:rPr>
                <w:sz w:val="22"/>
              </w:rPr>
            </w:pPr>
            <w:r>
              <w:rPr>
                <w:sz w:val="22"/>
              </w:rPr>
              <w:t>Students:</w:t>
            </w:r>
          </w:p>
          <w:p w:rsidR="004B45EF" w:rsidRDefault="004B45EF">
            <w:pPr>
              <w:rPr>
                <w:sz w:val="22"/>
              </w:rPr>
            </w:pPr>
          </w:p>
          <w:p w:rsidR="004B45EF" w:rsidRDefault="004B45EF">
            <w:pPr>
              <w:ind w:left="-108"/>
              <w:rPr>
                <w:sz w:val="22"/>
              </w:rPr>
            </w:pPr>
            <w:r>
              <w:rPr>
                <w:sz w:val="22"/>
              </w:rPr>
              <w:t>-Demonstrate competency in a variety</w:t>
            </w:r>
          </w:p>
          <w:p w:rsidR="004B45EF" w:rsidRDefault="004B45EF">
            <w:pPr>
              <w:ind w:left="-108"/>
              <w:rPr>
                <w:sz w:val="22"/>
              </w:rPr>
            </w:pPr>
            <w:r>
              <w:rPr>
                <w:sz w:val="22"/>
              </w:rPr>
              <w:t>of physical activities (games, sports, exercises) that provide conditioning for each fitness area;</w:t>
            </w:r>
          </w:p>
          <w:p w:rsidR="004B45EF" w:rsidRDefault="004B45EF">
            <w:pPr>
              <w:ind w:left="-108"/>
              <w:rPr>
                <w:sz w:val="22"/>
              </w:rPr>
            </w:pPr>
          </w:p>
          <w:p w:rsidR="004B45EF" w:rsidRDefault="004B45EF">
            <w:pPr>
              <w:ind w:left="-108"/>
              <w:rPr>
                <w:sz w:val="22"/>
              </w:rPr>
            </w:pPr>
            <w:r>
              <w:rPr>
                <w:sz w:val="22"/>
              </w:rPr>
              <w:t>-Know that motor skills progress in complexity and need to be used in the context of games and sports with additional environmental constraints;</w:t>
            </w:r>
          </w:p>
          <w:p w:rsidR="004B45EF" w:rsidRDefault="004B45EF">
            <w:pPr>
              <w:ind w:left="-108"/>
              <w:rPr>
                <w:sz w:val="22"/>
              </w:rPr>
            </w:pPr>
          </w:p>
          <w:p w:rsidR="004B45EF" w:rsidRDefault="004B45EF">
            <w:pPr>
              <w:ind w:left="-108"/>
              <w:rPr>
                <w:sz w:val="22"/>
              </w:rPr>
            </w:pPr>
            <w:r>
              <w:rPr>
                <w:sz w:val="22"/>
              </w:rPr>
              <w:t>-Combine and integrate fundamental skills and adjust technique based on feedback, including self-assessment;</w:t>
            </w:r>
          </w:p>
          <w:p w:rsidR="004B45EF" w:rsidRDefault="004B45EF">
            <w:pPr>
              <w:ind w:left="-108"/>
              <w:rPr>
                <w:sz w:val="22"/>
              </w:rPr>
            </w:pPr>
          </w:p>
          <w:p w:rsidR="004B45EF" w:rsidRDefault="004B45EF">
            <w:pPr>
              <w:ind w:left="-108"/>
              <w:rPr>
                <w:sz w:val="22"/>
              </w:rPr>
            </w:pPr>
            <w:r>
              <w:rPr>
                <w:sz w:val="22"/>
              </w:rPr>
              <w:t>-Understand the relationship between physical activity and the prevention of illness, disease, and premature death;</w:t>
            </w:r>
          </w:p>
          <w:p w:rsidR="004B45EF" w:rsidRDefault="004B45EF">
            <w:pPr>
              <w:ind w:left="-108"/>
              <w:rPr>
                <w:sz w:val="22"/>
              </w:rPr>
            </w:pPr>
          </w:p>
          <w:p w:rsidR="004B45EF" w:rsidRDefault="004B45EF">
            <w:pPr>
              <w:ind w:left="-108"/>
              <w:rPr>
                <w:sz w:val="22"/>
              </w:rPr>
            </w:pPr>
            <w:r>
              <w:rPr>
                <w:sz w:val="22"/>
              </w:rPr>
              <w:t>-Develop and implement a personal fitness plan based on self-assessment and goal setting, understand physiological changes that results from training, and understand the health benefits of regular participation in activity; and</w:t>
            </w:r>
          </w:p>
          <w:p w:rsidR="004B45EF" w:rsidRDefault="004B45EF">
            <w:pPr>
              <w:ind w:left="-108"/>
              <w:rPr>
                <w:sz w:val="22"/>
              </w:rPr>
            </w:pPr>
          </w:p>
          <w:p w:rsidR="004B45EF" w:rsidRDefault="004B45EF">
            <w:pPr>
              <w:rPr>
                <w:sz w:val="22"/>
              </w:rPr>
            </w:pPr>
            <w:r>
              <w:rPr>
                <w:sz w:val="22"/>
              </w:rPr>
              <w:t>- Develop skills in leadership, problem solving, cooperation, and teamwork by participating in group activities.</w:t>
            </w:r>
          </w:p>
        </w:tc>
      </w:tr>
      <w:tr w:rsidR="004B45EF">
        <w:tblPrEx>
          <w:tblCellMar>
            <w:top w:w="0" w:type="dxa"/>
            <w:bottom w:w="0" w:type="dxa"/>
          </w:tblCellMar>
        </w:tblPrEx>
        <w:trPr>
          <w:cantSplit/>
          <w:trHeight w:val="2749"/>
        </w:trPr>
        <w:tc>
          <w:tcPr>
            <w:tcW w:w="3240" w:type="dxa"/>
          </w:tcPr>
          <w:p w:rsidR="004B45EF" w:rsidRDefault="004B45EF">
            <w:pPr>
              <w:rPr>
                <w:sz w:val="22"/>
              </w:rPr>
            </w:pPr>
            <w:r>
              <w:rPr>
                <w:sz w:val="22"/>
              </w:rPr>
              <w:lastRenderedPageBreak/>
              <w:t>Student work will demonstrate that students have the knowledge and ability necessary to create and maintain a safe and healthy environment.</w:t>
            </w:r>
          </w:p>
          <w:p w:rsidR="004B45EF" w:rsidRDefault="004B45EF">
            <w:pPr>
              <w:rPr>
                <w:sz w:val="22"/>
              </w:rPr>
            </w:pPr>
            <w:r>
              <w:rPr>
                <w:sz w:val="22"/>
              </w:rPr>
              <w:t>(Standard 2)</w:t>
            </w:r>
          </w:p>
          <w:p w:rsidR="004B45EF" w:rsidRDefault="004B45EF"/>
          <w:p w:rsidR="004B45EF" w:rsidRDefault="004B45EF">
            <w:pPr>
              <w:rPr>
                <w:sz w:val="22"/>
              </w:rPr>
            </w:pPr>
            <w:r>
              <w:rPr>
                <w:sz w:val="22"/>
              </w:rPr>
              <w:t>Student work will demonstrate that students understand and are able to manage their personal and community resources. (Standard 3)</w:t>
            </w:r>
          </w:p>
          <w:p w:rsidR="004B45EF" w:rsidRDefault="004B45EF">
            <w:pPr>
              <w:rPr>
                <w:sz w:val="22"/>
              </w:rPr>
            </w:pPr>
          </w:p>
          <w:p w:rsidR="004B45EF" w:rsidRDefault="004B45EF">
            <w:pPr>
              <w:rPr>
                <w:sz w:val="22"/>
              </w:rPr>
            </w:pPr>
          </w:p>
          <w:p w:rsidR="004B45EF" w:rsidRDefault="004B45EF">
            <w:pPr>
              <w:rPr>
                <w:b/>
                <w:bCs/>
                <w:sz w:val="22"/>
              </w:rPr>
            </w:pPr>
            <w:r>
              <w:rPr>
                <w:sz w:val="22"/>
              </w:rPr>
              <w:t>Students will be aware of and able to access community opportunities to engage in physical activity.  They will be informed consumers and will be able to evaluate facilities and programs.  Students will also be aware of some career options in the field of physical fitness and sports. (Key Idea)</w:t>
            </w:r>
          </w:p>
        </w:tc>
        <w:tc>
          <w:tcPr>
            <w:tcW w:w="1980" w:type="dxa"/>
          </w:tcPr>
          <w:p w:rsidR="004B45EF" w:rsidRDefault="004B45EF">
            <w:pPr>
              <w:rPr>
                <w:sz w:val="22"/>
              </w:rPr>
            </w:pPr>
            <w:r>
              <w:rPr>
                <w:sz w:val="22"/>
              </w:rPr>
              <w:t>B.  Assessments are not used.</w:t>
            </w:r>
          </w:p>
        </w:tc>
        <w:tc>
          <w:tcPr>
            <w:tcW w:w="1890" w:type="dxa"/>
          </w:tcPr>
          <w:p w:rsidR="004B45EF" w:rsidRDefault="004B45EF">
            <w:pPr>
              <w:rPr>
                <w:sz w:val="22"/>
              </w:rPr>
            </w:pPr>
            <w:r>
              <w:rPr>
                <w:sz w:val="22"/>
              </w:rPr>
              <w:t xml:space="preserve">B.  Assessments are inconsistently used to demonstrate that students meet the </w:t>
            </w:r>
            <w:r>
              <w:rPr>
                <w:i/>
                <w:iCs/>
                <w:sz w:val="22"/>
              </w:rPr>
              <w:t>NYS Learning Standards for Physical Education</w:t>
            </w:r>
            <w:r>
              <w:rPr>
                <w:sz w:val="22"/>
              </w:rPr>
              <w:t>.</w:t>
            </w:r>
          </w:p>
        </w:tc>
        <w:tc>
          <w:tcPr>
            <w:tcW w:w="1890" w:type="dxa"/>
          </w:tcPr>
          <w:p w:rsidR="004B45EF" w:rsidRDefault="004B45EF">
            <w:pPr>
              <w:ind w:left="72"/>
              <w:rPr>
                <w:sz w:val="22"/>
              </w:rPr>
            </w:pPr>
            <w:r>
              <w:rPr>
                <w:sz w:val="22"/>
              </w:rPr>
              <w:t xml:space="preserve">B. Assessments are consistently used to demonstrate that students meet the </w:t>
            </w:r>
            <w:r>
              <w:rPr>
                <w:i/>
                <w:iCs/>
                <w:sz w:val="22"/>
              </w:rPr>
              <w:t>NYS Learning Standards for Physical Education</w:t>
            </w:r>
            <w:r>
              <w:rPr>
                <w:sz w:val="22"/>
              </w:rPr>
              <w:t>.</w:t>
            </w:r>
          </w:p>
        </w:tc>
        <w:tc>
          <w:tcPr>
            <w:tcW w:w="1980" w:type="dxa"/>
          </w:tcPr>
          <w:p w:rsidR="004B45EF" w:rsidRDefault="004B45EF">
            <w:pPr>
              <w:ind w:left="72"/>
              <w:rPr>
                <w:sz w:val="22"/>
              </w:rPr>
            </w:pPr>
            <w:r>
              <w:rPr>
                <w:sz w:val="22"/>
              </w:rPr>
              <w:t xml:space="preserve">B. Assessments are always used to demonstrate that students exceed the </w:t>
            </w:r>
            <w:r>
              <w:rPr>
                <w:i/>
                <w:iCs/>
                <w:sz w:val="22"/>
              </w:rPr>
              <w:t>NYS Learning Standards for Physical Education</w:t>
            </w:r>
            <w:r>
              <w:rPr>
                <w:sz w:val="22"/>
              </w:rPr>
              <w:t>.</w:t>
            </w:r>
          </w:p>
        </w:tc>
        <w:tc>
          <w:tcPr>
            <w:tcW w:w="3510" w:type="dxa"/>
          </w:tcPr>
          <w:p w:rsidR="004B45EF" w:rsidRDefault="004B45EF">
            <w:pPr>
              <w:rPr>
                <w:sz w:val="22"/>
              </w:rPr>
            </w:pPr>
            <w:r>
              <w:rPr>
                <w:sz w:val="22"/>
              </w:rPr>
              <w:t>Students:</w:t>
            </w:r>
          </w:p>
          <w:p w:rsidR="004B45EF" w:rsidRDefault="004B45EF">
            <w:pPr>
              <w:rPr>
                <w:sz w:val="22"/>
              </w:rPr>
            </w:pPr>
          </w:p>
          <w:p w:rsidR="004B45EF" w:rsidRDefault="004B45EF">
            <w:pPr>
              <w:ind w:left="-108"/>
              <w:rPr>
                <w:sz w:val="22"/>
              </w:rPr>
            </w:pPr>
            <w:r>
              <w:rPr>
                <w:sz w:val="22"/>
              </w:rPr>
              <w:t>-Understand the risks of injury if physical activity is performed incorrectly or performed in extreme environmental conditions (equipment, facilities) as well as the emotional conditions essential for safety;</w:t>
            </w:r>
          </w:p>
          <w:p w:rsidR="004B45EF" w:rsidRDefault="004B45EF">
            <w:pPr>
              <w:rPr>
                <w:sz w:val="22"/>
              </w:rPr>
            </w:pPr>
          </w:p>
          <w:p w:rsidR="004B45EF" w:rsidRDefault="004B45EF">
            <w:pPr>
              <w:ind w:left="-108" w:hanging="90"/>
              <w:rPr>
                <w:sz w:val="22"/>
              </w:rPr>
            </w:pPr>
            <w:r>
              <w:rPr>
                <w:sz w:val="22"/>
              </w:rPr>
              <w:t>--Develop skills of cooperation and collaboration, as well as fairness, sportsmanship, and respect for others;</w:t>
            </w:r>
          </w:p>
          <w:p w:rsidR="004B45EF" w:rsidRDefault="004B45EF">
            <w:pPr>
              <w:ind w:left="-108" w:hanging="90"/>
              <w:rPr>
                <w:sz w:val="22"/>
              </w:rPr>
            </w:pPr>
          </w:p>
          <w:p w:rsidR="004B45EF" w:rsidRDefault="004B45EF">
            <w:pPr>
              <w:ind w:left="-108"/>
              <w:rPr>
                <w:sz w:val="22"/>
              </w:rPr>
            </w:pPr>
            <w:r>
              <w:rPr>
                <w:sz w:val="22"/>
              </w:rPr>
              <w:t>-Work constructively with others to accomplish a goal in a group activity, demonstrating consideration for others involved;</w:t>
            </w:r>
          </w:p>
          <w:p w:rsidR="004B45EF" w:rsidRDefault="004B45EF">
            <w:pPr>
              <w:ind w:left="-108"/>
              <w:rPr>
                <w:sz w:val="22"/>
              </w:rPr>
            </w:pPr>
          </w:p>
          <w:p w:rsidR="004B45EF" w:rsidRDefault="004B45EF">
            <w:pPr>
              <w:ind w:left="-108"/>
              <w:rPr>
                <w:sz w:val="22"/>
              </w:rPr>
            </w:pPr>
            <w:r>
              <w:rPr>
                <w:sz w:val="22"/>
              </w:rPr>
              <w:t xml:space="preserve">-Understand the physical and environmental dangers associated with </w:t>
            </w:r>
            <w:proofErr w:type="gramStart"/>
            <w:r>
              <w:rPr>
                <w:sz w:val="22"/>
              </w:rPr>
              <w:t>particular activities</w:t>
            </w:r>
            <w:proofErr w:type="gramEnd"/>
            <w:r>
              <w:rPr>
                <w:sz w:val="22"/>
              </w:rPr>
              <w:t xml:space="preserve"> and demonstrate proper procedures for safe participation in games, sports, and recreational pursuits;</w:t>
            </w:r>
          </w:p>
          <w:p w:rsidR="004B45EF" w:rsidRDefault="004B45EF">
            <w:pPr>
              <w:ind w:left="-108"/>
              <w:rPr>
                <w:sz w:val="22"/>
              </w:rPr>
            </w:pPr>
          </w:p>
          <w:p w:rsidR="004B45EF" w:rsidRDefault="004B45EF">
            <w:pPr>
              <w:ind w:left="-108"/>
              <w:rPr>
                <w:sz w:val="22"/>
              </w:rPr>
            </w:pPr>
            <w:r>
              <w:rPr>
                <w:sz w:val="22"/>
              </w:rPr>
              <w:t xml:space="preserve">-Understand the role of physical activity, sports and games as a balance between cooperative and competitive behaviors, and as a possible arena in which to develop and sharpen leadership and </w:t>
            </w:r>
            <w:proofErr w:type="gramStart"/>
            <w:r>
              <w:rPr>
                <w:sz w:val="22"/>
              </w:rPr>
              <w:t>problem solving</w:t>
            </w:r>
            <w:proofErr w:type="gramEnd"/>
            <w:r>
              <w:rPr>
                <w:sz w:val="22"/>
              </w:rPr>
              <w:t xml:space="preserve"> skills; and  </w:t>
            </w:r>
          </w:p>
          <w:p w:rsidR="004B45EF" w:rsidRDefault="004B45EF">
            <w:pPr>
              <w:ind w:left="-18" w:hanging="90"/>
              <w:rPr>
                <w:sz w:val="22"/>
              </w:rPr>
            </w:pPr>
          </w:p>
          <w:p w:rsidR="004B45EF" w:rsidRDefault="004B45EF">
            <w:pPr>
              <w:ind w:left="-108"/>
              <w:rPr>
                <w:sz w:val="22"/>
              </w:rPr>
            </w:pPr>
            <w:r>
              <w:rPr>
                <w:sz w:val="22"/>
              </w:rPr>
              <w:t xml:space="preserve">-Understand the physical, emotional and social benefits of participation in physical activities.   </w:t>
            </w:r>
          </w:p>
          <w:p w:rsidR="004B45EF" w:rsidRDefault="004B45EF">
            <w:pPr>
              <w:pStyle w:val="Heading3"/>
              <w:rPr>
                <w:b w:val="0"/>
                <w:bCs w:val="0"/>
                <w:sz w:val="22"/>
              </w:rPr>
            </w:pPr>
          </w:p>
        </w:tc>
      </w:tr>
      <w:tr w:rsidR="004B45EF">
        <w:tblPrEx>
          <w:tblCellMar>
            <w:top w:w="0" w:type="dxa"/>
            <w:bottom w:w="0" w:type="dxa"/>
          </w:tblCellMar>
        </w:tblPrEx>
        <w:trPr>
          <w:cantSplit/>
          <w:trHeight w:val="1740"/>
        </w:trPr>
        <w:tc>
          <w:tcPr>
            <w:tcW w:w="3240" w:type="dxa"/>
          </w:tcPr>
          <w:p w:rsidR="004B45EF" w:rsidRDefault="004B45EF">
            <w:pPr>
              <w:jc w:val="center"/>
              <w:rPr>
                <w:b/>
                <w:bCs/>
                <w:sz w:val="22"/>
              </w:rPr>
            </w:pPr>
            <w:r>
              <w:rPr>
                <w:b/>
                <w:bCs/>
                <w:sz w:val="22"/>
              </w:rPr>
              <w:lastRenderedPageBreak/>
              <w:t>Student Performance</w:t>
            </w:r>
          </w:p>
          <w:p w:rsidR="004B45EF" w:rsidRDefault="004B45EF">
            <w:pPr>
              <w:jc w:val="center"/>
              <w:rPr>
                <w:b/>
                <w:bCs/>
                <w:sz w:val="22"/>
              </w:rPr>
            </w:pPr>
            <w:r>
              <w:rPr>
                <w:b/>
                <w:bCs/>
                <w:sz w:val="22"/>
              </w:rPr>
              <w:t>cont’d.</w:t>
            </w:r>
          </w:p>
        </w:tc>
        <w:tc>
          <w:tcPr>
            <w:tcW w:w="1980" w:type="dxa"/>
          </w:tcPr>
          <w:p w:rsidR="004B45EF" w:rsidRDefault="004B45EF">
            <w:pPr>
              <w:rPr>
                <w:sz w:val="22"/>
              </w:rPr>
            </w:pPr>
          </w:p>
        </w:tc>
        <w:tc>
          <w:tcPr>
            <w:tcW w:w="1890" w:type="dxa"/>
          </w:tcPr>
          <w:p w:rsidR="004B45EF" w:rsidRDefault="004B45EF">
            <w:pPr>
              <w:rPr>
                <w:sz w:val="22"/>
              </w:rPr>
            </w:pPr>
          </w:p>
        </w:tc>
        <w:tc>
          <w:tcPr>
            <w:tcW w:w="1890" w:type="dxa"/>
          </w:tcPr>
          <w:p w:rsidR="004B45EF" w:rsidRDefault="004B45EF">
            <w:pPr>
              <w:rPr>
                <w:sz w:val="22"/>
              </w:rPr>
            </w:pPr>
          </w:p>
        </w:tc>
        <w:tc>
          <w:tcPr>
            <w:tcW w:w="1980" w:type="dxa"/>
          </w:tcPr>
          <w:p w:rsidR="004B45EF" w:rsidRDefault="004B45EF">
            <w:pPr>
              <w:rPr>
                <w:sz w:val="22"/>
              </w:rPr>
            </w:pPr>
          </w:p>
        </w:tc>
        <w:tc>
          <w:tcPr>
            <w:tcW w:w="3510" w:type="dxa"/>
          </w:tcPr>
          <w:p w:rsidR="004B45EF" w:rsidRDefault="004B45EF">
            <w:pPr>
              <w:ind w:left="-108"/>
              <w:rPr>
                <w:sz w:val="22"/>
              </w:rPr>
            </w:pPr>
            <w:r>
              <w:rPr>
                <w:sz w:val="22"/>
              </w:rPr>
              <w:t>-Should be informed consumers, aware of the alternatives available to them within their communities for physical activity and should be able to evaluate available facilities and programs;</w:t>
            </w:r>
          </w:p>
          <w:p w:rsidR="004B45EF" w:rsidRDefault="004B45EF">
            <w:pPr>
              <w:ind w:left="-108"/>
              <w:rPr>
                <w:sz w:val="22"/>
              </w:rPr>
            </w:pPr>
            <w:r>
              <w:rPr>
                <w:sz w:val="22"/>
              </w:rPr>
              <w:t xml:space="preserve"> </w:t>
            </w:r>
          </w:p>
          <w:p w:rsidR="004B45EF" w:rsidRDefault="004B45EF">
            <w:pPr>
              <w:ind w:left="-108"/>
              <w:rPr>
                <w:sz w:val="22"/>
              </w:rPr>
            </w:pPr>
            <w:r>
              <w:rPr>
                <w:sz w:val="22"/>
              </w:rPr>
              <w:t>-Demonstrate the ability to locate physical activity information, products and services; and</w:t>
            </w:r>
          </w:p>
          <w:p w:rsidR="004B45EF" w:rsidRDefault="004B45EF">
            <w:pPr>
              <w:ind w:left="-108"/>
              <w:rPr>
                <w:sz w:val="22"/>
              </w:rPr>
            </w:pPr>
          </w:p>
          <w:p w:rsidR="004B45EF" w:rsidRDefault="004B45EF">
            <w:pPr>
              <w:ind w:left="-108"/>
              <w:rPr>
                <w:sz w:val="22"/>
              </w:rPr>
            </w:pPr>
            <w:r>
              <w:rPr>
                <w:sz w:val="22"/>
              </w:rPr>
              <w:t>-Know some career options in the field of physical fitness and sports</w:t>
            </w:r>
            <w:r>
              <w:t>.</w:t>
            </w:r>
          </w:p>
        </w:tc>
      </w:tr>
      <w:tr w:rsidR="004B45EF">
        <w:tblPrEx>
          <w:tblCellMar>
            <w:top w:w="0" w:type="dxa"/>
            <w:bottom w:w="0" w:type="dxa"/>
          </w:tblCellMar>
        </w:tblPrEx>
        <w:trPr>
          <w:cantSplit/>
          <w:trHeight w:val="1740"/>
        </w:trPr>
        <w:tc>
          <w:tcPr>
            <w:tcW w:w="3240" w:type="dxa"/>
          </w:tcPr>
          <w:p w:rsidR="004B45EF" w:rsidRDefault="004B45EF">
            <w:pPr>
              <w:jc w:val="center"/>
              <w:rPr>
                <w:b/>
                <w:bCs/>
                <w:sz w:val="22"/>
              </w:rPr>
            </w:pPr>
            <w:r>
              <w:rPr>
                <w:b/>
                <w:bCs/>
                <w:sz w:val="22"/>
              </w:rPr>
              <w:t>Collaboration/</w:t>
            </w:r>
          </w:p>
          <w:p w:rsidR="004B45EF" w:rsidRDefault="004B45EF">
            <w:pPr>
              <w:jc w:val="center"/>
              <w:rPr>
                <w:b/>
                <w:bCs/>
                <w:sz w:val="22"/>
              </w:rPr>
            </w:pPr>
            <w:r>
              <w:rPr>
                <w:b/>
                <w:bCs/>
                <w:sz w:val="22"/>
              </w:rPr>
              <w:t>Integration</w:t>
            </w:r>
          </w:p>
        </w:tc>
        <w:tc>
          <w:tcPr>
            <w:tcW w:w="1980" w:type="dxa"/>
          </w:tcPr>
          <w:p w:rsidR="004B45EF" w:rsidRDefault="004B45EF">
            <w:pPr>
              <w:rPr>
                <w:sz w:val="22"/>
              </w:rPr>
            </w:pPr>
            <w:r>
              <w:rPr>
                <w:sz w:val="22"/>
              </w:rPr>
              <w:t xml:space="preserve">A. Physical Education teachers do not collaborate. </w:t>
            </w:r>
          </w:p>
        </w:tc>
        <w:tc>
          <w:tcPr>
            <w:tcW w:w="1890" w:type="dxa"/>
          </w:tcPr>
          <w:p w:rsidR="004B45EF" w:rsidRDefault="004B45EF">
            <w:pPr>
              <w:rPr>
                <w:sz w:val="22"/>
              </w:rPr>
            </w:pPr>
            <w:r>
              <w:rPr>
                <w:sz w:val="22"/>
              </w:rPr>
              <w:t>A. Physical Education teachers periodically collaborate.</w:t>
            </w:r>
          </w:p>
        </w:tc>
        <w:tc>
          <w:tcPr>
            <w:tcW w:w="1890" w:type="dxa"/>
          </w:tcPr>
          <w:p w:rsidR="004B45EF" w:rsidRDefault="004B45EF">
            <w:pPr>
              <w:rPr>
                <w:sz w:val="22"/>
              </w:rPr>
            </w:pPr>
            <w:r>
              <w:rPr>
                <w:sz w:val="22"/>
              </w:rPr>
              <w:t>A. Physical Education teachers work collaboratively to enhance instruction.</w:t>
            </w:r>
          </w:p>
          <w:p w:rsidR="004B45EF" w:rsidRDefault="004B45EF">
            <w:pPr>
              <w:rPr>
                <w:sz w:val="22"/>
              </w:rPr>
            </w:pPr>
          </w:p>
        </w:tc>
        <w:tc>
          <w:tcPr>
            <w:tcW w:w="1980" w:type="dxa"/>
          </w:tcPr>
          <w:p w:rsidR="004B45EF" w:rsidRDefault="004B45EF">
            <w:pPr>
              <w:rPr>
                <w:sz w:val="22"/>
              </w:rPr>
            </w:pPr>
            <w:r>
              <w:rPr>
                <w:sz w:val="22"/>
              </w:rPr>
              <w:t>A.  Physical Education teachers work with an interdisciplinary team to enhance instruction in all content areas.</w:t>
            </w:r>
          </w:p>
        </w:tc>
        <w:tc>
          <w:tcPr>
            <w:tcW w:w="3510" w:type="dxa"/>
          </w:tcPr>
          <w:p w:rsidR="004B45EF" w:rsidRDefault="004B45EF">
            <w:pPr>
              <w:rPr>
                <w:sz w:val="22"/>
              </w:rPr>
            </w:pPr>
            <w:r>
              <w:rPr>
                <w:sz w:val="22"/>
              </w:rPr>
              <w:t>School district planning committee periods</w:t>
            </w:r>
          </w:p>
          <w:p w:rsidR="004B45EF" w:rsidRDefault="004B45EF">
            <w:pPr>
              <w:rPr>
                <w:sz w:val="22"/>
              </w:rPr>
            </w:pPr>
          </w:p>
          <w:p w:rsidR="004B45EF" w:rsidRDefault="004B45EF">
            <w:pPr>
              <w:rPr>
                <w:sz w:val="22"/>
              </w:rPr>
            </w:pPr>
            <w:r>
              <w:rPr>
                <w:sz w:val="22"/>
              </w:rPr>
              <w:t>School district shared decision-making team</w:t>
            </w:r>
          </w:p>
        </w:tc>
      </w:tr>
      <w:tr w:rsidR="004B45EF">
        <w:tblPrEx>
          <w:tblCellMar>
            <w:top w:w="0" w:type="dxa"/>
            <w:bottom w:w="0" w:type="dxa"/>
          </w:tblCellMar>
        </w:tblPrEx>
        <w:trPr>
          <w:cantSplit/>
          <w:trHeight w:val="1740"/>
        </w:trPr>
        <w:tc>
          <w:tcPr>
            <w:tcW w:w="3240" w:type="dxa"/>
          </w:tcPr>
          <w:p w:rsidR="004B45EF" w:rsidRDefault="004B45EF">
            <w:pPr>
              <w:jc w:val="center"/>
              <w:rPr>
                <w:b/>
                <w:bCs/>
                <w:sz w:val="22"/>
              </w:rPr>
            </w:pPr>
            <w:r>
              <w:rPr>
                <w:b/>
                <w:bCs/>
                <w:sz w:val="22"/>
              </w:rPr>
              <w:lastRenderedPageBreak/>
              <w:t>Curriculum</w:t>
            </w:r>
          </w:p>
        </w:tc>
        <w:tc>
          <w:tcPr>
            <w:tcW w:w="1980" w:type="dxa"/>
          </w:tcPr>
          <w:p w:rsidR="004B45EF" w:rsidRDefault="004B45EF">
            <w:pPr>
              <w:rPr>
                <w:sz w:val="22"/>
              </w:rPr>
            </w:pPr>
            <w:r>
              <w:rPr>
                <w:sz w:val="22"/>
              </w:rPr>
              <w:t>A. There is no Physical Education curriculum.</w:t>
            </w:r>
          </w:p>
        </w:tc>
        <w:tc>
          <w:tcPr>
            <w:tcW w:w="1890" w:type="dxa"/>
          </w:tcPr>
          <w:p w:rsidR="004B45EF" w:rsidRDefault="004B45EF">
            <w:pPr>
              <w:rPr>
                <w:sz w:val="22"/>
              </w:rPr>
            </w:pPr>
            <w:r>
              <w:rPr>
                <w:sz w:val="22"/>
              </w:rPr>
              <w:t xml:space="preserve">A. The Physical Education curriculum is outdated and needs to be revised, but it does meet some of the </w:t>
            </w:r>
            <w:r>
              <w:rPr>
                <w:i/>
                <w:iCs/>
                <w:sz w:val="22"/>
              </w:rPr>
              <w:t>NYS Learning Standards for Physical Education</w:t>
            </w:r>
            <w:r>
              <w:rPr>
                <w:sz w:val="22"/>
              </w:rPr>
              <w:t>.</w:t>
            </w:r>
          </w:p>
        </w:tc>
        <w:tc>
          <w:tcPr>
            <w:tcW w:w="1890" w:type="dxa"/>
          </w:tcPr>
          <w:p w:rsidR="004B45EF" w:rsidRDefault="004B45EF">
            <w:pPr>
              <w:rPr>
                <w:sz w:val="22"/>
              </w:rPr>
            </w:pPr>
            <w:r>
              <w:rPr>
                <w:sz w:val="22"/>
              </w:rPr>
              <w:t xml:space="preserve">A. The Physical Education curriculum has been written in a systematic manner </w:t>
            </w:r>
            <w:proofErr w:type="gramStart"/>
            <w:r>
              <w:rPr>
                <w:sz w:val="22"/>
              </w:rPr>
              <w:t>similar to</w:t>
            </w:r>
            <w:proofErr w:type="gramEnd"/>
            <w:r>
              <w:rPr>
                <w:sz w:val="22"/>
              </w:rPr>
              <w:t xml:space="preserve"> other content areas, and it meets the </w:t>
            </w:r>
            <w:r>
              <w:rPr>
                <w:i/>
                <w:iCs/>
                <w:sz w:val="22"/>
              </w:rPr>
              <w:t>NYS Learning Standards for Physical Education</w:t>
            </w:r>
            <w:r>
              <w:rPr>
                <w:sz w:val="22"/>
              </w:rPr>
              <w:t>.</w:t>
            </w:r>
          </w:p>
        </w:tc>
        <w:tc>
          <w:tcPr>
            <w:tcW w:w="1980" w:type="dxa"/>
          </w:tcPr>
          <w:p w:rsidR="004B45EF" w:rsidRDefault="004B45EF">
            <w:pPr>
              <w:rPr>
                <w:sz w:val="22"/>
              </w:rPr>
            </w:pPr>
            <w:r>
              <w:rPr>
                <w:sz w:val="22"/>
              </w:rPr>
              <w:t xml:space="preserve">A. The Physical Education curriculum is current.  It is regularly reviewed and is revised, as needed, and exceeds the </w:t>
            </w:r>
            <w:r>
              <w:rPr>
                <w:i/>
                <w:iCs/>
                <w:sz w:val="22"/>
              </w:rPr>
              <w:t>NYS Learning Standards for Physical Education</w:t>
            </w:r>
            <w:r>
              <w:rPr>
                <w:sz w:val="22"/>
              </w:rPr>
              <w:t>.</w:t>
            </w:r>
          </w:p>
        </w:tc>
        <w:tc>
          <w:tcPr>
            <w:tcW w:w="3510" w:type="dxa"/>
          </w:tcPr>
          <w:p w:rsidR="004B45EF" w:rsidRDefault="004B45EF">
            <w:pPr>
              <w:rPr>
                <w:sz w:val="22"/>
              </w:rPr>
            </w:pPr>
            <w:r>
              <w:rPr>
                <w:sz w:val="22"/>
              </w:rPr>
              <w:t xml:space="preserve">School district physical education curriculum </w:t>
            </w:r>
          </w:p>
          <w:p w:rsidR="004B45EF" w:rsidRDefault="004B45EF">
            <w:pPr>
              <w:rPr>
                <w:sz w:val="22"/>
              </w:rPr>
            </w:pPr>
          </w:p>
          <w:p w:rsidR="004B45EF" w:rsidRDefault="004B45EF">
            <w:pPr>
              <w:rPr>
                <w:sz w:val="22"/>
              </w:rPr>
            </w:pPr>
            <w:r>
              <w:rPr>
                <w:sz w:val="22"/>
              </w:rPr>
              <w:t>Development team</w:t>
            </w:r>
          </w:p>
          <w:p w:rsidR="004B45EF" w:rsidRDefault="004B45EF">
            <w:pPr>
              <w:rPr>
                <w:sz w:val="22"/>
              </w:rPr>
            </w:pPr>
          </w:p>
          <w:p w:rsidR="004B45EF" w:rsidRDefault="004B45EF">
            <w:pPr>
              <w:rPr>
                <w:sz w:val="22"/>
              </w:rPr>
            </w:pPr>
            <w:r>
              <w:rPr>
                <w:sz w:val="22"/>
              </w:rPr>
              <w:t>Teacher lesson plans</w:t>
            </w:r>
          </w:p>
          <w:p w:rsidR="004B45EF" w:rsidRDefault="004B45EF">
            <w:pPr>
              <w:rPr>
                <w:sz w:val="22"/>
              </w:rPr>
            </w:pPr>
          </w:p>
          <w:p w:rsidR="004B45EF" w:rsidRDefault="004B45EF">
            <w:pPr>
              <w:rPr>
                <w:sz w:val="22"/>
              </w:rPr>
            </w:pPr>
            <w:r>
              <w:rPr>
                <w:sz w:val="22"/>
              </w:rPr>
              <w:t>Curriculum maps</w:t>
            </w:r>
          </w:p>
        </w:tc>
      </w:tr>
      <w:tr w:rsidR="004B45EF">
        <w:tblPrEx>
          <w:tblCellMar>
            <w:top w:w="0" w:type="dxa"/>
            <w:bottom w:w="0" w:type="dxa"/>
          </w:tblCellMar>
        </w:tblPrEx>
        <w:trPr>
          <w:cantSplit/>
          <w:trHeight w:val="1740"/>
        </w:trPr>
        <w:tc>
          <w:tcPr>
            <w:tcW w:w="3240" w:type="dxa"/>
          </w:tcPr>
          <w:p w:rsidR="004B45EF" w:rsidRDefault="004B45EF">
            <w:pPr>
              <w:jc w:val="center"/>
              <w:rPr>
                <w:b/>
                <w:bCs/>
                <w:sz w:val="22"/>
              </w:rPr>
            </w:pPr>
            <w:r>
              <w:rPr>
                <w:b/>
                <w:bCs/>
                <w:sz w:val="22"/>
              </w:rPr>
              <w:t>Youth Development</w:t>
            </w:r>
          </w:p>
        </w:tc>
        <w:tc>
          <w:tcPr>
            <w:tcW w:w="1980" w:type="dxa"/>
          </w:tcPr>
          <w:p w:rsidR="004B45EF" w:rsidRDefault="004B45EF">
            <w:pPr>
              <w:rPr>
                <w:sz w:val="22"/>
              </w:rPr>
            </w:pPr>
            <w:r>
              <w:rPr>
                <w:sz w:val="22"/>
              </w:rPr>
              <w:t>A. Physical Education Program has no youth development component.</w:t>
            </w:r>
          </w:p>
        </w:tc>
        <w:tc>
          <w:tcPr>
            <w:tcW w:w="1890" w:type="dxa"/>
          </w:tcPr>
          <w:p w:rsidR="004B45EF" w:rsidRDefault="004B45EF">
            <w:pPr>
              <w:pStyle w:val="Footer"/>
              <w:tabs>
                <w:tab w:val="clear" w:pos="4320"/>
                <w:tab w:val="clear" w:pos="8640"/>
                <w:tab w:val="left" w:pos="306"/>
              </w:tabs>
              <w:rPr>
                <w:sz w:val="22"/>
              </w:rPr>
            </w:pPr>
            <w:r>
              <w:rPr>
                <w:sz w:val="22"/>
              </w:rPr>
              <w:t>A. Physical Education Program has a student program/group that focuses on youth development</w:t>
            </w:r>
          </w:p>
          <w:p w:rsidR="004B45EF" w:rsidRDefault="004B45EF">
            <w:pPr>
              <w:rPr>
                <w:sz w:val="22"/>
              </w:rPr>
            </w:pPr>
            <w:r>
              <w:rPr>
                <w:sz w:val="22"/>
              </w:rPr>
              <w:t>(e.g., modified sports, intramural sports, and sports clubs).</w:t>
            </w:r>
          </w:p>
        </w:tc>
        <w:tc>
          <w:tcPr>
            <w:tcW w:w="1890" w:type="dxa"/>
          </w:tcPr>
          <w:p w:rsidR="004B45EF" w:rsidRDefault="004B45EF">
            <w:pPr>
              <w:ind w:left="72"/>
              <w:rPr>
                <w:sz w:val="22"/>
              </w:rPr>
            </w:pPr>
            <w:r>
              <w:rPr>
                <w:sz w:val="22"/>
              </w:rPr>
              <w:t>A. Teachers plan community/</w:t>
            </w:r>
          </w:p>
          <w:p w:rsidR="004B45EF" w:rsidRDefault="004B45EF">
            <w:pPr>
              <w:ind w:left="72"/>
              <w:rPr>
                <w:sz w:val="22"/>
              </w:rPr>
            </w:pPr>
            <w:r>
              <w:rPr>
                <w:sz w:val="22"/>
              </w:rPr>
              <w:t>school service projects and provide youth leadership skill building activities (e.g., modified sports, intramural sports, sports clubs).</w:t>
            </w:r>
          </w:p>
        </w:tc>
        <w:tc>
          <w:tcPr>
            <w:tcW w:w="1980" w:type="dxa"/>
          </w:tcPr>
          <w:p w:rsidR="004B45EF" w:rsidRDefault="004B45EF">
            <w:pPr>
              <w:rPr>
                <w:sz w:val="22"/>
              </w:rPr>
            </w:pPr>
            <w:r>
              <w:rPr>
                <w:sz w:val="22"/>
              </w:rPr>
              <w:t>A. The Physical Education Program participates in youth leadership activities, promotes student growth through individualized group projects, and provides opportunities for students (e.g., modified sports, intramural sports, sports clubs).</w:t>
            </w:r>
          </w:p>
        </w:tc>
        <w:tc>
          <w:tcPr>
            <w:tcW w:w="3510" w:type="dxa"/>
          </w:tcPr>
          <w:p w:rsidR="004B45EF" w:rsidRDefault="004B45EF">
            <w:pPr>
              <w:pStyle w:val="Footer"/>
              <w:tabs>
                <w:tab w:val="clear" w:pos="4320"/>
                <w:tab w:val="clear" w:pos="8640"/>
              </w:tabs>
              <w:rPr>
                <w:sz w:val="22"/>
              </w:rPr>
            </w:pPr>
            <w:r>
              <w:rPr>
                <w:sz w:val="22"/>
              </w:rPr>
              <w:t xml:space="preserve">A quality Physical Education Program provides instruction and assessment based on the </w:t>
            </w:r>
            <w:r>
              <w:rPr>
                <w:i/>
                <w:iCs/>
                <w:sz w:val="22"/>
              </w:rPr>
              <w:t>NYS Learning Standards for Physical Education</w:t>
            </w:r>
            <w:r>
              <w:rPr>
                <w:sz w:val="22"/>
              </w:rPr>
              <w:t xml:space="preserve">, Standard 2a, personal and social responsibility. </w:t>
            </w:r>
          </w:p>
        </w:tc>
      </w:tr>
      <w:tr w:rsidR="004B45EF">
        <w:tblPrEx>
          <w:tblCellMar>
            <w:top w:w="0" w:type="dxa"/>
            <w:bottom w:w="0" w:type="dxa"/>
          </w:tblCellMar>
        </w:tblPrEx>
        <w:trPr>
          <w:cantSplit/>
          <w:trHeight w:val="2592"/>
        </w:trPr>
        <w:tc>
          <w:tcPr>
            <w:tcW w:w="3240" w:type="dxa"/>
            <w:vMerge w:val="restart"/>
          </w:tcPr>
          <w:p w:rsidR="004B45EF" w:rsidRDefault="004B45EF">
            <w:pPr>
              <w:jc w:val="center"/>
              <w:rPr>
                <w:b/>
                <w:bCs/>
                <w:sz w:val="22"/>
              </w:rPr>
            </w:pPr>
            <w:r>
              <w:rPr>
                <w:b/>
                <w:bCs/>
                <w:sz w:val="22"/>
              </w:rPr>
              <w:lastRenderedPageBreak/>
              <w:t>Professional Staff</w:t>
            </w:r>
          </w:p>
        </w:tc>
        <w:tc>
          <w:tcPr>
            <w:tcW w:w="1980" w:type="dxa"/>
          </w:tcPr>
          <w:p w:rsidR="004B45EF" w:rsidRDefault="004B45EF">
            <w:pPr>
              <w:rPr>
                <w:sz w:val="22"/>
              </w:rPr>
            </w:pPr>
            <w:r>
              <w:rPr>
                <w:sz w:val="22"/>
              </w:rPr>
              <w:t>A. No teachers are assigned to provide physical education instruction.</w:t>
            </w:r>
          </w:p>
        </w:tc>
        <w:tc>
          <w:tcPr>
            <w:tcW w:w="1890" w:type="dxa"/>
          </w:tcPr>
          <w:p w:rsidR="004B45EF" w:rsidRDefault="004B45EF">
            <w:pPr>
              <w:rPr>
                <w:sz w:val="22"/>
              </w:rPr>
            </w:pPr>
            <w:r>
              <w:rPr>
                <w:sz w:val="22"/>
              </w:rPr>
              <w:t>A. Some teachers are assigned to provide some physical education instruction.</w:t>
            </w:r>
          </w:p>
        </w:tc>
        <w:tc>
          <w:tcPr>
            <w:tcW w:w="1890" w:type="dxa"/>
          </w:tcPr>
          <w:p w:rsidR="004B45EF" w:rsidRDefault="004B45EF">
            <w:pPr>
              <w:rPr>
                <w:sz w:val="22"/>
              </w:rPr>
            </w:pPr>
            <w:r>
              <w:rPr>
                <w:sz w:val="22"/>
              </w:rPr>
              <w:t xml:space="preserve">A. Certified Physical Education and supervised elementary school teachers provide physical education instruction. </w:t>
            </w:r>
          </w:p>
        </w:tc>
        <w:tc>
          <w:tcPr>
            <w:tcW w:w="1980" w:type="dxa"/>
          </w:tcPr>
          <w:p w:rsidR="004B45EF" w:rsidRDefault="004B45EF">
            <w:pPr>
              <w:rPr>
                <w:sz w:val="22"/>
              </w:rPr>
            </w:pPr>
            <w:r>
              <w:rPr>
                <w:sz w:val="22"/>
              </w:rPr>
              <w:t>A. Only certified Physical Education teachers provide physical education instruction to students.</w:t>
            </w:r>
          </w:p>
        </w:tc>
        <w:tc>
          <w:tcPr>
            <w:tcW w:w="3510" w:type="dxa"/>
          </w:tcPr>
          <w:p w:rsidR="004B45EF" w:rsidRDefault="004B45EF">
            <w:pPr>
              <w:pStyle w:val="Heading2"/>
              <w:rPr>
                <w:b w:val="0"/>
                <w:bCs w:val="0"/>
                <w:sz w:val="22"/>
              </w:rPr>
            </w:pPr>
            <w:r>
              <w:rPr>
                <w:b w:val="0"/>
                <w:bCs w:val="0"/>
                <w:sz w:val="22"/>
              </w:rPr>
              <w:t>School district teacher certification records</w:t>
            </w:r>
          </w:p>
          <w:p w:rsidR="004B45EF" w:rsidRDefault="004B45EF">
            <w:pPr>
              <w:rPr>
                <w:sz w:val="22"/>
              </w:rPr>
            </w:pPr>
          </w:p>
          <w:p w:rsidR="004B45EF" w:rsidRDefault="004B45EF">
            <w:pPr>
              <w:rPr>
                <w:sz w:val="22"/>
              </w:rPr>
            </w:pPr>
            <w:r>
              <w:rPr>
                <w:sz w:val="22"/>
              </w:rPr>
              <w:t>School district professional development records</w:t>
            </w:r>
          </w:p>
          <w:p w:rsidR="004B45EF" w:rsidRDefault="004B45EF">
            <w:pPr>
              <w:rPr>
                <w:sz w:val="22"/>
              </w:rPr>
            </w:pPr>
          </w:p>
          <w:p w:rsidR="004B45EF" w:rsidRDefault="004B45EF">
            <w:pPr>
              <w:rPr>
                <w:sz w:val="22"/>
              </w:rPr>
            </w:pPr>
            <w:r>
              <w:rPr>
                <w:sz w:val="22"/>
              </w:rPr>
              <w:t>School district physical education class scheduling</w:t>
            </w:r>
          </w:p>
        </w:tc>
      </w:tr>
      <w:tr w:rsidR="004B45EF">
        <w:tblPrEx>
          <w:tblCellMar>
            <w:top w:w="0" w:type="dxa"/>
            <w:bottom w:w="0" w:type="dxa"/>
          </w:tblCellMar>
        </w:tblPrEx>
        <w:trPr>
          <w:cantSplit/>
          <w:trHeight w:val="1934"/>
        </w:trPr>
        <w:tc>
          <w:tcPr>
            <w:tcW w:w="3240" w:type="dxa"/>
            <w:vMerge/>
          </w:tcPr>
          <w:p w:rsidR="004B45EF" w:rsidRDefault="004B45EF">
            <w:pPr>
              <w:pStyle w:val="Heading2"/>
              <w:jc w:val="center"/>
              <w:rPr>
                <w:sz w:val="22"/>
              </w:rPr>
            </w:pPr>
          </w:p>
        </w:tc>
        <w:tc>
          <w:tcPr>
            <w:tcW w:w="1980" w:type="dxa"/>
          </w:tcPr>
          <w:p w:rsidR="004B45EF" w:rsidRDefault="004B45EF">
            <w:pPr>
              <w:rPr>
                <w:sz w:val="22"/>
              </w:rPr>
            </w:pPr>
            <w:r>
              <w:rPr>
                <w:sz w:val="22"/>
              </w:rPr>
              <w:t>B. The student-to- teacher ratio in physical education is greater than in other disciplines.</w:t>
            </w:r>
          </w:p>
        </w:tc>
        <w:tc>
          <w:tcPr>
            <w:tcW w:w="1890" w:type="dxa"/>
          </w:tcPr>
          <w:p w:rsidR="004B45EF" w:rsidRDefault="004B45EF">
            <w:pPr>
              <w:rPr>
                <w:sz w:val="22"/>
              </w:rPr>
            </w:pPr>
            <w:r>
              <w:rPr>
                <w:sz w:val="22"/>
              </w:rPr>
              <w:t>B. The student-to- teacher ratio for physical education is not equivalent but is at a minimally- acceptable level.</w:t>
            </w:r>
          </w:p>
        </w:tc>
        <w:tc>
          <w:tcPr>
            <w:tcW w:w="1890" w:type="dxa"/>
          </w:tcPr>
          <w:p w:rsidR="004B45EF" w:rsidRDefault="004B45EF">
            <w:pPr>
              <w:rPr>
                <w:sz w:val="22"/>
              </w:rPr>
            </w:pPr>
            <w:r>
              <w:rPr>
                <w:sz w:val="22"/>
              </w:rPr>
              <w:t>B. The student-to- teacher ratio for physical education is equivalent to other disciplines.</w:t>
            </w:r>
          </w:p>
        </w:tc>
        <w:tc>
          <w:tcPr>
            <w:tcW w:w="1980" w:type="dxa"/>
          </w:tcPr>
          <w:p w:rsidR="004B45EF" w:rsidRDefault="004B45EF">
            <w:pPr>
              <w:rPr>
                <w:sz w:val="22"/>
              </w:rPr>
            </w:pPr>
            <w:r>
              <w:rPr>
                <w:sz w:val="22"/>
              </w:rPr>
              <w:t>B. The student-to- teacher ratio for physical education exceeds that of other disciplines.</w:t>
            </w:r>
          </w:p>
        </w:tc>
        <w:tc>
          <w:tcPr>
            <w:tcW w:w="3510" w:type="dxa"/>
          </w:tcPr>
          <w:p w:rsidR="004B45EF" w:rsidRDefault="004B45EF">
            <w:pPr>
              <w:rPr>
                <w:b/>
                <w:bCs/>
                <w:sz w:val="22"/>
              </w:rPr>
            </w:pPr>
            <w:r>
              <w:rPr>
                <w:sz w:val="22"/>
              </w:rPr>
              <w:t>School district teacher/student ratio records</w:t>
            </w:r>
          </w:p>
        </w:tc>
      </w:tr>
      <w:tr w:rsidR="004B45EF">
        <w:tblPrEx>
          <w:tblCellMar>
            <w:top w:w="0" w:type="dxa"/>
            <w:bottom w:w="0" w:type="dxa"/>
          </w:tblCellMar>
        </w:tblPrEx>
        <w:trPr>
          <w:trHeight w:val="90"/>
        </w:trPr>
        <w:tc>
          <w:tcPr>
            <w:tcW w:w="3240" w:type="dxa"/>
          </w:tcPr>
          <w:p w:rsidR="004B45EF" w:rsidRDefault="004B45EF">
            <w:pPr>
              <w:jc w:val="center"/>
              <w:rPr>
                <w:b/>
                <w:bCs/>
                <w:sz w:val="22"/>
              </w:rPr>
            </w:pPr>
            <w:r>
              <w:rPr>
                <w:b/>
                <w:bCs/>
                <w:sz w:val="22"/>
              </w:rPr>
              <w:t>Professional Development</w:t>
            </w:r>
          </w:p>
          <w:p w:rsidR="004B45EF" w:rsidRDefault="004B45EF">
            <w:pPr>
              <w:jc w:val="center"/>
              <w:rPr>
                <w:b/>
                <w:bCs/>
                <w:sz w:val="22"/>
              </w:rPr>
            </w:pPr>
          </w:p>
          <w:p w:rsidR="004B45EF" w:rsidRDefault="004B45EF">
            <w:pPr>
              <w:jc w:val="center"/>
              <w:rPr>
                <w:b/>
                <w:bCs/>
                <w:sz w:val="22"/>
              </w:rPr>
            </w:pPr>
          </w:p>
          <w:p w:rsidR="004B45EF" w:rsidRDefault="004B45EF">
            <w:pPr>
              <w:jc w:val="center"/>
              <w:rPr>
                <w:b/>
                <w:bCs/>
                <w:sz w:val="22"/>
              </w:rPr>
            </w:pPr>
          </w:p>
          <w:p w:rsidR="004B45EF" w:rsidRDefault="004B45EF">
            <w:pPr>
              <w:jc w:val="center"/>
              <w:rPr>
                <w:b/>
                <w:bCs/>
                <w:sz w:val="22"/>
              </w:rPr>
            </w:pPr>
            <w:r>
              <w:rPr>
                <w:b/>
                <w:bCs/>
                <w:sz w:val="22"/>
              </w:rPr>
              <w:t>Professional Development</w:t>
            </w:r>
          </w:p>
          <w:p w:rsidR="004B45EF" w:rsidRDefault="004B45EF">
            <w:pPr>
              <w:jc w:val="center"/>
              <w:rPr>
                <w:sz w:val="22"/>
              </w:rPr>
            </w:pPr>
            <w:r>
              <w:rPr>
                <w:b/>
                <w:bCs/>
                <w:sz w:val="22"/>
              </w:rPr>
              <w:t>cont’d.</w:t>
            </w:r>
          </w:p>
        </w:tc>
        <w:tc>
          <w:tcPr>
            <w:tcW w:w="1980" w:type="dxa"/>
          </w:tcPr>
          <w:p w:rsidR="004B45EF" w:rsidRDefault="004B45EF">
            <w:pPr>
              <w:rPr>
                <w:sz w:val="22"/>
              </w:rPr>
            </w:pPr>
            <w:r>
              <w:rPr>
                <w:sz w:val="22"/>
              </w:rPr>
              <w:t>A. No professional development opportunities are provided for Physical Education teachers.</w:t>
            </w:r>
          </w:p>
        </w:tc>
        <w:tc>
          <w:tcPr>
            <w:tcW w:w="1890" w:type="dxa"/>
          </w:tcPr>
          <w:p w:rsidR="004B45EF" w:rsidRDefault="004B45EF">
            <w:pPr>
              <w:rPr>
                <w:sz w:val="22"/>
              </w:rPr>
            </w:pPr>
            <w:r>
              <w:rPr>
                <w:sz w:val="22"/>
              </w:rPr>
              <w:t>A. Some professional development opportunities are provided for all Physical Education teachers.</w:t>
            </w:r>
          </w:p>
        </w:tc>
        <w:tc>
          <w:tcPr>
            <w:tcW w:w="1890" w:type="dxa"/>
          </w:tcPr>
          <w:p w:rsidR="004B45EF" w:rsidRDefault="004B45EF">
            <w:pPr>
              <w:rPr>
                <w:sz w:val="22"/>
              </w:rPr>
            </w:pPr>
            <w:r>
              <w:rPr>
                <w:sz w:val="22"/>
              </w:rPr>
              <w:t>A. Professional development opportunities are provided for all Physical Education teachers.</w:t>
            </w:r>
          </w:p>
        </w:tc>
        <w:tc>
          <w:tcPr>
            <w:tcW w:w="1980" w:type="dxa"/>
          </w:tcPr>
          <w:p w:rsidR="004B45EF" w:rsidRDefault="004B45EF">
            <w:pPr>
              <w:rPr>
                <w:sz w:val="22"/>
              </w:rPr>
            </w:pPr>
            <w:r>
              <w:rPr>
                <w:sz w:val="22"/>
              </w:rPr>
              <w:t xml:space="preserve">A. All Physical Education teachers participate annually in content-specific professional </w:t>
            </w:r>
            <w:proofErr w:type="gramStart"/>
            <w:r>
              <w:rPr>
                <w:sz w:val="22"/>
              </w:rPr>
              <w:t>development, and</w:t>
            </w:r>
            <w:proofErr w:type="gramEnd"/>
            <w:r>
              <w:rPr>
                <w:sz w:val="22"/>
              </w:rPr>
              <w:t xml:space="preserve"> are members of their professional association.</w:t>
            </w:r>
          </w:p>
        </w:tc>
        <w:tc>
          <w:tcPr>
            <w:tcW w:w="3510" w:type="dxa"/>
          </w:tcPr>
          <w:p w:rsidR="004B45EF" w:rsidRDefault="004B45EF">
            <w:pPr>
              <w:pStyle w:val="Heading2"/>
              <w:rPr>
                <w:b w:val="0"/>
                <w:bCs w:val="0"/>
                <w:sz w:val="22"/>
              </w:rPr>
            </w:pPr>
            <w:r>
              <w:rPr>
                <w:b w:val="0"/>
                <w:bCs w:val="0"/>
                <w:sz w:val="22"/>
              </w:rPr>
              <w:t>Attendance at State and local professional staff development programs and conferences</w:t>
            </w:r>
          </w:p>
        </w:tc>
      </w:tr>
      <w:tr w:rsidR="004B45EF">
        <w:tblPrEx>
          <w:tblCellMar>
            <w:top w:w="0" w:type="dxa"/>
            <w:bottom w:w="0" w:type="dxa"/>
          </w:tblCellMar>
        </w:tblPrEx>
        <w:trPr>
          <w:cantSplit/>
          <w:trHeight w:val="1740"/>
        </w:trPr>
        <w:tc>
          <w:tcPr>
            <w:tcW w:w="3240" w:type="dxa"/>
            <w:vMerge w:val="restart"/>
          </w:tcPr>
          <w:p w:rsidR="004B45EF" w:rsidRDefault="004B45EF">
            <w:pPr>
              <w:jc w:val="center"/>
              <w:rPr>
                <w:b/>
                <w:bCs/>
                <w:sz w:val="22"/>
              </w:rPr>
            </w:pPr>
            <w:r>
              <w:rPr>
                <w:b/>
                <w:bCs/>
                <w:sz w:val="22"/>
              </w:rPr>
              <w:lastRenderedPageBreak/>
              <w:t>Administrative</w:t>
            </w:r>
          </w:p>
          <w:p w:rsidR="004B45EF" w:rsidRDefault="004B45EF">
            <w:pPr>
              <w:jc w:val="center"/>
              <w:rPr>
                <w:b/>
                <w:bCs/>
                <w:sz w:val="22"/>
              </w:rPr>
            </w:pPr>
            <w:r>
              <w:rPr>
                <w:b/>
                <w:bCs/>
                <w:sz w:val="22"/>
              </w:rPr>
              <w:t>Support</w:t>
            </w:r>
          </w:p>
        </w:tc>
        <w:tc>
          <w:tcPr>
            <w:tcW w:w="1980" w:type="dxa"/>
          </w:tcPr>
          <w:p w:rsidR="004B45EF" w:rsidRDefault="004B45EF">
            <w:pPr>
              <w:rPr>
                <w:sz w:val="22"/>
              </w:rPr>
            </w:pPr>
            <w:r>
              <w:rPr>
                <w:sz w:val="22"/>
              </w:rPr>
              <w:t xml:space="preserve">A. Administration does not </w:t>
            </w:r>
            <w:r>
              <w:rPr>
                <w:sz w:val="22"/>
              </w:rPr>
              <w:br/>
              <w:t>demonstrate interest in maintaining or enhancing the program.</w:t>
            </w:r>
          </w:p>
        </w:tc>
        <w:tc>
          <w:tcPr>
            <w:tcW w:w="1890" w:type="dxa"/>
          </w:tcPr>
          <w:p w:rsidR="004B45EF" w:rsidRDefault="004B45EF">
            <w:pPr>
              <w:rPr>
                <w:sz w:val="22"/>
              </w:rPr>
            </w:pPr>
            <w:r>
              <w:rPr>
                <w:sz w:val="22"/>
              </w:rPr>
              <w:t>A. Administration demonstrates a basic understanding of the program area and goals.</w:t>
            </w:r>
          </w:p>
        </w:tc>
        <w:tc>
          <w:tcPr>
            <w:tcW w:w="1890" w:type="dxa"/>
          </w:tcPr>
          <w:p w:rsidR="004B45EF" w:rsidRDefault="004B45EF">
            <w:pPr>
              <w:rPr>
                <w:sz w:val="22"/>
              </w:rPr>
            </w:pPr>
            <w:r>
              <w:rPr>
                <w:sz w:val="22"/>
              </w:rPr>
              <w:t>A. Administration actively supports the program at the building level.</w:t>
            </w:r>
          </w:p>
        </w:tc>
        <w:tc>
          <w:tcPr>
            <w:tcW w:w="1980" w:type="dxa"/>
          </w:tcPr>
          <w:p w:rsidR="004B45EF" w:rsidRDefault="004B45EF">
            <w:pPr>
              <w:rPr>
                <w:sz w:val="22"/>
              </w:rPr>
            </w:pPr>
            <w:r>
              <w:rPr>
                <w:sz w:val="22"/>
              </w:rPr>
              <w:t>A. Administration actively supports the program at the building and district levels.</w:t>
            </w:r>
          </w:p>
        </w:tc>
        <w:tc>
          <w:tcPr>
            <w:tcW w:w="3510" w:type="dxa"/>
          </w:tcPr>
          <w:p w:rsidR="004B45EF" w:rsidRDefault="004B45EF">
            <w:pPr>
              <w:rPr>
                <w:sz w:val="22"/>
              </w:rPr>
            </w:pPr>
            <w:r>
              <w:rPr>
                <w:sz w:val="22"/>
              </w:rPr>
              <w:t>School district newsletters, web sites, promotional materials</w:t>
            </w:r>
          </w:p>
          <w:p w:rsidR="004B45EF" w:rsidRDefault="004B45EF">
            <w:pPr>
              <w:rPr>
                <w:sz w:val="22"/>
              </w:rPr>
            </w:pPr>
          </w:p>
          <w:p w:rsidR="004B45EF" w:rsidRDefault="004B45EF">
            <w:pPr>
              <w:rPr>
                <w:sz w:val="22"/>
              </w:rPr>
            </w:pPr>
            <w:r>
              <w:rPr>
                <w:sz w:val="22"/>
              </w:rPr>
              <w:t>Board of education materials</w:t>
            </w:r>
          </w:p>
        </w:tc>
      </w:tr>
      <w:tr w:rsidR="004B45EF">
        <w:tblPrEx>
          <w:tblCellMar>
            <w:top w:w="0" w:type="dxa"/>
            <w:bottom w:w="0" w:type="dxa"/>
          </w:tblCellMar>
        </w:tblPrEx>
        <w:trPr>
          <w:cantSplit/>
          <w:trHeight w:val="3334"/>
        </w:trPr>
        <w:tc>
          <w:tcPr>
            <w:tcW w:w="3240" w:type="dxa"/>
            <w:vMerge/>
          </w:tcPr>
          <w:p w:rsidR="004B45EF" w:rsidRDefault="004B45EF">
            <w:pPr>
              <w:rPr>
                <w:b/>
                <w:bCs/>
                <w:sz w:val="22"/>
              </w:rPr>
            </w:pPr>
          </w:p>
        </w:tc>
        <w:tc>
          <w:tcPr>
            <w:tcW w:w="1980" w:type="dxa"/>
          </w:tcPr>
          <w:p w:rsidR="004B45EF" w:rsidRDefault="004B45EF">
            <w:pPr>
              <w:rPr>
                <w:sz w:val="22"/>
              </w:rPr>
            </w:pPr>
            <w:r>
              <w:rPr>
                <w:sz w:val="22"/>
              </w:rPr>
              <w:t>B. Administration provides little or no support for professional development for Physical Education teachers.</w:t>
            </w:r>
          </w:p>
        </w:tc>
        <w:tc>
          <w:tcPr>
            <w:tcW w:w="1890" w:type="dxa"/>
          </w:tcPr>
          <w:p w:rsidR="004B45EF" w:rsidRDefault="004B45EF">
            <w:pPr>
              <w:rPr>
                <w:sz w:val="22"/>
              </w:rPr>
            </w:pPr>
            <w:r>
              <w:rPr>
                <w:sz w:val="22"/>
              </w:rPr>
              <w:t>B. Administration supports limited professional development opportunities for Physical Education teachers.</w:t>
            </w:r>
          </w:p>
        </w:tc>
        <w:tc>
          <w:tcPr>
            <w:tcW w:w="1890" w:type="dxa"/>
          </w:tcPr>
          <w:p w:rsidR="004B45EF" w:rsidRDefault="004B45EF">
            <w:pPr>
              <w:rPr>
                <w:sz w:val="22"/>
              </w:rPr>
            </w:pPr>
            <w:r>
              <w:rPr>
                <w:sz w:val="22"/>
              </w:rPr>
              <w:t>B. Administration allows all Physical Education teachers to participate in professional development opportunities.</w:t>
            </w:r>
          </w:p>
        </w:tc>
        <w:tc>
          <w:tcPr>
            <w:tcW w:w="1980" w:type="dxa"/>
          </w:tcPr>
          <w:p w:rsidR="004B45EF" w:rsidRDefault="004B45EF">
            <w:pPr>
              <w:ind w:left="72"/>
              <w:rPr>
                <w:sz w:val="22"/>
              </w:rPr>
            </w:pPr>
            <w:r>
              <w:rPr>
                <w:sz w:val="22"/>
              </w:rPr>
              <w:t xml:space="preserve">B. Administration advocates the importance of and participation in professional development that focuses on the </w:t>
            </w:r>
            <w:r>
              <w:rPr>
                <w:i/>
                <w:iCs/>
                <w:sz w:val="22"/>
              </w:rPr>
              <w:t>NYS Learning Standards for Physical Education</w:t>
            </w:r>
            <w:r>
              <w:rPr>
                <w:sz w:val="22"/>
              </w:rPr>
              <w:t xml:space="preserve"> at the intermediate level for Physical Education teachers.</w:t>
            </w:r>
          </w:p>
        </w:tc>
        <w:tc>
          <w:tcPr>
            <w:tcW w:w="3510" w:type="dxa"/>
          </w:tcPr>
          <w:p w:rsidR="004B45EF" w:rsidRDefault="004B45EF">
            <w:pPr>
              <w:rPr>
                <w:sz w:val="22"/>
              </w:rPr>
            </w:pPr>
            <w:r>
              <w:rPr>
                <w:sz w:val="22"/>
              </w:rPr>
              <w:t>School district professional development plan</w:t>
            </w:r>
          </w:p>
          <w:p w:rsidR="004B45EF" w:rsidRDefault="004B45EF">
            <w:pPr>
              <w:rPr>
                <w:sz w:val="22"/>
              </w:rPr>
            </w:pPr>
          </w:p>
          <w:p w:rsidR="004B45EF" w:rsidRDefault="004B45EF">
            <w:pPr>
              <w:rPr>
                <w:sz w:val="22"/>
              </w:rPr>
            </w:pPr>
            <w:r>
              <w:rPr>
                <w:sz w:val="22"/>
              </w:rPr>
              <w:t>Statewide organizations professional development records</w:t>
            </w:r>
          </w:p>
        </w:tc>
      </w:tr>
      <w:tr w:rsidR="004B45EF">
        <w:tblPrEx>
          <w:tblCellMar>
            <w:top w:w="0" w:type="dxa"/>
            <w:bottom w:w="0" w:type="dxa"/>
          </w:tblCellMar>
        </w:tblPrEx>
        <w:trPr>
          <w:cantSplit/>
          <w:trHeight w:val="2346"/>
        </w:trPr>
        <w:tc>
          <w:tcPr>
            <w:tcW w:w="3240" w:type="dxa"/>
          </w:tcPr>
          <w:p w:rsidR="004B45EF" w:rsidRDefault="004B45EF">
            <w:pPr>
              <w:jc w:val="center"/>
              <w:rPr>
                <w:b/>
                <w:bCs/>
                <w:sz w:val="22"/>
              </w:rPr>
            </w:pPr>
            <w:r>
              <w:rPr>
                <w:b/>
                <w:bCs/>
                <w:sz w:val="22"/>
              </w:rPr>
              <w:lastRenderedPageBreak/>
              <w:t>Scheduling/Student Access</w:t>
            </w:r>
          </w:p>
        </w:tc>
        <w:tc>
          <w:tcPr>
            <w:tcW w:w="1980" w:type="dxa"/>
          </w:tcPr>
          <w:p w:rsidR="004B45EF" w:rsidRDefault="004B45EF">
            <w:pPr>
              <w:rPr>
                <w:sz w:val="22"/>
              </w:rPr>
            </w:pPr>
            <w:r>
              <w:rPr>
                <w:sz w:val="22"/>
              </w:rPr>
              <w:t>A. Instruction is not available.</w:t>
            </w:r>
          </w:p>
        </w:tc>
        <w:tc>
          <w:tcPr>
            <w:tcW w:w="1890" w:type="dxa"/>
          </w:tcPr>
          <w:p w:rsidR="004B45EF" w:rsidRDefault="004B45EF">
            <w:pPr>
              <w:rPr>
                <w:sz w:val="22"/>
              </w:rPr>
            </w:pPr>
            <w:r>
              <w:rPr>
                <w:sz w:val="22"/>
              </w:rPr>
              <w:t>A. Not all students in grades 5-8 are scheduled for the required amount of physical education instruction.</w:t>
            </w:r>
          </w:p>
        </w:tc>
        <w:tc>
          <w:tcPr>
            <w:tcW w:w="1890" w:type="dxa"/>
          </w:tcPr>
          <w:p w:rsidR="004B45EF" w:rsidRDefault="004B45EF">
            <w:pPr>
              <w:rPr>
                <w:sz w:val="22"/>
              </w:rPr>
            </w:pPr>
            <w:r>
              <w:rPr>
                <w:sz w:val="22"/>
              </w:rPr>
              <w:t>A. All students in grades 5-8 are scheduled for physical education instruction that meets the minimum requirement.</w:t>
            </w:r>
          </w:p>
        </w:tc>
        <w:tc>
          <w:tcPr>
            <w:tcW w:w="1980" w:type="dxa"/>
          </w:tcPr>
          <w:p w:rsidR="004B45EF" w:rsidRDefault="004B45EF">
            <w:pPr>
              <w:ind w:left="72"/>
              <w:rPr>
                <w:sz w:val="22"/>
              </w:rPr>
            </w:pPr>
            <w:r>
              <w:rPr>
                <w:sz w:val="22"/>
              </w:rPr>
              <w:t>A. All students in grades 5-8 are scheduled for physical education instruction that exceeds the minimum requirement.</w:t>
            </w:r>
          </w:p>
        </w:tc>
        <w:tc>
          <w:tcPr>
            <w:tcW w:w="3510" w:type="dxa"/>
          </w:tcPr>
          <w:p w:rsidR="004B45EF" w:rsidRDefault="004B45EF">
            <w:pPr>
              <w:rPr>
                <w:sz w:val="22"/>
              </w:rPr>
            </w:pPr>
            <w:r>
              <w:rPr>
                <w:sz w:val="22"/>
              </w:rPr>
              <w:t xml:space="preserve">School district scheduling records </w:t>
            </w:r>
          </w:p>
        </w:tc>
      </w:tr>
      <w:tr w:rsidR="004B45EF">
        <w:tblPrEx>
          <w:tblCellMar>
            <w:top w:w="0" w:type="dxa"/>
            <w:bottom w:w="0" w:type="dxa"/>
          </w:tblCellMar>
        </w:tblPrEx>
        <w:trPr>
          <w:cantSplit/>
          <w:trHeight w:val="2321"/>
        </w:trPr>
        <w:tc>
          <w:tcPr>
            <w:tcW w:w="3240" w:type="dxa"/>
          </w:tcPr>
          <w:p w:rsidR="004B45EF" w:rsidRDefault="004B45EF">
            <w:pPr>
              <w:pStyle w:val="Heading2"/>
              <w:jc w:val="center"/>
              <w:rPr>
                <w:sz w:val="22"/>
              </w:rPr>
            </w:pPr>
            <w:r>
              <w:rPr>
                <w:sz w:val="22"/>
              </w:rPr>
              <w:t>Instructional Technology</w:t>
            </w:r>
          </w:p>
        </w:tc>
        <w:tc>
          <w:tcPr>
            <w:tcW w:w="1980" w:type="dxa"/>
          </w:tcPr>
          <w:p w:rsidR="004B45EF" w:rsidRDefault="004B45EF">
            <w:pPr>
              <w:rPr>
                <w:sz w:val="22"/>
              </w:rPr>
            </w:pPr>
            <w:r>
              <w:rPr>
                <w:sz w:val="22"/>
              </w:rPr>
              <w:t>A. No access to technology or technical support for facilitating instruction is provided.</w:t>
            </w:r>
          </w:p>
        </w:tc>
        <w:tc>
          <w:tcPr>
            <w:tcW w:w="1890" w:type="dxa"/>
          </w:tcPr>
          <w:p w:rsidR="004B45EF" w:rsidRDefault="004B45EF">
            <w:pPr>
              <w:rPr>
                <w:sz w:val="22"/>
              </w:rPr>
            </w:pPr>
            <w:r>
              <w:rPr>
                <w:sz w:val="22"/>
              </w:rPr>
              <w:t>A. Classes have access to technology to assist classroom instruction, but scheduling is difficult or unavailable when needed.</w:t>
            </w:r>
          </w:p>
        </w:tc>
        <w:tc>
          <w:tcPr>
            <w:tcW w:w="1890" w:type="dxa"/>
          </w:tcPr>
          <w:p w:rsidR="004B45EF" w:rsidRDefault="004B45EF">
            <w:pPr>
              <w:rPr>
                <w:sz w:val="22"/>
              </w:rPr>
            </w:pPr>
            <w:r>
              <w:rPr>
                <w:sz w:val="22"/>
              </w:rPr>
              <w:t>A. Classes have state-of-the-art technology on site to assist in instruction or have access to it as needed.</w:t>
            </w:r>
          </w:p>
        </w:tc>
        <w:tc>
          <w:tcPr>
            <w:tcW w:w="1980" w:type="dxa"/>
          </w:tcPr>
          <w:p w:rsidR="004B45EF" w:rsidRDefault="004B45EF">
            <w:pPr>
              <w:rPr>
                <w:sz w:val="22"/>
              </w:rPr>
            </w:pPr>
            <w:r>
              <w:rPr>
                <w:sz w:val="22"/>
              </w:rPr>
              <w:t>A. All classrooms are equipped with state-of-the-art technology.</w:t>
            </w:r>
          </w:p>
        </w:tc>
        <w:tc>
          <w:tcPr>
            <w:tcW w:w="3510" w:type="dxa"/>
          </w:tcPr>
          <w:p w:rsidR="004B45EF" w:rsidRDefault="004B45EF">
            <w:pPr>
              <w:rPr>
                <w:sz w:val="22"/>
              </w:rPr>
            </w:pPr>
            <w:r>
              <w:rPr>
                <w:sz w:val="22"/>
              </w:rPr>
              <w:t>Teachers and students have access to technology that will enhance student performance in physical education (e.g., Polar Heart Rate Monitors, Palm Pilots, Pedometers, etc.).</w:t>
            </w:r>
          </w:p>
        </w:tc>
      </w:tr>
      <w:tr w:rsidR="004B45EF">
        <w:tblPrEx>
          <w:tblCellMar>
            <w:top w:w="0" w:type="dxa"/>
            <w:bottom w:w="0" w:type="dxa"/>
          </w:tblCellMar>
        </w:tblPrEx>
        <w:trPr>
          <w:cantSplit/>
          <w:trHeight w:val="1746"/>
        </w:trPr>
        <w:tc>
          <w:tcPr>
            <w:tcW w:w="3240" w:type="dxa"/>
          </w:tcPr>
          <w:p w:rsidR="004B45EF" w:rsidRDefault="004B45EF">
            <w:pPr>
              <w:jc w:val="center"/>
              <w:rPr>
                <w:b/>
                <w:bCs/>
                <w:sz w:val="22"/>
              </w:rPr>
            </w:pPr>
            <w:r>
              <w:rPr>
                <w:b/>
                <w:bCs/>
                <w:sz w:val="22"/>
              </w:rPr>
              <w:t>Facility/Equipment</w:t>
            </w:r>
          </w:p>
        </w:tc>
        <w:tc>
          <w:tcPr>
            <w:tcW w:w="1980" w:type="dxa"/>
          </w:tcPr>
          <w:p w:rsidR="004B45EF" w:rsidRDefault="004B45EF">
            <w:pPr>
              <w:rPr>
                <w:sz w:val="22"/>
              </w:rPr>
            </w:pPr>
            <w:r>
              <w:rPr>
                <w:sz w:val="22"/>
              </w:rPr>
              <w:t>A. Facilities and supplies are inadequate.</w:t>
            </w:r>
          </w:p>
        </w:tc>
        <w:tc>
          <w:tcPr>
            <w:tcW w:w="1890" w:type="dxa"/>
          </w:tcPr>
          <w:p w:rsidR="004B45EF" w:rsidRDefault="004B45EF">
            <w:pPr>
              <w:rPr>
                <w:sz w:val="22"/>
              </w:rPr>
            </w:pPr>
            <w:r>
              <w:rPr>
                <w:sz w:val="22"/>
              </w:rPr>
              <w:t>A. Some facilities are safe and appropriate, with a minimum of appropriate equipment and supplies.</w:t>
            </w:r>
          </w:p>
        </w:tc>
        <w:tc>
          <w:tcPr>
            <w:tcW w:w="1890" w:type="dxa"/>
          </w:tcPr>
          <w:p w:rsidR="004B45EF" w:rsidRDefault="004B45EF">
            <w:pPr>
              <w:rPr>
                <w:sz w:val="22"/>
              </w:rPr>
            </w:pPr>
            <w:r>
              <w:rPr>
                <w:sz w:val="22"/>
              </w:rPr>
              <w:t>A. Facilities are safe and appropriate, and sufficient equipment and supplies are provided.</w:t>
            </w:r>
          </w:p>
        </w:tc>
        <w:tc>
          <w:tcPr>
            <w:tcW w:w="1980" w:type="dxa"/>
          </w:tcPr>
          <w:p w:rsidR="004B45EF" w:rsidRDefault="004B45EF">
            <w:pPr>
              <w:rPr>
                <w:sz w:val="22"/>
              </w:rPr>
            </w:pPr>
            <w:r>
              <w:rPr>
                <w:sz w:val="22"/>
              </w:rPr>
              <w:t>A. Dedicated facilities with state-of-the-art equipment are provided.</w:t>
            </w:r>
          </w:p>
        </w:tc>
        <w:tc>
          <w:tcPr>
            <w:tcW w:w="3510" w:type="dxa"/>
          </w:tcPr>
          <w:p w:rsidR="004B45EF" w:rsidRDefault="004B45EF">
            <w:pPr>
              <w:rPr>
                <w:sz w:val="22"/>
              </w:rPr>
            </w:pPr>
            <w:r>
              <w:rPr>
                <w:sz w:val="22"/>
              </w:rPr>
              <w:t>School district business office records</w:t>
            </w:r>
          </w:p>
          <w:p w:rsidR="004B45EF" w:rsidRDefault="004B45EF">
            <w:pPr>
              <w:rPr>
                <w:sz w:val="22"/>
              </w:rPr>
            </w:pPr>
          </w:p>
          <w:p w:rsidR="004B45EF" w:rsidRDefault="004B45EF">
            <w:pPr>
              <w:rPr>
                <w:sz w:val="22"/>
              </w:rPr>
            </w:pPr>
            <w:r>
              <w:rPr>
                <w:sz w:val="22"/>
              </w:rPr>
              <w:t>School district facility plans</w:t>
            </w:r>
          </w:p>
        </w:tc>
      </w:tr>
      <w:tr w:rsidR="004B45EF">
        <w:tblPrEx>
          <w:tblCellMar>
            <w:top w:w="0" w:type="dxa"/>
            <w:bottom w:w="0" w:type="dxa"/>
          </w:tblCellMar>
        </w:tblPrEx>
        <w:trPr>
          <w:cantSplit/>
          <w:trHeight w:val="1610"/>
        </w:trPr>
        <w:tc>
          <w:tcPr>
            <w:tcW w:w="3240" w:type="dxa"/>
          </w:tcPr>
          <w:p w:rsidR="004B45EF" w:rsidRDefault="004B45EF">
            <w:pPr>
              <w:jc w:val="center"/>
              <w:rPr>
                <w:b/>
                <w:bCs/>
                <w:sz w:val="22"/>
              </w:rPr>
            </w:pPr>
            <w:r>
              <w:rPr>
                <w:b/>
                <w:bCs/>
                <w:sz w:val="22"/>
              </w:rPr>
              <w:lastRenderedPageBreak/>
              <w:t>Resources</w:t>
            </w:r>
          </w:p>
        </w:tc>
        <w:tc>
          <w:tcPr>
            <w:tcW w:w="1980" w:type="dxa"/>
          </w:tcPr>
          <w:p w:rsidR="004B45EF" w:rsidRDefault="004B45EF">
            <w:pPr>
              <w:rPr>
                <w:sz w:val="22"/>
              </w:rPr>
            </w:pPr>
            <w:r>
              <w:rPr>
                <w:sz w:val="22"/>
              </w:rPr>
              <w:t>A. No funds or inadequate funds are provided for the program.</w:t>
            </w:r>
          </w:p>
        </w:tc>
        <w:tc>
          <w:tcPr>
            <w:tcW w:w="1890" w:type="dxa"/>
          </w:tcPr>
          <w:p w:rsidR="004B45EF" w:rsidRDefault="004B45EF">
            <w:pPr>
              <w:rPr>
                <w:sz w:val="22"/>
              </w:rPr>
            </w:pPr>
            <w:r>
              <w:rPr>
                <w:sz w:val="22"/>
              </w:rPr>
              <w:t>A. Funding for the program is minimal.</w:t>
            </w:r>
          </w:p>
        </w:tc>
        <w:tc>
          <w:tcPr>
            <w:tcW w:w="1890" w:type="dxa"/>
          </w:tcPr>
          <w:p w:rsidR="004B45EF" w:rsidRDefault="004B45EF">
            <w:pPr>
              <w:rPr>
                <w:sz w:val="22"/>
              </w:rPr>
            </w:pPr>
            <w:r>
              <w:rPr>
                <w:sz w:val="22"/>
              </w:rPr>
              <w:t>A. Adequate funding is provided to maintain and support a quality Physical Education Program.</w:t>
            </w:r>
          </w:p>
        </w:tc>
        <w:tc>
          <w:tcPr>
            <w:tcW w:w="1980" w:type="dxa"/>
          </w:tcPr>
          <w:p w:rsidR="004B45EF" w:rsidRDefault="004B45EF">
            <w:pPr>
              <w:rPr>
                <w:sz w:val="22"/>
              </w:rPr>
            </w:pPr>
            <w:r>
              <w:rPr>
                <w:sz w:val="22"/>
              </w:rPr>
              <w:t>A. Funding is provided at a level that enables the Physical Education Program to achieve a level of excellence.</w:t>
            </w:r>
          </w:p>
        </w:tc>
        <w:tc>
          <w:tcPr>
            <w:tcW w:w="3510" w:type="dxa"/>
          </w:tcPr>
          <w:p w:rsidR="004B45EF" w:rsidRDefault="004B45EF">
            <w:pPr>
              <w:pStyle w:val="Footer"/>
              <w:tabs>
                <w:tab w:val="clear" w:pos="4320"/>
                <w:tab w:val="clear" w:pos="8640"/>
              </w:tabs>
              <w:rPr>
                <w:sz w:val="22"/>
              </w:rPr>
            </w:pPr>
            <w:r>
              <w:rPr>
                <w:sz w:val="22"/>
              </w:rPr>
              <w:t>School district line item budgets</w:t>
            </w:r>
          </w:p>
        </w:tc>
      </w:tr>
    </w:tbl>
    <w:p w:rsidR="004B45EF" w:rsidRDefault="004B45EF">
      <w:pPr>
        <w:rPr>
          <w:sz w:val="22"/>
        </w:rPr>
      </w:pPr>
    </w:p>
    <w:p w:rsidR="004B45EF" w:rsidRDefault="004B45EF">
      <w:pPr>
        <w:rPr>
          <w:sz w:val="22"/>
        </w:rPr>
      </w:pPr>
    </w:p>
    <w:p w:rsidR="004B45EF" w:rsidRDefault="004B45EF">
      <w:pPr>
        <w:rPr>
          <w:sz w:val="22"/>
        </w:rPr>
      </w:pPr>
    </w:p>
    <w:p w:rsidR="004B45EF" w:rsidRDefault="004B45EF">
      <w:pPr>
        <w:rPr>
          <w:sz w:val="22"/>
        </w:rPr>
      </w:pPr>
    </w:p>
    <w:p w:rsidR="004B45EF" w:rsidRDefault="004B45EF">
      <w:pPr>
        <w:pStyle w:val="Heading6"/>
        <w:rPr>
          <w:sz w:val="22"/>
        </w:rPr>
      </w:pPr>
      <w:r>
        <w:rPr>
          <w:sz w:val="22"/>
        </w:rPr>
        <w:t xml:space="preserve">Physical Education </w:t>
      </w:r>
    </w:p>
    <w:p w:rsidR="004B45EF" w:rsidRDefault="004B45EF">
      <w:pPr>
        <w:pStyle w:val="Heading6"/>
        <w:rPr>
          <w:sz w:val="22"/>
        </w:rPr>
      </w:pPr>
      <w:r>
        <w:rPr>
          <w:sz w:val="22"/>
        </w:rPr>
        <w:t>Additional Resources</w:t>
      </w:r>
    </w:p>
    <w:p w:rsidR="004B45EF" w:rsidRDefault="004B45EF">
      <w:pPr>
        <w:rPr>
          <w:b/>
          <w:bCs/>
          <w:sz w:val="22"/>
        </w:rPr>
      </w:pPr>
    </w:p>
    <w:p w:rsidR="004B45EF" w:rsidRDefault="004B45EF">
      <w:pPr>
        <w:rPr>
          <w:b/>
          <w:bCs/>
          <w:sz w:val="22"/>
        </w:rPr>
      </w:pPr>
    </w:p>
    <w:p w:rsidR="004B45EF" w:rsidRDefault="004B45EF">
      <w:pPr>
        <w:rPr>
          <w:b/>
          <w:bCs/>
          <w:sz w:val="22"/>
        </w:rPr>
      </w:pPr>
    </w:p>
    <w:p w:rsidR="004B45EF" w:rsidRDefault="004B45EF">
      <w:pPr>
        <w:rPr>
          <w:b/>
          <w:bCs/>
          <w:sz w:val="22"/>
        </w:rPr>
      </w:pPr>
    </w:p>
    <w:p w:rsidR="004B45EF" w:rsidRDefault="004B45EF">
      <w:pPr>
        <w:tabs>
          <w:tab w:val="left" w:pos="720"/>
          <w:tab w:val="left" w:pos="1440"/>
          <w:tab w:val="left" w:pos="2160"/>
        </w:tabs>
        <w:rPr>
          <w:b/>
          <w:bCs/>
          <w:sz w:val="22"/>
        </w:rPr>
      </w:pPr>
      <w:r>
        <w:rPr>
          <w:b/>
          <w:bCs/>
          <w:sz w:val="22"/>
        </w:rPr>
        <w:t>`</w:t>
      </w:r>
      <w:r>
        <w:rPr>
          <w:b/>
          <w:bCs/>
          <w:sz w:val="22"/>
        </w:rPr>
        <w:tab/>
      </w:r>
      <w:smartTag w:uri="urn:schemas-microsoft-com:office:smarttags" w:element="place">
        <w:smartTag w:uri="urn:schemas-microsoft-com:office:smarttags" w:element="PlaceName">
          <w:r>
            <w:rPr>
              <w:b/>
              <w:bCs/>
              <w:sz w:val="22"/>
            </w:rPr>
            <w:t>New York</w:t>
          </w:r>
        </w:smartTag>
        <w:r>
          <w:rPr>
            <w:b/>
            <w:bCs/>
            <w:sz w:val="22"/>
          </w:rPr>
          <w:t xml:space="preserve"> </w:t>
        </w:r>
        <w:smartTag w:uri="urn:schemas-microsoft-com:office:smarttags" w:element="PlaceType">
          <w:r>
            <w:rPr>
              <w:b/>
              <w:bCs/>
              <w:sz w:val="22"/>
            </w:rPr>
            <w:t>State</w:t>
          </w:r>
        </w:smartTag>
      </w:smartTag>
      <w:r>
        <w:rPr>
          <w:b/>
          <w:bCs/>
          <w:sz w:val="22"/>
        </w:rPr>
        <w:t xml:space="preserve"> Resources: </w:t>
      </w:r>
    </w:p>
    <w:p w:rsidR="004B45EF" w:rsidRDefault="004B45EF">
      <w:pPr>
        <w:rPr>
          <w:b/>
          <w:bCs/>
          <w:sz w:val="22"/>
        </w:rPr>
      </w:pPr>
    </w:p>
    <w:p w:rsidR="004B45EF" w:rsidRDefault="004B45EF" w:rsidP="004B45EF">
      <w:pPr>
        <w:numPr>
          <w:ilvl w:val="0"/>
          <w:numId w:val="3"/>
        </w:numPr>
        <w:tabs>
          <w:tab w:val="left" w:pos="630"/>
          <w:tab w:val="left" w:pos="1440"/>
        </w:tabs>
        <w:ind w:hanging="2700"/>
        <w:rPr>
          <w:b/>
          <w:bCs/>
          <w:sz w:val="22"/>
        </w:rPr>
      </w:pPr>
      <w:r>
        <w:rPr>
          <w:i/>
          <w:iCs/>
          <w:sz w:val="22"/>
        </w:rPr>
        <w:t>NYS Learning Standards for Physical Education</w:t>
      </w:r>
      <w:r>
        <w:rPr>
          <w:b/>
          <w:bCs/>
          <w:sz w:val="22"/>
        </w:rPr>
        <w:t xml:space="preserve">: </w:t>
      </w:r>
      <w:hyperlink r:id="rId7" w:history="1">
        <w:r>
          <w:rPr>
            <w:rStyle w:val="Hyperlink"/>
            <w:sz w:val="22"/>
          </w:rPr>
          <w:t>http://www.emsc.nysed.gov/ciai/pe/pels.html</w:t>
        </w:r>
      </w:hyperlink>
      <w:r>
        <w:rPr>
          <w:b/>
          <w:bCs/>
          <w:sz w:val="22"/>
        </w:rPr>
        <w:t xml:space="preserve"> </w:t>
      </w:r>
    </w:p>
    <w:p w:rsidR="004B45EF" w:rsidRDefault="004B45EF" w:rsidP="004B45EF">
      <w:pPr>
        <w:numPr>
          <w:ilvl w:val="0"/>
          <w:numId w:val="2"/>
        </w:numPr>
        <w:tabs>
          <w:tab w:val="num" w:pos="630"/>
          <w:tab w:val="left" w:pos="1440"/>
        </w:tabs>
        <w:ind w:left="630" w:firstLine="90"/>
        <w:rPr>
          <w:i/>
          <w:iCs/>
          <w:sz w:val="22"/>
        </w:rPr>
      </w:pPr>
      <w:r>
        <w:rPr>
          <w:i/>
          <w:iCs/>
          <w:sz w:val="22"/>
        </w:rPr>
        <w:t xml:space="preserve">Health, Physical Education &amp; Family and Consumer Science Resource Guide, Grades K-12: </w:t>
      </w:r>
      <w:hyperlink r:id="rId8" w:history="1">
        <w:r>
          <w:rPr>
            <w:rStyle w:val="Hyperlink"/>
            <w:i/>
            <w:iCs/>
            <w:sz w:val="22"/>
          </w:rPr>
          <w:t>http://www.emsc.nysed.gov/ciai/pe/perg.html</w:t>
        </w:r>
      </w:hyperlink>
      <w:r>
        <w:rPr>
          <w:i/>
          <w:iCs/>
          <w:sz w:val="22"/>
        </w:rPr>
        <w:t xml:space="preserve"> </w:t>
      </w:r>
    </w:p>
    <w:p w:rsidR="004B45EF" w:rsidRDefault="004B45EF" w:rsidP="004B45EF">
      <w:pPr>
        <w:numPr>
          <w:ilvl w:val="0"/>
          <w:numId w:val="2"/>
        </w:numPr>
        <w:tabs>
          <w:tab w:val="clear" w:pos="5400"/>
          <w:tab w:val="left" w:pos="630"/>
          <w:tab w:val="num" w:pos="1440"/>
        </w:tabs>
        <w:ind w:left="630" w:firstLine="90"/>
        <w:rPr>
          <w:b/>
          <w:bCs/>
          <w:sz w:val="22"/>
        </w:rPr>
      </w:pPr>
      <w:r>
        <w:rPr>
          <w:i/>
          <w:iCs/>
          <w:color w:val="3366FF"/>
          <w:sz w:val="22"/>
        </w:rPr>
        <w:t>*</w:t>
      </w:r>
      <w:r>
        <w:rPr>
          <w:i/>
          <w:iCs/>
          <w:sz w:val="22"/>
        </w:rPr>
        <w:t xml:space="preserve">Physical Education Syllabus, Grades K-1 – For order form go to: </w:t>
      </w:r>
      <w:r>
        <w:rPr>
          <w:sz w:val="22"/>
        </w:rPr>
        <w:fldChar w:fldCharType="begin"/>
      </w:r>
      <w:r>
        <w:rPr>
          <w:sz w:val="22"/>
        </w:rPr>
        <w:instrText xml:space="preserve"> HYPERLINK "http://www.emsc.nysed.gov/ciai/pub/pubform.html" </w:instrText>
      </w:r>
      <w:r>
        <w:rPr>
          <w:sz w:val="22"/>
        </w:rPr>
      </w:r>
      <w:r>
        <w:rPr>
          <w:sz w:val="22"/>
        </w:rPr>
        <w:fldChar w:fldCharType="separate"/>
      </w:r>
      <w:r>
        <w:rPr>
          <w:rStyle w:val="Hyperlink"/>
          <w:sz w:val="22"/>
        </w:rPr>
        <w:t>http://www.emsc.nysed.gov/c</w:t>
      </w:r>
      <w:r>
        <w:rPr>
          <w:rStyle w:val="Hyperlink"/>
          <w:sz w:val="22"/>
        </w:rPr>
        <w:t>i</w:t>
      </w:r>
      <w:r>
        <w:rPr>
          <w:rStyle w:val="Hyperlink"/>
          <w:sz w:val="22"/>
        </w:rPr>
        <w:t>ai/pub/pubform.html</w:t>
      </w:r>
      <w:r>
        <w:rPr>
          <w:sz w:val="22"/>
        </w:rPr>
        <w:fldChar w:fldCharType="end"/>
      </w:r>
      <w:r>
        <w:rPr>
          <w:sz w:val="22"/>
        </w:rPr>
        <w:t xml:space="preserve"> </w:t>
      </w:r>
    </w:p>
    <w:p w:rsidR="004B45EF" w:rsidRDefault="004B45EF" w:rsidP="004B45EF">
      <w:pPr>
        <w:numPr>
          <w:ilvl w:val="0"/>
          <w:numId w:val="2"/>
        </w:numPr>
        <w:tabs>
          <w:tab w:val="clear" w:pos="5400"/>
          <w:tab w:val="left" w:pos="630"/>
          <w:tab w:val="num" w:pos="1440"/>
        </w:tabs>
        <w:ind w:left="2070" w:hanging="1350"/>
        <w:rPr>
          <w:i/>
          <w:iCs/>
          <w:sz w:val="22"/>
        </w:rPr>
      </w:pPr>
      <w:r>
        <w:rPr>
          <w:i/>
          <w:iCs/>
          <w:color w:val="3366FF"/>
          <w:sz w:val="22"/>
        </w:rPr>
        <w:t>*</w:t>
      </w:r>
      <w:r>
        <w:rPr>
          <w:i/>
          <w:iCs/>
          <w:sz w:val="22"/>
        </w:rPr>
        <w:t xml:space="preserve">Physical Education Guide, Grades K-12 – For order for go to: </w:t>
      </w:r>
      <w:hyperlink r:id="rId9" w:history="1">
        <w:r>
          <w:rPr>
            <w:rStyle w:val="Hyperlink"/>
            <w:sz w:val="22"/>
          </w:rPr>
          <w:t>ht</w:t>
        </w:r>
        <w:r>
          <w:rPr>
            <w:rStyle w:val="Hyperlink"/>
            <w:sz w:val="22"/>
          </w:rPr>
          <w:t>t</w:t>
        </w:r>
        <w:r>
          <w:rPr>
            <w:rStyle w:val="Hyperlink"/>
            <w:sz w:val="22"/>
          </w:rPr>
          <w:t>p</w:t>
        </w:r>
        <w:r>
          <w:rPr>
            <w:rStyle w:val="Hyperlink"/>
            <w:sz w:val="22"/>
          </w:rPr>
          <w:t>:</w:t>
        </w:r>
        <w:r>
          <w:rPr>
            <w:rStyle w:val="Hyperlink"/>
            <w:sz w:val="22"/>
          </w:rPr>
          <w:t>//</w:t>
        </w:r>
        <w:r>
          <w:rPr>
            <w:rStyle w:val="Hyperlink"/>
            <w:sz w:val="22"/>
          </w:rPr>
          <w:t>w</w:t>
        </w:r>
        <w:r>
          <w:rPr>
            <w:rStyle w:val="Hyperlink"/>
            <w:sz w:val="22"/>
          </w:rPr>
          <w:t>ww.emsc.nysed.gov/ciai/pub/pubform.html</w:t>
        </w:r>
      </w:hyperlink>
      <w:r>
        <w:rPr>
          <w:sz w:val="22"/>
        </w:rPr>
        <w:t xml:space="preserve">  </w:t>
      </w:r>
    </w:p>
    <w:p w:rsidR="004B45EF" w:rsidRDefault="004B45EF" w:rsidP="004B45EF">
      <w:pPr>
        <w:numPr>
          <w:ilvl w:val="0"/>
          <w:numId w:val="2"/>
        </w:numPr>
        <w:tabs>
          <w:tab w:val="clear" w:pos="5400"/>
          <w:tab w:val="left" w:pos="630"/>
          <w:tab w:val="num" w:pos="1440"/>
        </w:tabs>
        <w:ind w:left="2070" w:hanging="1350"/>
        <w:rPr>
          <w:i/>
          <w:iCs/>
          <w:sz w:val="22"/>
        </w:rPr>
      </w:pPr>
      <w:r>
        <w:rPr>
          <w:sz w:val="22"/>
        </w:rPr>
        <w:t xml:space="preserve">NYS Virtual Learning System (VLS): </w:t>
      </w:r>
      <w:hyperlink r:id="rId10" w:history="1">
        <w:r>
          <w:rPr>
            <w:rStyle w:val="Hyperlink"/>
            <w:sz w:val="22"/>
          </w:rPr>
          <w:t>h</w:t>
        </w:r>
        <w:r>
          <w:rPr>
            <w:rStyle w:val="Hyperlink"/>
            <w:sz w:val="22"/>
            <w:szCs w:val="16"/>
          </w:rPr>
          <w:t>ttp://eservices.nysed.gov/vls/</w:t>
        </w:r>
      </w:hyperlink>
      <w:r>
        <w:rPr>
          <w:sz w:val="22"/>
          <w:szCs w:val="16"/>
        </w:rPr>
        <w:t xml:space="preserve"> </w:t>
      </w:r>
    </w:p>
    <w:p w:rsidR="004B45EF" w:rsidRDefault="004B45EF">
      <w:pPr>
        <w:ind w:left="1350" w:hanging="720"/>
        <w:rPr>
          <w:sz w:val="22"/>
        </w:rPr>
      </w:pPr>
    </w:p>
    <w:p w:rsidR="004B45EF" w:rsidRDefault="004B45EF">
      <w:pPr>
        <w:pStyle w:val="Footer"/>
        <w:tabs>
          <w:tab w:val="clear" w:pos="4320"/>
          <w:tab w:val="clear" w:pos="8640"/>
          <w:tab w:val="left" w:pos="0"/>
        </w:tabs>
        <w:rPr>
          <w:sz w:val="22"/>
        </w:rPr>
      </w:pPr>
      <w:r>
        <w:rPr>
          <w:sz w:val="22"/>
        </w:rPr>
        <w:tab/>
      </w:r>
      <w:r>
        <w:rPr>
          <w:sz w:val="22"/>
        </w:rPr>
        <w:tab/>
      </w:r>
    </w:p>
    <w:p w:rsidR="004B45EF" w:rsidRDefault="004B45EF">
      <w:pPr>
        <w:tabs>
          <w:tab w:val="left" w:pos="0"/>
        </w:tabs>
        <w:rPr>
          <w:sz w:val="22"/>
        </w:rPr>
      </w:pPr>
      <w:r>
        <w:rPr>
          <w:color w:val="3366FF"/>
          <w:sz w:val="22"/>
        </w:rPr>
        <w:tab/>
      </w:r>
      <w:r>
        <w:rPr>
          <w:color w:val="3366FF"/>
          <w:sz w:val="22"/>
        </w:rPr>
        <w:tab/>
        <w:t>*</w:t>
      </w:r>
      <w:r>
        <w:rPr>
          <w:sz w:val="22"/>
        </w:rPr>
        <w:t>For information on costs of publications, contact the Publications Unit at 518-474-3806.</w:t>
      </w:r>
    </w:p>
    <w:p w:rsidR="004B45EF" w:rsidRDefault="004B45EF">
      <w:pPr>
        <w:pStyle w:val="Footer"/>
        <w:tabs>
          <w:tab w:val="clear" w:pos="4320"/>
          <w:tab w:val="clear" w:pos="8640"/>
        </w:tabs>
        <w:rPr>
          <w:sz w:val="22"/>
        </w:rPr>
      </w:pPr>
    </w:p>
    <w:p w:rsidR="004B45EF" w:rsidRDefault="004B45EF">
      <w:pPr>
        <w:rPr>
          <w:sz w:val="22"/>
        </w:rPr>
      </w:pPr>
    </w:p>
    <w:p w:rsidR="004B45EF" w:rsidRDefault="004B45EF">
      <w:pPr>
        <w:rPr>
          <w:sz w:val="22"/>
        </w:rPr>
      </w:pPr>
    </w:p>
    <w:p w:rsidR="004B45EF" w:rsidRDefault="004B45EF">
      <w:pPr>
        <w:rPr>
          <w:sz w:val="22"/>
        </w:rPr>
      </w:pPr>
    </w:p>
    <w:p w:rsidR="004B45EF" w:rsidRDefault="004B45EF">
      <w:pPr>
        <w:rPr>
          <w:sz w:val="22"/>
        </w:rPr>
      </w:pPr>
    </w:p>
    <w:p w:rsidR="004B45EF" w:rsidRDefault="004B45EF">
      <w:pPr>
        <w:rPr>
          <w:sz w:val="22"/>
        </w:rPr>
      </w:pPr>
    </w:p>
    <w:p w:rsidR="004B45EF" w:rsidRDefault="004B45EF">
      <w:pPr>
        <w:rPr>
          <w:sz w:val="22"/>
        </w:rPr>
      </w:pPr>
      <w:r>
        <w:rPr>
          <w:noProof/>
          <w:sz w:val="22"/>
        </w:rPr>
        <w:pict>
          <v:shapetype id="_x0000_t202" coordsize="21600,21600" o:spt="202" path="m,l,21600r21600,l21600,xe">
            <v:stroke joinstyle="miter"/>
            <v:path gradientshapeok="t" o:connecttype="rect"/>
          </v:shapetype>
          <v:shape id="_x0000_s1039" type="#_x0000_t202" style="position:absolute;margin-left:40.05pt;margin-top:19.4pt;width:639pt;height:90pt;z-index:1">
            <v:textbox style="mso-next-textbox:#_x0000_s1039">
              <w:txbxContent>
                <w:p w:rsidR="004B45EF" w:rsidRDefault="004B45EF">
                  <w:pPr>
                    <w:pStyle w:val="NormalWeb"/>
                    <w:jc w:val="both"/>
                    <w:rPr>
                      <w:color w:val="000000"/>
                      <w:sz w:val="22"/>
                      <w:szCs w:val="20"/>
                    </w:rPr>
                  </w:pPr>
                  <w:r>
                    <w:rPr>
                      <w:color w:val="000000"/>
                      <w:sz w:val="22"/>
                      <w:szCs w:val="20"/>
                    </w:rPr>
                    <w:t>The documents posted on this server contain links to information created and maintained by other public and private organizations. These links are provided for the user's convenience. The Education Department does not control or guarantee the accuracy, relevance, timeliness, or completeness of this outside information. Further, the inclusion of links to particular items in hypertext is not intended to reflect their importance, nor is it intended to endorse any views expressed, or products or services offered, on these outside sites, or the organizations sponsoring the sites.</w:t>
                  </w:r>
                </w:p>
                <w:p w:rsidR="004B45EF" w:rsidRDefault="004B45EF"/>
              </w:txbxContent>
            </v:textbox>
            <w10:wrap type="square"/>
          </v:shape>
        </w:pict>
      </w:r>
    </w:p>
    <w:sectPr w:rsidR="004B45EF">
      <w:footerReference w:type="default" r:id="rId11"/>
      <w:pgSz w:w="15840" w:h="12240" w:orient="landscape"/>
      <w:pgMar w:top="2040" w:right="720" w:bottom="99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302" w:rsidRDefault="00C96302">
      <w:r>
        <w:separator/>
      </w:r>
    </w:p>
  </w:endnote>
  <w:endnote w:type="continuationSeparator" w:id="0">
    <w:p w:rsidR="00C96302" w:rsidRDefault="00C9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EF" w:rsidRDefault="004B45EF">
    <w:pPr>
      <w:pStyle w:val="Footer"/>
      <w:rPr>
        <w:sz w:val="20"/>
      </w:rPr>
    </w:pPr>
    <w:r>
      <w:rPr>
        <w:snapToGrid w:val="0"/>
        <w:sz w:val="20"/>
      </w:rPr>
      <w:t xml:space="preserve">Section E – Physical Education </w:t>
    </w:r>
    <w:r>
      <w:rPr>
        <w:snapToGrid w:val="0"/>
        <w:sz w:val="20"/>
      </w:rPr>
      <w:tab/>
    </w:r>
    <w:r>
      <w:rPr>
        <w:snapToGrid w:val="0"/>
        <w:sz w:val="20"/>
      </w:rPr>
      <w:tab/>
    </w:r>
    <w:r>
      <w:rPr>
        <w:snapToGrid w:val="0"/>
        <w:sz w:val="20"/>
      </w:rPr>
      <w:tab/>
    </w:r>
    <w:r>
      <w:rPr>
        <w:snapToGrid w:val="0"/>
        <w:sz w:val="20"/>
      </w:rPr>
      <w:tab/>
    </w:r>
    <w:r>
      <w:rPr>
        <w:snapToGrid w:val="0"/>
        <w:sz w:val="20"/>
      </w:rPr>
      <w:tab/>
    </w:r>
    <w:r>
      <w:rPr>
        <w:snapToGrid w:val="0"/>
        <w:sz w:val="20"/>
      </w:rPr>
      <w:tab/>
      <w:t xml:space="preserve">Page </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noProof/>
        <w:snapToGrid w:val="0"/>
        <w:sz w:val="20"/>
      </w:rPr>
      <w:t>4</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302" w:rsidRDefault="00C96302">
      <w:r>
        <w:separator/>
      </w:r>
    </w:p>
  </w:footnote>
  <w:footnote w:type="continuationSeparator" w:id="0">
    <w:p w:rsidR="00C96302" w:rsidRDefault="00C96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F652F"/>
    <w:multiLevelType w:val="hybridMultilevel"/>
    <w:tmpl w:val="690C559C"/>
    <w:lvl w:ilvl="0" w:tplc="9C4E08A4">
      <w:start w:val="1"/>
      <w:numFmt w:val="bullet"/>
      <w:lvlText w:val=""/>
      <w:lvlJc w:val="left"/>
      <w:pPr>
        <w:tabs>
          <w:tab w:val="num" w:pos="2160"/>
        </w:tabs>
        <w:ind w:left="2160" w:hanging="360"/>
      </w:pPr>
      <w:rPr>
        <w:rFonts w:ascii="Symbol" w:hAnsi="Symbol" w:hint="default"/>
        <w:color w:val="auto"/>
      </w:rPr>
    </w:lvl>
    <w:lvl w:ilvl="1" w:tplc="DA9045BC">
      <w:start w:val="1"/>
      <w:numFmt w:val="bullet"/>
      <w:pStyle w:val="Achievemen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5C300E68">
      <w:start w:val="1"/>
      <w:numFmt w:val="bullet"/>
      <w:lvlText w:val=""/>
      <w:lvlJc w:val="left"/>
      <w:pPr>
        <w:tabs>
          <w:tab w:val="num" w:pos="2880"/>
        </w:tabs>
        <w:ind w:left="2880" w:hanging="360"/>
      </w:pPr>
      <w:rPr>
        <w:rFonts w:ascii="Wingdings" w:hAnsi="Wingdings"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4E3884"/>
    <w:multiLevelType w:val="hybridMultilevel"/>
    <w:tmpl w:val="A6802E2A"/>
    <w:lvl w:ilvl="0" w:tplc="9C4E08A4">
      <w:start w:val="1"/>
      <w:numFmt w:val="bullet"/>
      <w:lvlText w:val=""/>
      <w:lvlJc w:val="left"/>
      <w:pPr>
        <w:tabs>
          <w:tab w:val="num" w:pos="3420"/>
        </w:tabs>
        <w:ind w:left="3420" w:hanging="360"/>
      </w:pPr>
      <w:rPr>
        <w:rFonts w:ascii="Symbol" w:hAnsi="Symbol" w:hint="default"/>
        <w:color w:val="auto"/>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5E704219"/>
    <w:multiLevelType w:val="hybridMultilevel"/>
    <w:tmpl w:val="ABFA192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34870"/>
    <w:multiLevelType w:val="hybridMultilevel"/>
    <w:tmpl w:val="690C559C"/>
    <w:lvl w:ilvl="0" w:tplc="9C4E08A4">
      <w:start w:val="1"/>
      <w:numFmt w:val="bullet"/>
      <w:lvlText w:val=""/>
      <w:lvlJc w:val="left"/>
      <w:pPr>
        <w:tabs>
          <w:tab w:val="num" w:pos="5400"/>
        </w:tabs>
        <w:ind w:left="5400" w:hanging="360"/>
      </w:pPr>
      <w:rPr>
        <w:rFonts w:ascii="Symbol" w:hAnsi="Symbol" w:hint="default"/>
        <w:color w:val="auto"/>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6E0049FB"/>
    <w:multiLevelType w:val="hybridMultilevel"/>
    <w:tmpl w:val="C06223C2"/>
    <w:lvl w:ilvl="0" w:tplc="6472EDA0">
      <w:start w:val="1"/>
      <w:numFmt w:val="upperRoman"/>
      <w:lvlText w:val="%1."/>
      <w:lvlJc w:val="left"/>
      <w:pPr>
        <w:tabs>
          <w:tab w:val="num" w:pos="1080"/>
        </w:tabs>
        <w:ind w:left="1080" w:hanging="720"/>
      </w:pPr>
      <w:rPr>
        <w:rFonts w:hint="default"/>
      </w:rPr>
    </w:lvl>
    <w:lvl w:ilvl="1" w:tplc="423A1546">
      <w:start w:val="1"/>
      <w:numFmt w:val="upperLetter"/>
      <w:pStyle w:val="Heading4"/>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35E"/>
    <w:rsid w:val="002B28A2"/>
    <w:rsid w:val="004B45EF"/>
    <w:rsid w:val="00C96302"/>
    <w:rsid w:val="00DC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40"/>
    <o:shapelayout v:ext="edit">
      <o:idmap v:ext="edit" data="1"/>
    </o:shapelayout>
  </w:shapeDefaults>
  <w:decimalSymbol w:val="."/>
  <w:listSeparator w:val=","/>
  <w15:chartTrackingRefBased/>
  <w15:docId w15:val="{2D88B26A-8B0F-405A-8913-F4FB5F68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080" w:hanging="72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0000FF"/>
    </w:rPr>
  </w:style>
  <w:style w:type="paragraph" w:styleId="Heading4">
    <w:name w:val="heading 4"/>
    <w:basedOn w:val="Normal"/>
    <w:next w:val="Normal"/>
    <w:qFormat/>
    <w:pPr>
      <w:keepNext/>
      <w:numPr>
        <w:ilvl w:val="1"/>
        <w:numId w:val="1"/>
      </w:numPr>
      <w:outlineLvl w:val="3"/>
    </w:pPr>
    <w:rPr>
      <w:b/>
      <w:bCs/>
      <w:sz w:val="22"/>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ind w:left="1440"/>
      <w:outlineLvl w:val="6"/>
    </w:pPr>
    <w:rPr>
      <w:b/>
      <w:bCs/>
    </w:rPr>
  </w:style>
  <w:style w:type="paragraph" w:styleId="Heading8">
    <w:name w:val="heading 8"/>
    <w:basedOn w:val="Normal"/>
    <w:next w:val="Normal"/>
    <w:qFormat/>
    <w:pPr>
      <w:keepNext/>
      <w:outlineLvl w:val="7"/>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Achievement">
    <w:name w:val="Achievement"/>
    <w:basedOn w:val="Normal"/>
    <w:pPr>
      <w:numPr>
        <w:ilvl w:val="1"/>
        <w:numId w:val="4"/>
      </w:numPr>
    </w:pPr>
  </w:style>
  <w:style w:type="paragraph" w:styleId="BodyText">
    <w:name w:val="Body Text"/>
    <w:basedOn w:val="Normal"/>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sc.nysed.gov/ciai/pe/per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sc.nysed.gov/ciai/pe/pel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services.nysed.gov/vls/" TargetMode="External"/><Relationship Id="rId4" Type="http://schemas.openxmlformats.org/officeDocument/2006/relationships/webSettings" Target="webSettings.xml"/><Relationship Id="rId9" Type="http://schemas.openxmlformats.org/officeDocument/2006/relationships/hyperlink" Target="http://www.emsc.nysed.gov/ciai/pub/pub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vt:lpstr>
    </vt:vector>
  </TitlesOfParts>
  <Company>NYSED</Company>
  <LinksUpToDate>false</LinksUpToDate>
  <CharactersWithSpaces>11553</CharactersWithSpaces>
  <SharedDoc>false</SharedDoc>
  <HLinks>
    <vt:vector size="30" baseType="variant">
      <vt:variant>
        <vt:i4>2097204</vt:i4>
      </vt:variant>
      <vt:variant>
        <vt:i4>12</vt:i4>
      </vt:variant>
      <vt:variant>
        <vt:i4>0</vt:i4>
      </vt:variant>
      <vt:variant>
        <vt:i4>5</vt:i4>
      </vt:variant>
      <vt:variant>
        <vt:lpwstr>http://eservices.nysed.gov/vls/</vt:lpwstr>
      </vt:variant>
      <vt:variant>
        <vt:lpwstr/>
      </vt:variant>
      <vt:variant>
        <vt:i4>6684794</vt:i4>
      </vt:variant>
      <vt:variant>
        <vt:i4>9</vt:i4>
      </vt:variant>
      <vt:variant>
        <vt:i4>0</vt:i4>
      </vt:variant>
      <vt:variant>
        <vt:i4>5</vt:i4>
      </vt:variant>
      <vt:variant>
        <vt:lpwstr>http://www.emsc.nysed.gov/ciai/pub/pubform.html</vt:lpwstr>
      </vt:variant>
      <vt:variant>
        <vt:lpwstr/>
      </vt:variant>
      <vt:variant>
        <vt:i4>6684794</vt:i4>
      </vt:variant>
      <vt:variant>
        <vt:i4>6</vt:i4>
      </vt:variant>
      <vt:variant>
        <vt:i4>0</vt:i4>
      </vt:variant>
      <vt:variant>
        <vt:i4>5</vt:i4>
      </vt:variant>
      <vt:variant>
        <vt:lpwstr>http://www.emsc.nysed.gov/ciai/pub/pubform.html</vt:lpwstr>
      </vt:variant>
      <vt:variant>
        <vt:lpwstr/>
      </vt:variant>
      <vt:variant>
        <vt:i4>3735590</vt:i4>
      </vt:variant>
      <vt:variant>
        <vt:i4>3</vt:i4>
      </vt:variant>
      <vt:variant>
        <vt:i4>0</vt:i4>
      </vt:variant>
      <vt:variant>
        <vt:i4>5</vt:i4>
      </vt:variant>
      <vt:variant>
        <vt:lpwstr>http://www.emsc.nysed.gov/ciai/pe/perg.html</vt:lpwstr>
      </vt:variant>
      <vt:variant>
        <vt:lpwstr/>
      </vt:variant>
      <vt:variant>
        <vt:i4>2949176</vt:i4>
      </vt:variant>
      <vt:variant>
        <vt:i4>0</vt:i4>
      </vt:variant>
      <vt:variant>
        <vt:i4>0</vt:i4>
      </vt:variant>
      <vt:variant>
        <vt:i4>5</vt:i4>
      </vt:variant>
      <vt:variant>
        <vt:lpwstr>http://www.emsc.nysed.gov/ciai/pe/pels.html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NYSED</dc:creator>
  <cp:keywords/>
  <dc:description/>
  <cp:lastModifiedBy>Amanda Zullo</cp:lastModifiedBy>
  <cp:revision>2</cp:revision>
  <cp:lastPrinted>2005-06-20T15:58:00Z</cp:lastPrinted>
  <dcterms:created xsi:type="dcterms:W3CDTF">2018-06-28T15:14:00Z</dcterms:created>
  <dcterms:modified xsi:type="dcterms:W3CDTF">2018-06-28T15:14:00Z</dcterms:modified>
</cp:coreProperties>
</file>