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BC7E" w14:textId="7B5BB6FC" w:rsidR="00847112" w:rsidRPr="00980C69" w:rsidRDefault="00403A5C" w:rsidP="00847112">
      <w:pPr>
        <w:pStyle w:val="Heading1"/>
      </w:pPr>
      <w:r w:rsidRPr="00980C69">
        <w:t xml:space="preserve">Bridging the </w:t>
      </w:r>
      <w:hyperlink r:id="rId7" w:history="1">
        <w:r w:rsidRPr="00980C69">
          <w:rPr>
            <w:rStyle w:val="Hyperlink"/>
          </w:rPr>
          <w:t>NYS English Language Arts Learning Standards</w:t>
        </w:r>
      </w:hyperlink>
      <w:r w:rsidRPr="00980C69">
        <w:t xml:space="preserve"> ~ </w:t>
      </w:r>
      <w:r w:rsidR="00847112" w:rsidRPr="00156E11">
        <w:rPr>
          <w:sz w:val="28"/>
          <w:szCs w:val="28"/>
        </w:rPr>
        <w:t>Transition from Grad</w:t>
      </w:r>
      <w:r w:rsidR="00156E11" w:rsidRPr="00156E11">
        <w:rPr>
          <w:sz w:val="28"/>
          <w:szCs w:val="28"/>
        </w:rPr>
        <w:t>e</w:t>
      </w:r>
      <w:r w:rsidR="00372787">
        <w:rPr>
          <w:sz w:val="28"/>
          <w:szCs w:val="28"/>
        </w:rPr>
        <w:t xml:space="preserve"> 9 </w:t>
      </w:r>
      <w:r w:rsidR="00847112" w:rsidRPr="00156E11">
        <w:rPr>
          <w:sz w:val="28"/>
          <w:szCs w:val="28"/>
        </w:rPr>
        <w:t>to Grade</w:t>
      </w:r>
      <w:r w:rsidR="00156E11" w:rsidRPr="00156E11">
        <w:rPr>
          <w:sz w:val="28"/>
          <w:szCs w:val="28"/>
        </w:rPr>
        <w:t>s</w:t>
      </w:r>
      <w:r w:rsidR="00847112" w:rsidRPr="00156E11">
        <w:rPr>
          <w:sz w:val="28"/>
          <w:szCs w:val="28"/>
        </w:rPr>
        <w:t xml:space="preserve"> </w:t>
      </w:r>
      <w:r w:rsidR="00156E11" w:rsidRPr="00156E11">
        <w:rPr>
          <w:sz w:val="28"/>
          <w:szCs w:val="28"/>
        </w:rPr>
        <w:t>1</w:t>
      </w:r>
      <w:r w:rsidR="00372787">
        <w:rPr>
          <w:sz w:val="28"/>
          <w:szCs w:val="28"/>
        </w:rPr>
        <w:t>0</w:t>
      </w:r>
    </w:p>
    <w:p w14:paraId="6623CB24" w14:textId="7A329977" w:rsidR="00407879" w:rsidRPr="007151B1" w:rsidRDefault="00407879">
      <w:pPr>
        <w:rPr>
          <w:rFonts w:asciiTheme="minorHAnsi" w:hAnsiTheme="minorHAnsi" w:cstheme="minorHAnsi"/>
        </w:rPr>
      </w:pPr>
      <w:r w:rsidRPr="007151B1">
        <w:rPr>
          <w:rFonts w:asciiTheme="minorHAnsi" w:hAnsiTheme="minorHAnsi" w:cstheme="minorHAnsi"/>
        </w:rPr>
        <w:t xml:space="preserve">The </w:t>
      </w:r>
      <w:r w:rsidR="00485C4B" w:rsidRPr="007151B1">
        <w:rPr>
          <w:rFonts w:asciiTheme="minorHAnsi" w:hAnsiTheme="minorHAnsi" w:cstheme="minorHAnsi"/>
        </w:rPr>
        <w:t>intention of this tool is to provide a template for discuss</w:t>
      </w:r>
      <w:r w:rsidR="00847112" w:rsidRPr="007151B1">
        <w:rPr>
          <w:rFonts w:asciiTheme="minorHAnsi" w:hAnsiTheme="minorHAnsi" w:cstheme="minorHAnsi"/>
        </w:rPr>
        <w:t>ion</w:t>
      </w:r>
      <w:r w:rsidR="00485C4B" w:rsidRPr="007151B1">
        <w:rPr>
          <w:rFonts w:asciiTheme="minorHAnsi" w:hAnsiTheme="minorHAnsi" w:cstheme="minorHAnsi"/>
        </w:rPr>
        <w:t xml:space="preserve"> and planning as students transition from the 2019-2020 school year to the 2020-2021 school year. </w:t>
      </w:r>
      <w:bookmarkStart w:id="0" w:name="_GoBack"/>
      <w:bookmarkEnd w:id="0"/>
      <w:r w:rsidR="00485C4B" w:rsidRPr="007151B1">
        <w:rPr>
          <w:rFonts w:asciiTheme="minorHAnsi" w:hAnsiTheme="minorHAnsi" w:cstheme="minorHAnsi"/>
        </w:rPr>
        <w:t xml:space="preserve">In this instance, the </w:t>
      </w:r>
      <w:r w:rsidR="00C0345D" w:rsidRPr="007151B1">
        <w:rPr>
          <w:rFonts w:asciiTheme="minorHAnsi" w:hAnsiTheme="minorHAnsi" w:cstheme="minorHAnsi"/>
        </w:rPr>
        <w:t>9</w:t>
      </w:r>
      <w:r w:rsidR="008939B9" w:rsidRPr="007151B1">
        <w:rPr>
          <w:rFonts w:asciiTheme="minorHAnsi" w:hAnsiTheme="minorHAnsi" w:cstheme="minorHAnsi"/>
          <w:vertAlign w:val="superscript"/>
        </w:rPr>
        <w:t>th</w:t>
      </w:r>
      <w:r w:rsidR="008939B9" w:rsidRPr="007151B1">
        <w:rPr>
          <w:rFonts w:asciiTheme="minorHAnsi" w:hAnsiTheme="minorHAnsi" w:cstheme="minorHAnsi"/>
        </w:rPr>
        <w:t xml:space="preserve"> </w:t>
      </w:r>
      <w:r w:rsidRPr="007151B1">
        <w:rPr>
          <w:rFonts w:asciiTheme="minorHAnsi" w:hAnsiTheme="minorHAnsi" w:cstheme="minorHAnsi"/>
        </w:rPr>
        <w:t xml:space="preserve">grade teacher </w:t>
      </w:r>
      <w:r w:rsidR="00485C4B" w:rsidRPr="007151B1">
        <w:rPr>
          <w:rFonts w:asciiTheme="minorHAnsi" w:hAnsiTheme="minorHAnsi" w:cstheme="minorHAnsi"/>
        </w:rPr>
        <w:t>will comment on</w:t>
      </w:r>
      <w:r w:rsidRPr="007151B1">
        <w:rPr>
          <w:rFonts w:asciiTheme="minorHAnsi" w:hAnsiTheme="minorHAnsi" w:cstheme="minorHAnsi"/>
        </w:rPr>
        <w:t xml:space="preserve"> the</w:t>
      </w:r>
      <w:r w:rsidR="00485C4B" w:rsidRPr="007151B1">
        <w:rPr>
          <w:rFonts w:asciiTheme="minorHAnsi" w:hAnsiTheme="minorHAnsi" w:cstheme="minorHAnsi"/>
        </w:rPr>
        <w:t xml:space="preserve"> </w:t>
      </w:r>
      <w:r w:rsidRPr="007151B1">
        <w:rPr>
          <w:rFonts w:asciiTheme="minorHAnsi" w:hAnsiTheme="minorHAnsi" w:cstheme="minorHAnsi"/>
        </w:rPr>
        <w:t xml:space="preserve">2019-2020 ELA curriculum relating to </w:t>
      </w:r>
      <w:r w:rsidR="00485C4B" w:rsidRPr="007151B1">
        <w:rPr>
          <w:rFonts w:asciiTheme="minorHAnsi" w:hAnsiTheme="minorHAnsi" w:cstheme="minorHAnsi"/>
        </w:rPr>
        <w:t xml:space="preserve">that year’s instruction; the </w:t>
      </w:r>
      <w:r w:rsidR="008939B9" w:rsidRPr="007151B1">
        <w:rPr>
          <w:rFonts w:asciiTheme="minorHAnsi" w:hAnsiTheme="minorHAnsi" w:cstheme="minorHAnsi"/>
        </w:rPr>
        <w:t>10</w:t>
      </w:r>
      <w:r w:rsidR="008939B9" w:rsidRPr="007151B1">
        <w:rPr>
          <w:rFonts w:asciiTheme="minorHAnsi" w:hAnsiTheme="minorHAnsi" w:cstheme="minorHAnsi"/>
          <w:vertAlign w:val="superscript"/>
        </w:rPr>
        <w:t>th</w:t>
      </w:r>
      <w:r w:rsidR="00485C4B" w:rsidRPr="007151B1">
        <w:rPr>
          <w:rFonts w:asciiTheme="minorHAnsi" w:hAnsiTheme="minorHAnsi" w:cstheme="minorHAnsi"/>
        </w:rPr>
        <w:t xml:space="preserve"> grade teacher will use this </w:t>
      </w:r>
      <w:r w:rsidR="00847112" w:rsidRPr="007151B1">
        <w:rPr>
          <w:rFonts w:asciiTheme="minorHAnsi" w:hAnsiTheme="minorHAnsi" w:cstheme="minorHAnsi"/>
        </w:rPr>
        <w:t>information</w:t>
      </w:r>
      <w:r w:rsidR="00485C4B" w:rsidRPr="007151B1">
        <w:rPr>
          <w:rFonts w:asciiTheme="minorHAnsi" w:hAnsiTheme="minorHAnsi" w:cstheme="minorHAnsi"/>
        </w:rPr>
        <w:t xml:space="preserve"> to plan to meet the needs of all learn</w:t>
      </w:r>
      <w:r w:rsidR="00847112" w:rsidRPr="007151B1">
        <w:rPr>
          <w:rFonts w:asciiTheme="minorHAnsi" w:hAnsiTheme="minorHAnsi" w:cstheme="minorHAnsi"/>
        </w:rPr>
        <w:t>ers</w:t>
      </w:r>
      <w:r w:rsidR="00485C4B" w:rsidRPr="007151B1">
        <w:rPr>
          <w:rFonts w:asciiTheme="minorHAnsi" w:hAnsiTheme="minorHAnsi" w:cstheme="minorHAnsi"/>
        </w:rPr>
        <w:t xml:space="preserve"> for the 2020-2021 school year.  </w:t>
      </w:r>
      <w:r w:rsidR="00A92CF2" w:rsidRPr="007151B1">
        <w:rPr>
          <w:rFonts w:asciiTheme="minorHAnsi" w:hAnsiTheme="minorHAnsi" w:cstheme="minorHAnsi"/>
        </w:rPr>
        <w:t xml:space="preserve">  </w:t>
      </w:r>
    </w:p>
    <w:p w14:paraId="7CB67AF8" w14:textId="77777777" w:rsidR="007151B1" w:rsidRPr="007151B1" w:rsidRDefault="007151B1" w:rsidP="007151B1">
      <w:pPr>
        <w:keepNext/>
        <w:keepLines/>
        <w:spacing w:before="40"/>
        <w:outlineLvl w:val="1"/>
        <w:rPr>
          <w:rFonts w:asciiTheme="minorHAnsi" w:hAnsiTheme="minorHAnsi" w:cstheme="minorHAnsi"/>
        </w:rPr>
      </w:pPr>
      <w:r w:rsidRPr="007151B1">
        <w:rPr>
          <w:rFonts w:asciiTheme="minorHAnsi" w:hAnsiTheme="minorHAnsi" w:cstheme="minorHAnsi"/>
        </w:rPr>
        <w:t>Each standard includes an image of an instructor (</w:t>
      </w:r>
      <w:r w:rsidRPr="007151B1">
        <w:rPr>
          <w:rFonts w:asciiTheme="minorHAnsi" w:hAnsiTheme="minorHAnsi" w:cstheme="minorHAnsi"/>
          <w:noProof/>
        </w:rPr>
        <w:drawing>
          <wp:inline distT="0" distB="0" distL="0" distR="0" wp14:anchorId="7F988270" wp14:editId="18D0F6C1">
            <wp:extent cx="279400" cy="279400"/>
            <wp:effectExtent l="0" t="0" r="6350" b="6350"/>
            <wp:docPr id="8" name="Picture 8"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151B1">
        <w:rPr>
          <w:rFonts w:asciiTheme="minorHAnsi" w:hAnsiTheme="minorHAnsi" w:cstheme="minorHAnsi"/>
        </w:rPr>
        <w:t xml:space="preserve">)  and an image of a </w:t>
      </w:r>
      <w:proofErr w:type="gramStart"/>
      <w:r w:rsidRPr="007151B1">
        <w:rPr>
          <w:rFonts w:asciiTheme="minorHAnsi" w:hAnsiTheme="minorHAnsi" w:cstheme="minorHAnsi"/>
        </w:rPr>
        <w:t>laptop  (</w:t>
      </w:r>
      <w:proofErr w:type="gramEnd"/>
      <w:r w:rsidRPr="007151B1">
        <w:rPr>
          <w:rFonts w:asciiTheme="minorHAnsi" w:hAnsiTheme="minorHAnsi" w:cstheme="minorHAnsi"/>
          <w:noProof/>
        </w:rPr>
        <w:drawing>
          <wp:inline distT="0" distB="0" distL="0" distR="0" wp14:anchorId="23970B87" wp14:editId="74A20378">
            <wp:extent cx="279400" cy="279400"/>
            <wp:effectExtent l="0" t="0" r="6350" b="6350"/>
            <wp:docPr id="7" name="Picture 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7151B1">
        <w:rPr>
          <w:rFonts w:asciiTheme="minorHAnsi" w:hAnsiTheme="minorHAnsi" w:cstheme="minorHAnsi"/>
        </w:rPr>
        <w:t xml:space="preserve">) to indicate if the standard was taught in the classroom or remotely. Circling or deleting the images will best indicate the method of instruction for that standard during the 2019-2020 school year.  </w:t>
      </w:r>
    </w:p>
    <w:p w14:paraId="3DC5555D" w14:textId="26F7A4B8" w:rsidR="00847112" w:rsidRPr="00980C69" w:rsidRDefault="00847112">
      <w:pPr>
        <w:rPr>
          <w:sz w:val="22"/>
          <w:szCs w:val="18"/>
        </w:rPr>
      </w:pPr>
    </w:p>
    <w:p w14:paraId="729D24AB" w14:textId="1D2C89E4" w:rsidR="00FF243F" w:rsidRPr="00980C69" w:rsidRDefault="00FF243F" w:rsidP="00FF243F">
      <w:pPr>
        <w:pStyle w:val="Heading2"/>
        <w:rPr>
          <w:sz w:val="24"/>
          <w:szCs w:val="24"/>
        </w:rPr>
      </w:pPr>
      <w:r w:rsidRPr="00980C69">
        <w:rPr>
          <w:sz w:val="24"/>
          <w:szCs w:val="24"/>
        </w:rPr>
        <w:t>Reading:  Literature and Informational Text</w:t>
      </w:r>
    </w:p>
    <w:p w14:paraId="50B2BDE7" w14:textId="05EA4AD9" w:rsidR="00847112" w:rsidRPr="00980C69" w:rsidRDefault="00847112" w:rsidP="00847112">
      <w:pPr>
        <w:pStyle w:val="Heading3"/>
        <w:rPr>
          <w:sz w:val="22"/>
          <w:szCs w:val="22"/>
        </w:rPr>
      </w:pPr>
      <w:r w:rsidRPr="00980C69">
        <w:rPr>
          <w:sz w:val="22"/>
          <w:szCs w:val="22"/>
        </w:rPr>
        <w:t>Key Ideas and Details</w:t>
      </w:r>
    </w:p>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372C13F8" w14:textId="77777777" w:rsidTr="00372787">
        <w:tc>
          <w:tcPr>
            <w:tcW w:w="671" w:type="dxa"/>
            <w:vAlign w:val="center"/>
          </w:tcPr>
          <w:p w14:paraId="791D709F"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79768336" w14:textId="35A31A56" w:rsidR="00372787" w:rsidRPr="003120A7" w:rsidRDefault="00372787" w:rsidP="003120A7">
            <w:pPr>
              <w:jc w:val="center"/>
              <w:rPr>
                <w:rFonts w:asciiTheme="minorHAnsi" w:hAnsiTheme="minorHAnsi" w:cstheme="minorHAnsi"/>
                <w:b/>
                <w:bCs/>
                <w:sz w:val="22"/>
                <w:szCs w:val="18"/>
              </w:rPr>
            </w:pPr>
            <w:r w:rsidRPr="003120A7">
              <w:rPr>
                <w:rFonts w:asciiTheme="minorHAnsi" w:hAnsiTheme="minorHAnsi" w:cstheme="minorHAnsi"/>
                <w:b/>
                <w:bCs/>
              </w:rPr>
              <w:t>Grade 9/10 Learning Standard</w:t>
            </w:r>
          </w:p>
        </w:tc>
        <w:tc>
          <w:tcPr>
            <w:tcW w:w="1277" w:type="dxa"/>
            <w:vAlign w:val="center"/>
          </w:tcPr>
          <w:p w14:paraId="5294ADC5" w14:textId="161C140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279EF28" w14:textId="3E60FA3C"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036C8249"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7CE0F40" w14:textId="24D4667D"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709848CC" w14:textId="77777777" w:rsidTr="00372787">
        <w:tc>
          <w:tcPr>
            <w:tcW w:w="671" w:type="dxa"/>
          </w:tcPr>
          <w:p w14:paraId="3BAAB176" w14:textId="20ECCC5F" w:rsidR="00372787" w:rsidRPr="00980C69" w:rsidRDefault="00372787" w:rsidP="00CC3FD0">
            <w:pPr>
              <w:rPr>
                <w:rFonts w:asciiTheme="minorHAnsi" w:hAnsiTheme="minorHAnsi" w:cstheme="minorHAnsi"/>
                <w:sz w:val="22"/>
                <w:szCs w:val="18"/>
              </w:rPr>
            </w:pPr>
            <w:r w:rsidRPr="00980C69">
              <w:rPr>
                <w:rFonts w:asciiTheme="minorHAnsi" w:hAnsiTheme="minorHAnsi" w:cstheme="minorHAnsi"/>
                <w:sz w:val="22"/>
                <w:szCs w:val="18"/>
              </w:rPr>
              <w:t>R1</w:t>
            </w:r>
          </w:p>
        </w:tc>
        <w:tc>
          <w:tcPr>
            <w:tcW w:w="3240" w:type="dxa"/>
            <w:shd w:val="clear" w:color="auto" w:fill="FFFFCC"/>
          </w:tcPr>
          <w:p w14:paraId="41F1B0C7"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RL: Cite strong and thorough textual evidence to support analysis of what the text says explicitly as well as inferences drawn from the text.  </w:t>
            </w:r>
          </w:p>
          <w:p w14:paraId="701787C0" w14:textId="77777777" w:rsidR="00372787" w:rsidRPr="003120A7" w:rsidRDefault="00372787" w:rsidP="002204E5">
            <w:pPr>
              <w:rPr>
                <w:rFonts w:asciiTheme="minorHAnsi" w:hAnsiTheme="minorHAnsi"/>
                <w:color w:val="000000"/>
                <w:sz w:val="22"/>
                <w:szCs w:val="22"/>
              </w:rPr>
            </w:pPr>
          </w:p>
          <w:p w14:paraId="51BFB933"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RI: Cite strong and thorough textual evidence to support analysis of what the text says explicitly as well as inferences drawn from the text. </w:t>
            </w:r>
          </w:p>
          <w:p w14:paraId="1E66E13F" w14:textId="4330BB75" w:rsidR="00372787" w:rsidRPr="00980C69" w:rsidRDefault="00372787" w:rsidP="002204E5">
            <w:pPr>
              <w:rPr>
                <w:rFonts w:asciiTheme="minorHAnsi" w:hAnsiTheme="minorHAnsi"/>
                <w:sz w:val="20"/>
              </w:rPr>
            </w:pPr>
            <w:r w:rsidRPr="003120A7">
              <w:rPr>
                <w:rFonts w:asciiTheme="minorHAnsi" w:hAnsiTheme="minorHAnsi"/>
                <w:color w:val="000000"/>
                <w:sz w:val="22"/>
                <w:szCs w:val="22"/>
              </w:rPr>
              <w:t>a. Develop factual, interpretive, and evaluative questions for further exploration of the topic(s).</w:t>
            </w:r>
          </w:p>
        </w:tc>
        <w:tc>
          <w:tcPr>
            <w:tcW w:w="1277" w:type="dxa"/>
            <w:vAlign w:val="center"/>
          </w:tcPr>
          <w:p w14:paraId="688DAAC4"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45661AD4" wp14:editId="79200071">
                  <wp:extent cx="274320" cy="274320"/>
                  <wp:effectExtent l="0" t="0" r="0" b="0"/>
                  <wp:docPr id="89" name="Graphic 8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DBFE82" w14:textId="1DDD1472"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BBDEF8D" wp14:editId="209BE1D8">
                  <wp:extent cx="274320" cy="274320"/>
                  <wp:effectExtent l="0" t="0" r="0" b="0"/>
                  <wp:docPr id="90" name="Graphic 9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13C0F6F" w14:textId="77777777" w:rsidR="00372787" w:rsidRPr="00980C69" w:rsidRDefault="00372787" w:rsidP="00CC3FD0">
            <w:pPr>
              <w:rPr>
                <w:rFonts w:asciiTheme="minorHAnsi" w:hAnsiTheme="minorHAnsi" w:cstheme="minorHAnsi"/>
                <w:sz w:val="22"/>
                <w:szCs w:val="18"/>
              </w:rPr>
            </w:pPr>
          </w:p>
        </w:tc>
        <w:tc>
          <w:tcPr>
            <w:tcW w:w="3600" w:type="dxa"/>
          </w:tcPr>
          <w:p w14:paraId="395442ED" w14:textId="77777777" w:rsidR="00372787" w:rsidRPr="00980C69" w:rsidRDefault="00372787" w:rsidP="00CC3FD0">
            <w:pPr>
              <w:rPr>
                <w:rFonts w:asciiTheme="minorHAnsi" w:hAnsiTheme="minorHAnsi" w:cstheme="minorHAnsi"/>
                <w:sz w:val="22"/>
                <w:szCs w:val="18"/>
              </w:rPr>
            </w:pPr>
          </w:p>
        </w:tc>
      </w:tr>
    </w:tbl>
    <w:p w14:paraId="709034FD" w14:textId="5B45D15E" w:rsidR="00980C69" w:rsidRDefault="00980C69"/>
    <w:p w14:paraId="207DEC20" w14:textId="19D84D76" w:rsidR="00980C69" w:rsidRDefault="00980C69"/>
    <w:p w14:paraId="1A20666F" w14:textId="68067D80" w:rsidR="00980C69" w:rsidRDefault="00980C69"/>
    <w:p w14:paraId="5C0974C9" w14:textId="71D22253" w:rsidR="00980C69" w:rsidRDefault="00980C69"/>
    <w:p w14:paraId="257BCC28" w14:textId="2AFA41D7" w:rsidR="00980C69" w:rsidRDefault="00980C69"/>
    <w:p w14:paraId="5DBCA281" w14:textId="77777777" w:rsidR="007151B1" w:rsidRDefault="007151B1"/>
    <w:p w14:paraId="3FED6A92" w14:textId="77777777" w:rsidR="00980C69" w:rsidRDefault="00980C69"/>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1E29E4F9" w14:textId="77777777" w:rsidTr="00372787">
        <w:tc>
          <w:tcPr>
            <w:tcW w:w="671" w:type="dxa"/>
          </w:tcPr>
          <w:p w14:paraId="655B8FED" w14:textId="23FC9B5B" w:rsidR="00372787" w:rsidRPr="00980C69" w:rsidRDefault="00372787" w:rsidP="00CC3FD0">
            <w:pPr>
              <w:rPr>
                <w:rFonts w:asciiTheme="minorHAnsi" w:hAnsiTheme="minorHAnsi" w:cstheme="minorHAnsi"/>
                <w:sz w:val="22"/>
                <w:szCs w:val="18"/>
              </w:rPr>
            </w:pPr>
            <w:r w:rsidRPr="00980C69">
              <w:rPr>
                <w:rFonts w:asciiTheme="minorHAnsi" w:hAnsiTheme="minorHAnsi" w:cstheme="minorHAnsi"/>
                <w:sz w:val="22"/>
                <w:szCs w:val="18"/>
              </w:rPr>
              <w:lastRenderedPageBreak/>
              <w:t>R2</w:t>
            </w:r>
          </w:p>
        </w:tc>
        <w:tc>
          <w:tcPr>
            <w:tcW w:w="3240" w:type="dxa"/>
            <w:shd w:val="clear" w:color="auto" w:fill="FFFFCC"/>
          </w:tcPr>
          <w:p w14:paraId="17AF0091"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RL: Determine a theme or central idea of a text and analyze in detail its development over the course of the text, including how it emerges and is shaped and refined by specific details; provide an objective summary of the text.   </w:t>
            </w:r>
          </w:p>
          <w:p w14:paraId="2FB58AB3" w14:textId="77777777" w:rsidR="00372787" w:rsidRPr="003120A7" w:rsidRDefault="00372787" w:rsidP="002204E5">
            <w:pPr>
              <w:rPr>
                <w:rFonts w:asciiTheme="minorHAnsi" w:hAnsiTheme="minorHAnsi"/>
                <w:color w:val="000000"/>
                <w:sz w:val="22"/>
                <w:szCs w:val="22"/>
              </w:rPr>
            </w:pPr>
          </w:p>
          <w:p w14:paraId="04AD6ACA" w14:textId="6296CE91"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RI: Determine a central idea of a text and analyze its development over the course of the text, including how it emerges and is shaped and refined by specific details; provide an objective summary of the text.   </w:t>
            </w:r>
          </w:p>
        </w:tc>
        <w:tc>
          <w:tcPr>
            <w:tcW w:w="1277" w:type="dxa"/>
            <w:vAlign w:val="center"/>
          </w:tcPr>
          <w:p w14:paraId="570CD98B"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357D68FF" wp14:editId="2731D7E1">
                  <wp:extent cx="274320" cy="274320"/>
                  <wp:effectExtent l="0" t="0" r="0" b="0"/>
                  <wp:docPr id="87" name="Graphic 8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E68C3F" w14:textId="23029791"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3E339307" wp14:editId="5B9C4789">
                  <wp:extent cx="274320" cy="274320"/>
                  <wp:effectExtent l="0" t="0" r="0" b="0"/>
                  <wp:docPr id="88" name="Graphic 8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3C73663E" w14:textId="77777777" w:rsidR="00372787" w:rsidRPr="00980C69" w:rsidRDefault="00372787" w:rsidP="00CC3FD0">
            <w:pPr>
              <w:rPr>
                <w:rFonts w:asciiTheme="minorHAnsi" w:hAnsiTheme="minorHAnsi" w:cstheme="minorHAnsi"/>
                <w:sz w:val="22"/>
                <w:szCs w:val="18"/>
              </w:rPr>
            </w:pPr>
          </w:p>
        </w:tc>
        <w:tc>
          <w:tcPr>
            <w:tcW w:w="3600" w:type="dxa"/>
          </w:tcPr>
          <w:p w14:paraId="7E304DE9" w14:textId="77777777" w:rsidR="00372787" w:rsidRPr="00980C69" w:rsidRDefault="00372787" w:rsidP="00CC3FD0">
            <w:pPr>
              <w:rPr>
                <w:rFonts w:asciiTheme="minorHAnsi" w:hAnsiTheme="minorHAnsi" w:cstheme="minorHAnsi"/>
                <w:sz w:val="22"/>
                <w:szCs w:val="18"/>
              </w:rPr>
            </w:pPr>
          </w:p>
        </w:tc>
      </w:tr>
      <w:tr w:rsidR="00372787" w:rsidRPr="00980C69" w14:paraId="5C6B8C71" w14:textId="77777777" w:rsidTr="00372787">
        <w:tc>
          <w:tcPr>
            <w:tcW w:w="671" w:type="dxa"/>
          </w:tcPr>
          <w:p w14:paraId="6B8A39CF" w14:textId="4F1292B5" w:rsidR="00372787" w:rsidRPr="00980C69" w:rsidRDefault="00372787" w:rsidP="00CC3FD0">
            <w:pPr>
              <w:rPr>
                <w:rFonts w:asciiTheme="minorHAnsi" w:hAnsiTheme="minorHAnsi" w:cstheme="minorHAnsi"/>
                <w:sz w:val="22"/>
                <w:szCs w:val="18"/>
              </w:rPr>
            </w:pPr>
            <w:r w:rsidRPr="00980C69">
              <w:rPr>
                <w:rFonts w:asciiTheme="minorHAnsi" w:hAnsiTheme="minorHAnsi" w:cstheme="minorHAnsi"/>
                <w:sz w:val="22"/>
                <w:szCs w:val="18"/>
              </w:rPr>
              <w:t>R3</w:t>
            </w:r>
          </w:p>
        </w:tc>
        <w:tc>
          <w:tcPr>
            <w:tcW w:w="3240" w:type="dxa"/>
            <w:shd w:val="clear" w:color="auto" w:fill="FFFFCC"/>
          </w:tcPr>
          <w:p w14:paraId="55ADCE52"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RL: Analyze how complex characters (e.g., those with multiple or conflicting motivations) develop over the course of a text, interact with other characters, and advance the plot or develop the theme.   </w:t>
            </w:r>
          </w:p>
          <w:p w14:paraId="07D10A31" w14:textId="77777777" w:rsidR="00372787" w:rsidRPr="003120A7" w:rsidRDefault="00372787" w:rsidP="002204E5">
            <w:pPr>
              <w:rPr>
                <w:rFonts w:asciiTheme="minorHAnsi" w:hAnsiTheme="minorHAnsi"/>
                <w:color w:val="000000"/>
                <w:sz w:val="22"/>
                <w:szCs w:val="22"/>
              </w:rPr>
            </w:pPr>
          </w:p>
          <w:p w14:paraId="30D8AB44" w14:textId="7980AA93"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RI: Analyze how the author unfolds an analysis or series of ideas or events, including the order in which the points are made, how they are introduced and developed, and the connections that are drawn between them.   </w:t>
            </w:r>
          </w:p>
        </w:tc>
        <w:tc>
          <w:tcPr>
            <w:tcW w:w="1277" w:type="dxa"/>
            <w:vAlign w:val="center"/>
          </w:tcPr>
          <w:p w14:paraId="665B1DBE"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64B08C85" wp14:editId="640BA7C0">
                  <wp:extent cx="274320" cy="274320"/>
                  <wp:effectExtent l="0" t="0" r="0" b="0"/>
                  <wp:docPr id="85" name="Graphic 8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32F2D4B" w14:textId="2DEDBA1E"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2E2F5DFF" wp14:editId="6A35D308">
                  <wp:extent cx="274320" cy="274320"/>
                  <wp:effectExtent l="0" t="0" r="0" b="0"/>
                  <wp:docPr id="86" name="Graphic 8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6FD788B" w14:textId="77777777" w:rsidR="00372787" w:rsidRPr="00980C69" w:rsidRDefault="00372787" w:rsidP="00CC3FD0">
            <w:pPr>
              <w:rPr>
                <w:rFonts w:asciiTheme="minorHAnsi" w:hAnsiTheme="minorHAnsi" w:cstheme="minorHAnsi"/>
                <w:sz w:val="22"/>
                <w:szCs w:val="18"/>
              </w:rPr>
            </w:pPr>
          </w:p>
        </w:tc>
        <w:tc>
          <w:tcPr>
            <w:tcW w:w="3600" w:type="dxa"/>
          </w:tcPr>
          <w:p w14:paraId="0148AEEE" w14:textId="77777777" w:rsidR="00372787" w:rsidRPr="00980C69" w:rsidRDefault="00372787" w:rsidP="00CC3FD0">
            <w:pPr>
              <w:rPr>
                <w:rFonts w:asciiTheme="minorHAnsi" w:hAnsiTheme="minorHAnsi" w:cstheme="minorHAnsi"/>
                <w:sz w:val="22"/>
                <w:szCs w:val="18"/>
              </w:rPr>
            </w:pPr>
          </w:p>
        </w:tc>
      </w:tr>
    </w:tbl>
    <w:p w14:paraId="2C0FA10D" w14:textId="23F3C16A" w:rsidR="00980C69" w:rsidRDefault="00980C69" w:rsidP="00847112">
      <w:pPr>
        <w:pStyle w:val="Heading2"/>
        <w:rPr>
          <w:sz w:val="24"/>
          <w:szCs w:val="24"/>
        </w:rPr>
      </w:pPr>
    </w:p>
    <w:p w14:paraId="4FF94990" w14:textId="398CC6DC" w:rsidR="00980C69" w:rsidRDefault="00980C69" w:rsidP="00847112">
      <w:pPr>
        <w:pStyle w:val="Heading2"/>
        <w:rPr>
          <w:sz w:val="24"/>
          <w:szCs w:val="24"/>
        </w:rPr>
      </w:pPr>
    </w:p>
    <w:p w14:paraId="633C8629" w14:textId="1F878DA5" w:rsidR="00980C69" w:rsidRDefault="00980C69" w:rsidP="00847112">
      <w:pPr>
        <w:pStyle w:val="Heading2"/>
        <w:rPr>
          <w:sz w:val="24"/>
          <w:szCs w:val="24"/>
        </w:rPr>
      </w:pPr>
    </w:p>
    <w:p w14:paraId="2E51AA17" w14:textId="77777777" w:rsidR="00980C69" w:rsidRPr="00980C69" w:rsidRDefault="00980C69" w:rsidP="00980C69"/>
    <w:p w14:paraId="2D93542A" w14:textId="3EC654DE" w:rsidR="00847112" w:rsidRPr="00980C69" w:rsidRDefault="00847112" w:rsidP="00847112">
      <w:pPr>
        <w:pStyle w:val="Heading3"/>
        <w:rPr>
          <w:sz w:val="22"/>
          <w:szCs w:val="22"/>
        </w:rPr>
      </w:pPr>
      <w:r w:rsidRPr="00980C69">
        <w:rPr>
          <w:sz w:val="22"/>
          <w:szCs w:val="22"/>
        </w:rPr>
        <w:lastRenderedPageBreak/>
        <w:t>Craft and Structure</w:t>
      </w:r>
    </w:p>
    <w:tbl>
      <w:tblPr>
        <w:tblStyle w:val="TableGrid"/>
        <w:tblW w:w="11356" w:type="dxa"/>
        <w:tblLook w:val="04A0" w:firstRow="1" w:lastRow="0" w:firstColumn="1" w:lastColumn="0" w:noHBand="0" w:noVBand="1"/>
      </w:tblPr>
      <w:tblGrid>
        <w:gridCol w:w="671"/>
        <w:gridCol w:w="3284"/>
        <w:gridCol w:w="1277"/>
        <w:gridCol w:w="2524"/>
        <w:gridCol w:w="3600"/>
      </w:tblGrid>
      <w:tr w:rsidR="00372787" w:rsidRPr="00980C69" w14:paraId="6938C8EE" w14:textId="77777777" w:rsidTr="00FF7720">
        <w:tc>
          <w:tcPr>
            <w:tcW w:w="671" w:type="dxa"/>
            <w:vAlign w:val="center"/>
          </w:tcPr>
          <w:p w14:paraId="2500E82B" w14:textId="77777777" w:rsidR="00372787" w:rsidRPr="00980C69" w:rsidRDefault="00372787" w:rsidP="00C50230">
            <w:pPr>
              <w:rPr>
                <w:rFonts w:asciiTheme="minorHAnsi" w:hAnsiTheme="minorHAnsi" w:cstheme="minorHAnsi"/>
                <w:sz w:val="22"/>
                <w:szCs w:val="18"/>
              </w:rPr>
            </w:pPr>
          </w:p>
        </w:tc>
        <w:tc>
          <w:tcPr>
            <w:tcW w:w="3284" w:type="dxa"/>
            <w:shd w:val="clear" w:color="auto" w:fill="FFFF99"/>
            <w:vAlign w:val="center"/>
          </w:tcPr>
          <w:p w14:paraId="2ED77C4F" w14:textId="2BB80826"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1BC8AF81"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7D01A24E"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54443717"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58023F07"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0A12EC82" w14:textId="77777777" w:rsidTr="00FF7720">
        <w:tc>
          <w:tcPr>
            <w:tcW w:w="671" w:type="dxa"/>
          </w:tcPr>
          <w:p w14:paraId="070D0DBB" w14:textId="118B5DD8"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t>R4</w:t>
            </w:r>
          </w:p>
        </w:tc>
        <w:tc>
          <w:tcPr>
            <w:tcW w:w="3284" w:type="dxa"/>
            <w:shd w:val="clear" w:color="auto" w:fill="FFFFCC"/>
          </w:tcPr>
          <w:p w14:paraId="7A90689C"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RL: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   </w:t>
            </w:r>
          </w:p>
          <w:p w14:paraId="110A316B" w14:textId="77777777" w:rsidR="00372787" w:rsidRPr="003120A7" w:rsidRDefault="00372787" w:rsidP="002204E5">
            <w:pPr>
              <w:rPr>
                <w:rFonts w:asciiTheme="minorHAnsi" w:hAnsiTheme="minorHAnsi"/>
                <w:color w:val="000000"/>
                <w:sz w:val="22"/>
                <w:szCs w:val="22"/>
              </w:rPr>
            </w:pPr>
          </w:p>
          <w:p w14:paraId="1AD485D1" w14:textId="4F169C61"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RI: Determine the meaning of words and phrases as they are used in a text, including figurative, connotative, and technical meanings; analyze the cumulative impact of specific word choices on meaning and tone (e.g., how the language of a court opinion differs from that of a newspaper).  </w:t>
            </w:r>
          </w:p>
        </w:tc>
        <w:tc>
          <w:tcPr>
            <w:tcW w:w="1277" w:type="dxa"/>
            <w:vAlign w:val="center"/>
          </w:tcPr>
          <w:p w14:paraId="57A2A0EE" w14:textId="015B3D93"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69099993" wp14:editId="30557B0A">
                  <wp:extent cx="274320" cy="274320"/>
                  <wp:effectExtent l="0" t="0" r="0" b="0"/>
                  <wp:docPr id="81" name="Graphic 8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61E7652" w14:textId="6FA3FE2F"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5A5DF1EB" wp14:editId="6116A28E">
                  <wp:extent cx="274320" cy="274320"/>
                  <wp:effectExtent l="0" t="0" r="0" b="0"/>
                  <wp:docPr id="82" name="Graphic 8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6475A42A" w14:textId="77777777" w:rsidR="00372787" w:rsidRPr="00980C69" w:rsidRDefault="00372787" w:rsidP="00D9798D">
            <w:pPr>
              <w:rPr>
                <w:rFonts w:asciiTheme="minorHAnsi" w:hAnsiTheme="minorHAnsi" w:cstheme="minorHAnsi"/>
                <w:sz w:val="22"/>
                <w:szCs w:val="18"/>
              </w:rPr>
            </w:pPr>
          </w:p>
        </w:tc>
        <w:tc>
          <w:tcPr>
            <w:tcW w:w="3600" w:type="dxa"/>
          </w:tcPr>
          <w:p w14:paraId="63E2ACFA" w14:textId="77777777" w:rsidR="00372787" w:rsidRPr="00980C69" w:rsidRDefault="00372787" w:rsidP="00D9798D">
            <w:pPr>
              <w:rPr>
                <w:rFonts w:asciiTheme="minorHAnsi" w:hAnsiTheme="minorHAnsi" w:cstheme="minorHAnsi"/>
                <w:sz w:val="22"/>
                <w:szCs w:val="18"/>
              </w:rPr>
            </w:pPr>
          </w:p>
        </w:tc>
      </w:tr>
      <w:tr w:rsidR="00372787" w:rsidRPr="00980C69" w14:paraId="79AAB938" w14:textId="77777777" w:rsidTr="00FF7720">
        <w:tc>
          <w:tcPr>
            <w:tcW w:w="671" w:type="dxa"/>
          </w:tcPr>
          <w:p w14:paraId="404FB8ED" w14:textId="359C15FC"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t>R5</w:t>
            </w:r>
          </w:p>
        </w:tc>
        <w:tc>
          <w:tcPr>
            <w:tcW w:w="3284" w:type="dxa"/>
            <w:shd w:val="clear" w:color="auto" w:fill="FFFFCC"/>
          </w:tcPr>
          <w:p w14:paraId="2AD95CC7" w14:textId="77777777"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RL: Analyze how an author’s choices concerning how to structure a text, order events within it (e.g., parallel plots), and manipulate time (e.g., pacing, flashbacks) create such effects as mystery, tension, or surprise.  </w:t>
            </w:r>
          </w:p>
          <w:p w14:paraId="6FC8FA02" w14:textId="77777777" w:rsidR="00372787" w:rsidRPr="003120A7" w:rsidRDefault="00372787" w:rsidP="002204E5">
            <w:pPr>
              <w:rPr>
                <w:rFonts w:asciiTheme="minorHAnsi" w:hAnsiTheme="minorHAnsi"/>
                <w:color w:val="000000"/>
                <w:sz w:val="22"/>
                <w:szCs w:val="22"/>
              </w:rPr>
            </w:pPr>
          </w:p>
          <w:p w14:paraId="4D762C7F" w14:textId="0C2C1604" w:rsidR="00372787" w:rsidRPr="003120A7" w:rsidRDefault="00372787" w:rsidP="002204E5">
            <w:pPr>
              <w:rPr>
                <w:rFonts w:asciiTheme="minorHAnsi" w:hAnsiTheme="minorHAnsi"/>
                <w:color w:val="000000"/>
                <w:sz w:val="22"/>
                <w:szCs w:val="22"/>
              </w:rPr>
            </w:pPr>
            <w:r w:rsidRPr="003120A7">
              <w:rPr>
                <w:rFonts w:asciiTheme="minorHAnsi" w:hAnsiTheme="minorHAnsi"/>
                <w:color w:val="000000"/>
                <w:sz w:val="22"/>
                <w:szCs w:val="22"/>
              </w:rPr>
              <w:t xml:space="preserve">RI: Analyze in detail how an author’s ideas or claims are developed and refined by </w:t>
            </w:r>
            <w:proofErr w:type="gramStart"/>
            <w:r w:rsidRPr="003120A7">
              <w:rPr>
                <w:rFonts w:asciiTheme="minorHAnsi" w:hAnsiTheme="minorHAnsi"/>
                <w:color w:val="000000"/>
                <w:sz w:val="22"/>
                <w:szCs w:val="22"/>
              </w:rPr>
              <w:t>particular sentences</w:t>
            </w:r>
            <w:proofErr w:type="gramEnd"/>
            <w:r w:rsidRPr="003120A7">
              <w:rPr>
                <w:rFonts w:asciiTheme="minorHAnsi" w:hAnsiTheme="minorHAnsi"/>
                <w:color w:val="000000"/>
                <w:sz w:val="22"/>
                <w:szCs w:val="22"/>
              </w:rPr>
              <w:t xml:space="preserve">, paragraphs, or larger portions of a text (e.g., a section or chapter).  </w:t>
            </w:r>
          </w:p>
        </w:tc>
        <w:tc>
          <w:tcPr>
            <w:tcW w:w="1277" w:type="dxa"/>
            <w:vAlign w:val="center"/>
          </w:tcPr>
          <w:p w14:paraId="48665305" w14:textId="77777777"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4512E71A" wp14:editId="01389B74">
                  <wp:extent cx="274320" cy="274320"/>
                  <wp:effectExtent l="0" t="0" r="0" b="0"/>
                  <wp:docPr id="83" name="Graphic 8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995DA27" w14:textId="188BC50B"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73B05DCC" wp14:editId="500B3ED7">
                  <wp:extent cx="274320" cy="274320"/>
                  <wp:effectExtent l="0" t="0" r="0" b="0"/>
                  <wp:docPr id="84" name="Graphic 8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48E04FBD" w14:textId="77777777" w:rsidR="00372787" w:rsidRPr="00980C69" w:rsidRDefault="00372787" w:rsidP="00D9798D">
            <w:pPr>
              <w:rPr>
                <w:rFonts w:asciiTheme="minorHAnsi" w:hAnsiTheme="minorHAnsi" w:cstheme="minorHAnsi"/>
                <w:sz w:val="22"/>
                <w:szCs w:val="18"/>
              </w:rPr>
            </w:pPr>
          </w:p>
        </w:tc>
        <w:tc>
          <w:tcPr>
            <w:tcW w:w="3600" w:type="dxa"/>
          </w:tcPr>
          <w:p w14:paraId="5A3335FB" w14:textId="77777777" w:rsidR="00372787" w:rsidRPr="00980C69" w:rsidRDefault="00372787" w:rsidP="00D9798D">
            <w:pPr>
              <w:rPr>
                <w:rFonts w:asciiTheme="minorHAnsi" w:hAnsiTheme="minorHAnsi" w:cstheme="minorHAnsi"/>
                <w:sz w:val="22"/>
                <w:szCs w:val="18"/>
              </w:rPr>
            </w:pPr>
          </w:p>
        </w:tc>
      </w:tr>
    </w:tbl>
    <w:p w14:paraId="21066F26" w14:textId="77777777" w:rsidR="00980C69" w:rsidRDefault="00980C69"/>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2F774A38" w14:textId="77777777" w:rsidTr="00372787">
        <w:tc>
          <w:tcPr>
            <w:tcW w:w="671" w:type="dxa"/>
          </w:tcPr>
          <w:p w14:paraId="2F99FECD" w14:textId="23451407"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t>R6</w:t>
            </w:r>
          </w:p>
        </w:tc>
        <w:tc>
          <w:tcPr>
            <w:tcW w:w="3240" w:type="dxa"/>
            <w:shd w:val="clear" w:color="auto" w:fill="FFFFCC"/>
          </w:tcPr>
          <w:p w14:paraId="2E042DAA" w14:textId="77777777" w:rsidR="00372787" w:rsidRPr="003120A7" w:rsidRDefault="00372787" w:rsidP="005A53A0">
            <w:pPr>
              <w:rPr>
                <w:rFonts w:asciiTheme="minorHAnsi" w:hAnsiTheme="minorHAnsi"/>
                <w:sz w:val="22"/>
                <w:szCs w:val="22"/>
              </w:rPr>
            </w:pPr>
            <w:r w:rsidRPr="003120A7">
              <w:rPr>
                <w:rFonts w:asciiTheme="minorHAnsi" w:hAnsiTheme="minorHAnsi"/>
                <w:sz w:val="22"/>
                <w:szCs w:val="22"/>
              </w:rPr>
              <w:t xml:space="preserve">RL: Analyze a </w:t>
            </w:r>
            <w:proofErr w:type="gramStart"/>
            <w:r w:rsidRPr="003120A7">
              <w:rPr>
                <w:rFonts w:asciiTheme="minorHAnsi" w:hAnsiTheme="minorHAnsi"/>
                <w:sz w:val="22"/>
                <w:szCs w:val="22"/>
              </w:rPr>
              <w:t>particular point</w:t>
            </w:r>
            <w:proofErr w:type="gramEnd"/>
            <w:r w:rsidRPr="003120A7">
              <w:rPr>
                <w:rFonts w:asciiTheme="minorHAnsi" w:hAnsiTheme="minorHAnsi"/>
                <w:sz w:val="22"/>
                <w:szCs w:val="22"/>
              </w:rPr>
              <w:t xml:space="preserve"> of view or cultural experience reflected in a work of literature from outside the United States, drawing on a wide reading of world literature.  </w:t>
            </w:r>
          </w:p>
          <w:p w14:paraId="7158990A" w14:textId="77777777" w:rsidR="00372787" w:rsidRPr="003120A7" w:rsidRDefault="00372787" w:rsidP="005A53A0">
            <w:pPr>
              <w:rPr>
                <w:rFonts w:asciiTheme="minorHAnsi" w:hAnsiTheme="minorHAnsi"/>
                <w:sz w:val="22"/>
                <w:szCs w:val="22"/>
              </w:rPr>
            </w:pPr>
          </w:p>
          <w:p w14:paraId="41D0BA1E" w14:textId="6EF3FD01" w:rsidR="00372787" w:rsidRPr="00980C69" w:rsidRDefault="00372787" w:rsidP="005A53A0">
            <w:pPr>
              <w:rPr>
                <w:rFonts w:asciiTheme="minorHAnsi" w:hAnsiTheme="minorHAnsi"/>
                <w:color w:val="000000"/>
                <w:sz w:val="20"/>
              </w:rPr>
            </w:pPr>
            <w:r w:rsidRPr="003120A7">
              <w:rPr>
                <w:rFonts w:asciiTheme="minorHAnsi" w:hAnsiTheme="minorHAnsi"/>
                <w:sz w:val="22"/>
                <w:szCs w:val="22"/>
              </w:rPr>
              <w:t xml:space="preserve">RI: Determine an author’s point of view or purpose in a text and analyze how an author uses rhetoric to advance that point of view or purpose.  </w:t>
            </w:r>
          </w:p>
        </w:tc>
        <w:tc>
          <w:tcPr>
            <w:tcW w:w="1277" w:type="dxa"/>
            <w:vAlign w:val="center"/>
          </w:tcPr>
          <w:p w14:paraId="2E2D5096" w14:textId="77777777"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1941D71E" wp14:editId="0DE65000">
                  <wp:extent cx="274320" cy="274320"/>
                  <wp:effectExtent l="0" t="0" r="0" b="0"/>
                  <wp:docPr id="91" name="Graphic 9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F80DAD9" w14:textId="1B79586C"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5797C905" wp14:editId="7507A76B">
                  <wp:extent cx="274320" cy="274320"/>
                  <wp:effectExtent l="0" t="0" r="0" b="0"/>
                  <wp:docPr id="92" name="Graphic 9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10DB39A" w14:textId="77777777" w:rsidR="00372787" w:rsidRPr="00980C69" w:rsidRDefault="00372787" w:rsidP="00D9798D">
            <w:pPr>
              <w:rPr>
                <w:rFonts w:asciiTheme="minorHAnsi" w:hAnsiTheme="minorHAnsi" w:cstheme="minorHAnsi"/>
                <w:sz w:val="22"/>
                <w:szCs w:val="18"/>
              </w:rPr>
            </w:pPr>
          </w:p>
        </w:tc>
        <w:tc>
          <w:tcPr>
            <w:tcW w:w="3600" w:type="dxa"/>
          </w:tcPr>
          <w:p w14:paraId="6480778D" w14:textId="77777777" w:rsidR="00372787" w:rsidRPr="00980C69" w:rsidRDefault="00372787" w:rsidP="00D9798D">
            <w:pPr>
              <w:rPr>
                <w:rFonts w:asciiTheme="minorHAnsi" w:hAnsiTheme="minorHAnsi" w:cstheme="minorHAnsi"/>
                <w:sz w:val="22"/>
                <w:szCs w:val="18"/>
              </w:rPr>
            </w:pPr>
          </w:p>
        </w:tc>
      </w:tr>
    </w:tbl>
    <w:p w14:paraId="3623B1C6" w14:textId="77777777" w:rsidR="00847112" w:rsidRPr="00980C69" w:rsidRDefault="00847112">
      <w:pPr>
        <w:rPr>
          <w:sz w:val="22"/>
          <w:szCs w:val="18"/>
        </w:rPr>
      </w:pPr>
    </w:p>
    <w:p w14:paraId="208A3E9C" w14:textId="18DBAFB0" w:rsidR="00C50230" w:rsidRPr="00980C69" w:rsidRDefault="00C50230" w:rsidP="00C50230">
      <w:pPr>
        <w:pStyle w:val="Heading3"/>
        <w:rPr>
          <w:sz w:val="22"/>
          <w:szCs w:val="22"/>
        </w:rPr>
      </w:pPr>
      <w:r w:rsidRPr="00980C69">
        <w:rPr>
          <w:sz w:val="22"/>
          <w:szCs w:val="22"/>
        </w:rPr>
        <w:t>Integration of Knowledge and Ideas</w:t>
      </w:r>
    </w:p>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230FA82A" w14:textId="77777777" w:rsidTr="00372787">
        <w:tc>
          <w:tcPr>
            <w:tcW w:w="671" w:type="dxa"/>
            <w:vAlign w:val="center"/>
          </w:tcPr>
          <w:p w14:paraId="5D5C34CC"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356261C9" w14:textId="7C864C03"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1A4E1BA3"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4186F7DC"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25C681EE"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B73584F"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78545D07" w14:textId="77777777" w:rsidTr="00372787">
        <w:tc>
          <w:tcPr>
            <w:tcW w:w="671" w:type="dxa"/>
          </w:tcPr>
          <w:p w14:paraId="4ECF7553" w14:textId="59B2A70F"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t>R7</w:t>
            </w:r>
          </w:p>
        </w:tc>
        <w:tc>
          <w:tcPr>
            <w:tcW w:w="3240" w:type="dxa"/>
            <w:shd w:val="clear" w:color="auto" w:fill="FFFFCC"/>
          </w:tcPr>
          <w:p w14:paraId="67B3A60E"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RL: Analyze the representation of a subject or a key scene in two different artistic mediums, including what is emphasized or absent in each treatment (e.g., Auden’s “</w:t>
            </w:r>
            <w:proofErr w:type="spellStart"/>
            <w:r w:rsidRPr="003120A7">
              <w:rPr>
                <w:rFonts w:asciiTheme="minorHAnsi" w:hAnsiTheme="minorHAnsi"/>
                <w:color w:val="000000"/>
                <w:sz w:val="22"/>
                <w:szCs w:val="22"/>
              </w:rPr>
              <w:t>Musée</w:t>
            </w:r>
            <w:proofErr w:type="spellEnd"/>
            <w:r w:rsidRPr="003120A7">
              <w:rPr>
                <w:rFonts w:asciiTheme="minorHAnsi" w:hAnsiTheme="minorHAnsi"/>
                <w:color w:val="000000"/>
                <w:sz w:val="22"/>
                <w:szCs w:val="22"/>
              </w:rPr>
              <w:t xml:space="preserve"> des Beaux Arts” and Breughel’s </w:t>
            </w:r>
            <w:r w:rsidRPr="003120A7">
              <w:rPr>
                <w:rFonts w:asciiTheme="minorHAnsi" w:hAnsiTheme="minorHAnsi"/>
                <w:i/>
                <w:color w:val="000000"/>
                <w:sz w:val="22"/>
                <w:szCs w:val="22"/>
              </w:rPr>
              <w:t>Landscape with the Fall of Icarus</w:t>
            </w:r>
            <w:r w:rsidRPr="003120A7">
              <w:rPr>
                <w:rFonts w:asciiTheme="minorHAnsi" w:hAnsiTheme="minorHAnsi"/>
                <w:color w:val="000000"/>
                <w:sz w:val="22"/>
                <w:szCs w:val="22"/>
              </w:rPr>
              <w:t xml:space="preserve">). </w:t>
            </w:r>
          </w:p>
          <w:p w14:paraId="71F65C7D" w14:textId="77777777" w:rsidR="00372787" w:rsidRPr="003120A7" w:rsidRDefault="00372787" w:rsidP="00980C69">
            <w:pPr>
              <w:numPr>
                <w:ilvl w:val="0"/>
                <w:numId w:val="3"/>
              </w:numPr>
              <w:ind w:left="294" w:hanging="270"/>
              <w:rPr>
                <w:rFonts w:asciiTheme="minorHAnsi" w:hAnsiTheme="minorHAnsi"/>
                <w:color w:val="000000"/>
                <w:sz w:val="20"/>
              </w:rPr>
            </w:pPr>
            <w:r w:rsidRPr="003120A7">
              <w:rPr>
                <w:rFonts w:asciiTheme="minorHAnsi" w:hAnsiTheme="minorHAnsi"/>
                <w:color w:val="000000"/>
                <w:sz w:val="20"/>
              </w:rPr>
              <w:t xml:space="preserve">Analyze works by authors or artists who represent diverse world cultures.  </w:t>
            </w:r>
          </w:p>
          <w:p w14:paraId="13470A2B" w14:textId="77777777" w:rsidR="00372787" w:rsidRPr="003120A7" w:rsidRDefault="00372787" w:rsidP="005A53A0">
            <w:pPr>
              <w:rPr>
                <w:rFonts w:asciiTheme="minorHAnsi" w:hAnsiTheme="minorHAnsi"/>
                <w:color w:val="000000"/>
                <w:sz w:val="22"/>
                <w:szCs w:val="22"/>
              </w:rPr>
            </w:pPr>
          </w:p>
          <w:p w14:paraId="07D4DB7B" w14:textId="275DD6AF"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RI: Analyze various accounts of a subject told in different mediums (e.g., a person’s life story in both print and multimedia), determining which details are emphasized in each account.  </w:t>
            </w:r>
          </w:p>
        </w:tc>
        <w:tc>
          <w:tcPr>
            <w:tcW w:w="1277" w:type="dxa"/>
            <w:vAlign w:val="center"/>
          </w:tcPr>
          <w:p w14:paraId="5EDEB017" w14:textId="77777777"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13A51295" wp14:editId="3EC6AD41">
                  <wp:extent cx="274320" cy="274320"/>
                  <wp:effectExtent l="0" t="0" r="0" b="0"/>
                  <wp:docPr id="93" name="Graphic 9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F4A77F" w14:textId="20165419"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66F16942" wp14:editId="565FF03A">
                  <wp:extent cx="274320" cy="274320"/>
                  <wp:effectExtent l="0" t="0" r="0" b="0"/>
                  <wp:docPr id="94" name="Graphic 9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48DA8F2B" w14:textId="77777777" w:rsidR="00372787" w:rsidRPr="00980C69" w:rsidRDefault="00372787" w:rsidP="00D9798D">
            <w:pPr>
              <w:rPr>
                <w:rFonts w:asciiTheme="minorHAnsi" w:hAnsiTheme="minorHAnsi" w:cstheme="minorHAnsi"/>
                <w:sz w:val="22"/>
                <w:szCs w:val="18"/>
              </w:rPr>
            </w:pPr>
          </w:p>
        </w:tc>
        <w:tc>
          <w:tcPr>
            <w:tcW w:w="3600" w:type="dxa"/>
          </w:tcPr>
          <w:p w14:paraId="10F3E993" w14:textId="77777777" w:rsidR="00372787" w:rsidRPr="00980C69" w:rsidRDefault="00372787" w:rsidP="00D9798D">
            <w:pPr>
              <w:rPr>
                <w:rFonts w:asciiTheme="minorHAnsi" w:hAnsiTheme="minorHAnsi" w:cstheme="minorHAnsi"/>
                <w:sz w:val="22"/>
                <w:szCs w:val="18"/>
              </w:rPr>
            </w:pPr>
          </w:p>
        </w:tc>
      </w:tr>
    </w:tbl>
    <w:p w14:paraId="538F4BCF" w14:textId="74BBAFB7" w:rsidR="00980C69" w:rsidRDefault="00980C69"/>
    <w:p w14:paraId="5F5103E1" w14:textId="77777777" w:rsidR="00980C69" w:rsidRDefault="00980C69"/>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5084E798" w14:textId="77777777" w:rsidTr="00372787">
        <w:tc>
          <w:tcPr>
            <w:tcW w:w="671" w:type="dxa"/>
          </w:tcPr>
          <w:p w14:paraId="7ED3EBAD" w14:textId="07BCACBA"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lastRenderedPageBreak/>
              <w:t>R8</w:t>
            </w:r>
          </w:p>
        </w:tc>
        <w:tc>
          <w:tcPr>
            <w:tcW w:w="3240" w:type="dxa"/>
            <w:shd w:val="clear" w:color="auto" w:fill="FFFFCC"/>
          </w:tcPr>
          <w:p w14:paraId="1F9FE28F"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RL: (Not applicable to literature)  </w:t>
            </w:r>
          </w:p>
          <w:p w14:paraId="53C33B59" w14:textId="77777777" w:rsidR="00372787" w:rsidRPr="003120A7" w:rsidRDefault="00372787" w:rsidP="005A53A0">
            <w:pPr>
              <w:rPr>
                <w:rFonts w:asciiTheme="minorHAnsi" w:hAnsiTheme="minorHAnsi"/>
                <w:color w:val="000000"/>
                <w:sz w:val="22"/>
                <w:szCs w:val="22"/>
              </w:rPr>
            </w:pPr>
          </w:p>
          <w:p w14:paraId="230559C4" w14:textId="03C8B66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RI: Delineate and evaluate the argument and specific claims in a text, assessing whether the reasoning is </w:t>
            </w:r>
            <w:proofErr w:type="gramStart"/>
            <w:r w:rsidRPr="003120A7">
              <w:rPr>
                <w:rFonts w:asciiTheme="minorHAnsi" w:hAnsiTheme="minorHAnsi"/>
                <w:color w:val="000000"/>
                <w:sz w:val="22"/>
                <w:szCs w:val="22"/>
              </w:rPr>
              <w:t>valid</w:t>
            </w:r>
            <w:proofErr w:type="gramEnd"/>
            <w:r w:rsidRPr="003120A7">
              <w:rPr>
                <w:rFonts w:asciiTheme="minorHAnsi" w:hAnsiTheme="minorHAnsi"/>
                <w:color w:val="000000"/>
                <w:sz w:val="22"/>
                <w:szCs w:val="22"/>
              </w:rPr>
              <w:t xml:space="preserve"> and the evidence is relevant and sufficient; identify false statements and fallacious reasoning.  </w:t>
            </w:r>
          </w:p>
        </w:tc>
        <w:tc>
          <w:tcPr>
            <w:tcW w:w="1277" w:type="dxa"/>
            <w:vAlign w:val="center"/>
          </w:tcPr>
          <w:p w14:paraId="75971A0B" w14:textId="77777777"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60EF1028" wp14:editId="4E4BB46F">
                  <wp:extent cx="274320" cy="274320"/>
                  <wp:effectExtent l="0" t="0" r="0" b="0"/>
                  <wp:docPr id="95" name="Graphic 9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F5168E1" w14:textId="40CF0491"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4955E15D" wp14:editId="7EB37ADB">
                  <wp:extent cx="274320" cy="274320"/>
                  <wp:effectExtent l="0" t="0" r="0" b="0"/>
                  <wp:docPr id="96" name="Graphic 9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B8308BE" w14:textId="77777777" w:rsidR="00372787" w:rsidRPr="00980C69" w:rsidRDefault="00372787" w:rsidP="00D9798D">
            <w:pPr>
              <w:rPr>
                <w:rFonts w:asciiTheme="minorHAnsi" w:hAnsiTheme="minorHAnsi" w:cstheme="minorHAnsi"/>
                <w:sz w:val="22"/>
                <w:szCs w:val="18"/>
              </w:rPr>
            </w:pPr>
          </w:p>
        </w:tc>
        <w:tc>
          <w:tcPr>
            <w:tcW w:w="3600" w:type="dxa"/>
          </w:tcPr>
          <w:p w14:paraId="794E6BA7" w14:textId="77777777" w:rsidR="00372787" w:rsidRPr="00980C69" w:rsidRDefault="00372787" w:rsidP="00D9798D">
            <w:pPr>
              <w:rPr>
                <w:rFonts w:asciiTheme="minorHAnsi" w:hAnsiTheme="minorHAnsi" w:cstheme="minorHAnsi"/>
                <w:sz w:val="22"/>
                <w:szCs w:val="18"/>
              </w:rPr>
            </w:pPr>
          </w:p>
        </w:tc>
      </w:tr>
      <w:tr w:rsidR="00372787" w:rsidRPr="00980C69" w14:paraId="095504E7" w14:textId="77777777" w:rsidTr="00372787">
        <w:tc>
          <w:tcPr>
            <w:tcW w:w="671" w:type="dxa"/>
          </w:tcPr>
          <w:p w14:paraId="1EFB797C" w14:textId="148AEAED" w:rsidR="00372787" w:rsidRPr="00980C69" w:rsidRDefault="00372787" w:rsidP="00D9798D">
            <w:pPr>
              <w:rPr>
                <w:rFonts w:asciiTheme="minorHAnsi" w:hAnsiTheme="minorHAnsi" w:cstheme="minorHAnsi"/>
                <w:sz w:val="22"/>
                <w:szCs w:val="18"/>
              </w:rPr>
            </w:pPr>
            <w:r w:rsidRPr="00980C69">
              <w:rPr>
                <w:rFonts w:asciiTheme="minorHAnsi" w:hAnsiTheme="minorHAnsi" w:cstheme="minorHAnsi"/>
                <w:sz w:val="22"/>
                <w:szCs w:val="18"/>
              </w:rPr>
              <w:t>R9</w:t>
            </w:r>
          </w:p>
        </w:tc>
        <w:tc>
          <w:tcPr>
            <w:tcW w:w="3240" w:type="dxa"/>
            <w:shd w:val="clear" w:color="auto" w:fill="FFFFCC"/>
          </w:tcPr>
          <w:p w14:paraId="14FE39A4"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RL: Analyze how an author draws on and transforms source material in a specific work (e.g., how Shakespeare treats a theme or topic from Ovid or the Bible or how a later author draws on a play by Shakespeare).     </w:t>
            </w:r>
          </w:p>
          <w:p w14:paraId="77F610E1" w14:textId="77777777" w:rsidR="00372787" w:rsidRPr="003120A7" w:rsidRDefault="00372787" w:rsidP="005A53A0">
            <w:pPr>
              <w:rPr>
                <w:rFonts w:asciiTheme="minorHAnsi" w:hAnsiTheme="minorHAnsi"/>
                <w:color w:val="000000"/>
                <w:sz w:val="22"/>
                <w:szCs w:val="22"/>
              </w:rPr>
            </w:pPr>
          </w:p>
          <w:p w14:paraId="35F292CE"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RI: Analyze seminal U.S. documents of historical and literary significance (e.g., Washington’s Farewell Address, the Gettysburg Address, Roosevelt’s Four Freedoms speech, King’s “Letter from Birmingham Jail”), including how they address related themes and concepts. </w:t>
            </w:r>
          </w:p>
          <w:p w14:paraId="30704A69" w14:textId="35F6C779"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Read, annotate, and analyze informational texts on topics related to diverse and nontraditional cultures and viewpoints.  </w:t>
            </w:r>
          </w:p>
        </w:tc>
        <w:tc>
          <w:tcPr>
            <w:tcW w:w="1277" w:type="dxa"/>
            <w:vAlign w:val="center"/>
          </w:tcPr>
          <w:p w14:paraId="64C43874" w14:textId="77777777"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365A8A38" wp14:editId="4A75461B">
                  <wp:extent cx="274320" cy="274320"/>
                  <wp:effectExtent l="0" t="0" r="0" b="0"/>
                  <wp:docPr id="97" name="Graphic 9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EE3791B" w14:textId="56B69AB9" w:rsidR="00372787" w:rsidRPr="00980C69" w:rsidRDefault="00372787" w:rsidP="00D9798D">
            <w:pPr>
              <w:jc w:val="center"/>
              <w:rPr>
                <w:rFonts w:asciiTheme="minorHAnsi" w:hAnsiTheme="minorHAnsi" w:cstheme="minorHAnsi"/>
                <w:sz w:val="22"/>
                <w:szCs w:val="18"/>
              </w:rPr>
            </w:pPr>
            <w:r w:rsidRPr="00980C69">
              <w:rPr>
                <w:noProof/>
                <w:sz w:val="22"/>
                <w:szCs w:val="18"/>
              </w:rPr>
              <w:drawing>
                <wp:inline distT="0" distB="0" distL="0" distR="0" wp14:anchorId="100F69C1" wp14:editId="3A58D2D3">
                  <wp:extent cx="274320" cy="274320"/>
                  <wp:effectExtent l="0" t="0" r="0" b="0"/>
                  <wp:docPr id="98" name="Graphic 9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2D270218" w14:textId="77777777" w:rsidR="00372787" w:rsidRPr="00980C69" w:rsidRDefault="00372787" w:rsidP="00D9798D">
            <w:pPr>
              <w:rPr>
                <w:rFonts w:asciiTheme="minorHAnsi" w:hAnsiTheme="minorHAnsi" w:cstheme="minorHAnsi"/>
                <w:sz w:val="22"/>
                <w:szCs w:val="18"/>
              </w:rPr>
            </w:pPr>
          </w:p>
        </w:tc>
        <w:tc>
          <w:tcPr>
            <w:tcW w:w="3600" w:type="dxa"/>
          </w:tcPr>
          <w:p w14:paraId="1E3C45F8" w14:textId="77777777" w:rsidR="00372787" w:rsidRPr="00980C69" w:rsidRDefault="00372787" w:rsidP="00D9798D">
            <w:pPr>
              <w:rPr>
                <w:rFonts w:asciiTheme="minorHAnsi" w:hAnsiTheme="minorHAnsi" w:cstheme="minorHAnsi"/>
                <w:sz w:val="22"/>
                <w:szCs w:val="18"/>
              </w:rPr>
            </w:pPr>
          </w:p>
        </w:tc>
      </w:tr>
    </w:tbl>
    <w:p w14:paraId="472C8A06" w14:textId="6F7EBB9B" w:rsidR="00980C69" w:rsidRDefault="00980C69" w:rsidP="00C50230">
      <w:pPr>
        <w:pStyle w:val="Heading2"/>
        <w:rPr>
          <w:sz w:val="24"/>
          <w:szCs w:val="24"/>
        </w:rPr>
      </w:pPr>
    </w:p>
    <w:p w14:paraId="49557BE4" w14:textId="328AD75D" w:rsidR="00980C69" w:rsidRDefault="00980C69" w:rsidP="00C50230">
      <w:pPr>
        <w:pStyle w:val="Heading2"/>
        <w:rPr>
          <w:sz w:val="24"/>
          <w:szCs w:val="24"/>
        </w:rPr>
      </w:pPr>
    </w:p>
    <w:p w14:paraId="1374DC3C" w14:textId="77777777" w:rsidR="00980C69" w:rsidRPr="00980C69" w:rsidRDefault="00980C69" w:rsidP="00980C69"/>
    <w:p w14:paraId="331C4FDC" w14:textId="3B64F15E" w:rsidR="00C50230" w:rsidRPr="00980C69" w:rsidRDefault="00C50230" w:rsidP="00C50230">
      <w:pPr>
        <w:pStyle w:val="Heading3"/>
        <w:rPr>
          <w:sz w:val="22"/>
          <w:szCs w:val="22"/>
        </w:rPr>
      </w:pPr>
      <w:r w:rsidRPr="00980C69">
        <w:rPr>
          <w:sz w:val="22"/>
          <w:szCs w:val="22"/>
        </w:rPr>
        <w:lastRenderedPageBreak/>
        <w:t>Range of Reading and Level of Text Complexity</w:t>
      </w:r>
    </w:p>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55974220" w14:textId="77777777" w:rsidTr="00372787">
        <w:tc>
          <w:tcPr>
            <w:tcW w:w="671" w:type="dxa"/>
            <w:vAlign w:val="center"/>
          </w:tcPr>
          <w:p w14:paraId="61F16BEB"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05C601F9" w14:textId="4CD0EDE7"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18465AA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4" w:type="dxa"/>
            <w:vAlign w:val="center"/>
          </w:tcPr>
          <w:p w14:paraId="5E100D5C"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4F3A873C"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362EFD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0C267F26" w14:textId="77777777" w:rsidTr="00372787">
        <w:tc>
          <w:tcPr>
            <w:tcW w:w="671" w:type="dxa"/>
          </w:tcPr>
          <w:p w14:paraId="44114F77" w14:textId="3EEFB2ED" w:rsidR="00372787" w:rsidRPr="00980C69" w:rsidRDefault="00372787" w:rsidP="00CC3FD0">
            <w:pPr>
              <w:rPr>
                <w:rFonts w:asciiTheme="minorHAnsi" w:hAnsiTheme="minorHAnsi" w:cstheme="minorHAnsi"/>
                <w:sz w:val="22"/>
                <w:szCs w:val="18"/>
              </w:rPr>
            </w:pPr>
            <w:r w:rsidRPr="00980C69">
              <w:rPr>
                <w:rFonts w:asciiTheme="minorHAnsi" w:hAnsiTheme="minorHAnsi" w:cstheme="minorHAnsi"/>
                <w:sz w:val="22"/>
                <w:szCs w:val="18"/>
              </w:rPr>
              <w:t>R10</w:t>
            </w:r>
          </w:p>
        </w:tc>
        <w:tc>
          <w:tcPr>
            <w:tcW w:w="3240" w:type="dxa"/>
            <w:shd w:val="clear" w:color="auto" w:fill="FFFFCC"/>
          </w:tcPr>
          <w:p w14:paraId="5D189656"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RL: By the end of grade 9, read and comprehend literature, including stories, dramas, and poems, in the grades 9–10 text complexity band proficiently, with scaffolding as needed at the high end of the range. By the end of grade 10, read and comprehend literature, including stories, dramas, and poems, at the high end of the grades 9–10 text complexity band independently and proficiently.</w:t>
            </w:r>
          </w:p>
          <w:p w14:paraId="134C4832" w14:textId="77777777"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 </w:t>
            </w:r>
          </w:p>
          <w:p w14:paraId="67225421" w14:textId="707A6FAB" w:rsidR="00372787" w:rsidRPr="003120A7" w:rsidRDefault="00372787" w:rsidP="005A53A0">
            <w:pPr>
              <w:rPr>
                <w:rFonts w:asciiTheme="minorHAnsi" w:hAnsiTheme="minorHAnsi"/>
                <w:color w:val="000000"/>
                <w:sz w:val="22"/>
                <w:szCs w:val="22"/>
              </w:rPr>
            </w:pPr>
            <w:r w:rsidRPr="003120A7">
              <w:rPr>
                <w:rFonts w:asciiTheme="minorHAnsi" w:hAnsiTheme="minorHAnsi"/>
                <w:color w:val="000000"/>
                <w:sz w:val="22"/>
                <w:szCs w:val="22"/>
              </w:rPr>
              <w:t xml:space="preserve">RI: By the end of grade 9, read and comprehend literary nonfiction in the grades 9–10 text complexity band proficiently, with scaffolding as needed at the high end of the range. By the end of grade 10, read and comprehend literary nonfiction at the high end of the grades 9–10 text complexity band independently and proficiently.   </w:t>
            </w:r>
          </w:p>
        </w:tc>
        <w:tc>
          <w:tcPr>
            <w:tcW w:w="1277" w:type="dxa"/>
            <w:vAlign w:val="center"/>
          </w:tcPr>
          <w:p w14:paraId="515ED89E"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72DC09C5" wp14:editId="7E6FCD17">
                  <wp:extent cx="274320" cy="274320"/>
                  <wp:effectExtent l="0" t="0" r="0" b="0"/>
                  <wp:docPr id="99" name="Graphic 9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B027644" w14:textId="3EA8F56C"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221BD562" wp14:editId="20D5C4FB">
                  <wp:extent cx="274320" cy="274320"/>
                  <wp:effectExtent l="0" t="0" r="0" b="0"/>
                  <wp:docPr id="100" name="Graphic 10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7DDAF03C" w14:textId="77777777" w:rsidR="00372787" w:rsidRPr="00980C69" w:rsidRDefault="00372787" w:rsidP="00CC3FD0">
            <w:pPr>
              <w:rPr>
                <w:rFonts w:asciiTheme="minorHAnsi" w:hAnsiTheme="minorHAnsi" w:cstheme="minorHAnsi"/>
                <w:sz w:val="22"/>
                <w:szCs w:val="18"/>
              </w:rPr>
            </w:pPr>
          </w:p>
        </w:tc>
        <w:tc>
          <w:tcPr>
            <w:tcW w:w="3600" w:type="dxa"/>
          </w:tcPr>
          <w:p w14:paraId="38255B25" w14:textId="77777777" w:rsidR="00372787" w:rsidRPr="00980C69" w:rsidRDefault="00372787" w:rsidP="00CC3FD0">
            <w:pPr>
              <w:rPr>
                <w:rFonts w:asciiTheme="minorHAnsi" w:hAnsiTheme="minorHAnsi" w:cstheme="minorHAnsi"/>
                <w:sz w:val="22"/>
                <w:szCs w:val="18"/>
              </w:rPr>
            </w:pPr>
          </w:p>
        </w:tc>
      </w:tr>
    </w:tbl>
    <w:p w14:paraId="0B45D745" w14:textId="6D6C393B" w:rsidR="00980C69" w:rsidRDefault="00980C69"/>
    <w:p w14:paraId="6BDC7016" w14:textId="02C4EC50" w:rsidR="00FF7720" w:rsidRDefault="00FF7720"/>
    <w:p w14:paraId="57AA7754" w14:textId="41B0A92F" w:rsidR="00FF7720" w:rsidRDefault="00FF7720"/>
    <w:p w14:paraId="31574E7C" w14:textId="7D6ABFCA" w:rsidR="00FF7720" w:rsidRDefault="00FF7720"/>
    <w:p w14:paraId="034C92EF" w14:textId="2BAD99B1" w:rsidR="00FF7720" w:rsidRDefault="00FF7720"/>
    <w:p w14:paraId="3DEDDDFD" w14:textId="696A16B6" w:rsidR="00FF7720" w:rsidRDefault="00FF7720"/>
    <w:p w14:paraId="25F64239" w14:textId="73575314" w:rsidR="00FF7720" w:rsidRDefault="00FF7720"/>
    <w:p w14:paraId="781B2651" w14:textId="77777777" w:rsidR="00FF7720" w:rsidRDefault="00FF7720"/>
    <w:tbl>
      <w:tblPr>
        <w:tblStyle w:val="TableGrid"/>
        <w:tblW w:w="11312" w:type="dxa"/>
        <w:tblLook w:val="04A0" w:firstRow="1" w:lastRow="0" w:firstColumn="1" w:lastColumn="0" w:noHBand="0" w:noVBand="1"/>
      </w:tblPr>
      <w:tblGrid>
        <w:gridCol w:w="671"/>
        <w:gridCol w:w="3240"/>
        <w:gridCol w:w="1277"/>
        <w:gridCol w:w="2524"/>
        <w:gridCol w:w="3600"/>
      </w:tblGrid>
      <w:tr w:rsidR="00372787" w:rsidRPr="00980C69" w14:paraId="29019444" w14:textId="77777777" w:rsidTr="00372787">
        <w:tc>
          <w:tcPr>
            <w:tcW w:w="671" w:type="dxa"/>
          </w:tcPr>
          <w:p w14:paraId="05B22A9E" w14:textId="64E0C34C" w:rsidR="00372787" w:rsidRPr="00980C69" w:rsidRDefault="00372787" w:rsidP="005A53A0">
            <w:pPr>
              <w:rPr>
                <w:rFonts w:asciiTheme="minorHAnsi" w:hAnsiTheme="minorHAnsi" w:cstheme="minorHAnsi"/>
                <w:sz w:val="22"/>
                <w:szCs w:val="18"/>
              </w:rPr>
            </w:pPr>
            <w:r w:rsidRPr="00980C69">
              <w:rPr>
                <w:rFonts w:asciiTheme="minorHAnsi" w:hAnsiTheme="minorHAnsi" w:cstheme="minorHAnsi"/>
                <w:sz w:val="22"/>
                <w:szCs w:val="18"/>
              </w:rPr>
              <w:lastRenderedPageBreak/>
              <w:t>R11</w:t>
            </w:r>
          </w:p>
        </w:tc>
        <w:tc>
          <w:tcPr>
            <w:tcW w:w="3240" w:type="dxa"/>
            <w:shd w:val="clear" w:color="auto" w:fill="FFFFCC"/>
          </w:tcPr>
          <w:p w14:paraId="7686A034" w14:textId="77777777" w:rsidR="00372787" w:rsidRPr="003120A7" w:rsidRDefault="00372787" w:rsidP="005A53A0">
            <w:pPr>
              <w:ind w:left="-5" w:firstLine="5"/>
              <w:rPr>
                <w:rFonts w:asciiTheme="minorHAnsi" w:hAnsiTheme="minorHAnsi"/>
                <w:sz w:val="22"/>
                <w:szCs w:val="22"/>
              </w:rPr>
            </w:pPr>
            <w:r w:rsidRPr="003120A7">
              <w:rPr>
                <w:rFonts w:asciiTheme="minorHAnsi" w:hAnsiTheme="minorHAnsi"/>
                <w:sz w:val="22"/>
                <w:szCs w:val="22"/>
              </w:rPr>
              <w:t xml:space="preserve">RL: Interpret, analyze, and evaluate narratives, poetry, and drama, aesthetically and ethically by making connections </w:t>
            </w:r>
            <w:proofErr w:type="gramStart"/>
            <w:r w:rsidRPr="003120A7">
              <w:rPr>
                <w:rFonts w:asciiTheme="minorHAnsi" w:hAnsiTheme="minorHAnsi"/>
                <w:sz w:val="22"/>
                <w:szCs w:val="22"/>
              </w:rPr>
              <w:t>to:</w:t>
            </w:r>
            <w:proofErr w:type="gramEnd"/>
            <w:r w:rsidRPr="003120A7">
              <w:rPr>
                <w:rFonts w:asciiTheme="minorHAnsi" w:hAnsiTheme="minorHAnsi"/>
                <w:sz w:val="22"/>
                <w:szCs w:val="22"/>
              </w:rPr>
              <w:t xml:space="preserve"> other texts, ideas, cultural perspectives, eras, personal events and situations.</w:t>
            </w:r>
          </w:p>
          <w:p w14:paraId="25BCE699" w14:textId="77777777" w:rsidR="00372787" w:rsidRPr="00980C69" w:rsidRDefault="00372787" w:rsidP="00081542">
            <w:pPr>
              <w:numPr>
                <w:ilvl w:val="0"/>
                <w:numId w:val="4"/>
              </w:numPr>
              <w:ind w:left="363" w:hanging="270"/>
              <w:rPr>
                <w:rFonts w:asciiTheme="minorHAnsi" w:hAnsiTheme="minorHAnsi"/>
                <w:sz w:val="20"/>
              </w:rPr>
            </w:pPr>
            <w:r w:rsidRPr="00980C69">
              <w:rPr>
                <w:rFonts w:asciiTheme="minorHAnsi" w:hAnsiTheme="minorHAnsi"/>
                <w:sz w:val="20"/>
              </w:rPr>
              <w:t>Self-select text to respond and develop innovative perspectives.</w:t>
            </w:r>
          </w:p>
          <w:p w14:paraId="5AE75139" w14:textId="77777777" w:rsidR="00372787" w:rsidRPr="00980C69" w:rsidRDefault="00372787" w:rsidP="00081542">
            <w:pPr>
              <w:numPr>
                <w:ilvl w:val="0"/>
                <w:numId w:val="4"/>
              </w:numPr>
              <w:ind w:left="363" w:hanging="270"/>
              <w:rPr>
                <w:rFonts w:asciiTheme="minorHAnsi" w:hAnsiTheme="minorHAnsi"/>
                <w:sz w:val="20"/>
              </w:rPr>
            </w:pPr>
            <w:r w:rsidRPr="00980C69">
              <w:rPr>
                <w:rFonts w:asciiTheme="minorHAnsi" w:hAnsiTheme="minorHAnsi"/>
                <w:sz w:val="20"/>
              </w:rPr>
              <w:t>Establish and use criteria to classify, select, and evaluate texts to make informed judgments about the quality of the pieces.</w:t>
            </w:r>
          </w:p>
          <w:p w14:paraId="1F19B469" w14:textId="7723E925" w:rsidR="00372787" w:rsidRPr="00980C69" w:rsidRDefault="00372787" w:rsidP="005A53A0">
            <w:pPr>
              <w:rPr>
                <w:rFonts w:asciiTheme="minorHAnsi" w:hAnsiTheme="minorHAnsi"/>
                <w:color w:val="000000"/>
                <w:sz w:val="20"/>
              </w:rPr>
            </w:pPr>
            <w:r w:rsidRPr="00980C69">
              <w:rPr>
                <w:rFonts w:asciiTheme="minorHAnsi" w:hAnsiTheme="minorHAnsi"/>
                <w:sz w:val="20"/>
              </w:rPr>
              <w:t xml:space="preserve">   </w:t>
            </w:r>
            <w:r w:rsidRPr="00980C69">
              <w:rPr>
                <w:rFonts w:asciiTheme="minorHAnsi" w:hAnsiTheme="minorHAnsi"/>
                <w:sz w:val="20"/>
              </w:rPr>
              <w:br/>
            </w:r>
            <w:r w:rsidRPr="003120A7">
              <w:rPr>
                <w:rFonts w:asciiTheme="minorHAnsi" w:hAnsiTheme="minorHAnsi"/>
                <w:sz w:val="22"/>
                <w:szCs w:val="22"/>
              </w:rPr>
              <w:t>RI: Not applicable to Reading for Information Standard</w:t>
            </w:r>
          </w:p>
        </w:tc>
        <w:tc>
          <w:tcPr>
            <w:tcW w:w="1277" w:type="dxa"/>
            <w:vAlign w:val="center"/>
          </w:tcPr>
          <w:p w14:paraId="2360700E" w14:textId="77777777" w:rsidR="00372787" w:rsidRPr="00980C69" w:rsidRDefault="00372787" w:rsidP="005A53A0">
            <w:pPr>
              <w:jc w:val="center"/>
              <w:rPr>
                <w:rFonts w:asciiTheme="minorHAnsi" w:hAnsiTheme="minorHAnsi" w:cstheme="minorHAnsi"/>
                <w:sz w:val="22"/>
                <w:szCs w:val="18"/>
              </w:rPr>
            </w:pPr>
            <w:r w:rsidRPr="00980C69">
              <w:rPr>
                <w:noProof/>
                <w:sz w:val="22"/>
                <w:szCs w:val="18"/>
              </w:rPr>
              <w:drawing>
                <wp:inline distT="0" distB="0" distL="0" distR="0" wp14:anchorId="2D3D9A73" wp14:editId="2F5AF20A">
                  <wp:extent cx="274320" cy="274320"/>
                  <wp:effectExtent l="0" t="0" r="0" b="0"/>
                  <wp:docPr id="101" name="Graphic 10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82ADEC9" w14:textId="45B78A33" w:rsidR="00372787" w:rsidRPr="00980C69" w:rsidRDefault="00372787" w:rsidP="005A53A0">
            <w:pPr>
              <w:jc w:val="center"/>
              <w:rPr>
                <w:rFonts w:asciiTheme="minorHAnsi" w:hAnsiTheme="minorHAnsi" w:cstheme="minorHAnsi"/>
                <w:sz w:val="22"/>
                <w:szCs w:val="18"/>
              </w:rPr>
            </w:pPr>
            <w:r w:rsidRPr="00980C69">
              <w:rPr>
                <w:noProof/>
                <w:sz w:val="22"/>
                <w:szCs w:val="18"/>
              </w:rPr>
              <w:drawing>
                <wp:inline distT="0" distB="0" distL="0" distR="0" wp14:anchorId="4F042F51" wp14:editId="6E980D6A">
                  <wp:extent cx="274320" cy="274320"/>
                  <wp:effectExtent l="0" t="0" r="0" b="0"/>
                  <wp:docPr id="102" name="Graphic 10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4" w:type="dxa"/>
          </w:tcPr>
          <w:p w14:paraId="3B4DB96C" w14:textId="77777777" w:rsidR="00372787" w:rsidRPr="00980C69" w:rsidRDefault="00372787" w:rsidP="005A53A0">
            <w:pPr>
              <w:rPr>
                <w:rFonts w:asciiTheme="minorHAnsi" w:hAnsiTheme="minorHAnsi" w:cstheme="minorHAnsi"/>
                <w:sz w:val="22"/>
                <w:szCs w:val="18"/>
              </w:rPr>
            </w:pPr>
          </w:p>
        </w:tc>
        <w:tc>
          <w:tcPr>
            <w:tcW w:w="3600" w:type="dxa"/>
          </w:tcPr>
          <w:p w14:paraId="3D6D667D" w14:textId="77777777" w:rsidR="00372787" w:rsidRPr="00980C69" w:rsidRDefault="00372787" w:rsidP="005A53A0">
            <w:pPr>
              <w:rPr>
                <w:rFonts w:asciiTheme="minorHAnsi" w:hAnsiTheme="minorHAnsi" w:cstheme="minorHAnsi"/>
                <w:sz w:val="22"/>
                <w:szCs w:val="18"/>
              </w:rPr>
            </w:pPr>
          </w:p>
        </w:tc>
      </w:tr>
    </w:tbl>
    <w:p w14:paraId="6DC17F0E" w14:textId="69DF0D8A" w:rsidR="00FF243F" w:rsidRPr="00980C69" w:rsidRDefault="00FF243F">
      <w:pPr>
        <w:rPr>
          <w:sz w:val="22"/>
          <w:szCs w:val="18"/>
        </w:rPr>
      </w:pPr>
    </w:p>
    <w:p w14:paraId="30D4F3F0" w14:textId="77777777" w:rsidR="00980C69" w:rsidRDefault="00980C69" w:rsidP="00FF243F">
      <w:pPr>
        <w:pStyle w:val="Heading2"/>
        <w:rPr>
          <w:sz w:val="24"/>
          <w:szCs w:val="24"/>
        </w:rPr>
      </w:pPr>
    </w:p>
    <w:p w14:paraId="12676463" w14:textId="77777777" w:rsidR="00980C69" w:rsidRDefault="00980C69" w:rsidP="00FF243F">
      <w:pPr>
        <w:pStyle w:val="Heading2"/>
        <w:rPr>
          <w:sz w:val="24"/>
          <w:szCs w:val="24"/>
        </w:rPr>
      </w:pPr>
    </w:p>
    <w:p w14:paraId="706A3338" w14:textId="77777777" w:rsidR="00980C69" w:rsidRDefault="00980C69" w:rsidP="00FF243F">
      <w:pPr>
        <w:pStyle w:val="Heading2"/>
        <w:rPr>
          <w:sz w:val="24"/>
          <w:szCs w:val="24"/>
        </w:rPr>
      </w:pPr>
    </w:p>
    <w:p w14:paraId="52BD5A2A" w14:textId="77777777" w:rsidR="00980C69" w:rsidRDefault="00980C69" w:rsidP="00FF243F">
      <w:pPr>
        <w:pStyle w:val="Heading2"/>
        <w:rPr>
          <w:sz w:val="24"/>
          <w:szCs w:val="24"/>
        </w:rPr>
      </w:pPr>
    </w:p>
    <w:p w14:paraId="2FB7D63B" w14:textId="77777777" w:rsidR="00980C69" w:rsidRDefault="00980C69" w:rsidP="00FF243F">
      <w:pPr>
        <w:pStyle w:val="Heading2"/>
        <w:rPr>
          <w:sz w:val="24"/>
          <w:szCs w:val="24"/>
        </w:rPr>
      </w:pPr>
    </w:p>
    <w:p w14:paraId="02CA96AB" w14:textId="77777777" w:rsidR="00980C69" w:rsidRDefault="00980C69" w:rsidP="00FF243F">
      <w:pPr>
        <w:pStyle w:val="Heading2"/>
        <w:rPr>
          <w:sz w:val="24"/>
          <w:szCs w:val="24"/>
        </w:rPr>
      </w:pPr>
    </w:p>
    <w:p w14:paraId="549447BB" w14:textId="77777777" w:rsidR="00980C69" w:rsidRDefault="00980C69" w:rsidP="00FF243F">
      <w:pPr>
        <w:pStyle w:val="Heading2"/>
        <w:rPr>
          <w:sz w:val="24"/>
          <w:szCs w:val="24"/>
        </w:rPr>
      </w:pPr>
    </w:p>
    <w:p w14:paraId="62F74AFB" w14:textId="77777777" w:rsidR="00980C69" w:rsidRDefault="00980C69" w:rsidP="00FF243F">
      <w:pPr>
        <w:pStyle w:val="Heading2"/>
        <w:rPr>
          <w:sz w:val="24"/>
          <w:szCs w:val="24"/>
        </w:rPr>
      </w:pPr>
    </w:p>
    <w:p w14:paraId="7861AF9F" w14:textId="77777777" w:rsidR="00980C69" w:rsidRDefault="00980C69" w:rsidP="00FF243F">
      <w:pPr>
        <w:pStyle w:val="Heading2"/>
        <w:rPr>
          <w:sz w:val="24"/>
          <w:szCs w:val="24"/>
        </w:rPr>
      </w:pPr>
    </w:p>
    <w:p w14:paraId="6764424E" w14:textId="3DAAC8DF" w:rsidR="00980C69" w:rsidRDefault="00980C69" w:rsidP="00FF243F">
      <w:pPr>
        <w:pStyle w:val="Heading2"/>
        <w:rPr>
          <w:sz w:val="24"/>
          <w:szCs w:val="24"/>
        </w:rPr>
      </w:pPr>
    </w:p>
    <w:p w14:paraId="093EB4C3" w14:textId="0E833F06" w:rsidR="00980C69" w:rsidRDefault="00980C69" w:rsidP="00FF243F">
      <w:pPr>
        <w:pStyle w:val="Heading2"/>
        <w:rPr>
          <w:sz w:val="24"/>
          <w:szCs w:val="24"/>
        </w:rPr>
      </w:pPr>
    </w:p>
    <w:p w14:paraId="0D46F069" w14:textId="3D81C00B" w:rsidR="00980C69" w:rsidRDefault="00980C69" w:rsidP="00FF243F">
      <w:pPr>
        <w:pStyle w:val="Heading2"/>
        <w:rPr>
          <w:sz w:val="24"/>
          <w:szCs w:val="24"/>
        </w:rPr>
      </w:pPr>
    </w:p>
    <w:p w14:paraId="07B035A1" w14:textId="6A44396C" w:rsidR="00980C69" w:rsidRDefault="00980C69" w:rsidP="00FF243F">
      <w:pPr>
        <w:pStyle w:val="Heading2"/>
        <w:rPr>
          <w:sz w:val="24"/>
          <w:szCs w:val="24"/>
        </w:rPr>
      </w:pPr>
    </w:p>
    <w:p w14:paraId="1A0E9D07" w14:textId="1D129CFA" w:rsidR="00980C69" w:rsidRDefault="00980C69" w:rsidP="00FF243F">
      <w:pPr>
        <w:pStyle w:val="Heading2"/>
        <w:rPr>
          <w:sz w:val="24"/>
          <w:szCs w:val="24"/>
        </w:rPr>
      </w:pPr>
    </w:p>
    <w:p w14:paraId="6E1CDB2A" w14:textId="77777777" w:rsidR="00980C69" w:rsidRPr="00980C69" w:rsidRDefault="00980C69" w:rsidP="00980C69"/>
    <w:p w14:paraId="7541BCE7" w14:textId="0E0612DF" w:rsidR="00FF243F" w:rsidRPr="00980C69" w:rsidRDefault="00FF243F" w:rsidP="00FF243F">
      <w:pPr>
        <w:pStyle w:val="Heading2"/>
        <w:rPr>
          <w:sz w:val="24"/>
          <w:szCs w:val="24"/>
        </w:rPr>
      </w:pPr>
      <w:r w:rsidRPr="00980C69">
        <w:rPr>
          <w:sz w:val="24"/>
          <w:szCs w:val="24"/>
        </w:rPr>
        <w:lastRenderedPageBreak/>
        <w:t>Writing</w:t>
      </w:r>
    </w:p>
    <w:p w14:paraId="246A668C" w14:textId="760A4685" w:rsidR="00FF243F" w:rsidRPr="00980C69" w:rsidRDefault="00C50230" w:rsidP="00C50230">
      <w:pPr>
        <w:pStyle w:val="Heading3"/>
        <w:rPr>
          <w:sz w:val="22"/>
          <w:szCs w:val="22"/>
        </w:rPr>
      </w:pPr>
      <w:r w:rsidRPr="00980C69">
        <w:rPr>
          <w:sz w:val="22"/>
          <w:szCs w:val="22"/>
        </w:rPr>
        <w:t>Text Types and Purposes</w:t>
      </w:r>
    </w:p>
    <w:tbl>
      <w:tblPr>
        <w:tblStyle w:val="TableGrid"/>
        <w:tblW w:w="11439" w:type="dxa"/>
        <w:tblLook w:val="04A0" w:firstRow="1" w:lastRow="0" w:firstColumn="1" w:lastColumn="0" w:noHBand="0" w:noVBand="1"/>
      </w:tblPr>
      <w:tblGrid>
        <w:gridCol w:w="673"/>
        <w:gridCol w:w="3372"/>
        <w:gridCol w:w="1277"/>
        <w:gridCol w:w="2517"/>
        <w:gridCol w:w="3600"/>
      </w:tblGrid>
      <w:tr w:rsidR="00372787" w:rsidRPr="00980C69" w14:paraId="2AB968EB" w14:textId="77777777" w:rsidTr="00AD2D78">
        <w:tc>
          <w:tcPr>
            <w:tcW w:w="673" w:type="dxa"/>
            <w:vAlign w:val="center"/>
          </w:tcPr>
          <w:p w14:paraId="3106E58A" w14:textId="77777777" w:rsidR="00372787" w:rsidRPr="00980C69" w:rsidRDefault="00372787" w:rsidP="00C50230">
            <w:pPr>
              <w:rPr>
                <w:rFonts w:asciiTheme="minorHAnsi" w:hAnsiTheme="minorHAnsi" w:cstheme="minorHAnsi"/>
                <w:sz w:val="22"/>
                <w:szCs w:val="18"/>
              </w:rPr>
            </w:pPr>
          </w:p>
        </w:tc>
        <w:tc>
          <w:tcPr>
            <w:tcW w:w="3372" w:type="dxa"/>
            <w:shd w:val="clear" w:color="auto" w:fill="FFFF99"/>
            <w:vAlign w:val="center"/>
          </w:tcPr>
          <w:p w14:paraId="70A0ADCE" w14:textId="1330C52E"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5F38AD66" w14:textId="7BC68C36"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4FA6921F" w14:textId="682559E6"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0BE9F2DD"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7C036EAA" w14:textId="0DF505BE"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59F75BCB" w14:textId="77777777" w:rsidTr="00AD2D78">
        <w:tc>
          <w:tcPr>
            <w:tcW w:w="673" w:type="dxa"/>
          </w:tcPr>
          <w:p w14:paraId="252FB376" w14:textId="261AD09B" w:rsidR="00372787" w:rsidRPr="00980C69" w:rsidRDefault="00372787" w:rsidP="005A53A0">
            <w:pPr>
              <w:rPr>
                <w:rFonts w:asciiTheme="minorHAnsi" w:hAnsiTheme="minorHAnsi" w:cstheme="minorHAnsi"/>
                <w:sz w:val="22"/>
                <w:szCs w:val="18"/>
              </w:rPr>
            </w:pPr>
            <w:r w:rsidRPr="00980C69">
              <w:rPr>
                <w:rFonts w:asciiTheme="minorHAnsi" w:hAnsiTheme="minorHAnsi" w:cstheme="minorHAnsi"/>
                <w:sz w:val="22"/>
                <w:szCs w:val="18"/>
              </w:rPr>
              <w:t>W1</w:t>
            </w:r>
          </w:p>
        </w:tc>
        <w:tc>
          <w:tcPr>
            <w:tcW w:w="3372" w:type="dxa"/>
            <w:shd w:val="clear" w:color="auto" w:fill="FFFFCC"/>
          </w:tcPr>
          <w:p w14:paraId="5C8D65F5" w14:textId="77777777" w:rsidR="00372787" w:rsidRPr="003120A7" w:rsidRDefault="00372787" w:rsidP="005A53A0">
            <w:pPr>
              <w:rPr>
                <w:rFonts w:asciiTheme="minorHAnsi" w:hAnsiTheme="minorHAnsi"/>
                <w:sz w:val="22"/>
                <w:szCs w:val="22"/>
              </w:rPr>
            </w:pPr>
            <w:r w:rsidRPr="003120A7">
              <w:rPr>
                <w:rFonts w:asciiTheme="minorHAnsi" w:hAnsiTheme="minorHAnsi"/>
                <w:sz w:val="22"/>
                <w:szCs w:val="22"/>
              </w:rPr>
              <w:t xml:space="preserve">Write arguments to support claims in an analysis of substantive topics or texts, using valid reasoning and relevant and </w:t>
            </w:r>
            <w:proofErr w:type="gramStart"/>
            <w:r w:rsidRPr="003120A7">
              <w:rPr>
                <w:rFonts w:asciiTheme="minorHAnsi" w:hAnsiTheme="minorHAnsi"/>
                <w:sz w:val="22"/>
                <w:szCs w:val="22"/>
              </w:rPr>
              <w:t>sufficient</w:t>
            </w:r>
            <w:proofErr w:type="gramEnd"/>
            <w:r w:rsidRPr="003120A7">
              <w:rPr>
                <w:rFonts w:asciiTheme="minorHAnsi" w:hAnsiTheme="minorHAnsi"/>
                <w:sz w:val="22"/>
                <w:szCs w:val="22"/>
              </w:rPr>
              <w:t xml:space="preserve"> evidence. Explore and inquire into areas of interest to formulate an argument.</w:t>
            </w:r>
          </w:p>
          <w:p w14:paraId="378D53C0" w14:textId="77777777" w:rsidR="00372787" w:rsidRPr="00980C69" w:rsidRDefault="00372787" w:rsidP="00081542">
            <w:pPr>
              <w:pStyle w:val="ListParagraph"/>
              <w:numPr>
                <w:ilvl w:val="0"/>
                <w:numId w:val="5"/>
              </w:numPr>
              <w:ind w:left="351" w:hanging="270"/>
              <w:rPr>
                <w:rFonts w:asciiTheme="minorHAnsi" w:hAnsiTheme="minorHAnsi"/>
                <w:sz w:val="20"/>
              </w:rPr>
            </w:pPr>
            <w:r w:rsidRPr="00980C69">
              <w:rPr>
                <w:rFonts w:asciiTheme="minorHAnsi" w:hAnsiTheme="minorHAnsi"/>
                <w:sz w:val="20"/>
              </w:rPr>
              <w:t>Introduce precise claim(s), distinguish the claim(s) from alternate or opposing claims, and create an organization that establishes clear relationships among claim(s), counterclaims, reasons, and evidence.</w:t>
            </w:r>
          </w:p>
          <w:p w14:paraId="43D2CE3B" w14:textId="77777777" w:rsidR="00372787" w:rsidRPr="00980C69" w:rsidRDefault="00372787" w:rsidP="00081542">
            <w:pPr>
              <w:pStyle w:val="ListParagraph"/>
              <w:numPr>
                <w:ilvl w:val="0"/>
                <w:numId w:val="5"/>
              </w:numPr>
              <w:ind w:left="351" w:hanging="270"/>
              <w:rPr>
                <w:rFonts w:asciiTheme="minorHAnsi" w:hAnsiTheme="minorHAnsi"/>
                <w:sz w:val="20"/>
              </w:rPr>
            </w:pPr>
            <w:r w:rsidRPr="00980C69">
              <w:rPr>
                <w:rFonts w:asciiTheme="minorHAnsi" w:hAnsiTheme="minorHAnsi"/>
                <w:sz w:val="20"/>
              </w:rPr>
              <w:t>Develop claim(s) and counterclaims fairly, supplying evidence for each while pointing out the strengths and limitations of both in a manner that anticipates the audience’s knowledge level and concerns.</w:t>
            </w:r>
          </w:p>
          <w:p w14:paraId="093E9357" w14:textId="77777777" w:rsidR="00372787" w:rsidRPr="00980C69" w:rsidRDefault="00372787" w:rsidP="00081542">
            <w:pPr>
              <w:pStyle w:val="ListParagraph"/>
              <w:numPr>
                <w:ilvl w:val="0"/>
                <w:numId w:val="5"/>
              </w:numPr>
              <w:ind w:left="351" w:hanging="270"/>
              <w:rPr>
                <w:rFonts w:asciiTheme="minorHAnsi" w:hAnsiTheme="minorHAnsi"/>
                <w:sz w:val="20"/>
              </w:rPr>
            </w:pPr>
            <w:r w:rsidRPr="00980C69">
              <w:rPr>
                <w:rFonts w:asciiTheme="minorHAnsi" w:hAnsiTheme="minorHAnsi"/>
                <w:sz w:val="20"/>
              </w:rPr>
              <w:t>Use words, phrases, and clauses to link the major sections of the text, create cohesion, and clarify the relationships between claim(s) and reasons, between reasons and evidence, and between claim(s) and counterclaims.</w:t>
            </w:r>
          </w:p>
          <w:p w14:paraId="40A72548" w14:textId="75ABA0C4" w:rsidR="00372787" w:rsidRPr="00980C69" w:rsidRDefault="00372787" w:rsidP="00081542">
            <w:pPr>
              <w:pStyle w:val="ListParagraph"/>
              <w:numPr>
                <w:ilvl w:val="0"/>
                <w:numId w:val="5"/>
              </w:numPr>
              <w:ind w:left="351" w:hanging="270"/>
              <w:rPr>
                <w:rFonts w:asciiTheme="minorHAnsi" w:hAnsiTheme="minorHAnsi"/>
                <w:sz w:val="20"/>
              </w:rPr>
            </w:pPr>
            <w:r w:rsidRPr="00980C69">
              <w:rPr>
                <w:rFonts w:asciiTheme="minorHAnsi" w:hAnsiTheme="minorHAnsi"/>
                <w:sz w:val="20"/>
              </w:rPr>
              <w:t>Establish and maintain a formal style and objective tone while attending to the norms and conventions of the discipline in which they are writing.</w:t>
            </w:r>
          </w:p>
          <w:p w14:paraId="32047D80" w14:textId="6B1E968C" w:rsidR="00372787" w:rsidRPr="00980C69" w:rsidRDefault="00372787" w:rsidP="00081542">
            <w:pPr>
              <w:pStyle w:val="ListParagraph"/>
              <w:numPr>
                <w:ilvl w:val="0"/>
                <w:numId w:val="5"/>
              </w:numPr>
              <w:ind w:left="351" w:hanging="270"/>
              <w:rPr>
                <w:rFonts w:asciiTheme="minorHAnsi" w:hAnsiTheme="minorHAnsi"/>
                <w:color w:val="000000"/>
                <w:sz w:val="20"/>
              </w:rPr>
            </w:pPr>
            <w:r w:rsidRPr="00980C69">
              <w:rPr>
                <w:rFonts w:asciiTheme="minorHAnsi" w:hAnsiTheme="minorHAnsi"/>
                <w:sz w:val="20"/>
              </w:rPr>
              <w:t>Provide a concluding statement or section that follows from and supports the argument presented.</w:t>
            </w:r>
          </w:p>
        </w:tc>
        <w:tc>
          <w:tcPr>
            <w:tcW w:w="1277" w:type="dxa"/>
            <w:vAlign w:val="center"/>
          </w:tcPr>
          <w:p w14:paraId="64235904" w14:textId="77777777" w:rsidR="00372787" w:rsidRPr="00980C69" w:rsidRDefault="00372787" w:rsidP="005A53A0">
            <w:pPr>
              <w:jc w:val="center"/>
              <w:rPr>
                <w:rFonts w:asciiTheme="minorHAnsi" w:hAnsiTheme="minorHAnsi" w:cstheme="minorHAnsi"/>
                <w:sz w:val="22"/>
                <w:szCs w:val="18"/>
              </w:rPr>
            </w:pPr>
            <w:r w:rsidRPr="00980C69">
              <w:rPr>
                <w:noProof/>
                <w:sz w:val="22"/>
                <w:szCs w:val="18"/>
              </w:rPr>
              <w:drawing>
                <wp:inline distT="0" distB="0" distL="0" distR="0" wp14:anchorId="0F4322BF" wp14:editId="1D98B5B5">
                  <wp:extent cx="274320" cy="274320"/>
                  <wp:effectExtent l="0" t="0" r="0" b="0"/>
                  <wp:docPr id="103" name="Graphic 10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14F63D9" w14:textId="3B1AD3FB" w:rsidR="00372787" w:rsidRPr="00980C69" w:rsidRDefault="00372787" w:rsidP="005A53A0">
            <w:pPr>
              <w:jc w:val="center"/>
              <w:rPr>
                <w:rFonts w:asciiTheme="minorHAnsi" w:hAnsiTheme="minorHAnsi" w:cstheme="minorHAnsi"/>
                <w:sz w:val="22"/>
                <w:szCs w:val="18"/>
              </w:rPr>
            </w:pPr>
            <w:r w:rsidRPr="00980C69">
              <w:rPr>
                <w:noProof/>
                <w:sz w:val="22"/>
                <w:szCs w:val="18"/>
              </w:rPr>
              <w:drawing>
                <wp:inline distT="0" distB="0" distL="0" distR="0" wp14:anchorId="067F9CB3" wp14:editId="68AB3E7D">
                  <wp:extent cx="274320" cy="274320"/>
                  <wp:effectExtent l="0" t="0" r="0" b="0"/>
                  <wp:docPr id="104" name="Graphic 10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D485104" w14:textId="77777777" w:rsidR="00372787" w:rsidRPr="00980C69" w:rsidRDefault="00372787" w:rsidP="005A53A0">
            <w:pPr>
              <w:rPr>
                <w:rFonts w:asciiTheme="minorHAnsi" w:hAnsiTheme="minorHAnsi" w:cstheme="minorHAnsi"/>
                <w:sz w:val="22"/>
                <w:szCs w:val="18"/>
              </w:rPr>
            </w:pPr>
          </w:p>
        </w:tc>
        <w:tc>
          <w:tcPr>
            <w:tcW w:w="3600" w:type="dxa"/>
          </w:tcPr>
          <w:p w14:paraId="4A9F3D16" w14:textId="77777777" w:rsidR="00372787" w:rsidRPr="00980C69" w:rsidRDefault="00372787" w:rsidP="005A53A0">
            <w:pPr>
              <w:rPr>
                <w:rFonts w:asciiTheme="minorHAnsi" w:hAnsiTheme="minorHAnsi" w:cstheme="minorHAnsi"/>
                <w:sz w:val="22"/>
                <w:szCs w:val="18"/>
              </w:rPr>
            </w:pPr>
          </w:p>
        </w:tc>
      </w:tr>
    </w:tbl>
    <w:p w14:paraId="245801EA" w14:textId="77777777" w:rsidR="00AD2D78" w:rsidRDefault="00AD2D78"/>
    <w:tbl>
      <w:tblPr>
        <w:tblStyle w:val="TableGrid"/>
        <w:tblW w:w="11529" w:type="dxa"/>
        <w:tblLook w:val="04A0" w:firstRow="1" w:lastRow="0" w:firstColumn="1" w:lastColumn="0" w:noHBand="0" w:noVBand="1"/>
      </w:tblPr>
      <w:tblGrid>
        <w:gridCol w:w="673"/>
        <w:gridCol w:w="3462"/>
        <w:gridCol w:w="1277"/>
        <w:gridCol w:w="2517"/>
        <w:gridCol w:w="3600"/>
      </w:tblGrid>
      <w:tr w:rsidR="00372787" w:rsidRPr="00980C69" w14:paraId="2C5A1E77" w14:textId="77777777" w:rsidTr="00AD2D78">
        <w:tc>
          <w:tcPr>
            <w:tcW w:w="673" w:type="dxa"/>
          </w:tcPr>
          <w:p w14:paraId="6D8E1FB0" w14:textId="4F15CEDE"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W2</w:t>
            </w:r>
          </w:p>
        </w:tc>
        <w:tc>
          <w:tcPr>
            <w:tcW w:w="3462" w:type="dxa"/>
            <w:shd w:val="clear" w:color="auto" w:fill="FFFFCC"/>
          </w:tcPr>
          <w:p w14:paraId="5C2C459E" w14:textId="77777777" w:rsidR="00372787" w:rsidRPr="003120A7" w:rsidRDefault="00372787" w:rsidP="000761C2">
            <w:pPr>
              <w:rPr>
                <w:rFonts w:asciiTheme="minorHAnsi" w:hAnsiTheme="minorHAnsi"/>
                <w:sz w:val="22"/>
                <w:szCs w:val="22"/>
              </w:rPr>
            </w:pPr>
            <w:r w:rsidRPr="003120A7">
              <w:rPr>
                <w:rFonts w:asciiTheme="minorHAnsi" w:hAnsiTheme="minorHAnsi"/>
                <w:sz w:val="22"/>
                <w:szCs w:val="22"/>
              </w:rPr>
              <w:t xml:space="preserve">Write informative/explanatory texts to examine and convey complex ideas, concepts, and information clearly and accurately through the effective selection, organization, and analysis of content. </w:t>
            </w:r>
          </w:p>
          <w:p w14:paraId="2977AECB" w14:textId="77777777" w:rsidR="00372787" w:rsidRPr="003120A7" w:rsidRDefault="00372787" w:rsidP="00980C69">
            <w:pPr>
              <w:pStyle w:val="ListParagraph"/>
              <w:numPr>
                <w:ilvl w:val="0"/>
                <w:numId w:val="7"/>
              </w:numPr>
              <w:ind w:left="294" w:hanging="270"/>
              <w:rPr>
                <w:rFonts w:asciiTheme="minorHAnsi" w:hAnsiTheme="minorHAnsi"/>
                <w:sz w:val="20"/>
              </w:rPr>
            </w:pPr>
            <w:r w:rsidRPr="003120A7">
              <w:rPr>
                <w:rFonts w:asciiTheme="minorHAnsi" w:hAnsiTheme="minorHAnsi"/>
                <w:sz w:val="20"/>
              </w:rPr>
              <w:t>Introduce a topic; organize complex ideas, concepts, and information to make important connections and distinctions; include formatting (e.g., headings), graphics (e.g., figures, tables), and multimedia when useful to aiding comprehension.</w:t>
            </w:r>
          </w:p>
          <w:p w14:paraId="6F797DE8" w14:textId="77777777" w:rsidR="00372787" w:rsidRPr="003120A7" w:rsidRDefault="00372787" w:rsidP="00980C69">
            <w:pPr>
              <w:pStyle w:val="ListParagraph"/>
              <w:numPr>
                <w:ilvl w:val="0"/>
                <w:numId w:val="7"/>
              </w:numPr>
              <w:ind w:left="294" w:hanging="270"/>
              <w:rPr>
                <w:rFonts w:asciiTheme="minorHAnsi" w:hAnsiTheme="minorHAnsi"/>
                <w:sz w:val="20"/>
              </w:rPr>
            </w:pPr>
            <w:r w:rsidRPr="003120A7">
              <w:rPr>
                <w:rFonts w:asciiTheme="minorHAnsi" w:hAnsiTheme="minorHAnsi"/>
                <w:sz w:val="20"/>
              </w:rPr>
              <w:t xml:space="preserve">Develop the topic with well-chosen, relevant, and </w:t>
            </w:r>
            <w:proofErr w:type="gramStart"/>
            <w:r w:rsidRPr="003120A7">
              <w:rPr>
                <w:rFonts w:asciiTheme="minorHAnsi" w:hAnsiTheme="minorHAnsi"/>
                <w:sz w:val="20"/>
              </w:rPr>
              <w:t>sufficient</w:t>
            </w:r>
            <w:proofErr w:type="gramEnd"/>
            <w:r w:rsidRPr="003120A7">
              <w:rPr>
                <w:rFonts w:asciiTheme="minorHAnsi" w:hAnsiTheme="minorHAnsi"/>
                <w:sz w:val="20"/>
              </w:rPr>
              <w:t xml:space="preserve"> facts, extended definitions, concrete details, quotations, or other information and examples appropriate to the audience’s knowledge of the topic.</w:t>
            </w:r>
          </w:p>
          <w:p w14:paraId="22E01728" w14:textId="77777777" w:rsidR="00372787" w:rsidRPr="003120A7" w:rsidRDefault="00372787" w:rsidP="00980C69">
            <w:pPr>
              <w:pStyle w:val="ListParagraph"/>
              <w:numPr>
                <w:ilvl w:val="0"/>
                <w:numId w:val="7"/>
              </w:numPr>
              <w:ind w:left="294" w:hanging="270"/>
              <w:rPr>
                <w:rFonts w:asciiTheme="minorHAnsi" w:hAnsiTheme="minorHAnsi"/>
                <w:sz w:val="20"/>
              </w:rPr>
            </w:pPr>
            <w:r w:rsidRPr="003120A7">
              <w:rPr>
                <w:rFonts w:asciiTheme="minorHAnsi" w:hAnsiTheme="minorHAnsi"/>
                <w:sz w:val="20"/>
              </w:rPr>
              <w:t>Use appropriate and varied transitions to link the major sections of the text, create cohesion, and clarify the relationships among complex ideas and concepts.</w:t>
            </w:r>
          </w:p>
          <w:p w14:paraId="09E52656" w14:textId="77777777" w:rsidR="00372787" w:rsidRPr="003120A7" w:rsidRDefault="00372787" w:rsidP="00980C69">
            <w:pPr>
              <w:pStyle w:val="ListParagraph"/>
              <w:numPr>
                <w:ilvl w:val="0"/>
                <w:numId w:val="7"/>
              </w:numPr>
              <w:ind w:left="294" w:hanging="270"/>
              <w:rPr>
                <w:rFonts w:asciiTheme="minorHAnsi" w:hAnsiTheme="minorHAnsi"/>
                <w:sz w:val="20"/>
              </w:rPr>
            </w:pPr>
            <w:r w:rsidRPr="003120A7">
              <w:rPr>
                <w:rFonts w:asciiTheme="minorHAnsi" w:hAnsiTheme="minorHAnsi"/>
                <w:sz w:val="20"/>
              </w:rPr>
              <w:t>Use precise language and domain-specific vocabulary to manage the complexity of the topic</w:t>
            </w:r>
          </w:p>
          <w:p w14:paraId="36FC6BB0" w14:textId="2537F12D" w:rsidR="00372787" w:rsidRPr="003120A7" w:rsidRDefault="00372787" w:rsidP="00980C69">
            <w:pPr>
              <w:pStyle w:val="ListParagraph"/>
              <w:numPr>
                <w:ilvl w:val="0"/>
                <w:numId w:val="7"/>
              </w:numPr>
              <w:ind w:left="294" w:hanging="270"/>
              <w:rPr>
                <w:rFonts w:asciiTheme="minorHAnsi" w:hAnsiTheme="minorHAnsi"/>
                <w:sz w:val="20"/>
              </w:rPr>
            </w:pPr>
            <w:r w:rsidRPr="003120A7">
              <w:rPr>
                <w:rFonts w:asciiTheme="minorHAnsi" w:hAnsiTheme="minorHAnsi"/>
                <w:sz w:val="20"/>
              </w:rPr>
              <w:t>Establish and maintain a formal style and objective tone while attending to the norms and conventions of the discipline in which they are writing.</w:t>
            </w:r>
          </w:p>
          <w:p w14:paraId="0062A385" w14:textId="46702C94" w:rsidR="00372787" w:rsidRPr="00980C69" w:rsidRDefault="00372787" w:rsidP="00980C69">
            <w:pPr>
              <w:pStyle w:val="ListParagraph"/>
              <w:numPr>
                <w:ilvl w:val="0"/>
                <w:numId w:val="7"/>
              </w:numPr>
              <w:ind w:left="294" w:hanging="270"/>
              <w:rPr>
                <w:rFonts w:ascii="Calibri" w:hAnsi="Calibri"/>
                <w:sz w:val="19"/>
                <w:szCs w:val="19"/>
              </w:rPr>
            </w:pPr>
            <w:r w:rsidRPr="003120A7">
              <w:rPr>
                <w:rFonts w:asciiTheme="minorHAnsi" w:hAnsiTheme="minorHAnsi"/>
                <w:sz w:val="20"/>
              </w:rPr>
              <w:t>Provide a concluding statement or section that follows from and supports the information or explanation presented (e.g., articulating implications or the significance of the topic).</w:t>
            </w:r>
          </w:p>
        </w:tc>
        <w:tc>
          <w:tcPr>
            <w:tcW w:w="1277" w:type="dxa"/>
            <w:vAlign w:val="center"/>
          </w:tcPr>
          <w:p w14:paraId="7390DF8E"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1C3AFF35" wp14:editId="1E5D61BB">
                  <wp:extent cx="274320" cy="274320"/>
                  <wp:effectExtent l="0" t="0" r="0" b="0"/>
                  <wp:docPr id="105" name="Graphic 10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7CD1A" w14:textId="17DD34B0"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7F7B15BA" wp14:editId="2FFD75C2">
                  <wp:extent cx="274320" cy="274320"/>
                  <wp:effectExtent l="0" t="0" r="0" b="0"/>
                  <wp:docPr id="106" name="Graphic 10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EB82AB5" w14:textId="77777777" w:rsidR="00372787" w:rsidRPr="00980C69" w:rsidRDefault="00372787" w:rsidP="000761C2">
            <w:pPr>
              <w:rPr>
                <w:rFonts w:asciiTheme="minorHAnsi" w:hAnsiTheme="minorHAnsi" w:cstheme="minorHAnsi"/>
                <w:sz w:val="22"/>
                <w:szCs w:val="18"/>
              </w:rPr>
            </w:pPr>
          </w:p>
        </w:tc>
        <w:tc>
          <w:tcPr>
            <w:tcW w:w="3600" w:type="dxa"/>
          </w:tcPr>
          <w:p w14:paraId="4DC226DF" w14:textId="77777777" w:rsidR="00372787" w:rsidRPr="00980C69" w:rsidRDefault="00372787" w:rsidP="000761C2">
            <w:pPr>
              <w:rPr>
                <w:rFonts w:asciiTheme="minorHAnsi" w:hAnsiTheme="minorHAnsi" w:cstheme="minorHAnsi"/>
                <w:sz w:val="22"/>
                <w:szCs w:val="18"/>
              </w:rPr>
            </w:pPr>
          </w:p>
        </w:tc>
      </w:tr>
      <w:tr w:rsidR="00372787" w:rsidRPr="00980C69" w14:paraId="2423EA02" w14:textId="77777777" w:rsidTr="00AD2D78">
        <w:tc>
          <w:tcPr>
            <w:tcW w:w="673" w:type="dxa"/>
          </w:tcPr>
          <w:p w14:paraId="7F20AD01" w14:textId="5B00E5AD"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W3</w:t>
            </w:r>
          </w:p>
        </w:tc>
        <w:tc>
          <w:tcPr>
            <w:tcW w:w="3462" w:type="dxa"/>
            <w:shd w:val="clear" w:color="auto" w:fill="FFFFCC"/>
          </w:tcPr>
          <w:p w14:paraId="4F82C7AD" w14:textId="77777777" w:rsidR="00372787" w:rsidRPr="003120A7" w:rsidRDefault="00372787" w:rsidP="000761C2">
            <w:pPr>
              <w:rPr>
                <w:rFonts w:asciiTheme="minorHAnsi" w:hAnsiTheme="minorHAnsi"/>
                <w:sz w:val="22"/>
                <w:szCs w:val="22"/>
              </w:rPr>
            </w:pPr>
            <w:r w:rsidRPr="003120A7">
              <w:rPr>
                <w:rFonts w:asciiTheme="minorHAnsi" w:hAnsiTheme="minorHAnsi"/>
                <w:sz w:val="22"/>
                <w:szCs w:val="22"/>
              </w:rPr>
              <w:t>Write narratives to develop real or imagined experiences or events using effective technique, well-chosen details, and well-structured event sequences.</w:t>
            </w:r>
          </w:p>
          <w:p w14:paraId="67330F36" w14:textId="77777777" w:rsidR="00372787" w:rsidRPr="00980C69" w:rsidRDefault="00372787"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Engage and orient the reader by setting out a problem, situation, or observation, establishing one or multiple point(s) of view, and introducing a narrator and/or characters; create a smooth progression of experiences or events.</w:t>
            </w:r>
          </w:p>
          <w:p w14:paraId="2CDB82E1" w14:textId="77777777" w:rsidR="00372787" w:rsidRPr="00980C69" w:rsidRDefault="00372787"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narrative techniques, such as dialogue, pacing, description, reflection, and multiple plot lines, to develop experiences, events, and/or characters.</w:t>
            </w:r>
          </w:p>
          <w:p w14:paraId="7C38B9AB" w14:textId="77777777" w:rsidR="00372787" w:rsidRPr="00980C69" w:rsidRDefault="00372787"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a variety of techniques to sequence events so that they build on one another to create a coherent whole.</w:t>
            </w:r>
          </w:p>
          <w:p w14:paraId="2737BD59" w14:textId="77777777" w:rsidR="00372787" w:rsidRPr="00980C69" w:rsidRDefault="00372787"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Use precise words and phrases, telling details, and sensory language to convey a vivid picture of the experiences, events, setting, and/or characters.</w:t>
            </w:r>
          </w:p>
          <w:p w14:paraId="2067CC49" w14:textId="3F38673A" w:rsidR="00372787" w:rsidRPr="00980C69" w:rsidRDefault="00372787" w:rsidP="00081542">
            <w:pPr>
              <w:pStyle w:val="ListParagraph"/>
              <w:numPr>
                <w:ilvl w:val="0"/>
                <w:numId w:val="8"/>
              </w:numPr>
              <w:ind w:left="358" w:hanging="270"/>
              <w:rPr>
                <w:rFonts w:asciiTheme="minorHAnsi" w:hAnsiTheme="minorHAnsi"/>
                <w:sz w:val="20"/>
              </w:rPr>
            </w:pPr>
            <w:r w:rsidRPr="00980C69">
              <w:rPr>
                <w:rFonts w:asciiTheme="minorHAnsi" w:hAnsiTheme="minorHAnsi"/>
                <w:sz w:val="20"/>
              </w:rPr>
              <w:t>Provide a conclusion that follows from and reflects on what is experienced, observed, or resolved over the course of the narrative.</w:t>
            </w:r>
          </w:p>
          <w:p w14:paraId="2399ECFC" w14:textId="6858C2D8" w:rsidR="00372787" w:rsidRPr="00980C69" w:rsidRDefault="00372787" w:rsidP="00081542">
            <w:pPr>
              <w:pStyle w:val="ListParagraph"/>
              <w:numPr>
                <w:ilvl w:val="0"/>
                <w:numId w:val="8"/>
              </w:numPr>
              <w:ind w:left="358" w:hanging="270"/>
              <w:rPr>
                <w:rFonts w:ascii="Calibri" w:hAnsi="Calibri"/>
                <w:sz w:val="20"/>
              </w:rPr>
            </w:pPr>
            <w:r w:rsidRPr="00980C69">
              <w:rPr>
                <w:rFonts w:asciiTheme="minorHAnsi" w:hAnsiTheme="minorHAnsi"/>
                <w:sz w:val="20"/>
              </w:rPr>
              <w:t>Adapt voice, awareness of audience, and use of language to accommodate a variety of cultural contexts.</w:t>
            </w:r>
          </w:p>
        </w:tc>
        <w:tc>
          <w:tcPr>
            <w:tcW w:w="1277" w:type="dxa"/>
            <w:vAlign w:val="center"/>
          </w:tcPr>
          <w:p w14:paraId="562924E0"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429DDCAB" wp14:editId="3D275B78">
                  <wp:extent cx="274320" cy="274320"/>
                  <wp:effectExtent l="0" t="0" r="0" b="0"/>
                  <wp:docPr id="107" name="Graphic 10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3254F7E" w14:textId="03788BF5"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29ECF225" wp14:editId="02125055">
                  <wp:extent cx="274320" cy="274320"/>
                  <wp:effectExtent l="0" t="0" r="0" b="0"/>
                  <wp:docPr id="108" name="Graphic 10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4B4390A" w14:textId="77777777" w:rsidR="00372787" w:rsidRPr="00980C69" w:rsidRDefault="00372787" w:rsidP="000761C2">
            <w:pPr>
              <w:rPr>
                <w:rFonts w:asciiTheme="minorHAnsi" w:hAnsiTheme="minorHAnsi" w:cstheme="minorHAnsi"/>
                <w:sz w:val="22"/>
                <w:szCs w:val="18"/>
              </w:rPr>
            </w:pPr>
          </w:p>
        </w:tc>
        <w:tc>
          <w:tcPr>
            <w:tcW w:w="3600" w:type="dxa"/>
          </w:tcPr>
          <w:p w14:paraId="53BA10D0" w14:textId="77777777" w:rsidR="00372787" w:rsidRPr="00980C69" w:rsidRDefault="00372787" w:rsidP="000761C2">
            <w:pPr>
              <w:rPr>
                <w:rFonts w:asciiTheme="minorHAnsi" w:hAnsiTheme="minorHAnsi" w:cstheme="minorHAnsi"/>
                <w:sz w:val="22"/>
                <w:szCs w:val="18"/>
              </w:rPr>
            </w:pPr>
          </w:p>
        </w:tc>
      </w:tr>
    </w:tbl>
    <w:p w14:paraId="3E881528" w14:textId="05A06957" w:rsidR="00AD2D78" w:rsidRDefault="00AD2D78"/>
    <w:p w14:paraId="75F5DEDB" w14:textId="747376DC" w:rsidR="00AD2D78" w:rsidRDefault="00AD2D78"/>
    <w:p w14:paraId="0CA3C724" w14:textId="021B753E" w:rsidR="00AD2D78" w:rsidRDefault="00AD2D78"/>
    <w:p w14:paraId="726D71BC" w14:textId="6BB12B90" w:rsidR="00AD2D78" w:rsidRDefault="00AD2D78"/>
    <w:p w14:paraId="06E1243C" w14:textId="0637BB16" w:rsidR="00AD2D78" w:rsidRDefault="00AD2D78"/>
    <w:p w14:paraId="5C14DDB4" w14:textId="77777777" w:rsidR="00AD2D78" w:rsidRPr="00980C69" w:rsidRDefault="00AD2D78" w:rsidP="00AD2D78">
      <w:pPr>
        <w:pStyle w:val="Heading3"/>
        <w:rPr>
          <w:sz w:val="22"/>
          <w:szCs w:val="22"/>
        </w:rPr>
      </w:pPr>
      <w:r w:rsidRPr="00980C69">
        <w:rPr>
          <w:sz w:val="22"/>
          <w:szCs w:val="22"/>
        </w:rPr>
        <w:lastRenderedPageBreak/>
        <w:t>Production and Distribution of Writing</w:t>
      </w:r>
    </w:p>
    <w:tbl>
      <w:tblPr>
        <w:tblStyle w:val="TableGrid"/>
        <w:tblW w:w="11307" w:type="dxa"/>
        <w:tblLook w:val="04A0" w:firstRow="1" w:lastRow="0" w:firstColumn="1" w:lastColumn="0" w:noHBand="0" w:noVBand="1"/>
      </w:tblPr>
      <w:tblGrid>
        <w:gridCol w:w="673"/>
        <w:gridCol w:w="3240"/>
        <w:gridCol w:w="1277"/>
        <w:gridCol w:w="2517"/>
        <w:gridCol w:w="3600"/>
      </w:tblGrid>
      <w:tr w:rsidR="00372787" w:rsidRPr="00980C69" w14:paraId="6F678D9E" w14:textId="77777777" w:rsidTr="00AD2D78">
        <w:tc>
          <w:tcPr>
            <w:tcW w:w="673" w:type="dxa"/>
            <w:vAlign w:val="center"/>
          </w:tcPr>
          <w:p w14:paraId="5F31D680"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15FED135" w14:textId="04022838"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6BAC9686"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57177C5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76A0F8F8"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187C30C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F0119E" w:rsidRPr="00980C69" w14:paraId="301F45C6" w14:textId="77777777" w:rsidTr="00D133A5">
        <w:tc>
          <w:tcPr>
            <w:tcW w:w="673" w:type="dxa"/>
          </w:tcPr>
          <w:p w14:paraId="14B5718B" w14:textId="03404E36" w:rsidR="00F0119E" w:rsidRPr="00980C69" w:rsidRDefault="00F0119E" w:rsidP="00F0119E">
            <w:pPr>
              <w:rPr>
                <w:rFonts w:asciiTheme="minorHAnsi" w:hAnsiTheme="minorHAnsi" w:cstheme="minorHAnsi"/>
                <w:sz w:val="22"/>
                <w:szCs w:val="18"/>
              </w:rPr>
            </w:pPr>
            <w:r w:rsidRPr="00980C69">
              <w:rPr>
                <w:rFonts w:asciiTheme="minorHAnsi" w:hAnsiTheme="minorHAnsi" w:cstheme="minorHAnsi"/>
                <w:sz w:val="22"/>
                <w:szCs w:val="18"/>
              </w:rPr>
              <w:t>W4</w:t>
            </w:r>
          </w:p>
        </w:tc>
        <w:tc>
          <w:tcPr>
            <w:tcW w:w="3240" w:type="dxa"/>
            <w:shd w:val="clear" w:color="auto" w:fill="FFFFCC"/>
          </w:tcPr>
          <w:p w14:paraId="0FD1A516" w14:textId="126697BD" w:rsidR="00F0119E" w:rsidRPr="00980C69" w:rsidRDefault="00F0119E" w:rsidP="00F0119E">
            <w:pPr>
              <w:rPr>
                <w:rFonts w:ascii="Calibri" w:hAnsi="Calibri"/>
                <w:sz w:val="20"/>
              </w:rPr>
            </w:pPr>
            <w:r w:rsidRPr="003120A7">
              <w:rPr>
                <w:rFonts w:asciiTheme="minorHAnsi" w:hAnsiTheme="minorHAnsi"/>
                <w:sz w:val="22"/>
                <w:szCs w:val="22"/>
              </w:rPr>
              <w:t>Produce clear and coherent writing in which the development, organization, and style are appropriate to task, purpose, and audience. (Grade-specific expectations for writing types are defined in standards 1–3 above.)</w:t>
            </w:r>
          </w:p>
        </w:tc>
        <w:tc>
          <w:tcPr>
            <w:tcW w:w="1277" w:type="dxa"/>
            <w:vAlign w:val="center"/>
          </w:tcPr>
          <w:p w14:paraId="7FCEBEBE" w14:textId="77777777" w:rsidR="00F0119E" w:rsidRDefault="00F0119E" w:rsidP="00F0119E">
            <w:pPr>
              <w:jc w:val="center"/>
              <w:rPr>
                <w:rFonts w:asciiTheme="minorHAnsi" w:hAnsiTheme="minorHAnsi" w:cstheme="minorHAnsi"/>
              </w:rPr>
            </w:pPr>
            <w:r>
              <w:rPr>
                <w:noProof/>
              </w:rPr>
              <w:drawing>
                <wp:inline distT="0" distB="0" distL="0" distR="0" wp14:anchorId="5FDAD8A0" wp14:editId="69B55421">
                  <wp:extent cx="274320" cy="274320"/>
                  <wp:effectExtent l="0" t="0" r="0" b="0"/>
                  <wp:docPr id="1" name="Graphic 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8B6EA52" w14:textId="397886DF" w:rsidR="00F0119E" w:rsidRPr="00980C69" w:rsidRDefault="00F0119E" w:rsidP="00F0119E">
            <w:pPr>
              <w:jc w:val="center"/>
              <w:rPr>
                <w:rFonts w:asciiTheme="minorHAnsi" w:hAnsiTheme="minorHAnsi" w:cstheme="minorHAnsi"/>
                <w:sz w:val="22"/>
                <w:szCs w:val="18"/>
              </w:rPr>
            </w:pPr>
            <w:r>
              <w:rPr>
                <w:noProof/>
              </w:rPr>
              <w:drawing>
                <wp:inline distT="0" distB="0" distL="0" distR="0" wp14:anchorId="6C69664E" wp14:editId="2286A2E4">
                  <wp:extent cx="274320" cy="274320"/>
                  <wp:effectExtent l="0" t="0" r="0" b="0"/>
                  <wp:docPr id="2" name="Graphic 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1BFA0810" w14:textId="77777777" w:rsidR="00F0119E" w:rsidRPr="00980C69" w:rsidRDefault="00F0119E" w:rsidP="00F0119E">
            <w:pPr>
              <w:rPr>
                <w:rFonts w:asciiTheme="minorHAnsi" w:hAnsiTheme="minorHAnsi" w:cstheme="minorHAnsi"/>
                <w:sz w:val="22"/>
                <w:szCs w:val="18"/>
              </w:rPr>
            </w:pPr>
          </w:p>
        </w:tc>
        <w:tc>
          <w:tcPr>
            <w:tcW w:w="3600" w:type="dxa"/>
          </w:tcPr>
          <w:p w14:paraId="33E9EC69" w14:textId="77777777" w:rsidR="00F0119E" w:rsidRPr="00980C69" w:rsidRDefault="00F0119E" w:rsidP="00F0119E">
            <w:pPr>
              <w:rPr>
                <w:rFonts w:asciiTheme="minorHAnsi" w:hAnsiTheme="minorHAnsi" w:cstheme="minorHAnsi"/>
                <w:sz w:val="22"/>
                <w:szCs w:val="18"/>
              </w:rPr>
            </w:pPr>
          </w:p>
        </w:tc>
      </w:tr>
      <w:tr w:rsidR="00F0119E" w:rsidRPr="00980C69" w14:paraId="14DF4234" w14:textId="77777777" w:rsidTr="00AD2D78">
        <w:tc>
          <w:tcPr>
            <w:tcW w:w="673" w:type="dxa"/>
          </w:tcPr>
          <w:p w14:paraId="211BF679" w14:textId="73DAA213" w:rsidR="00F0119E" w:rsidRPr="00980C69" w:rsidRDefault="00F0119E" w:rsidP="00F0119E">
            <w:pPr>
              <w:rPr>
                <w:rFonts w:asciiTheme="minorHAnsi" w:hAnsiTheme="minorHAnsi" w:cstheme="minorHAnsi"/>
                <w:sz w:val="22"/>
                <w:szCs w:val="18"/>
              </w:rPr>
            </w:pPr>
            <w:r w:rsidRPr="00980C69">
              <w:rPr>
                <w:rFonts w:asciiTheme="minorHAnsi" w:hAnsiTheme="minorHAnsi" w:cstheme="minorHAnsi"/>
                <w:sz w:val="22"/>
                <w:szCs w:val="18"/>
              </w:rPr>
              <w:t>W5</w:t>
            </w:r>
          </w:p>
        </w:tc>
        <w:tc>
          <w:tcPr>
            <w:tcW w:w="3240" w:type="dxa"/>
            <w:shd w:val="clear" w:color="auto" w:fill="FFFFCC"/>
          </w:tcPr>
          <w:p w14:paraId="48CB547A" w14:textId="44F4015B" w:rsidR="00F0119E" w:rsidRPr="00980C69" w:rsidRDefault="00F0119E" w:rsidP="00F0119E">
            <w:pPr>
              <w:rPr>
                <w:rFonts w:ascii="Calibri" w:hAnsi="Calibri"/>
                <w:sz w:val="20"/>
              </w:rPr>
            </w:pPr>
            <w:r w:rsidRPr="003120A7">
              <w:rPr>
                <w:rFonts w:asciiTheme="minorHAnsi" w:hAnsiTheme="minorHAnsi"/>
                <w:sz w:val="22"/>
                <w:szCs w:val="22"/>
              </w:rPr>
              <w:t>Develop and strengthen writing as needed by planning, revising, editing, rewriting, or trying a new approach, focusing on addressing what is most significant for a specific purpose and audience. (Editing for conventions should demonstrate command of Language standards 1–3 up to and including grades 9–10.)</w:t>
            </w:r>
          </w:p>
        </w:tc>
        <w:tc>
          <w:tcPr>
            <w:tcW w:w="1277" w:type="dxa"/>
            <w:vAlign w:val="center"/>
          </w:tcPr>
          <w:p w14:paraId="0015F6B1" w14:textId="77777777" w:rsidR="00F0119E" w:rsidRPr="00980C69" w:rsidRDefault="00F0119E" w:rsidP="00F0119E">
            <w:pPr>
              <w:jc w:val="center"/>
              <w:rPr>
                <w:rFonts w:asciiTheme="minorHAnsi" w:hAnsiTheme="minorHAnsi" w:cstheme="minorHAnsi"/>
                <w:sz w:val="22"/>
                <w:szCs w:val="18"/>
              </w:rPr>
            </w:pPr>
            <w:r w:rsidRPr="00980C69">
              <w:rPr>
                <w:noProof/>
                <w:sz w:val="22"/>
                <w:szCs w:val="18"/>
              </w:rPr>
              <w:drawing>
                <wp:inline distT="0" distB="0" distL="0" distR="0" wp14:anchorId="1E322E28" wp14:editId="0621768C">
                  <wp:extent cx="274320" cy="274320"/>
                  <wp:effectExtent l="0" t="0" r="0" b="0"/>
                  <wp:docPr id="109" name="Graphic 10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B74A1F7" w14:textId="65A5A184" w:rsidR="00F0119E" w:rsidRPr="00980C69" w:rsidRDefault="00F0119E" w:rsidP="00F0119E">
            <w:pPr>
              <w:jc w:val="center"/>
              <w:rPr>
                <w:rFonts w:asciiTheme="minorHAnsi" w:hAnsiTheme="minorHAnsi" w:cstheme="minorHAnsi"/>
                <w:sz w:val="22"/>
                <w:szCs w:val="18"/>
              </w:rPr>
            </w:pPr>
            <w:r w:rsidRPr="00980C69">
              <w:rPr>
                <w:noProof/>
                <w:sz w:val="22"/>
                <w:szCs w:val="18"/>
              </w:rPr>
              <w:drawing>
                <wp:inline distT="0" distB="0" distL="0" distR="0" wp14:anchorId="4CCD8D4F" wp14:editId="04B2EF3D">
                  <wp:extent cx="274320" cy="274320"/>
                  <wp:effectExtent l="0" t="0" r="0" b="0"/>
                  <wp:docPr id="110" name="Graphic 11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49471E30" w14:textId="77777777" w:rsidR="00F0119E" w:rsidRPr="00980C69" w:rsidRDefault="00F0119E" w:rsidP="00F0119E">
            <w:pPr>
              <w:rPr>
                <w:rFonts w:asciiTheme="minorHAnsi" w:hAnsiTheme="minorHAnsi" w:cstheme="minorHAnsi"/>
                <w:sz w:val="22"/>
                <w:szCs w:val="18"/>
              </w:rPr>
            </w:pPr>
          </w:p>
        </w:tc>
        <w:tc>
          <w:tcPr>
            <w:tcW w:w="3600" w:type="dxa"/>
          </w:tcPr>
          <w:p w14:paraId="57DB5881" w14:textId="77777777" w:rsidR="00F0119E" w:rsidRPr="00980C69" w:rsidRDefault="00F0119E" w:rsidP="00F0119E">
            <w:pPr>
              <w:rPr>
                <w:rFonts w:asciiTheme="minorHAnsi" w:hAnsiTheme="minorHAnsi" w:cstheme="minorHAnsi"/>
                <w:sz w:val="22"/>
                <w:szCs w:val="18"/>
              </w:rPr>
            </w:pPr>
          </w:p>
        </w:tc>
      </w:tr>
      <w:tr w:rsidR="00F0119E" w:rsidRPr="00980C69" w14:paraId="57223217" w14:textId="77777777" w:rsidTr="00AD2D78">
        <w:tc>
          <w:tcPr>
            <w:tcW w:w="673" w:type="dxa"/>
          </w:tcPr>
          <w:p w14:paraId="567807FE" w14:textId="5227EC8B" w:rsidR="00F0119E" w:rsidRPr="00980C69" w:rsidRDefault="00F0119E" w:rsidP="00F0119E">
            <w:pPr>
              <w:rPr>
                <w:rFonts w:asciiTheme="minorHAnsi" w:hAnsiTheme="minorHAnsi" w:cstheme="minorHAnsi"/>
                <w:sz w:val="22"/>
                <w:szCs w:val="18"/>
              </w:rPr>
            </w:pPr>
            <w:r w:rsidRPr="00980C69">
              <w:rPr>
                <w:rFonts w:asciiTheme="minorHAnsi" w:hAnsiTheme="minorHAnsi" w:cstheme="minorHAnsi"/>
                <w:sz w:val="22"/>
                <w:szCs w:val="18"/>
              </w:rPr>
              <w:t>W6</w:t>
            </w:r>
          </w:p>
        </w:tc>
        <w:tc>
          <w:tcPr>
            <w:tcW w:w="3240" w:type="dxa"/>
            <w:shd w:val="clear" w:color="auto" w:fill="FFFFCC"/>
          </w:tcPr>
          <w:p w14:paraId="55D7897E" w14:textId="7165BD6C" w:rsidR="00F0119E" w:rsidRPr="00980C69" w:rsidRDefault="00F0119E" w:rsidP="00F0119E">
            <w:pPr>
              <w:rPr>
                <w:rFonts w:ascii="Calibri" w:hAnsi="Calibri"/>
                <w:sz w:val="20"/>
              </w:rPr>
            </w:pPr>
            <w:r w:rsidRPr="003120A7">
              <w:rPr>
                <w:rFonts w:asciiTheme="minorHAnsi" w:hAnsiTheme="minorHAnsi"/>
                <w:sz w:val="22"/>
                <w:szCs w:val="22"/>
              </w:rPr>
              <w:t>Use technology, including the Internet, to produce, publish, and update individual or shared writing products, taking advantage of technology’s capacity to link to other information and to display information flexibly and dynamically.</w:t>
            </w:r>
          </w:p>
        </w:tc>
        <w:tc>
          <w:tcPr>
            <w:tcW w:w="1277" w:type="dxa"/>
            <w:vAlign w:val="center"/>
          </w:tcPr>
          <w:p w14:paraId="55E70276" w14:textId="77777777" w:rsidR="00F0119E" w:rsidRPr="00980C69" w:rsidRDefault="00F0119E" w:rsidP="00F0119E">
            <w:pPr>
              <w:jc w:val="center"/>
              <w:rPr>
                <w:rFonts w:asciiTheme="minorHAnsi" w:hAnsiTheme="minorHAnsi" w:cstheme="minorHAnsi"/>
                <w:sz w:val="22"/>
                <w:szCs w:val="18"/>
              </w:rPr>
            </w:pPr>
            <w:r w:rsidRPr="00980C69">
              <w:rPr>
                <w:noProof/>
                <w:sz w:val="22"/>
                <w:szCs w:val="18"/>
              </w:rPr>
              <w:drawing>
                <wp:inline distT="0" distB="0" distL="0" distR="0" wp14:anchorId="7A2A4CD8" wp14:editId="43D30131">
                  <wp:extent cx="274320" cy="274320"/>
                  <wp:effectExtent l="0" t="0" r="0" b="0"/>
                  <wp:docPr id="111" name="Graphic 11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8C28808" w14:textId="1A5641E2" w:rsidR="00F0119E" w:rsidRPr="00980C69" w:rsidRDefault="00F0119E" w:rsidP="00F0119E">
            <w:pPr>
              <w:jc w:val="center"/>
              <w:rPr>
                <w:rFonts w:asciiTheme="minorHAnsi" w:hAnsiTheme="minorHAnsi" w:cstheme="minorHAnsi"/>
                <w:sz w:val="22"/>
                <w:szCs w:val="18"/>
              </w:rPr>
            </w:pPr>
            <w:r w:rsidRPr="00980C69">
              <w:rPr>
                <w:noProof/>
                <w:sz w:val="22"/>
                <w:szCs w:val="18"/>
              </w:rPr>
              <w:drawing>
                <wp:inline distT="0" distB="0" distL="0" distR="0" wp14:anchorId="10E17F0F" wp14:editId="35D41627">
                  <wp:extent cx="274320" cy="274320"/>
                  <wp:effectExtent l="0" t="0" r="0" b="0"/>
                  <wp:docPr id="112" name="Graphic 11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ADD6452" w14:textId="77777777" w:rsidR="00F0119E" w:rsidRPr="00980C69" w:rsidRDefault="00F0119E" w:rsidP="00F0119E">
            <w:pPr>
              <w:rPr>
                <w:rFonts w:asciiTheme="minorHAnsi" w:hAnsiTheme="minorHAnsi" w:cstheme="minorHAnsi"/>
                <w:sz w:val="22"/>
                <w:szCs w:val="18"/>
              </w:rPr>
            </w:pPr>
          </w:p>
        </w:tc>
        <w:tc>
          <w:tcPr>
            <w:tcW w:w="3600" w:type="dxa"/>
          </w:tcPr>
          <w:p w14:paraId="7331C367" w14:textId="77777777" w:rsidR="00F0119E" w:rsidRPr="00980C69" w:rsidRDefault="00F0119E" w:rsidP="00F0119E">
            <w:pPr>
              <w:rPr>
                <w:rFonts w:asciiTheme="minorHAnsi" w:hAnsiTheme="minorHAnsi" w:cstheme="minorHAnsi"/>
                <w:sz w:val="22"/>
                <w:szCs w:val="18"/>
              </w:rPr>
            </w:pPr>
          </w:p>
        </w:tc>
      </w:tr>
    </w:tbl>
    <w:p w14:paraId="1FA20305" w14:textId="1EAE6361" w:rsidR="00C50230" w:rsidRDefault="00C50230">
      <w:pPr>
        <w:rPr>
          <w:sz w:val="22"/>
          <w:szCs w:val="18"/>
        </w:rPr>
      </w:pPr>
    </w:p>
    <w:p w14:paraId="232752D0" w14:textId="36A0AF7C" w:rsidR="00980C69" w:rsidRDefault="00980C69">
      <w:pPr>
        <w:rPr>
          <w:sz w:val="22"/>
          <w:szCs w:val="18"/>
        </w:rPr>
      </w:pPr>
    </w:p>
    <w:p w14:paraId="4D78EB2F" w14:textId="32E33A53" w:rsidR="00980C69" w:rsidRDefault="00980C69">
      <w:pPr>
        <w:rPr>
          <w:sz w:val="22"/>
          <w:szCs w:val="18"/>
        </w:rPr>
      </w:pPr>
    </w:p>
    <w:p w14:paraId="625F357F" w14:textId="2DC9AF99" w:rsidR="00980C69" w:rsidRDefault="00980C69" w:rsidP="00C50230">
      <w:pPr>
        <w:pStyle w:val="Heading2"/>
        <w:rPr>
          <w:sz w:val="24"/>
          <w:szCs w:val="24"/>
        </w:rPr>
      </w:pPr>
    </w:p>
    <w:p w14:paraId="79E61739" w14:textId="77777777" w:rsidR="00AD2D78" w:rsidRDefault="00AD2D78" w:rsidP="00C50230">
      <w:pPr>
        <w:pStyle w:val="Heading3"/>
        <w:rPr>
          <w:sz w:val="22"/>
          <w:szCs w:val="22"/>
        </w:rPr>
      </w:pPr>
    </w:p>
    <w:p w14:paraId="25D9FC8B" w14:textId="791D7388" w:rsidR="00C50230" w:rsidRPr="00980C69" w:rsidRDefault="00C50230" w:rsidP="00C50230">
      <w:pPr>
        <w:pStyle w:val="Heading3"/>
        <w:rPr>
          <w:sz w:val="22"/>
          <w:szCs w:val="22"/>
        </w:rPr>
      </w:pPr>
      <w:r w:rsidRPr="00980C69">
        <w:rPr>
          <w:sz w:val="22"/>
          <w:szCs w:val="22"/>
        </w:rPr>
        <w:t>Research to Build and Present Knowledge</w:t>
      </w:r>
    </w:p>
    <w:tbl>
      <w:tblPr>
        <w:tblStyle w:val="TableGrid"/>
        <w:tblW w:w="11307" w:type="dxa"/>
        <w:tblLook w:val="04A0" w:firstRow="1" w:lastRow="0" w:firstColumn="1" w:lastColumn="0" w:noHBand="0" w:noVBand="1"/>
      </w:tblPr>
      <w:tblGrid>
        <w:gridCol w:w="673"/>
        <w:gridCol w:w="3240"/>
        <w:gridCol w:w="1277"/>
        <w:gridCol w:w="2517"/>
        <w:gridCol w:w="3600"/>
      </w:tblGrid>
      <w:tr w:rsidR="00372787" w:rsidRPr="00980C69" w14:paraId="3C46BEDA" w14:textId="77777777" w:rsidTr="00372787">
        <w:tc>
          <w:tcPr>
            <w:tcW w:w="673" w:type="dxa"/>
            <w:vAlign w:val="center"/>
          </w:tcPr>
          <w:p w14:paraId="36BA19E4"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1C801EEA" w14:textId="241C42E9"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7A2EBDBD"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17" w:type="dxa"/>
            <w:vAlign w:val="center"/>
          </w:tcPr>
          <w:p w14:paraId="6E31E77B"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 Considerations</w:t>
            </w:r>
          </w:p>
        </w:tc>
        <w:tc>
          <w:tcPr>
            <w:tcW w:w="3600" w:type="dxa"/>
            <w:vAlign w:val="center"/>
          </w:tcPr>
          <w:p w14:paraId="521AD41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A46E186"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4C158D11" w14:textId="77777777" w:rsidTr="00372787">
        <w:tc>
          <w:tcPr>
            <w:tcW w:w="673" w:type="dxa"/>
          </w:tcPr>
          <w:p w14:paraId="5D6576C0" w14:textId="1D214007" w:rsidR="00372787" w:rsidRPr="00980C69" w:rsidRDefault="00372787" w:rsidP="00CC3FD0">
            <w:pPr>
              <w:rPr>
                <w:rFonts w:asciiTheme="minorHAnsi" w:hAnsiTheme="minorHAnsi" w:cstheme="minorHAnsi"/>
                <w:sz w:val="22"/>
                <w:szCs w:val="18"/>
              </w:rPr>
            </w:pPr>
            <w:r w:rsidRPr="00980C69">
              <w:rPr>
                <w:rFonts w:asciiTheme="minorHAnsi" w:hAnsiTheme="minorHAnsi" w:cstheme="minorHAnsi"/>
                <w:sz w:val="22"/>
                <w:szCs w:val="18"/>
              </w:rPr>
              <w:t>W7</w:t>
            </w:r>
          </w:p>
        </w:tc>
        <w:tc>
          <w:tcPr>
            <w:tcW w:w="3240" w:type="dxa"/>
            <w:shd w:val="clear" w:color="auto" w:fill="FFFFCC"/>
          </w:tcPr>
          <w:p w14:paraId="0B178EC7" w14:textId="77777777" w:rsidR="00372787" w:rsidRPr="003120A7" w:rsidRDefault="00372787" w:rsidP="000761C2">
            <w:pPr>
              <w:rPr>
                <w:rFonts w:asciiTheme="minorHAnsi" w:hAnsiTheme="minorHAnsi"/>
                <w:sz w:val="22"/>
                <w:szCs w:val="22"/>
              </w:rPr>
            </w:pPr>
            <w:r w:rsidRPr="003120A7">
              <w:rPr>
                <w:rFonts w:asciiTheme="minorHAnsi" w:hAnsiTheme="minorHAnsi"/>
                <w:sz w:val="22"/>
                <w:szCs w:val="22"/>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18899D10" w14:textId="21CD31F3" w:rsidR="00372787" w:rsidRPr="00980C69" w:rsidRDefault="00372787" w:rsidP="000761C2">
            <w:pPr>
              <w:rPr>
                <w:rFonts w:ascii="Calibri" w:hAnsi="Calibri"/>
                <w:sz w:val="20"/>
              </w:rPr>
            </w:pPr>
            <w:r w:rsidRPr="003120A7">
              <w:rPr>
                <w:rFonts w:asciiTheme="minorHAnsi" w:hAnsiTheme="minorHAnsi"/>
                <w:sz w:val="22"/>
                <w:szCs w:val="22"/>
              </w:rPr>
              <w:t>Explore topics dealing with different cultures and world viewpoints.</w:t>
            </w:r>
          </w:p>
        </w:tc>
        <w:tc>
          <w:tcPr>
            <w:tcW w:w="1277" w:type="dxa"/>
            <w:vAlign w:val="center"/>
          </w:tcPr>
          <w:p w14:paraId="77F7A939"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45A064D7" wp14:editId="35497109">
                  <wp:extent cx="274320" cy="274320"/>
                  <wp:effectExtent l="0" t="0" r="0" b="0"/>
                  <wp:docPr id="117" name="Graphic 11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25B2535" w14:textId="7323F5FA"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D823372" wp14:editId="66FC79B3">
                  <wp:extent cx="274320" cy="274320"/>
                  <wp:effectExtent l="0" t="0" r="0" b="0"/>
                  <wp:docPr id="118" name="Graphic 11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3BA33CC9" w14:textId="77777777" w:rsidR="00372787" w:rsidRPr="00980C69" w:rsidRDefault="00372787" w:rsidP="00CC3FD0">
            <w:pPr>
              <w:rPr>
                <w:rFonts w:asciiTheme="minorHAnsi" w:hAnsiTheme="minorHAnsi" w:cstheme="minorHAnsi"/>
                <w:sz w:val="22"/>
                <w:szCs w:val="18"/>
              </w:rPr>
            </w:pPr>
          </w:p>
        </w:tc>
        <w:tc>
          <w:tcPr>
            <w:tcW w:w="3600" w:type="dxa"/>
          </w:tcPr>
          <w:p w14:paraId="768E4C64" w14:textId="77777777" w:rsidR="00372787" w:rsidRPr="00980C69" w:rsidRDefault="00372787" w:rsidP="00CC3FD0">
            <w:pPr>
              <w:rPr>
                <w:rFonts w:asciiTheme="minorHAnsi" w:hAnsiTheme="minorHAnsi" w:cstheme="minorHAnsi"/>
                <w:sz w:val="22"/>
                <w:szCs w:val="18"/>
              </w:rPr>
            </w:pPr>
          </w:p>
        </w:tc>
      </w:tr>
      <w:tr w:rsidR="00372787" w:rsidRPr="00980C69" w14:paraId="27F288FF" w14:textId="77777777" w:rsidTr="00372787">
        <w:tc>
          <w:tcPr>
            <w:tcW w:w="673" w:type="dxa"/>
          </w:tcPr>
          <w:p w14:paraId="6857DDF0" w14:textId="703D8767" w:rsidR="00372787" w:rsidRPr="00980C69" w:rsidRDefault="00372787" w:rsidP="00FF243F">
            <w:pPr>
              <w:rPr>
                <w:rFonts w:asciiTheme="minorHAnsi" w:hAnsiTheme="minorHAnsi" w:cstheme="minorHAnsi"/>
                <w:sz w:val="22"/>
                <w:szCs w:val="18"/>
              </w:rPr>
            </w:pPr>
            <w:r w:rsidRPr="00980C69">
              <w:rPr>
                <w:rFonts w:asciiTheme="minorHAnsi" w:hAnsiTheme="minorHAnsi" w:cstheme="minorHAnsi"/>
                <w:sz w:val="22"/>
                <w:szCs w:val="18"/>
              </w:rPr>
              <w:t>W8</w:t>
            </w:r>
          </w:p>
        </w:tc>
        <w:tc>
          <w:tcPr>
            <w:tcW w:w="3240" w:type="dxa"/>
            <w:shd w:val="clear" w:color="auto" w:fill="FFFFCC"/>
          </w:tcPr>
          <w:p w14:paraId="0DEA2C63" w14:textId="3C0D42C1" w:rsidR="00372787" w:rsidRPr="00980C69" w:rsidRDefault="00372787" w:rsidP="00FF243F">
            <w:pPr>
              <w:rPr>
                <w:rFonts w:ascii="Calibri" w:hAnsi="Calibri"/>
                <w:sz w:val="20"/>
              </w:rPr>
            </w:pPr>
            <w:r w:rsidRPr="003120A7">
              <w:rPr>
                <w:rFonts w:asciiTheme="minorHAnsi" w:hAnsiTheme="minorHAnsi"/>
                <w:sz w:val="22"/>
                <w:szCs w:val="22"/>
              </w:rPr>
              <w:t>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tc>
        <w:tc>
          <w:tcPr>
            <w:tcW w:w="1277" w:type="dxa"/>
            <w:vAlign w:val="center"/>
          </w:tcPr>
          <w:p w14:paraId="4B50C31C"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38105422" wp14:editId="657868DA">
                  <wp:extent cx="274320" cy="274320"/>
                  <wp:effectExtent l="0" t="0" r="0" b="0"/>
                  <wp:docPr id="115" name="Graphic 11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B59087" w14:textId="7459E76E"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75B5E7E" wp14:editId="6744E5CE">
                  <wp:extent cx="274320" cy="274320"/>
                  <wp:effectExtent l="0" t="0" r="0" b="0"/>
                  <wp:docPr id="116" name="Graphic 11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FE2F790" w14:textId="77777777" w:rsidR="00372787" w:rsidRPr="00980C69" w:rsidRDefault="00372787" w:rsidP="00FF243F">
            <w:pPr>
              <w:rPr>
                <w:rFonts w:asciiTheme="minorHAnsi" w:hAnsiTheme="minorHAnsi" w:cstheme="minorHAnsi"/>
                <w:sz w:val="22"/>
                <w:szCs w:val="18"/>
              </w:rPr>
            </w:pPr>
          </w:p>
        </w:tc>
        <w:tc>
          <w:tcPr>
            <w:tcW w:w="3600" w:type="dxa"/>
          </w:tcPr>
          <w:p w14:paraId="48600D7E" w14:textId="77777777" w:rsidR="00372787" w:rsidRPr="00980C69" w:rsidRDefault="00372787" w:rsidP="00FF243F">
            <w:pPr>
              <w:rPr>
                <w:rFonts w:asciiTheme="minorHAnsi" w:hAnsiTheme="minorHAnsi" w:cstheme="minorHAnsi"/>
                <w:sz w:val="22"/>
                <w:szCs w:val="18"/>
              </w:rPr>
            </w:pPr>
          </w:p>
        </w:tc>
      </w:tr>
    </w:tbl>
    <w:p w14:paraId="0915968E" w14:textId="1C3D826E" w:rsidR="00980C69" w:rsidRDefault="00980C69"/>
    <w:p w14:paraId="7EC17C51" w14:textId="5FCB1EC5" w:rsidR="00980C69" w:rsidRDefault="00980C69"/>
    <w:p w14:paraId="0E684269" w14:textId="50C87DA0" w:rsidR="00980C69" w:rsidRDefault="00980C69"/>
    <w:p w14:paraId="368847E8" w14:textId="253B4E86" w:rsidR="00980C69" w:rsidRDefault="00980C69"/>
    <w:p w14:paraId="6F4029D7" w14:textId="0B922208" w:rsidR="00980C69" w:rsidRDefault="00980C69"/>
    <w:p w14:paraId="00304961" w14:textId="577BB1C1" w:rsidR="00980C69" w:rsidRDefault="00980C69"/>
    <w:p w14:paraId="3F5F16B3" w14:textId="3DF6B43C" w:rsidR="00980C69" w:rsidRDefault="00980C69"/>
    <w:p w14:paraId="3C6D2828" w14:textId="42AA4F83" w:rsidR="00980C69" w:rsidRDefault="00980C69"/>
    <w:p w14:paraId="1AB92B49" w14:textId="4CBE4910" w:rsidR="00980C69" w:rsidRDefault="00980C69"/>
    <w:p w14:paraId="3B05D7D5" w14:textId="77777777" w:rsidR="00980C69" w:rsidRDefault="00980C69"/>
    <w:tbl>
      <w:tblPr>
        <w:tblStyle w:val="TableGrid"/>
        <w:tblW w:w="11307" w:type="dxa"/>
        <w:tblLook w:val="04A0" w:firstRow="1" w:lastRow="0" w:firstColumn="1" w:lastColumn="0" w:noHBand="0" w:noVBand="1"/>
      </w:tblPr>
      <w:tblGrid>
        <w:gridCol w:w="673"/>
        <w:gridCol w:w="3240"/>
        <w:gridCol w:w="1277"/>
        <w:gridCol w:w="2517"/>
        <w:gridCol w:w="3600"/>
      </w:tblGrid>
      <w:tr w:rsidR="00F0119E" w:rsidRPr="00980C69" w14:paraId="58E33269" w14:textId="77777777" w:rsidTr="00F50601">
        <w:tc>
          <w:tcPr>
            <w:tcW w:w="673" w:type="dxa"/>
          </w:tcPr>
          <w:p w14:paraId="2E881466" w14:textId="072CF627" w:rsidR="00F0119E" w:rsidRPr="00980C69" w:rsidRDefault="00F0119E" w:rsidP="00F0119E">
            <w:pPr>
              <w:rPr>
                <w:rFonts w:asciiTheme="minorHAnsi" w:hAnsiTheme="minorHAnsi" w:cstheme="minorHAnsi"/>
                <w:sz w:val="22"/>
                <w:szCs w:val="18"/>
              </w:rPr>
            </w:pPr>
            <w:r w:rsidRPr="00980C69">
              <w:rPr>
                <w:rFonts w:asciiTheme="minorHAnsi" w:hAnsiTheme="minorHAnsi" w:cstheme="minorHAnsi"/>
                <w:sz w:val="22"/>
                <w:szCs w:val="18"/>
              </w:rPr>
              <w:t>W9</w:t>
            </w:r>
          </w:p>
        </w:tc>
        <w:tc>
          <w:tcPr>
            <w:tcW w:w="3240" w:type="dxa"/>
            <w:shd w:val="clear" w:color="auto" w:fill="FFFFCC"/>
          </w:tcPr>
          <w:p w14:paraId="0E76979C" w14:textId="77777777" w:rsidR="00F0119E" w:rsidRPr="003120A7" w:rsidRDefault="00F0119E" w:rsidP="00F0119E">
            <w:pPr>
              <w:rPr>
                <w:rFonts w:asciiTheme="minorHAnsi" w:hAnsiTheme="minorHAnsi"/>
                <w:sz w:val="22"/>
                <w:szCs w:val="22"/>
              </w:rPr>
            </w:pPr>
            <w:r w:rsidRPr="003120A7">
              <w:rPr>
                <w:rFonts w:asciiTheme="minorHAnsi" w:hAnsiTheme="minorHAnsi"/>
                <w:sz w:val="22"/>
                <w:szCs w:val="22"/>
              </w:rPr>
              <w:t xml:space="preserve">Draw evidence from literary or informational texts to support analysis, reflection, and research. </w:t>
            </w:r>
          </w:p>
          <w:p w14:paraId="76A2EB79" w14:textId="77777777" w:rsidR="00F0119E" w:rsidRPr="00980C69" w:rsidRDefault="00F0119E" w:rsidP="00F0119E">
            <w:pPr>
              <w:numPr>
                <w:ilvl w:val="0"/>
                <w:numId w:val="9"/>
              </w:numPr>
              <w:ind w:left="358" w:hanging="270"/>
              <w:contextualSpacing/>
              <w:rPr>
                <w:rFonts w:asciiTheme="minorHAnsi" w:hAnsiTheme="minorHAnsi"/>
                <w:sz w:val="20"/>
              </w:rPr>
            </w:pPr>
            <w:r w:rsidRPr="00980C69">
              <w:rPr>
                <w:rFonts w:asciiTheme="minorHAnsi" w:hAnsiTheme="minorHAnsi"/>
                <w:sz w:val="20"/>
              </w:rPr>
              <w:t xml:space="preserve">Apply </w:t>
            </w:r>
            <w:r w:rsidRPr="00980C69">
              <w:rPr>
                <w:rFonts w:asciiTheme="minorHAnsi" w:hAnsiTheme="minorHAnsi"/>
                <w:i/>
                <w:sz w:val="20"/>
              </w:rPr>
              <w:t>grades 9–10 Reading standards</w:t>
            </w:r>
            <w:r w:rsidRPr="00980C69">
              <w:rPr>
                <w:rFonts w:asciiTheme="minorHAnsi" w:hAnsiTheme="minorHAnsi"/>
                <w:sz w:val="20"/>
              </w:rPr>
              <w:t xml:space="preserve"> to literature (e.g., “Analyze how an author draws on and transforms source material in a specific work [e.g., how Shakespeare treats a theme or topic from Ovid or the Bible or how a later author draws on a play by Shakespeare]”).</w:t>
            </w:r>
          </w:p>
          <w:p w14:paraId="35834E8B" w14:textId="63307CD0" w:rsidR="00F0119E" w:rsidRPr="00980C69" w:rsidRDefault="00F0119E" w:rsidP="00F0119E">
            <w:pPr>
              <w:numPr>
                <w:ilvl w:val="0"/>
                <w:numId w:val="2"/>
              </w:numPr>
              <w:ind w:left="388" w:hanging="270"/>
              <w:rPr>
                <w:rFonts w:ascii="Calibri" w:hAnsi="Calibri"/>
                <w:sz w:val="20"/>
              </w:rPr>
            </w:pPr>
            <w:r w:rsidRPr="00980C69">
              <w:rPr>
                <w:rFonts w:asciiTheme="minorHAnsi" w:hAnsiTheme="minorHAnsi"/>
                <w:sz w:val="20"/>
              </w:rPr>
              <w:t xml:space="preserve">Apply grades 9–10 Reading standards to literary nonfiction (e.g., “Delineate and evaluate the argument and specific claims in a text, assessing whether the reasoning is </w:t>
            </w:r>
            <w:proofErr w:type="gramStart"/>
            <w:r w:rsidRPr="00980C69">
              <w:rPr>
                <w:rFonts w:asciiTheme="minorHAnsi" w:hAnsiTheme="minorHAnsi"/>
                <w:sz w:val="20"/>
              </w:rPr>
              <w:t>valid</w:t>
            </w:r>
            <w:proofErr w:type="gramEnd"/>
            <w:r w:rsidRPr="00980C69">
              <w:rPr>
                <w:rFonts w:asciiTheme="minorHAnsi" w:hAnsiTheme="minorHAnsi"/>
                <w:sz w:val="20"/>
              </w:rPr>
              <w:t xml:space="preserve"> and the evidence is relevant and sufficient; identify false statements and fallacious reasoning”).</w:t>
            </w:r>
          </w:p>
        </w:tc>
        <w:tc>
          <w:tcPr>
            <w:tcW w:w="1277" w:type="dxa"/>
            <w:vAlign w:val="center"/>
          </w:tcPr>
          <w:p w14:paraId="05AEF107" w14:textId="77777777" w:rsidR="00F0119E" w:rsidRDefault="00F0119E" w:rsidP="00F0119E">
            <w:pPr>
              <w:jc w:val="center"/>
              <w:rPr>
                <w:rFonts w:asciiTheme="minorHAnsi" w:hAnsiTheme="minorHAnsi" w:cstheme="minorHAnsi"/>
              </w:rPr>
            </w:pPr>
            <w:r>
              <w:rPr>
                <w:noProof/>
              </w:rPr>
              <w:drawing>
                <wp:inline distT="0" distB="0" distL="0" distR="0" wp14:anchorId="675BA468" wp14:editId="41BF27A9">
                  <wp:extent cx="274320" cy="274320"/>
                  <wp:effectExtent l="0" t="0" r="0" b="0"/>
                  <wp:docPr id="3" name="Graphic 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968FAE6" w14:textId="2361508B" w:rsidR="00F0119E" w:rsidRPr="00980C69" w:rsidRDefault="00F0119E" w:rsidP="00F0119E">
            <w:pPr>
              <w:jc w:val="center"/>
              <w:rPr>
                <w:rFonts w:asciiTheme="minorHAnsi" w:hAnsiTheme="minorHAnsi" w:cstheme="minorHAnsi"/>
                <w:sz w:val="22"/>
                <w:szCs w:val="18"/>
              </w:rPr>
            </w:pPr>
            <w:r>
              <w:rPr>
                <w:noProof/>
              </w:rPr>
              <w:drawing>
                <wp:inline distT="0" distB="0" distL="0" distR="0" wp14:anchorId="5D615E3A" wp14:editId="7B68BD1F">
                  <wp:extent cx="274320" cy="274320"/>
                  <wp:effectExtent l="0" t="0" r="0" b="0"/>
                  <wp:docPr id="4" name="Graphic 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64FE542C" w14:textId="77777777" w:rsidR="00F0119E" w:rsidRPr="00980C69" w:rsidRDefault="00F0119E" w:rsidP="00F0119E">
            <w:pPr>
              <w:rPr>
                <w:rFonts w:asciiTheme="minorHAnsi" w:hAnsiTheme="minorHAnsi" w:cstheme="minorHAnsi"/>
                <w:sz w:val="22"/>
                <w:szCs w:val="18"/>
              </w:rPr>
            </w:pPr>
          </w:p>
        </w:tc>
        <w:tc>
          <w:tcPr>
            <w:tcW w:w="3600" w:type="dxa"/>
          </w:tcPr>
          <w:p w14:paraId="1265726B" w14:textId="77777777" w:rsidR="00F0119E" w:rsidRPr="00980C69" w:rsidRDefault="00F0119E" w:rsidP="00F0119E">
            <w:pPr>
              <w:rPr>
                <w:rFonts w:asciiTheme="minorHAnsi" w:hAnsiTheme="minorHAnsi" w:cstheme="minorHAnsi"/>
                <w:sz w:val="22"/>
                <w:szCs w:val="18"/>
              </w:rPr>
            </w:pPr>
          </w:p>
        </w:tc>
      </w:tr>
    </w:tbl>
    <w:p w14:paraId="601C84AB" w14:textId="77777777" w:rsidR="00AD2D78" w:rsidRDefault="00AD2D78" w:rsidP="00C50230">
      <w:pPr>
        <w:pStyle w:val="Heading3"/>
        <w:rPr>
          <w:sz w:val="22"/>
          <w:szCs w:val="22"/>
        </w:rPr>
      </w:pPr>
    </w:p>
    <w:p w14:paraId="75EC4209" w14:textId="0B15D86D" w:rsidR="00C50230" w:rsidRPr="00980C69" w:rsidRDefault="00C50230" w:rsidP="00C50230">
      <w:pPr>
        <w:pStyle w:val="Heading3"/>
        <w:rPr>
          <w:sz w:val="22"/>
          <w:szCs w:val="22"/>
        </w:rPr>
      </w:pPr>
      <w:r w:rsidRPr="00980C69">
        <w:rPr>
          <w:sz w:val="22"/>
          <w:szCs w:val="22"/>
        </w:rPr>
        <w:t>Range of Writing</w:t>
      </w:r>
    </w:p>
    <w:tbl>
      <w:tblPr>
        <w:tblStyle w:val="TableGrid"/>
        <w:tblW w:w="11307" w:type="dxa"/>
        <w:tblLook w:val="04A0" w:firstRow="1" w:lastRow="0" w:firstColumn="1" w:lastColumn="0" w:noHBand="0" w:noVBand="1"/>
      </w:tblPr>
      <w:tblGrid>
        <w:gridCol w:w="673"/>
        <w:gridCol w:w="3240"/>
        <w:gridCol w:w="1277"/>
        <w:gridCol w:w="2517"/>
        <w:gridCol w:w="3600"/>
      </w:tblGrid>
      <w:tr w:rsidR="00F0119E" w:rsidRPr="00980C69" w14:paraId="7288702F" w14:textId="77777777" w:rsidTr="0012104C">
        <w:tc>
          <w:tcPr>
            <w:tcW w:w="673" w:type="dxa"/>
          </w:tcPr>
          <w:p w14:paraId="349D38C0" w14:textId="4C9E749B" w:rsidR="00F0119E" w:rsidRPr="00980C69" w:rsidRDefault="00F0119E" w:rsidP="00F0119E">
            <w:pPr>
              <w:rPr>
                <w:rFonts w:asciiTheme="minorHAnsi" w:hAnsiTheme="minorHAnsi" w:cstheme="minorHAnsi"/>
                <w:sz w:val="22"/>
                <w:szCs w:val="18"/>
              </w:rPr>
            </w:pPr>
            <w:r w:rsidRPr="00980C69">
              <w:rPr>
                <w:rFonts w:asciiTheme="minorHAnsi" w:hAnsiTheme="minorHAnsi" w:cstheme="minorHAnsi"/>
                <w:sz w:val="22"/>
                <w:szCs w:val="18"/>
              </w:rPr>
              <w:t>W10</w:t>
            </w:r>
          </w:p>
        </w:tc>
        <w:tc>
          <w:tcPr>
            <w:tcW w:w="3240" w:type="dxa"/>
            <w:shd w:val="clear" w:color="auto" w:fill="FFFFCC"/>
          </w:tcPr>
          <w:p w14:paraId="0E96FC8A" w14:textId="45FA3BAA" w:rsidR="00F0119E" w:rsidRPr="00980C69" w:rsidRDefault="00F0119E" w:rsidP="00F0119E">
            <w:pPr>
              <w:rPr>
                <w:rFonts w:asciiTheme="minorHAnsi" w:hAnsiTheme="minorHAnsi"/>
                <w:color w:val="000000"/>
                <w:sz w:val="20"/>
              </w:rPr>
            </w:pPr>
            <w:r w:rsidRPr="003120A7">
              <w:rPr>
                <w:rFonts w:asciiTheme="minorHAnsi" w:hAnsiTheme="minorHAnsi"/>
                <w:sz w:val="22"/>
                <w:szCs w:val="22"/>
              </w:rPr>
              <w:t>Write routinely over extended time frames (time for research, reflection, and revision) and shorter time frames (a single sitting or a day or two) for a range of tasks, purposes, and audiences.</w:t>
            </w:r>
          </w:p>
        </w:tc>
        <w:tc>
          <w:tcPr>
            <w:tcW w:w="1277" w:type="dxa"/>
            <w:vAlign w:val="center"/>
          </w:tcPr>
          <w:p w14:paraId="71402C8D" w14:textId="77777777" w:rsidR="00F0119E" w:rsidRDefault="00F0119E" w:rsidP="00F0119E">
            <w:pPr>
              <w:jc w:val="center"/>
              <w:rPr>
                <w:rFonts w:asciiTheme="minorHAnsi" w:hAnsiTheme="minorHAnsi" w:cstheme="minorHAnsi"/>
              </w:rPr>
            </w:pPr>
            <w:r>
              <w:rPr>
                <w:noProof/>
              </w:rPr>
              <w:drawing>
                <wp:inline distT="0" distB="0" distL="0" distR="0" wp14:anchorId="27A0CC69" wp14:editId="5ECEB2CE">
                  <wp:extent cx="274320" cy="274320"/>
                  <wp:effectExtent l="0" t="0" r="0" b="0"/>
                  <wp:docPr id="5" name="Graphic 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5162E4FE" w14:textId="45FA1FBF" w:rsidR="00F0119E" w:rsidRPr="00980C69" w:rsidRDefault="00F0119E" w:rsidP="00F0119E">
            <w:pPr>
              <w:jc w:val="center"/>
              <w:rPr>
                <w:rFonts w:asciiTheme="minorHAnsi" w:hAnsiTheme="minorHAnsi" w:cstheme="minorHAnsi"/>
                <w:sz w:val="22"/>
                <w:szCs w:val="18"/>
              </w:rPr>
            </w:pPr>
            <w:r>
              <w:rPr>
                <w:noProof/>
              </w:rPr>
              <w:drawing>
                <wp:inline distT="0" distB="0" distL="0" distR="0" wp14:anchorId="3AAE80CC" wp14:editId="538FE488">
                  <wp:extent cx="274320" cy="274320"/>
                  <wp:effectExtent l="0" t="0" r="0" b="0"/>
                  <wp:docPr id="6" name="Graphic 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0FAFB6EF" w14:textId="77777777" w:rsidR="00F0119E" w:rsidRPr="00980C69" w:rsidRDefault="00F0119E" w:rsidP="00F0119E">
            <w:pPr>
              <w:rPr>
                <w:rFonts w:asciiTheme="minorHAnsi" w:hAnsiTheme="minorHAnsi" w:cstheme="minorHAnsi"/>
                <w:sz w:val="22"/>
                <w:szCs w:val="18"/>
              </w:rPr>
            </w:pPr>
          </w:p>
        </w:tc>
        <w:tc>
          <w:tcPr>
            <w:tcW w:w="3600" w:type="dxa"/>
          </w:tcPr>
          <w:p w14:paraId="06F14FA0" w14:textId="77777777" w:rsidR="00F0119E" w:rsidRPr="00980C69" w:rsidRDefault="00F0119E" w:rsidP="00F0119E">
            <w:pPr>
              <w:rPr>
                <w:rFonts w:asciiTheme="minorHAnsi" w:hAnsiTheme="minorHAnsi" w:cstheme="minorHAnsi"/>
                <w:sz w:val="22"/>
                <w:szCs w:val="18"/>
              </w:rPr>
            </w:pPr>
          </w:p>
        </w:tc>
      </w:tr>
    </w:tbl>
    <w:p w14:paraId="6A35EB3B" w14:textId="318E2302" w:rsidR="00980C69" w:rsidRDefault="00980C69"/>
    <w:p w14:paraId="34E1BEC5" w14:textId="53606A80" w:rsidR="00980C69" w:rsidRDefault="00980C69"/>
    <w:p w14:paraId="34E28FA9" w14:textId="72AE1418" w:rsidR="00980C69" w:rsidRDefault="00980C69"/>
    <w:p w14:paraId="1B45C46C" w14:textId="5E8D25B2" w:rsidR="00980C69" w:rsidRDefault="00980C69"/>
    <w:p w14:paraId="67EBFBEC" w14:textId="632C79E7" w:rsidR="00980C69" w:rsidRDefault="00980C69"/>
    <w:tbl>
      <w:tblPr>
        <w:tblStyle w:val="TableGrid"/>
        <w:tblW w:w="11307" w:type="dxa"/>
        <w:tblLook w:val="04A0" w:firstRow="1" w:lastRow="0" w:firstColumn="1" w:lastColumn="0" w:noHBand="0" w:noVBand="1"/>
      </w:tblPr>
      <w:tblGrid>
        <w:gridCol w:w="673"/>
        <w:gridCol w:w="3240"/>
        <w:gridCol w:w="1277"/>
        <w:gridCol w:w="2517"/>
        <w:gridCol w:w="3600"/>
      </w:tblGrid>
      <w:tr w:rsidR="00372787" w:rsidRPr="00980C69" w14:paraId="1856F89B" w14:textId="77777777" w:rsidTr="00372787">
        <w:tc>
          <w:tcPr>
            <w:tcW w:w="673" w:type="dxa"/>
          </w:tcPr>
          <w:p w14:paraId="003AD7DB" w14:textId="4AA53C9F"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W11</w:t>
            </w:r>
          </w:p>
        </w:tc>
        <w:tc>
          <w:tcPr>
            <w:tcW w:w="3240" w:type="dxa"/>
            <w:shd w:val="clear" w:color="auto" w:fill="FFFFCC"/>
          </w:tcPr>
          <w:p w14:paraId="623A5599" w14:textId="77777777" w:rsidR="00372787" w:rsidRPr="003120A7" w:rsidRDefault="00372787" w:rsidP="000761C2">
            <w:pPr>
              <w:rPr>
                <w:rFonts w:asciiTheme="minorHAnsi" w:hAnsiTheme="minorHAnsi"/>
                <w:sz w:val="22"/>
                <w:szCs w:val="22"/>
              </w:rPr>
            </w:pPr>
            <w:r w:rsidRPr="003120A7">
              <w:rPr>
                <w:rFonts w:asciiTheme="minorHAnsi" w:hAnsiTheme="minorHAnsi"/>
                <w:sz w:val="22"/>
                <w:szCs w:val="22"/>
              </w:rPr>
              <w:t>Create literary texts that demonstrate knowledge and understanding of a wide variety of texts of recognized literary merit.</w:t>
            </w:r>
          </w:p>
          <w:p w14:paraId="72F2C5A4" w14:textId="77777777" w:rsidR="00372787" w:rsidRPr="00980C69" w:rsidRDefault="00372787" w:rsidP="00081542">
            <w:pPr>
              <w:numPr>
                <w:ilvl w:val="0"/>
                <w:numId w:val="6"/>
              </w:numPr>
              <w:ind w:left="371" w:hanging="270"/>
              <w:rPr>
                <w:rFonts w:asciiTheme="minorHAnsi" w:hAnsiTheme="minorHAnsi"/>
                <w:sz w:val="20"/>
              </w:rPr>
            </w:pPr>
            <w:r w:rsidRPr="00980C69">
              <w:rPr>
                <w:rFonts w:asciiTheme="minorHAnsi" w:hAnsiTheme="minorHAnsi"/>
                <w:sz w:val="20"/>
              </w:rPr>
              <w:t>Engage in a wide range of prewriting experiences, such as using a variety of visual representations, to express personal, social, and cultural connections and insights.</w:t>
            </w:r>
          </w:p>
          <w:p w14:paraId="66951678" w14:textId="77777777" w:rsidR="00372787" w:rsidRPr="00980C69" w:rsidRDefault="00372787" w:rsidP="00081542">
            <w:pPr>
              <w:numPr>
                <w:ilvl w:val="0"/>
                <w:numId w:val="6"/>
              </w:numPr>
              <w:ind w:left="371" w:hanging="270"/>
              <w:rPr>
                <w:rFonts w:asciiTheme="minorHAnsi" w:hAnsiTheme="minorHAnsi"/>
                <w:sz w:val="20"/>
              </w:rPr>
            </w:pPr>
            <w:r w:rsidRPr="00980C69">
              <w:rPr>
                <w:rFonts w:asciiTheme="minorHAnsi" w:hAnsiTheme="minorHAnsi"/>
                <w:sz w:val="20"/>
              </w:rPr>
              <w:t xml:space="preserve">Identify, analyze, and use elements and techniques of various genres of literature. </w:t>
            </w:r>
          </w:p>
          <w:p w14:paraId="008BD709" w14:textId="16BB5CC8" w:rsidR="00372787" w:rsidRPr="00980C69" w:rsidRDefault="00372787" w:rsidP="00081542">
            <w:pPr>
              <w:numPr>
                <w:ilvl w:val="0"/>
                <w:numId w:val="6"/>
              </w:numPr>
              <w:ind w:left="371" w:hanging="270"/>
              <w:rPr>
                <w:rFonts w:asciiTheme="minorHAnsi" w:hAnsiTheme="minorHAnsi"/>
                <w:sz w:val="20"/>
              </w:rPr>
            </w:pPr>
            <w:r w:rsidRPr="00980C69">
              <w:rPr>
                <w:rFonts w:asciiTheme="minorHAnsi" w:hAnsiTheme="minorHAnsi"/>
                <w:sz w:val="20"/>
              </w:rPr>
              <w:t>Develop critical and interpretive texts from more than one perspective, including historical and cultural.</w:t>
            </w:r>
          </w:p>
          <w:p w14:paraId="6C77911F" w14:textId="7015FC9F" w:rsidR="00372787" w:rsidRPr="00980C69" w:rsidRDefault="00372787" w:rsidP="00081542">
            <w:pPr>
              <w:numPr>
                <w:ilvl w:val="0"/>
                <w:numId w:val="6"/>
              </w:numPr>
              <w:ind w:left="371" w:hanging="270"/>
              <w:rPr>
                <w:rFonts w:asciiTheme="minorHAnsi" w:hAnsiTheme="minorHAnsi"/>
                <w:color w:val="000000"/>
                <w:sz w:val="20"/>
              </w:rPr>
            </w:pPr>
            <w:r w:rsidRPr="00980C69">
              <w:rPr>
                <w:rFonts w:asciiTheme="minorHAnsi" w:hAnsiTheme="minorHAnsi"/>
                <w:sz w:val="20"/>
              </w:rPr>
              <w:t xml:space="preserve">Create poetry, stories, plays, and other literary forms (e.g., videos, </w:t>
            </w:r>
            <w:proofErr w:type="gramStart"/>
            <w:r w:rsidRPr="00980C69">
              <w:rPr>
                <w:rFonts w:asciiTheme="minorHAnsi" w:hAnsiTheme="minorHAnsi"/>
                <w:sz w:val="20"/>
              </w:rPr>
              <w:t>art work</w:t>
            </w:r>
            <w:proofErr w:type="gramEnd"/>
            <w:r w:rsidRPr="00980C69">
              <w:rPr>
                <w:rFonts w:asciiTheme="minorHAnsi" w:hAnsiTheme="minorHAnsi"/>
                <w:sz w:val="20"/>
              </w:rPr>
              <w:t>).</w:t>
            </w:r>
          </w:p>
        </w:tc>
        <w:tc>
          <w:tcPr>
            <w:tcW w:w="1277" w:type="dxa"/>
            <w:vAlign w:val="center"/>
          </w:tcPr>
          <w:p w14:paraId="5EFF66BE"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5D090F3C" wp14:editId="3F9A69BB">
                  <wp:extent cx="274320" cy="274320"/>
                  <wp:effectExtent l="0" t="0" r="0" b="0"/>
                  <wp:docPr id="113" name="Graphic 11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20744AE" w14:textId="071573D3"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21D70B38" wp14:editId="51D6267B">
                  <wp:extent cx="274320" cy="274320"/>
                  <wp:effectExtent l="0" t="0" r="0" b="0"/>
                  <wp:docPr id="114" name="Graphic 1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17" w:type="dxa"/>
          </w:tcPr>
          <w:p w14:paraId="2ECDD278" w14:textId="77777777" w:rsidR="00372787" w:rsidRPr="00980C69" w:rsidRDefault="00372787" w:rsidP="000761C2">
            <w:pPr>
              <w:rPr>
                <w:rFonts w:asciiTheme="minorHAnsi" w:hAnsiTheme="minorHAnsi" w:cstheme="minorHAnsi"/>
                <w:sz w:val="22"/>
                <w:szCs w:val="18"/>
              </w:rPr>
            </w:pPr>
          </w:p>
        </w:tc>
        <w:tc>
          <w:tcPr>
            <w:tcW w:w="3600" w:type="dxa"/>
          </w:tcPr>
          <w:p w14:paraId="65CA2E16" w14:textId="77777777" w:rsidR="00372787" w:rsidRPr="00980C69" w:rsidRDefault="00372787" w:rsidP="000761C2">
            <w:pPr>
              <w:rPr>
                <w:rFonts w:asciiTheme="minorHAnsi" w:hAnsiTheme="minorHAnsi" w:cstheme="minorHAnsi"/>
                <w:sz w:val="22"/>
                <w:szCs w:val="18"/>
              </w:rPr>
            </w:pPr>
          </w:p>
        </w:tc>
      </w:tr>
    </w:tbl>
    <w:p w14:paraId="4AC44CF5" w14:textId="7C531DBD" w:rsidR="00980C69" w:rsidRDefault="00980C69" w:rsidP="00FF243F">
      <w:pPr>
        <w:pStyle w:val="Heading2"/>
        <w:rPr>
          <w:sz w:val="24"/>
          <w:szCs w:val="24"/>
        </w:rPr>
      </w:pPr>
    </w:p>
    <w:p w14:paraId="2A883AA0" w14:textId="411A815E" w:rsidR="00980C69" w:rsidRDefault="00980C69" w:rsidP="00FF243F">
      <w:pPr>
        <w:pStyle w:val="Heading2"/>
        <w:rPr>
          <w:sz w:val="24"/>
          <w:szCs w:val="24"/>
        </w:rPr>
      </w:pPr>
    </w:p>
    <w:p w14:paraId="30E1C68B" w14:textId="608AA2B4" w:rsidR="00AD2D78" w:rsidRDefault="00AD2D78" w:rsidP="00AD2D78"/>
    <w:p w14:paraId="4190B5EC" w14:textId="679FF31A" w:rsidR="00AD2D78" w:rsidRDefault="00AD2D78" w:rsidP="00AD2D78"/>
    <w:p w14:paraId="7E3E1A83" w14:textId="2F8C0D46" w:rsidR="00AD2D78" w:rsidRDefault="00AD2D78" w:rsidP="00AD2D78"/>
    <w:p w14:paraId="2AE60FAC" w14:textId="77777777" w:rsidR="00AD2D78" w:rsidRPr="00AD2D78" w:rsidRDefault="00AD2D78" w:rsidP="00AD2D78"/>
    <w:p w14:paraId="2CC8C51C" w14:textId="1CD31DAD" w:rsidR="00980C69" w:rsidRDefault="00980C69" w:rsidP="00FF243F">
      <w:pPr>
        <w:pStyle w:val="Heading2"/>
        <w:rPr>
          <w:sz w:val="24"/>
          <w:szCs w:val="24"/>
        </w:rPr>
      </w:pPr>
    </w:p>
    <w:p w14:paraId="559BD373" w14:textId="5792E9BA" w:rsidR="00980C69" w:rsidRDefault="00980C69" w:rsidP="00FF243F">
      <w:pPr>
        <w:pStyle w:val="Heading2"/>
        <w:rPr>
          <w:sz w:val="24"/>
          <w:szCs w:val="24"/>
        </w:rPr>
      </w:pPr>
    </w:p>
    <w:p w14:paraId="1F6BDBBD" w14:textId="12B05FD9" w:rsidR="00980C69" w:rsidRDefault="00980C69" w:rsidP="00FF243F">
      <w:pPr>
        <w:pStyle w:val="Heading2"/>
        <w:rPr>
          <w:sz w:val="24"/>
          <w:szCs w:val="24"/>
        </w:rPr>
      </w:pPr>
    </w:p>
    <w:p w14:paraId="451804E6" w14:textId="7453F8CA" w:rsidR="00980C69" w:rsidRDefault="00980C69" w:rsidP="00FF243F">
      <w:pPr>
        <w:pStyle w:val="Heading2"/>
        <w:rPr>
          <w:sz w:val="24"/>
          <w:szCs w:val="24"/>
        </w:rPr>
      </w:pPr>
    </w:p>
    <w:p w14:paraId="78554308" w14:textId="43192A10" w:rsidR="00980C69" w:rsidRDefault="00980C69" w:rsidP="00FF243F">
      <w:pPr>
        <w:pStyle w:val="Heading2"/>
        <w:rPr>
          <w:sz w:val="24"/>
          <w:szCs w:val="24"/>
        </w:rPr>
      </w:pPr>
    </w:p>
    <w:p w14:paraId="7584A24B" w14:textId="4BD654F4" w:rsidR="00980C69" w:rsidRDefault="00980C69" w:rsidP="00FF243F">
      <w:pPr>
        <w:pStyle w:val="Heading2"/>
        <w:rPr>
          <w:sz w:val="24"/>
          <w:szCs w:val="24"/>
        </w:rPr>
      </w:pPr>
    </w:p>
    <w:p w14:paraId="7885E1AA" w14:textId="77777777" w:rsidR="00980C69" w:rsidRPr="00980C69" w:rsidRDefault="00980C69" w:rsidP="00980C69"/>
    <w:p w14:paraId="54575FD1" w14:textId="79F98C34" w:rsidR="00FF243F" w:rsidRPr="00980C69" w:rsidRDefault="00FF243F" w:rsidP="00FF243F">
      <w:pPr>
        <w:pStyle w:val="Heading2"/>
        <w:rPr>
          <w:sz w:val="24"/>
          <w:szCs w:val="24"/>
        </w:rPr>
      </w:pPr>
      <w:r w:rsidRPr="00980C69">
        <w:rPr>
          <w:sz w:val="24"/>
          <w:szCs w:val="24"/>
        </w:rPr>
        <w:lastRenderedPageBreak/>
        <w:t>Speaking and Listening</w:t>
      </w:r>
    </w:p>
    <w:p w14:paraId="295E2F38" w14:textId="37096308" w:rsidR="00FF243F" w:rsidRPr="00980C69" w:rsidRDefault="00C50230" w:rsidP="00C50230">
      <w:pPr>
        <w:pStyle w:val="Heading3"/>
        <w:rPr>
          <w:sz w:val="22"/>
          <w:szCs w:val="22"/>
        </w:rPr>
      </w:pPr>
      <w:r w:rsidRPr="00980C69">
        <w:rPr>
          <w:sz w:val="22"/>
          <w:szCs w:val="22"/>
        </w:rPr>
        <w:t>Comprehension and Collaboration</w:t>
      </w:r>
    </w:p>
    <w:tbl>
      <w:tblPr>
        <w:tblStyle w:val="TableGrid"/>
        <w:tblW w:w="11715" w:type="dxa"/>
        <w:tblLook w:val="04A0" w:firstRow="1" w:lastRow="0" w:firstColumn="1" w:lastColumn="0" w:noHBand="0" w:noVBand="1"/>
      </w:tblPr>
      <w:tblGrid>
        <w:gridCol w:w="670"/>
        <w:gridCol w:w="3645"/>
        <w:gridCol w:w="1277"/>
        <w:gridCol w:w="2523"/>
        <w:gridCol w:w="3600"/>
      </w:tblGrid>
      <w:tr w:rsidR="00372787" w:rsidRPr="00980C69" w14:paraId="7B09D6A1" w14:textId="77777777" w:rsidTr="00AD2D78">
        <w:tc>
          <w:tcPr>
            <w:tcW w:w="670" w:type="dxa"/>
            <w:vAlign w:val="center"/>
          </w:tcPr>
          <w:p w14:paraId="1347923D" w14:textId="77777777" w:rsidR="00372787" w:rsidRPr="00980C69" w:rsidRDefault="00372787" w:rsidP="00C50230">
            <w:pPr>
              <w:rPr>
                <w:rFonts w:asciiTheme="minorHAnsi" w:hAnsiTheme="minorHAnsi" w:cstheme="minorHAnsi"/>
                <w:sz w:val="22"/>
                <w:szCs w:val="18"/>
              </w:rPr>
            </w:pPr>
          </w:p>
        </w:tc>
        <w:tc>
          <w:tcPr>
            <w:tcW w:w="3645" w:type="dxa"/>
            <w:shd w:val="clear" w:color="auto" w:fill="FFFF99"/>
            <w:vAlign w:val="center"/>
          </w:tcPr>
          <w:p w14:paraId="3BC1EC0D" w14:textId="486F6A44"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198989EA" w14:textId="490CED3B"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F0F7B8"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610687F7" w14:textId="61A513AE"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175FBD3"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20DDE0E8" w14:textId="164AA266"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70C35EDC" w14:textId="77777777" w:rsidTr="00AD2D78">
        <w:tc>
          <w:tcPr>
            <w:tcW w:w="670" w:type="dxa"/>
          </w:tcPr>
          <w:p w14:paraId="0D8D64F3" w14:textId="7A1009DD" w:rsidR="00372787" w:rsidRPr="00980C69" w:rsidRDefault="00372787" w:rsidP="00B92C1C">
            <w:pPr>
              <w:rPr>
                <w:rFonts w:asciiTheme="minorHAnsi" w:hAnsiTheme="minorHAnsi" w:cstheme="minorHAnsi"/>
                <w:sz w:val="22"/>
                <w:szCs w:val="18"/>
              </w:rPr>
            </w:pPr>
            <w:r w:rsidRPr="00980C69">
              <w:rPr>
                <w:rFonts w:asciiTheme="minorHAnsi" w:hAnsiTheme="minorHAnsi" w:cstheme="minorHAnsi"/>
                <w:sz w:val="22"/>
                <w:szCs w:val="18"/>
              </w:rPr>
              <w:t>SL1</w:t>
            </w:r>
          </w:p>
        </w:tc>
        <w:tc>
          <w:tcPr>
            <w:tcW w:w="3645" w:type="dxa"/>
            <w:shd w:val="clear" w:color="auto" w:fill="FFFFCC"/>
          </w:tcPr>
          <w:p w14:paraId="20748772" w14:textId="77777777" w:rsidR="00372787" w:rsidRPr="003120A7" w:rsidRDefault="00372787" w:rsidP="000761C2">
            <w:pPr>
              <w:rPr>
                <w:rFonts w:ascii="Calibri" w:hAnsi="Calibri"/>
                <w:sz w:val="22"/>
                <w:szCs w:val="22"/>
              </w:rPr>
            </w:pPr>
            <w:r w:rsidRPr="003120A7">
              <w:rPr>
                <w:rFonts w:ascii="Calibri" w:hAnsi="Calibri"/>
                <w:sz w:val="22"/>
                <w:szCs w:val="22"/>
              </w:rPr>
              <w:t xml:space="preserve">Initiate and participate effectively in a range of collaborative discussions (one-on-one, in groups, and teacher-led) with diverse partners on </w:t>
            </w:r>
            <w:r w:rsidRPr="003120A7">
              <w:rPr>
                <w:rFonts w:ascii="Calibri" w:hAnsi="Calibri"/>
                <w:i/>
                <w:sz w:val="22"/>
                <w:szCs w:val="22"/>
              </w:rPr>
              <w:t>grades 9–10 topics, texts, and issues</w:t>
            </w:r>
            <w:r w:rsidRPr="003120A7">
              <w:rPr>
                <w:rFonts w:ascii="Calibri" w:hAnsi="Calibri"/>
                <w:sz w:val="22"/>
                <w:szCs w:val="22"/>
              </w:rPr>
              <w:t>, building on others’ ideas and expressing their own clearly and persuasively.</w:t>
            </w:r>
          </w:p>
          <w:p w14:paraId="317CD5FD" w14:textId="77777777" w:rsidR="00372787" w:rsidRPr="00AD2D78" w:rsidRDefault="00372787" w:rsidP="00081542">
            <w:pPr>
              <w:pStyle w:val="ListParagraph"/>
              <w:numPr>
                <w:ilvl w:val="0"/>
                <w:numId w:val="10"/>
              </w:numPr>
              <w:ind w:left="261" w:hanging="270"/>
              <w:rPr>
                <w:rFonts w:ascii="Calibri" w:hAnsi="Calibri"/>
                <w:sz w:val="19"/>
                <w:szCs w:val="19"/>
              </w:rPr>
            </w:pPr>
            <w:r w:rsidRPr="00AD2D78">
              <w:rPr>
                <w:rFonts w:ascii="Calibri" w:hAnsi="Calibri"/>
                <w:sz w:val="19"/>
                <w:szCs w:val="19"/>
              </w:rPr>
              <w:t>Come to discussions prepared, having read and researched material under study; explicitly draw on that preparation by referring to evidence from texts and other research on the topic or issue to stimulate a thoughtful, well-reasoned exchange of ideas.</w:t>
            </w:r>
          </w:p>
          <w:p w14:paraId="1D2A2B62" w14:textId="77777777" w:rsidR="00372787" w:rsidRPr="00AD2D78" w:rsidRDefault="00372787" w:rsidP="00081542">
            <w:pPr>
              <w:pStyle w:val="ListParagraph"/>
              <w:numPr>
                <w:ilvl w:val="0"/>
                <w:numId w:val="10"/>
              </w:numPr>
              <w:ind w:left="261" w:hanging="270"/>
              <w:rPr>
                <w:rFonts w:ascii="Calibri" w:hAnsi="Calibri"/>
                <w:sz w:val="19"/>
                <w:szCs w:val="19"/>
              </w:rPr>
            </w:pPr>
            <w:r w:rsidRPr="00AD2D78">
              <w:rPr>
                <w:rFonts w:ascii="Calibri" w:hAnsi="Calibri"/>
                <w:sz w:val="19"/>
                <w:szCs w:val="19"/>
              </w:rPr>
              <w:t>Work with peers to set rules for collegial discussions and decision-making (e.g., informal consensus, taking votes on key issues, presentation of alternate views), clear goals and deadlines, and individual roles as needed.</w:t>
            </w:r>
          </w:p>
          <w:p w14:paraId="2721738B" w14:textId="77777777" w:rsidR="00372787" w:rsidRPr="00AD2D78" w:rsidRDefault="00372787" w:rsidP="00081542">
            <w:pPr>
              <w:pStyle w:val="ListParagraph"/>
              <w:numPr>
                <w:ilvl w:val="0"/>
                <w:numId w:val="10"/>
              </w:numPr>
              <w:ind w:left="297" w:hanging="270"/>
              <w:rPr>
                <w:rFonts w:ascii="Calibri" w:hAnsi="Calibri"/>
                <w:sz w:val="19"/>
                <w:szCs w:val="19"/>
              </w:rPr>
            </w:pPr>
            <w:r w:rsidRPr="00AD2D78">
              <w:rPr>
                <w:rFonts w:ascii="Calibri" w:hAnsi="Calibri"/>
                <w:sz w:val="19"/>
                <w:szCs w:val="19"/>
              </w:rPr>
              <w:t>Propel conversations by posing and responding to questions that relate the current discussion to broader themes or larger ideas; actively incorporate others into the discussion; and clarify, verify, or challenge ideas and conclusions.</w:t>
            </w:r>
          </w:p>
          <w:p w14:paraId="495A50EC" w14:textId="77777777" w:rsidR="00372787" w:rsidRPr="00AD2D78" w:rsidRDefault="00372787" w:rsidP="00081542">
            <w:pPr>
              <w:pStyle w:val="ListParagraph"/>
              <w:numPr>
                <w:ilvl w:val="0"/>
                <w:numId w:val="10"/>
              </w:numPr>
              <w:ind w:left="261" w:hanging="270"/>
              <w:rPr>
                <w:rFonts w:ascii="Calibri" w:hAnsi="Calibri"/>
                <w:sz w:val="19"/>
                <w:szCs w:val="19"/>
              </w:rPr>
            </w:pPr>
            <w:r w:rsidRPr="00AD2D78">
              <w:rPr>
                <w:rFonts w:ascii="Calibri" w:hAnsi="Calibri"/>
                <w:sz w:val="19"/>
                <w:szCs w:val="19"/>
              </w:rPr>
              <w:t xml:space="preserve">Respond thoughtfully to diverse perspectives, summarize points of agreement and disagreement, and, when warranted, qualify or justify their own views and understanding and make new connections </w:t>
            </w:r>
            <w:proofErr w:type="gramStart"/>
            <w:r w:rsidRPr="00AD2D78">
              <w:rPr>
                <w:rFonts w:ascii="Calibri" w:hAnsi="Calibri"/>
                <w:sz w:val="19"/>
                <w:szCs w:val="19"/>
              </w:rPr>
              <w:t>in light of</w:t>
            </w:r>
            <w:proofErr w:type="gramEnd"/>
            <w:r w:rsidRPr="00AD2D78">
              <w:rPr>
                <w:rFonts w:ascii="Calibri" w:hAnsi="Calibri"/>
                <w:sz w:val="19"/>
                <w:szCs w:val="19"/>
              </w:rPr>
              <w:t xml:space="preserve"> the evidence and reasoning presented.</w:t>
            </w:r>
          </w:p>
          <w:p w14:paraId="28DF4BC5" w14:textId="77777777" w:rsidR="00372787" w:rsidRPr="00AD2D78" w:rsidRDefault="00372787" w:rsidP="00081542">
            <w:pPr>
              <w:pStyle w:val="ListParagraph"/>
              <w:numPr>
                <w:ilvl w:val="0"/>
                <w:numId w:val="10"/>
              </w:numPr>
              <w:ind w:left="261" w:hanging="270"/>
              <w:rPr>
                <w:rFonts w:ascii="Calibri" w:hAnsi="Calibri"/>
                <w:sz w:val="19"/>
                <w:szCs w:val="19"/>
              </w:rPr>
            </w:pPr>
            <w:r w:rsidRPr="00AD2D78">
              <w:rPr>
                <w:rFonts w:ascii="Calibri" w:hAnsi="Calibri"/>
                <w:sz w:val="19"/>
                <w:szCs w:val="19"/>
              </w:rPr>
              <w:t>Seek to understand other perspectives and cultures and communicate effectively with audiences or individuals from varied backgrounds.</w:t>
            </w:r>
          </w:p>
          <w:p w14:paraId="04667EA5" w14:textId="0541754E" w:rsidR="00372787" w:rsidRPr="00980C69" w:rsidRDefault="00372787" w:rsidP="000761C2">
            <w:pPr>
              <w:rPr>
                <w:rFonts w:asciiTheme="minorHAnsi" w:hAnsiTheme="minorHAnsi"/>
                <w:color w:val="000000"/>
                <w:sz w:val="20"/>
              </w:rPr>
            </w:pPr>
          </w:p>
        </w:tc>
        <w:tc>
          <w:tcPr>
            <w:tcW w:w="1277" w:type="dxa"/>
            <w:vAlign w:val="center"/>
          </w:tcPr>
          <w:p w14:paraId="195DDEDC" w14:textId="77777777"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1BDC85A9" wp14:editId="76006235">
                  <wp:extent cx="274320" cy="274320"/>
                  <wp:effectExtent l="0" t="0" r="0" b="0"/>
                  <wp:docPr id="141" name="Graphic 14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B15348A" w14:textId="413B5299"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07C485D7" wp14:editId="194F42E1">
                  <wp:extent cx="274320" cy="274320"/>
                  <wp:effectExtent l="0" t="0" r="0" b="0"/>
                  <wp:docPr id="142" name="Graphic 14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7A651F51" w14:textId="77777777" w:rsidR="00372787" w:rsidRPr="00980C69" w:rsidRDefault="00372787" w:rsidP="00B92C1C">
            <w:pPr>
              <w:rPr>
                <w:rFonts w:asciiTheme="minorHAnsi" w:hAnsiTheme="minorHAnsi" w:cstheme="minorHAnsi"/>
                <w:sz w:val="22"/>
                <w:szCs w:val="18"/>
              </w:rPr>
            </w:pPr>
          </w:p>
        </w:tc>
        <w:tc>
          <w:tcPr>
            <w:tcW w:w="3600" w:type="dxa"/>
          </w:tcPr>
          <w:p w14:paraId="10E65E7B" w14:textId="77777777" w:rsidR="00372787" w:rsidRPr="00980C69" w:rsidRDefault="00372787" w:rsidP="00B92C1C">
            <w:pPr>
              <w:rPr>
                <w:rFonts w:asciiTheme="minorHAnsi" w:hAnsiTheme="minorHAnsi" w:cstheme="minorHAnsi"/>
                <w:sz w:val="22"/>
                <w:szCs w:val="18"/>
              </w:rPr>
            </w:pPr>
          </w:p>
        </w:tc>
      </w:tr>
      <w:tr w:rsidR="00372787" w:rsidRPr="00980C69" w14:paraId="000E2C9C" w14:textId="77777777" w:rsidTr="00AD2D78">
        <w:tc>
          <w:tcPr>
            <w:tcW w:w="670" w:type="dxa"/>
          </w:tcPr>
          <w:p w14:paraId="12D87391" w14:textId="17F1DD4B"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lastRenderedPageBreak/>
              <w:t>SL2</w:t>
            </w:r>
          </w:p>
        </w:tc>
        <w:tc>
          <w:tcPr>
            <w:tcW w:w="3645" w:type="dxa"/>
            <w:shd w:val="clear" w:color="auto" w:fill="FFFFCC"/>
          </w:tcPr>
          <w:p w14:paraId="14D636E1" w14:textId="31CAB431" w:rsidR="00372787" w:rsidRPr="003120A7" w:rsidRDefault="00372787" w:rsidP="000761C2">
            <w:pPr>
              <w:rPr>
                <w:rFonts w:ascii="Calibri" w:hAnsi="Calibri"/>
                <w:sz w:val="22"/>
                <w:szCs w:val="22"/>
              </w:rPr>
            </w:pPr>
            <w:r w:rsidRPr="003120A7">
              <w:rPr>
                <w:rFonts w:ascii="Calibri" w:hAnsi="Calibri"/>
                <w:sz w:val="22"/>
                <w:szCs w:val="22"/>
              </w:rPr>
              <w:t>Integrate multiple sources of information presented in diverse media or formats (e.g., visually, quantitatively, orally) evaluating the credibility and accuracy of each source.</w:t>
            </w:r>
          </w:p>
        </w:tc>
        <w:tc>
          <w:tcPr>
            <w:tcW w:w="1277" w:type="dxa"/>
            <w:vAlign w:val="center"/>
          </w:tcPr>
          <w:p w14:paraId="7794DCA0"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61028C81" wp14:editId="39D52381">
                  <wp:extent cx="274320" cy="274320"/>
                  <wp:effectExtent l="0" t="0" r="0" b="0"/>
                  <wp:docPr id="139" name="Graphic 13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790407DD" w14:textId="24E0D971"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40BFE242" wp14:editId="1C57C204">
                  <wp:extent cx="274320" cy="274320"/>
                  <wp:effectExtent l="0" t="0" r="0" b="0"/>
                  <wp:docPr id="140" name="Graphic 14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6E2F207" w14:textId="77777777" w:rsidR="00372787" w:rsidRPr="00980C69" w:rsidRDefault="00372787" w:rsidP="000761C2">
            <w:pPr>
              <w:rPr>
                <w:rFonts w:asciiTheme="minorHAnsi" w:hAnsiTheme="minorHAnsi" w:cstheme="minorHAnsi"/>
                <w:sz w:val="22"/>
                <w:szCs w:val="18"/>
              </w:rPr>
            </w:pPr>
          </w:p>
        </w:tc>
        <w:tc>
          <w:tcPr>
            <w:tcW w:w="3600" w:type="dxa"/>
          </w:tcPr>
          <w:p w14:paraId="7F65D0F4" w14:textId="77777777" w:rsidR="00372787" w:rsidRPr="00980C69" w:rsidRDefault="00372787" w:rsidP="000761C2">
            <w:pPr>
              <w:rPr>
                <w:rFonts w:asciiTheme="minorHAnsi" w:hAnsiTheme="minorHAnsi" w:cstheme="minorHAnsi"/>
                <w:sz w:val="22"/>
                <w:szCs w:val="18"/>
              </w:rPr>
            </w:pPr>
          </w:p>
        </w:tc>
      </w:tr>
      <w:tr w:rsidR="00372787" w:rsidRPr="00980C69" w14:paraId="1E385405" w14:textId="77777777" w:rsidTr="00AD2D78">
        <w:tc>
          <w:tcPr>
            <w:tcW w:w="670" w:type="dxa"/>
          </w:tcPr>
          <w:p w14:paraId="024524E6" w14:textId="37C3E96F"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t>SL3</w:t>
            </w:r>
          </w:p>
        </w:tc>
        <w:tc>
          <w:tcPr>
            <w:tcW w:w="3645" w:type="dxa"/>
            <w:shd w:val="clear" w:color="auto" w:fill="FFFFCC"/>
          </w:tcPr>
          <w:p w14:paraId="31A52E66" w14:textId="576E6CB3" w:rsidR="00372787" w:rsidRPr="00980C69" w:rsidRDefault="00372787" w:rsidP="000761C2">
            <w:pPr>
              <w:rPr>
                <w:rFonts w:ascii="Calibri" w:hAnsi="Calibri"/>
                <w:sz w:val="20"/>
              </w:rPr>
            </w:pPr>
            <w:r w:rsidRPr="003120A7">
              <w:rPr>
                <w:rFonts w:ascii="Calibri" w:hAnsi="Calibri"/>
                <w:sz w:val="22"/>
                <w:szCs w:val="22"/>
              </w:rPr>
              <w:t>Evaluate a speaker’s point of view, reasoning, and use of evidence and rhetoric, identifying any fallacious reasoning or exaggerated or distorted evidence.</w:t>
            </w:r>
          </w:p>
        </w:tc>
        <w:tc>
          <w:tcPr>
            <w:tcW w:w="1277" w:type="dxa"/>
            <w:vAlign w:val="center"/>
          </w:tcPr>
          <w:p w14:paraId="2EDAC408"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08DAC6BC" wp14:editId="4C06BD37">
                  <wp:extent cx="274320" cy="274320"/>
                  <wp:effectExtent l="0" t="0" r="0" b="0"/>
                  <wp:docPr id="137" name="Graphic 13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8F1C44B" w14:textId="199F21A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3995B32F" wp14:editId="3F07E180">
                  <wp:extent cx="274320" cy="274320"/>
                  <wp:effectExtent l="0" t="0" r="0" b="0"/>
                  <wp:docPr id="138" name="Graphic 13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6282A20A" w14:textId="77777777" w:rsidR="00372787" w:rsidRPr="00980C69" w:rsidRDefault="00372787" w:rsidP="000761C2">
            <w:pPr>
              <w:rPr>
                <w:rFonts w:asciiTheme="minorHAnsi" w:hAnsiTheme="minorHAnsi" w:cstheme="minorHAnsi"/>
                <w:sz w:val="22"/>
                <w:szCs w:val="18"/>
              </w:rPr>
            </w:pPr>
          </w:p>
        </w:tc>
        <w:tc>
          <w:tcPr>
            <w:tcW w:w="3600" w:type="dxa"/>
          </w:tcPr>
          <w:p w14:paraId="38E7586E" w14:textId="77777777" w:rsidR="00372787" w:rsidRPr="00980C69" w:rsidRDefault="00372787" w:rsidP="000761C2">
            <w:pPr>
              <w:rPr>
                <w:rFonts w:asciiTheme="minorHAnsi" w:hAnsiTheme="minorHAnsi" w:cstheme="minorHAnsi"/>
                <w:sz w:val="22"/>
                <w:szCs w:val="18"/>
              </w:rPr>
            </w:pPr>
          </w:p>
        </w:tc>
      </w:tr>
    </w:tbl>
    <w:p w14:paraId="4DC236EF" w14:textId="31E9C963" w:rsidR="00C50230" w:rsidRPr="00980C69" w:rsidRDefault="00C50230">
      <w:pPr>
        <w:rPr>
          <w:sz w:val="22"/>
          <w:szCs w:val="18"/>
        </w:rPr>
      </w:pPr>
    </w:p>
    <w:p w14:paraId="3FF3CCDB" w14:textId="1E34CF79" w:rsidR="00C50230" w:rsidRPr="00980C69" w:rsidRDefault="00C50230" w:rsidP="00C50230">
      <w:pPr>
        <w:pStyle w:val="Heading3"/>
        <w:rPr>
          <w:sz w:val="22"/>
          <w:szCs w:val="22"/>
        </w:rPr>
      </w:pPr>
      <w:r w:rsidRPr="00980C69">
        <w:rPr>
          <w:sz w:val="22"/>
          <w:szCs w:val="22"/>
        </w:rPr>
        <w:t>Presentation of Knowledge and Ideas</w:t>
      </w:r>
    </w:p>
    <w:tbl>
      <w:tblPr>
        <w:tblStyle w:val="TableGrid"/>
        <w:tblW w:w="11310" w:type="dxa"/>
        <w:tblLook w:val="04A0" w:firstRow="1" w:lastRow="0" w:firstColumn="1" w:lastColumn="0" w:noHBand="0" w:noVBand="1"/>
      </w:tblPr>
      <w:tblGrid>
        <w:gridCol w:w="670"/>
        <w:gridCol w:w="3240"/>
        <w:gridCol w:w="1277"/>
        <w:gridCol w:w="2523"/>
        <w:gridCol w:w="3600"/>
      </w:tblGrid>
      <w:tr w:rsidR="00372787" w:rsidRPr="00980C69" w14:paraId="097CF186" w14:textId="77777777" w:rsidTr="00372787">
        <w:tc>
          <w:tcPr>
            <w:tcW w:w="670" w:type="dxa"/>
            <w:vAlign w:val="center"/>
          </w:tcPr>
          <w:p w14:paraId="0706D6FD"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2C724AD4" w14:textId="22C99FE5"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37AD7338"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23" w:type="dxa"/>
            <w:vAlign w:val="center"/>
          </w:tcPr>
          <w:p w14:paraId="1429FAC5"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29861FB9"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E598156"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0AC382C8"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75F2DA64" w14:textId="77777777" w:rsidTr="00372787">
        <w:tc>
          <w:tcPr>
            <w:tcW w:w="670" w:type="dxa"/>
          </w:tcPr>
          <w:p w14:paraId="54C40A89" w14:textId="4DB2570C" w:rsidR="00372787" w:rsidRPr="00980C69" w:rsidRDefault="00372787" w:rsidP="00FF243F">
            <w:pPr>
              <w:rPr>
                <w:rFonts w:asciiTheme="minorHAnsi" w:hAnsiTheme="minorHAnsi" w:cstheme="minorHAnsi"/>
                <w:sz w:val="22"/>
                <w:szCs w:val="18"/>
              </w:rPr>
            </w:pPr>
            <w:r w:rsidRPr="00980C69">
              <w:rPr>
                <w:rFonts w:asciiTheme="minorHAnsi" w:hAnsiTheme="minorHAnsi" w:cstheme="minorHAnsi"/>
                <w:sz w:val="22"/>
                <w:szCs w:val="18"/>
              </w:rPr>
              <w:t>SL4</w:t>
            </w:r>
          </w:p>
        </w:tc>
        <w:tc>
          <w:tcPr>
            <w:tcW w:w="3240" w:type="dxa"/>
            <w:shd w:val="clear" w:color="auto" w:fill="FFFFCC"/>
          </w:tcPr>
          <w:p w14:paraId="7FD51EBB" w14:textId="1B70076C" w:rsidR="00372787" w:rsidRPr="003120A7" w:rsidRDefault="00372787" w:rsidP="00FF243F">
            <w:pPr>
              <w:rPr>
                <w:rFonts w:ascii="Calibri" w:hAnsi="Calibri"/>
                <w:sz w:val="22"/>
                <w:szCs w:val="22"/>
              </w:rPr>
            </w:pPr>
            <w:r w:rsidRPr="003120A7">
              <w:rPr>
                <w:rFonts w:ascii="Calibri" w:hAnsi="Calibri"/>
                <w:sz w:val="22"/>
                <w:szCs w:val="22"/>
              </w:rPr>
              <w:t>Present information, findings, and supporting evidence clearly, concisely, and logically such that listeners can follow the line of reasoning and the organization, development, substance, and style are appropriate to purpose, audience, and task.</w:t>
            </w:r>
          </w:p>
        </w:tc>
        <w:tc>
          <w:tcPr>
            <w:tcW w:w="1277" w:type="dxa"/>
            <w:vAlign w:val="center"/>
          </w:tcPr>
          <w:p w14:paraId="563318D1"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A4AA6E5" wp14:editId="7CF18FE2">
                  <wp:extent cx="274320" cy="274320"/>
                  <wp:effectExtent l="0" t="0" r="0" b="0"/>
                  <wp:docPr id="135" name="Graphic 13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E08DA87" w14:textId="014BF6E0"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A29BD99" wp14:editId="0E5B7106">
                  <wp:extent cx="274320" cy="274320"/>
                  <wp:effectExtent l="0" t="0" r="0" b="0"/>
                  <wp:docPr id="136" name="Graphic 13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33A5970D" w14:textId="77777777" w:rsidR="00372787" w:rsidRPr="00980C69" w:rsidRDefault="00372787" w:rsidP="00FF243F">
            <w:pPr>
              <w:rPr>
                <w:rFonts w:asciiTheme="minorHAnsi" w:hAnsiTheme="minorHAnsi" w:cstheme="minorHAnsi"/>
                <w:sz w:val="22"/>
                <w:szCs w:val="18"/>
              </w:rPr>
            </w:pPr>
          </w:p>
        </w:tc>
        <w:tc>
          <w:tcPr>
            <w:tcW w:w="3600" w:type="dxa"/>
          </w:tcPr>
          <w:p w14:paraId="14D97890" w14:textId="77777777" w:rsidR="00372787" w:rsidRPr="00980C69" w:rsidRDefault="00372787" w:rsidP="00FF243F">
            <w:pPr>
              <w:rPr>
                <w:rFonts w:asciiTheme="minorHAnsi" w:hAnsiTheme="minorHAnsi" w:cstheme="minorHAnsi"/>
                <w:sz w:val="22"/>
                <w:szCs w:val="18"/>
              </w:rPr>
            </w:pPr>
          </w:p>
        </w:tc>
      </w:tr>
      <w:tr w:rsidR="00372787" w:rsidRPr="00980C69" w14:paraId="639E71B4" w14:textId="77777777" w:rsidTr="00372787">
        <w:tc>
          <w:tcPr>
            <w:tcW w:w="670" w:type="dxa"/>
          </w:tcPr>
          <w:p w14:paraId="62B2717A" w14:textId="1C4120D6" w:rsidR="00372787" w:rsidRPr="00980C69" w:rsidRDefault="00372787" w:rsidP="00FF243F">
            <w:pPr>
              <w:rPr>
                <w:rFonts w:asciiTheme="minorHAnsi" w:hAnsiTheme="minorHAnsi" w:cstheme="minorHAnsi"/>
                <w:sz w:val="22"/>
                <w:szCs w:val="18"/>
              </w:rPr>
            </w:pPr>
            <w:r w:rsidRPr="00980C69">
              <w:rPr>
                <w:rFonts w:asciiTheme="minorHAnsi" w:hAnsiTheme="minorHAnsi" w:cstheme="minorHAnsi"/>
                <w:sz w:val="22"/>
                <w:szCs w:val="18"/>
              </w:rPr>
              <w:t>SL5</w:t>
            </w:r>
          </w:p>
        </w:tc>
        <w:tc>
          <w:tcPr>
            <w:tcW w:w="3240" w:type="dxa"/>
            <w:shd w:val="clear" w:color="auto" w:fill="FFFFCC"/>
          </w:tcPr>
          <w:p w14:paraId="72B82E68" w14:textId="731C9378" w:rsidR="00372787" w:rsidRPr="003120A7" w:rsidRDefault="00372787" w:rsidP="00FF243F">
            <w:pPr>
              <w:rPr>
                <w:rFonts w:ascii="Calibri" w:hAnsi="Calibri"/>
                <w:sz w:val="22"/>
                <w:szCs w:val="22"/>
              </w:rPr>
            </w:pPr>
            <w:r w:rsidRPr="003120A7">
              <w:rPr>
                <w:rFonts w:ascii="Calibri" w:hAnsi="Calibri"/>
                <w:sz w:val="22"/>
                <w:szCs w:val="22"/>
              </w:rPr>
              <w:t>Make strategic use of digital media (e.g., textual, graphical, audio, visual, and interactive elements) in presentations to enhance understanding of findings, reasoning, and evidence and to add interest.</w:t>
            </w:r>
          </w:p>
        </w:tc>
        <w:tc>
          <w:tcPr>
            <w:tcW w:w="1277" w:type="dxa"/>
            <w:vAlign w:val="center"/>
          </w:tcPr>
          <w:p w14:paraId="36FADB30"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2B67C3D8" wp14:editId="46D10784">
                  <wp:extent cx="274320" cy="274320"/>
                  <wp:effectExtent l="0" t="0" r="0" b="0"/>
                  <wp:docPr id="133" name="Graphic 13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ED94ADD" w14:textId="50B784A0"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5C1A28D2" wp14:editId="729CE045">
                  <wp:extent cx="274320" cy="274320"/>
                  <wp:effectExtent l="0" t="0" r="0" b="0"/>
                  <wp:docPr id="134" name="Graphic 13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226E0D60" w14:textId="77777777" w:rsidR="00372787" w:rsidRPr="00980C69" w:rsidRDefault="00372787" w:rsidP="00FF243F">
            <w:pPr>
              <w:rPr>
                <w:rFonts w:asciiTheme="minorHAnsi" w:hAnsiTheme="minorHAnsi" w:cstheme="minorHAnsi"/>
                <w:sz w:val="22"/>
                <w:szCs w:val="18"/>
              </w:rPr>
            </w:pPr>
          </w:p>
        </w:tc>
        <w:tc>
          <w:tcPr>
            <w:tcW w:w="3600" w:type="dxa"/>
          </w:tcPr>
          <w:p w14:paraId="77611CE5" w14:textId="77777777" w:rsidR="00372787" w:rsidRPr="00980C69" w:rsidRDefault="00372787" w:rsidP="00FF243F">
            <w:pPr>
              <w:rPr>
                <w:rFonts w:asciiTheme="minorHAnsi" w:hAnsiTheme="minorHAnsi" w:cstheme="minorHAnsi"/>
                <w:sz w:val="22"/>
                <w:szCs w:val="18"/>
              </w:rPr>
            </w:pPr>
          </w:p>
        </w:tc>
      </w:tr>
    </w:tbl>
    <w:p w14:paraId="2B673D7A" w14:textId="32AE3907" w:rsidR="00AD2D78" w:rsidRDefault="00AD2D78"/>
    <w:p w14:paraId="60CE94DD" w14:textId="7031BB86" w:rsidR="00AD2D78" w:rsidRDefault="00AD2D78"/>
    <w:p w14:paraId="3EF3EA55" w14:textId="4499DB99" w:rsidR="00AD2D78" w:rsidRDefault="00AD2D78"/>
    <w:p w14:paraId="5D8A6541" w14:textId="77777777" w:rsidR="00FF7720" w:rsidRDefault="00FF7720"/>
    <w:p w14:paraId="56222658" w14:textId="7725DDA6" w:rsidR="00AD2D78" w:rsidRDefault="00AD2D78"/>
    <w:p w14:paraId="02B527CA" w14:textId="77777777" w:rsidR="00AD2D78" w:rsidRDefault="00AD2D78"/>
    <w:tbl>
      <w:tblPr>
        <w:tblStyle w:val="TableGrid"/>
        <w:tblW w:w="11310" w:type="dxa"/>
        <w:tblLook w:val="04A0" w:firstRow="1" w:lastRow="0" w:firstColumn="1" w:lastColumn="0" w:noHBand="0" w:noVBand="1"/>
      </w:tblPr>
      <w:tblGrid>
        <w:gridCol w:w="670"/>
        <w:gridCol w:w="3240"/>
        <w:gridCol w:w="1277"/>
        <w:gridCol w:w="2523"/>
        <w:gridCol w:w="3600"/>
      </w:tblGrid>
      <w:tr w:rsidR="00372787" w:rsidRPr="00980C69" w14:paraId="5DAA1A82" w14:textId="77777777" w:rsidTr="00372787">
        <w:tc>
          <w:tcPr>
            <w:tcW w:w="670" w:type="dxa"/>
          </w:tcPr>
          <w:p w14:paraId="55F0715A" w14:textId="2519CEE4" w:rsidR="00372787" w:rsidRPr="00980C69" w:rsidRDefault="00372787" w:rsidP="00FF243F">
            <w:pPr>
              <w:rPr>
                <w:rFonts w:asciiTheme="minorHAnsi" w:hAnsiTheme="minorHAnsi" w:cstheme="minorHAnsi"/>
                <w:sz w:val="22"/>
                <w:szCs w:val="18"/>
              </w:rPr>
            </w:pPr>
            <w:r w:rsidRPr="00980C69">
              <w:rPr>
                <w:rFonts w:asciiTheme="minorHAnsi" w:hAnsiTheme="minorHAnsi" w:cstheme="minorHAnsi"/>
                <w:sz w:val="22"/>
                <w:szCs w:val="18"/>
              </w:rPr>
              <w:lastRenderedPageBreak/>
              <w:t>SL6</w:t>
            </w:r>
          </w:p>
        </w:tc>
        <w:tc>
          <w:tcPr>
            <w:tcW w:w="3240" w:type="dxa"/>
            <w:shd w:val="clear" w:color="auto" w:fill="FFFFCC"/>
          </w:tcPr>
          <w:p w14:paraId="04396855" w14:textId="7B3C03B1" w:rsidR="00372787" w:rsidRPr="003120A7" w:rsidRDefault="00372787" w:rsidP="00FF243F">
            <w:pPr>
              <w:rPr>
                <w:rFonts w:ascii="Calibri" w:hAnsi="Calibri"/>
                <w:sz w:val="22"/>
                <w:szCs w:val="22"/>
              </w:rPr>
            </w:pPr>
            <w:r w:rsidRPr="003120A7">
              <w:rPr>
                <w:rFonts w:ascii="Calibri" w:hAnsi="Calibri"/>
                <w:sz w:val="22"/>
                <w:szCs w:val="22"/>
              </w:rPr>
              <w:t>Adapt speech to a variety of contexts and tasks, demonstrating command of formal English when indicated or appropriate. (See grades 9–10 Language standards 1 and 3 for specific expectations.)</w:t>
            </w:r>
          </w:p>
        </w:tc>
        <w:tc>
          <w:tcPr>
            <w:tcW w:w="1277" w:type="dxa"/>
            <w:vAlign w:val="center"/>
          </w:tcPr>
          <w:p w14:paraId="2FA1C431"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7D367BC0" wp14:editId="2E367A59">
                  <wp:extent cx="274320" cy="274320"/>
                  <wp:effectExtent l="0" t="0" r="0" b="0"/>
                  <wp:docPr id="131" name="Graphic 13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2964482B" w14:textId="6BF04FE9"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7B007D13" wp14:editId="5CCB2C73">
                  <wp:extent cx="274320" cy="274320"/>
                  <wp:effectExtent l="0" t="0" r="0" b="0"/>
                  <wp:docPr id="132" name="Graphic 13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23" w:type="dxa"/>
          </w:tcPr>
          <w:p w14:paraId="0A0E4242" w14:textId="77777777" w:rsidR="00372787" w:rsidRPr="00980C69" w:rsidRDefault="00372787" w:rsidP="00FF243F">
            <w:pPr>
              <w:rPr>
                <w:rFonts w:asciiTheme="minorHAnsi" w:hAnsiTheme="minorHAnsi" w:cstheme="minorHAnsi"/>
                <w:sz w:val="22"/>
                <w:szCs w:val="18"/>
              </w:rPr>
            </w:pPr>
          </w:p>
        </w:tc>
        <w:tc>
          <w:tcPr>
            <w:tcW w:w="3600" w:type="dxa"/>
          </w:tcPr>
          <w:p w14:paraId="754470D9" w14:textId="77777777" w:rsidR="00372787" w:rsidRPr="00980C69" w:rsidRDefault="00372787" w:rsidP="00FF243F">
            <w:pPr>
              <w:rPr>
                <w:rFonts w:asciiTheme="minorHAnsi" w:hAnsiTheme="minorHAnsi" w:cstheme="minorHAnsi"/>
                <w:sz w:val="22"/>
                <w:szCs w:val="18"/>
              </w:rPr>
            </w:pPr>
          </w:p>
        </w:tc>
      </w:tr>
    </w:tbl>
    <w:p w14:paraId="4C1C56C2" w14:textId="70DFB2A1" w:rsidR="00FF243F" w:rsidRPr="00980C69" w:rsidRDefault="00FF243F">
      <w:pPr>
        <w:rPr>
          <w:sz w:val="22"/>
          <w:szCs w:val="18"/>
        </w:rPr>
      </w:pPr>
    </w:p>
    <w:p w14:paraId="0841CC50" w14:textId="382D4FA6" w:rsidR="00FF243F" w:rsidRPr="00980C69" w:rsidRDefault="00FF243F" w:rsidP="00FF243F">
      <w:pPr>
        <w:pStyle w:val="Heading2"/>
        <w:rPr>
          <w:sz w:val="24"/>
          <w:szCs w:val="24"/>
        </w:rPr>
      </w:pPr>
      <w:r w:rsidRPr="00980C69">
        <w:rPr>
          <w:sz w:val="24"/>
          <w:szCs w:val="24"/>
        </w:rPr>
        <w:t>Language</w:t>
      </w:r>
    </w:p>
    <w:p w14:paraId="3D5564FA" w14:textId="31E438A5" w:rsidR="00FF243F" w:rsidRPr="00980C69" w:rsidRDefault="00C50230" w:rsidP="00C50230">
      <w:pPr>
        <w:pStyle w:val="Heading3"/>
        <w:rPr>
          <w:sz w:val="22"/>
          <w:szCs w:val="22"/>
        </w:rPr>
      </w:pPr>
      <w:r w:rsidRPr="00980C69">
        <w:rPr>
          <w:sz w:val="22"/>
          <w:szCs w:val="22"/>
        </w:rPr>
        <w:t>Conventions of Standard English</w:t>
      </w:r>
    </w:p>
    <w:tbl>
      <w:tblPr>
        <w:tblStyle w:val="TableGrid"/>
        <w:tblW w:w="11284" w:type="dxa"/>
        <w:tblLook w:val="04A0" w:firstRow="1" w:lastRow="0" w:firstColumn="1" w:lastColumn="0" w:noHBand="0" w:noVBand="1"/>
      </w:tblPr>
      <w:tblGrid>
        <w:gridCol w:w="663"/>
        <w:gridCol w:w="3240"/>
        <w:gridCol w:w="1277"/>
        <w:gridCol w:w="2504"/>
        <w:gridCol w:w="3600"/>
      </w:tblGrid>
      <w:tr w:rsidR="00372787" w:rsidRPr="00980C69" w14:paraId="639D1600" w14:textId="77777777" w:rsidTr="00372787">
        <w:tc>
          <w:tcPr>
            <w:tcW w:w="663" w:type="dxa"/>
            <w:vAlign w:val="center"/>
          </w:tcPr>
          <w:p w14:paraId="0EF37AEC" w14:textId="77777777" w:rsidR="00372787" w:rsidRPr="00980C69" w:rsidRDefault="00372787" w:rsidP="00C50230">
            <w:pPr>
              <w:rPr>
                <w:rFonts w:asciiTheme="minorHAnsi" w:hAnsiTheme="minorHAnsi" w:cstheme="minorHAnsi"/>
                <w:sz w:val="22"/>
                <w:szCs w:val="18"/>
              </w:rPr>
            </w:pPr>
          </w:p>
        </w:tc>
        <w:tc>
          <w:tcPr>
            <w:tcW w:w="3240" w:type="dxa"/>
            <w:shd w:val="clear" w:color="auto" w:fill="FFFF99"/>
            <w:vAlign w:val="center"/>
          </w:tcPr>
          <w:p w14:paraId="2DBF7771" w14:textId="78E4CDC7"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2555FD5F" w14:textId="60FF2C63"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5E74760A"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086AF268" w14:textId="362FAFB5"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74744048"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44FAC67A" w14:textId="3495DE0C"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2E5219C8" w14:textId="77777777" w:rsidTr="00372787">
        <w:tc>
          <w:tcPr>
            <w:tcW w:w="663" w:type="dxa"/>
          </w:tcPr>
          <w:p w14:paraId="78BA8ED2" w14:textId="3BEA0438" w:rsidR="00372787" w:rsidRPr="00980C69" w:rsidRDefault="00372787" w:rsidP="00B92C1C">
            <w:pPr>
              <w:rPr>
                <w:rFonts w:asciiTheme="minorHAnsi" w:hAnsiTheme="minorHAnsi" w:cstheme="minorHAnsi"/>
                <w:sz w:val="22"/>
                <w:szCs w:val="18"/>
              </w:rPr>
            </w:pPr>
            <w:r w:rsidRPr="00980C69">
              <w:rPr>
                <w:rFonts w:asciiTheme="minorHAnsi" w:hAnsiTheme="minorHAnsi" w:cstheme="minorHAnsi"/>
                <w:sz w:val="22"/>
                <w:szCs w:val="18"/>
              </w:rPr>
              <w:t>L1</w:t>
            </w:r>
          </w:p>
        </w:tc>
        <w:tc>
          <w:tcPr>
            <w:tcW w:w="3240" w:type="dxa"/>
            <w:shd w:val="clear" w:color="auto" w:fill="FFFFCC"/>
          </w:tcPr>
          <w:p w14:paraId="53D27E1D" w14:textId="77777777" w:rsidR="00372787" w:rsidRPr="003120A7" w:rsidRDefault="00372787" w:rsidP="000761C2">
            <w:pPr>
              <w:rPr>
                <w:rFonts w:ascii="Calibri" w:hAnsi="Calibri"/>
                <w:sz w:val="22"/>
                <w:szCs w:val="22"/>
              </w:rPr>
            </w:pPr>
            <w:r w:rsidRPr="003120A7">
              <w:rPr>
                <w:rFonts w:ascii="Calibri" w:hAnsi="Calibri"/>
                <w:sz w:val="22"/>
                <w:szCs w:val="22"/>
              </w:rPr>
              <w:t>Demonstrate command of the conventions of standard English grammar and usage when writing or speaking.</w:t>
            </w:r>
          </w:p>
          <w:p w14:paraId="4D3D117A" w14:textId="7BD7019E" w:rsidR="00372787" w:rsidRPr="00980C69" w:rsidRDefault="00372787" w:rsidP="00081542">
            <w:pPr>
              <w:pStyle w:val="ListParagraph"/>
              <w:numPr>
                <w:ilvl w:val="0"/>
                <w:numId w:val="11"/>
              </w:numPr>
              <w:ind w:left="327" w:hanging="270"/>
              <w:rPr>
                <w:rFonts w:ascii="Calibri" w:hAnsi="Calibri"/>
                <w:sz w:val="20"/>
              </w:rPr>
            </w:pPr>
            <w:r w:rsidRPr="00980C69">
              <w:rPr>
                <w:rFonts w:ascii="Calibri" w:hAnsi="Calibri"/>
                <w:sz w:val="20"/>
              </w:rPr>
              <w:t>Use parallel structure.</w:t>
            </w:r>
          </w:p>
          <w:p w14:paraId="28061097" w14:textId="48E33E42" w:rsidR="00372787" w:rsidRPr="00980C69" w:rsidRDefault="00372787" w:rsidP="00081542">
            <w:pPr>
              <w:pStyle w:val="ListParagraph"/>
              <w:numPr>
                <w:ilvl w:val="0"/>
                <w:numId w:val="11"/>
              </w:numPr>
              <w:ind w:left="327" w:hanging="270"/>
              <w:rPr>
                <w:rFonts w:ascii="Calibri" w:hAnsi="Calibri"/>
                <w:sz w:val="20"/>
              </w:rPr>
            </w:pPr>
            <w:r w:rsidRPr="00980C69">
              <w:rPr>
                <w:rFonts w:ascii="Calibri" w:hAnsi="Calibri"/>
                <w:sz w:val="20"/>
              </w:rPr>
              <w:t>Use various types of phrases (noun, verb, adjectival, adverbial, participial, prepositional, absolute) and clauses (independent, dependent; noun, relative, adverbial) to convey specific meanings and add variety and interest to writing or presentations.</w:t>
            </w:r>
          </w:p>
        </w:tc>
        <w:tc>
          <w:tcPr>
            <w:tcW w:w="1277" w:type="dxa"/>
            <w:vAlign w:val="center"/>
          </w:tcPr>
          <w:p w14:paraId="1242835A" w14:textId="77777777"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04F1714C" wp14:editId="3D942B94">
                  <wp:extent cx="274320" cy="274320"/>
                  <wp:effectExtent l="0" t="0" r="0" b="0"/>
                  <wp:docPr id="129" name="Graphic 12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0BB745E7" w14:textId="1CB5C91F"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7858A4BA" wp14:editId="7BB47D36">
                  <wp:extent cx="274320" cy="274320"/>
                  <wp:effectExtent l="0" t="0" r="0" b="0"/>
                  <wp:docPr id="130" name="Graphic 13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7E1723A0" w14:textId="77777777" w:rsidR="00372787" w:rsidRPr="00980C69" w:rsidRDefault="00372787" w:rsidP="00B92C1C">
            <w:pPr>
              <w:rPr>
                <w:rFonts w:asciiTheme="minorHAnsi" w:hAnsiTheme="minorHAnsi" w:cstheme="minorHAnsi"/>
                <w:sz w:val="22"/>
                <w:szCs w:val="18"/>
              </w:rPr>
            </w:pPr>
          </w:p>
        </w:tc>
        <w:tc>
          <w:tcPr>
            <w:tcW w:w="3600" w:type="dxa"/>
          </w:tcPr>
          <w:p w14:paraId="27101067" w14:textId="77777777" w:rsidR="00372787" w:rsidRPr="00980C69" w:rsidRDefault="00372787" w:rsidP="00B92C1C">
            <w:pPr>
              <w:rPr>
                <w:rFonts w:asciiTheme="minorHAnsi" w:hAnsiTheme="minorHAnsi" w:cstheme="minorHAnsi"/>
                <w:sz w:val="22"/>
                <w:szCs w:val="18"/>
              </w:rPr>
            </w:pPr>
          </w:p>
        </w:tc>
      </w:tr>
      <w:tr w:rsidR="00372787" w:rsidRPr="00980C69" w14:paraId="618CB2B7" w14:textId="77777777" w:rsidTr="00372787">
        <w:tc>
          <w:tcPr>
            <w:tcW w:w="663" w:type="dxa"/>
          </w:tcPr>
          <w:p w14:paraId="6E8EE537" w14:textId="3A2552C3" w:rsidR="00372787" w:rsidRPr="00980C69" w:rsidRDefault="00372787" w:rsidP="00B92C1C">
            <w:pPr>
              <w:rPr>
                <w:rFonts w:asciiTheme="minorHAnsi" w:hAnsiTheme="minorHAnsi" w:cstheme="minorHAnsi"/>
                <w:sz w:val="22"/>
                <w:szCs w:val="18"/>
              </w:rPr>
            </w:pPr>
            <w:r w:rsidRPr="00980C69">
              <w:rPr>
                <w:rFonts w:asciiTheme="minorHAnsi" w:hAnsiTheme="minorHAnsi" w:cstheme="minorHAnsi"/>
                <w:sz w:val="22"/>
                <w:szCs w:val="18"/>
              </w:rPr>
              <w:t>L2</w:t>
            </w:r>
          </w:p>
        </w:tc>
        <w:tc>
          <w:tcPr>
            <w:tcW w:w="3240" w:type="dxa"/>
            <w:shd w:val="clear" w:color="auto" w:fill="FFFFCC"/>
          </w:tcPr>
          <w:p w14:paraId="3939ECE8" w14:textId="77777777" w:rsidR="00372787" w:rsidRPr="003120A7" w:rsidRDefault="00372787" w:rsidP="000761C2">
            <w:pPr>
              <w:rPr>
                <w:rFonts w:ascii="Calibri" w:hAnsi="Calibri"/>
                <w:sz w:val="22"/>
                <w:szCs w:val="22"/>
              </w:rPr>
            </w:pPr>
            <w:r w:rsidRPr="003120A7">
              <w:rPr>
                <w:rFonts w:ascii="Calibri" w:hAnsi="Calibri"/>
                <w:sz w:val="22"/>
                <w:szCs w:val="22"/>
              </w:rPr>
              <w:t xml:space="preserve">Demonstrate command of the conventions of standard English capitalization, punctuation, and spelling when writing. </w:t>
            </w:r>
          </w:p>
          <w:p w14:paraId="7E424523" w14:textId="77777777" w:rsidR="00372787" w:rsidRPr="00980C69" w:rsidRDefault="00372787" w:rsidP="00081542">
            <w:pPr>
              <w:pStyle w:val="ListParagraph"/>
              <w:numPr>
                <w:ilvl w:val="0"/>
                <w:numId w:val="12"/>
              </w:numPr>
              <w:ind w:left="327" w:hanging="270"/>
              <w:rPr>
                <w:rFonts w:ascii="Calibri" w:hAnsi="Calibri"/>
                <w:sz w:val="20"/>
              </w:rPr>
            </w:pPr>
            <w:r w:rsidRPr="00980C69">
              <w:rPr>
                <w:rFonts w:ascii="Calibri" w:hAnsi="Calibri"/>
                <w:sz w:val="20"/>
              </w:rPr>
              <w:t>Use a semicolon (and perhaps a conjunctive adverb) to link two or more closely related independent clauses.</w:t>
            </w:r>
          </w:p>
          <w:p w14:paraId="4F634D25" w14:textId="43FC3D2C" w:rsidR="00372787" w:rsidRPr="00980C69" w:rsidRDefault="00372787" w:rsidP="00081542">
            <w:pPr>
              <w:pStyle w:val="ListParagraph"/>
              <w:numPr>
                <w:ilvl w:val="0"/>
                <w:numId w:val="12"/>
              </w:numPr>
              <w:ind w:left="327" w:hanging="270"/>
              <w:rPr>
                <w:rFonts w:ascii="Calibri" w:hAnsi="Calibri"/>
                <w:sz w:val="20"/>
              </w:rPr>
            </w:pPr>
            <w:r w:rsidRPr="00980C69">
              <w:rPr>
                <w:rFonts w:ascii="Calibri" w:hAnsi="Calibri"/>
                <w:sz w:val="20"/>
              </w:rPr>
              <w:t>Use a colon to introduce a list or quotation.</w:t>
            </w:r>
          </w:p>
          <w:p w14:paraId="7AFC7001" w14:textId="2D58865F" w:rsidR="00372787" w:rsidRPr="00980C69" w:rsidRDefault="00372787" w:rsidP="00081542">
            <w:pPr>
              <w:pStyle w:val="ListParagraph"/>
              <w:numPr>
                <w:ilvl w:val="0"/>
                <w:numId w:val="12"/>
              </w:numPr>
              <w:ind w:left="327" w:hanging="270"/>
              <w:rPr>
                <w:rFonts w:ascii="Calibri" w:hAnsi="Calibri"/>
                <w:sz w:val="20"/>
              </w:rPr>
            </w:pPr>
            <w:r w:rsidRPr="00980C69">
              <w:rPr>
                <w:rFonts w:ascii="Calibri" w:hAnsi="Calibri"/>
                <w:sz w:val="20"/>
              </w:rPr>
              <w:t>Spell correctly.</w:t>
            </w:r>
          </w:p>
        </w:tc>
        <w:tc>
          <w:tcPr>
            <w:tcW w:w="1277" w:type="dxa"/>
            <w:vAlign w:val="center"/>
          </w:tcPr>
          <w:p w14:paraId="493FC4F2" w14:textId="77777777"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1B8C8E56" wp14:editId="7A3D3A5A">
                  <wp:extent cx="274320" cy="274320"/>
                  <wp:effectExtent l="0" t="0" r="0" b="0"/>
                  <wp:docPr id="127" name="Graphic 127"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4161CE79" w14:textId="2E73623D" w:rsidR="00372787" w:rsidRPr="00980C69" w:rsidRDefault="00372787" w:rsidP="00B92C1C">
            <w:pPr>
              <w:jc w:val="center"/>
              <w:rPr>
                <w:rFonts w:asciiTheme="minorHAnsi" w:hAnsiTheme="minorHAnsi" w:cstheme="minorHAnsi"/>
                <w:sz w:val="22"/>
                <w:szCs w:val="18"/>
              </w:rPr>
            </w:pPr>
            <w:r w:rsidRPr="00980C69">
              <w:rPr>
                <w:noProof/>
                <w:sz w:val="22"/>
                <w:szCs w:val="18"/>
              </w:rPr>
              <w:drawing>
                <wp:inline distT="0" distB="0" distL="0" distR="0" wp14:anchorId="19F488FB" wp14:editId="5537C971">
                  <wp:extent cx="274320" cy="274320"/>
                  <wp:effectExtent l="0" t="0" r="0" b="0"/>
                  <wp:docPr id="128" name="Graphic 128"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4C8C4566" w14:textId="77777777" w:rsidR="00372787" w:rsidRPr="00980C69" w:rsidRDefault="00372787" w:rsidP="00B92C1C">
            <w:pPr>
              <w:rPr>
                <w:rFonts w:asciiTheme="minorHAnsi" w:hAnsiTheme="minorHAnsi" w:cstheme="minorHAnsi"/>
                <w:sz w:val="22"/>
                <w:szCs w:val="18"/>
              </w:rPr>
            </w:pPr>
          </w:p>
        </w:tc>
        <w:tc>
          <w:tcPr>
            <w:tcW w:w="3600" w:type="dxa"/>
          </w:tcPr>
          <w:p w14:paraId="489A466E" w14:textId="77777777" w:rsidR="00372787" w:rsidRPr="00980C69" w:rsidRDefault="00372787" w:rsidP="00B92C1C">
            <w:pPr>
              <w:rPr>
                <w:rFonts w:asciiTheme="minorHAnsi" w:hAnsiTheme="minorHAnsi" w:cstheme="minorHAnsi"/>
                <w:sz w:val="22"/>
                <w:szCs w:val="18"/>
              </w:rPr>
            </w:pPr>
          </w:p>
        </w:tc>
      </w:tr>
    </w:tbl>
    <w:p w14:paraId="0AE9067F" w14:textId="406194B1" w:rsidR="00C50230" w:rsidRPr="00980C69" w:rsidRDefault="00C50230">
      <w:pPr>
        <w:rPr>
          <w:sz w:val="22"/>
          <w:szCs w:val="18"/>
        </w:rPr>
      </w:pPr>
    </w:p>
    <w:p w14:paraId="43BC1555" w14:textId="7AC414DF" w:rsidR="00C50230" w:rsidRPr="00980C69" w:rsidRDefault="00C50230" w:rsidP="00C50230">
      <w:pPr>
        <w:pStyle w:val="Heading2"/>
        <w:rPr>
          <w:sz w:val="24"/>
          <w:szCs w:val="24"/>
        </w:rPr>
      </w:pPr>
      <w:r w:rsidRPr="00980C69">
        <w:rPr>
          <w:sz w:val="24"/>
          <w:szCs w:val="24"/>
        </w:rPr>
        <w:lastRenderedPageBreak/>
        <w:t>Language</w:t>
      </w:r>
    </w:p>
    <w:p w14:paraId="218B3C97" w14:textId="1A861234" w:rsidR="00C50230" w:rsidRPr="00980C69" w:rsidRDefault="00C50230" w:rsidP="00C50230">
      <w:pPr>
        <w:pStyle w:val="Heading3"/>
        <w:rPr>
          <w:sz w:val="22"/>
          <w:szCs w:val="22"/>
        </w:rPr>
      </w:pPr>
      <w:r w:rsidRPr="00980C69">
        <w:rPr>
          <w:sz w:val="22"/>
          <w:szCs w:val="22"/>
        </w:rPr>
        <w:t>Knowledge of Language</w:t>
      </w:r>
    </w:p>
    <w:tbl>
      <w:tblPr>
        <w:tblStyle w:val="TableGrid"/>
        <w:tblW w:w="11284" w:type="dxa"/>
        <w:tblLook w:val="04A0" w:firstRow="1" w:lastRow="0" w:firstColumn="1" w:lastColumn="0" w:noHBand="0" w:noVBand="1"/>
      </w:tblPr>
      <w:tblGrid>
        <w:gridCol w:w="663"/>
        <w:gridCol w:w="3240"/>
        <w:gridCol w:w="1277"/>
        <w:gridCol w:w="2504"/>
        <w:gridCol w:w="3600"/>
      </w:tblGrid>
      <w:tr w:rsidR="00372787" w:rsidRPr="00980C69" w14:paraId="700E34BB" w14:textId="77777777" w:rsidTr="00372787">
        <w:tc>
          <w:tcPr>
            <w:tcW w:w="663" w:type="dxa"/>
            <w:vAlign w:val="center"/>
          </w:tcPr>
          <w:p w14:paraId="75A0371B" w14:textId="77777777" w:rsidR="00372787" w:rsidRPr="00980C69" w:rsidRDefault="00372787" w:rsidP="00C50230">
            <w:pPr>
              <w:rPr>
                <w:rFonts w:asciiTheme="minorHAnsi" w:hAnsiTheme="minorHAnsi" w:cstheme="minorHAnsi"/>
                <w:sz w:val="22"/>
                <w:szCs w:val="18"/>
              </w:rPr>
            </w:pPr>
            <w:bookmarkStart w:id="1" w:name="_Hlk44671796"/>
          </w:p>
        </w:tc>
        <w:tc>
          <w:tcPr>
            <w:tcW w:w="3240" w:type="dxa"/>
            <w:shd w:val="clear" w:color="auto" w:fill="FFFF99"/>
            <w:vAlign w:val="center"/>
          </w:tcPr>
          <w:p w14:paraId="1E6F073D" w14:textId="66A1A411"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24756F87"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484442A4"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Comments &amp;</w:t>
            </w:r>
          </w:p>
          <w:p w14:paraId="7DBD7B0B"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00CA1E3E"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Reflection &amp;</w:t>
            </w:r>
          </w:p>
          <w:p w14:paraId="64F6EDD0" w14:textId="77777777" w:rsidR="00372787" w:rsidRPr="00980C69" w:rsidRDefault="00372787" w:rsidP="00C50230">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bookmarkEnd w:id="1"/>
      <w:tr w:rsidR="00372787" w:rsidRPr="00980C69" w14:paraId="566120C0" w14:textId="77777777" w:rsidTr="00372787">
        <w:tc>
          <w:tcPr>
            <w:tcW w:w="663" w:type="dxa"/>
          </w:tcPr>
          <w:p w14:paraId="1590780C" w14:textId="081AE5A8" w:rsidR="00372787" w:rsidRPr="00980C69" w:rsidRDefault="00372787" w:rsidP="00FF243F">
            <w:pPr>
              <w:rPr>
                <w:rFonts w:asciiTheme="minorHAnsi" w:hAnsiTheme="minorHAnsi" w:cstheme="minorHAnsi"/>
                <w:sz w:val="22"/>
                <w:szCs w:val="18"/>
              </w:rPr>
            </w:pPr>
            <w:r w:rsidRPr="00980C69">
              <w:rPr>
                <w:rFonts w:asciiTheme="minorHAnsi" w:hAnsiTheme="minorHAnsi" w:cstheme="minorHAnsi"/>
                <w:sz w:val="22"/>
                <w:szCs w:val="18"/>
              </w:rPr>
              <w:t>L3</w:t>
            </w:r>
          </w:p>
        </w:tc>
        <w:tc>
          <w:tcPr>
            <w:tcW w:w="3240" w:type="dxa"/>
            <w:shd w:val="clear" w:color="auto" w:fill="FFFFCC"/>
          </w:tcPr>
          <w:p w14:paraId="00F21580" w14:textId="77777777" w:rsidR="00372787" w:rsidRPr="003120A7" w:rsidRDefault="00372787" w:rsidP="000761C2">
            <w:pPr>
              <w:rPr>
                <w:rFonts w:ascii="Calibri" w:hAnsi="Calibri"/>
                <w:sz w:val="22"/>
                <w:szCs w:val="22"/>
              </w:rPr>
            </w:pPr>
            <w:r w:rsidRPr="003120A7">
              <w:rPr>
                <w:rFonts w:ascii="Calibri" w:hAnsi="Calibri"/>
                <w:sz w:val="22"/>
                <w:szCs w:val="22"/>
              </w:rPr>
              <w:t>Apply knowledge of language to understand how language functions in different contexts, to make effective choices for meaning or style, and to comprehend more fully when reading or listening.</w:t>
            </w:r>
          </w:p>
          <w:p w14:paraId="625A2997" w14:textId="622F7B55" w:rsidR="00372787" w:rsidRPr="00980C69" w:rsidRDefault="00372787" w:rsidP="00081542">
            <w:pPr>
              <w:pStyle w:val="ListParagraph"/>
              <w:numPr>
                <w:ilvl w:val="0"/>
                <w:numId w:val="1"/>
              </w:numPr>
              <w:ind w:left="290" w:hanging="270"/>
              <w:rPr>
                <w:rFonts w:ascii="Calibri" w:hAnsi="Calibri"/>
                <w:sz w:val="20"/>
              </w:rPr>
            </w:pPr>
            <w:r w:rsidRPr="00980C69">
              <w:rPr>
                <w:rFonts w:ascii="Calibri" w:hAnsi="Calibri"/>
                <w:sz w:val="20"/>
              </w:rPr>
              <w:t xml:space="preserve">Write and edit work so that it conforms to the guidelines in a style manual (e.g., </w:t>
            </w:r>
            <w:r w:rsidRPr="00980C69">
              <w:rPr>
                <w:rFonts w:ascii="Calibri" w:hAnsi="Calibri"/>
                <w:i/>
                <w:sz w:val="20"/>
              </w:rPr>
              <w:t>MLA Handbook</w:t>
            </w:r>
            <w:r w:rsidRPr="00980C69">
              <w:rPr>
                <w:rFonts w:ascii="Calibri" w:hAnsi="Calibri"/>
                <w:sz w:val="20"/>
              </w:rPr>
              <w:t xml:space="preserve">, Turabian’s </w:t>
            </w:r>
            <w:r w:rsidRPr="00980C69">
              <w:rPr>
                <w:rFonts w:ascii="Calibri" w:hAnsi="Calibri"/>
                <w:i/>
                <w:sz w:val="20"/>
              </w:rPr>
              <w:t>Manual for Writers</w:t>
            </w:r>
            <w:r w:rsidRPr="00980C69">
              <w:rPr>
                <w:rFonts w:ascii="Calibri" w:hAnsi="Calibri"/>
                <w:sz w:val="20"/>
              </w:rPr>
              <w:t>) appropriate for the discipline and writing type.</w:t>
            </w:r>
          </w:p>
        </w:tc>
        <w:tc>
          <w:tcPr>
            <w:tcW w:w="1277" w:type="dxa"/>
            <w:vAlign w:val="center"/>
          </w:tcPr>
          <w:p w14:paraId="499B24C9" w14:textId="77777777"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08EF1D44" wp14:editId="58425F9E">
                  <wp:extent cx="274320" cy="274320"/>
                  <wp:effectExtent l="0" t="0" r="0" b="0"/>
                  <wp:docPr id="125" name="Graphic 125"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37FA7FC4" w14:textId="5FDEFF25" w:rsidR="00372787" w:rsidRPr="00980C69" w:rsidRDefault="00372787" w:rsidP="003974AF">
            <w:pPr>
              <w:jc w:val="center"/>
              <w:rPr>
                <w:rFonts w:asciiTheme="minorHAnsi" w:hAnsiTheme="minorHAnsi" w:cstheme="minorHAnsi"/>
                <w:sz w:val="22"/>
                <w:szCs w:val="18"/>
              </w:rPr>
            </w:pPr>
            <w:r w:rsidRPr="00980C69">
              <w:rPr>
                <w:noProof/>
                <w:sz w:val="22"/>
                <w:szCs w:val="18"/>
              </w:rPr>
              <w:drawing>
                <wp:inline distT="0" distB="0" distL="0" distR="0" wp14:anchorId="055B06CB" wp14:editId="10205DC9">
                  <wp:extent cx="274320" cy="274320"/>
                  <wp:effectExtent l="0" t="0" r="0" b="0"/>
                  <wp:docPr id="126" name="Graphic 126"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5F9722D5" w14:textId="77777777" w:rsidR="00372787" w:rsidRPr="00980C69" w:rsidRDefault="00372787" w:rsidP="00FF243F">
            <w:pPr>
              <w:rPr>
                <w:rFonts w:asciiTheme="minorHAnsi" w:hAnsiTheme="minorHAnsi" w:cstheme="minorHAnsi"/>
                <w:sz w:val="22"/>
                <w:szCs w:val="18"/>
              </w:rPr>
            </w:pPr>
          </w:p>
        </w:tc>
        <w:tc>
          <w:tcPr>
            <w:tcW w:w="3600" w:type="dxa"/>
          </w:tcPr>
          <w:p w14:paraId="24651EF3" w14:textId="77777777" w:rsidR="00372787" w:rsidRPr="00980C69" w:rsidRDefault="00372787" w:rsidP="00FF243F">
            <w:pPr>
              <w:rPr>
                <w:rFonts w:asciiTheme="minorHAnsi" w:hAnsiTheme="minorHAnsi" w:cstheme="minorHAnsi"/>
                <w:sz w:val="22"/>
                <w:szCs w:val="18"/>
              </w:rPr>
            </w:pPr>
          </w:p>
        </w:tc>
      </w:tr>
    </w:tbl>
    <w:p w14:paraId="451658E0" w14:textId="055C756D" w:rsidR="00AD2D78" w:rsidRDefault="00AD2D78"/>
    <w:p w14:paraId="4711873A" w14:textId="067D917E" w:rsidR="00AD2D78" w:rsidRDefault="00AD2D78"/>
    <w:p w14:paraId="1A4344F3" w14:textId="21B8DE45" w:rsidR="00AD2D78" w:rsidRDefault="00AD2D78"/>
    <w:p w14:paraId="4C33B530" w14:textId="76BACE26" w:rsidR="00AD2D78" w:rsidRDefault="00AD2D78"/>
    <w:p w14:paraId="77836E3B" w14:textId="0828B2F7" w:rsidR="00AD2D78" w:rsidRDefault="00AD2D78"/>
    <w:p w14:paraId="1C666601" w14:textId="1F63F7A7" w:rsidR="00AD2D78" w:rsidRDefault="00AD2D78"/>
    <w:p w14:paraId="5920797D" w14:textId="4DE1969D" w:rsidR="00AD2D78" w:rsidRDefault="00AD2D78"/>
    <w:p w14:paraId="625BD595" w14:textId="781D9915" w:rsidR="00AD2D78" w:rsidRDefault="00AD2D78"/>
    <w:p w14:paraId="2286A04F" w14:textId="21C0BCE9" w:rsidR="00AD2D78" w:rsidRDefault="00AD2D78"/>
    <w:p w14:paraId="7A1BF1AF" w14:textId="1D13CBE0" w:rsidR="00AD2D78" w:rsidRDefault="00AD2D78"/>
    <w:p w14:paraId="1B810940" w14:textId="404C8A8E" w:rsidR="00AD2D78" w:rsidRDefault="00AD2D78"/>
    <w:p w14:paraId="536C4D2A" w14:textId="7CD92D74" w:rsidR="00AD2D78" w:rsidRDefault="00AD2D78"/>
    <w:p w14:paraId="32B1BC3E" w14:textId="678F6F29" w:rsidR="00AD2D78" w:rsidRDefault="00AD2D78"/>
    <w:p w14:paraId="04A87388" w14:textId="4D64D0A4" w:rsidR="00AD2D78" w:rsidRDefault="00AD2D78"/>
    <w:p w14:paraId="2FA5122C" w14:textId="6AB6FFB8" w:rsidR="00AD2D78" w:rsidRDefault="00AD2D78"/>
    <w:p w14:paraId="097D189A" w14:textId="1F258EDC" w:rsidR="00AD2D78" w:rsidRDefault="00AD2D78"/>
    <w:p w14:paraId="7EE64943" w14:textId="63958A25" w:rsidR="00AD2D78" w:rsidRDefault="00AD2D78"/>
    <w:p w14:paraId="7AE1A28D" w14:textId="3D25F7C1" w:rsidR="00AD2D78" w:rsidRDefault="00AD2D78"/>
    <w:p w14:paraId="749E7CC1" w14:textId="7F24E98D" w:rsidR="00AD2D78" w:rsidRDefault="00AD2D78"/>
    <w:p w14:paraId="4620C6BA" w14:textId="727494D3" w:rsidR="00AD2D78" w:rsidRPr="00AD2D78" w:rsidRDefault="00AD2D78" w:rsidP="00AD2D78">
      <w:pPr>
        <w:pStyle w:val="Heading3"/>
        <w:rPr>
          <w:sz w:val="22"/>
          <w:szCs w:val="22"/>
        </w:rPr>
      </w:pPr>
      <w:r w:rsidRPr="00980C69">
        <w:rPr>
          <w:sz w:val="22"/>
          <w:szCs w:val="22"/>
        </w:rPr>
        <w:lastRenderedPageBreak/>
        <w:t>Vocabulary Acquisition and Use</w:t>
      </w:r>
    </w:p>
    <w:tbl>
      <w:tblPr>
        <w:tblStyle w:val="TableGrid"/>
        <w:tblW w:w="11284" w:type="dxa"/>
        <w:tblLook w:val="04A0" w:firstRow="1" w:lastRow="0" w:firstColumn="1" w:lastColumn="0" w:noHBand="0" w:noVBand="1"/>
      </w:tblPr>
      <w:tblGrid>
        <w:gridCol w:w="663"/>
        <w:gridCol w:w="3240"/>
        <w:gridCol w:w="1277"/>
        <w:gridCol w:w="2504"/>
        <w:gridCol w:w="3600"/>
      </w:tblGrid>
      <w:tr w:rsidR="00372787" w:rsidRPr="00980C69" w14:paraId="3672FF71" w14:textId="77777777" w:rsidTr="00372787">
        <w:tc>
          <w:tcPr>
            <w:tcW w:w="663" w:type="dxa"/>
            <w:vAlign w:val="center"/>
          </w:tcPr>
          <w:p w14:paraId="117EFEE5" w14:textId="77777777" w:rsidR="00372787" w:rsidRPr="00980C69" w:rsidRDefault="00372787" w:rsidP="003974AF">
            <w:pPr>
              <w:rPr>
                <w:rFonts w:asciiTheme="minorHAnsi" w:hAnsiTheme="minorHAnsi" w:cstheme="minorHAnsi"/>
                <w:sz w:val="22"/>
                <w:szCs w:val="18"/>
              </w:rPr>
            </w:pPr>
          </w:p>
        </w:tc>
        <w:tc>
          <w:tcPr>
            <w:tcW w:w="3240" w:type="dxa"/>
            <w:shd w:val="clear" w:color="auto" w:fill="FFFF99"/>
            <w:vAlign w:val="center"/>
          </w:tcPr>
          <w:p w14:paraId="500549BB" w14:textId="3C2A1DDF" w:rsidR="00372787" w:rsidRPr="00980C69" w:rsidRDefault="00372787" w:rsidP="003120A7">
            <w:pPr>
              <w:jc w:val="center"/>
              <w:rPr>
                <w:rFonts w:asciiTheme="minorHAnsi" w:hAnsiTheme="minorHAnsi" w:cstheme="minorHAnsi"/>
                <w:sz w:val="22"/>
                <w:szCs w:val="18"/>
              </w:rPr>
            </w:pPr>
            <w:r w:rsidRPr="003120A7">
              <w:rPr>
                <w:rFonts w:asciiTheme="minorHAnsi" w:hAnsiTheme="minorHAnsi" w:cstheme="minorHAnsi"/>
                <w:b/>
                <w:bCs/>
              </w:rPr>
              <w:t>Grade 9/10 Learning Standard</w:t>
            </w:r>
          </w:p>
        </w:tc>
        <w:tc>
          <w:tcPr>
            <w:tcW w:w="1277" w:type="dxa"/>
            <w:vAlign w:val="center"/>
          </w:tcPr>
          <w:p w14:paraId="75EA6568" w14:textId="77777777" w:rsidR="00372787" w:rsidRPr="00980C69" w:rsidRDefault="00372787" w:rsidP="003974AF">
            <w:pPr>
              <w:rPr>
                <w:rFonts w:asciiTheme="minorHAnsi" w:hAnsiTheme="minorHAnsi" w:cstheme="minorHAnsi"/>
                <w:sz w:val="22"/>
                <w:szCs w:val="18"/>
              </w:rPr>
            </w:pPr>
            <w:r w:rsidRPr="00980C69">
              <w:rPr>
                <w:rFonts w:asciiTheme="minorHAnsi" w:hAnsiTheme="minorHAnsi" w:cstheme="minorHAnsi"/>
                <w:sz w:val="22"/>
                <w:szCs w:val="18"/>
              </w:rPr>
              <w:t>Instruction Provided</w:t>
            </w:r>
          </w:p>
        </w:tc>
        <w:tc>
          <w:tcPr>
            <w:tcW w:w="2504" w:type="dxa"/>
            <w:vAlign w:val="center"/>
          </w:tcPr>
          <w:p w14:paraId="3C414077" w14:textId="77777777" w:rsidR="00372787" w:rsidRPr="00980C69" w:rsidRDefault="00372787" w:rsidP="003974AF">
            <w:pPr>
              <w:rPr>
                <w:rFonts w:asciiTheme="minorHAnsi" w:hAnsiTheme="minorHAnsi" w:cstheme="minorHAnsi"/>
                <w:sz w:val="22"/>
                <w:szCs w:val="18"/>
              </w:rPr>
            </w:pPr>
            <w:r w:rsidRPr="00980C69">
              <w:rPr>
                <w:rFonts w:asciiTheme="minorHAnsi" w:hAnsiTheme="minorHAnsi" w:cstheme="minorHAnsi"/>
                <w:sz w:val="22"/>
                <w:szCs w:val="18"/>
              </w:rPr>
              <w:t>Comments &amp;</w:t>
            </w:r>
          </w:p>
          <w:p w14:paraId="2E52EE79" w14:textId="77777777" w:rsidR="00372787" w:rsidRPr="00980C69" w:rsidRDefault="00372787" w:rsidP="003974AF">
            <w:pPr>
              <w:rPr>
                <w:rFonts w:asciiTheme="minorHAnsi" w:hAnsiTheme="minorHAnsi" w:cstheme="minorHAnsi"/>
                <w:sz w:val="22"/>
                <w:szCs w:val="18"/>
              </w:rPr>
            </w:pPr>
            <w:r w:rsidRPr="00980C69">
              <w:rPr>
                <w:rFonts w:asciiTheme="minorHAnsi" w:hAnsiTheme="minorHAnsi" w:cstheme="minorHAnsi"/>
                <w:sz w:val="22"/>
                <w:szCs w:val="18"/>
              </w:rPr>
              <w:t>Considerations</w:t>
            </w:r>
          </w:p>
        </w:tc>
        <w:tc>
          <w:tcPr>
            <w:tcW w:w="3600" w:type="dxa"/>
            <w:vAlign w:val="center"/>
          </w:tcPr>
          <w:p w14:paraId="35AD3CE2" w14:textId="77777777" w:rsidR="00372787" w:rsidRPr="00980C69" w:rsidRDefault="00372787" w:rsidP="003974AF">
            <w:pPr>
              <w:rPr>
                <w:rFonts w:asciiTheme="minorHAnsi" w:hAnsiTheme="minorHAnsi" w:cstheme="minorHAnsi"/>
                <w:sz w:val="22"/>
                <w:szCs w:val="18"/>
              </w:rPr>
            </w:pPr>
            <w:r w:rsidRPr="00980C69">
              <w:rPr>
                <w:rFonts w:asciiTheme="minorHAnsi" w:hAnsiTheme="minorHAnsi" w:cstheme="minorHAnsi"/>
                <w:sz w:val="22"/>
                <w:szCs w:val="18"/>
              </w:rPr>
              <w:t>Reflection &amp;</w:t>
            </w:r>
          </w:p>
          <w:p w14:paraId="52057554" w14:textId="77777777" w:rsidR="00372787" w:rsidRPr="00980C69" w:rsidRDefault="00372787" w:rsidP="003974AF">
            <w:pPr>
              <w:rPr>
                <w:rFonts w:asciiTheme="minorHAnsi" w:hAnsiTheme="minorHAnsi" w:cstheme="minorHAnsi"/>
                <w:sz w:val="22"/>
                <w:szCs w:val="18"/>
              </w:rPr>
            </w:pPr>
            <w:r w:rsidRPr="00980C69">
              <w:rPr>
                <w:rFonts w:asciiTheme="minorHAnsi" w:hAnsiTheme="minorHAnsi" w:cstheme="minorHAnsi"/>
                <w:sz w:val="22"/>
                <w:szCs w:val="18"/>
              </w:rPr>
              <w:t>Planning for 2020-2021</w:t>
            </w:r>
          </w:p>
        </w:tc>
      </w:tr>
      <w:tr w:rsidR="00372787" w:rsidRPr="00980C69" w14:paraId="55187627" w14:textId="77777777" w:rsidTr="00372787">
        <w:tc>
          <w:tcPr>
            <w:tcW w:w="663" w:type="dxa"/>
          </w:tcPr>
          <w:p w14:paraId="3E527BCF" w14:textId="247513E8" w:rsidR="00372787" w:rsidRPr="00980C69" w:rsidRDefault="00372787" w:rsidP="000761C2">
            <w:pPr>
              <w:rPr>
                <w:rFonts w:asciiTheme="minorHAnsi" w:hAnsiTheme="minorHAnsi" w:cstheme="minorHAnsi"/>
                <w:sz w:val="22"/>
                <w:szCs w:val="18"/>
              </w:rPr>
            </w:pPr>
            <w:r w:rsidRPr="00980C69">
              <w:rPr>
                <w:rFonts w:asciiTheme="minorHAnsi" w:hAnsiTheme="minorHAnsi" w:cstheme="minorHAnsi"/>
                <w:sz w:val="22"/>
                <w:szCs w:val="18"/>
              </w:rPr>
              <w:t>L4</w:t>
            </w:r>
          </w:p>
        </w:tc>
        <w:tc>
          <w:tcPr>
            <w:tcW w:w="3240" w:type="dxa"/>
            <w:shd w:val="clear" w:color="auto" w:fill="FFFFCC"/>
          </w:tcPr>
          <w:p w14:paraId="5F5DD74A" w14:textId="77777777" w:rsidR="00372787" w:rsidRPr="003120A7" w:rsidRDefault="00372787" w:rsidP="000761C2">
            <w:pPr>
              <w:rPr>
                <w:rFonts w:ascii="Calibri" w:hAnsi="Calibri"/>
                <w:sz w:val="22"/>
                <w:szCs w:val="22"/>
              </w:rPr>
            </w:pPr>
            <w:r w:rsidRPr="003120A7">
              <w:rPr>
                <w:rFonts w:ascii="Calibri" w:hAnsi="Calibri"/>
                <w:sz w:val="22"/>
                <w:szCs w:val="22"/>
              </w:rPr>
              <w:t xml:space="preserve">Determine or clarify the meaning of unknown and multiple-meaning words and phrases based </w:t>
            </w:r>
            <w:r w:rsidRPr="003120A7">
              <w:rPr>
                <w:rFonts w:ascii="Calibri" w:hAnsi="Calibri"/>
                <w:i/>
                <w:sz w:val="22"/>
                <w:szCs w:val="22"/>
              </w:rPr>
              <w:t>on grades 9–10 reading and content</w:t>
            </w:r>
            <w:r w:rsidRPr="003120A7">
              <w:rPr>
                <w:rFonts w:ascii="Calibri" w:hAnsi="Calibri"/>
                <w:sz w:val="22"/>
                <w:szCs w:val="22"/>
              </w:rPr>
              <w:t>, choosing flexibly from a range of strategies.</w:t>
            </w:r>
          </w:p>
          <w:p w14:paraId="2E1919F6" w14:textId="77777777" w:rsidR="00372787" w:rsidRPr="00980C69" w:rsidRDefault="00372787" w:rsidP="00081542">
            <w:pPr>
              <w:numPr>
                <w:ilvl w:val="0"/>
                <w:numId w:val="13"/>
              </w:numPr>
              <w:ind w:left="389" w:hanging="270"/>
              <w:rPr>
                <w:rFonts w:ascii="Calibri" w:hAnsi="Calibri"/>
                <w:sz w:val="20"/>
              </w:rPr>
            </w:pPr>
            <w:r w:rsidRPr="00980C69">
              <w:rPr>
                <w:rFonts w:ascii="Calibri" w:hAnsi="Calibri"/>
                <w:sz w:val="20"/>
              </w:rPr>
              <w:t>Use context (e.g., the overall meaning of a sentence, paragraph, or text; a word’s position or function in a sentence) as a clue to the meaning of a word or phrase.</w:t>
            </w:r>
          </w:p>
          <w:p w14:paraId="1405B14F" w14:textId="77777777" w:rsidR="00372787" w:rsidRPr="00980C69" w:rsidRDefault="00372787" w:rsidP="00081542">
            <w:pPr>
              <w:numPr>
                <w:ilvl w:val="0"/>
                <w:numId w:val="13"/>
              </w:numPr>
              <w:ind w:left="389" w:hanging="270"/>
              <w:rPr>
                <w:rFonts w:ascii="Calibri" w:hAnsi="Calibri"/>
                <w:sz w:val="20"/>
              </w:rPr>
            </w:pPr>
            <w:r w:rsidRPr="00980C69">
              <w:rPr>
                <w:rFonts w:ascii="Calibri" w:hAnsi="Calibri"/>
                <w:sz w:val="20"/>
              </w:rPr>
              <w:t xml:space="preserve">Identify and correctly use patterns of word changes that indicate different meanings or parts of speech (e.g., </w:t>
            </w:r>
            <w:r w:rsidRPr="00980C69">
              <w:rPr>
                <w:rFonts w:ascii="Calibri" w:hAnsi="Calibri"/>
                <w:i/>
                <w:sz w:val="20"/>
              </w:rPr>
              <w:t>analyze, analysis, analytical; advocate, advocacy</w:t>
            </w:r>
            <w:r w:rsidRPr="00980C69">
              <w:rPr>
                <w:rFonts w:ascii="Calibri" w:hAnsi="Calibri"/>
                <w:sz w:val="20"/>
              </w:rPr>
              <w:t>).</w:t>
            </w:r>
          </w:p>
          <w:p w14:paraId="396FED5B" w14:textId="6D7E27D7" w:rsidR="00372787" w:rsidRPr="00980C69" w:rsidRDefault="00372787" w:rsidP="00081542">
            <w:pPr>
              <w:numPr>
                <w:ilvl w:val="0"/>
                <w:numId w:val="13"/>
              </w:numPr>
              <w:ind w:left="389" w:hanging="270"/>
              <w:rPr>
                <w:rFonts w:ascii="Calibri" w:hAnsi="Calibri"/>
                <w:sz w:val="20"/>
              </w:rPr>
            </w:pPr>
            <w:r w:rsidRPr="00980C69">
              <w:rPr>
                <w:rFonts w:ascii="Calibri" w:hAnsi="Calibri"/>
                <w:sz w:val="20"/>
              </w:rPr>
              <w:t xml:space="preserve">Consult general and specialized reference materials (e.g., dictionaries, glossaries, thesauruses), both print and digital, to find the pronunciation of a word or determine or clarify its precise meaning, </w:t>
            </w:r>
            <w:proofErr w:type="spellStart"/>
            <w:r w:rsidRPr="00980C69">
              <w:rPr>
                <w:rFonts w:ascii="Calibri" w:hAnsi="Calibri"/>
                <w:sz w:val="20"/>
              </w:rPr>
              <w:t>its</w:t>
            </w:r>
            <w:proofErr w:type="spellEnd"/>
            <w:r w:rsidRPr="00980C69">
              <w:rPr>
                <w:rFonts w:ascii="Calibri" w:hAnsi="Calibri"/>
                <w:sz w:val="20"/>
              </w:rPr>
              <w:t xml:space="preserve"> part of speech, or its etymology.</w:t>
            </w:r>
          </w:p>
          <w:p w14:paraId="7D649B13" w14:textId="1CF2C95D" w:rsidR="00372787" w:rsidRPr="00980C69" w:rsidRDefault="00372787" w:rsidP="00081542">
            <w:pPr>
              <w:numPr>
                <w:ilvl w:val="0"/>
                <w:numId w:val="13"/>
              </w:numPr>
              <w:ind w:left="389" w:hanging="270"/>
              <w:rPr>
                <w:rFonts w:ascii="Calibri" w:hAnsi="Calibri"/>
                <w:sz w:val="20"/>
              </w:rPr>
            </w:pPr>
            <w:r w:rsidRPr="00980C69">
              <w:rPr>
                <w:rFonts w:ascii="Calibri" w:hAnsi="Calibri"/>
                <w:sz w:val="20"/>
              </w:rPr>
              <w:t>Verify the preliminary determination of the meaning of a word or phrase (e.g., by checking the inferred meaning in context or in a dictionary).</w:t>
            </w:r>
          </w:p>
        </w:tc>
        <w:tc>
          <w:tcPr>
            <w:tcW w:w="1277" w:type="dxa"/>
            <w:vAlign w:val="center"/>
          </w:tcPr>
          <w:p w14:paraId="283A9D87" w14:textId="77777777"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5DC8BC65" wp14:editId="78F04887">
                  <wp:extent cx="274320" cy="274320"/>
                  <wp:effectExtent l="0" t="0" r="0" b="0"/>
                  <wp:docPr id="123" name="Graphic 123"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179E1C45" w14:textId="6BBA1BC8" w:rsidR="00372787" w:rsidRPr="00980C69" w:rsidRDefault="00372787" w:rsidP="000761C2">
            <w:pPr>
              <w:jc w:val="center"/>
              <w:rPr>
                <w:rFonts w:asciiTheme="minorHAnsi" w:hAnsiTheme="minorHAnsi" w:cstheme="minorHAnsi"/>
                <w:sz w:val="22"/>
                <w:szCs w:val="18"/>
              </w:rPr>
            </w:pPr>
            <w:r w:rsidRPr="00980C69">
              <w:rPr>
                <w:noProof/>
                <w:sz w:val="22"/>
                <w:szCs w:val="18"/>
              </w:rPr>
              <w:drawing>
                <wp:inline distT="0" distB="0" distL="0" distR="0" wp14:anchorId="351B5B14" wp14:editId="7581E7CD">
                  <wp:extent cx="274320" cy="274320"/>
                  <wp:effectExtent l="0" t="0" r="0" b="0"/>
                  <wp:docPr id="124" name="Graphic 12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08507E39" w14:textId="77777777" w:rsidR="00372787" w:rsidRPr="00980C69" w:rsidRDefault="00372787" w:rsidP="000761C2">
            <w:pPr>
              <w:rPr>
                <w:rFonts w:asciiTheme="minorHAnsi" w:hAnsiTheme="minorHAnsi" w:cstheme="minorHAnsi"/>
                <w:sz w:val="22"/>
                <w:szCs w:val="18"/>
              </w:rPr>
            </w:pPr>
          </w:p>
        </w:tc>
        <w:tc>
          <w:tcPr>
            <w:tcW w:w="3600" w:type="dxa"/>
          </w:tcPr>
          <w:p w14:paraId="0F7D4DA5" w14:textId="77777777" w:rsidR="00372787" w:rsidRPr="00980C69" w:rsidRDefault="00372787" w:rsidP="000761C2">
            <w:pPr>
              <w:rPr>
                <w:rFonts w:asciiTheme="minorHAnsi" w:hAnsiTheme="minorHAnsi" w:cstheme="minorHAnsi"/>
                <w:sz w:val="22"/>
                <w:szCs w:val="18"/>
              </w:rPr>
            </w:pPr>
          </w:p>
        </w:tc>
      </w:tr>
    </w:tbl>
    <w:p w14:paraId="128D8330" w14:textId="7B06C3B2" w:rsidR="00980C69" w:rsidRDefault="00980C69"/>
    <w:p w14:paraId="4D8E8FEE" w14:textId="77777777" w:rsidR="00980C69" w:rsidRDefault="00980C69"/>
    <w:p w14:paraId="0DA7D799" w14:textId="77777777" w:rsidR="00980C69" w:rsidRDefault="00980C69"/>
    <w:p w14:paraId="2DFD6735" w14:textId="77777777" w:rsidR="00980C69" w:rsidRDefault="00980C69"/>
    <w:tbl>
      <w:tblPr>
        <w:tblStyle w:val="TableGrid"/>
        <w:tblW w:w="11284" w:type="dxa"/>
        <w:tblLook w:val="04A0" w:firstRow="1" w:lastRow="0" w:firstColumn="1" w:lastColumn="0" w:noHBand="0" w:noVBand="1"/>
      </w:tblPr>
      <w:tblGrid>
        <w:gridCol w:w="663"/>
        <w:gridCol w:w="3240"/>
        <w:gridCol w:w="1277"/>
        <w:gridCol w:w="2504"/>
        <w:gridCol w:w="3600"/>
      </w:tblGrid>
      <w:tr w:rsidR="00372787" w:rsidRPr="00980C69" w14:paraId="569CC589" w14:textId="77777777" w:rsidTr="00372787">
        <w:tc>
          <w:tcPr>
            <w:tcW w:w="663" w:type="dxa"/>
          </w:tcPr>
          <w:p w14:paraId="20431FE0" w14:textId="2382C43C" w:rsidR="00372787" w:rsidRPr="00980C69" w:rsidRDefault="00372787" w:rsidP="004100F4">
            <w:pPr>
              <w:rPr>
                <w:rFonts w:asciiTheme="minorHAnsi" w:hAnsiTheme="minorHAnsi" w:cstheme="minorHAnsi"/>
                <w:sz w:val="22"/>
                <w:szCs w:val="18"/>
              </w:rPr>
            </w:pPr>
            <w:r w:rsidRPr="00980C69">
              <w:rPr>
                <w:rFonts w:asciiTheme="minorHAnsi" w:hAnsiTheme="minorHAnsi" w:cstheme="minorHAnsi"/>
                <w:sz w:val="22"/>
                <w:szCs w:val="18"/>
              </w:rPr>
              <w:lastRenderedPageBreak/>
              <w:t>L5</w:t>
            </w:r>
          </w:p>
        </w:tc>
        <w:tc>
          <w:tcPr>
            <w:tcW w:w="3240" w:type="dxa"/>
            <w:shd w:val="clear" w:color="auto" w:fill="FFFFCC"/>
          </w:tcPr>
          <w:p w14:paraId="1D67FF52" w14:textId="77777777" w:rsidR="00372787" w:rsidRPr="003120A7" w:rsidRDefault="00372787" w:rsidP="004100F4">
            <w:pPr>
              <w:rPr>
                <w:rFonts w:ascii="Calibri" w:hAnsi="Calibri"/>
                <w:sz w:val="22"/>
                <w:szCs w:val="22"/>
              </w:rPr>
            </w:pPr>
            <w:r w:rsidRPr="003120A7">
              <w:rPr>
                <w:rFonts w:ascii="Calibri" w:hAnsi="Calibri"/>
                <w:sz w:val="22"/>
                <w:szCs w:val="22"/>
              </w:rPr>
              <w:t>Demonstrate understanding of figurative language, word relationships, and nuances in word meanings.</w:t>
            </w:r>
          </w:p>
          <w:p w14:paraId="39BAB3BF" w14:textId="57EE21D6" w:rsidR="00372787" w:rsidRPr="00980C69" w:rsidRDefault="00372787" w:rsidP="00081542">
            <w:pPr>
              <w:numPr>
                <w:ilvl w:val="0"/>
                <w:numId w:val="14"/>
              </w:numPr>
              <w:ind w:left="389" w:hanging="270"/>
              <w:rPr>
                <w:rFonts w:ascii="Calibri" w:hAnsi="Calibri"/>
                <w:sz w:val="20"/>
              </w:rPr>
            </w:pPr>
            <w:r w:rsidRPr="00980C69">
              <w:rPr>
                <w:rFonts w:ascii="Calibri" w:hAnsi="Calibri"/>
                <w:sz w:val="20"/>
              </w:rPr>
              <w:t>Interpret figures of speech (e.g., euphemism, oxymoron) in context and analyze their role in the text.</w:t>
            </w:r>
          </w:p>
          <w:p w14:paraId="4A2A9EB4" w14:textId="65AB170B" w:rsidR="00372787" w:rsidRPr="00980C69" w:rsidRDefault="00372787" w:rsidP="00081542">
            <w:pPr>
              <w:numPr>
                <w:ilvl w:val="0"/>
                <w:numId w:val="14"/>
              </w:numPr>
              <w:ind w:left="389" w:hanging="270"/>
              <w:rPr>
                <w:rFonts w:ascii="Calibri" w:hAnsi="Calibri"/>
                <w:sz w:val="20"/>
              </w:rPr>
            </w:pPr>
            <w:r w:rsidRPr="00980C69">
              <w:rPr>
                <w:rFonts w:ascii="Calibri" w:hAnsi="Calibri"/>
                <w:sz w:val="20"/>
              </w:rPr>
              <w:t>Analyze nuances in the meaning of words with similar denotations.</w:t>
            </w:r>
          </w:p>
        </w:tc>
        <w:tc>
          <w:tcPr>
            <w:tcW w:w="1277" w:type="dxa"/>
            <w:vAlign w:val="center"/>
          </w:tcPr>
          <w:p w14:paraId="4F58D2D6" w14:textId="77777777" w:rsidR="00372787" w:rsidRPr="00980C69" w:rsidRDefault="00372787" w:rsidP="004100F4">
            <w:pPr>
              <w:jc w:val="center"/>
              <w:rPr>
                <w:rFonts w:asciiTheme="minorHAnsi" w:hAnsiTheme="minorHAnsi" w:cstheme="minorHAnsi"/>
                <w:sz w:val="22"/>
                <w:szCs w:val="18"/>
              </w:rPr>
            </w:pPr>
            <w:r w:rsidRPr="00980C69">
              <w:rPr>
                <w:noProof/>
                <w:sz w:val="22"/>
                <w:szCs w:val="18"/>
              </w:rPr>
              <w:drawing>
                <wp:inline distT="0" distB="0" distL="0" distR="0" wp14:anchorId="33D27EA7" wp14:editId="2D51AEFA">
                  <wp:extent cx="274320" cy="274320"/>
                  <wp:effectExtent l="0" t="0" r="0" b="0"/>
                  <wp:docPr id="121" name="Graphic 121"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017406C" w14:textId="1D9D3A4E" w:rsidR="00372787" w:rsidRPr="00980C69" w:rsidRDefault="00372787" w:rsidP="004100F4">
            <w:pPr>
              <w:jc w:val="center"/>
              <w:rPr>
                <w:rFonts w:asciiTheme="minorHAnsi" w:hAnsiTheme="minorHAnsi" w:cstheme="minorHAnsi"/>
                <w:sz w:val="22"/>
                <w:szCs w:val="18"/>
              </w:rPr>
            </w:pPr>
            <w:r w:rsidRPr="00980C69">
              <w:rPr>
                <w:noProof/>
                <w:sz w:val="22"/>
                <w:szCs w:val="18"/>
              </w:rPr>
              <w:drawing>
                <wp:inline distT="0" distB="0" distL="0" distR="0" wp14:anchorId="31B26C49" wp14:editId="24F10097">
                  <wp:extent cx="274320" cy="274320"/>
                  <wp:effectExtent l="0" t="0" r="0" b="0"/>
                  <wp:docPr id="122" name="Graphic 122"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21BDC0B4" w14:textId="77777777" w:rsidR="00372787" w:rsidRPr="00980C69" w:rsidRDefault="00372787" w:rsidP="004100F4">
            <w:pPr>
              <w:rPr>
                <w:rFonts w:asciiTheme="minorHAnsi" w:hAnsiTheme="minorHAnsi" w:cstheme="minorHAnsi"/>
                <w:sz w:val="22"/>
                <w:szCs w:val="18"/>
              </w:rPr>
            </w:pPr>
          </w:p>
        </w:tc>
        <w:tc>
          <w:tcPr>
            <w:tcW w:w="3600" w:type="dxa"/>
          </w:tcPr>
          <w:p w14:paraId="34846829" w14:textId="77777777" w:rsidR="00372787" w:rsidRPr="00980C69" w:rsidRDefault="00372787" w:rsidP="004100F4">
            <w:pPr>
              <w:rPr>
                <w:rFonts w:asciiTheme="minorHAnsi" w:hAnsiTheme="minorHAnsi" w:cstheme="minorHAnsi"/>
                <w:sz w:val="22"/>
                <w:szCs w:val="18"/>
              </w:rPr>
            </w:pPr>
          </w:p>
        </w:tc>
      </w:tr>
      <w:tr w:rsidR="00372787" w:rsidRPr="00980C69" w14:paraId="6E5972E8" w14:textId="77777777" w:rsidTr="00372787">
        <w:tc>
          <w:tcPr>
            <w:tcW w:w="663" w:type="dxa"/>
          </w:tcPr>
          <w:p w14:paraId="05C64C41" w14:textId="4EA854C6" w:rsidR="00372787" w:rsidRPr="00980C69" w:rsidRDefault="00372787" w:rsidP="004100F4">
            <w:pPr>
              <w:rPr>
                <w:rFonts w:asciiTheme="minorHAnsi" w:hAnsiTheme="minorHAnsi" w:cstheme="minorHAnsi"/>
                <w:sz w:val="22"/>
                <w:szCs w:val="18"/>
              </w:rPr>
            </w:pPr>
            <w:r w:rsidRPr="00980C69">
              <w:rPr>
                <w:rFonts w:asciiTheme="minorHAnsi" w:hAnsiTheme="minorHAnsi" w:cstheme="minorHAnsi"/>
                <w:sz w:val="22"/>
                <w:szCs w:val="18"/>
              </w:rPr>
              <w:t>L6</w:t>
            </w:r>
          </w:p>
        </w:tc>
        <w:tc>
          <w:tcPr>
            <w:tcW w:w="3240" w:type="dxa"/>
            <w:shd w:val="clear" w:color="auto" w:fill="FFFFCC"/>
          </w:tcPr>
          <w:p w14:paraId="23681E2D" w14:textId="528EA18F" w:rsidR="00372787" w:rsidRPr="00980C69" w:rsidRDefault="00372787" w:rsidP="004100F4">
            <w:pPr>
              <w:rPr>
                <w:rFonts w:ascii="Calibri" w:hAnsi="Calibri"/>
                <w:sz w:val="20"/>
              </w:rPr>
            </w:pPr>
            <w:r w:rsidRPr="003120A7">
              <w:rPr>
                <w:rFonts w:ascii="Calibri" w:hAnsi="Calibri"/>
                <w:sz w:val="22"/>
                <w:szCs w:val="22"/>
              </w:rPr>
              <w:t xml:space="preserve">Acquire and use accurately general academic and domain-specific words and phrases, </w:t>
            </w:r>
            <w:proofErr w:type="gramStart"/>
            <w:r w:rsidRPr="003120A7">
              <w:rPr>
                <w:rFonts w:ascii="Calibri" w:hAnsi="Calibri"/>
                <w:sz w:val="22"/>
                <w:szCs w:val="22"/>
              </w:rPr>
              <w:t>sufficient</w:t>
            </w:r>
            <w:proofErr w:type="gramEnd"/>
            <w:r w:rsidRPr="003120A7">
              <w:rPr>
                <w:rFonts w:ascii="Calibri" w:hAnsi="Calibri"/>
                <w:sz w:val="22"/>
                <w:szCs w:val="22"/>
              </w:rPr>
              <w:t xml:space="preserve"> for reading, writing, speaking, and listening at the college and career readiness level; demonstrate independence in gathering vocabulary knowledge when considering a word or phrase important to comprehension or expression.</w:t>
            </w:r>
          </w:p>
        </w:tc>
        <w:tc>
          <w:tcPr>
            <w:tcW w:w="1277" w:type="dxa"/>
            <w:vAlign w:val="center"/>
          </w:tcPr>
          <w:p w14:paraId="375B3BFA" w14:textId="77777777" w:rsidR="00372787" w:rsidRPr="00980C69" w:rsidRDefault="00372787" w:rsidP="004100F4">
            <w:pPr>
              <w:jc w:val="center"/>
              <w:rPr>
                <w:rFonts w:asciiTheme="minorHAnsi" w:hAnsiTheme="minorHAnsi" w:cstheme="minorHAnsi"/>
                <w:sz w:val="22"/>
                <w:szCs w:val="18"/>
              </w:rPr>
            </w:pPr>
            <w:r w:rsidRPr="00980C69">
              <w:rPr>
                <w:noProof/>
                <w:sz w:val="22"/>
                <w:szCs w:val="18"/>
              </w:rPr>
              <w:drawing>
                <wp:inline distT="0" distB="0" distL="0" distR="0" wp14:anchorId="4991D2AC" wp14:editId="7A4BE287">
                  <wp:extent cx="274320" cy="274320"/>
                  <wp:effectExtent l="0" t="0" r="0" b="0"/>
                  <wp:docPr id="119" name="Graphic 1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classroo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74320" cy="274320"/>
                          </a:xfrm>
                          <a:prstGeom prst="rect">
                            <a:avLst/>
                          </a:prstGeom>
                        </pic:spPr>
                      </pic:pic>
                    </a:graphicData>
                  </a:graphic>
                </wp:inline>
              </w:drawing>
            </w:r>
          </w:p>
          <w:p w14:paraId="6C5A5F8A" w14:textId="4218B984" w:rsidR="00372787" w:rsidRPr="00980C69" w:rsidRDefault="00372787" w:rsidP="004100F4">
            <w:pPr>
              <w:jc w:val="center"/>
              <w:rPr>
                <w:rFonts w:asciiTheme="minorHAnsi" w:hAnsiTheme="minorHAnsi" w:cstheme="minorHAnsi"/>
                <w:sz w:val="22"/>
                <w:szCs w:val="18"/>
              </w:rPr>
            </w:pPr>
            <w:r w:rsidRPr="00980C69">
              <w:rPr>
                <w:noProof/>
                <w:sz w:val="22"/>
                <w:szCs w:val="18"/>
              </w:rPr>
              <w:drawing>
                <wp:inline distT="0" distB="0" distL="0" distR="0" wp14:anchorId="4C3E5146" wp14:editId="0DC0CA91">
                  <wp:extent cx="274320" cy="274320"/>
                  <wp:effectExtent l="0" t="0" r="0" b="0"/>
                  <wp:docPr id="120" name="Graphic 120"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nterne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74320" cy="274320"/>
                          </a:xfrm>
                          <a:prstGeom prst="rect">
                            <a:avLst/>
                          </a:prstGeom>
                        </pic:spPr>
                      </pic:pic>
                    </a:graphicData>
                  </a:graphic>
                </wp:inline>
              </w:drawing>
            </w:r>
          </w:p>
        </w:tc>
        <w:tc>
          <w:tcPr>
            <w:tcW w:w="2504" w:type="dxa"/>
          </w:tcPr>
          <w:p w14:paraId="1F5BE35B" w14:textId="77777777" w:rsidR="00372787" w:rsidRPr="00980C69" w:rsidRDefault="00372787" w:rsidP="004100F4">
            <w:pPr>
              <w:rPr>
                <w:rFonts w:asciiTheme="minorHAnsi" w:hAnsiTheme="minorHAnsi" w:cstheme="minorHAnsi"/>
                <w:sz w:val="22"/>
                <w:szCs w:val="18"/>
              </w:rPr>
            </w:pPr>
          </w:p>
        </w:tc>
        <w:tc>
          <w:tcPr>
            <w:tcW w:w="3600" w:type="dxa"/>
          </w:tcPr>
          <w:p w14:paraId="3448F7DC" w14:textId="77777777" w:rsidR="00372787" w:rsidRPr="00980C69" w:rsidRDefault="00372787" w:rsidP="004100F4">
            <w:pPr>
              <w:rPr>
                <w:rFonts w:asciiTheme="minorHAnsi" w:hAnsiTheme="minorHAnsi" w:cstheme="minorHAnsi"/>
                <w:sz w:val="22"/>
                <w:szCs w:val="18"/>
              </w:rPr>
            </w:pPr>
          </w:p>
        </w:tc>
      </w:tr>
    </w:tbl>
    <w:p w14:paraId="58664392" w14:textId="77777777" w:rsidR="00EC157D" w:rsidRPr="00980C69" w:rsidRDefault="00EC157D" w:rsidP="003120A7">
      <w:pPr>
        <w:jc w:val="center"/>
        <w:rPr>
          <w:sz w:val="20"/>
        </w:rPr>
      </w:pPr>
    </w:p>
    <w:sectPr w:rsidR="00EC157D" w:rsidRPr="00980C69" w:rsidSect="00485C4B">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BB19C" w14:textId="77777777" w:rsidR="00B56A39" w:rsidRDefault="00B56A39" w:rsidP="00EC157D">
      <w:r>
        <w:separator/>
      </w:r>
    </w:p>
  </w:endnote>
  <w:endnote w:type="continuationSeparator" w:id="0">
    <w:p w14:paraId="12414743" w14:textId="77777777" w:rsidR="00B56A39" w:rsidRDefault="00B56A39" w:rsidP="00EC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458798"/>
      <w:docPartObj>
        <w:docPartGallery w:val="Page Numbers (Bottom of Page)"/>
        <w:docPartUnique/>
      </w:docPartObj>
    </w:sdtPr>
    <w:sdtEndPr>
      <w:rPr>
        <w:noProof/>
      </w:rPr>
    </w:sdtEndPr>
    <w:sdtContent>
      <w:p w14:paraId="67DBAC99" w14:textId="77777777" w:rsidR="008939B9" w:rsidRDefault="008939B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179479D" w14:textId="77777777" w:rsidR="008939B9" w:rsidRDefault="00893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C1E51" w14:textId="77777777" w:rsidR="00B56A39" w:rsidRDefault="00B56A39" w:rsidP="00EC157D">
      <w:r>
        <w:separator/>
      </w:r>
    </w:p>
  </w:footnote>
  <w:footnote w:type="continuationSeparator" w:id="0">
    <w:p w14:paraId="6DEC371A" w14:textId="77777777" w:rsidR="00B56A39" w:rsidRDefault="00B56A39" w:rsidP="00EC1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706A"/>
    <w:multiLevelType w:val="hybridMultilevel"/>
    <w:tmpl w:val="B8F04F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E7AFD"/>
    <w:multiLevelType w:val="hybridMultilevel"/>
    <w:tmpl w:val="BBFA1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348F7"/>
    <w:multiLevelType w:val="hybridMultilevel"/>
    <w:tmpl w:val="C7545E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E11AF6"/>
    <w:multiLevelType w:val="hybridMultilevel"/>
    <w:tmpl w:val="AABC8C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5666E"/>
    <w:multiLevelType w:val="hybridMultilevel"/>
    <w:tmpl w:val="CC265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74A4"/>
    <w:multiLevelType w:val="hybridMultilevel"/>
    <w:tmpl w:val="2660BC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2A2B48"/>
    <w:multiLevelType w:val="hybridMultilevel"/>
    <w:tmpl w:val="DEB68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371A1"/>
    <w:multiLevelType w:val="hybridMultilevel"/>
    <w:tmpl w:val="485662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759A4"/>
    <w:multiLevelType w:val="hybridMultilevel"/>
    <w:tmpl w:val="5CBAC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4340E"/>
    <w:multiLevelType w:val="hybridMultilevel"/>
    <w:tmpl w:val="62A4A7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F2FC3"/>
    <w:multiLevelType w:val="hybridMultilevel"/>
    <w:tmpl w:val="0CCA1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60537"/>
    <w:multiLevelType w:val="hybridMultilevel"/>
    <w:tmpl w:val="97C4E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91EB4"/>
    <w:multiLevelType w:val="hybridMultilevel"/>
    <w:tmpl w:val="648818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60555"/>
    <w:multiLevelType w:val="hybridMultilevel"/>
    <w:tmpl w:val="83FE0D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124675"/>
    <w:multiLevelType w:val="hybridMultilevel"/>
    <w:tmpl w:val="D1007E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F3D55"/>
    <w:multiLevelType w:val="hybridMultilevel"/>
    <w:tmpl w:val="5FF005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4E7F62"/>
    <w:multiLevelType w:val="hybridMultilevel"/>
    <w:tmpl w:val="824E5B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77044"/>
    <w:multiLevelType w:val="hybridMultilevel"/>
    <w:tmpl w:val="32D454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B206A"/>
    <w:multiLevelType w:val="hybridMultilevel"/>
    <w:tmpl w:val="6AEAEB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E5B75"/>
    <w:multiLevelType w:val="hybridMultilevel"/>
    <w:tmpl w:val="634E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843729"/>
    <w:multiLevelType w:val="hybridMultilevel"/>
    <w:tmpl w:val="B8D8D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550CEA"/>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60753"/>
    <w:multiLevelType w:val="hybridMultilevel"/>
    <w:tmpl w:val="D576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14FAD"/>
    <w:multiLevelType w:val="hybridMultilevel"/>
    <w:tmpl w:val="1946D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011168"/>
    <w:multiLevelType w:val="hybridMultilevel"/>
    <w:tmpl w:val="DCC61E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91F1D"/>
    <w:multiLevelType w:val="hybridMultilevel"/>
    <w:tmpl w:val="A90EEE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500571"/>
    <w:multiLevelType w:val="hybridMultilevel"/>
    <w:tmpl w:val="E7589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5"/>
  </w:num>
  <w:num w:numId="4">
    <w:abstractNumId w:val="16"/>
  </w:num>
  <w:num w:numId="5">
    <w:abstractNumId w:val="22"/>
  </w:num>
  <w:num w:numId="6">
    <w:abstractNumId w:val="6"/>
  </w:num>
  <w:num w:numId="7">
    <w:abstractNumId w:val="25"/>
  </w:num>
  <w:num w:numId="8">
    <w:abstractNumId w:val="11"/>
  </w:num>
  <w:num w:numId="9">
    <w:abstractNumId w:val="12"/>
  </w:num>
  <w:num w:numId="10">
    <w:abstractNumId w:val="17"/>
  </w:num>
  <w:num w:numId="11">
    <w:abstractNumId w:val="14"/>
  </w:num>
  <w:num w:numId="12">
    <w:abstractNumId w:val="7"/>
  </w:num>
  <w:num w:numId="13">
    <w:abstractNumId w:val="4"/>
  </w:num>
  <w:num w:numId="14">
    <w:abstractNumId w:val="19"/>
  </w:num>
  <w:num w:numId="15">
    <w:abstractNumId w:val="3"/>
  </w:num>
  <w:num w:numId="16">
    <w:abstractNumId w:val="1"/>
  </w:num>
  <w:num w:numId="17">
    <w:abstractNumId w:val="15"/>
  </w:num>
  <w:num w:numId="18">
    <w:abstractNumId w:val="2"/>
  </w:num>
  <w:num w:numId="19">
    <w:abstractNumId w:val="20"/>
  </w:num>
  <w:num w:numId="20">
    <w:abstractNumId w:val="13"/>
  </w:num>
  <w:num w:numId="21">
    <w:abstractNumId w:val="9"/>
  </w:num>
  <w:num w:numId="22">
    <w:abstractNumId w:val="10"/>
  </w:num>
  <w:num w:numId="23">
    <w:abstractNumId w:val="24"/>
  </w:num>
  <w:num w:numId="24">
    <w:abstractNumId w:val="18"/>
  </w:num>
  <w:num w:numId="25">
    <w:abstractNumId w:val="21"/>
  </w:num>
  <w:num w:numId="26">
    <w:abstractNumId w:val="2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7D"/>
    <w:rsid w:val="0004525B"/>
    <w:rsid w:val="00072A2F"/>
    <w:rsid w:val="000761C2"/>
    <w:rsid w:val="00081542"/>
    <w:rsid w:val="00082859"/>
    <w:rsid w:val="00091492"/>
    <w:rsid w:val="000A2441"/>
    <w:rsid w:val="000C3CC3"/>
    <w:rsid w:val="000C3E4C"/>
    <w:rsid w:val="0014061D"/>
    <w:rsid w:val="00156E11"/>
    <w:rsid w:val="00196DC9"/>
    <w:rsid w:val="001B5280"/>
    <w:rsid w:val="001C4FA8"/>
    <w:rsid w:val="001E47CE"/>
    <w:rsid w:val="0020536E"/>
    <w:rsid w:val="00206EB2"/>
    <w:rsid w:val="002204E5"/>
    <w:rsid w:val="00231448"/>
    <w:rsid w:val="00250BCF"/>
    <w:rsid w:val="0026665C"/>
    <w:rsid w:val="002B7148"/>
    <w:rsid w:val="002E6C79"/>
    <w:rsid w:val="003120A7"/>
    <w:rsid w:val="00327757"/>
    <w:rsid w:val="00360ED1"/>
    <w:rsid w:val="00372787"/>
    <w:rsid w:val="00386162"/>
    <w:rsid w:val="0038679E"/>
    <w:rsid w:val="003974AF"/>
    <w:rsid w:val="003B7991"/>
    <w:rsid w:val="003C35FB"/>
    <w:rsid w:val="003E1612"/>
    <w:rsid w:val="003F2CAA"/>
    <w:rsid w:val="00403A5C"/>
    <w:rsid w:val="00407879"/>
    <w:rsid w:val="004100F4"/>
    <w:rsid w:val="00437C7F"/>
    <w:rsid w:val="00444267"/>
    <w:rsid w:val="00454820"/>
    <w:rsid w:val="0046283C"/>
    <w:rsid w:val="00473583"/>
    <w:rsid w:val="00485C4B"/>
    <w:rsid w:val="004949A4"/>
    <w:rsid w:val="004A21C7"/>
    <w:rsid w:val="004B402E"/>
    <w:rsid w:val="004C4CA5"/>
    <w:rsid w:val="004C4FFF"/>
    <w:rsid w:val="004F0DE5"/>
    <w:rsid w:val="00503F9A"/>
    <w:rsid w:val="005238A6"/>
    <w:rsid w:val="0053601A"/>
    <w:rsid w:val="005616CE"/>
    <w:rsid w:val="0056576E"/>
    <w:rsid w:val="0056621F"/>
    <w:rsid w:val="00594B92"/>
    <w:rsid w:val="00595E25"/>
    <w:rsid w:val="00596882"/>
    <w:rsid w:val="005A53A0"/>
    <w:rsid w:val="005D5175"/>
    <w:rsid w:val="005F071A"/>
    <w:rsid w:val="005F674A"/>
    <w:rsid w:val="00621736"/>
    <w:rsid w:val="00645CB5"/>
    <w:rsid w:val="00646961"/>
    <w:rsid w:val="00665DCB"/>
    <w:rsid w:val="006735BA"/>
    <w:rsid w:val="006A5C76"/>
    <w:rsid w:val="006B193B"/>
    <w:rsid w:val="006C617B"/>
    <w:rsid w:val="006D58FA"/>
    <w:rsid w:val="00701C52"/>
    <w:rsid w:val="00702376"/>
    <w:rsid w:val="00712B96"/>
    <w:rsid w:val="007151B1"/>
    <w:rsid w:val="00736FE8"/>
    <w:rsid w:val="00775126"/>
    <w:rsid w:val="007B03DD"/>
    <w:rsid w:val="007B1702"/>
    <w:rsid w:val="007B6EDD"/>
    <w:rsid w:val="007B71FF"/>
    <w:rsid w:val="007B7670"/>
    <w:rsid w:val="007C64CE"/>
    <w:rsid w:val="007D793E"/>
    <w:rsid w:val="007E78AB"/>
    <w:rsid w:val="00814387"/>
    <w:rsid w:val="008326F8"/>
    <w:rsid w:val="00847112"/>
    <w:rsid w:val="00856DE0"/>
    <w:rsid w:val="008939B9"/>
    <w:rsid w:val="008C5EC4"/>
    <w:rsid w:val="008D0098"/>
    <w:rsid w:val="008E6358"/>
    <w:rsid w:val="008E7110"/>
    <w:rsid w:val="008E728A"/>
    <w:rsid w:val="009170C5"/>
    <w:rsid w:val="00966976"/>
    <w:rsid w:val="00980C69"/>
    <w:rsid w:val="00981E23"/>
    <w:rsid w:val="009A3331"/>
    <w:rsid w:val="009E4C1A"/>
    <w:rsid w:val="009E5354"/>
    <w:rsid w:val="00A22EFD"/>
    <w:rsid w:val="00A248D0"/>
    <w:rsid w:val="00A471D7"/>
    <w:rsid w:val="00A82438"/>
    <w:rsid w:val="00A92CF2"/>
    <w:rsid w:val="00A94980"/>
    <w:rsid w:val="00AD0C40"/>
    <w:rsid w:val="00AD291C"/>
    <w:rsid w:val="00AD2D78"/>
    <w:rsid w:val="00AD4002"/>
    <w:rsid w:val="00AF3456"/>
    <w:rsid w:val="00B16B8D"/>
    <w:rsid w:val="00B52637"/>
    <w:rsid w:val="00B56A39"/>
    <w:rsid w:val="00B876CA"/>
    <w:rsid w:val="00B92C1C"/>
    <w:rsid w:val="00BD00EE"/>
    <w:rsid w:val="00C0345D"/>
    <w:rsid w:val="00C14041"/>
    <w:rsid w:val="00C26896"/>
    <w:rsid w:val="00C3788E"/>
    <w:rsid w:val="00C50230"/>
    <w:rsid w:val="00C667C3"/>
    <w:rsid w:val="00C95C00"/>
    <w:rsid w:val="00CA01FD"/>
    <w:rsid w:val="00CC3FD0"/>
    <w:rsid w:val="00CE21B9"/>
    <w:rsid w:val="00CF7F0C"/>
    <w:rsid w:val="00D0109C"/>
    <w:rsid w:val="00D20F71"/>
    <w:rsid w:val="00D65FCB"/>
    <w:rsid w:val="00D91260"/>
    <w:rsid w:val="00D9798D"/>
    <w:rsid w:val="00DA30BC"/>
    <w:rsid w:val="00DC1891"/>
    <w:rsid w:val="00DE77E8"/>
    <w:rsid w:val="00E328BF"/>
    <w:rsid w:val="00E51298"/>
    <w:rsid w:val="00E54201"/>
    <w:rsid w:val="00E64758"/>
    <w:rsid w:val="00E92B2A"/>
    <w:rsid w:val="00EB3EC8"/>
    <w:rsid w:val="00EC157D"/>
    <w:rsid w:val="00EE5CF2"/>
    <w:rsid w:val="00EF2352"/>
    <w:rsid w:val="00F0119E"/>
    <w:rsid w:val="00F147FD"/>
    <w:rsid w:val="00F33F72"/>
    <w:rsid w:val="00F34F24"/>
    <w:rsid w:val="00F523D6"/>
    <w:rsid w:val="00F5571D"/>
    <w:rsid w:val="00F56716"/>
    <w:rsid w:val="00F944CD"/>
    <w:rsid w:val="00FB1B13"/>
    <w:rsid w:val="00FD04FE"/>
    <w:rsid w:val="00FF243F"/>
    <w:rsid w:val="00FF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BE78"/>
  <w15:docId w15:val="{AB64ED5F-220C-44DD-A74F-DDEBA897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9C"/>
    <w:pPr>
      <w:spacing w:after="0" w:line="240" w:lineRule="auto"/>
    </w:pPr>
    <w:rPr>
      <w:rFonts w:ascii="Times New Roman" w:eastAsia="Calibri" w:hAnsi="Times New Roman" w:cs="Times New Roman"/>
      <w:sz w:val="24"/>
      <w:szCs w:val="20"/>
    </w:rPr>
  </w:style>
  <w:style w:type="paragraph" w:styleId="Heading1">
    <w:name w:val="heading 1"/>
    <w:basedOn w:val="Normal"/>
    <w:next w:val="Normal"/>
    <w:link w:val="Heading1Char"/>
    <w:uiPriority w:val="9"/>
    <w:qFormat/>
    <w:rsid w:val="00847112"/>
    <w:pPr>
      <w:keepNext/>
      <w:keepLines/>
      <w:spacing w:before="240"/>
      <w:outlineLvl w:val="0"/>
    </w:pPr>
    <w:rPr>
      <w:rFonts w:asciiTheme="majorHAnsi" w:eastAsiaTheme="majorEastAsia" w:hAnsiTheme="majorHAnsi" w:cstheme="majorBidi"/>
      <w:color w:val="1F497D" w:themeColor="text2"/>
      <w:sz w:val="32"/>
      <w:szCs w:val="32"/>
    </w:rPr>
  </w:style>
  <w:style w:type="paragraph" w:styleId="Heading2">
    <w:name w:val="heading 2"/>
    <w:basedOn w:val="Normal"/>
    <w:next w:val="Normal"/>
    <w:link w:val="Heading2Char"/>
    <w:uiPriority w:val="9"/>
    <w:unhideWhenUsed/>
    <w:qFormat/>
    <w:rsid w:val="00847112"/>
    <w:pPr>
      <w:keepNext/>
      <w:keepLines/>
      <w:spacing w:before="40"/>
      <w:outlineLvl w:val="1"/>
    </w:pPr>
    <w:rPr>
      <w:rFonts w:asciiTheme="majorHAnsi" w:eastAsiaTheme="majorEastAsia" w:hAnsiTheme="majorHAnsi" w:cstheme="majorBidi"/>
      <w:color w:val="1F497D" w:themeColor="text2"/>
      <w:sz w:val="26"/>
      <w:szCs w:val="26"/>
    </w:rPr>
  </w:style>
  <w:style w:type="paragraph" w:styleId="Heading3">
    <w:name w:val="heading 3"/>
    <w:basedOn w:val="Normal"/>
    <w:next w:val="Normal"/>
    <w:link w:val="Heading3Char"/>
    <w:uiPriority w:val="9"/>
    <w:unhideWhenUsed/>
    <w:qFormat/>
    <w:rsid w:val="005D5175"/>
    <w:pPr>
      <w:keepNext/>
      <w:keepLines/>
      <w:spacing w:before="40"/>
      <w:outlineLvl w:val="2"/>
    </w:pPr>
    <w:rPr>
      <w:rFonts w:asciiTheme="majorHAnsi" w:eastAsiaTheme="majorEastAsia" w:hAnsiTheme="majorHAnsi" w:cstheme="majorBidi"/>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57D"/>
    <w:pPr>
      <w:tabs>
        <w:tab w:val="center" w:pos="4680"/>
        <w:tab w:val="right" w:pos="9360"/>
      </w:tabs>
    </w:pPr>
  </w:style>
  <w:style w:type="character" w:customStyle="1" w:styleId="HeaderChar">
    <w:name w:val="Header Char"/>
    <w:basedOn w:val="DefaultParagraphFont"/>
    <w:link w:val="Header"/>
    <w:uiPriority w:val="99"/>
    <w:rsid w:val="00EC157D"/>
    <w:rPr>
      <w:rFonts w:ascii="Times New Roman" w:eastAsia="Calibri" w:hAnsi="Times New Roman" w:cs="Times New Roman"/>
      <w:sz w:val="24"/>
      <w:szCs w:val="20"/>
    </w:rPr>
  </w:style>
  <w:style w:type="paragraph" w:styleId="Footer">
    <w:name w:val="footer"/>
    <w:basedOn w:val="Normal"/>
    <w:link w:val="FooterChar"/>
    <w:uiPriority w:val="99"/>
    <w:unhideWhenUsed/>
    <w:rsid w:val="00EC157D"/>
    <w:pPr>
      <w:tabs>
        <w:tab w:val="center" w:pos="4680"/>
        <w:tab w:val="right" w:pos="9360"/>
      </w:tabs>
    </w:pPr>
  </w:style>
  <w:style w:type="character" w:customStyle="1" w:styleId="FooterChar">
    <w:name w:val="Footer Char"/>
    <w:basedOn w:val="DefaultParagraphFont"/>
    <w:link w:val="Footer"/>
    <w:uiPriority w:val="99"/>
    <w:rsid w:val="00EC157D"/>
    <w:rPr>
      <w:rFonts w:ascii="Times New Roman" w:eastAsia="Calibri" w:hAnsi="Times New Roman" w:cs="Times New Roman"/>
      <w:sz w:val="24"/>
      <w:szCs w:val="20"/>
    </w:rPr>
  </w:style>
  <w:style w:type="paragraph" w:styleId="BalloonText">
    <w:name w:val="Balloon Text"/>
    <w:basedOn w:val="Normal"/>
    <w:link w:val="BalloonTextChar"/>
    <w:uiPriority w:val="99"/>
    <w:semiHidden/>
    <w:unhideWhenUsed/>
    <w:rsid w:val="00EC157D"/>
    <w:rPr>
      <w:rFonts w:ascii="Tahoma" w:hAnsi="Tahoma" w:cs="Tahoma"/>
      <w:sz w:val="16"/>
      <w:szCs w:val="16"/>
    </w:rPr>
  </w:style>
  <w:style w:type="character" w:customStyle="1" w:styleId="BalloonTextChar">
    <w:name w:val="Balloon Text Char"/>
    <w:basedOn w:val="DefaultParagraphFont"/>
    <w:link w:val="BalloonText"/>
    <w:uiPriority w:val="99"/>
    <w:semiHidden/>
    <w:rsid w:val="00EC157D"/>
    <w:rPr>
      <w:rFonts w:ascii="Tahoma" w:eastAsia="Calibri" w:hAnsi="Tahoma" w:cs="Tahoma"/>
      <w:sz w:val="16"/>
      <w:szCs w:val="16"/>
    </w:rPr>
  </w:style>
  <w:style w:type="paragraph" w:styleId="ListParagraph">
    <w:name w:val="List Paragraph"/>
    <w:basedOn w:val="Normal"/>
    <w:uiPriority w:val="34"/>
    <w:qFormat/>
    <w:rsid w:val="00E92B2A"/>
    <w:pPr>
      <w:ind w:left="720"/>
      <w:contextualSpacing/>
    </w:pPr>
  </w:style>
  <w:style w:type="table" w:styleId="TableGrid">
    <w:name w:val="Table Grid"/>
    <w:basedOn w:val="TableNormal"/>
    <w:uiPriority w:val="59"/>
    <w:rsid w:val="0048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47112"/>
    <w:rPr>
      <w:rFonts w:asciiTheme="majorHAnsi" w:eastAsiaTheme="majorEastAsia" w:hAnsiTheme="majorHAnsi" w:cstheme="majorBidi"/>
      <w:color w:val="1F497D" w:themeColor="text2"/>
      <w:sz w:val="26"/>
      <w:szCs w:val="26"/>
    </w:rPr>
  </w:style>
  <w:style w:type="character" w:customStyle="1" w:styleId="Heading1Char">
    <w:name w:val="Heading 1 Char"/>
    <w:basedOn w:val="DefaultParagraphFont"/>
    <w:link w:val="Heading1"/>
    <w:uiPriority w:val="9"/>
    <w:rsid w:val="00847112"/>
    <w:rPr>
      <w:rFonts w:asciiTheme="majorHAnsi" w:eastAsiaTheme="majorEastAsia" w:hAnsiTheme="majorHAnsi" w:cstheme="majorBidi"/>
      <w:color w:val="1F497D" w:themeColor="text2"/>
      <w:sz w:val="32"/>
      <w:szCs w:val="32"/>
    </w:rPr>
  </w:style>
  <w:style w:type="character" w:customStyle="1" w:styleId="Heading3Char">
    <w:name w:val="Heading 3 Char"/>
    <w:basedOn w:val="DefaultParagraphFont"/>
    <w:link w:val="Heading3"/>
    <w:uiPriority w:val="9"/>
    <w:rsid w:val="005D5175"/>
    <w:rPr>
      <w:rFonts w:asciiTheme="majorHAnsi" w:eastAsiaTheme="majorEastAsia" w:hAnsiTheme="majorHAnsi" w:cstheme="majorBidi"/>
      <w:color w:val="365F91" w:themeColor="accent1" w:themeShade="BF"/>
      <w:sz w:val="24"/>
      <w:szCs w:val="24"/>
    </w:rPr>
  </w:style>
  <w:style w:type="character" w:styleId="Hyperlink">
    <w:name w:val="Hyperlink"/>
    <w:basedOn w:val="DefaultParagraphFont"/>
    <w:uiPriority w:val="99"/>
    <w:unhideWhenUsed/>
    <w:rsid w:val="005D5175"/>
    <w:rPr>
      <w:color w:val="0000FF" w:themeColor="hyperlink"/>
      <w:u w:val="single"/>
    </w:rPr>
  </w:style>
  <w:style w:type="character" w:styleId="UnresolvedMention">
    <w:name w:val="Unresolved Mention"/>
    <w:basedOn w:val="DefaultParagraphFont"/>
    <w:uiPriority w:val="99"/>
    <w:semiHidden/>
    <w:unhideWhenUsed/>
    <w:rsid w:val="005D5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ageny.org/resource/new-york-state-p-12-common-core-learning-standards-for-english-language-arts-and-literacy"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png@01D67099.0ADAFFC0" TargetMode="External"/><Relationship Id="rId5" Type="http://schemas.openxmlformats.org/officeDocument/2006/relationships/footnotes" Target="footnotes.xml"/><Relationship Id="rId15" Type="http://schemas.openxmlformats.org/officeDocument/2006/relationships/image" Target="media/image6.sv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cid:image004.png@01D67099.0ADAFFC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2893</Words>
  <Characters>16495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Sweet</dc:creator>
  <cp:lastModifiedBy>David J. Coffey</cp:lastModifiedBy>
  <cp:revision>8</cp:revision>
  <cp:lastPrinted>2017-11-13T16:23:00Z</cp:lastPrinted>
  <dcterms:created xsi:type="dcterms:W3CDTF">2020-07-31T14:49:00Z</dcterms:created>
  <dcterms:modified xsi:type="dcterms:W3CDTF">2020-08-13T19:52:00Z</dcterms:modified>
</cp:coreProperties>
</file>