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A1A70" w14:textId="39CB2B9F" w:rsidR="00981BEC" w:rsidRPr="00981BEC" w:rsidRDefault="00981BEC" w:rsidP="00981BEC">
      <w:pPr>
        <w:keepNext/>
        <w:keepLines/>
        <w:spacing w:before="240"/>
        <w:outlineLvl w:val="0"/>
        <w:rPr>
          <w:rFonts w:asciiTheme="majorHAnsi" w:eastAsiaTheme="majorEastAsia" w:hAnsiTheme="majorHAnsi" w:cstheme="majorBidi"/>
          <w:color w:val="1F497D" w:themeColor="text2"/>
          <w:sz w:val="32"/>
          <w:szCs w:val="32"/>
        </w:rPr>
      </w:pPr>
      <w:r w:rsidRPr="00981BEC">
        <w:rPr>
          <w:rFonts w:asciiTheme="majorHAnsi" w:eastAsiaTheme="majorEastAsia" w:hAnsiTheme="majorHAnsi" w:cstheme="majorBidi"/>
          <w:color w:val="1F497D" w:themeColor="text2"/>
          <w:sz w:val="32"/>
          <w:szCs w:val="32"/>
        </w:rPr>
        <w:t xml:space="preserve">Bridging the </w:t>
      </w:r>
      <w:hyperlink r:id="rId8" w:history="1">
        <w:r w:rsidRPr="00981BEC">
          <w:rPr>
            <w:rFonts w:asciiTheme="majorHAnsi" w:eastAsiaTheme="majorEastAsia" w:hAnsiTheme="majorHAnsi" w:cstheme="majorBidi"/>
            <w:color w:val="0000FF" w:themeColor="hyperlink"/>
            <w:sz w:val="32"/>
            <w:szCs w:val="32"/>
            <w:u w:val="single"/>
          </w:rPr>
          <w:t>NYS English Language Arts Learning Standards</w:t>
        </w:r>
      </w:hyperlink>
      <w:r w:rsidRPr="00981BEC">
        <w:rPr>
          <w:rFonts w:asciiTheme="majorHAnsi" w:eastAsiaTheme="majorEastAsia" w:hAnsiTheme="majorHAnsi" w:cstheme="majorBidi"/>
          <w:color w:val="1F497D" w:themeColor="text2"/>
          <w:sz w:val="32"/>
          <w:szCs w:val="32"/>
        </w:rPr>
        <w:t xml:space="preserve"> ~ Transition from Grade </w:t>
      </w:r>
      <w:r>
        <w:rPr>
          <w:rFonts w:asciiTheme="majorHAnsi" w:eastAsiaTheme="majorEastAsia" w:hAnsiTheme="majorHAnsi" w:cstheme="majorBidi"/>
          <w:color w:val="1F497D" w:themeColor="text2"/>
          <w:sz w:val="32"/>
          <w:szCs w:val="32"/>
        </w:rPr>
        <w:t>3</w:t>
      </w:r>
      <w:r w:rsidRPr="00981BEC">
        <w:rPr>
          <w:rFonts w:asciiTheme="majorHAnsi" w:eastAsiaTheme="majorEastAsia" w:hAnsiTheme="majorHAnsi" w:cstheme="majorBidi"/>
          <w:color w:val="1F497D" w:themeColor="text2"/>
          <w:sz w:val="32"/>
          <w:szCs w:val="32"/>
        </w:rPr>
        <w:t xml:space="preserve"> to Grade </w:t>
      </w:r>
      <w:r>
        <w:rPr>
          <w:rFonts w:asciiTheme="majorHAnsi" w:eastAsiaTheme="majorEastAsia" w:hAnsiTheme="majorHAnsi" w:cstheme="majorBidi"/>
          <w:color w:val="1F497D" w:themeColor="text2"/>
          <w:sz w:val="32"/>
          <w:szCs w:val="32"/>
        </w:rPr>
        <w:t>4</w:t>
      </w:r>
    </w:p>
    <w:p w14:paraId="417520AA" w14:textId="0547139F" w:rsidR="00981BEC" w:rsidRPr="00981BEC" w:rsidRDefault="00981BEC" w:rsidP="00981BEC">
      <w:pPr>
        <w:ind w:right="540"/>
        <w:rPr>
          <w:rFonts w:asciiTheme="minorHAnsi" w:hAnsiTheme="minorHAnsi"/>
        </w:rPr>
      </w:pPr>
      <w:r w:rsidRPr="00981BEC">
        <w:rPr>
          <w:rFonts w:asciiTheme="minorHAnsi" w:hAnsiTheme="minorHAnsi"/>
        </w:rPr>
        <w:t xml:space="preserve">The intention of this tool is to provide a template for discussion and planning as students transition from the 2019-2020 school year to the 2020-2021 school year. In this instance, the </w:t>
      </w:r>
      <w:r>
        <w:rPr>
          <w:rFonts w:asciiTheme="minorHAnsi" w:hAnsiTheme="minorHAnsi"/>
        </w:rPr>
        <w:t>3</w:t>
      </w:r>
      <w:r w:rsidRPr="00981BEC">
        <w:rPr>
          <w:rFonts w:asciiTheme="minorHAnsi" w:hAnsiTheme="minorHAnsi"/>
          <w:vertAlign w:val="superscript"/>
        </w:rPr>
        <w:t>rd</w:t>
      </w:r>
      <w:r>
        <w:rPr>
          <w:rFonts w:asciiTheme="minorHAnsi" w:hAnsiTheme="minorHAnsi"/>
        </w:rPr>
        <w:t xml:space="preserve"> </w:t>
      </w:r>
      <w:r w:rsidRPr="00981BEC">
        <w:rPr>
          <w:rFonts w:asciiTheme="minorHAnsi" w:hAnsiTheme="minorHAnsi"/>
        </w:rPr>
        <w:t xml:space="preserve">grade teacher will comment on the 2019-2020 ELA curriculum relating to that year’s instruction; the </w:t>
      </w:r>
      <w:r>
        <w:rPr>
          <w:rFonts w:asciiTheme="minorHAnsi" w:hAnsiTheme="minorHAnsi"/>
        </w:rPr>
        <w:t>4</w:t>
      </w:r>
      <w:r w:rsidRPr="00981BEC">
        <w:rPr>
          <w:rFonts w:asciiTheme="minorHAnsi" w:hAnsiTheme="minorHAnsi"/>
          <w:vertAlign w:val="superscript"/>
        </w:rPr>
        <w:t>th</w:t>
      </w:r>
      <w:r w:rsidRPr="00981BEC">
        <w:rPr>
          <w:rFonts w:asciiTheme="minorHAnsi" w:hAnsiTheme="minorHAnsi"/>
        </w:rPr>
        <w:t xml:space="preserve">grade teacher will use this information to plan to meet the needs of all learners for the 2020-2021 school year.    </w:t>
      </w:r>
    </w:p>
    <w:p w14:paraId="4572FBC4" w14:textId="77777777" w:rsidR="00981BEC" w:rsidRPr="00981BEC" w:rsidRDefault="00981BEC" w:rsidP="00981BEC">
      <w:pPr>
        <w:ind w:right="540"/>
        <w:rPr>
          <w:rFonts w:asciiTheme="minorHAnsi" w:hAnsiTheme="minorHAnsi"/>
          <w:sz w:val="10"/>
          <w:szCs w:val="10"/>
        </w:rPr>
      </w:pPr>
    </w:p>
    <w:p w14:paraId="12C86B05" w14:textId="77777777" w:rsidR="00E00596" w:rsidRPr="00E00596" w:rsidRDefault="00E00596" w:rsidP="00E00596">
      <w:pPr>
        <w:rPr>
          <w:rFonts w:asciiTheme="minorHAnsi" w:hAnsiTheme="minorHAnsi" w:cstheme="minorHAnsi"/>
        </w:rPr>
      </w:pPr>
      <w:r w:rsidRPr="00E00596">
        <w:rPr>
          <w:rFonts w:asciiTheme="minorHAnsi" w:hAnsiTheme="minorHAnsi" w:cstheme="minorHAnsi"/>
        </w:rPr>
        <w:t>Each standard includes an image of an instructor (</w:t>
      </w:r>
      <w:r w:rsidRPr="00E00596">
        <w:rPr>
          <w:rFonts w:asciiTheme="minorHAnsi" w:hAnsiTheme="minorHAnsi" w:cstheme="minorHAnsi"/>
        </w:rPr>
        <w:drawing>
          <wp:inline distT="0" distB="0" distL="0" distR="0" wp14:anchorId="2DBE5165" wp14:editId="79455A77">
            <wp:extent cx="279400" cy="279400"/>
            <wp:effectExtent l="0" t="0" r="6350" b="6350"/>
            <wp:docPr id="6" name="Picture 6"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lassroo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E00596">
        <w:rPr>
          <w:rFonts w:asciiTheme="minorHAnsi" w:hAnsiTheme="minorHAnsi" w:cstheme="minorHAnsi"/>
        </w:rPr>
        <w:t>)  and an image of a laptop  (</w:t>
      </w:r>
      <w:r w:rsidRPr="00E00596">
        <w:rPr>
          <w:rFonts w:asciiTheme="minorHAnsi" w:hAnsiTheme="minorHAnsi" w:cstheme="minorHAnsi"/>
        </w:rPr>
        <w:drawing>
          <wp:inline distT="0" distB="0" distL="0" distR="0" wp14:anchorId="74AC9212" wp14:editId="1B6CACB6">
            <wp:extent cx="279400" cy="279400"/>
            <wp:effectExtent l="0" t="0" r="6350" b="6350"/>
            <wp:docPr id="5" name="Picture 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descr="Interne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E00596">
        <w:rPr>
          <w:rFonts w:asciiTheme="minorHAnsi" w:hAnsiTheme="minorHAnsi" w:cstheme="minorHAnsi"/>
        </w:rPr>
        <w:t xml:space="preserve">) to indicate if the standard was taught in the classroom or remotely. Circling or deleting the images will best indicate the method of instruction for that standard during the 2019-2020 school year.  </w:t>
      </w:r>
    </w:p>
    <w:p w14:paraId="198C4068" w14:textId="77777777" w:rsidR="00FC3F93" w:rsidRDefault="00FC3F93" w:rsidP="00FC3F93"/>
    <w:p w14:paraId="00FBA7A0" w14:textId="77777777" w:rsidR="00981BEC" w:rsidRPr="00981BEC" w:rsidRDefault="00981BEC" w:rsidP="00981BEC">
      <w:pPr>
        <w:keepNext/>
        <w:keepLines/>
        <w:spacing w:before="40"/>
        <w:outlineLvl w:val="1"/>
        <w:rPr>
          <w:rFonts w:asciiTheme="majorHAnsi" w:eastAsiaTheme="majorEastAsia" w:hAnsiTheme="majorHAnsi" w:cstheme="majorBidi"/>
          <w:color w:val="1F497D" w:themeColor="text2"/>
          <w:sz w:val="26"/>
          <w:szCs w:val="26"/>
        </w:rPr>
      </w:pPr>
      <w:r w:rsidRPr="00981BEC">
        <w:rPr>
          <w:rFonts w:asciiTheme="majorHAnsi" w:eastAsiaTheme="majorEastAsia" w:hAnsiTheme="majorHAnsi" w:cstheme="majorBidi"/>
          <w:color w:val="1F497D" w:themeColor="text2"/>
          <w:sz w:val="26"/>
          <w:szCs w:val="26"/>
        </w:rPr>
        <w:t>Reading:  Literature and Informational Text</w:t>
      </w:r>
    </w:p>
    <w:p w14:paraId="515A53A8" w14:textId="77777777" w:rsidR="00981BEC" w:rsidRPr="00981BEC" w:rsidRDefault="00981BEC" w:rsidP="00981BEC">
      <w:pPr>
        <w:keepNext/>
        <w:keepLines/>
        <w:spacing w:before="40"/>
        <w:outlineLvl w:val="2"/>
        <w:rPr>
          <w:rFonts w:asciiTheme="majorHAnsi" w:eastAsiaTheme="majorEastAsia" w:hAnsiTheme="majorHAnsi" w:cstheme="majorBidi"/>
          <w:color w:val="365F91" w:themeColor="accent1" w:themeShade="BF"/>
          <w:szCs w:val="24"/>
        </w:rPr>
      </w:pPr>
      <w:r w:rsidRPr="00981BEC">
        <w:rPr>
          <w:rFonts w:asciiTheme="majorHAnsi" w:eastAsiaTheme="majorEastAsia" w:hAnsiTheme="majorHAnsi" w:cstheme="majorBidi"/>
          <w:color w:val="365F91" w:themeColor="accent1" w:themeShade="BF"/>
          <w:szCs w:val="24"/>
        </w:rPr>
        <w:t>Key Ideas and Details</w:t>
      </w:r>
    </w:p>
    <w:tbl>
      <w:tblPr>
        <w:tblStyle w:val="TableGrid"/>
        <w:tblW w:w="14552" w:type="dxa"/>
        <w:tblLook w:val="04A0" w:firstRow="1" w:lastRow="0" w:firstColumn="1" w:lastColumn="0" w:noHBand="0" w:noVBand="1"/>
      </w:tblPr>
      <w:tblGrid>
        <w:gridCol w:w="468"/>
        <w:gridCol w:w="3240"/>
        <w:gridCol w:w="1480"/>
        <w:gridCol w:w="2524"/>
        <w:gridCol w:w="3240"/>
        <w:gridCol w:w="3600"/>
      </w:tblGrid>
      <w:tr w:rsidR="00FC3F93" w14:paraId="14EC6F18" w14:textId="77777777" w:rsidTr="00E40934">
        <w:tc>
          <w:tcPr>
            <w:tcW w:w="468" w:type="dxa"/>
            <w:vAlign w:val="center"/>
          </w:tcPr>
          <w:p w14:paraId="0BE24707" w14:textId="77777777" w:rsidR="00FC3F93" w:rsidRPr="00485C4B" w:rsidRDefault="00FC3F93" w:rsidP="00E40934">
            <w:pPr>
              <w:rPr>
                <w:rFonts w:cstheme="minorHAnsi"/>
              </w:rPr>
            </w:pPr>
          </w:p>
        </w:tc>
        <w:tc>
          <w:tcPr>
            <w:tcW w:w="3240" w:type="dxa"/>
            <w:shd w:val="clear" w:color="auto" w:fill="FFFF99"/>
            <w:vAlign w:val="center"/>
          </w:tcPr>
          <w:p w14:paraId="022E0888"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16341" w:rsidRPr="00846E9B">
              <w:rPr>
                <w:rFonts w:cstheme="minorHAnsi"/>
                <w:b/>
                <w:bCs/>
                <w:sz w:val="24"/>
                <w:szCs w:val="22"/>
              </w:rPr>
              <w:t>3</w:t>
            </w:r>
            <w:r w:rsidRPr="00846E9B">
              <w:rPr>
                <w:rFonts w:cstheme="minorHAnsi"/>
                <w:b/>
                <w:bCs/>
                <w:sz w:val="24"/>
                <w:szCs w:val="22"/>
              </w:rPr>
              <w:t xml:space="preserve"> </w:t>
            </w:r>
          </w:p>
          <w:p w14:paraId="02CB9644" w14:textId="27B5BD5B" w:rsidR="00FC3F93" w:rsidRPr="00846E9B" w:rsidRDefault="00FC3F93" w:rsidP="00846E9B">
            <w:pPr>
              <w:jc w:val="center"/>
              <w:rPr>
                <w:rFonts w:cstheme="minorHAnsi"/>
                <w:b/>
                <w:bCs/>
              </w:rPr>
            </w:pPr>
            <w:r w:rsidRPr="00846E9B">
              <w:rPr>
                <w:rFonts w:cstheme="minorHAnsi"/>
                <w:b/>
                <w:bCs/>
                <w:sz w:val="24"/>
                <w:szCs w:val="22"/>
              </w:rPr>
              <w:t>Learning Standard</w:t>
            </w:r>
          </w:p>
        </w:tc>
        <w:tc>
          <w:tcPr>
            <w:tcW w:w="1480" w:type="dxa"/>
            <w:vAlign w:val="center"/>
          </w:tcPr>
          <w:p w14:paraId="57505415" w14:textId="77777777" w:rsidR="00FC3F93" w:rsidRPr="00485C4B" w:rsidRDefault="00FC3F93" w:rsidP="00E40934">
            <w:pPr>
              <w:rPr>
                <w:rFonts w:cstheme="minorHAnsi"/>
              </w:rPr>
            </w:pPr>
            <w:r>
              <w:rPr>
                <w:rFonts w:cstheme="minorHAnsi"/>
              </w:rPr>
              <w:t>Instruction Provided</w:t>
            </w:r>
          </w:p>
        </w:tc>
        <w:tc>
          <w:tcPr>
            <w:tcW w:w="2524" w:type="dxa"/>
            <w:vAlign w:val="center"/>
          </w:tcPr>
          <w:p w14:paraId="3FB68CB7" w14:textId="77777777" w:rsidR="00FC3F93" w:rsidRPr="00485C4B" w:rsidRDefault="00FC3F93" w:rsidP="00E40934">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06D2F753" w14:textId="6666F09C" w:rsidR="00846E9B" w:rsidRDefault="00FC3F93" w:rsidP="00846E9B">
            <w:pPr>
              <w:jc w:val="center"/>
              <w:rPr>
                <w:rFonts w:cstheme="minorHAnsi"/>
                <w:b/>
                <w:bCs/>
                <w:sz w:val="24"/>
                <w:szCs w:val="22"/>
              </w:rPr>
            </w:pPr>
            <w:r w:rsidRPr="00846E9B">
              <w:rPr>
                <w:rFonts w:cstheme="minorHAnsi"/>
                <w:b/>
                <w:bCs/>
                <w:sz w:val="24"/>
                <w:szCs w:val="22"/>
              </w:rPr>
              <w:t>Grade</w:t>
            </w:r>
            <w:r w:rsidR="00B16341" w:rsidRPr="00846E9B">
              <w:rPr>
                <w:rFonts w:cstheme="minorHAnsi"/>
                <w:b/>
                <w:bCs/>
                <w:sz w:val="24"/>
                <w:szCs w:val="22"/>
              </w:rPr>
              <w:t xml:space="preserve"> 4</w:t>
            </w:r>
          </w:p>
          <w:p w14:paraId="59411F52" w14:textId="3B09ECEC"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3600" w:type="dxa"/>
            <w:vAlign w:val="center"/>
          </w:tcPr>
          <w:p w14:paraId="325B7AA3" w14:textId="77777777" w:rsidR="00FC3F93" w:rsidRDefault="00FC3F93" w:rsidP="00E40934">
            <w:pPr>
              <w:rPr>
                <w:rFonts w:cstheme="minorHAnsi"/>
              </w:rPr>
            </w:pPr>
            <w:r w:rsidRPr="00485C4B">
              <w:rPr>
                <w:rFonts w:cstheme="minorHAnsi"/>
              </w:rPr>
              <w:t xml:space="preserve">Reflection </w:t>
            </w:r>
            <w:r>
              <w:rPr>
                <w:rFonts w:cstheme="minorHAnsi"/>
              </w:rPr>
              <w:t>&amp;</w:t>
            </w:r>
          </w:p>
          <w:p w14:paraId="7A7C7DA0" w14:textId="77777777" w:rsidR="00FC3F93" w:rsidRPr="00485C4B" w:rsidRDefault="00FC3F93" w:rsidP="00E40934">
            <w:pPr>
              <w:rPr>
                <w:rFonts w:cstheme="minorHAnsi"/>
              </w:rPr>
            </w:pPr>
            <w:r w:rsidRPr="00485C4B">
              <w:rPr>
                <w:rFonts w:cstheme="minorHAnsi"/>
              </w:rPr>
              <w:t>Planning for 2020-2021</w:t>
            </w:r>
          </w:p>
        </w:tc>
      </w:tr>
      <w:tr w:rsidR="00B16341" w14:paraId="08E9092D" w14:textId="77777777" w:rsidTr="00E40934">
        <w:tc>
          <w:tcPr>
            <w:tcW w:w="468" w:type="dxa"/>
          </w:tcPr>
          <w:p w14:paraId="4D6EAAE2" w14:textId="77777777" w:rsidR="00B16341" w:rsidRDefault="00B16341" w:rsidP="00B16341">
            <w:pPr>
              <w:rPr>
                <w:rFonts w:cstheme="minorHAnsi"/>
              </w:rPr>
            </w:pPr>
            <w:r>
              <w:rPr>
                <w:rFonts w:cstheme="minorHAnsi"/>
              </w:rPr>
              <w:t>R1</w:t>
            </w:r>
          </w:p>
        </w:tc>
        <w:tc>
          <w:tcPr>
            <w:tcW w:w="3240" w:type="dxa"/>
            <w:shd w:val="clear" w:color="auto" w:fill="FFFFCC"/>
          </w:tcPr>
          <w:p w14:paraId="12F4A216" w14:textId="12A4B6A2" w:rsidR="00B16341" w:rsidRPr="00665DCB" w:rsidRDefault="00C15D83" w:rsidP="00BD22CA">
            <w:pPr>
              <w:rPr>
                <w:szCs w:val="22"/>
              </w:rPr>
            </w:pPr>
            <w:r>
              <w:rPr>
                <w:rFonts w:ascii="Calibri" w:hAnsi="Calibri"/>
                <w:szCs w:val="22"/>
              </w:rPr>
              <w:t>RL</w:t>
            </w:r>
            <w:r w:rsidR="00BD22CA">
              <w:rPr>
                <w:rFonts w:ascii="Calibri" w:hAnsi="Calibri"/>
                <w:szCs w:val="22"/>
              </w:rPr>
              <w:t xml:space="preserve"> &amp; RI</w:t>
            </w:r>
            <w:r>
              <w:rPr>
                <w:rFonts w:ascii="Calibri" w:hAnsi="Calibri"/>
                <w:szCs w:val="22"/>
              </w:rPr>
              <w:t>:</w:t>
            </w:r>
            <w:r>
              <w:t xml:space="preserve"> </w:t>
            </w:r>
            <w:r>
              <w:rPr>
                <w:rFonts w:ascii="Calibri" w:hAnsi="Calibri"/>
                <w:szCs w:val="22"/>
              </w:rPr>
              <w:t>Ask and answer questions to demonstrate understanding of a text, referring explicitly to the text as the basis for the answers.</w:t>
            </w:r>
          </w:p>
        </w:tc>
        <w:tc>
          <w:tcPr>
            <w:tcW w:w="1480" w:type="dxa"/>
            <w:vAlign w:val="center"/>
          </w:tcPr>
          <w:p w14:paraId="4DFAD3B3" w14:textId="77777777" w:rsidR="00B16341" w:rsidRDefault="00B16341" w:rsidP="00B16341">
            <w:pPr>
              <w:jc w:val="center"/>
              <w:rPr>
                <w:rFonts w:cstheme="minorHAnsi"/>
              </w:rPr>
            </w:pPr>
            <w:r>
              <w:rPr>
                <w:noProof/>
              </w:rPr>
              <w:drawing>
                <wp:inline distT="0" distB="0" distL="0" distR="0" wp14:anchorId="38683DBD" wp14:editId="12155F3E">
                  <wp:extent cx="274320" cy="274320"/>
                  <wp:effectExtent l="0" t="0" r="0" b="0"/>
                  <wp:docPr id="89" name="Graphic 8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A984C3A" w14:textId="77777777" w:rsidR="00B16341" w:rsidRPr="00485C4B" w:rsidRDefault="00B16341" w:rsidP="00B16341">
            <w:pPr>
              <w:jc w:val="center"/>
              <w:rPr>
                <w:rFonts w:cstheme="minorHAnsi"/>
              </w:rPr>
            </w:pPr>
            <w:r>
              <w:rPr>
                <w:noProof/>
              </w:rPr>
              <w:drawing>
                <wp:inline distT="0" distB="0" distL="0" distR="0" wp14:anchorId="58F3905C" wp14:editId="12F5F42A">
                  <wp:extent cx="274320" cy="274320"/>
                  <wp:effectExtent l="0" t="0" r="0" b="0"/>
                  <wp:docPr id="90" name="Graphic 9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FB10A83" w14:textId="77777777" w:rsidR="00B16341" w:rsidRPr="00485C4B" w:rsidRDefault="00B16341" w:rsidP="00B16341">
            <w:pPr>
              <w:rPr>
                <w:rFonts w:cstheme="minorHAnsi"/>
              </w:rPr>
            </w:pPr>
          </w:p>
        </w:tc>
        <w:tc>
          <w:tcPr>
            <w:tcW w:w="3240" w:type="dxa"/>
            <w:shd w:val="clear" w:color="auto" w:fill="99FFCC"/>
          </w:tcPr>
          <w:p w14:paraId="4719494D" w14:textId="08745A26" w:rsidR="00B16341" w:rsidRPr="006B53D2" w:rsidRDefault="00B16341" w:rsidP="00BD22CA">
            <w:pPr>
              <w:rPr>
                <w:rFonts w:ascii="Calibri" w:hAnsi="Calibri"/>
                <w:szCs w:val="22"/>
              </w:rPr>
            </w:pPr>
            <w:r>
              <w:rPr>
                <w:rFonts w:ascii="Calibri" w:hAnsi="Calibri"/>
                <w:szCs w:val="22"/>
              </w:rPr>
              <w:t>RL</w:t>
            </w:r>
            <w:r w:rsidR="00BD22CA">
              <w:rPr>
                <w:rFonts w:ascii="Calibri" w:hAnsi="Calibri"/>
                <w:szCs w:val="22"/>
              </w:rPr>
              <w:t>&amp; RI</w:t>
            </w:r>
            <w:r>
              <w:rPr>
                <w:rFonts w:ascii="Calibri" w:hAnsi="Calibri"/>
                <w:szCs w:val="22"/>
              </w:rPr>
              <w:t>:</w:t>
            </w:r>
            <w:r>
              <w:t xml:space="preserve"> </w:t>
            </w:r>
            <w:r>
              <w:rPr>
                <w:rFonts w:ascii="Calibri" w:hAnsi="Calibri"/>
                <w:szCs w:val="22"/>
              </w:rPr>
              <w:t>Refer to details and examples in a text when explaining what the text says explicitly and when drawing inferences from the text.</w:t>
            </w:r>
          </w:p>
        </w:tc>
        <w:tc>
          <w:tcPr>
            <w:tcW w:w="3600" w:type="dxa"/>
          </w:tcPr>
          <w:p w14:paraId="301DF913" w14:textId="77777777" w:rsidR="00B16341" w:rsidRPr="00485C4B" w:rsidRDefault="00B16341" w:rsidP="00B16341">
            <w:pPr>
              <w:rPr>
                <w:rFonts w:cstheme="minorHAnsi"/>
              </w:rPr>
            </w:pPr>
          </w:p>
        </w:tc>
      </w:tr>
      <w:tr w:rsidR="00B16341" w14:paraId="3BF1DBF9" w14:textId="77777777" w:rsidTr="00E40934">
        <w:tc>
          <w:tcPr>
            <w:tcW w:w="468" w:type="dxa"/>
          </w:tcPr>
          <w:p w14:paraId="6F11AA75" w14:textId="77777777" w:rsidR="00B16341" w:rsidRDefault="00B16341" w:rsidP="00B16341">
            <w:pPr>
              <w:rPr>
                <w:rFonts w:cstheme="minorHAnsi"/>
              </w:rPr>
            </w:pPr>
            <w:r>
              <w:rPr>
                <w:rFonts w:cstheme="minorHAnsi"/>
              </w:rPr>
              <w:t>R2</w:t>
            </w:r>
          </w:p>
        </w:tc>
        <w:tc>
          <w:tcPr>
            <w:tcW w:w="3240" w:type="dxa"/>
            <w:shd w:val="clear" w:color="auto" w:fill="FFFFCC"/>
          </w:tcPr>
          <w:p w14:paraId="089CAD22" w14:textId="77777777" w:rsidR="00C15D83" w:rsidRDefault="00C15D83" w:rsidP="00C15D83">
            <w:pPr>
              <w:spacing w:line="276" w:lineRule="auto"/>
              <w:rPr>
                <w:rFonts w:ascii="Calibri" w:hAnsi="Calibri"/>
                <w:szCs w:val="22"/>
              </w:rPr>
            </w:pPr>
            <w:r>
              <w:rPr>
                <w:rFonts w:ascii="Calibri" w:hAnsi="Calibri"/>
                <w:szCs w:val="22"/>
              </w:rPr>
              <w:t>RL:</w:t>
            </w:r>
            <w:r>
              <w:t xml:space="preserve"> </w:t>
            </w:r>
            <w:r>
              <w:rPr>
                <w:rFonts w:ascii="Calibri" w:hAnsi="Calibri"/>
                <w:szCs w:val="22"/>
              </w:rPr>
              <w:t>Recount stories, including fables, folktales, and myths from diverse cultures; determine the central message, lesson, or moral and explain how it is conveyed through key details in the text.</w:t>
            </w:r>
          </w:p>
          <w:p w14:paraId="7DAAB156" w14:textId="77777777" w:rsidR="00C15D83" w:rsidRDefault="00C15D83" w:rsidP="00C15D83">
            <w:pPr>
              <w:spacing w:line="276" w:lineRule="auto"/>
              <w:rPr>
                <w:rFonts w:ascii="Calibri" w:hAnsi="Calibri"/>
                <w:szCs w:val="22"/>
              </w:rPr>
            </w:pPr>
          </w:p>
          <w:p w14:paraId="4C16D423" w14:textId="0A9B8F25" w:rsidR="00B16341" w:rsidRPr="00665DCB" w:rsidRDefault="00C15D83" w:rsidP="00C15D83">
            <w:pPr>
              <w:rPr>
                <w:color w:val="000000"/>
                <w:szCs w:val="22"/>
              </w:rPr>
            </w:pPr>
            <w:r>
              <w:rPr>
                <w:rFonts w:ascii="Calibri" w:hAnsi="Calibri"/>
                <w:szCs w:val="22"/>
              </w:rPr>
              <w:t>RI:</w:t>
            </w:r>
            <w:r>
              <w:t xml:space="preserve"> </w:t>
            </w:r>
            <w:r>
              <w:rPr>
                <w:rFonts w:ascii="Calibri" w:hAnsi="Calibri"/>
                <w:szCs w:val="22"/>
              </w:rPr>
              <w:t>Determine the main idea of a text; recount the key details and explain how they support the main idea.</w:t>
            </w:r>
          </w:p>
        </w:tc>
        <w:tc>
          <w:tcPr>
            <w:tcW w:w="1480" w:type="dxa"/>
            <w:vAlign w:val="center"/>
          </w:tcPr>
          <w:p w14:paraId="22D50FF8" w14:textId="77777777" w:rsidR="00B16341" w:rsidRDefault="00B16341" w:rsidP="00B16341">
            <w:pPr>
              <w:jc w:val="center"/>
              <w:rPr>
                <w:rFonts w:cstheme="minorHAnsi"/>
              </w:rPr>
            </w:pPr>
            <w:r>
              <w:rPr>
                <w:noProof/>
              </w:rPr>
              <w:drawing>
                <wp:inline distT="0" distB="0" distL="0" distR="0" wp14:anchorId="00A4A177" wp14:editId="46D2FA2B">
                  <wp:extent cx="274320" cy="274320"/>
                  <wp:effectExtent l="0" t="0" r="0" b="0"/>
                  <wp:docPr id="87" name="Graphic 8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2D25AFC" w14:textId="77777777" w:rsidR="00B16341" w:rsidRPr="00485C4B" w:rsidRDefault="00B16341" w:rsidP="00B16341">
            <w:pPr>
              <w:jc w:val="center"/>
              <w:rPr>
                <w:rFonts w:cstheme="minorHAnsi"/>
              </w:rPr>
            </w:pPr>
            <w:r>
              <w:rPr>
                <w:noProof/>
              </w:rPr>
              <w:drawing>
                <wp:inline distT="0" distB="0" distL="0" distR="0" wp14:anchorId="26D41658" wp14:editId="316A014A">
                  <wp:extent cx="274320" cy="274320"/>
                  <wp:effectExtent l="0" t="0" r="0" b="0"/>
                  <wp:docPr id="88" name="Graphic 8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3AF950BC" w14:textId="77777777" w:rsidR="00B16341" w:rsidRPr="00485C4B" w:rsidRDefault="00B16341" w:rsidP="00B16341">
            <w:pPr>
              <w:rPr>
                <w:rFonts w:cstheme="minorHAnsi"/>
              </w:rPr>
            </w:pPr>
          </w:p>
        </w:tc>
        <w:tc>
          <w:tcPr>
            <w:tcW w:w="3240" w:type="dxa"/>
            <w:shd w:val="clear" w:color="auto" w:fill="99FFCC"/>
          </w:tcPr>
          <w:p w14:paraId="28EEEA8F" w14:textId="72B31BB3" w:rsidR="00B16341" w:rsidRDefault="00B16341" w:rsidP="00B16341">
            <w:pPr>
              <w:rPr>
                <w:rFonts w:ascii="Calibri" w:hAnsi="Calibri"/>
                <w:szCs w:val="22"/>
              </w:rPr>
            </w:pPr>
            <w:r>
              <w:rPr>
                <w:rFonts w:ascii="Calibri" w:hAnsi="Calibri"/>
                <w:szCs w:val="22"/>
              </w:rPr>
              <w:t>RL:</w:t>
            </w:r>
            <w:r>
              <w:t xml:space="preserve"> </w:t>
            </w:r>
            <w:r>
              <w:rPr>
                <w:rFonts w:ascii="Calibri" w:hAnsi="Calibri"/>
                <w:szCs w:val="22"/>
              </w:rPr>
              <w:t>Determine a theme of a story, drama, or poem from details in the text; summarize the text.</w:t>
            </w:r>
          </w:p>
          <w:p w14:paraId="5C3A8F32" w14:textId="77777777" w:rsidR="00BD22CA" w:rsidRDefault="00BD22CA" w:rsidP="00B16341">
            <w:pPr>
              <w:rPr>
                <w:rFonts w:ascii="Calibri" w:hAnsi="Calibri"/>
                <w:szCs w:val="22"/>
              </w:rPr>
            </w:pPr>
          </w:p>
          <w:p w14:paraId="70A92F30" w14:textId="77777777" w:rsidR="00B16341" w:rsidRPr="00332A0B" w:rsidRDefault="00B16341" w:rsidP="00B16341">
            <w:pPr>
              <w:rPr>
                <w:rFonts w:ascii="Calibri" w:hAnsi="Calibri"/>
                <w:szCs w:val="22"/>
              </w:rPr>
            </w:pPr>
            <w:r>
              <w:rPr>
                <w:rFonts w:ascii="Calibri" w:hAnsi="Calibri"/>
                <w:szCs w:val="22"/>
              </w:rPr>
              <w:t>RI:</w:t>
            </w:r>
            <w:r>
              <w:t xml:space="preserve"> </w:t>
            </w:r>
            <w:r>
              <w:rPr>
                <w:rFonts w:ascii="Calibri" w:hAnsi="Calibri"/>
                <w:szCs w:val="22"/>
              </w:rPr>
              <w:t>Determine the main idea of a text and explain how it is supported by key details; summarize the text.</w:t>
            </w:r>
          </w:p>
          <w:p w14:paraId="1107C430" w14:textId="58CBC5C9" w:rsidR="00B16341" w:rsidRPr="00A94980" w:rsidRDefault="00B16341" w:rsidP="00B16341">
            <w:pPr>
              <w:rPr>
                <w:rFonts w:ascii="Calibri" w:hAnsi="Calibri"/>
                <w:szCs w:val="22"/>
              </w:rPr>
            </w:pPr>
          </w:p>
        </w:tc>
        <w:tc>
          <w:tcPr>
            <w:tcW w:w="3600" w:type="dxa"/>
          </w:tcPr>
          <w:p w14:paraId="71FE1829" w14:textId="77777777" w:rsidR="00B16341" w:rsidRPr="00485C4B" w:rsidRDefault="00B16341" w:rsidP="00B16341">
            <w:pPr>
              <w:rPr>
                <w:rFonts w:cstheme="minorHAnsi"/>
              </w:rPr>
            </w:pPr>
          </w:p>
        </w:tc>
      </w:tr>
    </w:tbl>
    <w:p w14:paraId="4D946407" w14:textId="77D6B9CF" w:rsidR="00BD22CA" w:rsidRDefault="00BD22CA"/>
    <w:p w14:paraId="03A31F22" w14:textId="77777777" w:rsidR="00E00596" w:rsidRDefault="00E00596">
      <w:bookmarkStart w:id="0" w:name="_GoBack"/>
      <w:bookmarkEnd w:id="0"/>
    </w:p>
    <w:p w14:paraId="15405525" w14:textId="77777777" w:rsidR="00BD22CA" w:rsidRDefault="00BD22CA"/>
    <w:tbl>
      <w:tblPr>
        <w:tblStyle w:val="TableGrid"/>
        <w:tblW w:w="14552" w:type="dxa"/>
        <w:tblLook w:val="04A0" w:firstRow="1" w:lastRow="0" w:firstColumn="1" w:lastColumn="0" w:noHBand="0" w:noVBand="1"/>
      </w:tblPr>
      <w:tblGrid>
        <w:gridCol w:w="468"/>
        <w:gridCol w:w="3240"/>
        <w:gridCol w:w="1480"/>
        <w:gridCol w:w="2524"/>
        <w:gridCol w:w="3240"/>
        <w:gridCol w:w="3600"/>
      </w:tblGrid>
      <w:tr w:rsidR="00B16341" w14:paraId="2FE62721" w14:textId="77777777" w:rsidTr="00E40934">
        <w:tc>
          <w:tcPr>
            <w:tcW w:w="468" w:type="dxa"/>
          </w:tcPr>
          <w:p w14:paraId="4890BBB2" w14:textId="77777777" w:rsidR="00B16341" w:rsidRDefault="00B16341" w:rsidP="00B16341">
            <w:pPr>
              <w:rPr>
                <w:rFonts w:cstheme="minorHAnsi"/>
              </w:rPr>
            </w:pPr>
            <w:r>
              <w:rPr>
                <w:rFonts w:cstheme="minorHAnsi"/>
              </w:rPr>
              <w:lastRenderedPageBreak/>
              <w:t>R3</w:t>
            </w:r>
          </w:p>
        </w:tc>
        <w:tc>
          <w:tcPr>
            <w:tcW w:w="3240" w:type="dxa"/>
            <w:shd w:val="clear" w:color="auto" w:fill="FFFFCC"/>
          </w:tcPr>
          <w:p w14:paraId="6FAFC485" w14:textId="77777777" w:rsidR="00C15D83" w:rsidRDefault="00C15D83" w:rsidP="00C15D83">
            <w:pPr>
              <w:rPr>
                <w:color w:val="000000"/>
                <w:szCs w:val="22"/>
              </w:rPr>
            </w:pPr>
            <w:r>
              <w:rPr>
                <w:color w:val="000000"/>
                <w:szCs w:val="22"/>
              </w:rPr>
              <w:t>RL:</w:t>
            </w:r>
            <w:r>
              <w:t xml:space="preserve"> </w:t>
            </w:r>
            <w:r>
              <w:rPr>
                <w:color w:val="000000"/>
                <w:szCs w:val="22"/>
              </w:rPr>
              <w:t>Describe characters in a story (e.g., their traits, motivations, or feelings) and explain how their actions contribute to the sequence of events.</w:t>
            </w:r>
          </w:p>
          <w:p w14:paraId="45131ED9" w14:textId="77777777" w:rsidR="00C15D83" w:rsidRDefault="00C15D83" w:rsidP="00C15D83">
            <w:pPr>
              <w:rPr>
                <w:color w:val="000000"/>
                <w:szCs w:val="22"/>
              </w:rPr>
            </w:pPr>
          </w:p>
          <w:p w14:paraId="0C221744" w14:textId="3F0BEEC2" w:rsidR="00B16341" w:rsidRPr="00665DCB" w:rsidRDefault="00C15D83" w:rsidP="00BD22CA">
            <w:pPr>
              <w:rPr>
                <w:color w:val="000000"/>
                <w:szCs w:val="22"/>
              </w:rPr>
            </w:pPr>
            <w:r>
              <w:rPr>
                <w:color w:val="000000"/>
                <w:szCs w:val="22"/>
              </w:rPr>
              <w:t>RI:</w:t>
            </w:r>
            <w:r>
              <w:t xml:space="preserve"> </w:t>
            </w:r>
            <w:r>
              <w:rPr>
                <w:color w:val="000000"/>
                <w:szCs w:val="22"/>
              </w:rPr>
              <w:t>Describe the relationship between a series of historical events, scientific ideas or concepts, or steps in technical procedures in a text, using language that pertains to time, sequence, and cause/effect.</w:t>
            </w:r>
          </w:p>
        </w:tc>
        <w:tc>
          <w:tcPr>
            <w:tcW w:w="1480" w:type="dxa"/>
            <w:vAlign w:val="center"/>
          </w:tcPr>
          <w:p w14:paraId="12E335D1" w14:textId="77777777" w:rsidR="00B16341" w:rsidRDefault="00B16341" w:rsidP="00B16341">
            <w:pPr>
              <w:jc w:val="center"/>
              <w:rPr>
                <w:rFonts w:cstheme="minorHAnsi"/>
              </w:rPr>
            </w:pPr>
            <w:r>
              <w:rPr>
                <w:noProof/>
              </w:rPr>
              <w:drawing>
                <wp:inline distT="0" distB="0" distL="0" distR="0" wp14:anchorId="4AC04D1F" wp14:editId="4E5B84EA">
                  <wp:extent cx="274320" cy="274320"/>
                  <wp:effectExtent l="0" t="0" r="0" b="0"/>
                  <wp:docPr id="85" name="Graphic 8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3194498D" w14:textId="77777777" w:rsidR="00B16341" w:rsidRPr="00485C4B" w:rsidRDefault="00B16341" w:rsidP="00B16341">
            <w:pPr>
              <w:jc w:val="center"/>
              <w:rPr>
                <w:rFonts w:cstheme="minorHAnsi"/>
              </w:rPr>
            </w:pPr>
            <w:r>
              <w:rPr>
                <w:noProof/>
              </w:rPr>
              <w:drawing>
                <wp:inline distT="0" distB="0" distL="0" distR="0" wp14:anchorId="2806D901" wp14:editId="29BFC698">
                  <wp:extent cx="274320" cy="274320"/>
                  <wp:effectExtent l="0" t="0" r="0" b="0"/>
                  <wp:docPr id="86" name="Graphic 8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0D669A9" w14:textId="77777777" w:rsidR="00B16341" w:rsidRPr="00485C4B" w:rsidRDefault="00B16341" w:rsidP="00B16341">
            <w:pPr>
              <w:rPr>
                <w:rFonts w:cstheme="minorHAnsi"/>
              </w:rPr>
            </w:pPr>
          </w:p>
        </w:tc>
        <w:tc>
          <w:tcPr>
            <w:tcW w:w="3240" w:type="dxa"/>
            <w:shd w:val="clear" w:color="auto" w:fill="99FFCC"/>
          </w:tcPr>
          <w:p w14:paraId="741AE094" w14:textId="77777777" w:rsidR="00B16341" w:rsidRDefault="00B16341" w:rsidP="00B16341">
            <w:pPr>
              <w:rPr>
                <w:rFonts w:ascii="Calibri" w:hAnsi="Calibri"/>
                <w:szCs w:val="22"/>
              </w:rPr>
            </w:pPr>
            <w:r>
              <w:rPr>
                <w:rFonts w:ascii="Calibri" w:hAnsi="Calibri"/>
                <w:szCs w:val="22"/>
              </w:rPr>
              <w:t>RL:</w:t>
            </w:r>
            <w:r>
              <w:t xml:space="preserve"> </w:t>
            </w:r>
            <w:r>
              <w:rPr>
                <w:rFonts w:ascii="Calibri" w:hAnsi="Calibri"/>
                <w:szCs w:val="22"/>
              </w:rPr>
              <w:t>Describe in depth a character, setting, or event in a story or drama, drawing on specific details in the text (e.g., a character’s thoughts, words, or actions).</w:t>
            </w:r>
          </w:p>
          <w:p w14:paraId="462670AC" w14:textId="77777777" w:rsidR="00B16341" w:rsidRDefault="00B16341" w:rsidP="00B16341">
            <w:pPr>
              <w:rPr>
                <w:rFonts w:ascii="Calibri" w:hAnsi="Calibri"/>
                <w:szCs w:val="22"/>
              </w:rPr>
            </w:pPr>
          </w:p>
          <w:p w14:paraId="091DC06F" w14:textId="14D6DEEF" w:rsidR="00B16341" w:rsidRPr="00A94980" w:rsidRDefault="00B16341" w:rsidP="00BD22CA">
            <w:pPr>
              <w:rPr>
                <w:rFonts w:ascii="Calibri" w:hAnsi="Calibri"/>
                <w:szCs w:val="22"/>
              </w:rPr>
            </w:pPr>
            <w:r>
              <w:rPr>
                <w:rFonts w:ascii="Calibri" w:hAnsi="Calibri"/>
                <w:szCs w:val="22"/>
              </w:rPr>
              <w:t>RI:</w:t>
            </w:r>
            <w:r>
              <w:t xml:space="preserve"> </w:t>
            </w:r>
            <w:r>
              <w:rPr>
                <w:rFonts w:ascii="Calibri" w:hAnsi="Calibri"/>
                <w:szCs w:val="22"/>
              </w:rPr>
              <w:t>Explain events, procedures, ideas, or concepts in a historical, scientific, or technical text, including what happened and why, based on specific information in the text.</w:t>
            </w:r>
          </w:p>
        </w:tc>
        <w:tc>
          <w:tcPr>
            <w:tcW w:w="3600" w:type="dxa"/>
          </w:tcPr>
          <w:p w14:paraId="556C1ECB" w14:textId="77777777" w:rsidR="00B16341" w:rsidRPr="00485C4B" w:rsidRDefault="00B16341" w:rsidP="00B16341">
            <w:pPr>
              <w:rPr>
                <w:rFonts w:cstheme="minorHAnsi"/>
              </w:rPr>
            </w:pPr>
          </w:p>
        </w:tc>
      </w:tr>
    </w:tbl>
    <w:p w14:paraId="2B77E2D3" w14:textId="77777777" w:rsidR="00FC3F93" w:rsidRDefault="00FC3F93" w:rsidP="00FC3F93"/>
    <w:p w14:paraId="50FB6C85" w14:textId="77777777" w:rsidR="00FC3F93" w:rsidRPr="002F7EF8" w:rsidRDefault="00FC3F93" w:rsidP="00981BEC">
      <w:pPr>
        <w:keepNext/>
        <w:keepLines/>
        <w:spacing w:before="40"/>
        <w:outlineLvl w:val="1"/>
        <w:rPr>
          <w:rFonts w:asciiTheme="majorHAnsi" w:eastAsiaTheme="majorEastAsia" w:hAnsiTheme="majorHAnsi" w:cstheme="majorBidi"/>
          <w:color w:val="1F497D" w:themeColor="text2"/>
          <w:szCs w:val="24"/>
        </w:rPr>
      </w:pPr>
      <w:r w:rsidRPr="002F7EF8">
        <w:rPr>
          <w:rFonts w:asciiTheme="majorHAnsi" w:eastAsiaTheme="majorEastAsia" w:hAnsiTheme="majorHAnsi" w:cstheme="majorBidi"/>
          <w:color w:val="1F497D" w:themeColor="text2"/>
          <w:szCs w:val="24"/>
        </w:rPr>
        <w:t>Craft and Structure</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FC3F93" w14:paraId="4774EF26" w14:textId="77777777" w:rsidTr="00E40934">
        <w:tc>
          <w:tcPr>
            <w:tcW w:w="671" w:type="dxa"/>
            <w:vAlign w:val="center"/>
          </w:tcPr>
          <w:p w14:paraId="587F079A" w14:textId="77777777" w:rsidR="00FC3F93" w:rsidRPr="00485C4B" w:rsidRDefault="00FC3F93" w:rsidP="00E40934">
            <w:pPr>
              <w:rPr>
                <w:rFonts w:cstheme="minorHAnsi"/>
              </w:rPr>
            </w:pPr>
          </w:p>
        </w:tc>
        <w:tc>
          <w:tcPr>
            <w:tcW w:w="3240" w:type="dxa"/>
            <w:shd w:val="clear" w:color="auto" w:fill="FFFF99"/>
            <w:vAlign w:val="center"/>
          </w:tcPr>
          <w:p w14:paraId="50187C0B"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16341" w:rsidRPr="00846E9B">
              <w:rPr>
                <w:rFonts w:cstheme="minorHAnsi"/>
                <w:b/>
                <w:bCs/>
                <w:sz w:val="24"/>
                <w:szCs w:val="22"/>
              </w:rPr>
              <w:t>3</w:t>
            </w:r>
            <w:r w:rsidRPr="00846E9B">
              <w:rPr>
                <w:rFonts w:cstheme="minorHAnsi"/>
                <w:b/>
                <w:bCs/>
                <w:sz w:val="24"/>
                <w:szCs w:val="22"/>
              </w:rPr>
              <w:t xml:space="preserve"> </w:t>
            </w:r>
          </w:p>
          <w:p w14:paraId="1C537E42" w14:textId="16297920" w:rsidR="00FC3F93" w:rsidRPr="00846E9B" w:rsidRDefault="00FC3F93" w:rsidP="00846E9B">
            <w:pPr>
              <w:jc w:val="center"/>
              <w:rPr>
                <w:rFonts w:cstheme="minorHAnsi"/>
                <w:b/>
                <w:bCs/>
              </w:rPr>
            </w:pPr>
            <w:r w:rsidRPr="00846E9B">
              <w:rPr>
                <w:rFonts w:cstheme="minorHAnsi"/>
                <w:b/>
                <w:bCs/>
                <w:sz w:val="24"/>
                <w:szCs w:val="22"/>
              </w:rPr>
              <w:t>Learning Standard</w:t>
            </w:r>
          </w:p>
        </w:tc>
        <w:tc>
          <w:tcPr>
            <w:tcW w:w="1277" w:type="dxa"/>
            <w:vAlign w:val="center"/>
          </w:tcPr>
          <w:p w14:paraId="4A1F5F40" w14:textId="77777777" w:rsidR="00FC3F93" w:rsidRPr="00485C4B" w:rsidRDefault="00FC3F93" w:rsidP="00E40934">
            <w:pPr>
              <w:rPr>
                <w:rFonts w:cstheme="minorHAnsi"/>
              </w:rPr>
            </w:pPr>
            <w:r>
              <w:rPr>
                <w:rFonts w:cstheme="minorHAnsi"/>
              </w:rPr>
              <w:t>Instruction Provided</w:t>
            </w:r>
          </w:p>
        </w:tc>
        <w:tc>
          <w:tcPr>
            <w:tcW w:w="2524" w:type="dxa"/>
            <w:vAlign w:val="center"/>
          </w:tcPr>
          <w:p w14:paraId="3095F9B6" w14:textId="77777777" w:rsidR="00FC3F93" w:rsidRPr="00485C4B" w:rsidRDefault="00FC3F93" w:rsidP="00E40934">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114CBFB4"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16341" w:rsidRPr="00846E9B">
              <w:rPr>
                <w:rFonts w:cstheme="minorHAnsi"/>
                <w:b/>
                <w:bCs/>
                <w:sz w:val="24"/>
                <w:szCs w:val="22"/>
              </w:rPr>
              <w:t>4</w:t>
            </w:r>
            <w:r w:rsidRPr="00846E9B">
              <w:rPr>
                <w:rFonts w:cstheme="minorHAnsi"/>
                <w:b/>
                <w:bCs/>
                <w:sz w:val="24"/>
                <w:szCs w:val="22"/>
              </w:rPr>
              <w:t xml:space="preserve"> </w:t>
            </w:r>
          </w:p>
          <w:p w14:paraId="04997E55" w14:textId="565B8D68"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3600" w:type="dxa"/>
            <w:vAlign w:val="center"/>
          </w:tcPr>
          <w:p w14:paraId="0F9033BC" w14:textId="77777777" w:rsidR="00FC3F93" w:rsidRDefault="00FC3F93" w:rsidP="00E40934">
            <w:pPr>
              <w:rPr>
                <w:rFonts w:cstheme="minorHAnsi"/>
              </w:rPr>
            </w:pPr>
            <w:r w:rsidRPr="00485C4B">
              <w:rPr>
                <w:rFonts w:cstheme="minorHAnsi"/>
              </w:rPr>
              <w:t xml:space="preserve">Reflection </w:t>
            </w:r>
            <w:r>
              <w:rPr>
                <w:rFonts w:cstheme="minorHAnsi"/>
              </w:rPr>
              <w:t>&amp;</w:t>
            </w:r>
          </w:p>
          <w:p w14:paraId="2A1D7742" w14:textId="77777777" w:rsidR="00FC3F93" w:rsidRPr="00485C4B" w:rsidRDefault="00FC3F93" w:rsidP="00E40934">
            <w:pPr>
              <w:rPr>
                <w:rFonts w:cstheme="minorHAnsi"/>
              </w:rPr>
            </w:pPr>
            <w:r w:rsidRPr="00485C4B">
              <w:rPr>
                <w:rFonts w:cstheme="minorHAnsi"/>
              </w:rPr>
              <w:t>Planning for 2020-2021</w:t>
            </w:r>
          </w:p>
        </w:tc>
      </w:tr>
      <w:tr w:rsidR="00FC3F93" w14:paraId="5D43A5BD" w14:textId="77777777" w:rsidTr="00E40934">
        <w:tc>
          <w:tcPr>
            <w:tcW w:w="671" w:type="dxa"/>
          </w:tcPr>
          <w:p w14:paraId="6C076C47" w14:textId="77777777" w:rsidR="00FC3F93" w:rsidRDefault="00FC3F93" w:rsidP="00E40934">
            <w:pPr>
              <w:rPr>
                <w:rFonts w:cstheme="minorHAnsi"/>
              </w:rPr>
            </w:pPr>
            <w:r>
              <w:rPr>
                <w:rFonts w:cstheme="minorHAnsi"/>
              </w:rPr>
              <w:t>R4</w:t>
            </w:r>
          </w:p>
        </w:tc>
        <w:tc>
          <w:tcPr>
            <w:tcW w:w="3240" w:type="dxa"/>
            <w:shd w:val="clear" w:color="auto" w:fill="FFFFCC"/>
          </w:tcPr>
          <w:p w14:paraId="2B0EE03E" w14:textId="77777777" w:rsidR="00C15D83" w:rsidRDefault="00C15D83" w:rsidP="00C15D83">
            <w:pPr>
              <w:rPr>
                <w:color w:val="000000"/>
                <w:szCs w:val="22"/>
              </w:rPr>
            </w:pPr>
            <w:r>
              <w:rPr>
                <w:color w:val="000000"/>
                <w:szCs w:val="22"/>
              </w:rPr>
              <w:t>RL:</w:t>
            </w:r>
            <w:r>
              <w:t xml:space="preserve"> </w:t>
            </w:r>
            <w:r>
              <w:rPr>
                <w:color w:val="000000"/>
                <w:szCs w:val="22"/>
              </w:rPr>
              <w:t>Determine the meaning of words and phrases as they are used in a text, distinguishing literal from non-literal language.</w:t>
            </w:r>
          </w:p>
          <w:p w14:paraId="74BD773F" w14:textId="77777777" w:rsidR="00C15D83" w:rsidRDefault="00C15D83" w:rsidP="00C15D83">
            <w:pPr>
              <w:rPr>
                <w:color w:val="000000"/>
                <w:szCs w:val="22"/>
              </w:rPr>
            </w:pPr>
          </w:p>
          <w:p w14:paraId="1EE8F36F" w14:textId="55C7579E" w:rsidR="00FC3F93" w:rsidRPr="009E1FFA" w:rsidRDefault="00C15D83" w:rsidP="005E4653">
            <w:pPr>
              <w:rPr>
                <w:rFonts w:ascii="Calibri" w:hAnsi="Calibri"/>
                <w:szCs w:val="22"/>
              </w:rPr>
            </w:pPr>
            <w:r>
              <w:rPr>
                <w:color w:val="000000"/>
                <w:szCs w:val="22"/>
              </w:rPr>
              <w:t>RI:</w:t>
            </w:r>
            <w:r>
              <w:t xml:space="preserve"> </w:t>
            </w:r>
            <w:r>
              <w:rPr>
                <w:color w:val="000000"/>
                <w:szCs w:val="22"/>
              </w:rPr>
              <w:t>Determine the meaning of general academic and domain-specific words and phrases in a text relevant to a grade 3 topic or subject area.</w:t>
            </w:r>
          </w:p>
        </w:tc>
        <w:tc>
          <w:tcPr>
            <w:tcW w:w="1277" w:type="dxa"/>
            <w:vAlign w:val="center"/>
          </w:tcPr>
          <w:p w14:paraId="69CFBA9F" w14:textId="77777777" w:rsidR="00FC3F93" w:rsidRDefault="00FC3F93" w:rsidP="00E40934">
            <w:pPr>
              <w:jc w:val="center"/>
              <w:rPr>
                <w:rFonts w:cstheme="minorHAnsi"/>
              </w:rPr>
            </w:pPr>
            <w:r>
              <w:rPr>
                <w:noProof/>
              </w:rPr>
              <w:drawing>
                <wp:inline distT="0" distB="0" distL="0" distR="0" wp14:anchorId="3D3276C8" wp14:editId="5403AE06">
                  <wp:extent cx="274320" cy="274320"/>
                  <wp:effectExtent l="0" t="0" r="0" b="0"/>
                  <wp:docPr id="81" name="Graphic 8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13742AC" w14:textId="77777777" w:rsidR="00FC3F93" w:rsidRPr="00485C4B" w:rsidRDefault="00FC3F93" w:rsidP="00E40934">
            <w:pPr>
              <w:jc w:val="center"/>
              <w:rPr>
                <w:rFonts w:cstheme="minorHAnsi"/>
              </w:rPr>
            </w:pPr>
            <w:r>
              <w:rPr>
                <w:noProof/>
              </w:rPr>
              <w:drawing>
                <wp:inline distT="0" distB="0" distL="0" distR="0" wp14:anchorId="2C37EE14" wp14:editId="78B53D32">
                  <wp:extent cx="274320" cy="274320"/>
                  <wp:effectExtent l="0" t="0" r="0" b="0"/>
                  <wp:docPr id="82" name="Graphic 8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005A351" w14:textId="77777777" w:rsidR="00FC3F93" w:rsidRPr="00485C4B" w:rsidRDefault="00FC3F93" w:rsidP="00E40934">
            <w:pPr>
              <w:rPr>
                <w:rFonts w:cstheme="minorHAnsi"/>
              </w:rPr>
            </w:pPr>
          </w:p>
        </w:tc>
        <w:tc>
          <w:tcPr>
            <w:tcW w:w="3240" w:type="dxa"/>
            <w:shd w:val="clear" w:color="auto" w:fill="99FFCC"/>
          </w:tcPr>
          <w:p w14:paraId="0FF83DD2" w14:textId="12333FCF" w:rsidR="00B16341" w:rsidRDefault="00B16341" w:rsidP="00B16341">
            <w:pPr>
              <w:rPr>
                <w:rFonts w:ascii="Calibri" w:hAnsi="Calibri"/>
                <w:szCs w:val="22"/>
              </w:rPr>
            </w:pPr>
            <w:r>
              <w:rPr>
                <w:rFonts w:ascii="Calibri" w:hAnsi="Calibri"/>
                <w:szCs w:val="22"/>
              </w:rPr>
              <w:t>RL:</w:t>
            </w:r>
            <w:r>
              <w:t xml:space="preserve"> </w:t>
            </w:r>
            <w:r>
              <w:rPr>
                <w:rFonts w:ascii="Calibri" w:hAnsi="Calibri"/>
                <w:szCs w:val="22"/>
              </w:rPr>
              <w:t>Determine the meaning of words and phrases as they are used in a text, including those that allude to significant characters found in mythology (e.g.,</w:t>
            </w:r>
            <w:r>
              <w:rPr>
                <w:rFonts w:ascii="Calibri" w:hAnsi="Calibri"/>
                <w:i/>
                <w:szCs w:val="22"/>
              </w:rPr>
              <w:t xml:space="preserve"> Herculean</w:t>
            </w:r>
            <w:r>
              <w:rPr>
                <w:rFonts w:ascii="Calibri" w:hAnsi="Calibri"/>
                <w:szCs w:val="22"/>
              </w:rPr>
              <w:t>).</w:t>
            </w:r>
          </w:p>
          <w:p w14:paraId="53239887" w14:textId="77777777" w:rsidR="00BD22CA" w:rsidRDefault="00BD22CA" w:rsidP="00B16341">
            <w:pPr>
              <w:rPr>
                <w:rFonts w:ascii="Calibri" w:hAnsi="Calibri"/>
                <w:szCs w:val="22"/>
              </w:rPr>
            </w:pPr>
          </w:p>
          <w:p w14:paraId="1118A1ED" w14:textId="2E9237AF" w:rsidR="00FC3F93" w:rsidRPr="009E1FFA" w:rsidRDefault="00B16341" w:rsidP="00E40934">
            <w:pPr>
              <w:rPr>
                <w:rFonts w:ascii="Calibri" w:hAnsi="Calibri"/>
                <w:szCs w:val="22"/>
              </w:rPr>
            </w:pPr>
            <w:r>
              <w:rPr>
                <w:rFonts w:ascii="Calibri" w:hAnsi="Calibri"/>
                <w:szCs w:val="22"/>
              </w:rPr>
              <w:t>RI:</w:t>
            </w:r>
            <w:r>
              <w:t xml:space="preserve"> </w:t>
            </w:r>
            <w:r>
              <w:rPr>
                <w:rFonts w:ascii="Calibri" w:hAnsi="Calibri"/>
                <w:szCs w:val="22"/>
              </w:rPr>
              <w:t>Determine the meaning of general academic and domain-specific words or phrases in a text relevant to a grade 4 topic or subject area.</w:t>
            </w:r>
          </w:p>
        </w:tc>
        <w:tc>
          <w:tcPr>
            <w:tcW w:w="3600" w:type="dxa"/>
          </w:tcPr>
          <w:p w14:paraId="7908AF8D" w14:textId="77777777" w:rsidR="00FC3F93" w:rsidRPr="00485C4B" w:rsidRDefault="00FC3F93" w:rsidP="00E40934">
            <w:pPr>
              <w:rPr>
                <w:rFonts w:cstheme="minorHAnsi"/>
              </w:rPr>
            </w:pPr>
          </w:p>
        </w:tc>
      </w:tr>
    </w:tbl>
    <w:p w14:paraId="179F52F4" w14:textId="563E214C" w:rsidR="00BD22CA" w:rsidRDefault="00BD22CA"/>
    <w:p w14:paraId="28904577" w14:textId="41C5AC70" w:rsidR="00BD22CA" w:rsidRDefault="00BD22CA"/>
    <w:p w14:paraId="57752618" w14:textId="444345A7" w:rsidR="00BD22CA" w:rsidRDefault="00BD22CA"/>
    <w:p w14:paraId="63D3F6D3" w14:textId="20AC179D" w:rsidR="00BD22CA" w:rsidRDefault="00BD22CA"/>
    <w:p w14:paraId="0512B3F0" w14:textId="77777777" w:rsidR="00C50F11" w:rsidRDefault="00C50F11"/>
    <w:tbl>
      <w:tblPr>
        <w:tblStyle w:val="TableGrid"/>
        <w:tblW w:w="14552" w:type="dxa"/>
        <w:tblLook w:val="04A0" w:firstRow="1" w:lastRow="0" w:firstColumn="1" w:lastColumn="0" w:noHBand="0" w:noVBand="1"/>
      </w:tblPr>
      <w:tblGrid>
        <w:gridCol w:w="671"/>
        <w:gridCol w:w="3240"/>
        <w:gridCol w:w="1277"/>
        <w:gridCol w:w="2524"/>
        <w:gridCol w:w="3240"/>
        <w:gridCol w:w="3600"/>
      </w:tblGrid>
      <w:tr w:rsidR="00FC3F93" w14:paraId="7BE7D57F" w14:textId="77777777" w:rsidTr="00E40934">
        <w:tc>
          <w:tcPr>
            <w:tcW w:w="671" w:type="dxa"/>
          </w:tcPr>
          <w:p w14:paraId="073A24B2" w14:textId="77777777" w:rsidR="00FC3F93" w:rsidRDefault="00FC3F93" w:rsidP="00E40934">
            <w:pPr>
              <w:rPr>
                <w:rFonts w:cstheme="minorHAnsi"/>
              </w:rPr>
            </w:pPr>
            <w:r>
              <w:rPr>
                <w:rFonts w:cstheme="minorHAnsi"/>
              </w:rPr>
              <w:lastRenderedPageBreak/>
              <w:t>R5</w:t>
            </w:r>
          </w:p>
        </w:tc>
        <w:tc>
          <w:tcPr>
            <w:tcW w:w="3240" w:type="dxa"/>
            <w:shd w:val="clear" w:color="auto" w:fill="FFFFCC"/>
          </w:tcPr>
          <w:p w14:paraId="5E79A0E2" w14:textId="77777777" w:rsidR="00C15D83" w:rsidRDefault="00C15D83" w:rsidP="00C15D83">
            <w:pPr>
              <w:rPr>
                <w:color w:val="000000"/>
                <w:szCs w:val="22"/>
              </w:rPr>
            </w:pPr>
            <w:r>
              <w:rPr>
                <w:color w:val="000000"/>
                <w:szCs w:val="22"/>
              </w:rPr>
              <w:t>RL:</w:t>
            </w:r>
            <w:r>
              <w:t xml:space="preserve"> </w:t>
            </w:r>
            <w:r>
              <w:rPr>
                <w:color w:val="000000"/>
                <w:szCs w:val="22"/>
              </w:rPr>
              <w:t>Refer to parts of stories, dramas, and poems when writing or speaking about a text, using terms such as chapter, scene, and stanza; describe how each successive part builds on earlier sections.</w:t>
            </w:r>
          </w:p>
          <w:p w14:paraId="7B1DED24" w14:textId="77777777" w:rsidR="00C15D83" w:rsidRDefault="00C15D83" w:rsidP="00C15D83">
            <w:pPr>
              <w:rPr>
                <w:color w:val="000000"/>
                <w:szCs w:val="22"/>
              </w:rPr>
            </w:pPr>
          </w:p>
          <w:p w14:paraId="4724EBE1" w14:textId="461F85A0" w:rsidR="00FC3F93" w:rsidRDefault="00C15D83" w:rsidP="00C15D83">
            <w:pPr>
              <w:rPr>
                <w:rFonts w:ascii="Calibri" w:hAnsi="Calibri"/>
                <w:szCs w:val="22"/>
              </w:rPr>
            </w:pPr>
            <w:r>
              <w:rPr>
                <w:color w:val="000000"/>
                <w:szCs w:val="22"/>
              </w:rPr>
              <w:t>RI:</w:t>
            </w:r>
            <w:r>
              <w:t xml:space="preserve"> </w:t>
            </w:r>
            <w:r>
              <w:rPr>
                <w:color w:val="000000"/>
                <w:szCs w:val="22"/>
              </w:rPr>
              <w:t>Use text features and search tools (e.g., key words, sidebars, hyperlinks) to locate information relevant to a given topic efficiently.</w:t>
            </w:r>
          </w:p>
          <w:p w14:paraId="6E79E290" w14:textId="79778F47" w:rsidR="00FC3F93" w:rsidRPr="00665DCB" w:rsidRDefault="00FC3F93" w:rsidP="00E40934">
            <w:pPr>
              <w:rPr>
                <w:color w:val="000000"/>
                <w:szCs w:val="22"/>
              </w:rPr>
            </w:pPr>
          </w:p>
        </w:tc>
        <w:tc>
          <w:tcPr>
            <w:tcW w:w="1277" w:type="dxa"/>
            <w:vAlign w:val="center"/>
          </w:tcPr>
          <w:p w14:paraId="54F5A79F" w14:textId="77777777" w:rsidR="00FC3F93" w:rsidRDefault="00FC3F93" w:rsidP="00E40934">
            <w:pPr>
              <w:jc w:val="center"/>
              <w:rPr>
                <w:rFonts w:cstheme="minorHAnsi"/>
              </w:rPr>
            </w:pPr>
            <w:r>
              <w:rPr>
                <w:noProof/>
              </w:rPr>
              <w:drawing>
                <wp:inline distT="0" distB="0" distL="0" distR="0" wp14:anchorId="5BF98F63" wp14:editId="0FFEBC48">
                  <wp:extent cx="274320" cy="274320"/>
                  <wp:effectExtent l="0" t="0" r="0" b="0"/>
                  <wp:docPr id="83" name="Graphic 8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F2C5B98" w14:textId="77777777" w:rsidR="00FC3F93" w:rsidRPr="00485C4B" w:rsidRDefault="00FC3F93" w:rsidP="00E40934">
            <w:pPr>
              <w:jc w:val="center"/>
              <w:rPr>
                <w:rFonts w:cstheme="minorHAnsi"/>
              </w:rPr>
            </w:pPr>
            <w:r>
              <w:rPr>
                <w:noProof/>
              </w:rPr>
              <w:drawing>
                <wp:inline distT="0" distB="0" distL="0" distR="0" wp14:anchorId="3A89DE8A" wp14:editId="562B1971">
                  <wp:extent cx="274320" cy="274320"/>
                  <wp:effectExtent l="0" t="0" r="0" b="0"/>
                  <wp:docPr id="84" name="Graphic 8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13C2D872" w14:textId="77777777" w:rsidR="00FC3F93" w:rsidRPr="00485C4B" w:rsidRDefault="00FC3F93" w:rsidP="00E40934">
            <w:pPr>
              <w:rPr>
                <w:rFonts w:cstheme="minorHAnsi"/>
              </w:rPr>
            </w:pPr>
          </w:p>
        </w:tc>
        <w:tc>
          <w:tcPr>
            <w:tcW w:w="3240" w:type="dxa"/>
            <w:shd w:val="clear" w:color="auto" w:fill="99FFCC"/>
          </w:tcPr>
          <w:p w14:paraId="1236BFD9" w14:textId="77777777" w:rsidR="00B16341" w:rsidRDefault="00B16341" w:rsidP="00B16341">
            <w:pPr>
              <w:rPr>
                <w:rFonts w:ascii="Calibri" w:hAnsi="Calibri"/>
                <w:szCs w:val="22"/>
              </w:rPr>
            </w:pPr>
            <w:r>
              <w:rPr>
                <w:rFonts w:ascii="Calibri" w:hAnsi="Calibri"/>
                <w:szCs w:val="22"/>
              </w:rPr>
              <w:t>RL:</w:t>
            </w:r>
            <w:r>
              <w:t xml:space="preserve"> </w:t>
            </w:r>
            <w:r>
              <w:rPr>
                <w:rFonts w:ascii="Calibri" w:hAnsi="Calibri"/>
                <w:szCs w:val="22"/>
              </w:rPr>
              <w:t>Explain major differences between poems, drama, and prose, and refer to the structural elements of poems (e.g., verse, rhythm, meter) and drama (e.g., casts of characters, settings, descriptions, dialogue, stage directions) when writing or speaking about a text.</w:t>
            </w:r>
          </w:p>
          <w:p w14:paraId="596AA8A5" w14:textId="77777777" w:rsidR="00B16341" w:rsidRDefault="00B16341" w:rsidP="00B16341">
            <w:pPr>
              <w:rPr>
                <w:rFonts w:ascii="Calibri" w:hAnsi="Calibri"/>
                <w:szCs w:val="22"/>
              </w:rPr>
            </w:pPr>
          </w:p>
          <w:p w14:paraId="17A68434" w14:textId="0044ACF5" w:rsidR="00FC3F93" w:rsidRPr="009E1FFA" w:rsidRDefault="00B16341" w:rsidP="00E40934">
            <w:pPr>
              <w:rPr>
                <w:rFonts w:ascii="Calibri" w:hAnsi="Calibri"/>
                <w:b/>
                <w:bCs/>
                <w:szCs w:val="22"/>
              </w:rPr>
            </w:pPr>
            <w:r>
              <w:rPr>
                <w:rFonts w:ascii="Calibri" w:hAnsi="Calibri"/>
                <w:szCs w:val="22"/>
              </w:rPr>
              <w:t>RI: Describe the overall structure (e.g., chronology, comparison, cause/effect, problem/solution) of events, ideas, concepts, or information in a text or part of a text.</w:t>
            </w:r>
          </w:p>
        </w:tc>
        <w:tc>
          <w:tcPr>
            <w:tcW w:w="3600" w:type="dxa"/>
          </w:tcPr>
          <w:p w14:paraId="6A2A82C6" w14:textId="77777777" w:rsidR="00FC3F93" w:rsidRPr="00485C4B" w:rsidRDefault="00FC3F93" w:rsidP="00E40934">
            <w:pPr>
              <w:rPr>
                <w:rFonts w:cstheme="minorHAnsi"/>
              </w:rPr>
            </w:pPr>
          </w:p>
        </w:tc>
      </w:tr>
      <w:tr w:rsidR="00FC3F93" w14:paraId="4EA505BB" w14:textId="77777777" w:rsidTr="00E40934">
        <w:tc>
          <w:tcPr>
            <w:tcW w:w="671" w:type="dxa"/>
          </w:tcPr>
          <w:p w14:paraId="07F654BD" w14:textId="77777777" w:rsidR="00FC3F93" w:rsidRDefault="00FC3F93" w:rsidP="00E40934">
            <w:pPr>
              <w:rPr>
                <w:rFonts w:cstheme="minorHAnsi"/>
              </w:rPr>
            </w:pPr>
            <w:r>
              <w:rPr>
                <w:rFonts w:cstheme="minorHAnsi"/>
              </w:rPr>
              <w:t>R6</w:t>
            </w:r>
          </w:p>
        </w:tc>
        <w:tc>
          <w:tcPr>
            <w:tcW w:w="3240" w:type="dxa"/>
            <w:shd w:val="clear" w:color="auto" w:fill="FFFFCC"/>
          </w:tcPr>
          <w:p w14:paraId="0D4E653B" w14:textId="77777777" w:rsidR="00C15D83" w:rsidRDefault="00C15D83" w:rsidP="00C15D83">
            <w:pPr>
              <w:spacing w:line="276" w:lineRule="auto"/>
              <w:rPr>
                <w:szCs w:val="22"/>
              </w:rPr>
            </w:pPr>
            <w:r>
              <w:rPr>
                <w:szCs w:val="22"/>
              </w:rPr>
              <w:t>RL: Distinguish their own point of view from that of the narrator or those of the characters.</w:t>
            </w:r>
          </w:p>
          <w:p w14:paraId="138E2E33" w14:textId="77777777" w:rsidR="00C15D83" w:rsidRDefault="00C15D83" w:rsidP="00C15D83">
            <w:pPr>
              <w:spacing w:line="276" w:lineRule="auto"/>
              <w:rPr>
                <w:szCs w:val="22"/>
              </w:rPr>
            </w:pPr>
          </w:p>
          <w:p w14:paraId="5757BD40" w14:textId="1E3DE9D4" w:rsidR="00FC3F93" w:rsidRDefault="00C15D83" w:rsidP="00C15D83">
            <w:pPr>
              <w:rPr>
                <w:color w:val="000000"/>
                <w:szCs w:val="22"/>
              </w:rPr>
            </w:pPr>
            <w:r>
              <w:rPr>
                <w:szCs w:val="22"/>
              </w:rPr>
              <w:t>RI:</w:t>
            </w:r>
            <w:r>
              <w:t xml:space="preserve"> </w:t>
            </w:r>
            <w:r>
              <w:rPr>
                <w:szCs w:val="22"/>
              </w:rPr>
              <w:t>Distinguish their own point of view from that of the author of a text.</w:t>
            </w:r>
          </w:p>
          <w:p w14:paraId="247AF541" w14:textId="77777777" w:rsidR="00FC3F93" w:rsidRPr="00665DCB" w:rsidRDefault="00FC3F93" w:rsidP="005E4653">
            <w:pPr>
              <w:rPr>
                <w:color w:val="000000"/>
                <w:szCs w:val="22"/>
              </w:rPr>
            </w:pPr>
          </w:p>
        </w:tc>
        <w:tc>
          <w:tcPr>
            <w:tcW w:w="1277" w:type="dxa"/>
            <w:vAlign w:val="center"/>
          </w:tcPr>
          <w:p w14:paraId="1C1F7F47" w14:textId="77777777" w:rsidR="00FC3F93" w:rsidRDefault="00FC3F93" w:rsidP="00E40934">
            <w:pPr>
              <w:jc w:val="center"/>
              <w:rPr>
                <w:rFonts w:cstheme="minorHAnsi"/>
              </w:rPr>
            </w:pPr>
            <w:r>
              <w:rPr>
                <w:noProof/>
              </w:rPr>
              <w:drawing>
                <wp:inline distT="0" distB="0" distL="0" distR="0" wp14:anchorId="4E7BDE90" wp14:editId="01162457">
                  <wp:extent cx="274320" cy="274320"/>
                  <wp:effectExtent l="0" t="0" r="0" b="0"/>
                  <wp:docPr id="91" name="Graphic 9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F629743" w14:textId="77777777" w:rsidR="00FC3F93" w:rsidRPr="00485C4B" w:rsidRDefault="00FC3F93" w:rsidP="00E40934">
            <w:pPr>
              <w:jc w:val="center"/>
              <w:rPr>
                <w:rFonts w:cstheme="minorHAnsi"/>
              </w:rPr>
            </w:pPr>
            <w:r>
              <w:rPr>
                <w:noProof/>
              </w:rPr>
              <w:drawing>
                <wp:inline distT="0" distB="0" distL="0" distR="0" wp14:anchorId="497CD1E8" wp14:editId="548D82E1">
                  <wp:extent cx="274320" cy="274320"/>
                  <wp:effectExtent l="0" t="0" r="0" b="0"/>
                  <wp:docPr id="92" name="Graphic 9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0451E8B1" w14:textId="77777777" w:rsidR="00FC3F93" w:rsidRPr="00485C4B" w:rsidRDefault="00FC3F93" w:rsidP="00E40934">
            <w:pPr>
              <w:rPr>
                <w:rFonts w:cstheme="minorHAnsi"/>
              </w:rPr>
            </w:pPr>
          </w:p>
        </w:tc>
        <w:tc>
          <w:tcPr>
            <w:tcW w:w="3240" w:type="dxa"/>
            <w:shd w:val="clear" w:color="auto" w:fill="99FFCC"/>
          </w:tcPr>
          <w:p w14:paraId="41314EA8" w14:textId="77777777" w:rsidR="00B16341" w:rsidRDefault="00B16341" w:rsidP="00B16341">
            <w:pPr>
              <w:rPr>
                <w:color w:val="000000"/>
                <w:szCs w:val="22"/>
              </w:rPr>
            </w:pPr>
            <w:r>
              <w:rPr>
                <w:color w:val="000000"/>
                <w:szCs w:val="22"/>
              </w:rPr>
              <w:t>RL: Compare and contrast the point of view from which different stories are narrated, including the difference between first- and third-person narrations.</w:t>
            </w:r>
          </w:p>
          <w:p w14:paraId="1BA35F92" w14:textId="77777777" w:rsidR="00B16341" w:rsidRDefault="00B16341" w:rsidP="00B16341">
            <w:pPr>
              <w:rPr>
                <w:color w:val="000000"/>
                <w:szCs w:val="22"/>
              </w:rPr>
            </w:pPr>
          </w:p>
          <w:p w14:paraId="331B47E1" w14:textId="65962407" w:rsidR="00FC3F93" w:rsidRDefault="00B16341" w:rsidP="00B16341">
            <w:pPr>
              <w:rPr>
                <w:color w:val="000000"/>
                <w:szCs w:val="22"/>
              </w:rPr>
            </w:pPr>
            <w:r>
              <w:rPr>
                <w:color w:val="000000"/>
                <w:szCs w:val="22"/>
              </w:rPr>
              <w:t>RI:</w:t>
            </w:r>
            <w:r>
              <w:t xml:space="preserve"> </w:t>
            </w:r>
            <w:r>
              <w:rPr>
                <w:color w:val="000000"/>
                <w:szCs w:val="22"/>
              </w:rPr>
              <w:t>Compare and contrast a firsthand and secondhand</w:t>
            </w:r>
          </w:p>
          <w:p w14:paraId="38A15C21" w14:textId="4D0F230A" w:rsidR="00FC3F93" w:rsidRPr="00633420" w:rsidRDefault="00B16341" w:rsidP="00E40934">
            <w:pPr>
              <w:rPr>
                <w:color w:val="000000"/>
                <w:szCs w:val="22"/>
              </w:rPr>
            </w:pPr>
            <w:r>
              <w:rPr>
                <w:color w:val="000000"/>
                <w:szCs w:val="22"/>
              </w:rPr>
              <w:t>account of the same event or topic; describe the differences in focus and the information provided.</w:t>
            </w:r>
          </w:p>
        </w:tc>
        <w:tc>
          <w:tcPr>
            <w:tcW w:w="3600" w:type="dxa"/>
          </w:tcPr>
          <w:p w14:paraId="21582C37" w14:textId="77777777" w:rsidR="00FC3F93" w:rsidRPr="00485C4B" w:rsidRDefault="00FC3F93" w:rsidP="00E40934">
            <w:pPr>
              <w:rPr>
                <w:rFonts w:cstheme="minorHAnsi"/>
              </w:rPr>
            </w:pPr>
          </w:p>
        </w:tc>
      </w:tr>
    </w:tbl>
    <w:p w14:paraId="2BD9C947" w14:textId="55B0F0B7" w:rsidR="00FC3F93" w:rsidRDefault="00FC3F93" w:rsidP="00FC3F93"/>
    <w:p w14:paraId="000F842F" w14:textId="6E4EC188" w:rsidR="00BD22CA" w:rsidRDefault="00BD22CA" w:rsidP="00FC3F93"/>
    <w:p w14:paraId="5E638307" w14:textId="398D9FC2" w:rsidR="00BD22CA" w:rsidRDefault="00BD22CA" w:rsidP="00FC3F93"/>
    <w:p w14:paraId="09369758" w14:textId="77777777" w:rsidR="00C50F11" w:rsidRDefault="00C50F11" w:rsidP="00FC3F93"/>
    <w:p w14:paraId="551B711C" w14:textId="77777777" w:rsidR="00BD22CA" w:rsidRDefault="00BD22CA" w:rsidP="00FC3F93"/>
    <w:p w14:paraId="18EDC896" w14:textId="77777777" w:rsidR="00FC3F93" w:rsidRPr="00981BEC" w:rsidRDefault="00FC3F93" w:rsidP="00981BEC">
      <w:pPr>
        <w:keepNext/>
        <w:keepLines/>
        <w:spacing w:before="40"/>
        <w:outlineLvl w:val="1"/>
        <w:rPr>
          <w:rFonts w:asciiTheme="majorHAnsi" w:eastAsiaTheme="majorEastAsia" w:hAnsiTheme="majorHAnsi" w:cstheme="majorBidi"/>
          <w:color w:val="1F497D" w:themeColor="text2"/>
          <w:szCs w:val="24"/>
        </w:rPr>
      </w:pPr>
      <w:bookmarkStart w:id="1" w:name="_Hlk47536604"/>
      <w:r w:rsidRPr="00981BEC">
        <w:rPr>
          <w:rFonts w:asciiTheme="majorHAnsi" w:eastAsiaTheme="majorEastAsia" w:hAnsiTheme="majorHAnsi" w:cstheme="majorBidi"/>
          <w:color w:val="1F497D" w:themeColor="text2"/>
          <w:szCs w:val="24"/>
        </w:rPr>
        <w:t>Integration of Knowledge and Ideas</w:t>
      </w:r>
    </w:p>
    <w:bookmarkEnd w:id="1"/>
    <w:tbl>
      <w:tblPr>
        <w:tblStyle w:val="TableGrid"/>
        <w:tblW w:w="14552" w:type="dxa"/>
        <w:tblLook w:val="04A0" w:firstRow="1" w:lastRow="0" w:firstColumn="1" w:lastColumn="0" w:noHBand="0" w:noVBand="1"/>
      </w:tblPr>
      <w:tblGrid>
        <w:gridCol w:w="671"/>
        <w:gridCol w:w="3240"/>
        <w:gridCol w:w="1277"/>
        <w:gridCol w:w="2524"/>
        <w:gridCol w:w="3240"/>
        <w:gridCol w:w="3600"/>
      </w:tblGrid>
      <w:tr w:rsidR="00FC3F93" w14:paraId="1EABF4DF" w14:textId="77777777" w:rsidTr="00E40934">
        <w:tc>
          <w:tcPr>
            <w:tcW w:w="671" w:type="dxa"/>
            <w:vAlign w:val="center"/>
          </w:tcPr>
          <w:p w14:paraId="7534D1C5" w14:textId="77777777" w:rsidR="00FC3F93" w:rsidRPr="00485C4B" w:rsidRDefault="00FC3F93" w:rsidP="00E40934">
            <w:pPr>
              <w:rPr>
                <w:rFonts w:cstheme="minorHAnsi"/>
              </w:rPr>
            </w:pPr>
          </w:p>
        </w:tc>
        <w:tc>
          <w:tcPr>
            <w:tcW w:w="3240" w:type="dxa"/>
            <w:shd w:val="clear" w:color="auto" w:fill="FFFF99"/>
            <w:vAlign w:val="center"/>
          </w:tcPr>
          <w:p w14:paraId="19DABB0A"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16341" w:rsidRPr="00846E9B">
              <w:rPr>
                <w:rFonts w:cstheme="minorHAnsi"/>
                <w:b/>
                <w:bCs/>
                <w:sz w:val="24"/>
                <w:szCs w:val="22"/>
              </w:rPr>
              <w:t>3</w:t>
            </w:r>
            <w:r w:rsidRPr="00846E9B">
              <w:rPr>
                <w:rFonts w:cstheme="minorHAnsi"/>
                <w:b/>
                <w:bCs/>
                <w:sz w:val="24"/>
                <w:szCs w:val="22"/>
              </w:rPr>
              <w:t xml:space="preserve"> </w:t>
            </w:r>
          </w:p>
          <w:p w14:paraId="06606403" w14:textId="4863059A" w:rsidR="00FC3F93" w:rsidRPr="00846E9B" w:rsidRDefault="00FC3F93" w:rsidP="00846E9B">
            <w:pPr>
              <w:jc w:val="center"/>
              <w:rPr>
                <w:rFonts w:cstheme="minorHAnsi"/>
                <w:b/>
                <w:bCs/>
              </w:rPr>
            </w:pPr>
            <w:r w:rsidRPr="00846E9B">
              <w:rPr>
                <w:rFonts w:cstheme="minorHAnsi"/>
                <w:b/>
                <w:bCs/>
                <w:sz w:val="24"/>
                <w:szCs w:val="22"/>
              </w:rPr>
              <w:t>Learning Standard</w:t>
            </w:r>
          </w:p>
        </w:tc>
        <w:tc>
          <w:tcPr>
            <w:tcW w:w="1277" w:type="dxa"/>
            <w:vAlign w:val="center"/>
          </w:tcPr>
          <w:p w14:paraId="3AE97ADE" w14:textId="77777777" w:rsidR="00FC3F93" w:rsidRPr="00485C4B" w:rsidRDefault="00FC3F93" w:rsidP="00E40934">
            <w:pPr>
              <w:rPr>
                <w:rFonts w:cstheme="minorHAnsi"/>
              </w:rPr>
            </w:pPr>
            <w:r>
              <w:rPr>
                <w:rFonts w:cstheme="minorHAnsi"/>
              </w:rPr>
              <w:t>Instruction Provided</w:t>
            </w:r>
          </w:p>
        </w:tc>
        <w:tc>
          <w:tcPr>
            <w:tcW w:w="2524" w:type="dxa"/>
            <w:vAlign w:val="center"/>
          </w:tcPr>
          <w:p w14:paraId="2A1B5DD5" w14:textId="77777777" w:rsidR="00FC3F93" w:rsidRPr="00485C4B" w:rsidRDefault="00FC3F93" w:rsidP="00E40934">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5CA50F28"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16341" w:rsidRPr="00846E9B">
              <w:rPr>
                <w:rFonts w:cstheme="minorHAnsi"/>
                <w:b/>
                <w:bCs/>
                <w:sz w:val="24"/>
                <w:szCs w:val="22"/>
              </w:rPr>
              <w:t>4</w:t>
            </w:r>
            <w:r w:rsidRPr="00846E9B">
              <w:rPr>
                <w:rFonts w:cstheme="minorHAnsi"/>
                <w:b/>
                <w:bCs/>
                <w:sz w:val="24"/>
                <w:szCs w:val="22"/>
              </w:rPr>
              <w:t xml:space="preserve"> </w:t>
            </w:r>
          </w:p>
          <w:p w14:paraId="76EB7D48" w14:textId="77463D28" w:rsidR="00FC3F93" w:rsidRPr="00846E9B" w:rsidRDefault="00FC3F93" w:rsidP="00846E9B">
            <w:pPr>
              <w:jc w:val="center"/>
              <w:rPr>
                <w:rFonts w:cstheme="minorHAnsi"/>
                <w:b/>
                <w:bCs/>
              </w:rPr>
            </w:pPr>
            <w:r w:rsidRPr="00846E9B">
              <w:rPr>
                <w:rFonts w:cstheme="minorHAnsi"/>
                <w:b/>
                <w:bCs/>
                <w:sz w:val="24"/>
                <w:szCs w:val="22"/>
              </w:rPr>
              <w:t>Learning Standard</w:t>
            </w:r>
          </w:p>
        </w:tc>
        <w:tc>
          <w:tcPr>
            <w:tcW w:w="3600" w:type="dxa"/>
            <w:vAlign w:val="center"/>
          </w:tcPr>
          <w:p w14:paraId="4332293E" w14:textId="77777777" w:rsidR="00FC3F93" w:rsidRDefault="00FC3F93" w:rsidP="00E40934">
            <w:pPr>
              <w:rPr>
                <w:rFonts w:cstheme="minorHAnsi"/>
              </w:rPr>
            </w:pPr>
            <w:r w:rsidRPr="00485C4B">
              <w:rPr>
                <w:rFonts w:cstheme="minorHAnsi"/>
              </w:rPr>
              <w:t xml:space="preserve">Reflection </w:t>
            </w:r>
            <w:r>
              <w:rPr>
                <w:rFonts w:cstheme="minorHAnsi"/>
              </w:rPr>
              <w:t>&amp;</w:t>
            </w:r>
          </w:p>
          <w:p w14:paraId="7665138D" w14:textId="77777777" w:rsidR="00FC3F93" w:rsidRPr="00485C4B" w:rsidRDefault="00FC3F93" w:rsidP="00E40934">
            <w:pPr>
              <w:rPr>
                <w:rFonts w:cstheme="minorHAnsi"/>
              </w:rPr>
            </w:pPr>
            <w:r w:rsidRPr="00485C4B">
              <w:rPr>
                <w:rFonts w:cstheme="minorHAnsi"/>
              </w:rPr>
              <w:t>Planning for 2020-2021</w:t>
            </w:r>
          </w:p>
        </w:tc>
      </w:tr>
      <w:tr w:rsidR="00B16341" w14:paraId="37A25983" w14:textId="77777777" w:rsidTr="00E40934">
        <w:tc>
          <w:tcPr>
            <w:tcW w:w="671" w:type="dxa"/>
          </w:tcPr>
          <w:p w14:paraId="45DDD12C" w14:textId="77777777" w:rsidR="00B16341" w:rsidRDefault="00B16341" w:rsidP="00B16341">
            <w:pPr>
              <w:rPr>
                <w:rFonts w:cstheme="minorHAnsi"/>
              </w:rPr>
            </w:pPr>
            <w:r>
              <w:rPr>
                <w:rFonts w:cstheme="minorHAnsi"/>
              </w:rPr>
              <w:t>R7</w:t>
            </w:r>
          </w:p>
        </w:tc>
        <w:tc>
          <w:tcPr>
            <w:tcW w:w="3240" w:type="dxa"/>
            <w:shd w:val="clear" w:color="auto" w:fill="FFFFCC"/>
          </w:tcPr>
          <w:p w14:paraId="1CF2F7E7" w14:textId="77777777" w:rsidR="00C15D83" w:rsidRDefault="00C15D83" w:rsidP="00BD22CA">
            <w:pPr>
              <w:rPr>
                <w:szCs w:val="22"/>
              </w:rPr>
            </w:pPr>
            <w:r>
              <w:rPr>
                <w:szCs w:val="22"/>
              </w:rPr>
              <w:t>RL:</w:t>
            </w:r>
            <w:r>
              <w:t xml:space="preserve"> </w:t>
            </w:r>
            <w:r>
              <w:rPr>
                <w:szCs w:val="22"/>
              </w:rPr>
              <w:t>Explain how specific aspects of a text’s illustrations contribute to what is conveyed by the words in a story (e.g., create mood, emphasize aspects of a character or setting).</w:t>
            </w:r>
          </w:p>
          <w:p w14:paraId="301D24E6" w14:textId="77777777" w:rsidR="00C15D83" w:rsidRDefault="00C15D83" w:rsidP="00C15D83">
            <w:pPr>
              <w:spacing w:line="276" w:lineRule="auto"/>
              <w:rPr>
                <w:szCs w:val="22"/>
              </w:rPr>
            </w:pPr>
          </w:p>
          <w:p w14:paraId="63B49C96" w14:textId="23161B6C" w:rsidR="00B16341" w:rsidRDefault="00C15D83" w:rsidP="00BD22CA">
            <w:pPr>
              <w:rPr>
                <w:color w:val="000000"/>
                <w:szCs w:val="22"/>
              </w:rPr>
            </w:pPr>
            <w:r>
              <w:rPr>
                <w:szCs w:val="22"/>
              </w:rPr>
              <w:t>RI:</w:t>
            </w:r>
            <w:r>
              <w:t xml:space="preserve"> </w:t>
            </w:r>
            <w:r>
              <w:rPr>
                <w:szCs w:val="22"/>
              </w:rPr>
              <w:t>Use information gained from illustrations (e.g., maps, photographs) and the words in a text to demonstrate understanding of the text (e.g., where, when, why, and how key events occur).</w:t>
            </w:r>
          </w:p>
          <w:p w14:paraId="3CE54612" w14:textId="77777777" w:rsidR="00B16341" w:rsidRPr="00665DCB" w:rsidRDefault="00B16341" w:rsidP="005E4653">
            <w:pPr>
              <w:rPr>
                <w:color w:val="000000"/>
                <w:szCs w:val="22"/>
              </w:rPr>
            </w:pPr>
          </w:p>
        </w:tc>
        <w:tc>
          <w:tcPr>
            <w:tcW w:w="1277" w:type="dxa"/>
            <w:vAlign w:val="center"/>
          </w:tcPr>
          <w:p w14:paraId="42BE0864" w14:textId="77777777" w:rsidR="00B16341" w:rsidRDefault="00B16341" w:rsidP="00B16341">
            <w:pPr>
              <w:jc w:val="center"/>
              <w:rPr>
                <w:rFonts w:cstheme="minorHAnsi"/>
              </w:rPr>
            </w:pPr>
            <w:r>
              <w:rPr>
                <w:noProof/>
              </w:rPr>
              <w:drawing>
                <wp:inline distT="0" distB="0" distL="0" distR="0" wp14:anchorId="53E2CF9F" wp14:editId="3F43F774">
                  <wp:extent cx="274320" cy="274320"/>
                  <wp:effectExtent l="0" t="0" r="0" b="0"/>
                  <wp:docPr id="93" name="Graphic 9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F54B4BB" w14:textId="77777777" w:rsidR="00B16341" w:rsidRPr="00485C4B" w:rsidRDefault="00B16341" w:rsidP="00B16341">
            <w:pPr>
              <w:jc w:val="center"/>
              <w:rPr>
                <w:rFonts w:cstheme="minorHAnsi"/>
              </w:rPr>
            </w:pPr>
            <w:r>
              <w:rPr>
                <w:noProof/>
              </w:rPr>
              <w:drawing>
                <wp:inline distT="0" distB="0" distL="0" distR="0" wp14:anchorId="2D78FE2D" wp14:editId="15BBC071">
                  <wp:extent cx="274320" cy="274320"/>
                  <wp:effectExtent l="0" t="0" r="0" b="0"/>
                  <wp:docPr id="94" name="Graphic 9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3FA61997" w14:textId="77777777" w:rsidR="00B16341" w:rsidRPr="00485C4B" w:rsidRDefault="00B16341" w:rsidP="00B16341">
            <w:pPr>
              <w:rPr>
                <w:rFonts w:cstheme="minorHAnsi"/>
              </w:rPr>
            </w:pPr>
          </w:p>
        </w:tc>
        <w:tc>
          <w:tcPr>
            <w:tcW w:w="3240" w:type="dxa"/>
            <w:shd w:val="clear" w:color="auto" w:fill="99FFCC"/>
          </w:tcPr>
          <w:p w14:paraId="54952D55" w14:textId="77777777" w:rsidR="00B16341" w:rsidRPr="00BD22CA" w:rsidRDefault="00B16341" w:rsidP="00BD22CA">
            <w:pPr>
              <w:rPr>
                <w:color w:val="000000"/>
                <w:szCs w:val="22"/>
              </w:rPr>
            </w:pPr>
            <w:r w:rsidRPr="00BD22CA">
              <w:rPr>
                <w:color w:val="000000"/>
                <w:szCs w:val="22"/>
              </w:rPr>
              <w:t>RL: Make connections between the text of a story or drama and a visual or oral presentation of the text, identifying where each version reflects specific descriptions and directions in the text.</w:t>
            </w:r>
          </w:p>
          <w:p w14:paraId="79F8F782" w14:textId="77777777" w:rsidR="00B16341" w:rsidRDefault="00B16341" w:rsidP="00B16341">
            <w:pPr>
              <w:spacing w:line="276" w:lineRule="auto"/>
              <w:rPr>
                <w:color w:val="000000"/>
                <w:szCs w:val="22"/>
              </w:rPr>
            </w:pPr>
          </w:p>
          <w:p w14:paraId="545CA8AD" w14:textId="65ABD94A" w:rsidR="00B16341" w:rsidRPr="009E1FFA" w:rsidRDefault="00B16341" w:rsidP="00B16341">
            <w:pPr>
              <w:rPr>
                <w:rFonts w:ascii="Calibri" w:hAnsi="Calibri"/>
                <w:szCs w:val="22"/>
              </w:rPr>
            </w:pPr>
            <w:r>
              <w:rPr>
                <w:color w:val="000000"/>
                <w:szCs w:val="22"/>
              </w:rPr>
              <w:t>RI:</w:t>
            </w:r>
            <w:r>
              <w:t xml:space="preserve"> </w:t>
            </w:r>
            <w:r>
              <w:rPr>
                <w:color w:val="000000"/>
                <w:szCs w:val="22"/>
              </w:rPr>
              <w:t>Interpret information presented visually, orally, or quantitatively (e.g., in charts, graphs, diagrams, time lines, animations, or interactive elements on Web pages) and explain how the information contributes to an understanding of the text in which it appears.</w:t>
            </w:r>
          </w:p>
        </w:tc>
        <w:tc>
          <w:tcPr>
            <w:tcW w:w="3600" w:type="dxa"/>
          </w:tcPr>
          <w:p w14:paraId="01BFD6DC" w14:textId="77777777" w:rsidR="00B16341" w:rsidRPr="00485C4B" w:rsidRDefault="00B16341" w:rsidP="00B16341">
            <w:pPr>
              <w:rPr>
                <w:rFonts w:cstheme="minorHAnsi"/>
              </w:rPr>
            </w:pPr>
          </w:p>
        </w:tc>
      </w:tr>
      <w:tr w:rsidR="00B16341" w14:paraId="726E2680" w14:textId="77777777" w:rsidTr="00E40934">
        <w:tc>
          <w:tcPr>
            <w:tcW w:w="671" w:type="dxa"/>
          </w:tcPr>
          <w:p w14:paraId="6A50DB25" w14:textId="77777777" w:rsidR="00B16341" w:rsidRDefault="00B16341" w:rsidP="00B16341">
            <w:pPr>
              <w:rPr>
                <w:rFonts w:cstheme="minorHAnsi"/>
              </w:rPr>
            </w:pPr>
            <w:r>
              <w:rPr>
                <w:rFonts w:cstheme="minorHAnsi"/>
              </w:rPr>
              <w:t>R8</w:t>
            </w:r>
          </w:p>
        </w:tc>
        <w:tc>
          <w:tcPr>
            <w:tcW w:w="3240" w:type="dxa"/>
            <w:shd w:val="clear" w:color="auto" w:fill="FFFFCC"/>
          </w:tcPr>
          <w:p w14:paraId="6643B806" w14:textId="77777777" w:rsidR="00C15D83" w:rsidRDefault="00C15D83" w:rsidP="00BD22CA">
            <w:pPr>
              <w:rPr>
                <w:szCs w:val="22"/>
              </w:rPr>
            </w:pPr>
            <w:r>
              <w:rPr>
                <w:szCs w:val="22"/>
              </w:rPr>
              <w:t>RL:</w:t>
            </w:r>
            <w:r>
              <w:t xml:space="preserve"> </w:t>
            </w:r>
            <w:r>
              <w:rPr>
                <w:szCs w:val="22"/>
              </w:rPr>
              <w:t>(Not applicable to literature)</w:t>
            </w:r>
          </w:p>
          <w:p w14:paraId="4EF79ED6" w14:textId="77777777" w:rsidR="00C15D83" w:rsidRDefault="00C15D83" w:rsidP="00BD22CA">
            <w:pPr>
              <w:rPr>
                <w:szCs w:val="22"/>
              </w:rPr>
            </w:pPr>
          </w:p>
          <w:p w14:paraId="1553072E" w14:textId="0659D2FE" w:rsidR="00B16341" w:rsidRPr="00665DCB" w:rsidRDefault="00C15D83" w:rsidP="00B16341">
            <w:pPr>
              <w:rPr>
                <w:color w:val="000000"/>
                <w:szCs w:val="22"/>
              </w:rPr>
            </w:pPr>
            <w:r>
              <w:rPr>
                <w:szCs w:val="22"/>
              </w:rPr>
              <w:t>RI:</w:t>
            </w:r>
            <w:r>
              <w:t xml:space="preserve"> </w:t>
            </w:r>
            <w:r>
              <w:rPr>
                <w:szCs w:val="22"/>
              </w:rPr>
              <w:t>Describe the logical connection between particular sentences and paragraphs in a text (e.g., comparison, cause/effect, first/second/third in a sequence).</w:t>
            </w:r>
          </w:p>
        </w:tc>
        <w:tc>
          <w:tcPr>
            <w:tcW w:w="1277" w:type="dxa"/>
            <w:vAlign w:val="center"/>
          </w:tcPr>
          <w:p w14:paraId="2D473685" w14:textId="77777777" w:rsidR="00B16341" w:rsidRDefault="00B16341" w:rsidP="00B16341">
            <w:pPr>
              <w:jc w:val="center"/>
              <w:rPr>
                <w:rFonts w:cstheme="minorHAnsi"/>
              </w:rPr>
            </w:pPr>
            <w:r>
              <w:rPr>
                <w:noProof/>
              </w:rPr>
              <w:drawing>
                <wp:inline distT="0" distB="0" distL="0" distR="0" wp14:anchorId="5ED27C73" wp14:editId="4BFD39F8">
                  <wp:extent cx="274320" cy="274320"/>
                  <wp:effectExtent l="0" t="0" r="0" b="0"/>
                  <wp:docPr id="95" name="Graphic 9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00358BF" w14:textId="77777777" w:rsidR="00B16341" w:rsidRPr="00485C4B" w:rsidRDefault="00B16341" w:rsidP="00B16341">
            <w:pPr>
              <w:jc w:val="center"/>
              <w:rPr>
                <w:rFonts w:cstheme="minorHAnsi"/>
              </w:rPr>
            </w:pPr>
            <w:r>
              <w:rPr>
                <w:noProof/>
              </w:rPr>
              <w:drawing>
                <wp:inline distT="0" distB="0" distL="0" distR="0" wp14:anchorId="4CA5B20A" wp14:editId="0BAC0666">
                  <wp:extent cx="274320" cy="274320"/>
                  <wp:effectExtent l="0" t="0" r="0" b="0"/>
                  <wp:docPr id="96" name="Graphic 9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3B70555A" w14:textId="77777777" w:rsidR="00B16341" w:rsidRPr="00485C4B" w:rsidRDefault="00B16341" w:rsidP="00B16341">
            <w:pPr>
              <w:rPr>
                <w:rFonts w:cstheme="minorHAnsi"/>
              </w:rPr>
            </w:pPr>
          </w:p>
        </w:tc>
        <w:tc>
          <w:tcPr>
            <w:tcW w:w="3240" w:type="dxa"/>
            <w:shd w:val="clear" w:color="auto" w:fill="99FFCC"/>
          </w:tcPr>
          <w:p w14:paraId="10806552" w14:textId="77777777" w:rsidR="00B16341" w:rsidRDefault="00B16341" w:rsidP="00B16341">
            <w:pPr>
              <w:spacing w:line="276" w:lineRule="auto"/>
              <w:rPr>
                <w:color w:val="000000"/>
                <w:szCs w:val="22"/>
              </w:rPr>
            </w:pPr>
            <w:r>
              <w:rPr>
                <w:color w:val="000000"/>
                <w:szCs w:val="22"/>
              </w:rPr>
              <w:t>RL:</w:t>
            </w:r>
            <w:r>
              <w:t xml:space="preserve"> </w:t>
            </w:r>
            <w:r>
              <w:rPr>
                <w:color w:val="000000"/>
                <w:szCs w:val="22"/>
              </w:rPr>
              <w:t>(Not applicable to literature)</w:t>
            </w:r>
          </w:p>
          <w:p w14:paraId="62A96616" w14:textId="77777777" w:rsidR="00B16341" w:rsidRDefault="00B16341" w:rsidP="00B16341">
            <w:pPr>
              <w:rPr>
                <w:color w:val="000000"/>
                <w:szCs w:val="22"/>
              </w:rPr>
            </w:pPr>
          </w:p>
          <w:p w14:paraId="17BE364E" w14:textId="41530CCF" w:rsidR="00B16341" w:rsidRPr="00633420" w:rsidRDefault="00B16341" w:rsidP="00B16341">
            <w:pPr>
              <w:rPr>
                <w:szCs w:val="22"/>
              </w:rPr>
            </w:pPr>
            <w:r>
              <w:rPr>
                <w:color w:val="000000"/>
                <w:szCs w:val="22"/>
              </w:rPr>
              <w:t>RI: Explain how an author uses reasons and evidence to support particular points in a text.</w:t>
            </w:r>
          </w:p>
        </w:tc>
        <w:tc>
          <w:tcPr>
            <w:tcW w:w="3600" w:type="dxa"/>
          </w:tcPr>
          <w:p w14:paraId="77361FC8" w14:textId="77777777" w:rsidR="00B16341" w:rsidRPr="00485C4B" w:rsidRDefault="00B16341" w:rsidP="00B16341">
            <w:pPr>
              <w:rPr>
                <w:rFonts w:cstheme="minorHAnsi"/>
              </w:rPr>
            </w:pPr>
          </w:p>
        </w:tc>
      </w:tr>
    </w:tbl>
    <w:p w14:paraId="3F000954" w14:textId="0E58B17C" w:rsidR="00BD22CA" w:rsidRDefault="00BD22CA"/>
    <w:p w14:paraId="7B9DA375" w14:textId="77777777" w:rsidR="00C50F11" w:rsidRDefault="00C50F11"/>
    <w:p w14:paraId="6F0BB112" w14:textId="2E95048A" w:rsidR="00BD22CA" w:rsidRDefault="00BD22CA"/>
    <w:p w14:paraId="25DBE57F" w14:textId="7FFFF7EC" w:rsidR="00BD22CA" w:rsidRDefault="00BD22CA"/>
    <w:p w14:paraId="19D7212E" w14:textId="6D20B2B5" w:rsidR="00BD22CA" w:rsidRDefault="00BD22CA"/>
    <w:p w14:paraId="1A74B128" w14:textId="77777777" w:rsidR="00BD22CA" w:rsidRDefault="00BD22CA"/>
    <w:tbl>
      <w:tblPr>
        <w:tblStyle w:val="TableGrid"/>
        <w:tblW w:w="14552" w:type="dxa"/>
        <w:tblLook w:val="04A0" w:firstRow="1" w:lastRow="0" w:firstColumn="1" w:lastColumn="0" w:noHBand="0" w:noVBand="1"/>
      </w:tblPr>
      <w:tblGrid>
        <w:gridCol w:w="671"/>
        <w:gridCol w:w="3240"/>
        <w:gridCol w:w="1277"/>
        <w:gridCol w:w="2524"/>
        <w:gridCol w:w="3240"/>
        <w:gridCol w:w="3600"/>
      </w:tblGrid>
      <w:tr w:rsidR="00B16341" w14:paraId="2AACC537" w14:textId="77777777" w:rsidTr="00E40934">
        <w:tc>
          <w:tcPr>
            <w:tcW w:w="671" w:type="dxa"/>
          </w:tcPr>
          <w:p w14:paraId="06C7FD9B" w14:textId="77777777" w:rsidR="00B16341" w:rsidRDefault="00B16341" w:rsidP="00B16341">
            <w:pPr>
              <w:rPr>
                <w:rFonts w:cstheme="minorHAnsi"/>
              </w:rPr>
            </w:pPr>
            <w:r>
              <w:rPr>
                <w:rFonts w:cstheme="minorHAnsi"/>
              </w:rPr>
              <w:t>R9</w:t>
            </w:r>
          </w:p>
        </w:tc>
        <w:tc>
          <w:tcPr>
            <w:tcW w:w="3240" w:type="dxa"/>
            <w:shd w:val="clear" w:color="auto" w:fill="FFFFCC"/>
          </w:tcPr>
          <w:p w14:paraId="6CD45248" w14:textId="77777777" w:rsidR="00C15D83" w:rsidRDefault="00C15D83" w:rsidP="00C15D83">
            <w:pPr>
              <w:rPr>
                <w:szCs w:val="22"/>
              </w:rPr>
            </w:pPr>
            <w:r>
              <w:rPr>
                <w:szCs w:val="22"/>
              </w:rPr>
              <w:t>RL:</w:t>
            </w:r>
            <w:r>
              <w:t xml:space="preserve"> </w:t>
            </w:r>
            <w:r>
              <w:rPr>
                <w:szCs w:val="22"/>
              </w:rPr>
              <w:t>Compare and contrast the themes, settings, and plots of stories written by the same author about the same or similar characters (e.g., in books from a series).</w:t>
            </w:r>
          </w:p>
          <w:p w14:paraId="2865823A" w14:textId="77777777" w:rsidR="00C15D83" w:rsidRDefault="00C15D83" w:rsidP="00C15D83">
            <w:pPr>
              <w:rPr>
                <w:szCs w:val="22"/>
              </w:rPr>
            </w:pPr>
          </w:p>
          <w:p w14:paraId="0806B0C4" w14:textId="5941BE77" w:rsidR="00B16341" w:rsidRDefault="00C15D83" w:rsidP="00C15D83">
            <w:pPr>
              <w:rPr>
                <w:szCs w:val="22"/>
              </w:rPr>
            </w:pPr>
            <w:r>
              <w:rPr>
                <w:szCs w:val="22"/>
              </w:rPr>
              <w:t>RI:</w:t>
            </w:r>
            <w:r>
              <w:t xml:space="preserve"> </w:t>
            </w:r>
            <w:r>
              <w:rPr>
                <w:szCs w:val="22"/>
              </w:rPr>
              <w:t>Compare and contrast the most important points and key details presented in two texts on the same topic.</w:t>
            </w:r>
          </w:p>
          <w:p w14:paraId="03B7F772" w14:textId="42A61CD7" w:rsidR="00B16341" w:rsidRPr="00665DCB" w:rsidRDefault="00B16341" w:rsidP="00B16341">
            <w:pPr>
              <w:rPr>
                <w:color w:val="000000"/>
                <w:szCs w:val="22"/>
              </w:rPr>
            </w:pPr>
          </w:p>
        </w:tc>
        <w:tc>
          <w:tcPr>
            <w:tcW w:w="1277" w:type="dxa"/>
            <w:vAlign w:val="center"/>
          </w:tcPr>
          <w:p w14:paraId="439C7248" w14:textId="77777777" w:rsidR="00B16341" w:rsidRDefault="00B16341" w:rsidP="00B16341">
            <w:pPr>
              <w:jc w:val="center"/>
              <w:rPr>
                <w:rFonts w:cstheme="minorHAnsi"/>
              </w:rPr>
            </w:pPr>
            <w:r>
              <w:rPr>
                <w:noProof/>
              </w:rPr>
              <w:drawing>
                <wp:inline distT="0" distB="0" distL="0" distR="0" wp14:anchorId="617E2595" wp14:editId="3F74BD9D">
                  <wp:extent cx="274320" cy="274320"/>
                  <wp:effectExtent l="0" t="0" r="0" b="0"/>
                  <wp:docPr id="97" name="Graphic 9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3D911E4" w14:textId="77777777" w:rsidR="00B16341" w:rsidRPr="00485C4B" w:rsidRDefault="00B16341" w:rsidP="00B16341">
            <w:pPr>
              <w:jc w:val="center"/>
              <w:rPr>
                <w:rFonts w:cstheme="minorHAnsi"/>
              </w:rPr>
            </w:pPr>
            <w:r>
              <w:rPr>
                <w:noProof/>
              </w:rPr>
              <w:drawing>
                <wp:inline distT="0" distB="0" distL="0" distR="0" wp14:anchorId="7C9B0CDE" wp14:editId="6349A2DF">
                  <wp:extent cx="274320" cy="274320"/>
                  <wp:effectExtent l="0" t="0" r="0" b="0"/>
                  <wp:docPr id="98" name="Graphic 9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19903A96" w14:textId="77777777" w:rsidR="00B16341" w:rsidRPr="00485C4B" w:rsidRDefault="00B16341" w:rsidP="00B16341">
            <w:pPr>
              <w:rPr>
                <w:rFonts w:cstheme="minorHAnsi"/>
              </w:rPr>
            </w:pPr>
          </w:p>
        </w:tc>
        <w:tc>
          <w:tcPr>
            <w:tcW w:w="3240" w:type="dxa"/>
            <w:shd w:val="clear" w:color="auto" w:fill="99FFCC"/>
          </w:tcPr>
          <w:p w14:paraId="6643B47B" w14:textId="77777777" w:rsidR="00B16341" w:rsidRDefault="00B16341" w:rsidP="00B16341">
            <w:pPr>
              <w:rPr>
                <w:szCs w:val="22"/>
              </w:rPr>
            </w:pPr>
            <w:r>
              <w:rPr>
                <w:szCs w:val="22"/>
              </w:rPr>
              <w:t>RL:</w:t>
            </w:r>
            <w:r>
              <w:t xml:space="preserve"> </w:t>
            </w:r>
            <w:r>
              <w:rPr>
                <w:szCs w:val="22"/>
              </w:rPr>
              <w:t>Compare and contrast the treatment of similar themes and topics (e.g., opposition of good and evil) and patterns of events (e.g., the quest) in stories, myths, and traditional literature from different cultures.</w:t>
            </w:r>
          </w:p>
          <w:p w14:paraId="4E6FBB35" w14:textId="77777777" w:rsidR="00B16341" w:rsidRDefault="00B16341" w:rsidP="00B16341">
            <w:pPr>
              <w:rPr>
                <w:szCs w:val="22"/>
              </w:rPr>
            </w:pPr>
          </w:p>
          <w:p w14:paraId="05070421" w14:textId="2F6DC901" w:rsidR="00B16341" w:rsidRPr="00633420" w:rsidRDefault="00B16341" w:rsidP="00B16341">
            <w:pPr>
              <w:rPr>
                <w:szCs w:val="22"/>
              </w:rPr>
            </w:pPr>
            <w:r>
              <w:rPr>
                <w:szCs w:val="22"/>
              </w:rPr>
              <w:t>RI:</w:t>
            </w:r>
            <w:r>
              <w:t xml:space="preserve"> </w:t>
            </w:r>
            <w:r>
              <w:rPr>
                <w:szCs w:val="22"/>
              </w:rPr>
              <w:t>Integrate information from two texts on the same topic in order to write or speak about the subject knowledgeably.</w:t>
            </w:r>
          </w:p>
        </w:tc>
        <w:tc>
          <w:tcPr>
            <w:tcW w:w="3600" w:type="dxa"/>
          </w:tcPr>
          <w:p w14:paraId="79361411" w14:textId="77777777" w:rsidR="00B16341" w:rsidRPr="00485C4B" w:rsidRDefault="00B16341" w:rsidP="00B16341">
            <w:pPr>
              <w:rPr>
                <w:rFonts w:cstheme="minorHAnsi"/>
              </w:rPr>
            </w:pPr>
          </w:p>
        </w:tc>
      </w:tr>
    </w:tbl>
    <w:p w14:paraId="3661156E" w14:textId="77777777" w:rsidR="00BD22CA" w:rsidRDefault="00BD22CA" w:rsidP="00981BEC">
      <w:pPr>
        <w:keepNext/>
        <w:keepLines/>
        <w:spacing w:before="40"/>
        <w:outlineLvl w:val="1"/>
        <w:rPr>
          <w:rFonts w:asciiTheme="majorHAnsi" w:eastAsiaTheme="majorEastAsia" w:hAnsiTheme="majorHAnsi" w:cstheme="majorBidi"/>
          <w:color w:val="1F497D" w:themeColor="text2"/>
          <w:sz w:val="26"/>
          <w:szCs w:val="26"/>
        </w:rPr>
      </w:pPr>
    </w:p>
    <w:p w14:paraId="6B6E3B10" w14:textId="77777777" w:rsidR="00FC3F93" w:rsidRPr="00981BEC" w:rsidRDefault="00FC3F93" w:rsidP="00981BEC">
      <w:pPr>
        <w:keepNext/>
        <w:keepLines/>
        <w:spacing w:before="40"/>
        <w:outlineLvl w:val="1"/>
        <w:rPr>
          <w:rFonts w:asciiTheme="majorHAnsi" w:eastAsiaTheme="majorEastAsia" w:hAnsiTheme="majorHAnsi" w:cstheme="majorBidi"/>
          <w:color w:val="1F497D" w:themeColor="text2"/>
          <w:szCs w:val="24"/>
        </w:rPr>
      </w:pPr>
      <w:bookmarkStart w:id="2" w:name="_Hlk47536658"/>
      <w:r w:rsidRPr="00981BEC">
        <w:rPr>
          <w:rFonts w:asciiTheme="majorHAnsi" w:eastAsiaTheme="majorEastAsia" w:hAnsiTheme="majorHAnsi" w:cstheme="majorBidi"/>
          <w:color w:val="1F497D" w:themeColor="text2"/>
          <w:szCs w:val="24"/>
        </w:rPr>
        <w:t>Range of Reading and Level of Text Complexity</w:t>
      </w:r>
    </w:p>
    <w:bookmarkEnd w:id="2"/>
    <w:tbl>
      <w:tblPr>
        <w:tblStyle w:val="TableGrid"/>
        <w:tblW w:w="14552" w:type="dxa"/>
        <w:tblLook w:val="04A0" w:firstRow="1" w:lastRow="0" w:firstColumn="1" w:lastColumn="0" w:noHBand="0" w:noVBand="1"/>
      </w:tblPr>
      <w:tblGrid>
        <w:gridCol w:w="671"/>
        <w:gridCol w:w="3240"/>
        <w:gridCol w:w="1277"/>
        <w:gridCol w:w="2524"/>
        <w:gridCol w:w="3240"/>
        <w:gridCol w:w="3600"/>
      </w:tblGrid>
      <w:tr w:rsidR="00FC3F93" w14:paraId="4AD04C62" w14:textId="77777777" w:rsidTr="00E40934">
        <w:tc>
          <w:tcPr>
            <w:tcW w:w="671" w:type="dxa"/>
            <w:vAlign w:val="center"/>
          </w:tcPr>
          <w:p w14:paraId="7EDCBB50" w14:textId="77777777" w:rsidR="00FC3F93" w:rsidRPr="00485C4B" w:rsidRDefault="00FC3F93" w:rsidP="00E40934">
            <w:pPr>
              <w:rPr>
                <w:rFonts w:cstheme="minorHAnsi"/>
              </w:rPr>
            </w:pPr>
          </w:p>
        </w:tc>
        <w:tc>
          <w:tcPr>
            <w:tcW w:w="3240" w:type="dxa"/>
            <w:shd w:val="clear" w:color="auto" w:fill="FFFF99"/>
            <w:vAlign w:val="center"/>
          </w:tcPr>
          <w:p w14:paraId="08E5BF38"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16341" w:rsidRPr="00846E9B">
              <w:rPr>
                <w:rFonts w:cstheme="minorHAnsi"/>
                <w:b/>
                <w:bCs/>
                <w:sz w:val="24"/>
                <w:szCs w:val="22"/>
              </w:rPr>
              <w:t>3</w:t>
            </w:r>
            <w:r w:rsidRPr="00846E9B">
              <w:rPr>
                <w:rFonts w:cstheme="minorHAnsi"/>
                <w:b/>
                <w:bCs/>
                <w:sz w:val="24"/>
                <w:szCs w:val="22"/>
              </w:rPr>
              <w:t xml:space="preserve"> </w:t>
            </w:r>
          </w:p>
          <w:p w14:paraId="750AD87B" w14:textId="43435376" w:rsidR="00FC3F93" w:rsidRPr="00846E9B" w:rsidRDefault="00FC3F93" w:rsidP="00846E9B">
            <w:pPr>
              <w:jc w:val="center"/>
              <w:rPr>
                <w:rFonts w:cstheme="minorHAnsi"/>
                <w:b/>
                <w:bCs/>
              </w:rPr>
            </w:pPr>
            <w:r w:rsidRPr="00846E9B">
              <w:rPr>
                <w:rFonts w:cstheme="minorHAnsi"/>
                <w:b/>
                <w:bCs/>
                <w:sz w:val="24"/>
                <w:szCs w:val="22"/>
              </w:rPr>
              <w:t>Learning Standard</w:t>
            </w:r>
          </w:p>
        </w:tc>
        <w:tc>
          <w:tcPr>
            <w:tcW w:w="1277" w:type="dxa"/>
            <w:vAlign w:val="center"/>
          </w:tcPr>
          <w:p w14:paraId="3C1FE098" w14:textId="77777777" w:rsidR="00FC3F93" w:rsidRPr="00485C4B" w:rsidRDefault="00FC3F93" w:rsidP="00E40934">
            <w:pPr>
              <w:rPr>
                <w:rFonts w:cstheme="minorHAnsi"/>
              </w:rPr>
            </w:pPr>
            <w:r>
              <w:rPr>
                <w:rFonts w:cstheme="minorHAnsi"/>
              </w:rPr>
              <w:t>Instruction Provided</w:t>
            </w:r>
          </w:p>
        </w:tc>
        <w:tc>
          <w:tcPr>
            <w:tcW w:w="2524" w:type="dxa"/>
            <w:vAlign w:val="center"/>
          </w:tcPr>
          <w:p w14:paraId="2DF7EF14" w14:textId="77777777" w:rsidR="00FC3F93" w:rsidRPr="00485C4B" w:rsidRDefault="00FC3F93" w:rsidP="00E40934">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30DEC25B"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16341" w:rsidRPr="00846E9B">
              <w:rPr>
                <w:rFonts w:cstheme="minorHAnsi"/>
                <w:b/>
                <w:bCs/>
                <w:sz w:val="24"/>
                <w:szCs w:val="22"/>
              </w:rPr>
              <w:t>4</w:t>
            </w:r>
            <w:r w:rsidRPr="00846E9B">
              <w:rPr>
                <w:rFonts w:cstheme="minorHAnsi"/>
                <w:b/>
                <w:bCs/>
                <w:sz w:val="24"/>
                <w:szCs w:val="22"/>
              </w:rPr>
              <w:t xml:space="preserve"> </w:t>
            </w:r>
          </w:p>
          <w:p w14:paraId="1B9B8D29" w14:textId="70E589A7" w:rsidR="00FC3F93" w:rsidRPr="00846E9B" w:rsidRDefault="00FC3F93" w:rsidP="00846E9B">
            <w:pPr>
              <w:jc w:val="center"/>
              <w:rPr>
                <w:rFonts w:cstheme="minorHAnsi"/>
                <w:b/>
                <w:bCs/>
              </w:rPr>
            </w:pPr>
            <w:r w:rsidRPr="00846E9B">
              <w:rPr>
                <w:rFonts w:cstheme="minorHAnsi"/>
                <w:b/>
                <w:bCs/>
                <w:sz w:val="24"/>
                <w:szCs w:val="22"/>
              </w:rPr>
              <w:t>Learning Standard</w:t>
            </w:r>
          </w:p>
        </w:tc>
        <w:tc>
          <w:tcPr>
            <w:tcW w:w="3600" w:type="dxa"/>
            <w:vAlign w:val="center"/>
          </w:tcPr>
          <w:p w14:paraId="39832EE5" w14:textId="77777777" w:rsidR="00FC3F93" w:rsidRDefault="00FC3F93" w:rsidP="00E40934">
            <w:pPr>
              <w:rPr>
                <w:rFonts w:cstheme="minorHAnsi"/>
              </w:rPr>
            </w:pPr>
            <w:r w:rsidRPr="00485C4B">
              <w:rPr>
                <w:rFonts w:cstheme="minorHAnsi"/>
              </w:rPr>
              <w:t xml:space="preserve">Reflection </w:t>
            </w:r>
            <w:r>
              <w:rPr>
                <w:rFonts w:cstheme="minorHAnsi"/>
              </w:rPr>
              <w:t>&amp;</w:t>
            </w:r>
          </w:p>
          <w:p w14:paraId="78AAC83A" w14:textId="77777777" w:rsidR="00FC3F93" w:rsidRPr="00485C4B" w:rsidRDefault="00FC3F93" w:rsidP="00E40934">
            <w:pPr>
              <w:rPr>
                <w:rFonts w:cstheme="minorHAnsi"/>
              </w:rPr>
            </w:pPr>
            <w:r w:rsidRPr="00485C4B">
              <w:rPr>
                <w:rFonts w:cstheme="minorHAnsi"/>
              </w:rPr>
              <w:t>Planning for 2020-2021</w:t>
            </w:r>
          </w:p>
        </w:tc>
      </w:tr>
      <w:tr w:rsidR="00FC3F93" w14:paraId="514A63A7" w14:textId="77777777" w:rsidTr="00E40934">
        <w:tc>
          <w:tcPr>
            <w:tcW w:w="671" w:type="dxa"/>
          </w:tcPr>
          <w:p w14:paraId="340F3A6C" w14:textId="77777777" w:rsidR="00FC3F93" w:rsidRDefault="00FC3F93" w:rsidP="00E40934">
            <w:pPr>
              <w:rPr>
                <w:rFonts w:cstheme="minorHAnsi"/>
              </w:rPr>
            </w:pPr>
            <w:r>
              <w:rPr>
                <w:rFonts w:cstheme="minorHAnsi"/>
              </w:rPr>
              <w:t>R10</w:t>
            </w:r>
          </w:p>
        </w:tc>
        <w:tc>
          <w:tcPr>
            <w:tcW w:w="3240" w:type="dxa"/>
            <w:shd w:val="clear" w:color="auto" w:fill="FFFFCC"/>
          </w:tcPr>
          <w:p w14:paraId="42CB5A50" w14:textId="77777777" w:rsidR="00C15D83" w:rsidRDefault="00C15D83" w:rsidP="00C15D83">
            <w:pPr>
              <w:rPr>
                <w:szCs w:val="22"/>
              </w:rPr>
            </w:pPr>
            <w:r>
              <w:rPr>
                <w:szCs w:val="22"/>
              </w:rPr>
              <w:t>RL:</w:t>
            </w:r>
            <w:r>
              <w:t xml:space="preserve"> </w:t>
            </w:r>
            <w:r>
              <w:rPr>
                <w:szCs w:val="22"/>
              </w:rPr>
              <w:t>By the end of the year, read and comprehend literature, including stories, dramas, and poetry, at the high end of the grades 2–3 text complexity band independently and proficiently.</w:t>
            </w:r>
          </w:p>
          <w:p w14:paraId="0E548F33" w14:textId="77777777" w:rsidR="00C15D83" w:rsidRDefault="00C15D83" w:rsidP="00C15D83">
            <w:pPr>
              <w:rPr>
                <w:szCs w:val="22"/>
              </w:rPr>
            </w:pPr>
          </w:p>
          <w:p w14:paraId="25B030FC" w14:textId="5D064CBA" w:rsidR="00FC3F93" w:rsidRDefault="00C15D83" w:rsidP="00C15D83">
            <w:pPr>
              <w:rPr>
                <w:szCs w:val="22"/>
              </w:rPr>
            </w:pPr>
            <w:r>
              <w:rPr>
                <w:szCs w:val="22"/>
              </w:rPr>
              <w:t>RI:</w:t>
            </w:r>
            <w:r>
              <w:t xml:space="preserve"> </w:t>
            </w:r>
            <w:r>
              <w:rPr>
                <w:szCs w:val="22"/>
              </w:rPr>
              <w:t>By the end of the year, read and comprehend informational texts, including history/social studies, science, and technical texts, at the high end of the grades 2–3 text complexity band independently and proficiently.</w:t>
            </w:r>
          </w:p>
          <w:p w14:paraId="774DE644" w14:textId="77777777" w:rsidR="00FC3F93" w:rsidRPr="00665DCB" w:rsidRDefault="00FC3F93" w:rsidP="005E4653">
            <w:pPr>
              <w:rPr>
                <w:color w:val="000000"/>
                <w:szCs w:val="22"/>
              </w:rPr>
            </w:pPr>
          </w:p>
        </w:tc>
        <w:tc>
          <w:tcPr>
            <w:tcW w:w="1277" w:type="dxa"/>
            <w:vAlign w:val="center"/>
          </w:tcPr>
          <w:p w14:paraId="0287C880" w14:textId="77777777" w:rsidR="00FC3F93" w:rsidRDefault="00FC3F93" w:rsidP="00E40934">
            <w:pPr>
              <w:jc w:val="center"/>
              <w:rPr>
                <w:rFonts w:cstheme="minorHAnsi"/>
              </w:rPr>
            </w:pPr>
            <w:r>
              <w:rPr>
                <w:noProof/>
              </w:rPr>
              <w:drawing>
                <wp:inline distT="0" distB="0" distL="0" distR="0" wp14:anchorId="1AFA3987" wp14:editId="0C7DB4D5">
                  <wp:extent cx="274320" cy="274320"/>
                  <wp:effectExtent l="0" t="0" r="0" b="0"/>
                  <wp:docPr id="99" name="Graphic 9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E238B7A" w14:textId="77777777" w:rsidR="00FC3F93" w:rsidRPr="00485C4B" w:rsidRDefault="00FC3F93" w:rsidP="00E40934">
            <w:pPr>
              <w:jc w:val="center"/>
              <w:rPr>
                <w:rFonts w:cstheme="minorHAnsi"/>
              </w:rPr>
            </w:pPr>
            <w:r>
              <w:rPr>
                <w:noProof/>
              </w:rPr>
              <w:drawing>
                <wp:inline distT="0" distB="0" distL="0" distR="0" wp14:anchorId="4D8EF91D" wp14:editId="00F7AE0C">
                  <wp:extent cx="274320" cy="274320"/>
                  <wp:effectExtent l="0" t="0" r="0" b="0"/>
                  <wp:docPr id="100" name="Graphic 10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4AA8AE9" w14:textId="77777777" w:rsidR="00FC3F93" w:rsidRPr="00485C4B" w:rsidRDefault="00FC3F93" w:rsidP="00E40934">
            <w:pPr>
              <w:rPr>
                <w:rFonts w:cstheme="minorHAnsi"/>
              </w:rPr>
            </w:pPr>
          </w:p>
        </w:tc>
        <w:tc>
          <w:tcPr>
            <w:tcW w:w="3240" w:type="dxa"/>
            <w:shd w:val="clear" w:color="auto" w:fill="99FFCC"/>
          </w:tcPr>
          <w:p w14:paraId="461744DF" w14:textId="77777777" w:rsidR="00B16341" w:rsidRDefault="00B16341" w:rsidP="00B16341">
            <w:pPr>
              <w:rPr>
                <w:szCs w:val="22"/>
              </w:rPr>
            </w:pPr>
            <w:r>
              <w:rPr>
                <w:szCs w:val="22"/>
              </w:rPr>
              <w:t>RL:</w:t>
            </w:r>
            <w:r>
              <w:t xml:space="preserve"> </w:t>
            </w:r>
            <w:r>
              <w:rPr>
                <w:szCs w:val="22"/>
              </w:rPr>
              <w:t>By the end of the year, read and comprehend literature, including stories, dramas, and poetry, in the grades 4–5 text complexity band proficiently, with scaffolding as needed at the high end of the range.</w:t>
            </w:r>
          </w:p>
          <w:p w14:paraId="05BA00CC" w14:textId="77777777" w:rsidR="00B16341" w:rsidRDefault="00B16341" w:rsidP="00B16341">
            <w:pPr>
              <w:rPr>
                <w:szCs w:val="22"/>
              </w:rPr>
            </w:pPr>
          </w:p>
          <w:p w14:paraId="3720F9D6" w14:textId="1F519414" w:rsidR="00FC3F93" w:rsidRDefault="00B16341" w:rsidP="00B16341">
            <w:pPr>
              <w:rPr>
                <w:color w:val="000000"/>
                <w:szCs w:val="22"/>
              </w:rPr>
            </w:pPr>
            <w:r>
              <w:rPr>
                <w:szCs w:val="22"/>
              </w:rPr>
              <w:t>RI: By the end of year, read and comprehend informational texts,</w:t>
            </w:r>
            <w:r w:rsidR="009E1FFA">
              <w:rPr>
                <w:szCs w:val="22"/>
              </w:rPr>
              <w:t xml:space="preserve"> </w:t>
            </w:r>
            <w:r>
              <w:rPr>
                <w:szCs w:val="22"/>
              </w:rPr>
              <w:t>including history/social studies, science, and technical texts, in</w:t>
            </w:r>
          </w:p>
          <w:p w14:paraId="0C03B1D5" w14:textId="57215BC9" w:rsidR="00FC3F93" w:rsidRPr="00633420" w:rsidRDefault="00B16341" w:rsidP="00A83F31">
            <w:pPr>
              <w:rPr>
                <w:szCs w:val="22"/>
              </w:rPr>
            </w:pPr>
            <w:r>
              <w:rPr>
                <w:szCs w:val="22"/>
              </w:rPr>
              <w:t>the grades 4–5 text complexity band proficiently, with scaffolding as needed at the high end of the range.</w:t>
            </w:r>
          </w:p>
        </w:tc>
        <w:tc>
          <w:tcPr>
            <w:tcW w:w="3600" w:type="dxa"/>
          </w:tcPr>
          <w:p w14:paraId="04C9EB09" w14:textId="77777777" w:rsidR="00FC3F93" w:rsidRPr="00485C4B" w:rsidRDefault="00FC3F93" w:rsidP="00E40934">
            <w:pPr>
              <w:rPr>
                <w:rFonts w:cstheme="minorHAnsi"/>
              </w:rPr>
            </w:pPr>
          </w:p>
        </w:tc>
      </w:tr>
    </w:tbl>
    <w:p w14:paraId="457FE245" w14:textId="6994AF4B" w:rsidR="00BD22CA" w:rsidRDefault="00BD22CA"/>
    <w:p w14:paraId="0815D0C0" w14:textId="77777777" w:rsidR="00C50F11" w:rsidRDefault="00C50F11"/>
    <w:tbl>
      <w:tblPr>
        <w:tblStyle w:val="TableGrid"/>
        <w:tblW w:w="14552" w:type="dxa"/>
        <w:tblLook w:val="04A0" w:firstRow="1" w:lastRow="0" w:firstColumn="1" w:lastColumn="0" w:noHBand="0" w:noVBand="1"/>
      </w:tblPr>
      <w:tblGrid>
        <w:gridCol w:w="671"/>
        <w:gridCol w:w="3240"/>
        <w:gridCol w:w="1277"/>
        <w:gridCol w:w="2524"/>
        <w:gridCol w:w="3240"/>
        <w:gridCol w:w="3600"/>
      </w:tblGrid>
      <w:tr w:rsidR="00FC3F93" w14:paraId="79CEC232" w14:textId="77777777" w:rsidTr="00E40934">
        <w:tc>
          <w:tcPr>
            <w:tcW w:w="671" w:type="dxa"/>
          </w:tcPr>
          <w:p w14:paraId="2DDDDE07" w14:textId="77777777" w:rsidR="00FC3F93" w:rsidRDefault="00FC3F93" w:rsidP="00E40934">
            <w:pPr>
              <w:rPr>
                <w:rFonts w:cstheme="minorHAnsi"/>
              </w:rPr>
            </w:pPr>
            <w:r>
              <w:rPr>
                <w:rFonts w:cstheme="minorHAnsi"/>
              </w:rPr>
              <w:t>R11</w:t>
            </w:r>
          </w:p>
        </w:tc>
        <w:tc>
          <w:tcPr>
            <w:tcW w:w="3240" w:type="dxa"/>
            <w:shd w:val="clear" w:color="auto" w:fill="FFFFCC"/>
          </w:tcPr>
          <w:p w14:paraId="318ADBEF" w14:textId="77777777" w:rsidR="008D436A" w:rsidRDefault="008D436A" w:rsidP="008D436A">
            <w:pPr>
              <w:ind w:left="-5" w:firstLine="5"/>
              <w:rPr>
                <w:szCs w:val="22"/>
              </w:rPr>
            </w:pPr>
            <w:r>
              <w:rPr>
                <w:szCs w:val="22"/>
              </w:rPr>
              <w:t>RL:</w:t>
            </w:r>
            <w:r>
              <w:t xml:space="preserve"> </w:t>
            </w:r>
            <w:r>
              <w:rPr>
                <w:szCs w:val="22"/>
              </w:rPr>
              <w:t>Recognize and make connections in narratives, poetry, and drama to other texts, ideas, cultural perspectives, personal events, and situations.</w:t>
            </w:r>
          </w:p>
          <w:p w14:paraId="37241BFE" w14:textId="77777777" w:rsidR="008D436A" w:rsidRDefault="008D436A" w:rsidP="003C2448">
            <w:pPr>
              <w:ind w:left="300" w:hanging="265"/>
              <w:rPr>
                <w:szCs w:val="22"/>
              </w:rPr>
            </w:pPr>
            <w:r w:rsidRPr="003C2448">
              <w:rPr>
                <w:sz w:val="20"/>
              </w:rPr>
              <w:t>a</w:t>
            </w:r>
            <w:r>
              <w:rPr>
                <w:szCs w:val="22"/>
              </w:rPr>
              <w:t xml:space="preserve">. </w:t>
            </w:r>
            <w:r w:rsidRPr="00CA45A1">
              <w:rPr>
                <w:sz w:val="20"/>
              </w:rPr>
              <w:t>Self-select text based upon personal preferences.</w:t>
            </w:r>
          </w:p>
          <w:p w14:paraId="7F52BF24" w14:textId="77777777" w:rsidR="008D436A" w:rsidRDefault="008D436A" w:rsidP="008D436A">
            <w:pPr>
              <w:rPr>
                <w:szCs w:val="22"/>
              </w:rPr>
            </w:pPr>
          </w:p>
          <w:p w14:paraId="760FBF01" w14:textId="247BC4C3" w:rsidR="00FC3F93" w:rsidRPr="00552C83" w:rsidRDefault="008D436A" w:rsidP="008D436A">
            <w:pPr>
              <w:rPr>
                <w:color w:val="000000"/>
                <w:szCs w:val="22"/>
              </w:rPr>
            </w:pPr>
            <w:r>
              <w:rPr>
                <w:szCs w:val="22"/>
              </w:rPr>
              <w:t>RI: Not applicable to Reading for Information Standard</w:t>
            </w:r>
          </w:p>
        </w:tc>
        <w:tc>
          <w:tcPr>
            <w:tcW w:w="1277" w:type="dxa"/>
            <w:vAlign w:val="center"/>
          </w:tcPr>
          <w:p w14:paraId="551F8D16" w14:textId="77777777" w:rsidR="00FC3F93" w:rsidRDefault="00FC3F93" w:rsidP="00E40934">
            <w:pPr>
              <w:jc w:val="center"/>
              <w:rPr>
                <w:rFonts w:cstheme="minorHAnsi"/>
              </w:rPr>
            </w:pPr>
            <w:r>
              <w:rPr>
                <w:noProof/>
              </w:rPr>
              <w:drawing>
                <wp:inline distT="0" distB="0" distL="0" distR="0" wp14:anchorId="38DCB40A" wp14:editId="05F3A786">
                  <wp:extent cx="274320" cy="274320"/>
                  <wp:effectExtent l="0" t="0" r="0" b="0"/>
                  <wp:docPr id="101" name="Graphic 10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36746B6C" w14:textId="77777777" w:rsidR="00FC3F93" w:rsidRPr="00485C4B" w:rsidRDefault="00FC3F93" w:rsidP="00E40934">
            <w:pPr>
              <w:jc w:val="center"/>
              <w:rPr>
                <w:rFonts w:cstheme="minorHAnsi"/>
              </w:rPr>
            </w:pPr>
            <w:r>
              <w:rPr>
                <w:noProof/>
              </w:rPr>
              <w:drawing>
                <wp:inline distT="0" distB="0" distL="0" distR="0" wp14:anchorId="6F6E6DFC" wp14:editId="7A7E4020">
                  <wp:extent cx="274320" cy="274320"/>
                  <wp:effectExtent l="0" t="0" r="0" b="0"/>
                  <wp:docPr id="102" name="Graphic 10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4" w:type="dxa"/>
          </w:tcPr>
          <w:p w14:paraId="2B49CD53" w14:textId="77777777" w:rsidR="00FC3F93" w:rsidRPr="00485C4B" w:rsidRDefault="00FC3F93" w:rsidP="00E40934">
            <w:pPr>
              <w:rPr>
                <w:rFonts w:cstheme="minorHAnsi"/>
              </w:rPr>
            </w:pPr>
          </w:p>
        </w:tc>
        <w:tc>
          <w:tcPr>
            <w:tcW w:w="3240" w:type="dxa"/>
            <w:shd w:val="clear" w:color="auto" w:fill="99FFCC"/>
          </w:tcPr>
          <w:p w14:paraId="583A67E2" w14:textId="77777777" w:rsidR="00B16341" w:rsidRDefault="00B16341" w:rsidP="00B16341">
            <w:pPr>
              <w:rPr>
                <w:szCs w:val="22"/>
              </w:rPr>
            </w:pPr>
            <w:r>
              <w:rPr>
                <w:szCs w:val="22"/>
              </w:rPr>
              <w:t>RL:</w:t>
            </w:r>
            <w:r>
              <w:t xml:space="preserve"> </w:t>
            </w:r>
            <w:r>
              <w:rPr>
                <w:szCs w:val="22"/>
              </w:rPr>
              <w:t xml:space="preserve">Recognize, interpret and make connections in narratives, poetry, and drama, to other texts, ideas, cultural perspectives, personal events and situations. </w:t>
            </w:r>
          </w:p>
          <w:p w14:paraId="53B02483" w14:textId="77777777" w:rsidR="00B16341" w:rsidRPr="00EC0A3C" w:rsidRDefault="00B16341" w:rsidP="003C2448">
            <w:pPr>
              <w:pStyle w:val="ListParagraph"/>
              <w:numPr>
                <w:ilvl w:val="0"/>
                <w:numId w:val="13"/>
              </w:numPr>
              <w:ind w:left="270" w:hanging="270"/>
              <w:rPr>
                <w:sz w:val="20"/>
              </w:rPr>
            </w:pPr>
            <w:r w:rsidRPr="00EC0A3C">
              <w:rPr>
                <w:sz w:val="20"/>
              </w:rPr>
              <w:t>Self-select text based upon personal preferences.</w:t>
            </w:r>
          </w:p>
          <w:p w14:paraId="2775A682" w14:textId="77777777" w:rsidR="00B16341" w:rsidRDefault="00B16341" w:rsidP="00B16341">
            <w:pPr>
              <w:pStyle w:val="ListParagraph"/>
              <w:rPr>
                <w:szCs w:val="22"/>
              </w:rPr>
            </w:pPr>
          </w:p>
          <w:p w14:paraId="50847525" w14:textId="678198CC" w:rsidR="00FC3F93" w:rsidRPr="00514EF0" w:rsidRDefault="00B16341" w:rsidP="00B16341">
            <w:pPr>
              <w:rPr>
                <w:szCs w:val="22"/>
              </w:rPr>
            </w:pPr>
            <w:r>
              <w:rPr>
                <w:szCs w:val="22"/>
              </w:rPr>
              <w:t>RI: Not applicable to Reading for Informational Standard</w:t>
            </w:r>
          </w:p>
        </w:tc>
        <w:tc>
          <w:tcPr>
            <w:tcW w:w="3600" w:type="dxa"/>
          </w:tcPr>
          <w:p w14:paraId="048EEAB5" w14:textId="77777777" w:rsidR="00FC3F93" w:rsidRPr="00485C4B" w:rsidRDefault="00FC3F93" w:rsidP="00E40934">
            <w:pPr>
              <w:rPr>
                <w:rFonts w:cstheme="minorHAnsi"/>
              </w:rPr>
            </w:pPr>
          </w:p>
        </w:tc>
      </w:tr>
    </w:tbl>
    <w:p w14:paraId="0BFCEAF5" w14:textId="77777777" w:rsidR="00FC3F93" w:rsidRDefault="00FC3F93" w:rsidP="00FC3F93"/>
    <w:p w14:paraId="00CE76F9" w14:textId="77777777" w:rsidR="00FC3F93" w:rsidRPr="00981BEC" w:rsidRDefault="00FC3F93" w:rsidP="00981BEC">
      <w:pPr>
        <w:keepNext/>
        <w:keepLines/>
        <w:spacing w:before="40"/>
        <w:outlineLvl w:val="1"/>
        <w:rPr>
          <w:rFonts w:asciiTheme="majorHAnsi" w:eastAsiaTheme="majorEastAsia" w:hAnsiTheme="majorHAnsi" w:cstheme="majorBidi"/>
          <w:color w:val="1F497D" w:themeColor="text2"/>
          <w:sz w:val="26"/>
          <w:szCs w:val="26"/>
        </w:rPr>
      </w:pPr>
      <w:bookmarkStart w:id="3" w:name="_Hlk47536673"/>
      <w:r w:rsidRPr="00981BEC">
        <w:rPr>
          <w:rFonts w:asciiTheme="majorHAnsi" w:eastAsiaTheme="majorEastAsia" w:hAnsiTheme="majorHAnsi" w:cstheme="majorBidi"/>
          <w:color w:val="1F497D" w:themeColor="text2"/>
          <w:sz w:val="26"/>
          <w:szCs w:val="26"/>
        </w:rPr>
        <w:t>Writing</w:t>
      </w:r>
    </w:p>
    <w:p w14:paraId="0BB6EA41" w14:textId="77777777" w:rsidR="00FC3F93" w:rsidRPr="00981BEC" w:rsidRDefault="00FC3F93" w:rsidP="00981BEC">
      <w:pPr>
        <w:keepNext/>
        <w:keepLines/>
        <w:spacing w:before="40"/>
        <w:outlineLvl w:val="1"/>
        <w:rPr>
          <w:rFonts w:asciiTheme="majorHAnsi" w:eastAsiaTheme="majorEastAsia" w:hAnsiTheme="majorHAnsi" w:cstheme="majorBidi"/>
          <w:color w:val="1F497D" w:themeColor="text2"/>
          <w:sz w:val="26"/>
          <w:szCs w:val="26"/>
        </w:rPr>
      </w:pPr>
      <w:r w:rsidRPr="00981BEC">
        <w:rPr>
          <w:rFonts w:asciiTheme="majorHAnsi" w:eastAsiaTheme="majorEastAsia" w:hAnsiTheme="majorHAnsi" w:cstheme="majorBidi"/>
          <w:color w:val="1F497D" w:themeColor="text2"/>
          <w:szCs w:val="24"/>
        </w:rPr>
        <w:t>Text Types and Purposes</w:t>
      </w:r>
    </w:p>
    <w:bookmarkEnd w:id="3"/>
    <w:tbl>
      <w:tblPr>
        <w:tblStyle w:val="TableGrid"/>
        <w:tblW w:w="14547" w:type="dxa"/>
        <w:tblLook w:val="04A0" w:firstRow="1" w:lastRow="0" w:firstColumn="1" w:lastColumn="0" w:noHBand="0" w:noVBand="1"/>
      </w:tblPr>
      <w:tblGrid>
        <w:gridCol w:w="673"/>
        <w:gridCol w:w="3240"/>
        <w:gridCol w:w="1277"/>
        <w:gridCol w:w="2517"/>
        <w:gridCol w:w="3240"/>
        <w:gridCol w:w="3600"/>
      </w:tblGrid>
      <w:tr w:rsidR="00FC3F93" w14:paraId="2988CD63" w14:textId="77777777" w:rsidTr="00E40934">
        <w:tc>
          <w:tcPr>
            <w:tcW w:w="673" w:type="dxa"/>
            <w:vAlign w:val="center"/>
          </w:tcPr>
          <w:p w14:paraId="03457125" w14:textId="77777777" w:rsidR="00FC3F93" w:rsidRPr="00485C4B" w:rsidRDefault="00FC3F93" w:rsidP="00E40934">
            <w:pPr>
              <w:rPr>
                <w:rFonts w:cstheme="minorHAnsi"/>
              </w:rPr>
            </w:pPr>
          </w:p>
        </w:tc>
        <w:tc>
          <w:tcPr>
            <w:tcW w:w="3240" w:type="dxa"/>
            <w:shd w:val="clear" w:color="auto" w:fill="FFFF99"/>
            <w:vAlign w:val="center"/>
          </w:tcPr>
          <w:p w14:paraId="7BA8D7B3" w14:textId="77777777" w:rsidR="00846E9B" w:rsidRDefault="00FC3F93" w:rsidP="00846E9B">
            <w:pPr>
              <w:jc w:val="center"/>
              <w:rPr>
                <w:rFonts w:cstheme="minorHAnsi"/>
                <w:b/>
                <w:bCs/>
                <w:sz w:val="24"/>
                <w:szCs w:val="24"/>
              </w:rPr>
            </w:pPr>
            <w:r w:rsidRPr="00846E9B">
              <w:rPr>
                <w:rFonts w:cstheme="minorHAnsi"/>
                <w:b/>
                <w:bCs/>
                <w:sz w:val="24"/>
                <w:szCs w:val="24"/>
              </w:rPr>
              <w:t xml:space="preserve">Grade </w:t>
            </w:r>
            <w:r w:rsidR="00B16341" w:rsidRPr="00846E9B">
              <w:rPr>
                <w:rFonts w:cstheme="minorHAnsi"/>
                <w:b/>
                <w:bCs/>
                <w:sz w:val="24"/>
                <w:szCs w:val="24"/>
              </w:rPr>
              <w:t>3</w:t>
            </w:r>
            <w:r w:rsidRPr="00846E9B">
              <w:rPr>
                <w:rFonts w:cstheme="minorHAnsi"/>
                <w:b/>
                <w:bCs/>
                <w:sz w:val="24"/>
                <w:szCs w:val="24"/>
              </w:rPr>
              <w:t xml:space="preserve"> </w:t>
            </w:r>
          </w:p>
          <w:p w14:paraId="1A1259E5" w14:textId="5BBCF8FD" w:rsidR="00FC3F93" w:rsidRPr="00846E9B" w:rsidRDefault="00FC3F93" w:rsidP="00846E9B">
            <w:pPr>
              <w:jc w:val="center"/>
              <w:rPr>
                <w:rFonts w:cstheme="minorHAnsi"/>
                <w:b/>
                <w:bCs/>
                <w:sz w:val="24"/>
                <w:szCs w:val="24"/>
              </w:rPr>
            </w:pPr>
            <w:r w:rsidRPr="00846E9B">
              <w:rPr>
                <w:rFonts w:cstheme="minorHAnsi"/>
                <w:b/>
                <w:bCs/>
                <w:sz w:val="24"/>
                <w:szCs w:val="24"/>
              </w:rPr>
              <w:t>Learning Standard</w:t>
            </w:r>
          </w:p>
        </w:tc>
        <w:tc>
          <w:tcPr>
            <w:tcW w:w="1277" w:type="dxa"/>
            <w:vAlign w:val="center"/>
          </w:tcPr>
          <w:p w14:paraId="4D0F5FED" w14:textId="77777777" w:rsidR="00FC3F93" w:rsidRPr="00485C4B" w:rsidRDefault="00FC3F93" w:rsidP="00E40934">
            <w:pPr>
              <w:rPr>
                <w:rFonts w:cstheme="minorHAnsi"/>
              </w:rPr>
            </w:pPr>
            <w:r>
              <w:rPr>
                <w:rFonts w:cstheme="minorHAnsi"/>
              </w:rPr>
              <w:t>Instruction Provided</w:t>
            </w:r>
          </w:p>
        </w:tc>
        <w:tc>
          <w:tcPr>
            <w:tcW w:w="2517" w:type="dxa"/>
            <w:vAlign w:val="center"/>
          </w:tcPr>
          <w:p w14:paraId="61DFE2FF" w14:textId="77777777" w:rsidR="00FC3F93" w:rsidRPr="00485C4B" w:rsidRDefault="00FC3F93" w:rsidP="00E40934">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090B8088"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16341" w:rsidRPr="00846E9B">
              <w:rPr>
                <w:rFonts w:cstheme="minorHAnsi"/>
                <w:b/>
                <w:bCs/>
                <w:sz w:val="24"/>
                <w:szCs w:val="22"/>
              </w:rPr>
              <w:t>4</w:t>
            </w:r>
            <w:r w:rsidRPr="00846E9B">
              <w:rPr>
                <w:rFonts w:cstheme="minorHAnsi"/>
                <w:b/>
                <w:bCs/>
                <w:sz w:val="24"/>
                <w:szCs w:val="22"/>
              </w:rPr>
              <w:t xml:space="preserve"> </w:t>
            </w:r>
          </w:p>
          <w:p w14:paraId="65143557" w14:textId="1767ED69"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3600" w:type="dxa"/>
            <w:vAlign w:val="center"/>
          </w:tcPr>
          <w:p w14:paraId="534F293D" w14:textId="77777777" w:rsidR="00FC3F93" w:rsidRDefault="00FC3F93" w:rsidP="00E40934">
            <w:pPr>
              <w:rPr>
                <w:rFonts w:cstheme="minorHAnsi"/>
              </w:rPr>
            </w:pPr>
            <w:r w:rsidRPr="00485C4B">
              <w:rPr>
                <w:rFonts w:cstheme="minorHAnsi"/>
              </w:rPr>
              <w:t xml:space="preserve">Reflection </w:t>
            </w:r>
            <w:r>
              <w:rPr>
                <w:rFonts w:cstheme="minorHAnsi"/>
              </w:rPr>
              <w:t>&amp;</w:t>
            </w:r>
          </w:p>
          <w:p w14:paraId="1EEDF2D0" w14:textId="77777777" w:rsidR="00FC3F93" w:rsidRPr="00485C4B" w:rsidRDefault="00FC3F93" w:rsidP="00E40934">
            <w:pPr>
              <w:rPr>
                <w:rFonts w:cstheme="minorHAnsi"/>
              </w:rPr>
            </w:pPr>
            <w:r w:rsidRPr="00485C4B">
              <w:rPr>
                <w:rFonts w:cstheme="minorHAnsi"/>
              </w:rPr>
              <w:t>Planning for 2020-2021</w:t>
            </w:r>
          </w:p>
        </w:tc>
      </w:tr>
      <w:tr w:rsidR="00FC3F93" w14:paraId="22B8EFD6" w14:textId="77777777" w:rsidTr="00E40934">
        <w:tc>
          <w:tcPr>
            <w:tcW w:w="673" w:type="dxa"/>
          </w:tcPr>
          <w:p w14:paraId="003C0ECF" w14:textId="77777777" w:rsidR="00FC3F93" w:rsidRDefault="00FC3F93" w:rsidP="00E40934">
            <w:pPr>
              <w:rPr>
                <w:rFonts w:cstheme="minorHAnsi"/>
              </w:rPr>
            </w:pPr>
            <w:bookmarkStart w:id="4" w:name="_Hlk46843389"/>
            <w:r>
              <w:rPr>
                <w:rFonts w:cstheme="minorHAnsi"/>
              </w:rPr>
              <w:t>W1</w:t>
            </w:r>
          </w:p>
        </w:tc>
        <w:tc>
          <w:tcPr>
            <w:tcW w:w="3240" w:type="dxa"/>
            <w:shd w:val="clear" w:color="auto" w:fill="FFFFCC"/>
          </w:tcPr>
          <w:p w14:paraId="60A592AB" w14:textId="41ACC580" w:rsidR="008D436A" w:rsidRPr="008D436A" w:rsidRDefault="00FC3F93" w:rsidP="00584111">
            <w:pPr>
              <w:rPr>
                <w:color w:val="000000"/>
                <w:szCs w:val="22"/>
              </w:rPr>
            </w:pPr>
            <w:r w:rsidRPr="005E4653">
              <w:rPr>
                <w:szCs w:val="22"/>
              </w:rPr>
              <w:t xml:space="preserve"> </w:t>
            </w:r>
            <w:r w:rsidR="008D436A">
              <w:rPr>
                <w:szCs w:val="22"/>
              </w:rPr>
              <w:t>Write opinion pieces on topics or texts, supporting a point of view with reasons.</w:t>
            </w:r>
          </w:p>
          <w:p w14:paraId="4AF8A035" w14:textId="77777777" w:rsidR="008D436A" w:rsidRPr="003317E0" w:rsidRDefault="008D436A" w:rsidP="00584111">
            <w:pPr>
              <w:pStyle w:val="ListParagraph"/>
              <w:numPr>
                <w:ilvl w:val="0"/>
                <w:numId w:val="33"/>
              </w:numPr>
              <w:ind w:left="290" w:hanging="270"/>
              <w:rPr>
                <w:sz w:val="20"/>
              </w:rPr>
            </w:pPr>
            <w:r w:rsidRPr="003317E0">
              <w:rPr>
                <w:sz w:val="20"/>
              </w:rPr>
              <w:t>Introduce the topic or text they are writing about, state an opinion, and create an organizational structure that lists reasons.</w:t>
            </w:r>
          </w:p>
          <w:p w14:paraId="3F26F549" w14:textId="77777777" w:rsidR="008D436A" w:rsidRPr="003317E0" w:rsidRDefault="008D436A" w:rsidP="00584111">
            <w:pPr>
              <w:pStyle w:val="ListParagraph"/>
              <w:numPr>
                <w:ilvl w:val="0"/>
                <w:numId w:val="33"/>
              </w:numPr>
              <w:ind w:left="290" w:hanging="270"/>
              <w:rPr>
                <w:sz w:val="20"/>
              </w:rPr>
            </w:pPr>
            <w:r w:rsidRPr="003317E0">
              <w:rPr>
                <w:sz w:val="20"/>
              </w:rPr>
              <w:t>Provide reasons that support the opinion.</w:t>
            </w:r>
          </w:p>
          <w:p w14:paraId="549CB7CD" w14:textId="77777777" w:rsidR="008D436A" w:rsidRPr="003317E0" w:rsidRDefault="008D436A" w:rsidP="00584111">
            <w:pPr>
              <w:pStyle w:val="ListParagraph"/>
              <w:numPr>
                <w:ilvl w:val="0"/>
                <w:numId w:val="33"/>
              </w:numPr>
              <w:ind w:left="290" w:hanging="270"/>
              <w:rPr>
                <w:sz w:val="20"/>
              </w:rPr>
            </w:pPr>
            <w:r w:rsidRPr="003317E0">
              <w:rPr>
                <w:sz w:val="20"/>
              </w:rPr>
              <w:t xml:space="preserve">Use linking words and phrases (e.g., </w:t>
            </w:r>
            <w:r w:rsidRPr="003317E0">
              <w:rPr>
                <w:i/>
                <w:sz w:val="20"/>
              </w:rPr>
              <w:t>because, therefore, since, for example</w:t>
            </w:r>
            <w:r w:rsidRPr="003317E0">
              <w:rPr>
                <w:sz w:val="20"/>
              </w:rPr>
              <w:t>) to connect opinion and reasons.</w:t>
            </w:r>
          </w:p>
          <w:p w14:paraId="5F3E9E0F" w14:textId="4218F532" w:rsidR="00FC3F93" w:rsidRPr="009E1FFA" w:rsidRDefault="008D436A" w:rsidP="00584111">
            <w:pPr>
              <w:pStyle w:val="ListParagraph"/>
              <w:numPr>
                <w:ilvl w:val="0"/>
                <w:numId w:val="33"/>
              </w:numPr>
              <w:ind w:left="290" w:hanging="270"/>
              <w:rPr>
                <w:szCs w:val="22"/>
              </w:rPr>
            </w:pPr>
            <w:r w:rsidRPr="003317E0">
              <w:rPr>
                <w:sz w:val="20"/>
              </w:rPr>
              <w:t>Provide a concluding statement or section.</w:t>
            </w:r>
          </w:p>
        </w:tc>
        <w:tc>
          <w:tcPr>
            <w:tcW w:w="1277" w:type="dxa"/>
            <w:vAlign w:val="center"/>
          </w:tcPr>
          <w:p w14:paraId="00427F98" w14:textId="77777777" w:rsidR="00FC3F93" w:rsidRDefault="00FC3F93" w:rsidP="00E40934">
            <w:pPr>
              <w:jc w:val="center"/>
              <w:rPr>
                <w:rFonts w:cstheme="minorHAnsi"/>
              </w:rPr>
            </w:pPr>
            <w:r>
              <w:rPr>
                <w:noProof/>
              </w:rPr>
              <w:drawing>
                <wp:inline distT="0" distB="0" distL="0" distR="0" wp14:anchorId="586EF4E6" wp14:editId="33B5FD56">
                  <wp:extent cx="274320" cy="274320"/>
                  <wp:effectExtent l="0" t="0" r="0" b="0"/>
                  <wp:docPr id="103" name="Graphic 10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2258B0A" w14:textId="77777777" w:rsidR="00FC3F93" w:rsidRPr="00485C4B" w:rsidRDefault="00FC3F93" w:rsidP="00E40934">
            <w:pPr>
              <w:jc w:val="center"/>
              <w:rPr>
                <w:rFonts w:cstheme="minorHAnsi"/>
              </w:rPr>
            </w:pPr>
            <w:r>
              <w:rPr>
                <w:noProof/>
              </w:rPr>
              <w:drawing>
                <wp:inline distT="0" distB="0" distL="0" distR="0" wp14:anchorId="67C4A7A7" wp14:editId="7E60A295">
                  <wp:extent cx="274320" cy="274320"/>
                  <wp:effectExtent l="0" t="0" r="0" b="0"/>
                  <wp:docPr id="104" name="Graphic 10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4553C78A" w14:textId="77777777" w:rsidR="00FC3F93" w:rsidRPr="00485C4B" w:rsidRDefault="00FC3F93" w:rsidP="00E40934">
            <w:pPr>
              <w:rPr>
                <w:rFonts w:cstheme="minorHAnsi"/>
              </w:rPr>
            </w:pPr>
          </w:p>
        </w:tc>
        <w:tc>
          <w:tcPr>
            <w:tcW w:w="3240" w:type="dxa"/>
            <w:shd w:val="clear" w:color="auto" w:fill="99FFCC"/>
          </w:tcPr>
          <w:p w14:paraId="65D4A32C" w14:textId="77777777" w:rsidR="00B16341" w:rsidRDefault="00B16341" w:rsidP="00584111">
            <w:pPr>
              <w:rPr>
                <w:szCs w:val="22"/>
              </w:rPr>
            </w:pPr>
            <w:r>
              <w:rPr>
                <w:szCs w:val="22"/>
              </w:rPr>
              <w:t xml:space="preserve">Write opinion pieces on topics or texts, supporting a point of view with reasons and information. </w:t>
            </w:r>
          </w:p>
          <w:p w14:paraId="2984A980" w14:textId="00D07733" w:rsidR="00B16341" w:rsidRPr="003317E0" w:rsidRDefault="00B16341" w:rsidP="00584111">
            <w:pPr>
              <w:pStyle w:val="ListParagraph"/>
              <w:numPr>
                <w:ilvl w:val="0"/>
                <w:numId w:val="25"/>
              </w:numPr>
              <w:ind w:left="280" w:hanging="280"/>
              <w:rPr>
                <w:sz w:val="20"/>
              </w:rPr>
            </w:pPr>
            <w:r w:rsidRPr="003317E0">
              <w:rPr>
                <w:sz w:val="20"/>
              </w:rPr>
              <w:t xml:space="preserve">Introduce a topic or text clearly, state an opinion, and create an organizational structure in which related ideas are grouped to support the writer’s purpose. </w:t>
            </w:r>
          </w:p>
          <w:p w14:paraId="78689CBE" w14:textId="77777777" w:rsidR="00B16341" w:rsidRPr="003317E0" w:rsidRDefault="00B16341" w:rsidP="00584111">
            <w:pPr>
              <w:pStyle w:val="ListParagraph"/>
              <w:numPr>
                <w:ilvl w:val="0"/>
                <w:numId w:val="25"/>
              </w:numPr>
              <w:ind w:left="280" w:hanging="280"/>
              <w:rPr>
                <w:sz w:val="20"/>
              </w:rPr>
            </w:pPr>
            <w:r w:rsidRPr="003317E0">
              <w:rPr>
                <w:sz w:val="20"/>
              </w:rPr>
              <w:t xml:space="preserve">Provide reasons that are supported by facts and details. </w:t>
            </w:r>
          </w:p>
          <w:p w14:paraId="6052103F" w14:textId="77777777" w:rsidR="00B16341" w:rsidRPr="003317E0" w:rsidRDefault="00B16341" w:rsidP="00584111">
            <w:pPr>
              <w:pStyle w:val="ListParagraph"/>
              <w:numPr>
                <w:ilvl w:val="0"/>
                <w:numId w:val="25"/>
              </w:numPr>
              <w:ind w:left="280" w:hanging="280"/>
              <w:rPr>
                <w:sz w:val="20"/>
              </w:rPr>
            </w:pPr>
            <w:r w:rsidRPr="003317E0">
              <w:rPr>
                <w:sz w:val="20"/>
              </w:rPr>
              <w:t xml:space="preserve">Link opinion and reasons using words and phrases (e.g., </w:t>
            </w:r>
            <w:r w:rsidRPr="003317E0">
              <w:rPr>
                <w:i/>
                <w:sz w:val="20"/>
              </w:rPr>
              <w:t>for instance, in order to, in addition</w:t>
            </w:r>
            <w:r w:rsidRPr="003317E0">
              <w:rPr>
                <w:sz w:val="20"/>
              </w:rPr>
              <w:t xml:space="preserve">). </w:t>
            </w:r>
          </w:p>
          <w:p w14:paraId="67B78D5F" w14:textId="7F13A104" w:rsidR="00FC3F93" w:rsidRPr="009E1FFA" w:rsidRDefault="00B16341" w:rsidP="00584111">
            <w:pPr>
              <w:pStyle w:val="ListParagraph"/>
              <w:numPr>
                <w:ilvl w:val="0"/>
                <w:numId w:val="25"/>
              </w:numPr>
              <w:ind w:left="280" w:hanging="280"/>
              <w:rPr>
                <w:szCs w:val="22"/>
              </w:rPr>
            </w:pPr>
            <w:r w:rsidRPr="003317E0">
              <w:rPr>
                <w:sz w:val="20"/>
              </w:rPr>
              <w:t>Provide a concluding statement or section related to the opinion presented.</w:t>
            </w:r>
          </w:p>
        </w:tc>
        <w:tc>
          <w:tcPr>
            <w:tcW w:w="3600" w:type="dxa"/>
          </w:tcPr>
          <w:p w14:paraId="07B76C0D" w14:textId="77777777" w:rsidR="00FC3F93" w:rsidRPr="00485C4B" w:rsidRDefault="00FC3F93" w:rsidP="00E40934">
            <w:pPr>
              <w:rPr>
                <w:rFonts w:cstheme="minorHAnsi"/>
              </w:rPr>
            </w:pPr>
          </w:p>
        </w:tc>
      </w:tr>
    </w:tbl>
    <w:p w14:paraId="66EF636E" w14:textId="08C67304" w:rsidR="003317E0" w:rsidRDefault="003317E0"/>
    <w:p w14:paraId="40372430" w14:textId="7FAC8B3F" w:rsidR="003317E0" w:rsidRDefault="003317E0"/>
    <w:p w14:paraId="1966E514" w14:textId="77777777" w:rsidR="003317E0" w:rsidRDefault="003317E0"/>
    <w:tbl>
      <w:tblPr>
        <w:tblStyle w:val="TableGrid"/>
        <w:tblW w:w="14547" w:type="dxa"/>
        <w:tblLook w:val="04A0" w:firstRow="1" w:lastRow="0" w:firstColumn="1" w:lastColumn="0" w:noHBand="0" w:noVBand="1"/>
      </w:tblPr>
      <w:tblGrid>
        <w:gridCol w:w="673"/>
        <w:gridCol w:w="3240"/>
        <w:gridCol w:w="1277"/>
        <w:gridCol w:w="2517"/>
        <w:gridCol w:w="3240"/>
        <w:gridCol w:w="3600"/>
      </w:tblGrid>
      <w:tr w:rsidR="00FC3F93" w14:paraId="633217B1" w14:textId="77777777" w:rsidTr="00E40934">
        <w:tc>
          <w:tcPr>
            <w:tcW w:w="673" w:type="dxa"/>
          </w:tcPr>
          <w:bookmarkEnd w:id="4"/>
          <w:p w14:paraId="2BD5B8AA" w14:textId="77777777" w:rsidR="00FC3F93" w:rsidRDefault="00FC3F93" w:rsidP="00E40934">
            <w:pPr>
              <w:rPr>
                <w:rFonts w:cstheme="minorHAnsi"/>
              </w:rPr>
            </w:pPr>
            <w:r>
              <w:rPr>
                <w:rFonts w:cstheme="minorHAnsi"/>
              </w:rPr>
              <w:t>W2</w:t>
            </w:r>
          </w:p>
        </w:tc>
        <w:tc>
          <w:tcPr>
            <w:tcW w:w="3240" w:type="dxa"/>
            <w:shd w:val="clear" w:color="auto" w:fill="FFFFCC"/>
          </w:tcPr>
          <w:p w14:paraId="422F2F0B" w14:textId="77777777" w:rsidR="008D436A" w:rsidRDefault="008D436A" w:rsidP="008D436A">
            <w:pPr>
              <w:rPr>
                <w:szCs w:val="22"/>
              </w:rPr>
            </w:pPr>
            <w:r>
              <w:rPr>
                <w:szCs w:val="22"/>
              </w:rPr>
              <w:t>Write informative/explanatory texts to examine a topic and convey ideas and information clearly.</w:t>
            </w:r>
          </w:p>
          <w:p w14:paraId="272C9EFA" w14:textId="77777777" w:rsidR="008D436A" w:rsidRPr="003317E0" w:rsidRDefault="008D436A" w:rsidP="008D436A">
            <w:pPr>
              <w:pStyle w:val="ListParagraph"/>
              <w:numPr>
                <w:ilvl w:val="0"/>
                <w:numId w:val="34"/>
              </w:numPr>
              <w:ind w:left="265" w:hanging="270"/>
              <w:rPr>
                <w:sz w:val="20"/>
              </w:rPr>
            </w:pPr>
            <w:r w:rsidRPr="003317E0">
              <w:rPr>
                <w:sz w:val="20"/>
              </w:rPr>
              <w:t>Introduce a topic and group related information together; include illustrations when useful to aiding comprehension.</w:t>
            </w:r>
          </w:p>
          <w:p w14:paraId="75DB9876" w14:textId="77777777" w:rsidR="008D436A" w:rsidRPr="003317E0" w:rsidRDefault="008D436A" w:rsidP="008D436A">
            <w:pPr>
              <w:pStyle w:val="ListParagraph"/>
              <w:numPr>
                <w:ilvl w:val="0"/>
                <w:numId w:val="34"/>
              </w:numPr>
              <w:ind w:left="265" w:hanging="270"/>
              <w:rPr>
                <w:sz w:val="20"/>
              </w:rPr>
            </w:pPr>
            <w:r w:rsidRPr="003317E0">
              <w:rPr>
                <w:sz w:val="20"/>
              </w:rPr>
              <w:t>Develop the topic with facts, definitions, and details.</w:t>
            </w:r>
          </w:p>
          <w:p w14:paraId="0474D730" w14:textId="77777777" w:rsidR="008D436A" w:rsidRPr="003317E0" w:rsidRDefault="008D436A" w:rsidP="008D436A">
            <w:pPr>
              <w:pStyle w:val="ListParagraph"/>
              <w:numPr>
                <w:ilvl w:val="0"/>
                <w:numId w:val="34"/>
              </w:numPr>
              <w:ind w:left="265" w:hanging="270"/>
              <w:rPr>
                <w:sz w:val="20"/>
              </w:rPr>
            </w:pPr>
            <w:r w:rsidRPr="003317E0">
              <w:rPr>
                <w:sz w:val="20"/>
              </w:rPr>
              <w:t>Use linking words and phrases (</w:t>
            </w:r>
            <w:r w:rsidRPr="003317E0">
              <w:rPr>
                <w:i/>
                <w:sz w:val="20"/>
              </w:rPr>
              <w:t>e.g., also, another, and, more, but</w:t>
            </w:r>
            <w:r w:rsidRPr="003317E0">
              <w:rPr>
                <w:sz w:val="20"/>
              </w:rPr>
              <w:t>) to connect ideas within categories of information.</w:t>
            </w:r>
          </w:p>
          <w:p w14:paraId="628D68AB" w14:textId="07F21C37" w:rsidR="00FC3F93" w:rsidRPr="008D436A" w:rsidRDefault="008D436A" w:rsidP="009E1FFA">
            <w:pPr>
              <w:pStyle w:val="ListParagraph"/>
              <w:numPr>
                <w:ilvl w:val="0"/>
                <w:numId w:val="34"/>
              </w:numPr>
              <w:ind w:left="294" w:hanging="270"/>
              <w:rPr>
                <w:rFonts w:ascii="Calibri" w:hAnsi="Calibri"/>
                <w:szCs w:val="22"/>
              </w:rPr>
            </w:pPr>
            <w:r w:rsidRPr="003317E0">
              <w:rPr>
                <w:sz w:val="20"/>
              </w:rPr>
              <w:t>Provide a concluding statement or section.</w:t>
            </w:r>
          </w:p>
        </w:tc>
        <w:tc>
          <w:tcPr>
            <w:tcW w:w="1277" w:type="dxa"/>
            <w:vAlign w:val="center"/>
          </w:tcPr>
          <w:p w14:paraId="65F54DA6" w14:textId="77777777" w:rsidR="00FC3F93" w:rsidRDefault="00FC3F93" w:rsidP="00E40934">
            <w:pPr>
              <w:jc w:val="center"/>
              <w:rPr>
                <w:rFonts w:cstheme="minorHAnsi"/>
              </w:rPr>
            </w:pPr>
            <w:r>
              <w:rPr>
                <w:noProof/>
              </w:rPr>
              <w:drawing>
                <wp:inline distT="0" distB="0" distL="0" distR="0" wp14:anchorId="5C4A2411" wp14:editId="2356766C">
                  <wp:extent cx="274320" cy="274320"/>
                  <wp:effectExtent l="0" t="0" r="0" b="0"/>
                  <wp:docPr id="105" name="Graphic 10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EB0B7DE" w14:textId="77777777" w:rsidR="00FC3F93" w:rsidRPr="00485C4B" w:rsidRDefault="00FC3F93" w:rsidP="00E40934">
            <w:pPr>
              <w:jc w:val="center"/>
              <w:rPr>
                <w:rFonts w:cstheme="minorHAnsi"/>
              </w:rPr>
            </w:pPr>
            <w:r>
              <w:rPr>
                <w:noProof/>
              </w:rPr>
              <w:drawing>
                <wp:inline distT="0" distB="0" distL="0" distR="0" wp14:anchorId="4709C355" wp14:editId="5C977343">
                  <wp:extent cx="274320" cy="274320"/>
                  <wp:effectExtent l="0" t="0" r="0" b="0"/>
                  <wp:docPr id="106" name="Graphic 10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2C8A7BF8" w14:textId="77777777" w:rsidR="00FC3F93" w:rsidRPr="00485C4B" w:rsidRDefault="00FC3F93" w:rsidP="00E40934">
            <w:pPr>
              <w:rPr>
                <w:rFonts w:cstheme="minorHAnsi"/>
              </w:rPr>
            </w:pPr>
          </w:p>
        </w:tc>
        <w:tc>
          <w:tcPr>
            <w:tcW w:w="3240" w:type="dxa"/>
            <w:shd w:val="clear" w:color="auto" w:fill="99FFCC"/>
          </w:tcPr>
          <w:p w14:paraId="5FF9D8E1" w14:textId="77777777" w:rsidR="00B16341" w:rsidRDefault="00B16341" w:rsidP="00B16341">
            <w:pPr>
              <w:rPr>
                <w:szCs w:val="22"/>
              </w:rPr>
            </w:pPr>
            <w:r>
              <w:rPr>
                <w:szCs w:val="22"/>
              </w:rPr>
              <w:t xml:space="preserve">Write informative/explanatory texts to examine a topic and convey ideas and information clearly. </w:t>
            </w:r>
          </w:p>
          <w:p w14:paraId="0F021379" w14:textId="77777777" w:rsidR="00B16341" w:rsidRPr="003317E0" w:rsidRDefault="00B16341" w:rsidP="00846E9B">
            <w:pPr>
              <w:pStyle w:val="ListParagraph"/>
              <w:numPr>
                <w:ilvl w:val="0"/>
                <w:numId w:val="26"/>
              </w:numPr>
              <w:ind w:left="280" w:hanging="280"/>
              <w:rPr>
                <w:sz w:val="20"/>
              </w:rPr>
            </w:pPr>
            <w:r w:rsidRPr="003317E0">
              <w:rPr>
                <w:sz w:val="20"/>
              </w:rPr>
              <w:t>Introduce a topic clearly and group related information in paragraphs and sections; include formatting (e.g., headings), illustrations, and multimedia when useful to aiding comprehension.</w:t>
            </w:r>
          </w:p>
          <w:p w14:paraId="5DB1B35D" w14:textId="77777777" w:rsidR="00B16341" w:rsidRPr="003317E0" w:rsidRDefault="00B16341" w:rsidP="00846E9B">
            <w:pPr>
              <w:pStyle w:val="ListParagraph"/>
              <w:numPr>
                <w:ilvl w:val="0"/>
                <w:numId w:val="26"/>
              </w:numPr>
              <w:ind w:left="280" w:hanging="280"/>
              <w:rPr>
                <w:sz w:val="20"/>
              </w:rPr>
            </w:pPr>
            <w:r w:rsidRPr="003317E0">
              <w:rPr>
                <w:sz w:val="20"/>
              </w:rPr>
              <w:t>Develop the topic with facts, definitions, concrete details, quotations, or other information and examples related to the topic.</w:t>
            </w:r>
          </w:p>
          <w:p w14:paraId="053AEFA6" w14:textId="7776BBC8" w:rsidR="00B16341" w:rsidRPr="003317E0" w:rsidRDefault="00B16341" w:rsidP="00846E9B">
            <w:pPr>
              <w:pStyle w:val="ListParagraph"/>
              <w:numPr>
                <w:ilvl w:val="0"/>
                <w:numId w:val="26"/>
              </w:numPr>
              <w:ind w:left="280" w:hanging="280"/>
              <w:rPr>
                <w:sz w:val="20"/>
              </w:rPr>
            </w:pPr>
            <w:r w:rsidRPr="003317E0">
              <w:rPr>
                <w:sz w:val="20"/>
              </w:rPr>
              <w:t xml:space="preserve">Link ideas within categories of information using words and phrases (e.g., </w:t>
            </w:r>
            <w:r w:rsidRPr="003317E0">
              <w:rPr>
                <w:i/>
                <w:sz w:val="20"/>
              </w:rPr>
              <w:t>another, for example, also, because</w:t>
            </w:r>
            <w:r w:rsidRPr="003317E0">
              <w:rPr>
                <w:sz w:val="20"/>
              </w:rPr>
              <w:t>)</w:t>
            </w:r>
            <w:r w:rsidR="009E1FFA" w:rsidRPr="003317E0">
              <w:rPr>
                <w:sz w:val="20"/>
              </w:rPr>
              <w:t>.</w:t>
            </w:r>
          </w:p>
          <w:p w14:paraId="06F21945" w14:textId="77777777" w:rsidR="009E1FFA" w:rsidRPr="003317E0" w:rsidRDefault="009E1FFA" w:rsidP="00846E9B">
            <w:pPr>
              <w:pStyle w:val="ListParagraph"/>
              <w:numPr>
                <w:ilvl w:val="0"/>
                <w:numId w:val="26"/>
              </w:numPr>
              <w:ind w:left="280" w:hanging="280"/>
              <w:rPr>
                <w:sz w:val="20"/>
              </w:rPr>
            </w:pPr>
            <w:r w:rsidRPr="003317E0">
              <w:rPr>
                <w:sz w:val="20"/>
              </w:rPr>
              <w:t xml:space="preserve">Use precise language and domain-specific vocabulary to inform about or explain the topic. </w:t>
            </w:r>
          </w:p>
          <w:p w14:paraId="0E12D89A" w14:textId="1D9A93D7" w:rsidR="00FC3F93" w:rsidRPr="00B16341" w:rsidRDefault="009E1FFA" w:rsidP="00846E9B">
            <w:pPr>
              <w:pStyle w:val="ListParagraph"/>
              <w:numPr>
                <w:ilvl w:val="0"/>
                <w:numId w:val="26"/>
              </w:numPr>
              <w:ind w:left="280" w:hanging="280"/>
              <w:rPr>
                <w:szCs w:val="22"/>
              </w:rPr>
            </w:pPr>
            <w:r w:rsidRPr="003317E0">
              <w:rPr>
                <w:sz w:val="20"/>
              </w:rPr>
              <w:t>Provide a concluding statement or section related to the information or explanation presented.</w:t>
            </w:r>
          </w:p>
        </w:tc>
        <w:tc>
          <w:tcPr>
            <w:tcW w:w="3600" w:type="dxa"/>
          </w:tcPr>
          <w:p w14:paraId="040C33F6" w14:textId="77777777" w:rsidR="00FC3F93" w:rsidRPr="00485C4B" w:rsidRDefault="00FC3F93" w:rsidP="00E40934">
            <w:pPr>
              <w:rPr>
                <w:rFonts w:cstheme="minorHAnsi"/>
              </w:rPr>
            </w:pPr>
          </w:p>
        </w:tc>
      </w:tr>
    </w:tbl>
    <w:p w14:paraId="125EFD31" w14:textId="6123F1E1" w:rsidR="00584111" w:rsidRDefault="00584111"/>
    <w:p w14:paraId="3B031D9B" w14:textId="0193871F" w:rsidR="00584111" w:rsidRDefault="00584111"/>
    <w:p w14:paraId="13B37280" w14:textId="663C61DB" w:rsidR="00584111" w:rsidRDefault="00584111"/>
    <w:p w14:paraId="3582ED3B" w14:textId="568EFED9" w:rsidR="00584111" w:rsidRDefault="00584111"/>
    <w:p w14:paraId="46D3B8C0" w14:textId="4363897F" w:rsidR="003317E0" w:rsidRDefault="003317E0"/>
    <w:p w14:paraId="5C9EAE9E" w14:textId="4E9DC94D" w:rsidR="003317E0" w:rsidRDefault="003317E0"/>
    <w:p w14:paraId="16406A03" w14:textId="77777777" w:rsidR="003317E0" w:rsidRDefault="003317E0"/>
    <w:p w14:paraId="2A0690F9" w14:textId="58F475CD" w:rsidR="00584111" w:rsidRDefault="00584111"/>
    <w:p w14:paraId="35580F0B" w14:textId="0E45DD1C" w:rsidR="00584111" w:rsidRDefault="00584111"/>
    <w:p w14:paraId="294032EC" w14:textId="77777777" w:rsidR="00584111" w:rsidRDefault="00584111"/>
    <w:tbl>
      <w:tblPr>
        <w:tblStyle w:val="TableGrid"/>
        <w:tblW w:w="14547" w:type="dxa"/>
        <w:tblLook w:val="04A0" w:firstRow="1" w:lastRow="0" w:firstColumn="1" w:lastColumn="0" w:noHBand="0" w:noVBand="1"/>
      </w:tblPr>
      <w:tblGrid>
        <w:gridCol w:w="673"/>
        <w:gridCol w:w="3240"/>
        <w:gridCol w:w="1277"/>
        <w:gridCol w:w="2517"/>
        <w:gridCol w:w="3240"/>
        <w:gridCol w:w="3600"/>
      </w:tblGrid>
      <w:tr w:rsidR="00FC3F93" w14:paraId="3647B47F" w14:textId="77777777" w:rsidTr="00E40934">
        <w:tc>
          <w:tcPr>
            <w:tcW w:w="673" w:type="dxa"/>
          </w:tcPr>
          <w:p w14:paraId="13C3CB67" w14:textId="77777777" w:rsidR="00FC3F93" w:rsidRDefault="00FC3F93" w:rsidP="00E40934">
            <w:pPr>
              <w:rPr>
                <w:rFonts w:cstheme="minorHAnsi"/>
              </w:rPr>
            </w:pPr>
            <w:r>
              <w:rPr>
                <w:rFonts w:cstheme="minorHAnsi"/>
              </w:rPr>
              <w:t>W3</w:t>
            </w:r>
          </w:p>
        </w:tc>
        <w:tc>
          <w:tcPr>
            <w:tcW w:w="3240" w:type="dxa"/>
            <w:shd w:val="clear" w:color="auto" w:fill="FFFFCC"/>
          </w:tcPr>
          <w:p w14:paraId="70073DF9" w14:textId="77777777" w:rsidR="008D436A" w:rsidRDefault="008D436A" w:rsidP="008D436A">
            <w:pPr>
              <w:rPr>
                <w:szCs w:val="22"/>
              </w:rPr>
            </w:pPr>
            <w:r>
              <w:rPr>
                <w:szCs w:val="22"/>
              </w:rPr>
              <w:t>Write narratives to develop real or imagined experiences or events using effective technique, descriptive details, and clear event sequences.</w:t>
            </w:r>
          </w:p>
          <w:p w14:paraId="60E17F0D" w14:textId="77777777" w:rsidR="008D436A" w:rsidRPr="003317E0" w:rsidRDefault="008D436A" w:rsidP="00D47470">
            <w:pPr>
              <w:pStyle w:val="ListParagraph"/>
              <w:numPr>
                <w:ilvl w:val="0"/>
                <w:numId w:val="35"/>
              </w:numPr>
              <w:ind w:left="298" w:hanging="270"/>
              <w:rPr>
                <w:sz w:val="20"/>
              </w:rPr>
            </w:pPr>
            <w:r w:rsidRPr="003317E0">
              <w:rPr>
                <w:sz w:val="20"/>
              </w:rPr>
              <w:t>Establish a situation and introduce a narrator and/or characters; organize an event sequence that unfolds naturally.</w:t>
            </w:r>
          </w:p>
          <w:p w14:paraId="45D410D4" w14:textId="51376DD9" w:rsidR="008D436A" w:rsidRPr="003317E0" w:rsidRDefault="008D436A" w:rsidP="00D47470">
            <w:pPr>
              <w:pStyle w:val="ListParagraph"/>
              <w:numPr>
                <w:ilvl w:val="0"/>
                <w:numId w:val="35"/>
              </w:numPr>
              <w:ind w:left="298" w:hanging="270"/>
              <w:rPr>
                <w:sz w:val="20"/>
              </w:rPr>
            </w:pPr>
            <w:r w:rsidRPr="003317E0">
              <w:rPr>
                <w:sz w:val="20"/>
              </w:rPr>
              <w:t>Use dialogue and descriptions of actions, thoughts, and feelings to develop experiences and events or show the response of characters to situations.</w:t>
            </w:r>
          </w:p>
          <w:p w14:paraId="73967F90" w14:textId="567E096E" w:rsidR="008D436A" w:rsidRPr="003317E0" w:rsidRDefault="008D436A" w:rsidP="00D47470">
            <w:pPr>
              <w:pStyle w:val="ListParagraph"/>
              <w:numPr>
                <w:ilvl w:val="0"/>
                <w:numId w:val="35"/>
              </w:numPr>
              <w:ind w:left="298" w:hanging="270"/>
              <w:rPr>
                <w:sz w:val="20"/>
              </w:rPr>
            </w:pPr>
            <w:r w:rsidRPr="003317E0">
              <w:rPr>
                <w:sz w:val="20"/>
              </w:rPr>
              <w:t>Use temporal words and phrases to signal event order.</w:t>
            </w:r>
          </w:p>
          <w:p w14:paraId="560B178B" w14:textId="4BCBD739" w:rsidR="00FC3F93" w:rsidRPr="008D436A" w:rsidRDefault="009E1FFA" w:rsidP="00D47470">
            <w:pPr>
              <w:pStyle w:val="ListParagraph"/>
              <w:numPr>
                <w:ilvl w:val="0"/>
                <w:numId w:val="35"/>
              </w:numPr>
              <w:ind w:left="298" w:hanging="270"/>
              <w:rPr>
                <w:szCs w:val="22"/>
              </w:rPr>
            </w:pPr>
            <w:r w:rsidRPr="003317E0">
              <w:rPr>
                <w:sz w:val="20"/>
              </w:rPr>
              <w:t>P</w:t>
            </w:r>
            <w:r w:rsidR="008D436A" w:rsidRPr="003317E0">
              <w:rPr>
                <w:sz w:val="20"/>
              </w:rPr>
              <w:t>rovide a sense of closure.</w:t>
            </w:r>
          </w:p>
        </w:tc>
        <w:tc>
          <w:tcPr>
            <w:tcW w:w="1277" w:type="dxa"/>
            <w:vAlign w:val="center"/>
          </w:tcPr>
          <w:p w14:paraId="02930A17" w14:textId="77777777" w:rsidR="00FC3F93" w:rsidRDefault="00FC3F93" w:rsidP="00E40934">
            <w:pPr>
              <w:jc w:val="center"/>
              <w:rPr>
                <w:rFonts w:cstheme="minorHAnsi"/>
              </w:rPr>
            </w:pPr>
            <w:r>
              <w:rPr>
                <w:noProof/>
              </w:rPr>
              <w:drawing>
                <wp:inline distT="0" distB="0" distL="0" distR="0" wp14:anchorId="392DB3F2" wp14:editId="295D2641">
                  <wp:extent cx="274320" cy="274320"/>
                  <wp:effectExtent l="0" t="0" r="0" b="0"/>
                  <wp:docPr id="107" name="Graphic 10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5DF6B89F" w14:textId="77777777" w:rsidR="00FC3F93" w:rsidRPr="00485C4B" w:rsidRDefault="00FC3F93" w:rsidP="00E40934">
            <w:pPr>
              <w:jc w:val="center"/>
              <w:rPr>
                <w:rFonts w:cstheme="minorHAnsi"/>
              </w:rPr>
            </w:pPr>
            <w:r>
              <w:rPr>
                <w:noProof/>
              </w:rPr>
              <w:drawing>
                <wp:inline distT="0" distB="0" distL="0" distR="0" wp14:anchorId="75914F32" wp14:editId="62982B38">
                  <wp:extent cx="274320" cy="274320"/>
                  <wp:effectExtent l="0" t="0" r="0" b="0"/>
                  <wp:docPr id="108" name="Graphic 10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5D15824E" w14:textId="77777777" w:rsidR="00FC3F93" w:rsidRPr="00485C4B" w:rsidRDefault="00FC3F93" w:rsidP="00E40934">
            <w:pPr>
              <w:rPr>
                <w:rFonts w:cstheme="minorHAnsi"/>
              </w:rPr>
            </w:pPr>
          </w:p>
        </w:tc>
        <w:tc>
          <w:tcPr>
            <w:tcW w:w="3240" w:type="dxa"/>
            <w:shd w:val="clear" w:color="auto" w:fill="99FFCC"/>
          </w:tcPr>
          <w:p w14:paraId="266F7962" w14:textId="77777777" w:rsidR="00B16341" w:rsidRDefault="00B16341" w:rsidP="00846E9B">
            <w:pPr>
              <w:rPr>
                <w:szCs w:val="22"/>
              </w:rPr>
            </w:pPr>
            <w:r>
              <w:rPr>
                <w:szCs w:val="22"/>
              </w:rPr>
              <w:t>Write narratives to develop real or imagined experiences or events using effective technique, descriptive details, and clear event sequences.</w:t>
            </w:r>
          </w:p>
          <w:p w14:paraId="1D906664" w14:textId="77777777" w:rsidR="00B16341" w:rsidRPr="003317E0" w:rsidRDefault="00B16341" w:rsidP="00846E9B">
            <w:pPr>
              <w:pStyle w:val="ListParagraph"/>
              <w:numPr>
                <w:ilvl w:val="0"/>
                <w:numId w:val="27"/>
              </w:numPr>
              <w:rPr>
                <w:sz w:val="20"/>
              </w:rPr>
            </w:pPr>
            <w:r w:rsidRPr="003317E0">
              <w:rPr>
                <w:sz w:val="20"/>
              </w:rPr>
              <w:t>Orient the reader by establishing a situation and introducing a narrator and/or characters; organize an event sequence that unfolds naturally.</w:t>
            </w:r>
          </w:p>
          <w:p w14:paraId="64D593B4" w14:textId="77777777" w:rsidR="00B16341" w:rsidRPr="003317E0" w:rsidRDefault="00B16341" w:rsidP="00846E9B">
            <w:pPr>
              <w:pStyle w:val="ListParagraph"/>
              <w:numPr>
                <w:ilvl w:val="0"/>
                <w:numId w:val="27"/>
              </w:numPr>
              <w:rPr>
                <w:sz w:val="20"/>
              </w:rPr>
            </w:pPr>
            <w:r w:rsidRPr="003317E0">
              <w:rPr>
                <w:sz w:val="20"/>
              </w:rPr>
              <w:t>Use dialogue and description to develop experiences and events or show the responses of characters to situations.</w:t>
            </w:r>
          </w:p>
          <w:p w14:paraId="70903BBA" w14:textId="77777777" w:rsidR="00B16341" w:rsidRPr="003317E0" w:rsidRDefault="00B16341" w:rsidP="00846E9B">
            <w:pPr>
              <w:pStyle w:val="ListParagraph"/>
              <w:numPr>
                <w:ilvl w:val="0"/>
                <w:numId w:val="27"/>
              </w:numPr>
              <w:rPr>
                <w:sz w:val="20"/>
              </w:rPr>
            </w:pPr>
            <w:r w:rsidRPr="003317E0">
              <w:rPr>
                <w:sz w:val="20"/>
              </w:rPr>
              <w:t>Use a variety of transitional words and phrases to manage the sequence of events.</w:t>
            </w:r>
          </w:p>
          <w:p w14:paraId="68503884" w14:textId="6B229617" w:rsidR="00B16341" w:rsidRPr="003317E0" w:rsidRDefault="00B16341" w:rsidP="00846E9B">
            <w:pPr>
              <w:pStyle w:val="ListParagraph"/>
              <w:numPr>
                <w:ilvl w:val="0"/>
                <w:numId w:val="27"/>
              </w:numPr>
              <w:rPr>
                <w:sz w:val="20"/>
              </w:rPr>
            </w:pPr>
            <w:r w:rsidRPr="003317E0">
              <w:rPr>
                <w:sz w:val="20"/>
              </w:rPr>
              <w:t xml:space="preserve">Use concrete words and phrases and sensory details to convey experiences and events precisely. </w:t>
            </w:r>
          </w:p>
          <w:p w14:paraId="14453AF9" w14:textId="2E119240" w:rsidR="00FC3F93" w:rsidRPr="00B16341" w:rsidRDefault="00E40934" w:rsidP="00846E9B">
            <w:pPr>
              <w:pStyle w:val="ListParagraph"/>
              <w:numPr>
                <w:ilvl w:val="0"/>
                <w:numId w:val="27"/>
              </w:numPr>
              <w:rPr>
                <w:szCs w:val="22"/>
              </w:rPr>
            </w:pPr>
            <w:r w:rsidRPr="003317E0">
              <w:rPr>
                <w:sz w:val="20"/>
              </w:rPr>
              <w:t>Provide a conclusion that follows from the narrated experiences or events</w:t>
            </w:r>
            <w:r w:rsidR="009E1FFA" w:rsidRPr="003317E0">
              <w:rPr>
                <w:sz w:val="20"/>
              </w:rPr>
              <w:t>.</w:t>
            </w:r>
          </w:p>
        </w:tc>
        <w:tc>
          <w:tcPr>
            <w:tcW w:w="3600" w:type="dxa"/>
          </w:tcPr>
          <w:p w14:paraId="3EF41EA0" w14:textId="77777777" w:rsidR="00FC3F93" w:rsidRPr="00485C4B" w:rsidRDefault="00FC3F93" w:rsidP="00E40934">
            <w:pPr>
              <w:rPr>
                <w:rFonts w:cstheme="minorHAnsi"/>
              </w:rPr>
            </w:pPr>
          </w:p>
        </w:tc>
      </w:tr>
    </w:tbl>
    <w:p w14:paraId="74858E13" w14:textId="42A86211" w:rsidR="00584111" w:rsidRDefault="00584111"/>
    <w:p w14:paraId="50C7070F" w14:textId="7E669EF7" w:rsidR="00584111" w:rsidRDefault="00584111"/>
    <w:p w14:paraId="41ED65BD" w14:textId="4B64CED0" w:rsidR="00584111" w:rsidRDefault="00584111"/>
    <w:p w14:paraId="755EE284" w14:textId="5424E3CE" w:rsidR="00584111" w:rsidRDefault="00584111"/>
    <w:p w14:paraId="2644276F" w14:textId="1FA99FBF" w:rsidR="00584111" w:rsidRDefault="00584111"/>
    <w:p w14:paraId="496234BC" w14:textId="578DDBAC" w:rsidR="00584111" w:rsidRDefault="00584111"/>
    <w:p w14:paraId="78314B58" w14:textId="16246476" w:rsidR="00584111" w:rsidRDefault="00584111"/>
    <w:p w14:paraId="0D2EAF27" w14:textId="53022C0E" w:rsidR="00584111" w:rsidRDefault="00584111"/>
    <w:p w14:paraId="1560FA78" w14:textId="47F61CEF" w:rsidR="00584111" w:rsidRDefault="00584111"/>
    <w:p w14:paraId="47C0C5BB" w14:textId="77777777" w:rsidR="00C50F11" w:rsidRDefault="00C50F11"/>
    <w:p w14:paraId="6983D11E" w14:textId="00FA4D76" w:rsidR="00584111" w:rsidRDefault="00584111"/>
    <w:p w14:paraId="1D7A4804" w14:textId="408C0F03" w:rsidR="00584111" w:rsidRDefault="00584111" w:rsidP="00584111">
      <w:pPr>
        <w:keepNext/>
        <w:keepLines/>
        <w:spacing w:before="40"/>
        <w:outlineLvl w:val="1"/>
      </w:pPr>
      <w:bookmarkStart w:id="5" w:name="_Hlk47536701"/>
      <w:r>
        <w:rPr>
          <w:rFonts w:asciiTheme="majorHAnsi" w:eastAsiaTheme="majorEastAsia" w:hAnsiTheme="majorHAnsi" w:cstheme="majorBidi"/>
          <w:color w:val="1F497D" w:themeColor="text2"/>
          <w:szCs w:val="24"/>
        </w:rPr>
        <w:t>Production and Distribution of Writing</w:t>
      </w:r>
    </w:p>
    <w:bookmarkEnd w:id="5"/>
    <w:tbl>
      <w:tblPr>
        <w:tblStyle w:val="TableGrid"/>
        <w:tblW w:w="14547" w:type="dxa"/>
        <w:tblLook w:val="04A0" w:firstRow="1" w:lastRow="0" w:firstColumn="1" w:lastColumn="0" w:noHBand="0" w:noVBand="1"/>
      </w:tblPr>
      <w:tblGrid>
        <w:gridCol w:w="673"/>
        <w:gridCol w:w="3240"/>
        <w:gridCol w:w="1277"/>
        <w:gridCol w:w="2517"/>
        <w:gridCol w:w="3358"/>
        <w:gridCol w:w="3482"/>
      </w:tblGrid>
      <w:tr w:rsidR="00FC3F93" w14:paraId="6B9628E4" w14:textId="77777777" w:rsidTr="00E40934">
        <w:tc>
          <w:tcPr>
            <w:tcW w:w="673" w:type="dxa"/>
            <w:vAlign w:val="center"/>
          </w:tcPr>
          <w:p w14:paraId="3E564507" w14:textId="77777777" w:rsidR="00FC3F93" w:rsidRDefault="00FC3F93" w:rsidP="00E40934">
            <w:pPr>
              <w:rPr>
                <w:rFonts w:cstheme="minorHAnsi"/>
              </w:rPr>
            </w:pPr>
          </w:p>
          <w:p w14:paraId="4B38186A" w14:textId="4E9B7EA4" w:rsidR="00584111" w:rsidRPr="00485C4B" w:rsidRDefault="00584111" w:rsidP="00E40934">
            <w:pPr>
              <w:rPr>
                <w:rFonts w:cstheme="minorHAnsi"/>
              </w:rPr>
            </w:pPr>
          </w:p>
        </w:tc>
        <w:tc>
          <w:tcPr>
            <w:tcW w:w="3240" w:type="dxa"/>
            <w:shd w:val="clear" w:color="auto" w:fill="FFFF99"/>
            <w:vAlign w:val="center"/>
          </w:tcPr>
          <w:p w14:paraId="77AC8885"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E40934" w:rsidRPr="00846E9B">
              <w:rPr>
                <w:rFonts w:cstheme="minorHAnsi"/>
                <w:b/>
                <w:bCs/>
                <w:sz w:val="24"/>
                <w:szCs w:val="22"/>
              </w:rPr>
              <w:t>3</w:t>
            </w:r>
            <w:r w:rsidRPr="00846E9B">
              <w:rPr>
                <w:rFonts w:cstheme="minorHAnsi"/>
                <w:b/>
                <w:bCs/>
                <w:sz w:val="24"/>
                <w:szCs w:val="22"/>
              </w:rPr>
              <w:t xml:space="preserve"> </w:t>
            </w:r>
          </w:p>
          <w:p w14:paraId="420D6E81" w14:textId="194E9B67"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1277" w:type="dxa"/>
            <w:vAlign w:val="center"/>
          </w:tcPr>
          <w:p w14:paraId="18551618" w14:textId="77777777" w:rsidR="00FC3F93" w:rsidRPr="00485C4B" w:rsidRDefault="00FC3F93" w:rsidP="00E40934">
            <w:pPr>
              <w:rPr>
                <w:rFonts w:cstheme="minorHAnsi"/>
              </w:rPr>
            </w:pPr>
            <w:r>
              <w:rPr>
                <w:rFonts w:cstheme="minorHAnsi"/>
              </w:rPr>
              <w:t>Instruction Provided</w:t>
            </w:r>
          </w:p>
        </w:tc>
        <w:tc>
          <w:tcPr>
            <w:tcW w:w="2517" w:type="dxa"/>
            <w:vAlign w:val="center"/>
          </w:tcPr>
          <w:p w14:paraId="133D5849" w14:textId="77777777" w:rsidR="00FC3F93" w:rsidRPr="00485C4B" w:rsidRDefault="00FC3F93" w:rsidP="00E40934">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358" w:type="dxa"/>
            <w:shd w:val="clear" w:color="auto" w:fill="00CC99"/>
            <w:vAlign w:val="center"/>
          </w:tcPr>
          <w:p w14:paraId="263BF5A8"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E40934" w:rsidRPr="00846E9B">
              <w:rPr>
                <w:rFonts w:cstheme="minorHAnsi"/>
                <w:b/>
                <w:bCs/>
                <w:sz w:val="24"/>
                <w:szCs w:val="22"/>
              </w:rPr>
              <w:t>4</w:t>
            </w:r>
            <w:r w:rsidRPr="00846E9B">
              <w:rPr>
                <w:rFonts w:cstheme="minorHAnsi"/>
                <w:b/>
                <w:bCs/>
                <w:sz w:val="24"/>
                <w:szCs w:val="22"/>
              </w:rPr>
              <w:t xml:space="preserve"> </w:t>
            </w:r>
          </w:p>
          <w:p w14:paraId="33709986" w14:textId="30FE48CF"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3482" w:type="dxa"/>
            <w:vAlign w:val="center"/>
          </w:tcPr>
          <w:p w14:paraId="01BE7B95" w14:textId="77777777" w:rsidR="00FC3F93" w:rsidRDefault="00FC3F93" w:rsidP="00E40934">
            <w:pPr>
              <w:rPr>
                <w:rFonts w:cstheme="minorHAnsi"/>
              </w:rPr>
            </w:pPr>
            <w:r w:rsidRPr="00485C4B">
              <w:rPr>
                <w:rFonts w:cstheme="minorHAnsi"/>
              </w:rPr>
              <w:t xml:space="preserve">Reflection </w:t>
            </w:r>
            <w:r>
              <w:rPr>
                <w:rFonts w:cstheme="minorHAnsi"/>
              </w:rPr>
              <w:t>&amp;</w:t>
            </w:r>
          </w:p>
          <w:p w14:paraId="0397A4B3" w14:textId="77777777" w:rsidR="00FC3F93" w:rsidRPr="00485C4B" w:rsidRDefault="00FC3F93" w:rsidP="00E40934">
            <w:pPr>
              <w:rPr>
                <w:rFonts w:cstheme="minorHAnsi"/>
              </w:rPr>
            </w:pPr>
            <w:r w:rsidRPr="00485C4B">
              <w:rPr>
                <w:rFonts w:cstheme="minorHAnsi"/>
              </w:rPr>
              <w:t>Planning for 2020-2021</w:t>
            </w:r>
          </w:p>
        </w:tc>
      </w:tr>
      <w:tr w:rsidR="00E16FD5" w14:paraId="39114584" w14:textId="77777777" w:rsidTr="00F930B6">
        <w:tc>
          <w:tcPr>
            <w:tcW w:w="673" w:type="dxa"/>
          </w:tcPr>
          <w:p w14:paraId="7AAB96B2" w14:textId="77777777" w:rsidR="00E16FD5" w:rsidRDefault="00E16FD5" w:rsidP="00E16FD5">
            <w:pPr>
              <w:rPr>
                <w:rFonts w:cstheme="minorHAnsi"/>
              </w:rPr>
            </w:pPr>
            <w:r>
              <w:rPr>
                <w:rFonts w:cstheme="minorHAnsi"/>
              </w:rPr>
              <w:t>W4</w:t>
            </w:r>
          </w:p>
        </w:tc>
        <w:tc>
          <w:tcPr>
            <w:tcW w:w="3240" w:type="dxa"/>
            <w:shd w:val="clear" w:color="auto" w:fill="FFFFCC"/>
          </w:tcPr>
          <w:p w14:paraId="23C12087" w14:textId="73246A14" w:rsidR="00E16FD5" w:rsidRPr="009E1FFA" w:rsidRDefault="00E16FD5" w:rsidP="00E16FD5">
            <w:pPr>
              <w:rPr>
                <w:szCs w:val="22"/>
              </w:rPr>
            </w:pPr>
            <w:r>
              <w:rPr>
                <w:szCs w:val="22"/>
              </w:rPr>
              <w:t>With guidance and support from adults, produce writing in which the development and organization are appropriate to task and purpose. (Grade-specific expectations for writing types are defined in standards 1–3 above.)</w:t>
            </w:r>
          </w:p>
        </w:tc>
        <w:tc>
          <w:tcPr>
            <w:tcW w:w="1277" w:type="dxa"/>
            <w:vAlign w:val="center"/>
          </w:tcPr>
          <w:p w14:paraId="7494C626" w14:textId="77777777" w:rsidR="00E16FD5" w:rsidRDefault="00E16FD5" w:rsidP="00E16FD5">
            <w:pPr>
              <w:jc w:val="center"/>
              <w:rPr>
                <w:rFonts w:cstheme="minorHAnsi"/>
              </w:rPr>
            </w:pPr>
            <w:r>
              <w:rPr>
                <w:noProof/>
              </w:rPr>
              <w:drawing>
                <wp:inline distT="0" distB="0" distL="0" distR="0" wp14:anchorId="506C5C9C" wp14:editId="68299C8B">
                  <wp:extent cx="274320" cy="274320"/>
                  <wp:effectExtent l="0" t="0" r="0" b="0"/>
                  <wp:docPr id="1" name="Graphic 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309AA3E" w14:textId="0A82A122" w:rsidR="00E16FD5" w:rsidRPr="00485C4B" w:rsidRDefault="00E16FD5" w:rsidP="00E16FD5">
            <w:pPr>
              <w:jc w:val="center"/>
              <w:rPr>
                <w:rFonts w:cstheme="minorHAnsi"/>
              </w:rPr>
            </w:pPr>
            <w:r>
              <w:rPr>
                <w:noProof/>
              </w:rPr>
              <w:drawing>
                <wp:inline distT="0" distB="0" distL="0" distR="0" wp14:anchorId="1F677277" wp14:editId="5E9EFD45">
                  <wp:extent cx="274320" cy="274320"/>
                  <wp:effectExtent l="0" t="0" r="0" b="0"/>
                  <wp:docPr id="2" name="Graphic 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64D4E623" w14:textId="77777777" w:rsidR="00E16FD5" w:rsidRPr="00485C4B" w:rsidRDefault="00E16FD5" w:rsidP="00E16FD5">
            <w:pPr>
              <w:rPr>
                <w:rFonts w:cstheme="minorHAnsi"/>
              </w:rPr>
            </w:pPr>
          </w:p>
        </w:tc>
        <w:tc>
          <w:tcPr>
            <w:tcW w:w="3358" w:type="dxa"/>
            <w:shd w:val="clear" w:color="auto" w:fill="99FFCC"/>
          </w:tcPr>
          <w:p w14:paraId="149FD739" w14:textId="45EB5C6E" w:rsidR="00E16FD5" w:rsidRPr="00BE369F" w:rsidRDefault="00E16FD5" w:rsidP="00E16FD5">
            <w:pPr>
              <w:rPr>
                <w:szCs w:val="22"/>
              </w:rPr>
            </w:pPr>
            <w:r>
              <w:rPr>
                <w:szCs w:val="22"/>
              </w:rPr>
              <w:t>Produce clear and coherent writing in which the development and organization are appropriate to task, purpose, and audience. (Grade-specific expectations for writing types are defined in standards 1–3 above.)</w:t>
            </w:r>
          </w:p>
        </w:tc>
        <w:tc>
          <w:tcPr>
            <w:tcW w:w="3482" w:type="dxa"/>
          </w:tcPr>
          <w:p w14:paraId="531072CF" w14:textId="77777777" w:rsidR="00E16FD5" w:rsidRPr="00485C4B" w:rsidRDefault="00E16FD5" w:rsidP="00E16FD5">
            <w:pPr>
              <w:rPr>
                <w:rFonts w:cstheme="minorHAnsi"/>
              </w:rPr>
            </w:pPr>
          </w:p>
        </w:tc>
      </w:tr>
      <w:tr w:rsidR="00E16FD5" w14:paraId="08F5F338" w14:textId="77777777" w:rsidTr="00E40934">
        <w:tc>
          <w:tcPr>
            <w:tcW w:w="673" w:type="dxa"/>
          </w:tcPr>
          <w:p w14:paraId="66A4BC62" w14:textId="77777777" w:rsidR="00E16FD5" w:rsidRDefault="00E16FD5" w:rsidP="00E16FD5">
            <w:pPr>
              <w:rPr>
                <w:rFonts w:cstheme="minorHAnsi"/>
              </w:rPr>
            </w:pPr>
            <w:r>
              <w:rPr>
                <w:rFonts w:cstheme="minorHAnsi"/>
              </w:rPr>
              <w:t>W5</w:t>
            </w:r>
          </w:p>
        </w:tc>
        <w:tc>
          <w:tcPr>
            <w:tcW w:w="3240" w:type="dxa"/>
            <w:shd w:val="clear" w:color="auto" w:fill="FFFFCC"/>
          </w:tcPr>
          <w:p w14:paraId="58DBD6DD" w14:textId="5C436083" w:rsidR="00E16FD5" w:rsidRPr="00CB6B60" w:rsidRDefault="00E16FD5" w:rsidP="00E16FD5">
            <w:pPr>
              <w:rPr>
                <w:rFonts w:ascii="Calibri" w:hAnsi="Calibri"/>
                <w:szCs w:val="22"/>
              </w:rPr>
            </w:pPr>
            <w:r>
              <w:rPr>
                <w:szCs w:val="22"/>
              </w:rPr>
              <w:t>With guidance and support from peers and adults, develop and strengthen writing as needed by planning, revising, and editing. (Editing for conventions should demonstrate command of Language standards 1–3 up to and including grade 3.)</w:t>
            </w:r>
          </w:p>
        </w:tc>
        <w:tc>
          <w:tcPr>
            <w:tcW w:w="1277" w:type="dxa"/>
            <w:vAlign w:val="center"/>
          </w:tcPr>
          <w:p w14:paraId="04CEBF45" w14:textId="77777777" w:rsidR="00E16FD5" w:rsidRDefault="00E16FD5" w:rsidP="00E16FD5">
            <w:pPr>
              <w:jc w:val="center"/>
              <w:rPr>
                <w:rFonts w:cstheme="minorHAnsi"/>
              </w:rPr>
            </w:pPr>
            <w:r>
              <w:rPr>
                <w:noProof/>
              </w:rPr>
              <w:drawing>
                <wp:inline distT="0" distB="0" distL="0" distR="0" wp14:anchorId="02BEFF81" wp14:editId="745CAA83">
                  <wp:extent cx="274320" cy="274320"/>
                  <wp:effectExtent l="0" t="0" r="0" b="0"/>
                  <wp:docPr id="109" name="Graphic 10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A8C6B86" w14:textId="77777777" w:rsidR="00E16FD5" w:rsidRPr="00485C4B" w:rsidRDefault="00E16FD5" w:rsidP="00E16FD5">
            <w:pPr>
              <w:jc w:val="center"/>
              <w:rPr>
                <w:rFonts w:cstheme="minorHAnsi"/>
              </w:rPr>
            </w:pPr>
            <w:r>
              <w:rPr>
                <w:noProof/>
              </w:rPr>
              <w:drawing>
                <wp:inline distT="0" distB="0" distL="0" distR="0" wp14:anchorId="22065BB4" wp14:editId="68F8D963">
                  <wp:extent cx="274320" cy="274320"/>
                  <wp:effectExtent l="0" t="0" r="0" b="0"/>
                  <wp:docPr id="110" name="Graphic 1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4805A2A9" w14:textId="77777777" w:rsidR="00E16FD5" w:rsidRPr="00485C4B" w:rsidRDefault="00E16FD5" w:rsidP="00E16FD5">
            <w:pPr>
              <w:rPr>
                <w:rFonts w:cstheme="minorHAnsi"/>
              </w:rPr>
            </w:pPr>
          </w:p>
        </w:tc>
        <w:tc>
          <w:tcPr>
            <w:tcW w:w="3358" w:type="dxa"/>
            <w:shd w:val="clear" w:color="auto" w:fill="99FFCC"/>
          </w:tcPr>
          <w:p w14:paraId="1B3E02F7" w14:textId="313B9712" w:rsidR="00E16FD5" w:rsidRPr="00BE369F" w:rsidRDefault="00E16FD5" w:rsidP="00E16FD5">
            <w:pPr>
              <w:rPr>
                <w:szCs w:val="22"/>
              </w:rPr>
            </w:pPr>
            <w:r>
              <w:rPr>
                <w:szCs w:val="22"/>
              </w:rPr>
              <w:t>With guidance and support from peers and adults, develop and strengthen writing as needed by planning, revising, and editing. (Editing for conventions should demonstrate command of Language standards 1–3 up to and including grade 4.)</w:t>
            </w:r>
          </w:p>
        </w:tc>
        <w:tc>
          <w:tcPr>
            <w:tcW w:w="3482" w:type="dxa"/>
          </w:tcPr>
          <w:p w14:paraId="350481D7" w14:textId="77777777" w:rsidR="00E16FD5" w:rsidRPr="00485C4B" w:rsidRDefault="00E16FD5" w:rsidP="00E16FD5">
            <w:pPr>
              <w:rPr>
                <w:rFonts w:cstheme="minorHAnsi"/>
              </w:rPr>
            </w:pPr>
          </w:p>
        </w:tc>
      </w:tr>
      <w:tr w:rsidR="00E16FD5" w14:paraId="65C43C76" w14:textId="77777777" w:rsidTr="00E40934">
        <w:tc>
          <w:tcPr>
            <w:tcW w:w="673" w:type="dxa"/>
          </w:tcPr>
          <w:p w14:paraId="5E806436" w14:textId="77777777" w:rsidR="00E16FD5" w:rsidRDefault="00E16FD5" w:rsidP="00E16FD5">
            <w:pPr>
              <w:rPr>
                <w:rFonts w:cstheme="minorHAnsi"/>
              </w:rPr>
            </w:pPr>
            <w:r>
              <w:rPr>
                <w:rFonts w:cstheme="minorHAnsi"/>
              </w:rPr>
              <w:t>W6</w:t>
            </w:r>
          </w:p>
        </w:tc>
        <w:tc>
          <w:tcPr>
            <w:tcW w:w="3240" w:type="dxa"/>
            <w:shd w:val="clear" w:color="auto" w:fill="FFFFCC"/>
          </w:tcPr>
          <w:p w14:paraId="7E9166A5" w14:textId="6D7ACA9B" w:rsidR="00E16FD5" w:rsidRPr="00E64758" w:rsidRDefault="00E16FD5" w:rsidP="00E16FD5">
            <w:pPr>
              <w:rPr>
                <w:rFonts w:ascii="Calibri" w:hAnsi="Calibri"/>
                <w:szCs w:val="22"/>
              </w:rPr>
            </w:pPr>
            <w:r>
              <w:rPr>
                <w:szCs w:val="22"/>
              </w:rPr>
              <w:t>With guidance and support from adults, use technology to produce and publish writing (using keyboarding skills) as well as to interact and collaborate with others.</w:t>
            </w:r>
          </w:p>
        </w:tc>
        <w:tc>
          <w:tcPr>
            <w:tcW w:w="1277" w:type="dxa"/>
            <w:vAlign w:val="center"/>
          </w:tcPr>
          <w:p w14:paraId="2B1BD1E3" w14:textId="77777777" w:rsidR="00E16FD5" w:rsidRDefault="00E16FD5" w:rsidP="00E16FD5">
            <w:pPr>
              <w:jc w:val="center"/>
              <w:rPr>
                <w:rFonts w:cstheme="minorHAnsi"/>
              </w:rPr>
            </w:pPr>
            <w:r>
              <w:rPr>
                <w:noProof/>
              </w:rPr>
              <w:drawing>
                <wp:inline distT="0" distB="0" distL="0" distR="0" wp14:anchorId="2DB8925E" wp14:editId="1CD3ED1A">
                  <wp:extent cx="274320" cy="274320"/>
                  <wp:effectExtent l="0" t="0" r="0" b="0"/>
                  <wp:docPr id="111" name="Graphic 11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54FB460" w14:textId="77777777" w:rsidR="00E16FD5" w:rsidRPr="00485C4B" w:rsidRDefault="00E16FD5" w:rsidP="00E16FD5">
            <w:pPr>
              <w:jc w:val="center"/>
              <w:rPr>
                <w:rFonts w:cstheme="minorHAnsi"/>
              </w:rPr>
            </w:pPr>
            <w:r>
              <w:rPr>
                <w:noProof/>
              </w:rPr>
              <w:drawing>
                <wp:inline distT="0" distB="0" distL="0" distR="0" wp14:anchorId="093BC6D4" wp14:editId="55477853">
                  <wp:extent cx="274320" cy="274320"/>
                  <wp:effectExtent l="0" t="0" r="0" b="0"/>
                  <wp:docPr id="112" name="Graphic 11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3DC7A895" w14:textId="77777777" w:rsidR="00E16FD5" w:rsidRPr="00485C4B" w:rsidRDefault="00E16FD5" w:rsidP="00E16FD5">
            <w:pPr>
              <w:rPr>
                <w:rFonts w:cstheme="minorHAnsi"/>
              </w:rPr>
            </w:pPr>
          </w:p>
        </w:tc>
        <w:tc>
          <w:tcPr>
            <w:tcW w:w="3358" w:type="dxa"/>
            <w:shd w:val="clear" w:color="auto" w:fill="99FFCC"/>
          </w:tcPr>
          <w:p w14:paraId="2F9B3093" w14:textId="6F86CAE8" w:rsidR="00E16FD5" w:rsidRPr="00BE369F" w:rsidRDefault="00E16FD5" w:rsidP="00E16FD5">
            <w:pPr>
              <w:rPr>
                <w:szCs w:val="22"/>
              </w:rPr>
            </w:pPr>
            <w:r>
              <w:rPr>
                <w:szCs w:val="22"/>
              </w:rPr>
              <w:t>With some guidance and support from adults, use technology, including the Internet, to produce and publish writing as well as to interact and collaborate with others; demonstrate sufficient command of keyboarding skills to type a minimum of one page in a single sitting.</w:t>
            </w:r>
          </w:p>
        </w:tc>
        <w:tc>
          <w:tcPr>
            <w:tcW w:w="3482" w:type="dxa"/>
          </w:tcPr>
          <w:p w14:paraId="6FA34613" w14:textId="77777777" w:rsidR="00E16FD5" w:rsidRPr="00485C4B" w:rsidRDefault="00E16FD5" w:rsidP="00E16FD5">
            <w:pPr>
              <w:rPr>
                <w:rFonts w:cstheme="minorHAnsi"/>
              </w:rPr>
            </w:pPr>
          </w:p>
        </w:tc>
      </w:tr>
    </w:tbl>
    <w:p w14:paraId="531D1516" w14:textId="1DBEDD3D" w:rsidR="0094005B" w:rsidRDefault="0094005B"/>
    <w:p w14:paraId="3E3A2462" w14:textId="5792986B" w:rsidR="0094005B" w:rsidRDefault="0094005B"/>
    <w:p w14:paraId="2DEE3264" w14:textId="260FE0ED" w:rsidR="0094005B" w:rsidRDefault="0094005B"/>
    <w:p w14:paraId="4A349939" w14:textId="5EE6F13A" w:rsidR="0094005B" w:rsidRDefault="0094005B"/>
    <w:p w14:paraId="5CC12FE3" w14:textId="496E66A8" w:rsidR="0094005B" w:rsidRDefault="0094005B"/>
    <w:p w14:paraId="2B651F10" w14:textId="77777777" w:rsidR="00C50F11" w:rsidRDefault="00C50F11"/>
    <w:p w14:paraId="73F2B4D3" w14:textId="2123066B" w:rsidR="0094005B" w:rsidRDefault="0094005B"/>
    <w:p w14:paraId="57B9EC25" w14:textId="77777777" w:rsidR="003317E0" w:rsidRDefault="003317E0"/>
    <w:p w14:paraId="1D47A8F2" w14:textId="01AB9986" w:rsidR="0094005B" w:rsidRDefault="0094005B" w:rsidP="0094005B">
      <w:bookmarkStart w:id="6" w:name="_Hlk47536721"/>
      <w:r w:rsidRPr="00981BEC">
        <w:rPr>
          <w:rFonts w:asciiTheme="majorHAnsi" w:eastAsiaTheme="majorEastAsia" w:hAnsiTheme="majorHAnsi" w:cstheme="majorBidi"/>
          <w:color w:val="1F497D" w:themeColor="text2"/>
          <w:szCs w:val="24"/>
        </w:rPr>
        <w:t>Research to Build and Present Knowledge</w:t>
      </w:r>
    </w:p>
    <w:bookmarkEnd w:id="6"/>
    <w:tbl>
      <w:tblPr>
        <w:tblStyle w:val="TableGrid"/>
        <w:tblW w:w="14547" w:type="dxa"/>
        <w:tblLook w:val="04A0" w:firstRow="1" w:lastRow="0" w:firstColumn="1" w:lastColumn="0" w:noHBand="0" w:noVBand="1"/>
      </w:tblPr>
      <w:tblGrid>
        <w:gridCol w:w="673"/>
        <w:gridCol w:w="3240"/>
        <w:gridCol w:w="1277"/>
        <w:gridCol w:w="2517"/>
        <w:gridCol w:w="3240"/>
        <w:gridCol w:w="3600"/>
      </w:tblGrid>
      <w:tr w:rsidR="00FC3F93" w14:paraId="0F6DD602" w14:textId="77777777" w:rsidTr="00E40934">
        <w:tc>
          <w:tcPr>
            <w:tcW w:w="673" w:type="dxa"/>
            <w:vAlign w:val="center"/>
          </w:tcPr>
          <w:p w14:paraId="7D23128B" w14:textId="77777777" w:rsidR="00FC3F93" w:rsidRPr="00485C4B" w:rsidRDefault="00FC3F93" w:rsidP="00E40934">
            <w:pPr>
              <w:rPr>
                <w:rFonts w:cstheme="minorHAnsi"/>
              </w:rPr>
            </w:pPr>
          </w:p>
        </w:tc>
        <w:tc>
          <w:tcPr>
            <w:tcW w:w="3240" w:type="dxa"/>
            <w:shd w:val="clear" w:color="auto" w:fill="FFFF99"/>
            <w:vAlign w:val="center"/>
          </w:tcPr>
          <w:p w14:paraId="2ECE7F18"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E40934" w:rsidRPr="00846E9B">
              <w:rPr>
                <w:rFonts w:cstheme="minorHAnsi"/>
                <w:b/>
                <w:bCs/>
                <w:sz w:val="24"/>
                <w:szCs w:val="22"/>
              </w:rPr>
              <w:t>3</w:t>
            </w:r>
            <w:r w:rsidRPr="00846E9B">
              <w:rPr>
                <w:rFonts w:cstheme="minorHAnsi"/>
                <w:b/>
                <w:bCs/>
                <w:sz w:val="24"/>
                <w:szCs w:val="22"/>
              </w:rPr>
              <w:t xml:space="preserve"> </w:t>
            </w:r>
          </w:p>
          <w:p w14:paraId="458B57A8" w14:textId="654BFA4E"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1277" w:type="dxa"/>
            <w:vAlign w:val="center"/>
          </w:tcPr>
          <w:p w14:paraId="0DAE96EF" w14:textId="77777777" w:rsidR="00FC3F93" w:rsidRPr="00485C4B" w:rsidRDefault="00FC3F93" w:rsidP="00E40934">
            <w:pPr>
              <w:rPr>
                <w:rFonts w:cstheme="minorHAnsi"/>
              </w:rPr>
            </w:pPr>
            <w:r>
              <w:rPr>
                <w:rFonts w:cstheme="minorHAnsi"/>
              </w:rPr>
              <w:t>Instruction Provided</w:t>
            </w:r>
          </w:p>
        </w:tc>
        <w:tc>
          <w:tcPr>
            <w:tcW w:w="2517" w:type="dxa"/>
            <w:vAlign w:val="center"/>
          </w:tcPr>
          <w:p w14:paraId="7DE10C90" w14:textId="77777777" w:rsidR="00FC3F93" w:rsidRPr="00485C4B" w:rsidRDefault="00FC3F93" w:rsidP="00E40934">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52A7E641"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E40934" w:rsidRPr="00846E9B">
              <w:rPr>
                <w:rFonts w:cstheme="minorHAnsi"/>
                <w:b/>
                <w:bCs/>
                <w:sz w:val="24"/>
                <w:szCs w:val="22"/>
              </w:rPr>
              <w:t>4</w:t>
            </w:r>
            <w:r w:rsidRPr="00846E9B">
              <w:rPr>
                <w:rFonts w:cstheme="minorHAnsi"/>
                <w:b/>
                <w:bCs/>
                <w:sz w:val="24"/>
                <w:szCs w:val="22"/>
              </w:rPr>
              <w:t xml:space="preserve"> </w:t>
            </w:r>
          </w:p>
          <w:p w14:paraId="3DABE3ED" w14:textId="42EE7FC1"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3600" w:type="dxa"/>
            <w:vAlign w:val="center"/>
          </w:tcPr>
          <w:p w14:paraId="0653DF6E" w14:textId="77777777" w:rsidR="00FC3F93" w:rsidRDefault="00FC3F93" w:rsidP="00E40934">
            <w:pPr>
              <w:rPr>
                <w:rFonts w:cstheme="minorHAnsi"/>
              </w:rPr>
            </w:pPr>
            <w:r w:rsidRPr="00485C4B">
              <w:rPr>
                <w:rFonts w:cstheme="minorHAnsi"/>
              </w:rPr>
              <w:t xml:space="preserve">Reflection </w:t>
            </w:r>
            <w:r>
              <w:rPr>
                <w:rFonts w:cstheme="minorHAnsi"/>
              </w:rPr>
              <w:t>&amp;</w:t>
            </w:r>
          </w:p>
          <w:p w14:paraId="5AAF3AC1" w14:textId="77777777" w:rsidR="00FC3F93" w:rsidRPr="00485C4B" w:rsidRDefault="00FC3F93" w:rsidP="00E40934">
            <w:pPr>
              <w:rPr>
                <w:rFonts w:cstheme="minorHAnsi"/>
              </w:rPr>
            </w:pPr>
            <w:r w:rsidRPr="00485C4B">
              <w:rPr>
                <w:rFonts w:cstheme="minorHAnsi"/>
              </w:rPr>
              <w:t>Planning for 2020-2021</w:t>
            </w:r>
          </w:p>
        </w:tc>
      </w:tr>
      <w:tr w:rsidR="00FC3F93" w14:paraId="76BA1E22" w14:textId="77777777" w:rsidTr="00E40934">
        <w:tc>
          <w:tcPr>
            <w:tcW w:w="673" w:type="dxa"/>
          </w:tcPr>
          <w:p w14:paraId="03B7C0AE" w14:textId="77777777" w:rsidR="00FC3F93" w:rsidRDefault="00FC3F93" w:rsidP="00E40934">
            <w:pPr>
              <w:rPr>
                <w:rFonts w:cstheme="minorHAnsi"/>
              </w:rPr>
            </w:pPr>
            <w:r>
              <w:rPr>
                <w:rFonts w:cstheme="minorHAnsi"/>
              </w:rPr>
              <w:t>W7</w:t>
            </w:r>
          </w:p>
        </w:tc>
        <w:tc>
          <w:tcPr>
            <w:tcW w:w="3240" w:type="dxa"/>
            <w:shd w:val="clear" w:color="auto" w:fill="FFFFCC"/>
          </w:tcPr>
          <w:p w14:paraId="3B677E4C" w14:textId="2E9B8FC1" w:rsidR="00FC3F93" w:rsidRPr="00E64758" w:rsidRDefault="008D436A" w:rsidP="00E40934">
            <w:pPr>
              <w:rPr>
                <w:rFonts w:ascii="Calibri" w:hAnsi="Calibri"/>
                <w:szCs w:val="22"/>
              </w:rPr>
            </w:pPr>
            <w:r>
              <w:rPr>
                <w:szCs w:val="22"/>
              </w:rPr>
              <w:t>Conduct short research projects that build knowledge about a topic.</w:t>
            </w:r>
          </w:p>
        </w:tc>
        <w:tc>
          <w:tcPr>
            <w:tcW w:w="1277" w:type="dxa"/>
            <w:vAlign w:val="center"/>
          </w:tcPr>
          <w:p w14:paraId="0C64EE19" w14:textId="77777777" w:rsidR="00FC3F93" w:rsidRDefault="00FC3F93" w:rsidP="00E40934">
            <w:pPr>
              <w:jc w:val="center"/>
              <w:rPr>
                <w:rFonts w:cstheme="minorHAnsi"/>
              </w:rPr>
            </w:pPr>
            <w:r>
              <w:rPr>
                <w:noProof/>
              </w:rPr>
              <w:drawing>
                <wp:inline distT="0" distB="0" distL="0" distR="0" wp14:anchorId="31DFE2AB" wp14:editId="75077DC7">
                  <wp:extent cx="274320" cy="274320"/>
                  <wp:effectExtent l="0" t="0" r="0" b="0"/>
                  <wp:docPr id="117" name="Graphic 11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70EE94F" w14:textId="77777777" w:rsidR="00FC3F93" w:rsidRPr="00485C4B" w:rsidRDefault="00FC3F93" w:rsidP="00E40934">
            <w:pPr>
              <w:jc w:val="center"/>
              <w:rPr>
                <w:rFonts w:cstheme="minorHAnsi"/>
              </w:rPr>
            </w:pPr>
            <w:r>
              <w:rPr>
                <w:noProof/>
              </w:rPr>
              <w:drawing>
                <wp:inline distT="0" distB="0" distL="0" distR="0" wp14:anchorId="3B713C52" wp14:editId="0223E78A">
                  <wp:extent cx="274320" cy="274320"/>
                  <wp:effectExtent l="0" t="0" r="0" b="0"/>
                  <wp:docPr id="118" name="Graphic 11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Pr>
          <w:p w14:paraId="32194654" w14:textId="77777777" w:rsidR="00FC3F93" w:rsidRPr="00485C4B" w:rsidRDefault="00FC3F93" w:rsidP="00E40934">
            <w:pPr>
              <w:rPr>
                <w:rFonts w:cstheme="minorHAnsi"/>
              </w:rPr>
            </w:pPr>
          </w:p>
        </w:tc>
        <w:tc>
          <w:tcPr>
            <w:tcW w:w="3240" w:type="dxa"/>
            <w:shd w:val="clear" w:color="auto" w:fill="99FFCC"/>
          </w:tcPr>
          <w:p w14:paraId="0EABDB10" w14:textId="4EC7EF11" w:rsidR="00FC3F93" w:rsidRPr="00BE369F" w:rsidRDefault="00E40934" w:rsidP="00E40934">
            <w:pPr>
              <w:rPr>
                <w:szCs w:val="22"/>
              </w:rPr>
            </w:pPr>
            <w:r>
              <w:rPr>
                <w:szCs w:val="22"/>
              </w:rPr>
              <w:t>Conduct short research projects that build knowledge through investigation of different aspects of a topic.</w:t>
            </w:r>
          </w:p>
        </w:tc>
        <w:tc>
          <w:tcPr>
            <w:tcW w:w="3600" w:type="dxa"/>
          </w:tcPr>
          <w:p w14:paraId="71FFA06B" w14:textId="77777777" w:rsidR="00FC3F93" w:rsidRPr="00485C4B" w:rsidRDefault="00FC3F93" w:rsidP="00E40934">
            <w:pPr>
              <w:rPr>
                <w:rFonts w:cstheme="minorHAnsi"/>
              </w:rPr>
            </w:pPr>
          </w:p>
        </w:tc>
      </w:tr>
      <w:tr w:rsidR="00E40934" w14:paraId="218DDFD7" w14:textId="77777777" w:rsidTr="00E16FD5">
        <w:tc>
          <w:tcPr>
            <w:tcW w:w="673" w:type="dxa"/>
          </w:tcPr>
          <w:p w14:paraId="5D22E287" w14:textId="77777777" w:rsidR="00E40934" w:rsidRDefault="00E40934" w:rsidP="00E40934">
            <w:pPr>
              <w:rPr>
                <w:rFonts w:cstheme="minorHAnsi"/>
              </w:rPr>
            </w:pPr>
            <w:r>
              <w:rPr>
                <w:rFonts w:cstheme="minorHAnsi"/>
              </w:rPr>
              <w:t>W8</w:t>
            </w:r>
          </w:p>
        </w:tc>
        <w:tc>
          <w:tcPr>
            <w:tcW w:w="3240" w:type="dxa"/>
            <w:shd w:val="clear" w:color="auto" w:fill="FFFFCC"/>
          </w:tcPr>
          <w:p w14:paraId="1E594FB4" w14:textId="69962FFA" w:rsidR="00E40934" w:rsidRPr="00E64758" w:rsidRDefault="008D436A" w:rsidP="00E40934">
            <w:pPr>
              <w:rPr>
                <w:rFonts w:ascii="Calibri" w:hAnsi="Calibri"/>
                <w:szCs w:val="22"/>
              </w:rPr>
            </w:pPr>
            <w:r>
              <w:rPr>
                <w:szCs w:val="22"/>
              </w:rPr>
              <w:t>Recall information from experiences or gather information from print and digital sources; take brief notes on sources and sort evidence into provided categories.</w:t>
            </w:r>
          </w:p>
        </w:tc>
        <w:tc>
          <w:tcPr>
            <w:tcW w:w="1277" w:type="dxa"/>
            <w:tcBorders>
              <w:bottom w:val="single" w:sz="4" w:space="0" w:color="auto"/>
            </w:tcBorders>
            <w:vAlign w:val="center"/>
          </w:tcPr>
          <w:p w14:paraId="63536D20" w14:textId="77777777" w:rsidR="00E40934" w:rsidRDefault="00E40934" w:rsidP="00E40934">
            <w:pPr>
              <w:jc w:val="center"/>
              <w:rPr>
                <w:rFonts w:cstheme="minorHAnsi"/>
              </w:rPr>
            </w:pPr>
            <w:r>
              <w:rPr>
                <w:noProof/>
              </w:rPr>
              <w:drawing>
                <wp:inline distT="0" distB="0" distL="0" distR="0" wp14:anchorId="36765321" wp14:editId="745FE318">
                  <wp:extent cx="274320" cy="274320"/>
                  <wp:effectExtent l="0" t="0" r="0" b="0"/>
                  <wp:docPr id="115" name="Graphic 11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128E626F" w14:textId="77777777" w:rsidR="00E40934" w:rsidRPr="00485C4B" w:rsidRDefault="00E40934" w:rsidP="00E40934">
            <w:pPr>
              <w:jc w:val="center"/>
              <w:rPr>
                <w:rFonts w:cstheme="minorHAnsi"/>
              </w:rPr>
            </w:pPr>
            <w:r>
              <w:rPr>
                <w:noProof/>
              </w:rPr>
              <w:drawing>
                <wp:inline distT="0" distB="0" distL="0" distR="0" wp14:anchorId="1D97F2DA" wp14:editId="694C54A8">
                  <wp:extent cx="274320" cy="274320"/>
                  <wp:effectExtent l="0" t="0" r="0" b="0"/>
                  <wp:docPr id="116" name="Graphic 1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17" w:type="dxa"/>
            <w:tcBorders>
              <w:bottom w:val="single" w:sz="4" w:space="0" w:color="auto"/>
            </w:tcBorders>
          </w:tcPr>
          <w:p w14:paraId="7B62EED3" w14:textId="77777777" w:rsidR="00E40934" w:rsidRPr="00485C4B" w:rsidRDefault="00E40934" w:rsidP="00E40934">
            <w:pPr>
              <w:rPr>
                <w:rFonts w:cstheme="minorHAnsi"/>
              </w:rPr>
            </w:pPr>
          </w:p>
        </w:tc>
        <w:tc>
          <w:tcPr>
            <w:tcW w:w="3240" w:type="dxa"/>
            <w:shd w:val="clear" w:color="auto" w:fill="99FFCC"/>
          </w:tcPr>
          <w:p w14:paraId="1D70FED4" w14:textId="47378478" w:rsidR="00E40934" w:rsidRPr="00BE369F" w:rsidRDefault="00E40934" w:rsidP="00E40934">
            <w:pPr>
              <w:rPr>
                <w:szCs w:val="22"/>
              </w:rPr>
            </w:pPr>
            <w:r>
              <w:rPr>
                <w:szCs w:val="22"/>
              </w:rPr>
              <w:t>Recall relevant information from experiences or gather relevant information from print and digital sources; take notes and categorize information, and provide a list of sources.</w:t>
            </w:r>
          </w:p>
        </w:tc>
        <w:tc>
          <w:tcPr>
            <w:tcW w:w="3600" w:type="dxa"/>
          </w:tcPr>
          <w:p w14:paraId="12ECCD55" w14:textId="77777777" w:rsidR="00E40934" w:rsidRPr="00485C4B" w:rsidRDefault="00E40934" w:rsidP="00E40934">
            <w:pPr>
              <w:rPr>
                <w:rFonts w:cstheme="minorHAnsi"/>
              </w:rPr>
            </w:pPr>
          </w:p>
        </w:tc>
      </w:tr>
      <w:tr w:rsidR="00E40934" w14:paraId="6A014FD2" w14:textId="77777777" w:rsidTr="00E16FD5">
        <w:tc>
          <w:tcPr>
            <w:tcW w:w="673" w:type="dxa"/>
          </w:tcPr>
          <w:p w14:paraId="5AD10A27" w14:textId="77777777" w:rsidR="00E40934" w:rsidRDefault="00E40934" w:rsidP="00E40934">
            <w:pPr>
              <w:rPr>
                <w:rFonts w:cstheme="minorHAnsi"/>
              </w:rPr>
            </w:pPr>
            <w:r>
              <w:rPr>
                <w:rFonts w:cstheme="minorHAnsi"/>
              </w:rPr>
              <w:t>W9</w:t>
            </w:r>
          </w:p>
        </w:tc>
        <w:tc>
          <w:tcPr>
            <w:tcW w:w="3240" w:type="dxa"/>
            <w:shd w:val="clear" w:color="auto" w:fill="FFFFCC"/>
          </w:tcPr>
          <w:p w14:paraId="207F6C36" w14:textId="1C046B5B" w:rsidR="005E4653" w:rsidRPr="00731194" w:rsidRDefault="008D436A" w:rsidP="005E4653">
            <w:pPr>
              <w:rPr>
                <w:rFonts w:ascii="Calibri" w:hAnsi="Calibri"/>
                <w:szCs w:val="22"/>
              </w:rPr>
            </w:pPr>
            <w:r>
              <w:rPr>
                <w:szCs w:val="22"/>
              </w:rPr>
              <w:t>(Begins in grade 4)</w:t>
            </w:r>
          </w:p>
          <w:p w14:paraId="35289721" w14:textId="5E3949D6" w:rsidR="00E40934" w:rsidRPr="00731194" w:rsidRDefault="00E40934" w:rsidP="00E40934">
            <w:pPr>
              <w:rPr>
                <w:rFonts w:ascii="Calibri" w:hAnsi="Calibri"/>
                <w:szCs w:val="22"/>
              </w:rPr>
            </w:pPr>
          </w:p>
        </w:tc>
        <w:tc>
          <w:tcPr>
            <w:tcW w:w="1277" w:type="dxa"/>
            <w:shd w:val="clear" w:color="auto" w:fill="D9D9D9" w:themeFill="background1" w:themeFillShade="D9"/>
          </w:tcPr>
          <w:p w14:paraId="713AA121" w14:textId="77777777" w:rsidR="00E40934" w:rsidRPr="00485C4B" w:rsidRDefault="00E40934" w:rsidP="00E40934">
            <w:pPr>
              <w:rPr>
                <w:rFonts w:cstheme="minorHAnsi"/>
              </w:rPr>
            </w:pPr>
          </w:p>
        </w:tc>
        <w:tc>
          <w:tcPr>
            <w:tcW w:w="2517" w:type="dxa"/>
            <w:shd w:val="clear" w:color="auto" w:fill="D9D9D9" w:themeFill="background1" w:themeFillShade="D9"/>
          </w:tcPr>
          <w:p w14:paraId="71446E83" w14:textId="77777777" w:rsidR="00E40934" w:rsidRPr="00485C4B" w:rsidRDefault="00E40934" w:rsidP="00E40934">
            <w:pPr>
              <w:rPr>
                <w:rFonts w:cstheme="minorHAnsi"/>
              </w:rPr>
            </w:pPr>
          </w:p>
        </w:tc>
        <w:tc>
          <w:tcPr>
            <w:tcW w:w="3240" w:type="dxa"/>
            <w:shd w:val="clear" w:color="auto" w:fill="99FFCC"/>
          </w:tcPr>
          <w:p w14:paraId="7EAC8B77" w14:textId="77777777" w:rsidR="00E40934" w:rsidRDefault="00E40934" w:rsidP="0094005B">
            <w:pPr>
              <w:rPr>
                <w:szCs w:val="22"/>
              </w:rPr>
            </w:pPr>
            <w:r>
              <w:rPr>
                <w:szCs w:val="22"/>
              </w:rPr>
              <w:t xml:space="preserve">Draw evidence from literary or informational texts to support analysis, reflection, and research. </w:t>
            </w:r>
          </w:p>
          <w:p w14:paraId="64D22F20" w14:textId="77777777" w:rsidR="003317E0" w:rsidRPr="00EC0A3C" w:rsidRDefault="00E40934" w:rsidP="00EC0A3C">
            <w:pPr>
              <w:pStyle w:val="ListParagraph"/>
              <w:numPr>
                <w:ilvl w:val="0"/>
                <w:numId w:val="28"/>
              </w:numPr>
              <w:ind w:left="282" w:hanging="282"/>
              <w:rPr>
                <w:sz w:val="20"/>
              </w:rPr>
            </w:pPr>
            <w:r w:rsidRPr="00EC0A3C">
              <w:rPr>
                <w:sz w:val="20"/>
              </w:rPr>
              <w:t xml:space="preserve">Apply </w:t>
            </w:r>
            <w:r w:rsidRPr="00EC0A3C">
              <w:rPr>
                <w:i/>
                <w:sz w:val="20"/>
              </w:rPr>
              <w:t>grade 4 Reading standards</w:t>
            </w:r>
            <w:r w:rsidRPr="00EC0A3C">
              <w:rPr>
                <w:sz w:val="20"/>
              </w:rPr>
              <w:t xml:space="preserve"> to literature (e.g., “Describe in depth a character, setting, or event in a story or drama, drawing on specific details in the text [e.g., a character’s thoughts, words, or actions].”).</w:t>
            </w:r>
          </w:p>
          <w:p w14:paraId="71C744AD" w14:textId="01951E98" w:rsidR="00E40934" w:rsidRPr="00E40934" w:rsidRDefault="003317E0" w:rsidP="00EC0A3C">
            <w:pPr>
              <w:pStyle w:val="ListParagraph"/>
              <w:numPr>
                <w:ilvl w:val="0"/>
                <w:numId w:val="28"/>
              </w:numPr>
              <w:ind w:left="282" w:hanging="282"/>
              <w:rPr>
                <w:szCs w:val="22"/>
              </w:rPr>
            </w:pPr>
            <w:r w:rsidRPr="00EC0A3C">
              <w:rPr>
                <w:sz w:val="20"/>
              </w:rPr>
              <w:t>A</w:t>
            </w:r>
            <w:r w:rsidR="00E40934" w:rsidRPr="00EC0A3C">
              <w:rPr>
                <w:sz w:val="20"/>
              </w:rPr>
              <w:t xml:space="preserve">pply </w:t>
            </w:r>
            <w:r w:rsidR="00E40934" w:rsidRPr="00EC0A3C">
              <w:rPr>
                <w:i/>
                <w:sz w:val="20"/>
              </w:rPr>
              <w:t>grade 4 Reading standards</w:t>
            </w:r>
            <w:r w:rsidR="00E40934" w:rsidRPr="00EC0A3C">
              <w:rPr>
                <w:sz w:val="20"/>
              </w:rPr>
              <w:t xml:space="preserve"> to informational texts (e.g., “Explain how an author uses reasons and evidence to support particular points in a text”).</w:t>
            </w:r>
          </w:p>
        </w:tc>
        <w:tc>
          <w:tcPr>
            <w:tcW w:w="3600" w:type="dxa"/>
            <w:shd w:val="clear" w:color="auto" w:fill="D9D9D9" w:themeFill="background1" w:themeFillShade="D9"/>
          </w:tcPr>
          <w:p w14:paraId="04A28628" w14:textId="77777777" w:rsidR="00E40934" w:rsidRPr="00485C4B" w:rsidRDefault="00E40934" w:rsidP="00E40934">
            <w:pPr>
              <w:rPr>
                <w:rFonts w:cstheme="minorHAnsi"/>
              </w:rPr>
            </w:pPr>
          </w:p>
        </w:tc>
      </w:tr>
    </w:tbl>
    <w:p w14:paraId="58BC8BAC" w14:textId="54473547" w:rsidR="0094005B" w:rsidRDefault="0094005B"/>
    <w:p w14:paraId="4AD3BEEE" w14:textId="38509E02" w:rsidR="0094005B" w:rsidRDefault="0094005B"/>
    <w:p w14:paraId="07CA7BA3" w14:textId="7DF5C592" w:rsidR="0094005B" w:rsidRDefault="0094005B"/>
    <w:p w14:paraId="58A97C6E" w14:textId="34BEA863" w:rsidR="0094005B" w:rsidRDefault="0094005B"/>
    <w:p w14:paraId="114E9D35" w14:textId="77777777" w:rsidR="00EC0A3C" w:rsidRDefault="00EC0A3C"/>
    <w:p w14:paraId="738FCC72" w14:textId="6EA336C9" w:rsidR="00577EC2" w:rsidRDefault="00577EC2"/>
    <w:p w14:paraId="361DF9B6" w14:textId="77777777" w:rsidR="00577EC2" w:rsidRPr="00577EC2" w:rsidRDefault="00577EC2" w:rsidP="00577EC2">
      <w:pPr>
        <w:keepNext/>
        <w:keepLines/>
        <w:spacing w:before="40"/>
        <w:outlineLvl w:val="2"/>
        <w:rPr>
          <w:rFonts w:asciiTheme="majorHAnsi" w:eastAsiaTheme="majorEastAsia" w:hAnsiTheme="majorHAnsi" w:cstheme="majorBidi"/>
          <w:color w:val="365F91" w:themeColor="accent1" w:themeShade="BF"/>
          <w:szCs w:val="24"/>
        </w:rPr>
      </w:pPr>
      <w:bookmarkStart w:id="7" w:name="_Hlk47536737"/>
      <w:r w:rsidRPr="00577EC2">
        <w:rPr>
          <w:rFonts w:asciiTheme="majorHAnsi" w:eastAsiaTheme="majorEastAsia" w:hAnsiTheme="majorHAnsi" w:cstheme="majorBidi"/>
          <w:color w:val="365F91" w:themeColor="accent1" w:themeShade="BF"/>
          <w:szCs w:val="24"/>
        </w:rPr>
        <w:t>Range of Writing</w:t>
      </w:r>
    </w:p>
    <w:bookmarkEnd w:id="7"/>
    <w:tbl>
      <w:tblPr>
        <w:tblStyle w:val="TableGrid"/>
        <w:tblW w:w="14550" w:type="dxa"/>
        <w:tblLook w:val="04A0" w:firstRow="1" w:lastRow="0" w:firstColumn="1" w:lastColumn="0" w:noHBand="0" w:noVBand="1"/>
      </w:tblPr>
      <w:tblGrid>
        <w:gridCol w:w="673"/>
        <w:gridCol w:w="3239"/>
        <w:gridCol w:w="1277"/>
        <w:gridCol w:w="2523"/>
        <w:gridCol w:w="3239"/>
        <w:gridCol w:w="3599"/>
      </w:tblGrid>
      <w:tr w:rsidR="00FC3F93" w14:paraId="4998BB3D" w14:textId="77777777" w:rsidTr="00DF048E">
        <w:tc>
          <w:tcPr>
            <w:tcW w:w="673" w:type="dxa"/>
          </w:tcPr>
          <w:p w14:paraId="34DF1010" w14:textId="77777777" w:rsidR="00FC3F93" w:rsidRDefault="00FC3F93" w:rsidP="00E40934">
            <w:pPr>
              <w:rPr>
                <w:rFonts w:cstheme="minorHAnsi"/>
              </w:rPr>
            </w:pPr>
          </w:p>
        </w:tc>
        <w:tc>
          <w:tcPr>
            <w:tcW w:w="3239" w:type="dxa"/>
            <w:shd w:val="clear" w:color="auto" w:fill="FFFF99"/>
            <w:vAlign w:val="center"/>
          </w:tcPr>
          <w:p w14:paraId="42CBB463"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E40934" w:rsidRPr="00846E9B">
              <w:rPr>
                <w:rFonts w:cstheme="minorHAnsi"/>
                <w:b/>
                <w:bCs/>
                <w:sz w:val="24"/>
                <w:szCs w:val="22"/>
              </w:rPr>
              <w:t>3</w:t>
            </w:r>
            <w:r w:rsidRPr="00846E9B">
              <w:rPr>
                <w:rFonts w:cstheme="minorHAnsi"/>
                <w:b/>
                <w:bCs/>
                <w:sz w:val="24"/>
                <w:szCs w:val="22"/>
              </w:rPr>
              <w:t xml:space="preserve"> </w:t>
            </w:r>
          </w:p>
          <w:p w14:paraId="6C77FFD7" w14:textId="0E392EF9" w:rsidR="00FC3F93" w:rsidRPr="00846E9B" w:rsidRDefault="00FC3F93" w:rsidP="00846E9B">
            <w:pPr>
              <w:jc w:val="center"/>
              <w:rPr>
                <w:b/>
                <w:bCs/>
                <w:color w:val="000000"/>
                <w:sz w:val="24"/>
                <w:szCs w:val="22"/>
              </w:rPr>
            </w:pPr>
            <w:r w:rsidRPr="00846E9B">
              <w:rPr>
                <w:rFonts w:cstheme="minorHAnsi"/>
                <w:b/>
                <w:bCs/>
                <w:sz w:val="24"/>
                <w:szCs w:val="22"/>
              </w:rPr>
              <w:t>Learning Standard</w:t>
            </w:r>
          </w:p>
        </w:tc>
        <w:tc>
          <w:tcPr>
            <w:tcW w:w="1277" w:type="dxa"/>
            <w:vAlign w:val="center"/>
          </w:tcPr>
          <w:p w14:paraId="529EC6A0" w14:textId="77777777" w:rsidR="00FC3F93" w:rsidRPr="00485C4B" w:rsidRDefault="00FC3F93" w:rsidP="00E40934">
            <w:pPr>
              <w:rPr>
                <w:rFonts w:cstheme="minorHAnsi"/>
              </w:rPr>
            </w:pPr>
            <w:r>
              <w:rPr>
                <w:rFonts w:cstheme="minorHAnsi"/>
              </w:rPr>
              <w:t>Instruction Provided</w:t>
            </w:r>
          </w:p>
        </w:tc>
        <w:tc>
          <w:tcPr>
            <w:tcW w:w="2523" w:type="dxa"/>
            <w:vAlign w:val="center"/>
          </w:tcPr>
          <w:p w14:paraId="3036DB24" w14:textId="77777777" w:rsidR="00FC3F93" w:rsidRDefault="00FC3F93" w:rsidP="00E40934">
            <w:pPr>
              <w:rPr>
                <w:rFonts w:cstheme="minorHAnsi"/>
              </w:rPr>
            </w:pPr>
            <w:r w:rsidRPr="00485C4B">
              <w:rPr>
                <w:rFonts w:cstheme="minorHAnsi"/>
              </w:rPr>
              <w:t xml:space="preserve">Comments </w:t>
            </w:r>
            <w:r>
              <w:rPr>
                <w:rFonts w:cstheme="minorHAnsi"/>
              </w:rPr>
              <w:t>&amp;</w:t>
            </w:r>
          </w:p>
          <w:p w14:paraId="4381C6F3" w14:textId="77777777" w:rsidR="00FC3F93" w:rsidRPr="00485C4B" w:rsidRDefault="00FC3F93" w:rsidP="00E40934">
            <w:pPr>
              <w:rPr>
                <w:rFonts w:cstheme="minorHAnsi"/>
              </w:rPr>
            </w:pPr>
            <w:r w:rsidRPr="00485C4B">
              <w:rPr>
                <w:rFonts w:cstheme="minorHAnsi"/>
              </w:rPr>
              <w:t>Considerations</w:t>
            </w:r>
          </w:p>
        </w:tc>
        <w:tc>
          <w:tcPr>
            <w:tcW w:w="3239" w:type="dxa"/>
            <w:shd w:val="clear" w:color="auto" w:fill="00CC99"/>
            <w:vAlign w:val="center"/>
          </w:tcPr>
          <w:p w14:paraId="3405609E"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E40934" w:rsidRPr="00846E9B">
              <w:rPr>
                <w:rFonts w:cstheme="minorHAnsi"/>
                <w:b/>
                <w:bCs/>
                <w:sz w:val="24"/>
                <w:szCs w:val="22"/>
              </w:rPr>
              <w:t>4</w:t>
            </w:r>
            <w:r w:rsidRPr="00846E9B">
              <w:rPr>
                <w:rFonts w:cstheme="minorHAnsi"/>
                <w:b/>
                <w:bCs/>
                <w:sz w:val="24"/>
                <w:szCs w:val="22"/>
              </w:rPr>
              <w:t xml:space="preserve"> </w:t>
            </w:r>
          </w:p>
          <w:p w14:paraId="64BA2E11" w14:textId="1BD42112" w:rsidR="00FC3F93" w:rsidRPr="00846E9B" w:rsidRDefault="00FC3F93" w:rsidP="00846E9B">
            <w:pPr>
              <w:jc w:val="center"/>
              <w:rPr>
                <w:b/>
                <w:bCs/>
                <w:sz w:val="24"/>
                <w:szCs w:val="22"/>
              </w:rPr>
            </w:pPr>
            <w:r w:rsidRPr="00846E9B">
              <w:rPr>
                <w:rFonts w:cstheme="minorHAnsi"/>
                <w:b/>
                <w:bCs/>
                <w:sz w:val="24"/>
                <w:szCs w:val="22"/>
              </w:rPr>
              <w:t>Learning Standard</w:t>
            </w:r>
          </w:p>
        </w:tc>
        <w:tc>
          <w:tcPr>
            <w:tcW w:w="3599" w:type="dxa"/>
            <w:vAlign w:val="center"/>
          </w:tcPr>
          <w:p w14:paraId="5586418E" w14:textId="77777777" w:rsidR="00FC3F93" w:rsidRDefault="00FC3F93" w:rsidP="00E40934">
            <w:pPr>
              <w:rPr>
                <w:rFonts w:cstheme="minorHAnsi"/>
              </w:rPr>
            </w:pPr>
            <w:r w:rsidRPr="00485C4B">
              <w:rPr>
                <w:rFonts w:cstheme="minorHAnsi"/>
              </w:rPr>
              <w:t xml:space="preserve">Reflection </w:t>
            </w:r>
            <w:r>
              <w:rPr>
                <w:rFonts w:cstheme="minorHAnsi"/>
              </w:rPr>
              <w:t>&amp;</w:t>
            </w:r>
          </w:p>
          <w:p w14:paraId="1A8DB656" w14:textId="77777777" w:rsidR="00FC3F93" w:rsidRPr="00485C4B" w:rsidRDefault="00FC3F93" w:rsidP="00E40934">
            <w:pPr>
              <w:rPr>
                <w:rFonts w:cstheme="minorHAnsi"/>
              </w:rPr>
            </w:pPr>
            <w:r w:rsidRPr="00485C4B">
              <w:rPr>
                <w:rFonts w:cstheme="minorHAnsi"/>
              </w:rPr>
              <w:t>Planning for 2020-2021</w:t>
            </w:r>
          </w:p>
        </w:tc>
      </w:tr>
      <w:tr w:rsidR="00E16FD5" w14:paraId="4E13BB0F" w14:textId="77777777" w:rsidTr="003D1012">
        <w:tc>
          <w:tcPr>
            <w:tcW w:w="673" w:type="dxa"/>
          </w:tcPr>
          <w:p w14:paraId="0353DD45" w14:textId="77777777" w:rsidR="00E16FD5" w:rsidRDefault="00E16FD5" w:rsidP="00E16FD5">
            <w:pPr>
              <w:rPr>
                <w:rFonts w:cstheme="minorHAnsi"/>
              </w:rPr>
            </w:pPr>
            <w:r>
              <w:rPr>
                <w:rFonts w:cstheme="minorHAnsi"/>
              </w:rPr>
              <w:t>W10</w:t>
            </w:r>
          </w:p>
        </w:tc>
        <w:tc>
          <w:tcPr>
            <w:tcW w:w="3239" w:type="dxa"/>
            <w:shd w:val="clear" w:color="auto" w:fill="FFFFCC"/>
          </w:tcPr>
          <w:p w14:paraId="435C45D5" w14:textId="5BEE2885" w:rsidR="00E16FD5" w:rsidRPr="00CB6B60" w:rsidRDefault="00E16FD5" w:rsidP="00E16FD5">
            <w:pPr>
              <w:rPr>
                <w:color w:val="000000"/>
                <w:szCs w:val="22"/>
              </w:rPr>
            </w:pPr>
            <w:r>
              <w:rPr>
                <w:szCs w:val="22"/>
              </w:rPr>
              <w:t>Write routinely over extended time frames (time for research, reflection, and revision) and shorter time frames (a single sitting or a day or two) for a range of discipline specific tasks, purposes, and audiences</w:t>
            </w:r>
          </w:p>
        </w:tc>
        <w:tc>
          <w:tcPr>
            <w:tcW w:w="1277" w:type="dxa"/>
            <w:vAlign w:val="center"/>
          </w:tcPr>
          <w:p w14:paraId="27111095" w14:textId="77777777" w:rsidR="00E16FD5" w:rsidRDefault="00E16FD5" w:rsidP="00E16FD5">
            <w:pPr>
              <w:jc w:val="center"/>
              <w:rPr>
                <w:rFonts w:cstheme="minorHAnsi"/>
              </w:rPr>
            </w:pPr>
            <w:r>
              <w:rPr>
                <w:noProof/>
              </w:rPr>
              <w:drawing>
                <wp:inline distT="0" distB="0" distL="0" distR="0" wp14:anchorId="5FDADE71" wp14:editId="6A94915B">
                  <wp:extent cx="274320" cy="274320"/>
                  <wp:effectExtent l="0" t="0" r="0" b="0"/>
                  <wp:docPr id="3" name="Graphic 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5EFC4D6" w14:textId="54B5DC8D" w:rsidR="00E16FD5" w:rsidRPr="00485C4B" w:rsidRDefault="00E16FD5" w:rsidP="00E16FD5">
            <w:pPr>
              <w:jc w:val="center"/>
              <w:rPr>
                <w:rFonts w:cstheme="minorHAnsi"/>
              </w:rPr>
            </w:pPr>
            <w:r>
              <w:rPr>
                <w:noProof/>
              </w:rPr>
              <w:drawing>
                <wp:inline distT="0" distB="0" distL="0" distR="0" wp14:anchorId="60993702" wp14:editId="70E03798">
                  <wp:extent cx="274320" cy="274320"/>
                  <wp:effectExtent l="0" t="0" r="0" b="0"/>
                  <wp:docPr id="4" name="Graphic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1A5F2906" w14:textId="77777777" w:rsidR="00E16FD5" w:rsidRPr="00485C4B" w:rsidRDefault="00E16FD5" w:rsidP="00E16FD5">
            <w:pPr>
              <w:rPr>
                <w:rFonts w:cstheme="minorHAnsi"/>
              </w:rPr>
            </w:pPr>
          </w:p>
        </w:tc>
        <w:tc>
          <w:tcPr>
            <w:tcW w:w="3239" w:type="dxa"/>
            <w:shd w:val="clear" w:color="auto" w:fill="99FFCC"/>
          </w:tcPr>
          <w:p w14:paraId="4FB59881" w14:textId="16202269" w:rsidR="00E16FD5" w:rsidRPr="00FB11B1" w:rsidRDefault="00E16FD5" w:rsidP="00E16FD5">
            <w:pPr>
              <w:rPr>
                <w:color w:val="000000"/>
                <w:szCs w:val="22"/>
              </w:rPr>
            </w:pPr>
            <w:r>
              <w:rPr>
                <w:szCs w:val="22"/>
              </w:rPr>
              <w:t>Write routinely over extended time frames (time for research, reflection, and revision) and shorter time frames (a single sitting or a day or two) for a range of discipline specific tasks, purposes, and audiences</w:t>
            </w:r>
          </w:p>
        </w:tc>
        <w:tc>
          <w:tcPr>
            <w:tcW w:w="3599" w:type="dxa"/>
          </w:tcPr>
          <w:p w14:paraId="04A87817" w14:textId="77777777" w:rsidR="00E16FD5" w:rsidRPr="00485C4B" w:rsidRDefault="00E16FD5" w:rsidP="00E16FD5">
            <w:pPr>
              <w:rPr>
                <w:rFonts w:cstheme="minorHAnsi"/>
              </w:rPr>
            </w:pPr>
          </w:p>
        </w:tc>
      </w:tr>
      <w:tr w:rsidR="00E16FD5" w14:paraId="4FE7404B" w14:textId="77777777" w:rsidTr="00DF048E">
        <w:tc>
          <w:tcPr>
            <w:tcW w:w="673" w:type="dxa"/>
          </w:tcPr>
          <w:p w14:paraId="65FC0AD5" w14:textId="77777777" w:rsidR="00E16FD5" w:rsidRDefault="00E16FD5" w:rsidP="00E16FD5">
            <w:pPr>
              <w:rPr>
                <w:rFonts w:cstheme="minorHAnsi"/>
              </w:rPr>
            </w:pPr>
            <w:r>
              <w:rPr>
                <w:rFonts w:cstheme="minorHAnsi"/>
              </w:rPr>
              <w:t>W11</w:t>
            </w:r>
          </w:p>
        </w:tc>
        <w:tc>
          <w:tcPr>
            <w:tcW w:w="3239" w:type="dxa"/>
            <w:shd w:val="clear" w:color="auto" w:fill="FFFFCC"/>
          </w:tcPr>
          <w:p w14:paraId="11388C29" w14:textId="1E2CF311" w:rsidR="00E16FD5" w:rsidRPr="003E4116" w:rsidRDefault="00E16FD5" w:rsidP="00E16FD5">
            <w:pPr>
              <w:rPr>
                <w:color w:val="000000"/>
                <w:szCs w:val="22"/>
              </w:rPr>
            </w:pPr>
            <w:r>
              <w:rPr>
                <w:szCs w:val="22"/>
              </w:rPr>
              <w:t>Create and present a poem, narrative, play, art work, or personal response to a particular author or theme studied in class.</w:t>
            </w:r>
          </w:p>
        </w:tc>
        <w:tc>
          <w:tcPr>
            <w:tcW w:w="1277" w:type="dxa"/>
            <w:vAlign w:val="center"/>
          </w:tcPr>
          <w:p w14:paraId="4165C142" w14:textId="77777777" w:rsidR="00E16FD5" w:rsidRDefault="00E16FD5" w:rsidP="00E16FD5">
            <w:pPr>
              <w:jc w:val="center"/>
              <w:rPr>
                <w:rFonts w:cstheme="minorHAnsi"/>
              </w:rPr>
            </w:pPr>
            <w:r>
              <w:rPr>
                <w:noProof/>
              </w:rPr>
              <w:drawing>
                <wp:inline distT="0" distB="0" distL="0" distR="0" wp14:anchorId="3058AB77" wp14:editId="54B6C66D">
                  <wp:extent cx="274320" cy="274320"/>
                  <wp:effectExtent l="0" t="0" r="0" b="0"/>
                  <wp:docPr id="113" name="Graphic 11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7B3DBF0" w14:textId="77777777" w:rsidR="00E16FD5" w:rsidRPr="00485C4B" w:rsidRDefault="00E16FD5" w:rsidP="00E16FD5">
            <w:pPr>
              <w:jc w:val="center"/>
              <w:rPr>
                <w:rFonts w:cstheme="minorHAnsi"/>
              </w:rPr>
            </w:pPr>
            <w:r>
              <w:rPr>
                <w:noProof/>
              </w:rPr>
              <w:drawing>
                <wp:inline distT="0" distB="0" distL="0" distR="0" wp14:anchorId="02E72768" wp14:editId="78DF7228">
                  <wp:extent cx="274320" cy="274320"/>
                  <wp:effectExtent l="0" t="0" r="0" b="0"/>
                  <wp:docPr id="114" name="Graphic 11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4A0973A8" w14:textId="77777777" w:rsidR="00E16FD5" w:rsidRPr="00485C4B" w:rsidRDefault="00E16FD5" w:rsidP="00E16FD5">
            <w:pPr>
              <w:rPr>
                <w:rFonts w:cstheme="minorHAnsi"/>
              </w:rPr>
            </w:pPr>
          </w:p>
        </w:tc>
        <w:tc>
          <w:tcPr>
            <w:tcW w:w="3239" w:type="dxa"/>
            <w:shd w:val="clear" w:color="auto" w:fill="99FFCC"/>
          </w:tcPr>
          <w:p w14:paraId="07625C99" w14:textId="69D4C13A" w:rsidR="00E16FD5" w:rsidRPr="003816C0" w:rsidRDefault="00E16FD5" w:rsidP="00E16FD5">
            <w:pPr>
              <w:rPr>
                <w:szCs w:val="22"/>
              </w:rPr>
            </w:pPr>
            <w:r>
              <w:rPr>
                <w:szCs w:val="22"/>
              </w:rPr>
              <w:t>Create and present a poem, narrative, play, art work, or literary review in response to a particular author or theme studied in class.</w:t>
            </w:r>
          </w:p>
        </w:tc>
        <w:tc>
          <w:tcPr>
            <w:tcW w:w="3599" w:type="dxa"/>
          </w:tcPr>
          <w:p w14:paraId="638712C0" w14:textId="77777777" w:rsidR="00E16FD5" w:rsidRPr="00485C4B" w:rsidRDefault="00E16FD5" w:rsidP="00E16FD5">
            <w:pPr>
              <w:rPr>
                <w:rFonts w:cstheme="minorHAnsi"/>
              </w:rPr>
            </w:pPr>
          </w:p>
        </w:tc>
      </w:tr>
    </w:tbl>
    <w:p w14:paraId="4EA7ECCC" w14:textId="217EB38A" w:rsidR="00DF048E" w:rsidRDefault="00DF048E"/>
    <w:p w14:paraId="14BA7460" w14:textId="500F460A" w:rsidR="00DF048E" w:rsidRDefault="00DF048E"/>
    <w:p w14:paraId="74FECC30" w14:textId="0F8345B0" w:rsidR="00DF048E" w:rsidRDefault="00DF048E"/>
    <w:p w14:paraId="3A15217E" w14:textId="77C789C2" w:rsidR="00DF048E" w:rsidRDefault="00DF048E"/>
    <w:p w14:paraId="3CFCDFEC" w14:textId="55184231" w:rsidR="00DF048E" w:rsidRDefault="00DF048E"/>
    <w:p w14:paraId="1EB0408C" w14:textId="520D9E60" w:rsidR="00DF048E" w:rsidRDefault="00DF048E"/>
    <w:p w14:paraId="6F81A39C" w14:textId="2342E35A" w:rsidR="00DF048E" w:rsidRDefault="00DF048E"/>
    <w:p w14:paraId="5818B34F" w14:textId="40D1A04F" w:rsidR="00DF048E" w:rsidRDefault="00DF048E"/>
    <w:p w14:paraId="44FFC766" w14:textId="5177E58F" w:rsidR="00DF048E" w:rsidRDefault="00DF048E"/>
    <w:p w14:paraId="7FAE7257" w14:textId="0DCE761C" w:rsidR="00DF048E" w:rsidRDefault="00DF048E"/>
    <w:p w14:paraId="4495D7E1" w14:textId="32425497" w:rsidR="00DF048E" w:rsidRDefault="00DF048E"/>
    <w:p w14:paraId="35B3F8DA" w14:textId="4521D543" w:rsidR="00DF048E" w:rsidRDefault="00DF048E"/>
    <w:p w14:paraId="3DFF3D3D" w14:textId="49865001" w:rsidR="00DF048E" w:rsidRDefault="00DF048E"/>
    <w:p w14:paraId="40B81E24" w14:textId="16BC7268" w:rsidR="00DF048E" w:rsidRDefault="00DF048E"/>
    <w:p w14:paraId="567DCFA7" w14:textId="740E08BC" w:rsidR="00DF048E" w:rsidRDefault="00DF048E"/>
    <w:p w14:paraId="59720E6E" w14:textId="6C531574" w:rsidR="00DF048E" w:rsidRDefault="00DF048E"/>
    <w:p w14:paraId="4A6B06B7" w14:textId="5AD32571" w:rsidR="00DF048E" w:rsidRDefault="00DF048E"/>
    <w:p w14:paraId="71504D25" w14:textId="7083E108" w:rsidR="00DF048E" w:rsidRDefault="00DF048E"/>
    <w:p w14:paraId="0E5CED90" w14:textId="6ECB8F24" w:rsidR="00DF048E" w:rsidRDefault="00DF048E"/>
    <w:p w14:paraId="123F4F38" w14:textId="1F352041" w:rsidR="00DF048E" w:rsidRDefault="00DF048E"/>
    <w:p w14:paraId="7A6555E6" w14:textId="77777777" w:rsidR="00DF048E" w:rsidRPr="00981BEC" w:rsidRDefault="00DF048E" w:rsidP="00DF048E">
      <w:pPr>
        <w:keepNext/>
        <w:keepLines/>
        <w:spacing w:before="40"/>
        <w:outlineLvl w:val="1"/>
        <w:rPr>
          <w:rFonts w:asciiTheme="majorHAnsi" w:eastAsiaTheme="majorEastAsia" w:hAnsiTheme="majorHAnsi" w:cstheme="majorBidi"/>
          <w:color w:val="1F497D" w:themeColor="text2"/>
          <w:sz w:val="26"/>
          <w:szCs w:val="26"/>
        </w:rPr>
      </w:pPr>
      <w:bookmarkStart w:id="8" w:name="_Hlk47536757"/>
      <w:r w:rsidRPr="00981BEC">
        <w:rPr>
          <w:rFonts w:asciiTheme="majorHAnsi" w:eastAsiaTheme="majorEastAsia" w:hAnsiTheme="majorHAnsi" w:cstheme="majorBidi"/>
          <w:color w:val="1F497D" w:themeColor="text2"/>
          <w:sz w:val="26"/>
          <w:szCs w:val="26"/>
        </w:rPr>
        <w:t>Speaking and Listening</w:t>
      </w:r>
    </w:p>
    <w:p w14:paraId="54232E3C" w14:textId="1C9D5F94" w:rsidR="00DF048E" w:rsidRDefault="00DF048E" w:rsidP="00DF048E">
      <w:r w:rsidRPr="00981BEC">
        <w:rPr>
          <w:rFonts w:asciiTheme="majorHAnsi" w:eastAsiaTheme="majorEastAsia" w:hAnsiTheme="majorHAnsi" w:cstheme="majorBidi"/>
          <w:color w:val="1F497D" w:themeColor="text2"/>
          <w:szCs w:val="24"/>
        </w:rPr>
        <w:t>Comprehension and Collaboration</w:t>
      </w:r>
    </w:p>
    <w:tbl>
      <w:tblPr>
        <w:tblStyle w:val="TableGrid"/>
        <w:tblW w:w="14550" w:type="dxa"/>
        <w:tblLook w:val="04A0" w:firstRow="1" w:lastRow="0" w:firstColumn="1" w:lastColumn="0" w:noHBand="0" w:noVBand="1"/>
      </w:tblPr>
      <w:tblGrid>
        <w:gridCol w:w="673"/>
        <w:gridCol w:w="3239"/>
        <w:gridCol w:w="1277"/>
        <w:gridCol w:w="2523"/>
        <w:gridCol w:w="3239"/>
        <w:gridCol w:w="3599"/>
      </w:tblGrid>
      <w:tr w:rsidR="00FC3F93" w14:paraId="793594F9" w14:textId="77777777" w:rsidTr="00DF048E">
        <w:tc>
          <w:tcPr>
            <w:tcW w:w="673" w:type="dxa"/>
            <w:vAlign w:val="center"/>
          </w:tcPr>
          <w:p w14:paraId="5C87ECC8" w14:textId="77777777" w:rsidR="00FC3F93" w:rsidRPr="00485C4B" w:rsidRDefault="00FC3F93" w:rsidP="00E40934">
            <w:pPr>
              <w:rPr>
                <w:rFonts w:cstheme="minorHAnsi"/>
              </w:rPr>
            </w:pPr>
            <w:bookmarkStart w:id="9" w:name="_Hlk46747358"/>
            <w:bookmarkEnd w:id="8"/>
          </w:p>
        </w:tc>
        <w:tc>
          <w:tcPr>
            <w:tcW w:w="3239" w:type="dxa"/>
            <w:shd w:val="clear" w:color="auto" w:fill="FFFF99"/>
            <w:vAlign w:val="center"/>
          </w:tcPr>
          <w:p w14:paraId="53580283"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E40934" w:rsidRPr="00846E9B">
              <w:rPr>
                <w:rFonts w:cstheme="minorHAnsi"/>
                <w:b/>
                <w:bCs/>
                <w:sz w:val="24"/>
                <w:szCs w:val="22"/>
              </w:rPr>
              <w:t>3</w:t>
            </w:r>
            <w:r w:rsidRPr="00846E9B">
              <w:rPr>
                <w:rFonts w:cstheme="minorHAnsi"/>
                <w:b/>
                <w:bCs/>
                <w:sz w:val="24"/>
                <w:szCs w:val="22"/>
              </w:rPr>
              <w:t xml:space="preserve"> </w:t>
            </w:r>
          </w:p>
          <w:p w14:paraId="65938A72" w14:textId="4D586643"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1277" w:type="dxa"/>
            <w:vAlign w:val="center"/>
          </w:tcPr>
          <w:p w14:paraId="683336CA" w14:textId="77777777" w:rsidR="00FC3F93" w:rsidRPr="00485C4B" w:rsidRDefault="00FC3F93" w:rsidP="00E40934">
            <w:pPr>
              <w:rPr>
                <w:rFonts w:cstheme="minorHAnsi"/>
              </w:rPr>
            </w:pPr>
            <w:r>
              <w:rPr>
                <w:rFonts w:cstheme="minorHAnsi"/>
              </w:rPr>
              <w:t>Instruction Provided</w:t>
            </w:r>
          </w:p>
        </w:tc>
        <w:tc>
          <w:tcPr>
            <w:tcW w:w="2523" w:type="dxa"/>
            <w:vAlign w:val="center"/>
          </w:tcPr>
          <w:p w14:paraId="0FC9DB7F" w14:textId="77777777" w:rsidR="00FC3F93" w:rsidRDefault="00FC3F93" w:rsidP="00E40934">
            <w:pPr>
              <w:rPr>
                <w:rFonts w:cstheme="minorHAnsi"/>
              </w:rPr>
            </w:pPr>
            <w:r w:rsidRPr="00485C4B">
              <w:rPr>
                <w:rFonts w:cstheme="minorHAnsi"/>
              </w:rPr>
              <w:t xml:space="preserve">Comments </w:t>
            </w:r>
            <w:r>
              <w:rPr>
                <w:rFonts w:cstheme="minorHAnsi"/>
              </w:rPr>
              <w:t>&amp;</w:t>
            </w:r>
          </w:p>
          <w:p w14:paraId="4DF65121" w14:textId="77777777" w:rsidR="00FC3F93" w:rsidRPr="00485C4B" w:rsidRDefault="00FC3F93" w:rsidP="00E40934">
            <w:pPr>
              <w:rPr>
                <w:rFonts w:cstheme="minorHAnsi"/>
              </w:rPr>
            </w:pPr>
            <w:r w:rsidRPr="00485C4B">
              <w:rPr>
                <w:rFonts w:cstheme="minorHAnsi"/>
              </w:rPr>
              <w:t>Considerations</w:t>
            </w:r>
          </w:p>
        </w:tc>
        <w:tc>
          <w:tcPr>
            <w:tcW w:w="3239" w:type="dxa"/>
            <w:shd w:val="clear" w:color="auto" w:fill="00CC99"/>
            <w:vAlign w:val="center"/>
          </w:tcPr>
          <w:p w14:paraId="31F5D528"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E40934" w:rsidRPr="00846E9B">
              <w:rPr>
                <w:rFonts w:cstheme="minorHAnsi"/>
                <w:b/>
                <w:bCs/>
                <w:sz w:val="24"/>
                <w:szCs w:val="22"/>
              </w:rPr>
              <w:t>4</w:t>
            </w:r>
            <w:r w:rsidRPr="00846E9B">
              <w:rPr>
                <w:rFonts w:cstheme="minorHAnsi"/>
                <w:b/>
                <w:bCs/>
                <w:sz w:val="24"/>
                <w:szCs w:val="22"/>
              </w:rPr>
              <w:t xml:space="preserve"> </w:t>
            </w:r>
          </w:p>
          <w:p w14:paraId="7D934F74" w14:textId="72654430"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3599" w:type="dxa"/>
            <w:vAlign w:val="center"/>
          </w:tcPr>
          <w:p w14:paraId="175C07A2" w14:textId="77777777" w:rsidR="00FC3F93" w:rsidRDefault="00FC3F93" w:rsidP="00E40934">
            <w:pPr>
              <w:rPr>
                <w:rFonts w:cstheme="minorHAnsi"/>
              </w:rPr>
            </w:pPr>
            <w:r w:rsidRPr="00485C4B">
              <w:rPr>
                <w:rFonts w:cstheme="minorHAnsi"/>
              </w:rPr>
              <w:t xml:space="preserve">Reflection </w:t>
            </w:r>
            <w:r>
              <w:rPr>
                <w:rFonts w:cstheme="minorHAnsi"/>
              </w:rPr>
              <w:t>&amp;</w:t>
            </w:r>
          </w:p>
          <w:p w14:paraId="409D9A4F" w14:textId="77777777" w:rsidR="00FC3F93" w:rsidRPr="00485C4B" w:rsidRDefault="00FC3F93" w:rsidP="00E40934">
            <w:pPr>
              <w:rPr>
                <w:rFonts w:cstheme="minorHAnsi"/>
              </w:rPr>
            </w:pPr>
            <w:r w:rsidRPr="00485C4B">
              <w:rPr>
                <w:rFonts w:cstheme="minorHAnsi"/>
              </w:rPr>
              <w:t>Planning for 2020-2021</w:t>
            </w:r>
          </w:p>
        </w:tc>
      </w:tr>
      <w:bookmarkEnd w:id="9"/>
      <w:tr w:rsidR="00FC3F93" w14:paraId="3066787F" w14:textId="77777777" w:rsidTr="00DF048E">
        <w:tc>
          <w:tcPr>
            <w:tcW w:w="673" w:type="dxa"/>
          </w:tcPr>
          <w:p w14:paraId="17A11137" w14:textId="77777777" w:rsidR="00FC3F93" w:rsidRDefault="00FC3F93" w:rsidP="00E40934">
            <w:pPr>
              <w:rPr>
                <w:rFonts w:cstheme="minorHAnsi"/>
              </w:rPr>
            </w:pPr>
            <w:r>
              <w:rPr>
                <w:rFonts w:cstheme="minorHAnsi"/>
              </w:rPr>
              <w:t>SL1</w:t>
            </w:r>
          </w:p>
        </w:tc>
        <w:tc>
          <w:tcPr>
            <w:tcW w:w="3239" w:type="dxa"/>
            <w:shd w:val="clear" w:color="auto" w:fill="FFFFCC"/>
          </w:tcPr>
          <w:p w14:paraId="1A92C7CD" w14:textId="77777777" w:rsidR="008D436A" w:rsidRPr="00DF048E" w:rsidRDefault="008D436A" w:rsidP="00DF048E">
            <w:pPr>
              <w:rPr>
                <w:rFonts w:ascii="Calibri" w:hAnsi="Calibri"/>
                <w:szCs w:val="22"/>
              </w:rPr>
            </w:pPr>
            <w:r w:rsidRPr="00DF048E">
              <w:rPr>
                <w:rFonts w:ascii="Calibri" w:hAnsi="Calibri"/>
                <w:szCs w:val="22"/>
              </w:rPr>
              <w:t xml:space="preserve">Engage effectively in a range of collaborative discussions (one-on-one, in groups, and teacher-led) with diverse partners on </w:t>
            </w:r>
            <w:r w:rsidRPr="00DF048E">
              <w:rPr>
                <w:rFonts w:ascii="Calibri" w:hAnsi="Calibri"/>
                <w:i/>
                <w:szCs w:val="22"/>
              </w:rPr>
              <w:t>grade 3 topics and texts</w:t>
            </w:r>
            <w:r w:rsidRPr="00DF048E">
              <w:rPr>
                <w:rFonts w:ascii="Calibri" w:hAnsi="Calibri"/>
                <w:szCs w:val="22"/>
              </w:rPr>
              <w:t>, building on others’ ideas and expressing their own clearly.</w:t>
            </w:r>
          </w:p>
          <w:p w14:paraId="0C07CF74" w14:textId="77777777" w:rsidR="008D436A" w:rsidRPr="00DF048E" w:rsidRDefault="008D436A" w:rsidP="00DF048E">
            <w:pPr>
              <w:pStyle w:val="ListParagraph"/>
              <w:numPr>
                <w:ilvl w:val="0"/>
                <w:numId w:val="36"/>
              </w:numPr>
              <w:ind w:left="355" w:hanging="270"/>
              <w:rPr>
                <w:rFonts w:ascii="Calibri" w:hAnsi="Calibri"/>
                <w:sz w:val="19"/>
                <w:szCs w:val="19"/>
              </w:rPr>
            </w:pPr>
            <w:r w:rsidRPr="00DF048E">
              <w:rPr>
                <w:rFonts w:ascii="Calibri" w:hAnsi="Calibri"/>
                <w:sz w:val="19"/>
                <w:szCs w:val="19"/>
              </w:rPr>
              <w:t>Come to discussions prepared, having read or studied required material; explicitly draw on that preparation and other information known about the topic to explore ideas under discussion.</w:t>
            </w:r>
          </w:p>
          <w:p w14:paraId="22AE4FA9" w14:textId="77777777" w:rsidR="008D436A" w:rsidRPr="00DF048E" w:rsidRDefault="008D436A" w:rsidP="00DF048E">
            <w:pPr>
              <w:pStyle w:val="ListParagraph"/>
              <w:numPr>
                <w:ilvl w:val="0"/>
                <w:numId w:val="36"/>
              </w:numPr>
              <w:ind w:left="355" w:hanging="270"/>
              <w:rPr>
                <w:rFonts w:ascii="Calibri" w:hAnsi="Calibri"/>
                <w:sz w:val="19"/>
                <w:szCs w:val="19"/>
              </w:rPr>
            </w:pPr>
            <w:r w:rsidRPr="00DF048E">
              <w:rPr>
                <w:rFonts w:ascii="Calibri" w:hAnsi="Calibri"/>
                <w:sz w:val="19"/>
                <w:szCs w:val="19"/>
              </w:rPr>
              <w:t>Follow agreed-upon rules for discussions (e.g., gaining the floor in respectful ways, listening to others with care, speaking one at a time about the topics and texts under discussion).</w:t>
            </w:r>
          </w:p>
          <w:p w14:paraId="1432DAEB" w14:textId="77777777" w:rsidR="008D436A" w:rsidRPr="00DF048E" w:rsidRDefault="008D436A" w:rsidP="00DF048E">
            <w:pPr>
              <w:pStyle w:val="ListParagraph"/>
              <w:numPr>
                <w:ilvl w:val="0"/>
                <w:numId w:val="36"/>
              </w:numPr>
              <w:ind w:left="355" w:hanging="270"/>
              <w:rPr>
                <w:rFonts w:ascii="Calibri" w:hAnsi="Calibri"/>
                <w:sz w:val="19"/>
                <w:szCs w:val="19"/>
              </w:rPr>
            </w:pPr>
            <w:r w:rsidRPr="00DF048E">
              <w:rPr>
                <w:rFonts w:ascii="Calibri" w:hAnsi="Calibri"/>
                <w:sz w:val="19"/>
                <w:szCs w:val="19"/>
              </w:rPr>
              <w:t>Ask questions to check understanding of information presented, stay on topic, and link their comments to the remarks of others.</w:t>
            </w:r>
          </w:p>
          <w:p w14:paraId="7E0518A6" w14:textId="77777777" w:rsidR="008D436A" w:rsidRPr="00DF048E" w:rsidRDefault="008D436A" w:rsidP="00DF048E">
            <w:pPr>
              <w:pStyle w:val="ListParagraph"/>
              <w:numPr>
                <w:ilvl w:val="0"/>
                <w:numId w:val="36"/>
              </w:numPr>
              <w:ind w:left="355" w:hanging="270"/>
              <w:rPr>
                <w:rFonts w:ascii="Calibri" w:hAnsi="Calibri"/>
                <w:sz w:val="19"/>
                <w:szCs w:val="19"/>
              </w:rPr>
            </w:pPr>
            <w:r w:rsidRPr="00DF048E">
              <w:rPr>
                <w:rFonts w:ascii="Calibri" w:hAnsi="Calibri"/>
                <w:sz w:val="19"/>
                <w:szCs w:val="19"/>
              </w:rPr>
              <w:t>Explain their own ideas and understanding in light of the discussion.</w:t>
            </w:r>
          </w:p>
          <w:p w14:paraId="248F89C0" w14:textId="77777777" w:rsidR="008D436A" w:rsidRPr="00DF048E" w:rsidRDefault="008D436A" w:rsidP="00DF048E">
            <w:pPr>
              <w:pStyle w:val="ListParagraph"/>
              <w:numPr>
                <w:ilvl w:val="0"/>
                <w:numId w:val="36"/>
              </w:numPr>
              <w:ind w:left="355" w:hanging="270"/>
              <w:rPr>
                <w:rFonts w:ascii="Calibri" w:hAnsi="Calibri"/>
                <w:sz w:val="19"/>
                <w:szCs w:val="19"/>
              </w:rPr>
            </w:pPr>
            <w:r w:rsidRPr="00DF048E">
              <w:rPr>
                <w:rFonts w:ascii="Calibri" w:hAnsi="Calibri"/>
                <w:sz w:val="19"/>
                <w:szCs w:val="19"/>
              </w:rPr>
              <w:t>Seek to understand and communicate with individuals from different cultural backgrounds.</w:t>
            </w:r>
          </w:p>
          <w:p w14:paraId="6DD5D84A" w14:textId="41E650B9" w:rsidR="00FC3F93" w:rsidRPr="008D436A" w:rsidRDefault="00FC3F93" w:rsidP="008D436A">
            <w:pPr>
              <w:rPr>
                <w:color w:val="000000"/>
                <w:szCs w:val="22"/>
              </w:rPr>
            </w:pPr>
          </w:p>
        </w:tc>
        <w:tc>
          <w:tcPr>
            <w:tcW w:w="1277" w:type="dxa"/>
            <w:vAlign w:val="center"/>
          </w:tcPr>
          <w:p w14:paraId="3FD787BE" w14:textId="77777777" w:rsidR="00FC3F93" w:rsidRDefault="00FC3F93" w:rsidP="00E40934">
            <w:pPr>
              <w:jc w:val="center"/>
              <w:rPr>
                <w:rFonts w:cstheme="minorHAnsi"/>
              </w:rPr>
            </w:pPr>
            <w:r>
              <w:rPr>
                <w:noProof/>
              </w:rPr>
              <w:drawing>
                <wp:inline distT="0" distB="0" distL="0" distR="0" wp14:anchorId="2F2B5D46" wp14:editId="2DA610D6">
                  <wp:extent cx="274320" cy="274320"/>
                  <wp:effectExtent l="0" t="0" r="0" b="0"/>
                  <wp:docPr id="141" name="Graphic 14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A7F68F4" w14:textId="77777777" w:rsidR="00FC3F93" w:rsidRPr="00485C4B" w:rsidRDefault="00FC3F93" w:rsidP="00E40934">
            <w:pPr>
              <w:jc w:val="center"/>
              <w:rPr>
                <w:rFonts w:cstheme="minorHAnsi"/>
              </w:rPr>
            </w:pPr>
            <w:r>
              <w:rPr>
                <w:noProof/>
              </w:rPr>
              <w:drawing>
                <wp:inline distT="0" distB="0" distL="0" distR="0" wp14:anchorId="56E0A361" wp14:editId="02E89E94">
                  <wp:extent cx="274320" cy="274320"/>
                  <wp:effectExtent l="0" t="0" r="0" b="0"/>
                  <wp:docPr id="142" name="Graphic 14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14EA25D2" w14:textId="77777777" w:rsidR="00FC3F93" w:rsidRPr="00485C4B" w:rsidRDefault="00FC3F93" w:rsidP="00E40934">
            <w:pPr>
              <w:rPr>
                <w:rFonts w:cstheme="minorHAnsi"/>
              </w:rPr>
            </w:pPr>
          </w:p>
        </w:tc>
        <w:tc>
          <w:tcPr>
            <w:tcW w:w="3239" w:type="dxa"/>
            <w:shd w:val="clear" w:color="auto" w:fill="99FFCC"/>
          </w:tcPr>
          <w:p w14:paraId="22412110" w14:textId="77777777" w:rsidR="00E40934" w:rsidRDefault="00E40934" w:rsidP="00DF048E">
            <w:pPr>
              <w:rPr>
                <w:rFonts w:ascii="Calibri" w:hAnsi="Calibri"/>
                <w:szCs w:val="22"/>
              </w:rPr>
            </w:pPr>
            <w:r>
              <w:rPr>
                <w:rFonts w:ascii="Calibri" w:hAnsi="Calibri"/>
                <w:szCs w:val="22"/>
              </w:rPr>
              <w:t>Engage effectively in a range of collaborative discussions (one-on-one, in groups, and teacher-led) with diverse partners on grade 4 topics and texts, building on others’ ideas and expressing their own clearly.</w:t>
            </w:r>
          </w:p>
          <w:p w14:paraId="560D1296" w14:textId="77777777" w:rsidR="00B20ED9" w:rsidRPr="00DF048E" w:rsidRDefault="00B20ED9" w:rsidP="00DF048E">
            <w:pPr>
              <w:pStyle w:val="ListParagraph"/>
              <w:numPr>
                <w:ilvl w:val="0"/>
                <w:numId w:val="29"/>
              </w:numPr>
              <w:ind w:left="280" w:hanging="280"/>
              <w:rPr>
                <w:rFonts w:ascii="Calibri" w:hAnsi="Calibri"/>
                <w:sz w:val="19"/>
                <w:szCs w:val="19"/>
              </w:rPr>
            </w:pPr>
            <w:r w:rsidRPr="00DF048E">
              <w:rPr>
                <w:rFonts w:ascii="Calibri" w:hAnsi="Calibri"/>
                <w:sz w:val="19"/>
                <w:szCs w:val="19"/>
              </w:rPr>
              <w:t>Come to discussions prepared, having read or studied required material; explicitly draw on that preparation and other information known about the topic to explore ideas under discussion.</w:t>
            </w:r>
          </w:p>
          <w:p w14:paraId="4E8EEFA4" w14:textId="77777777" w:rsidR="00B20ED9" w:rsidRPr="00DF048E" w:rsidRDefault="00B20ED9" w:rsidP="00DF048E">
            <w:pPr>
              <w:pStyle w:val="ListParagraph"/>
              <w:numPr>
                <w:ilvl w:val="0"/>
                <w:numId w:val="29"/>
              </w:numPr>
              <w:ind w:left="280" w:hanging="280"/>
              <w:rPr>
                <w:rFonts w:ascii="Calibri" w:hAnsi="Calibri"/>
                <w:sz w:val="19"/>
                <w:szCs w:val="19"/>
              </w:rPr>
            </w:pPr>
            <w:r w:rsidRPr="00DF048E">
              <w:rPr>
                <w:rFonts w:ascii="Calibri" w:hAnsi="Calibri"/>
                <w:sz w:val="19"/>
                <w:szCs w:val="19"/>
              </w:rPr>
              <w:t>Follow agreed-upon rules for discussions and carry out assigned roles.</w:t>
            </w:r>
          </w:p>
          <w:p w14:paraId="5C8C36AD" w14:textId="77777777" w:rsidR="00B20ED9" w:rsidRPr="00DF048E" w:rsidRDefault="00B20ED9" w:rsidP="00DF048E">
            <w:pPr>
              <w:pStyle w:val="ListParagraph"/>
              <w:numPr>
                <w:ilvl w:val="0"/>
                <w:numId w:val="29"/>
              </w:numPr>
              <w:ind w:left="280" w:hanging="280"/>
              <w:rPr>
                <w:rFonts w:ascii="Calibri" w:hAnsi="Calibri"/>
                <w:sz w:val="19"/>
                <w:szCs w:val="19"/>
              </w:rPr>
            </w:pPr>
            <w:r w:rsidRPr="00DF048E">
              <w:rPr>
                <w:rFonts w:ascii="Calibri" w:hAnsi="Calibri"/>
                <w:sz w:val="19"/>
                <w:szCs w:val="19"/>
              </w:rPr>
              <w:t>Pose and respond to specific questions to clarify or follow up on information, and make comments that contribute to the discussion and link to the remarks of others.</w:t>
            </w:r>
          </w:p>
          <w:p w14:paraId="0CC4EDA6" w14:textId="77777777" w:rsidR="00FC3F93" w:rsidRPr="00DF048E" w:rsidRDefault="00B20ED9" w:rsidP="00DF048E">
            <w:pPr>
              <w:pStyle w:val="ListParagraph"/>
              <w:numPr>
                <w:ilvl w:val="0"/>
                <w:numId w:val="29"/>
              </w:numPr>
              <w:ind w:left="280" w:hanging="280"/>
              <w:rPr>
                <w:sz w:val="19"/>
                <w:szCs w:val="19"/>
              </w:rPr>
            </w:pPr>
            <w:r w:rsidRPr="00DF048E">
              <w:rPr>
                <w:rFonts w:ascii="Calibri" w:hAnsi="Calibri"/>
                <w:sz w:val="19"/>
                <w:szCs w:val="19"/>
              </w:rPr>
              <w:t>Review the key ideas expressed and explain their own ideas and understanding in light of the discussion.</w:t>
            </w:r>
          </w:p>
          <w:p w14:paraId="12FF4F44" w14:textId="7EC6BF78" w:rsidR="00B20ED9" w:rsidRPr="00B20ED9" w:rsidRDefault="00B20ED9" w:rsidP="00DF048E">
            <w:pPr>
              <w:pStyle w:val="ListParagraph"/>
              <w:numPr>
                <w:ilvl w:val="0"/>
                <w:numId w:val="29"/>
              </w:numPr>
              <w:ind w:left="280" w:hanging="280"/>
              <w:rPr>
                <w:szCs w:val="22"/>
              </w:rPr>
            </w:pPr>
            <w:r w:rsidRPr="00DF048E">
              <w:rPr>
                <w:rFonts w:ascii="Calibri" w:hAnsi="Calibri"/>
                <w:sz w:val="19"/>
                <w:szCs w:val="19"/>
              </w:rPr>
              <w:t>Seek to understand and communicate with individuals from different perspectives and cultural backgrounds</w:t>
            </w:r>
            <w:r>
              <w:rPr>
                <w:rFonts w:ascii="Calibri" w:hAnsi="Calibri"/>
                <w:szCs w:val="22"/>
              </w:rPr>
              <w:t>.</w:t>
            </w:r>
          </w:p>
        </w:tc>
        <w:tc>
          <w:tcPr>
            <w:tcW w:w="3599" w:type="dxa"/>
          </w:tcPr>
          <w:p w14:paraId="6790930E" w14:textId="77777777" w:rsidR="00FC3F93" w:rsidRPr="00485C4B" w:rsidRDefault="00FC3F93" w:rsidP="00E40934">
            <w:pPr>
              <w:rPr>
                <w:rFonts w:cstheme="minorHAnsi"/>
              </w:rPr>
            </w:pPr>
          </w:p>
        </w:tc>
      </w:tr>
    </w:tbl>
    <w:p w14:paraId="4E504746" w14:textId="77777777" w:rsidR="00DF048E" w:rsidRDefault="00DF048E"/>
    <w:tbl>
      <w:tblPr>
        <w:tblStyle w:val="TableGrid"/>
        <w:tblW w:w="14550" w:type="dxa"/>
        <w:tblLook w:val="04A0" w:firstRow="1" w:lastRow="0" w:firstColumn="1" w:lastColumn="0" w:noHBand="0" w:noVBand="1"/>
      </w:tblPr>
      <w:tblGrid>
        <w:gridCol w:w="673"/>
        <w:gridCol w:w="3239"/>
        <w:gridCol w:w="1277"/>
        <w:gridCol w:w="2523"/>
        <w:gridCol w:w="3239"/>
        <w:gridCol w:w="3599"/>
      </w:tblGrid>
      <w:tr w:rsidR="00B20ED9" w14:paraId="04BC87FE" w14:textId="77777777" w:rsidTr="00DF048E">
        <w:tc>
          <w:tcPr>
            <w:tcW w:w="673" w:type="dxa"/>
          </w:tcPr>
          <w:p w14:paraId="66297601" w14:textId="77777777" w:rsidR="00B20ED9" w:rsidRDefault="00B20ED9" w:rsidP="00B20ED9">
            <w:pPr>
              <w:rPr>
                <w:rFonts w:cstheme="minorHAnsi"/>
              </w:rPr>
            </w:pPr>
            <w:r>
              <w:rPr>
                <w:rFonts w:cstheme="minorHAnsi"/>
              </w:rPr>
              <w:t>SL2</w:t>
            </w:r>
          </w:p>
        </w:tc>
        <w:tc>
          <w:tcPr>
            <w:tcW w:w="3239" w:type="dxa"/>
            <w:shd w:val="clear" w:color="auto" w:fill="FFFFCC"/>
          </w:tcPr>
          <w:p w14:paraId="5FA0E458" w14:textId="254F42A7" w:rsidR="00B20ED9" w:rsidRPr="009714FE" w:rsidRDefault="008D436A" w:rsidP="00B20ED9">
            <w:pPr>
              <w:rPr>
                <w:rFonts w:ascii="Calibri" w:hAnsi="Calibri"/>
                <w:szCs w:val="22"/>
              </w:rPr>
            </w:pPr>
            <w:r>
              <w:rPr>
                <w:rFonts w:ascii="Calibri" w:hAnsi="Calibri"/>
                <w:szCs w:val="22"/>
              </w:rPr>
              <w:t>Determine the main ideas and supporting details of a text read aloud or information presented in diverse media and formats, including visually, quantitatively, and orally.</w:t>
            </w:r>
          </w:p>
        </w:tc>
        <w:tc>
          <w:tcPr>
            <w:tcW w:w="1277" w:type="dxa"/>
            <w:vAlign w:val="center"/>
          </w:tcPr>
          <w:p w14:paraId="3A64F7F5" w14:textId="77777777" w:rsidR="00B20ED9" w:rsidRDefault="00B20ED9" w:rsidP="00B20ED9">
            <w:pPr>
              <w:jc w:val="center"/>
              <w:rPr>
                <w:rFonts w:cstheme="minorHAnsi"/>
              </w:rPr>
            </w:pPr>
            <w:r>
              <w:rPr>
                <w:noProof/>
              </w:rPr>
              <w:drawing>
                <wp:inline distT="0" distB="0" distL="0" distR="0" wp14:anchorId="31183B2E" wp14:editId="09A31C06">
                  <wp:extent cx="274320" cy="274320"/>
                  <wp:effectExtent l="0" t="0" r="0" b="0"/>
                  <wp:docPr id="139" name="Graphic 13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E8952BC" w14:textId="77777777" w:rsidR="00B20ED9" w:rsidRPr="00485C4B" w:rsidRDefault="00B20ED9" w:rsidP="00B20ED9">
            <w:pPr>
              <w:jc w:val="center"/>
              <w:rPr>
                <w:rFonts w:cstheme="minorHAnsi"/>
              </w:rPr>
            </w:pPr>
            <w:r>
              <w:rPr>
                <w:noProof/>
              </w:rPr>
              <w:drawing>
                <wp:inline distT="0" distB="0" distL="0" distR="0" wp14:anchorId="5176C129" wp14:editId="53DD1776">
                  <wp:extent cx="274320" cy="274320"/>
                  <wp:effectExtent l="0" t="0" r="0" b="0"/>
                  <wp:docPr id="140" name="Graphic 14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0537E33F" w14:textId="77777777" w:rsidR="00B20ED9" w:rsidRPr="00485C4B" w:rsidRDefault="00B20ED9" w:rsidP="00B20ED9">
            <w:pPr>
              <w:rPr>
                <w:rFonts w:cstheme="minorHAnsi"/>
              </w:rPr>
            </w:pPr>
          </w:p>
        </w:tc>
        <w:tc>
          <w:tcPr>
            <w:tcW w:w="3239" w:type="dxa"/>
            <w:shd w:val="clear" w:color="auto" w:fill="99FFCC"/>
          </w:tcPr>
          <w:p w14:paraId="4C159F68" w14:textId="26E32989" w:rsidR="00B20ED9" w:rsidRPr="006B53D2" w:rsidRDefault="00B20ED9" w:rsidP="00B20ED9">
            <w:pPr>
              <w:rPr>
                <w:rFonts w:ascii="Calibri" w:hAnsi="Calibri"/>
                <w:szCs w:val="22"/>
              </w:rPr>
            </w:pPr>
            <w:r>
              <w:rPr>
                <w:rFonts w:ascii="Calibri" w:hAnsi="Calibri"/>
                <w:szCs w:val="22"/>
              </w:rPr>
              <w:t>Paraphrase portions of a text read aloud or information presented in diverse media and formats, including visually, quantitatively, and orally.</w:t>
            </w:r>
          </w:p>
        </w:tc>
        <w:tc>
          <w:tcPr>
            <w:tcW w:w="3599" w:type="dxa"/>
          </w:tcPr>
          <w:p w14:paraId="74914978" w14:textId="77777777" w:rsidR="00B20ED9" w:rsidRPr="00485C4B" w:rsidRDefault="00B20ED9" w:rsidP="00B20ED9">
            <w:pPr>
              <w:rPr>
                <w:rFonts w:cstheme="minorHAnsi"/>
              </w:rPr>
            </w:pPr>
          </w:p>
        </w:tc>
      </w:tr>
      <w:tr w:rsidR="00B20ED9" w14:paraId="4C5C2820" w14:textId="77777777" w:rsidTr="00DF048E">
        <w:trPr>
          <w:trHeight w:val="1151"/>
        </w:trPr>
        <w:tc>
          <w:tcPr>
            <w:tcW w:w="673" w:type="dxa"/>
          </w:tcPr>
          <w:p w14:paraId="4FB9D771" w14:textId="77777777" w:rsidR="00B20ED9" w:rsidRDefault="00B20ED9" w:rsidP="00B20ED9">
            <w:pPr>
              <w:rPr>
                <w:rFonts w:cstheme="minorHAnsi"/>
              </w:rPr>
            </w:pPr>
            <w:r>
              <w:rPr>
                <w:rFonts w:cstheme="minorHAnsi"/>
              </w:rPr>
              <w:t>SL3</w:t>
            </w:r>
          </w:p>
        </w:tc>
        <w:tc>
          <w:tcPr>
            <w:tcW w:w="3239" w:type="dxa"/>
            <w:shd w:val="clear" w:color="auto" w:fill="FFFFCC"/>
          </w:tcPr>
          <w:p w14:paraId="278ADE6C" w14:textId="57067062" w:rsidR="00B20ED9" w:rsidRPr="00BC01F7" w:rsidRDefault="008D436A" w:rsidP="00DF048E">
            <w:pPr>
              <w:rPr>
                <w:rFonts w:ascii="Calibri" w:hAnsi="Calibri"/>
                <w:szCs w:val="22"/>
              </w:rPr>
            </w:pPr>
            <w:r>
              <w:rPr>
                <w:rFonts w:ascii="Calibri" w:hAnsi="Calibri"/>
                <w:szCs w:val="22"/>
              </w:rPr>
              <w:t>Ask and answer questions about information from a speaker, offering appropriate elaboration and detail.</w:t>
            </w:r>
          </w:p>
        </w:tc>
        <w:tc>
          <w:tcPr>
            <w:tcW w:w="1277" w:type="dxa"/>
            <w:vAlign w:val="center"/>
          </w:tcPr>
          <w:p w14:paraId="15839CF2" w14:textId="77777777" w:rsidR="00B20ED9" w:rsidRDefault="00B20ED9" w:rsidP="00B20ED9">
            <w:pPr>
              <w:jc w:val="center"/>
              <w:rPr>
                <w:rFonts w:cstheme="minorHAnsi"/>
              </w:rPr>
            </w:pPr>
            <w:r>
              <w:rPr>
                <w:noProof/>
              </w:rPr>
              <w:drawing>
                <wp:inline distT="0" distB="0" distL="0" distR="0" wp14:anchorId="63D9F457" wp14:editId="3B7F8BB7">
                  <wp:extent cx="274320" cy="274320"/>
                  <wp:effectExtent l="0" t="0" r="0" b="0"/>
                  <wp:docPr id="137" name="Graphic 13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5289CDE" w14:textId="77777777" w:rsidR="00B20ED9" w:rsidRPr="00485C4B" w:rsidRDefault="00B20ED9" w:rsidP="00B20ED9">
            <w:pPr>
              <w:jc w:val="center"/>
              <w:rPr>
                <w:rFonts w:cstheme="minorHAnsi"/>
              </w:rPr>
            </w:pPr>
            <w:r>
              <w:rPr>
                <w:noProof/>
              </w:rPr>
              <w:drawing>
                <wp:inline distT="0" distB="0" distL="0" distR="0" wp14:anchorId="271FCAB7" wp14:editId="09B0A327">
                  <wp:extent cx="274320" cy="274320"/>
                  <wp:effectExtent l="0" t="0" r="0" b="0"/>
                  <wp:docPr id="138" name="Graphic 13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3216F041" w14:textId="77777777" w:rsidR="00B20ED9" w:rsidRPr="00485C4B" w:rsidRDefault="00B20ED9" w:rsidP="00B20ED9">
            <w:pPr>
              <w:rPr>
                <w:rFonts w:cstheme="minorHAnsi"/>
              </w:rPr>
            </w:pPr>
          </w:p>
        </w:tc>
        <w:tc>
          <w:tcPr>
            <w:tcW w:w="3239" w:type="dxa"/>
            <w:shd w:val="clear" w:color="auto" w:fill="99FFCC"/>
          </w:tcPr>
          <w:p w14:paraId="350BADFA" w14:textId="73BD4542" w:rsidR="00B20ED9" w:rsidRPr="006B53D2" w:rsidRDefault="00B20ED9" w:rsidP="00B20ED9">
            <w:pPr>
              <w:rPr>
                <w:rFonts w:ascii="Calibri" w:hAnsi="Calibri"/>
                <w:szCs w:val="22"/>
              </w:rPr>
            </w:pPr>
            <w:r>
              <w:rPr>
                <w:rFonts w:ascii="Calibri" w:hAnsi="Calibri"/>
                <w:szCs w:val="22"/>
              </w:rPr>
              <w:t>Identify the reasons and evidence a speaker provides to support particular points.</w:t>
            </w:r>
          </w:p>
        </w:tc>
        <w:tc>
          <w:tcPr>
            <w:tcW w:w="3599" w:type="dxa"/>
          </w:tcPr>
          <w:p w14:paraId="1C1E2AC9" w14:textId="77777777" w:rsidR="00B20ED9" w:rsidRPr="00485C4B" w:rsidRDefault="00B20ED9" w:rsidP="00B20ED9">
            <w:pPr>
              <w:rPr>
                <w:rFonts w:cstheme="minorHAnsi"/>
              </w:rPr>
            </w:pPr>
          </w:p>
        </w:tc>
      </w:tr>
    </w:tbl>
    <w:p w14:paraId="067C3BEE" w14:textId="77777777" w:rsidR="00FC3F93" w:rsidRDefault="00FC3F93" w:rsidP="00FC3F93"/>
    <w:p w14:paraId="7CC3EF34" w14:textId="77777777" w:rsidR="00FC3F93" w:rsidRPr="00981BEC" w:rsidRDefault="00FC3F93" w:rsidP="00981BEC">
      <w:pPr>
        <w:keepNext/>
        <w:keepLines/>
        <w:spacing w:before="40"/>
        <w:outlineLvl w:val="1"/>
        <w:rPr>
          <w:rFonts w:asciiTheme="majorHAnsi" w:eastAsiaTheme="majorEastAsia" w:hAnsiTheme="majorHAnsi" w:cstheme="majorBidi"/>
          <w:color w:val="1F497D" w:themeColor="text2"/>
          <w:szCs w:val="24"/>
        </w:rPr>
      </w:pPr>
      <w:bookmarkStart w:id="10" w:name="_Hlk47536778"/>
      <w:r w:rsidRPr="00981BEC">
        <w:rPr>
          <w:rFonts w:asciiTheme="majorHAnsi" w:eastAsiaTheme="majorEastAsia" w:hAnsiTheme="majorHAnsi" w:cstheme="majorBidi"/>
          <w:color w:val="1F497D" w:themeColor="text2"/>
          <w:szCs w:val="24"/>
        </w:rPr>
        <w:t>Presentation of Knowledge and Ideas</w:t>
      </w:r>
    </w:p>
    <w:bookmarkEnd w:id="10"/>
    <w:tbl>
      <w:tblPr>
        <w:tblStyle w:val="TableGrid"/>
        <w:tblW w:w="14550" w:type="dxa"/>
        <w:tblLook w:val="04A0" w:firstRow="1" w:lastRow="0" w:firstColumn="1" w:lastColumn="0" w:noHBand="0" w:noVBand="1"/>
      </w:tblPr>
      <w:tblGrid>
        <w:gridCol w:w="670"/>
        <w:gridCol w:w="3240"/>
        <w:gridCol w:w="1277"/>
        <w:gridCol w:w="2523"/>
        <w:gridCol w:w="3240"/>
        <w:gridCol w:w="3600"/>
      </w:tblGrid>
      <w:tr w:rsidR="00FC3F93" w14:paraId="38CE05C8" w14:textId="77777777" w:rsidTr="00E40934">
        <w:tc>
          <w:tcPr>
            <w:tcW w:w="670" w:type="dxa"/>
            <w:vAlign w:val="center"/>
          </w:tcPr>
          <w:p w14:paraId="03BC8E10" w14:textId="77777777" w:rsidR="00FC3F93" w:rsidRPr="00485C4B" w:rsidRDefault="00FC3F93" w:rsidP="00E40934">
            <w:pPr>
              <w:rPr>
                <w:rFonts w:cstheme="minorHAnsi"/>
              </w:rPr>
            </w:pPr>
          </w:p>
        </w:tc>
        <w:tc>
          <w:tcPr>
            <w:tcW w:w="3240" w:type="dxa"/>
            <w:shd w:val="clear" w:color="auto" w:fill="FFFF99"/>
            <w:vAlign w:val="center"/>
          </w:tcPr>
          <w:p w14:paraId="5F4BCE90"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8D436A" w:rsidRPr="00846E9B">
              <w:rPr>
                <w:rFonts w:cstheme="minorHAnsi"/>
                <w:b/>
                <w:bCs/>
                <w:sz w:val="24"/>
                <w:szCs w:val="22"/>
              </w:rPr>
              <w:t>3</w:t>
            </w:r>
            <w:r w:rsidRPr="00846E9B">
              <w:rPr>
                <w:rFonts w:cstheme="minorHAnsi"/>
                <w:b/>
                <w:bCs/>
                <w:sz w:val="24"/>
                <w:szCs w:val="22"/>
              </w:rPr>
              <w:t xml:space="preserve"> </w:t>
            </w:r>
          </w:p>
          <w:p w14:paraId="73A2AC23" w14:textId="3EFF32C7"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1277" w:type="dxa"/>
            <w:vAlign w:val="center"/>
          </w:tcPr>
          <w:p w14:paraId="42B2C0FD" w14:textId="77777777" w:rsidR="00FC3F93" w:rsidRPr="00485C4B" w:rsidRDefault="00FC3F93" w:rsidP="00E40934">
            <w:pPr>
              <w:rPr>
                <w:rFonts w:cstheme="minorHAnsi"/>
              </w:rPr>
            </w:pPr>
            <w:r>
              <w:rPr>
                <w:rFonts w:cstheme="minorHAnsi"/>
              </w:rPr>
              <w:t>Instruction Provided</w:t>
            </w:r>
          </w:p>
        </w:tc>
        <w:tc>
          <w:tcPr>
            <w:tcW w:w="2523" w:type="dxa"/>
            <w:vAlign w:val="center"/>
          </w:tcPr>
          <w:p w14:paraId="5EA27091" w14:textId="77777777" w:rsidR="00FC3F93" w:rsidRDefault="00FC3F93" w:rsidP="00E40934">
            <w:pPr>
              <w:rPr>
                <w:rFonts w:cstheme="minorHAnsi"/>
              </w:rPr>
            </w:pPr>
            <w:r w:rsidRPr="00485C4B">
              <w:rPr>
                <w:rFonts w:cstheme="minorHAnsi"/>
              </w:rPr>
              <w:t xml:space="preserve">Comments </w:t>
            </w:r>
            <w:r>
              <w:rPr>
                <w:rFonts w:cstheme="minorHAnsi"/>
              </w:rPr>
              <w:t>&amp;</w:t>
            </w:r>
          </w:p>
          <w:p w14:paraId="18C54F88" w14:textId="77777777" w:rsidR="00FC3F93" w:rsidRPr="00485C4B" w:rsidRDefault="00FC3F93" w:rsidP="00E40934">
            <w:pPr>
              <w:rPr>
                <w:rFonts w:cstheme="minorHAnsi"/>
              </w:rPr>
            </w:pPr>
            <w:r w:rsidRPr="00485C4B">
              <w:rPr>
                <w:rFonts w:cstheme="minorHAnsi"/>
              </w:rPr>
              <w:t>Considerations</w:t>
            </w:r>
          </w:p>
        </w:tc>
        <w:tc>
          <w:tcPr>
            <w:tcW w:w="3240" w:type="dxa"/>
            <w:shd w:val="clear" w:color="auto" w:fill="00CC99"/>
            <w:vAlign w:val="center"/>
          </w:tcPr>
          <w:p w14:paraId="110D009E"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8D436A" w:rsidRPr="00846E9B">
              <w:rPr>
                <w:rFonts w:cstheme="minorHAnsi"/>
                <w:b/>
                <w:bCs/>
                <w:sz w:val="24"/>
                <w:szCs w:val="22"/>
              </w:rPr>
              <w:t>4</w:t>
            </w:r>
            <w:r w:rsidRPr="00846E9B">
              <w:rPr>
                <w:rFonts w:cstheme="minorHAnsi"/>
                <w:b/>
                <w:bCs/>
                <w:sz w:val="24"/>
                <w:szCs w:val="22"/>
              </w:rPr>
              <w:t xml:space="preserve"> </w:t>
            </w:r>
          </w:p>
          <w:p w14:paraId="6488DA9D" w14:textId="7A405515"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3600" w:type="dxa"/>
            <w:vAlign w:val="center"/>
          </w:tcPr>
          <w:p w14:paraId="71379A70" w14:textId="77777777" w:rsidR="00FC3F93" w:rsidRDefault="00FC3F93" w:rsidP="00E40934">
            <w:pPr>
              <w:rPr>
                <w:rFonts w:cstheme="minorHAnsi"/>
              </w:rPr>
            </w:pPr>
            <w:r w:rsidRPr="00485C4B">
              <w:rPr>
                <w:rFonts w:cstheme="minorHAnsi"/>
              </w:rPr>
              <w:t xml:space="preserve">Reflection </w:t>
            </w:r>
            <w:r>
              <w:rPr>
                <w:rFonts w:cstheme="minorHAnsi"/>
              </w:rPr>
              <w:t>&amp;</w:t>
            </w:r>
          </w:p>
          <w:p w14:paraId="7D2CBFFB" w14:textId="77777777" w:rsidR="00FC3F93" w:rsidRPr="00485C4B" w:rsidRDefault="00FC3F93" w:rsidP="00E40934">
            <w:pPr>
              <w:rPr>
                <w:rFonts w:cstheme="minorHAnsi"/>
              </w:rPr>
            </w:pPr>
            <w:r w:rsidRPr="00485C4B">
              <w:rPr>
                <w:rFonts w:cstheme="minorHAnsi"/>
              </w:rPr>
              <w:t>Planning for 2020-2021</w:t>
            </w:r>
          </w:p>
        </w:tc>
      </w:tr>
      <w:tr w:rsidR="00B20ED9" w14:paraId="3C87D90E" w14:textId="77777777" w:rsidTr="00E40934">
        <w:tc>
          <w:tcPr>
            <w:tcW w:w="670" w:type="dxa"/>
          </w:tcPr>
          <w:p w14:paraId="52C09E66" w14:textId="77777777" w:rsidR="00B20ED9" w:rsidRDefault="00B20ED9" w:rsidP="00B20ED9">
            <w:pPr>
              <w:rPr>
                <w:rFonts w:cstheme="minorHAnsi"/>
              </w:rPr>
            </w:pPr>
            <w:r>
              <w:rPr>
                <w:rFonts w:cstheme="minorHAnsi"/>
              </w:rPr>
              <w:t>SL4</w:t>
            </w:r>
          </w:p>
        </w:tc>
        <w:tc>
          <w:tcPr>
            <w:tcW w:w="3240" w:type="dxa"/>
            <w:shd w:val="clear" w:color="auto" w:fill="FFFFCC"/>
          </w:tcPr>
          <w:p w14:paraId="4289999A" w14:textId="7416B74C" w:rsidR="00B20ED9" w:rsidRPr="00BC01F7" w:rsidRDefault="008D436A" w:rsidP="00B20ED9">
            <w:pPr>
              <w:rPr>
                <w:rFonts w:ascii="Calibri" w:hAnsi="Calibri"/>
                <w:szCs w:val="22"/>
              </w:rPr>
            </w:pPr>
            <w:r>
              <w:rPr>
                <w:rFonts w:ascii="Calibri" w:hAnsi="Calibri"/>
                <w:szCs w:val="22"/>
              </w:rPr>
              <w:t>Report on a topic or text, tell a story, or recount an experience with appropriate facts and relevant, descriptive details, speaking clearly at an understandable pace.</w:t>
            </w:r>
          </w:p>
        </w:tc>
        <w:tc>
          <w:tcPr>
            <w:tcW w:w="1277" w:type="dxa"/>
            <w:vAlign w:val="center"/>
          </w:tcPr>
          <w:p w14:paraId="33D68E06" w14:textId="77777777" w:rsidR="00B20ED9" w:rsidRDefault="00B20ED9" w:rsidP="00B20ED9">
            <w:pPr>
              <w:jc w:val="center"/>
              <w:rPr>
                <w:rFonts w:cstheme="minorHAnsi"/>
              </w:rPr>
            </w:pPr>
            <w:r>
              <w:rPr>
                <w:noProof/>
              </w:rPr>
              <w:drawing>
                <wp:inline distT="0" distB="0" distL="0" distR="0" wp14:anchorId="586FCC62" wp14:editId="5400B4CD">
                  <wp:extent cx="274320" cy="274320"/>
                  <wp:effectExtent l="0" t="0" r="0" b="0"/>
                  <wp:docPr id="135" name="Graphic 13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4913574B" w14:textId="77777777" w:rsidR="00B20ED9" w:rsidRPr="00485C4B" w:rsidRDefault="00B20ED9" w:rsidP="00B20ED9">
            <w:pPr>
              <w:jc w:val="center"/>
              <w:rPr>
                <w:rFonts w:cstheme="minorHAnsi"/>
              </w:rPr>
            </w:pPr>
            <w:r>
              <w:rPr>
                <w:noProof/>
              </w:rPr>
              <w:drawing>
                <wp:inline distT="0" distB="0" distL="0" distR="0" wp14:anchorId="3A24F736" wp14:editId="372CAB2F">
                  <wp:extent cx="274320" cy="274320"/>
                  <wp:effectExtent l="0" t="0" r="0" b="0"/>
                  <wp:docPr id="136" name="Graphic 13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0608AD4B" w14:textId="77777777" w:rsidR="00B20ED9" w:rsidRPr="00485C4B" w:rsidRDefault="00B20ED9" w:rsidP="00B20ED9">
            <w:pPr>
              <w:rPr>
                <w:rFonts w:cstheme="minorHAnsi"/>
              </w:rPr>
            </w:pPr>
          </w:p>
        </w:tc>
        <w:tc>
          <w:tcPr>
            <w:tcW w:w="3240" w:type="dxa"/>
            <w:shd w:val="clear" w:color="auto" w:fill="99FFCC"/>
          </w:tcPr>
          <w:p w14:paraId="15ECCFF2" w14:textId="391A87C9" w:rsidR="00B20ED9" w:rsidRPr="006B53D2" w:rsidRDefault="00B20ED9" w:rsidP="00B20ED9">
            <w:pPr>
              <w:rPr>
                <w:rFonts w:ascii="Calibri" w:hAnsi="Calibri"/>
                <w:szCs w:val="22"/>
              </w:rPr>
            </w:pPr>
            <w:r>
              <w:rPr>
                <w:rFonts w:ascii="Calibri" w:hAnsi="Calibri"/>
                <w:szCs w:val="22"/>
              </w:rPr>
              <w:t>Report on a topic or text, tell a story, or recount an experience in an organized manner, using appropriate facts and relevant, descriptive details to support main ideas or themes; speak clearly at an understandable pace.</w:t>
            </w:r>
          </w:p>
        </w:tc>
        <w:tc>
          <w:tcPr>
            <w:tcW w:w="3600" w:type="dxa"/>
          </w:tcPr>
          <w:p w14:paraId="38F22525" w14:textId="77777777" w:rsidR="00B20ED9" w:rsidRPr="00485C4B" w:rsidRDefault="00B20ED9" w:rsidP="00B20ED9">
            <w:pPr>
              <w:rPr>
                <w:rFonts w:cstheme="minorHAnsi"/>
              </w:rPr>
            </w:pPr>
          </w:p>
        </w:tc>
      </w:tr>
      <w:tr w:rsidR="00B20ED9" w14:paraId="58BA7E4D" w14:textId="77777777" w:rsidTr="00E40934">
        <w:tc>
          <w:tcPr>
            <w:tcW w:w="670" w:type="dxa"/>
          </w:tcPr>
          <w:p w14:paraId="429EB50B" w14:textId="77777777" w:rsidR="00B20ED9" w:rsidRDefault="00B20ED9" w:rsidP="00B20ED9">
            <w:pPr>
              <w:rPr>
                <w:rFonts w:cstheme="minorHAnsi"/>
              </w:rPr>
            </w:pPr>
            <w:r>
              <w:rPr>
                <w:rFonts w:cstheme="minorHAnsi"/>
              </w:rPr>
              <w:t>SL5</w:t>
            </w:r>
          </w:p>
        </w:tc>
        <w:tc>
          <w:tcPr>
            <w:tcW w:w="3240" w:type="dxa"/>
            <w:shd w:val="clear" w:color="auto" w:fill="FFFFCC"/>
          </w:tcPr>
          <w:p w14:paraId="5D94415C" w14:textId="0F5A8B83" w:rsidR="00B20ED9" w:rsidRPr="00BC01F7" w:rsidRDefault="008D436A" w:rsidP="00B20ED9">
            <w:pPr>
              <w:rPr>
                <w:rFonts w:ascii="Calibri" w:hAnsi="Calibri"/>
                <w:szCs w:val="22"/>
              </w:rPr>
            </w:pPr>
            <w:r>
              <w:rPr>
                <w:rFonts w:ascii="Calibri" w:hAnsi="Calibri"/>
                <w:szCs w:val="22"/>
              </w:rPr>
              <w:t>Create engaging audio recordings of stories or poems that demonstrate fluid reading at an understandable pace; add visual displays when appropriate to emphasize or enhance certain facts or details.</w:t>
            </w:r>
          </w:p>
        </w:tc>
        <w:tc>
          <w:tcPr>
            <w:tcW w:w="1277" w:type="dxa"/>
            <w:vAlign w:val="center"/>
          </w:tcPr>
          <w:p w14:paraId="1B9C4283" w14:textId="77777777" w:rsidR="00B20ED9" w:rsidRDefault="00B20ED9" w:rsidP="00B20ED9">
            <w:pPr>
              <w:jc w:val="center"/>
              <w:rPr>
                <w:rFonts w:cstheme="minorHAnsi"/>
              </w:rPr>
            </w:pPr>
            <w:r>
              <w:rPr>
                <w:noProof/>
              </w:rPr>
              <w:drawing>
                <wp:inline distT="0" distB="0" distL="0" distR="0" wp14:anchorId="47AFF860" wp14:editId="44D84D99">
                  <wp:extent cx="274320" cy="274320"/>
                  <wp:effectExtent l="0" t="0" r="0" b="0"/>
                  <wp:docPr id="133" name="Graphic 13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54B05822" w14:textId="77777777" w:rsidR="00B20ED9" w:rsidRPr="00485C4B" w:rsidRDefault="00B20ED9" w:rsidP="00B20ED9">
            <w:pPr>
              <w:jc w:val="center"/>
              <w:rPr>
                <w:rFonts w:cstheme="minorHAnsi"/>
              </w:rPr>
            </w:pPr>
            <w:r>
              <w:rPr>
                <w:noProof/>
              </w:rPr>
              <w:drawing>
                <wp:inline distT="0" distB="0" distL="0" distR="0" wp14:anchorId="3925AE70" wp14:editId="75A1DFF1">
                  <wp:extent cx="274320" cy="274320"/>
                  <wp:effectExtent l="0" t="0" r="0" b="0"/>
                  <wp:docPr id="134" name="Graphic 13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0C31E134" w14:textId="77777777" w:rsidR="00B20ED9" w:rsidRPr="00485C4B" w:rsidRDefault="00B20ED9" w:rsidP="00B20ED9">
            <w:pPr>
              <w:rPr>
                <w:rFonts w:cstheme="minorHAnsi"/>
              </w:rPr>
            </w:pPr>
          </w:p>
        </w:tc>
        <w:tc>
          <w:tcPr>
            <w:tcW w:w="3240" w:type="dxa"/>
            <w:shd w:val="clear" w:color="auto" w:fill="99FFCC"/>
          </w:tcPr>
          <w:p w14:paraId="70993AFD" w14:textId="49D7FDF0" w:rsidR="00B20ED9" w:rsidRPr="006B53D2" w:rsidRDefault="00B20ED9" w:rsidP="00B20ED9">
            <w:pPr>
              <w:rPr>
                <w:rFonts w:ascii="Calibri" w:hAnsi="Calibri"/>
                <w:szCs w:val="22"/>
              </w:rPr>
            </w:pPr>
            <w:r>
              <w:rPr>
                <w:rFonts w:ascii="Calibri" w:hAnsi="Calibri"/>
                <w:szCs w:val="22"/>
              </w:rPr>
              <w:t>Add audio recordings and visual displays to presentations when appropriate to enhance the development of main ideas or themes.</w:t>
            </w:r>
          </w:p>
        </w:tc>
        <w:tc>
          <w:tcPr>
            <w:tcW w:w="3600" w:type="dxa"/>
          </w:tcPr>
          <w:p w14:paraId="4178F778" w14:textId="77777777" w:rsidR="00B20ED9" w:rsidRPr="00485C4B" w:rsidRDefault="00B20ED9" w:rsidP="00B20ED9">
            <w:pPr>
              <w:rPr>
                <w:rFonts w:cstheme="minorHAnsi"/>
              </w:rPr>
            </w:pPr>
          </w:p>
        </w:tc>
      </w:tr>
    </w:tbl>
    <w:p w14:paraId="7E60D003" w14:textId="6318FF05" w:rsidR="00DF048E" w:rsidRDefault="00DF048E"/>
    <w:p w14:paraId="50FC4D70" w14:textId="7A33ADBB" w:rsidR="00DF048E" w:rsidRDefault="00DF048E"/>
    <w:p w14:paraId="2B9CDC4A" w14:textId="61656F18" w:rsidR="00DF048E" w:rsidRDefault="00DF048E"/>
    <w:p w14:paraId="0B63D419" w14:textId="77777777" w:rsidR="00C50F11" w:rsidRDefault="00C50F11"/>
    <w:p w14:paraId="3068BE62" w14:textId="77777777" w:rsidR="00DF048E" w:rsidRDefault="00DF048E"/>
    <w:tbl>
      <w:tblPr>
        <w:tblStyle w:val="TableGrid"/>
        <w:tblW w:w="14550" w:type="dxa"/>
        <w:tblLook w:val="04A0" w:firstRow="1" w:lastRow="0" w:firstColumn="1" w:lastColumn="0" w:noHBand="0" w:noVBand="1"/>
      </w:tblPr>
      <w:tblGrid>
        <w:gridCol w:w="670"/>
        <w:gridCol w:w="3240"/>
        <w:gridCol w:w="1277"/>
        <w:gridCol w:w="2523"/>
        <w:gridCol w:w="3240"/>
        <w:gridCol w:w="3600"/>
      </w:tblGrid>
      <w:tr w:rsidR="00B20ED9" w14:paraId="5596C5EA" w14:textId="77777777" w:rsidTr="00E40934">
        <w:tc>
          <w:tcPr>
            <w:tcW w:w="670" w:type="dxa"/>
          </w:tcPr>
          <w:p w14:paraId="058C234C" w14:textId="77777777" w:rsidR="00B20ED9" w:rsidRDefault="00B20ED9" w:rsidP="00B20ED9">
            <w:pPr>
              <w:rPr>
                <w:rFonts w:cstheme="minorHAnsi"/>
              </w:rPr>
            </w:pPr>
            <w:r>
              <w:rPr>
                <w:rFonts w:cstheme="minorHAnsi"/>
              </w:rPr>
              <w:t>SL6</w:t>
            </w:r>
          </w:p>
        </w:tc>
        <w:tc>
          <w:tcPr>
            <w:tcW w:w="3240" w:type="dxa"/>
            <w:shd w:val="clear" w:color="auto" w:fill="FFFFCC"/>
          </w:tcPr>
          <w:p w14:paraId="6C32CD7C" w14:textId="4F64F13D" w:rsidR="00B20ED9" w:rsidRPr="00BC01F7" w:rsidRDefault="008D436A" w:rsidP="00B20ED9">
            <w:pPr>
              <w:rPr>
                <w:rFonts w:ascii="Calibri" w:hAnsi="Calibri"/>
                <w:szCs w:val="22"/>
              </w:rPr>
            </w:pPr>
            <w:r>
              <w:rPr>
                <w:rFonts w:ascii="Calibri" w:hAnsi="Calibri"/>
                <w:szCs w:val="22"/>
              </w:rPr>
              <w:t>Speak in complete sentences when appropriate to task and situation in order to provide requested detail or clarification. (See grade 3 Language standards 1 and 3 for specific expectations.)</w:t>
            </w:r>
          </w:p>
        </w:tc>
        <w:tc>
          <w:tcPr>
            <w:tcW w:w="1277" w:type="dxa"/>
            <w:vAlign w:val="center"/>
          </w:tcPr>
          <w:p w14:paraId="7401F4B2" w14:textId="77777777" w:rsidR="00B20ED9" w:rsidRDefault="00B20ED9" w:rsidP="00B20ED9">
            <w:pPr>
              <w:jc w:val="center"/>
              <w:rPr>
                <w:rFonts w:cstheme="minorHAnsi"/>
              </w:rPr>
            </w:pPr>
            <w:r>
              <w:rPr>
                <w:noProof/>
              </w:rPr>
              <w:drawing>
                <wp:inline distT="0" distB="0" distL="0" distR="0" wp14:anchorId="5E1917E9" wp14:editId="03B72D20">
                  <wp:extent cx="274320" cy="274320"/>
                  <wp:effectExtent l="0" t="0" r="0" b="0"/>
                  <wp:docPr id="131" name="Graphic 13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0A154B2D" w14:textId="77777777" w:rsidR="00B20ED9" w:rsidRPr="00485C4B" w:rsidRDefault="00B20ED9" w:rsidP="00B20ED9">
            <w:pPr>
              <w:jc w:val="center"/>
              <w:rPr>
                <w:rFonts w:cstheme="minorHAnsi"/>
              </w:rPr>
            </w:pPr>
            <w:r>
              <w:rPr>
                <w:noProof/>
              </w:rPr>
              <w:drawing>
                <wp:inline distT="0" distB="0" distL="0" distR="0" wp14:anchorId="254AD22F" wp14:editId="426E1956">
                  <wp:extent cx="274320" cy="274320"/>
                  <wp:effectExtent l="0" t="0" r="0" b="0"/>
                  <wp:docPr id="132" name="Graphic 1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23" w:type="dxa"/>
          </w:tcPr>
          <w:p w14:paraId="6DF1B039" w14:textId="77777777" w:rsidR="00B20ED9" w:rsidRPr="00485C4B" w:rsidRDefault="00B20ED9" w:rsidP="00B20ED9">
            <w:pPr>
              <w:rPr>
                <w:rFonts w:cstheme="minorHAnsi"/>
              </w:rPr>
            </w:pPr>
          </w:p>
        </w:tc>
        <w:tc>
          <w:tcPr>
            <w:tcW w:w="3240" w:type="dxa"/>
            <w:shd w:val="clear" w:color="auto" w:fill="99FFCC"/>
          </w:tcPr>
          <w:p w14:paraId="6C02615B" w14:textId="7E35CACF" w:rsidR="00B20ED9" w:rsidRPr="006B53D2" w:rsidRDefault="00B20ED9" w:rsidP="00B20ED9">
            <w:pPr>
              <w:rPr>
                <w:rFonts w:ascii="Calibri" w:hAnsi="Calibri"/>
                <w:szCs w:val="22"/>
              </w:rPr>
            </w:pPr>
            <w:r>
              <w:rPr>
                <w:rFonts w:ascii="Calibri" w:hAnsi="Calibri"/>
                <w:szCs w:val="22"/>
              </w:rPr>
              <w:t>Differentiate between contexts that call for formal English (e.g., presenting ideas) and situations where informal discourse is appropriate (e.g., small-group discussion); use formal English when appropriate to task and situation. (See grade 4 Language standards 1 and 3 for specific expectations.)</w:t>
            </w:r>
          </w:p>
        </w:tc>
        <w:tc>
          <w:tcPr>
            <w:tcW w:w="3600" w:type="dxa"/>
          </w:tcPr>
          <w:p w14:paraId="325DDA91" w14:textId="77777777" w:rsidR="00B20ED9" w:rsidRPr="00485C4B" w:rsidRDefault="00B20ED9" w:rsidP="00B20ED9">
            <w:pPr>
              <w:rPr>
                <w:rFonts w:cstheme="minorHAnsi"/>
              </w:rPr>
            </w:pPr>
          </w:p>
        </w:tc>
      </w:tr>
    </w:tbl>
    <w:p w14:paraId="143388AA" w14:textId="5E40CA26" w:rsidR="00FC3F93" w:rsidRDefault="00FC3F93" w:rsidP="00FC3F93"/>
    <w:p w14:paraId="769805B1" w14:textId="411F5B1A" w:rsidR="003317E0" w:rsidRDefault="003317E0" w:rsidP="00FC3F93"/>
    <w:p w14:paraId="6AF6BB66" w14:textId="168038C9" w:rsidR="003317E0" w:rsidRDefault="003317E0" w:rsidP="00FC3F93"/>
    <w:p w14:paraId="500F2CE4" w14:textId="713A17AB" w:rsidR="003317E0" w:rsidRDefault="003317E0" w:rsidP="00FC3F93"/>
    <w:p w14:paraId="5CAAEA17" w14:textId="23E34EA5" w:rsidR="003317E0" w:rsidRDefault="003317E0" w:rsidP="00FC3F93"/>
    <w:p w14:paraId="624CE50F" w14:textId="3AFC577A" w:rsidR="003317E0" w:rsidRDefault="003317E0" w:rsidP="00FC3F93"/>
    <w:p w14:paraId="7DB4B3CA" w14:textId="18624FBC" w:rsidR="003317E0" w:rsidRDefault="003317E0" w:rsidP="00FC3F93"/>
    <w:p w14:paraId="0E99A2D0" w14:textId="3707ABED" w:rsidR="003317E0" w:rsidRDefault="003317E0" w:rsidP="00FC3F93"/>
    <w:p w14:paraId="3C5B7CF0" w14:textId="1CD4D4DD" w:rsidR="003317E0" w:rsidRDefault="003317E0" w:rsidP="00FC3F93"/>
    <w:p w14:paraId="2BF6D550" w14:textId="37622C4A" w:rsidR="003317E0" w:rsidRDefault="003317E0" w:rsidP="00FC3F93"/>
    <w:p w14:paraId="4C49DEA3" w14:textId="48EEDF31" w:rsidR="003317E0" w:rsidRDefault="003317E0" w:rsidP="00FC3F93"/>
    <w:p w14:paraId="0EF53BB0" w14:textId="70FF7D17" w:rsidR="003317E0" w:rsidRDefault="003317E0" w:rsidP="00FC3F93"/>
    <w:p w14:paraId="146ED75D" w14:textId="7B48D5EF" w:rsidR="003317E0" w:rsidRDefault="003317E0" w:rsidP="00FC3F93"/>
    <w:p w14:paraId="34443925" w14:textId="38511C14" w:rsidR="003317E0" w:rsidRDefault="003317E0" w:rsidP="00FC3F93"/>
    <w:p w14:paraId="1AAF0ABA" w14:textId="483B44C8" w:rsidR="003317E0" w:rsidRDefault="003317E0" w:rsidP="00FC3F93"/>
    <w:p w14:paraId="24CA83E0" w14:textId="0831EC57" w:rsidR="003317E0" w:rsidRDefault="003317E0" w:rsidP="00FC3F93"/>
    <w:p w14:paraId="7E446F69" w14:textId="22731CFC" w:rsidR="003317E0" w:rsidRDefault="003317E0" w:rsidP="00FC3F93"/>
    <w:p w14:paraId="352BC38B" w14:textId="6AF976B9" w:rsidR="003317E0" w:rsidRDefault="003317E0" w:rsidP="00FC3F93"/>
    <w:p w14:paraId="7F4C7F21" w14:textId="34B612CB" w:rsidR="003317E0" w:rsidRDefault="003317E0" w:rsidP="00FC3F93"/>
    <w:p w14:paraId="47FBCEB0" w14:textId="223500B8" w:rsidR="003317E0" w:rsidRDefault="003317E0" w:rsidP="00FC3F93"/>
    <w:p w14:paraId="666950F5" w14:textId="7153B718" w:rsidR="003317E0" w:rsidRDefault="003317E0" w:rsidP="00FC3F93"/>
    <w:p w14:paraId="33A409BB" w14:textId="77777777" w:rsidR="003317E0" w:rsidRDefault="003317E0" w:rsidP="00FC3F93"/>
    <w:p w14:paraId="180E8F64" w14:textId="77777777" w:rsidR="00FC3F93" w:rsidRPr="00981BEC" w:rsidRDefault="00FC3F93" w:rsidP="00981BEC">
      <w:pPr>
        <w:keepNext/>
        <w:keepLines/>
        <w:spacing w:before="40"/>
        <w:outlineLvl w:val="1"/>
        <w:rPr>
          <w:rFonts w:asciiTheme="majorHAnsi" w:eastAsiaTheme="majorEastAsia" w:hAnsiTheme="majorHAnsi" w:cstheme="majorBidi"/>
          <w:color w:val="1F497D" w:themeColor="text2"/>
          <w:sz w:val="26"/>
          <w:szCs w:val="26"/>
        </w:rPr>
      </w:pPr>
      <w:bookmarkStart w:id="11" w:name="_Hlk47536794"/>
      <w:r w:rsidRPr="00981BEC">
        <w:rPr>
          <w:rFonts w:asciiTheme="majorHAnsi" w:eastAsiaTheme="majorEastAsia" w:hAnsiTheme="majorHAnsi" w:cstheme="majorBidi"/>
          <w:color w:val="1F497D" w:themeColor="text2"/>
          <w:sz w:val="26"/>
          <w:szCs w:val="26"/>
        </w:rPr>
        <w:t>Language</w:t>
      </w:r>
    </w:p>
    <w:p w14:paraId="019FBA8F" w14:textId="77777777" w:rsidR="00FC3F93" w:rsidRPr="00981BEC" w:rsidRDefault="00FC3F93" w:rsidP="00981BEC">
      <w:pPr>
        <w:keepNext/>
        <w:keepLines/>
        <w:spacing w:before="40"/>
        <w:outlineLvl w:val="1"/>
        <w:rPr>
          <w:rFonts w:asciiTheme="majorHAnsi" w:eastAsiaTheme="majorEastAsia" w:hAnsiTheme="majorHAnsi" w:cstheme="majorBidi"/>
          <w:color w:val="1F497D" w:themeColor="text2"/>
          <w:szCs w:val="24"/>
        </w:rPr>
      </w:pPr>
      <w:r w:rsidRPr="00981BEC">
        <w:rPr>
          <w:rFonts w:asciiTheme="majorHAnsi" w:eastAsiaTheme="majorEastAsia" w:hAnsiTheme="majorHAnsi" w:cstheme="majorBidi"/>
          <w:color w:val="1F497D" w:themeColor="text2"/>
          <w:szCs w:val="24"/>
        </w:rPr>
        <w:t>Conventions of Standard English</w:t>
      </w:r>
    </w:p>
    <w:bookmarkEnd w:id="11"/>
    <w:tbl>
      <w:tblPr>
        <w:tblStyle w:val="TableGrid"/>
        <w:tblW w:w="14524" w:type="dxa"/>
        <w:tblLook w:val="04A0" w:firstRow="1" w:lastRow="0" w:firstColumn="1" w:lastColumn="0" w:noHBand="0" w:noVBand="1"/>
      </w:tblPr>
      <w:tblGrid>
        <w:gridCol w:w="663"/>
        <w:gridCol w:w="3240"/>
        <w:gridCol w:w="1277"/>
        <w:gridCol w:w="2504"/>
        <w:gridCol w:w="3240"/>
        <w:gridCol w:w="3600"/>
      </w:tblGrid>
      <w:tr w:rsidR="00FC3F93" w14:paraId="3CCE6796" w14:textId="77777777" w:rsidTr="00E40934">
        <w:tc>
          <w:tcPr>
            <w:tcW w:w="663" w:type="dxa"/>
            <w:vAlign w:val="center"/>
          </w:tcPr>
          <w:p w14:paraId="67C4C182" w14:textId="77777777" w:rsidR="00FC3F93" w:rsidRPr="00485C4B" w:rsidRDefault="00FC3F93" w:rsidP="00E40934">
            <w:pPr>
              <w:rPr>
                <w:rFonts w:cstheme="minorHAnsi"/>
              </w:rPr>
            </w:pPr>
          </w:p>
        </w:tc>
        <w:tc>
          <w:tcPr>
            <w:tcW w:w="3240" w:type="dxa"/>
            <w:shd w:val="clear" w:color="auto" w:fill="FFFF99"/>
            <w:vAlign w:val="center"/>
          </w:tcPr>
          <w:p w14:paraId="5830D630" w14:textId="77777777" w:rsidR="00846E9B" w:rsidRDefault="00FC3F93" w:rsidP="00846E9B">
            <w:pPr>
              <w:jc w:val="center"/>
              <w:rPr>
                <w:rFonts w:cstheme="minorHAnsi"/>
                <w:b/>
                <w:bCs/>
                <w:sz w:val="24"/>
                <w:szCs w:val="22"/>
              </w:rPr>
            </w:pPr>
            <w:r w:rsidRPr="00846E9B">
              <w:rPr>
                <w:rFonts w:cstheme="minorHAnsi"/>
                <w:b/>
                <w:bCs/>
                <w:sz w:val="24"/>
                <w:szCs w:val="22"/>
              </w:rPr>
              <w:t xml:space="preserve">Grade 4 </w:t>
            </w:r>
          </w:p>
          <w:p w14:paraId="024095F6" w14:textId="3ADD55C9"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1277" w:type="dxa"/>
            <w:vAlign w:val="center"/>
          </w:tcPr>
          <w:p w14:paraId="02C5B55E" w14:textId="77777777" w:rsidR="00FC3F93" w:rsidRPr="00485C4B" w:rsidRDefault="00FC3F93" w:rsidP="00E40934">
            <w:pPr>
              <w:rPr>
                <w:rFonts w:cstheme="minorHAnsi"/>
              </w:rPr>
            </w:pPr>
            <w:r>
              <w:rPr>
                <w:rFonts w:cstheme="minorHAnsi"/>
              </w:rPr>
              <w:t>Instruction Provided</w:t>
            </w:r>
          </w:p>
        </w:tc>
        <w:tc>
          <w:tcPr>
            <w:tcW w:w="2504" w:type="dxa"/>
            <w:vAlign w:val="center"/>
          </w:tcPr>
          <w:p w14:paraId="75CB9710" w14:textId="77777777" w:rsidR="00FC3F93" w:rsidRDefault="00FC3F93" w:rsidP="00E40934">
            <w:pPr>
              <w:rPr>
                <w:rFonts w:cstheme="minorHAnsi"/>
              </w:rPr>
            </w:pPr>
            <w:r w:rsidRPr="00485C4B">
              <w:rPr>
                <w:rFonts w:cstheme="minorHAnsi"/>
              </w:rPr>
              <w:t xml:space="preserve">Comments </w:t>
            </w:r>
            <w:r>
              <w:rPr>
                <w:rFonts w:cstheme="minorHAnsi"/>
              </w:rPr>
              <w:t>&amp;</w:t>
            </w:r>
          </w:p>
          <w:p w14:paraId="1E6F2F54" w14:textId="77777777" w:rsidR="00FC3F93" w:rsidRPr="00485C4B" w:rsidRDefault="00FC3F93" w:rsidP="00E40934">
            <w:pPr>
              <w:rPr>
                <w:rFonts w:cstheme="minorHAnsi"/>
              </w:rPr>
            </w:pPr>
            <w:r w:rsidRPr="00485C4B">
              <w:rPr>
                <w:rFonts w:cstheme="minorHAnsi"/>
              </w:rPr>
              <w:t>Considerations</w:t>
            </w:r>
          </w:p>
        </w:tc>
        <w:tc>
          <w:tcPr>
            <w:tcW w:w="3240" w:type="dxa"/>
            <w:shd w:val="clear" w:color="auto" w:fill="00CC99"/>
            <w:vAlign w:val="center"/>
          </w:tcPr>
          <w:p w14:paraId="60B0C1F7" w14:textId="77777777" w:rsidR="00846E9B" w:rsidRDefault="00FC3F93" w:rsidP="00846E9B">
            <w:pPr>
              <w:jc w:val="center"/>
              <w:rPr>
                <w:rFonts w:cstheme="minorHAnsi"/>
                <w:b/>
                <w:bCs/>
                <w:sz w:val="24"/>
                <w:szCs w:val="22"/>
              </w:rPr>
            </w:pPr>
            <w:r w:rsidRPr="00846E9B">
              <w:rPr>
                <w:rFonts w:cstheme="minorHAnsi"/>
                <w:b/>
                <w:bCs/>
                <w:sz w:val="24"/>
                <w:szCs w:val="22"/>
              </w:rPr>
              <w:t xml:space="preserve">Grade 5 </w:t>
            </w:r>
          </w:p>
          <w:p w14:paraId="2A7778B7" w14:textId="6495C4EE"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3600" w:type="dxa"/>
            <w:vAlign w:val="center"/>
          </w:tcPr>
          <w:p w14:paraId="445EDE18" w14:textId="77777777" w:rsidR="00FC3F93" w:rsidRDefault="00FC3F93" w:rsidP="00E40934">
            <w:pPr>
              <w:rPr>
                <w:rFonts w:cstheme="minorHAnsi"/>
              </w:rPr>
            </w:pPr>
            <w:r w:rsidRPr="00485C4B">
              <w:rPr>
                <w:rFonts w:cstheme="minorHAnsi"/>
              </w:rPr>
              <w:t xml:space="preserve">Reflection </w:t>
            </w:r>
            <w:r>
              <w:rPr>
                <w:rFonts w:cstheme="minorHAnsi"/>
              </w:rPr>
              <w:t>&amp;</w:t>
            </w:r>
          </w:p>
          <w:p w14:paraId="067B21DA" w14:textId="77777777" w:rsidR="00FC3F93" w:rsidRPr="00485C4B" w:rsidRDefault="00FC3F93" w:rsidP="00E40934">
            <w:pPr>
              <w:rPr>
                <w:rFonts w:cstheme="minorHAnsi"/>
              </w:rPr>
            </w:pPr>
            <w:r w:rsidRPr="00485C4B">
              <w:rPr>
                <w:rFonts w:cstheme="minorHAnsi"/>
              </w:rPr>
              <w:t>Planning for 2020-2021</w:t>
            </w:r>
          </w:p>
        </w:tc>
      </w:tr>
      <w:tr w:rsidR="00FC3F93" w14:paraId="4AE746B2" w14:textId="77777777" w:rsidTr="00E40934">
        <w:tc>
          <w:tcPr>
            <w:tcW w:w="663" w:type="dxa"/>
          </w:tcPr>
          <w:p w14:paraId="5568B298" w14:textId="77777777" w:rsidR="00FC3F93" w:rsidRDefault="00FC3F93" w:rsidP="00E40934">
            <w:pPr>
              <w:rPr>
                <w:rFonts w:cstheme="minorHAnsi"/>
              </w:rPr>
            </w:pPr>
            <w:r>
              <w:rPr>
                <w:rFonts w:cstheme="minorHAnsi"/>
              </w:rPr>
              <w:t>L1</w:t>
            </w:r>
          </w:p>
        </w:tc>
        <w:tc>
          <w:tcPr>
            <w:tcW w:w="3240" w:type="dxa"/>
            <w:shd w:val="clear" w:color="auto" w:fill="FFFFCC"/>
          </w:tcPr>
          <w:p w14:paraId="0E2A44EC" w14:textId="77777777" w:rsidR="008D436A" w:rsidRDefault="008D436A" w:rsidP="003317E0">
            <w:pPr>
              <w:rPr>
                <w:rFonts w:ascii="Calibri" w:hAnsi="Calibri"/>
                <w:szCs w:val="22"/>
              </w:rPr>
            </w:pPr>
            <w:r>
              <w:rPr>
                <w:rFonts w:ascii="Calibri" w:hAnsi="Calibri"/>
                <w:szCs w:val="22"/>
              </w:rPr>
              <w:t>Demonstrate command of the conventions of standard English grammar and usage when writing or speaking.</w:t>
            </w:r>
          </w:p>
          <w:p w14:paraId="06A2BE3F" w14:textId="77777777" w:rsidR="008D436A" w:rsidRPr="003317E0" w:rsidRDefault="008D436A" w:rsidP="003317E0">
            <w:pPr>
              <w:pStyle w:val="ListParagraph"/>
              <w:numPr>
                <w:ilvl w:val="0"/>
                <w:numId w:val="37"/>
              </w:numPr>
              <w:ind w:left="327" w:hanging="270"/>
              <w:rPr>
                <w:rFonts w:ascii="Calibri" w:hAnsi="Calibri"/>
                <w:sz w:val="20"/>
              </w:rPr>
            </w:pPr>
            <w:r w:rsidRPr="003317E0">
              <w:rPr>
                <w:rFonts w:ascii="Calibri" w:hAnsi="Calibri"/>
                <w:sz w:val="20"/>
              </w:rPr>
              <w:t>Explain the function of nouns, pronouns, verbs, adjectives, and adverbs in general and their functions in particular sentences.</w:t>
            </w:r>
          </w:p>
          <w:p w14:paraId="2C692651" w14:textId="77777777" w:rsidR="008D436A" w:rsidRPr="003317E0" w:rsidRDefault="008D436A" w:rsidP="003317E0">
            <w:pPr>
              <w:pStyle w:val="ListParagraph"/>
              <w:numPr>
                <w:ilvl w:val="0"/>
                <w:numId w:val="37"/>
              </w:numPr>
              <w:ind w:left="327" w:hanging="270"/>
              <w:rPr>
                <w:rFonts w:ascii="Calibri" w:hAnsi="Calibri"/>
                <w:sz w:val="20"/>
              </w:rPr>
            </w:pPr>
            <w:r w:rsidRPr="003317E0">
              <w:rPr>
                <w:rFonts w:ascii="Calibri" w:hAnsi="Calibri"/>
                <w:sz w:val="20"/>
              </w:rPr>
              <w:t>Form and use regular and irregular plural nouns.</w:t>
            </w:r>
          </w:p>
          <w:p w14:paraId="58EFCA70" w14:textId="77777777" w:rsidR="008D436A" w:rsidRPr="003317E0" w:rsidRDefault="008D436A" w:rsidP="003317E0">
            <w:pPr>
              <w:pStyle w:val="ListParagraph"/>
              <w:numPr>
                <w:ilvl w:val="0"/>
                <w:numId w:val="37"/>
              </w:numPr>
              <w:ind w:left="327" w:hanging="270"/>
              <w:rPr>
                <w:rFonts w:ascii="Calibri" w:hAnsi="Calibri"/>
                <w:sz w:val="20"/>
              </w:rPr>
            </w:pPr>
            <w:r w:rsidRPr="003317E0">
              <w:rPr>
                <w:rFonts w:ascii="Calibri" w:hAnsi="Calibri"/>
                <w:sz w:val="20"/>
              </w:rPr>
              <w:t xml:space="preserve">Use abstract nouns (e.g., </w:t>
            </w:r>
            <w:r w:rsidRPr="003317E0">
              <w:rPr>
                <w:rFonts w:ascii="Calibri" w:hAnsi="Calibri"/>
                <w:i/>
                <w:sz w:val="20"/>
              </w:rPr>
              <w:t>childhood</w:t>
            </w:r>
            <w:r w:rsidRPr="003317E0">
              <w:rPr>
                <w:rFonts w:ascii="Calibri" w:hAnsi="Calibri"/>
                <w:sz w:val="20"/>
              </w:rPr>
              <w:t>).</w:t>
            </w:r>
          </w:p>
          <w:p w14:paraId="023622CD" w14:textId="77777777" w:rsidR="008D436A" w:rsidRPr="003317E0" w:rsidRDefault="008D436A" w:rsidP="003317E0">
            <w:pPr>
              <w:pStyle w:val="ListParagraph"/>
              <w:numPr>
                <w:ilvl w:val="0"/>
                <w:numId w:val="37"/>
              </w:numPr>
              <w:ind w:left="327" w:hanging="270"/>
              <w:rPr>
                <w:rFonts w:ascii="Calibri" w:hAnsi="Calibri"/>
                <w:sz w:val="20"/>
              </w:rPr>
            </w:pPr>
            <w:r w:rsidRPr="003317E0">
              <w:rPr>
                <w:rFonts w:ascii="Calibri" w:hAnsi="Calibri"/>
                <w:sz w:val="20"/>
              </w:rPr>
              <w:t>Form and use regular and irregular verbs.</w:t>
            </w:r>
          </w:p>
          <w:p w14:paraId="71E1CC77" w14:textId="77777777" w:rsidR="008D436A" w:rsidRPr="003317E0" w:rsidRDefault="008D436A" w:rsidP="003317E0">
            <w:pPr>
              <w:pStyle w:val="ListParagraph"/>
              <w:numPr>
                <w:ilvl w:val="0"/>
                <w:numId w:val="37"/>
              </w:numPr>
              <w:ind w:left="327" w:hanging="270"/>
              <w:rPr>
                <w:rFonts w:ascii="Calibri" w:hAnsi="Calibri"/>
                <w:sz w:val="20"/>
              </w:rPr>
            </w:pPr>
            <w:r w:rsidRPr="003317E0">
              <w:rPr>
                <w:rFonts w:ascii="Calibri" w:hAnsi="Calibri"/>
                <w:sz w:val="20"/>
              </w:rPr>
              <w:t>Form and use the simple (e.g</w:t>
            </w:r>
            <w:r w:rsidRPr="003317E0">
              <w:rPr>
                <w:rFonts w:ascii="Calibri" w:hAnsi="Calibri"/>
                <w:i/>
                <w:sz w:val="20"/>
              </w:rPr>
              <w:t>., I walked; I walk; I will walk</w:t>
            </w:r>
            <w:r w:rsidRPr="003317E0">
              <w:rPr>
                <w:rFonts w:ascii="Calibri" w:hAnsi="Calibri"/>
                <w:sz w:val="20"/>
              </w:rPr>
              <w:t>) verb tenses.</w:t>
            </w:r>
          </w:p>
          <w:p w14:paraId="7E6DE1B2" w14:textId="77777777" w:rsidR="008D436A" w:rsidRPr="003317E0" w:rsidRDefault="008D436A" w:rsidP="003317E0">
            <w:pPr>
              <w:pStyle w:val="ListParagraph"/>
              <w:numPr>
                <w:ilvl w:val="0"/>
                <w:numId w:val="37"/>
              </w:numPr>
              <w:ind w:left="327" w:hanging="270"/>
              <w:rPr>
                <w:rFonts w:ascii="Calibri" w:hAnsi="Calibri"/>
                <w:sz w:val="20"/>
              </w:rPr>
            </w:pPr>
            <w:r w:rsidRPr="003317E0">
              <w:rPr>
                <w:rFonts w:ascii="Calibri" w:hAnsi="Calibri"/>
                <w:sz w:val="20"/>
              </w:rPr>
              <w:t>Ensure subject-verb and pronoun-antecedent agreement.</w:t>
            </w:r>
          </w:p>
          <w:p w14:paraId="58787328" w14:textId="77777777" w:rsidR="008D436A" w:rsidRPr="003317E0" w:rsidRDefault="008D436A" w:rsidP="003317E0">
            <w:pPr>
              <w:pStyle w:val="ListParagraph"/>
              <w:numPr>
                <w:ilvl w:val="0"/>
                <w:numId w:val="37"/>
              </w:numPr>
              <w:ind w:left="327" w:hanging="270"/>
              <w:rPr>
                <w:rFonts w:ascii="Calibri" w:hAnsi="Calibri"/>
                <w:sz w:val="20"/>
              </w:rPr>
            </w:pPr>
            <w:r w:rsidRPr="003317E0">
              <w:rPr>
                <w:rFonts w:ascii="Calibri" w:hAnsi="Calibri"/>
                <w:sz w:val="20"/>
              </w:rPr>
              <w:t>Form and use comparative and superlative adjectives and adverbs, and choose between them depending on what is to be modified.</w:t>
            </w:r>
          </w:p>
          <w:p w14:paraId="1FE6AB5C" w14:textId="77777777" w:rsidR="008D436A" w:rsidRPr="003317E0" w:rsidRDefault="008D436A" w:rsidP="003317E0">
            <w:pPr>
              <w:pStyle w:val="ListParagraph"/>
              <w:numPr>
                <w:ilvl w:val="0"/>
                <w:numId w:val="37"/>
              </w:numPr>
              <w:ind w:left="327" w:hanging="270"/>
              <w:rPr>
                <w:rFonts w:ascii="Calibri" w:hAnsi="Calibri"/>
                <w:sz w:val="20"/>
              </w:rPr>
            </w:pPr>
            <w:r w:rsidRPr="003317E0">
              <w:rPr>
                <w:rFonts w:ascii="Calibri" w:hAnsi="Calibri"/>
                <w:sz w:val="20"/>
              </w:rPr>
              <w:t>Use coordinating and subordinating conjunctions.</w:t>
            </w:r>
          </w:p>
          <w:p w14:paraId="28373741" w14:textId="01EA4CA9" w:rsidR="00FC3F93" w:rsidRPr="009E1FFA" w:rsidRDefault="008D436A" w:rsidP="003317E0">
            <w:pPr>
              <w:pStyle w:val="ListParagraph"/>
              <w:numPr>
                <w:ilvl w:val="0"/>
                <w:numId w:val="37"/>
              </w:numPr>
              <w:ind w:left="327" w:hanging="270"/>
              <w:rPr>
                <w:rFonts w:ascii="Calibri" w:hAnsi="Calibri"/>
                <w:szCs w:val="22"/>
              </w:rPr>
            </w:pPr>
            <w:r w:rsidRPr="003317E0">
              <w:rPr>
                <w:rFonts w:ascii="Calibri" w:hAnsi="Calibri"/>
                <w:sz w:val="20"/>
              </w:rPr>
              <w:t>Produce simple, compound, and complex sentences.</w:t>
            </w:r>
          </w:p>
        </w:tc>
        <w:tc>
          <w:tcPr>
            <w:tcW w:w="1277" w:type="dxa"/>
            <w:vAlign w:val="center"/>
          </w:tcPr>
          <w:p w14:paraId="694F705C" w14:textId="77777777" w:rsidR="00FC3F93" w:rsidRDefault="00FC3F93" w:rsidP="00E40934">
            <w:pPr>
              <w:jc w:val="center"/>
              <w:rPr>
                <w:rFonts w:cstheme="minorHAnsi"/>
              </w:rPr>
            </w:pPr>
            <w:r>
              <w:rPr>
                <w:noProof/>
              </w:rPr>
              <w:drawing>
                <wp:inline distT="0" distB="0" distL="0" distR="0" wp14:anchorId="14CEBDEE" wp14:editId="5A590417">
                  <wp:extent cx="274320" cy="274320"/>
                  <wp:effectExtent l="0" t="0" r="0" b="0"/>
                  <wp:docPr id="129" name="Graphic 12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79658A8" w14:textId="77777777" w:rsidR="00FC3F93" w:rsidRPr="00485C4B" w:rsidRDefault="00FC3F93" w:rsidP="00E40934">
            <w:pPr>
              <w:jc w:val="center"/>
              <w:rPr>
                <w:rFonts w:cstheme="minorHAnsi"/>
              </w:rPr>
            </w:pPr>
            <w:r>
              <w:rPr>
                <w:noProof/>
              </w:rPr>
              <w:drawing>
                <wp:inline distT="0" distB="0" distL="0" distR="0" wp14:anchorId="23FEBBC7" wp14:editId="7E767776">
                  <wp:extent cx="274320" cy="274320"/>
                  <wp:effectExtent l="0" t="0" r="0" b="0"/>
                  <wp:docPr id="130" name="Graphic 13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4DD3F9B3" w14:textId="77777777" w:rsidR="00FC3F93" w:rsidRPr="00485C4B" w:rsidRDefault="00FC3F93" w:rsidP="00E40934">
            <w:pPr>
              <w:rPr>
                <w:rFonts w:cstheme="minorHAnsi"/>
              </w:rPr>
            </w:pPr>
          </w:p>
        </w:tc>
        <w:tc>
          <w:tcPr>
            <w:tcW w:w="3240" w:type="dxa"/>
            <w:shd w:val="clear" w:color="auto" w:fill="99FFCC"/>
          </w:tcPr>
          <w:p w14:paraId="732F5AD1" w14:textId="77777777" w:rsidR="00B20ED9" w:rsidRDefault="00B20ED9" w:rsidP="003317E0">
            <w:pPr>
              <w:rPr>
                <w:rFonts w:ascii="Calibri" w:hAnsi="Calibri"/>
                <w:szCs w:val="22"/>
              </w:rPr>
            </w:pPr>
            <w:r>
              <w:rPr>
                <w:rFonts w:ascii="Calibri" w:hAnsi="Calibri"/>
                <w:szCs w:val="22"/>
              </w:rPr>
              <w:t>Demonstrate command of the conventions of standard English grammar and usage when writing or speaking.</w:t>
            </w:r>
          </w:p>
          <w:p w14:paraId="7ABBED1F" w14:textId="77777777" w:rsidR="00B20ED9" w:rsidRPr="003317E0" w:rsidRDefault="00B20ED9" w:rsidP="003317E0">
            <w:pPr>
              <w:pStyle w:val="ListParagraph"/>
              <w:numPr>
                <w:ilvl w:val="0"/>
                <w:numId w:val="30"/>
              </w:numPr>
              <w:rPr>
                <w:rFonts w:ascii="Calibri" w:hAnsi="Calibri"/>
                <w:sz w:val="20"/>
              </w:rPr>
            </w:pPr>
            <w:r w:rsidRPr="003317E0">
              <w:rPr>
                <w:rFonts w:ascii="Calibri" w:hAnsi="Calibri"/>
                <w:sz w:val="20"/>
              </w:rPr>
              <w:t>Use relative pronouns (</w:t>
            </w:r>
            <w:r w:rsidRPr="003317E0">
              <w:rPr>
                <w:rFonts w:ascii="Calibri" w:hAnsi="Calibri"/>
                <w:i/>
                <w:sz w:val="20"/>
              </w:rPr>
              <w:t>who, whose, whom, which, that</w:t>
            </w:r>
            <w:r w:rsidRPr="003317E0">
              <w:rPr>
                <w:rFonts w:ascii="Calibri" w:hAnsi="Calibri"/>
                <w:sz w:val="20"/>
              </w:rPr>
              <w:t>) and relative adverbs (</w:t>
            </w:r>
            <w:r w:rsidRPr="003317E0">
              <w:rPr>
                <w:rFonts w:ascii="Calibri" w:hAnsi="Calibri"/>
                <w:i/>
                <w:sz w:val="20"/>
              </w:rPr>
              <w:t>where, when, why</w:t>
            </w:r>
            <w:r w:rsidRPr="003317E0">
              <w:rPr>
                <w:rFonts w:ascii="Calibri" w:hAnsi="Calibri"/>
                <w:sz w:val="20"/>
              </w:rPr>
              <w:t>).</w:t>
            </w:r>
          </w:p>
          <w:p w14:paraId="1684BF5E" w14:textId="77777777" w:rsidR="00B20ED9" w:rsidRPr="003317E0" w:rsidRDefault="00B20ED9" w:rsidP="003317E0">
            <w:pPr>
              <w:pStyle w:val="ListParagraph"/>
              <w:numPr>
                <w:ilvl w:val="0"/>
                <w:numId w:val="30"/>
              </w:numPr>
              <w:ind w:left="327" w:hanging="270"/>
              <w:rPr>
                <w:rFonts w:ascii="Calibri" w:hAnsi="Calibri"/>
                <w:sz w:val="20"/>
              </w:rPr>
            </w:pPr>
            <w:r w:rsidRPr="003317E0">
              <w:rPr>
                <w:rFonts w:ascii="Calibri" w:hAnsi="Calibri"/>
                <w:sz w:val="20"/>
              </w:rPr>
              <w:t xml:space="preserve">Form and use the progressive (e.g., </w:t>
            </w:r>
            <w:r w:rsidRPr="003317E0">
              <w:rPr>
                <w:rFonts w:ascii="Calibri" w:hAnsi="Calibri"/>
                <w:i/>
                <w:sz w:val="20"/>
              </w:rPr>
              <w:t>I was walking; I am walking; I will be walking</w:t>
            </w:r>
            <w:r w:rsidRPr="003317E0">
              <w:rPr>
                <w:rFonts w:ascii="Calibri" w:hAnsi="Calibri"/>
                <w:sz w:val="20"/>
              </w:rPr>
              <w:t>) verb tenses.</w:t>
            </w:r>
          </w:p>
          <w:p w14:paraId="7DAE2B6C" w14:textId="77777777" w:rsidR="00B20ED9" w:rsidRPr="003317E0" w:rsidRDefault="00B20ED9" w:rsidP="003317E0">
            <w:pPr>
              <w:pStyle w:val="ListParagraph"/>
              <w:numPr>
                <w:ilvl w:val="0"/>
                <w:numId w:val="30"/>
              </w:numPr>
              <w:ind w:left="327" w:hanging="270"/>
              <w:rPr>
                <w:rFonts w:ascii="Calibri" w:hAnsi="Calibri"/>
                <w:sz w:val="20"/>
              </w:rPr>
            </w:pPr>
            <w:r w:rsidRPr="003317E0">
              <w:rPr>
                <w:rFonts w:ascii="Calibri" w:hAnsi="Calibri"/>
                <w:sz w:val="20"/>
              </w:rPr>
              <w:t>Use modal auxiliaries (e.g</w:t>
            </w:r>
            <w:r w:rsidRPr="003317E0">
              <w:rPr>
                <w:rFonts w:ascii="Calibri" w:hAnsi="Calibri"/>
                <w:i/>
                <w:sz w:val="20"/>
              </w:rPr>
              <w:t>., can, may, must</w:t>
            </w:r>
            <w:r w:rsidRPr="003317E0">
              <w:rPr>
                <w:rFonts w:ascii="Calibri" w:hAnsi="Calibri"/>
                <w:sz w:val="20"/>
              </w:rPr>
              <w:t>) to convey various conditions.</w:t>
            </w:r>
          </w:p>
          <w:p w14:paraId="1DC4C9DE" w14:textId="77777777" w:rsidR="00B20ED9" w:rsidRPr="003317E0" w:rsidRDefault="00B20ED9" w:rsidP="003317E0">
            <w:pPr>
              <w:pStyle w:val="ListParagraph"/>
              <w:numPr>
                <w:ilvl w:val="0"/>
                <w:numId w:val="30"/>
              </w:numPr>
              <w:ind w:left="327" w:hanging="270"/>
              <w:rPr>
                <w:rFonts w:ascii="Calibri" w:hAnsi="Calibri"/>
                <w:sz w:val="20"/>
              </w:rPr>
            </w:pPr>
            <w:r w:rsidRPr="003317E0">
              <w:rPr>
                <w:rFonts w:ascii="Calibri" w:hAnsi="Calibri"/>
                <w:sz w:val="20"/>
              </w:rPr>
              <w:t xml:space="preserve">Order adjectives within sentences according to conventional patterns (e.g., </w:t>
            </w:r>
            <w:r w:rsidRPr="003317E0">
              <w:rPr>
                <w:rFonts w:ascii="Calibri" w:hAnsi="Calibri"/>
                <w:i/>
                <w:sz w:val="20"/>
              </w:rPr>
              <w:t>a small red bag rather than a red small bag</w:t>
            </w:r>
            <w:r w:rsidRPr="003317E0">
              <w:rPr>
                <w:rFonts w:ascii="Calibri" w:hAnsi="Calibri"/>
                <w:sz w:val="20"/>
              </w:rPr>
              <w:t>).</w:t>
            </w:r>
          </w:p>
          <w:p w14:paraId="21811866" w14:textId="27175777" w:rsidR="00B20ED9" w:rsidRPr="003317E0" w:rsidRDefault="00B20ED9" w:rsidP="003317E0">
            <w:pPr>
              <w:pStyle w:val="ListParagraph"/>
              <w:numPr>
                <w:ilvl w:val="0"/>
                <w:numId w:val="30"/>
              </w:numPr>
              <w:ind w:left="327" w:hanging="270"/>
              <w:rPr>
                <w:rFonts w:ascii="Calibri" w:hAnsi="Calibri"/>
                <w:sz w:val="20"/>
              </w:rPr>
            </w:pPr>
            <w:r w:rsidRPr="003317E0">
              <w:rPr>
                <w:rFonts w:ascii="Calibri" w:hAnsi="Calibri"/>
                <w:sz w:val="20"/>
              </w:rPr>
              <w:t>Form and use prepositional phrases.</w:t>
            </w:r>
          </w:p>
          <w:p w14:paraId="458348CC" w14:textId="3BA2D6F5" w:rsidR="00B20ED9" w:rsidRPr="003317E0" w:rsidRDefault="00B20ED9" w:rsidP="003317E0">
            <w:pPr>
              <w:pStyle w:val="ListParagraph"/>
              <w:numPr>
                <w:ilvl w:val="0"/>
                <w:numId w:val="30"/>
              </w:numPr>
              <w:ind w:left="327" w:hanging="270"/>
              <w:rPr>
                <w:rFonts w:ascii="Calibri" w:hAnsi="Calibri"/>
                <w:sz w:val="20"/>
              </w:rPr>
            </w:pPr>
            <w:r w:rsidRPr="003317E0">
              <w:rPr>
                <w:rFonts w:ascii="Calibri" w:hAnsi="Calibri"/>
                <w:sz w:val="20"/>
              </w:rPr>
              <w:t>Produce complete sentences, recognizing and correcting inappropriate fragments and run-ons.</w:t>
            </w:r>
          </w:p>
          <w:p w14:paraId="711D3BF5" w14:textId="4E475276" w:rsidR="00B20ED9" w:rsidRPr="003317E0" w:rsidRDefault="00B20ED9" w:rsidP="003317E0">
            <w:pPr>
              <w:pStyle w:val="ListParagraph"/>
              <w:numPr>
                <w:ilvl w:val="0"/>
                <w:numId w:val="30"/>
              </w:numPr>
              <w:ind w:left="327" w:hanging="270"/>
              <w:rPr>
                <w:rFonts w:ascii="Calibri" w:hAnsi="Calibri"/>
                <w:sz w:val="20"/>
              </w:rPr>
            </w:pPr>
            <w:r w:rsidRPr="003317E0">
              <w:rPr>
                <w:rFonts w:ascii="Calibri" w:hAnsi="Calibri"/>
                <w:sz w:val="20"/>
              </w:rPr>
              <w:t xml:space="preserve">Correctly use frequently confused words (e.g., </w:t>
            </w:r>
            <w:r w:rsidRPr="003317E0">
              <w:rPr>
                <w:rFonts w:ascii="Calibri" w:hAnsi="Calibri"/>
                <w:i/>
                <w:sz w:val="20"/>
              </w:rPr>
              <w:t>to, too, two; there, their</w:t>
            </w:r>
            <w:r w:rsidRPr="003317E0">
              <w:rPr>
                <w:rFonts w:ascii="Calibri" w:hAnsi="Calibri"/>
                <w:sz w:val="20"/>
              </w:rPr>
              <w:t>).</w:t>
            </w:r>
          </w:p>
          <w:p w14:paraId="75DF515D" w14:textId="012FF003" w:rsidR="00FC3F93" w:rsidRPr="00B20ED9" w:rsidRDefault="00FC3F93" w:rsidP="003317E0">
            <w:pPr>
              <w:rPr>
                <w:rFonts w:ascii="Calibri" w:hAnsi="Calibri"/>
                <w:szCs w:val="22"/>
              </w:rPr>
            </w:pPr>
          </w:p>
        </w:tc>
        <w:tc>
          <w:tcPr>
            <w:tcW w:w="3600" w:type="dxa"/>
          </w:tcPr>
          <w:p w14:paraId="13414B02" w14:textId="77777777" w:rsidR="00FC3F93" w:rsidRPr="00485C4B" w:rsidRDefault="00FC3F93" w:rsidP="00E40934">
            <w:pPr>
              <w:rPr>
                <w:rFonts w:cstheme="minorHAnsi"/>
              </w:rPr>
            </w:pPr>
          </w:p>
        </w:tc>
      </w:tr>
    </w:tbl>
    <w:p w14:paraId="45B0EE13" w14:textId="2FAA324C" w:rsidR="00282D79" w:rsidRDefault="00282D79"/>
    <w:p w14:paraId="2F58523F" w14:textId="6A57FD0C" w:rsidR="00282D79" w:rsidRDefault="00282D79"/>
    <w:p w14:paraId="4C939E1C" w14:textId="77777777" w:rsidR="00282D79" w:rsidRDefault="00282D79"/>
    <w:tbl>
      <w:tblPr>
        <w:tblStyle w:val="TableGrid"/>
        <w:tblW w:w="14524" w:type="dxa"/>
        <w:tblLook w:val="04A0" w:firstRow="1" w:lastRow="0" w:firstColumn="1" w:lastColumn="0" w:noHBand="0" w:noVBand="1"/>
      </w:tblPr>
      <w:tblGrid>
        <w:gridCol w:w="663"/>
        <w:gridCol w:w="3240"/>
        <w:gridCol w:w="1277"/>
        <w:gridCol w:w="2504"/>
        <w:gridCol w:w="3240"/>
        <w:gridCol w:w="3600"/>
      </w:tblGrid>
      <w:tr w:rsidR="00B20ED9" w14:paraId="5F8C358B" w14:textId="77777777" w:rsidTr="00E40934">
        <w:tc>
          <w:tcPr>
            <w:tcW w:w="663" w:type="dxa"/>
          </w:tcPr>
          <w:p w14:paraId="258FF2A2" w14:textId="77777777" w:rsidR="00B20ED9" w:rsidRDefault="00B20ED9" w:rsidP="00B20ED9">
            <w:pPr>
              <w:rPr>
                <w:rFonts w:cstheme="minorHAnsi"/>
              </w:rPr>
            </w:pPr>
            <w:r>
              <w:rPr>
                <w:rFonts w:cstheme="minorHAnsi"/>
              </w:rPr>
              <w:t>L2</w:t>
            </w:r>
          </w:p>
        </w:tc>
        <w:tc>
          <w:tcPr>
            <w:tcW w:w="3240" w:type="dxa"/>
            <w:shd w:val="clear" w:color="auto" w:fill="FFFFCC"/>
          </w:tcPr>
          <w:p w14:paraId="4A6C8869" w14:textId="77777777" w:rsidR="008D436A" w:rsidRDefault="008D436A" w:rsidP="003317E0">
            <w:pPr>
              <w:rPr>
                <w:rFonts w:ascii="Calibri" w:hAnsi="Calibri"/>
                <w:szCs w:val="22"/>
              </w:rPr>
            </w:pPr>
            <w:r>
              <w:rPr>
                <w:rFonts w:ascii="Calibri" w:hAnsi="Calibri"/>
                <w:szCs w:val="22"/>
              </w:rPr>
              <w:t>Demonstrate command of the conventions of standard English capitalization, punctuation, and spelling when writing.</w:t>
            </w:r>
          </w:p>
          <w:p w14:paraId="40B9F6A4" w14:textId="77777777" w:rsidR="008D436A" w:rsidRPr="00282D79" w:rsidRDefault="008D436A" w:rsidP="003317E0">
            <w:pPr>
              <w:pStyle w:val="ListParagraph"/>
              <w:numPr>
                <w:ilvl w:val="0"/>
                <w:numId w:val="38"/>
              </w:numPr>
              <w:ind w:left="327" w:hanging="270"/>
              <w:rPr>
                <w:rFonts w:ascii="Calibri" w:hAnsi="Calibri"/>
                <w:sz w:val="20"/>
              </w:rPr>
            </w:pPr>
            <w:r w:rsidRPr="00282D79">
              <w:rPr>
                <w:rFonts w:ascii="Calibri" w:hAnsi="Calibri"/>
                <w:sz w:val="20"/>
              </w:rPr>
              <w:t>Capitalize appropriate words in titles.</w:t>
            </w:r>
          </w:p>
          <w:p w14:paraId="3937CAE5" w14:textId="77777777" w:rsidR="008D436A" w:rsidRPr="00282D79" w:rsidRDefault="008D436A" w:rsidP="003317E0">
            <w:pPr>
              <w:pStyle w:val="ListParagraph"/>
              <w:numPr>
                <w:ilvl w:val="0"/>
                <w:numId w:val="38"/>
              </w:numPr>
              <w:ind w:left="327" w:hanging="270"/>
              <w:rPr>
                <w:rFonts w:ascii="Calibri" w:hAnsi="Calibri"/>
                <w:sz w:val="20"/>
              </w:rPr>
            </w:pPr>
            <w:r w:rsidRPr="00282D79">
              <w:rPr>
                <w:rFonts w:ascii="Calibri" w:hAnsi="Calibri"/>
                <w:sz w:val="20"/>
              </w:rPr>
              <w:t>Use commas in addresses.</w:t>
            </w:r>
          </w:p>
          <w:p w14:paraId="2C6F7A73" w14:textId="77777777" w:rsidR="008D436A" w:rsidRPr="00282D79" w:rsidRDefault="008D436A" w:rsidP="003317E0">
            <w:pPr>
              <w:pStyle w:val="ListParagraph"/>
              <w:numPr>
                <w:ilvl w:val="0"/>
                <w:numId w:val="38"/>
              </w:numPr>
              <w:ind w:left="327" w:hanging="270"/>
              <w:rPr>
                <w:rFonts w:ascii="Calibri" w:hAnsi="Calibri"/>
                <w:sz w:val="20"/>
              </w:rPr>
            </w:pPr>
            <w:r w:rsidRPr="00282D79">
              <w:rPr>
                <w:rFonts w:ascii="Calibri" w:hAnsi="Calibri"/>
                <w:sz w:val="20"/>
              </w:rPr>
              <w:t>Use commas and quotation marks in dialogue.</w:t>
            </w:r>
          </w:p>
          <w:p w14:paraId="4BB95DA7" w14:textId="77777777" w:rsidR="008D436A" w:rsidRPr="00282D79" w:rsidRDefault="008D436A" w:rsidP="003317E0">
            <w:pPr>
              <w:pStyle w:val="ListParagraph"/>
              <w:numPr>
                <w:ilvl w:val="0"/>
                <w:numId w:val="38"/>
              </w:numPr>
              <w:ind w:left="327" w:hanging="270"/>
              <w:rPr>
                <w:rFonts w:ascii="Calibri" w:hAnsi="Calibri"/>
                <w:sz w:val="20"/>
              </w:rPr>
            </w:pPr>
            <w:r w:rsidRPr="00282D79">
              <w:rPr>
                <w:rFonts w:ascii="Calibri" w:hAnsi="Calibri"/>
                <w:sz w:val="20"/>
              </w:rPr>
              <w:t>Form and use possessives.</w:t>
            </w:r>
          </w:p>
          <w:p w14:paraId="214A9B46" w14:textId="77777777" w:rsidR="008D436A" w:rsidRPr="00282D79" w:rsidRDefault="008D436A" w:rsidP="003317E0">
            <w:pPr>
              <w:pStyle w:val="ListParagraph"/>
              <w:numPr>
                <w:ilvl w:val="0"/>
                <w:numId w:val="38"/>
              </w:numPr>
              <w:ind w:left="327" w:hanging="270"/>
              <w:rPr>
                <w:rFonts w:ascii="Calibri" w:hAnsi="Calibri"/>
                <w:sz w:val="20"/>
              </w:rPr>
            </w:pPr>
            <w:r w:rsidRPr="00282D79">
              <w:rPr>
                <w:rFonts w:ascii="Calibri" w:hAnsi="Calibri"/>
                <w:sz w:val="20"/>
              </w:rPr>
              <w:t xml:space="preserve">Use conventional spelling for high-frequency and other studied words and for adding suffixes to base words (e.g., </w:t>
            </w:r>
            <w:r w:rsidRPr="00282D79">
              <w:rPr>
                <w:rFonts w:ascii="Calibri" w:hAnsi="Calibri"/>
                <w:i/>
                <w:sz w:val="20"/>
              </w:rPr>
              <w:t>sitting, smiled, cries, happiness</w:t>
            </w:r>
            <w:r w:rsidRPr="00282D79">
              <w:rPr>
                <w:rFonts w:ascii="Calibri" w:hAnsi="Calibri"/>
                <w:sz w:val="20"/>
              </w:rPr>
              <w:t>).</w:t>
            </w:r>
          </w:p>
          <w:p w14:paraId="46338A78" w14:textId="77777777" w:rsidR="008D436A" w:rsidRPr="00282D79" w:rsidRDefault="008D436A" w:rsidP="003317E0">
            <w:pPr>
              <w:pStyle w:val="ListParagraph"/>
              <w:numPr>
                <w:ilvl w:val="0"/>
                <w:numId w:val="38"/>
              </w:numPr>
              <w:ind w:left="327" w:hanging="270"/>
              <w:rPr>
                <w:rFonts w:ascii="Calibri" w:hAnsi="Calibri"/>
                <w:sz w:val="20"/>
              </w:rPr>
            </w:pPr>
            <w:r w:rsidRPr="00282D79">
              <w:rPr>
                <w:rFonts w:ascii="Calibri" w:hAnsi="Calibri"/>
                <w:sz w:val="20"/>
              </w:rPr>
              <w:t>Use spelling patterns and generalizations (e.g., word families, position-based spellings, syllable patterns, ending rules, meaningful word parts) in writing words.</w:t>
            </w:r>
          </w:p>
          <w:p w14:paraId="39E183C5" w14:textId="0EFDC5DA" w:rsidR="00B20ED9" w:rsidRPr="009E1FFA" w:rsidRDefault="008D436A" w:rsidP="003317E0">
            <w:pPr>
              <w:pStyle w:val="ListParagraph"/>
              <w:numPr>
                <w:ilvl w:val="0"/>
                <w:numId w:val="38"/>
              </w:numPr>
              <w:ind w:left="327" w:hanging="270"/>
              <w:rPr>
                <w:rFonts w:ascii="Calibri" w:hAnsi="Calibri"/>
                <w:szCs w:val="22"/>
              </w:rPr>
            </w:pPr>
            <w:r w:rsidRPr="00282D79">
              <w:rPr>
                <w:rFonts w:ascii="Calibri" w:hAnsi="Calibri"/>
                <w:sz w:val="20"/>
              </w:rPr>
              <w:t>Consult reference materials, including beginning dictionaries, as needed to check and correct spellings.</w:t>
            </w:r>
          </w:p>
        </w:tc>
        <w:tc>
          <w:tcPr>
            <w:tcW w:w="1277" w:type="dxa"/>
            <w:vAlign w:val="center"/>
          </w:tcPr>
          <w:p w14:paraId="1B88F50F" w14:textId="77777777" w:rsidR="00B20ED9" w:rsidRDefault="00B20ED9" w:rsidP="00B20ED9">
            <w:pPr>
              <w:jc w:val="center"/>
              <w:rPr>
                <w:rFonts w:cstheme="minorHAnsi"/>
              </w:rPr>
            </w:pPr>
            <w:r>
              <w:rPr>
                <w:noProof/>
              </w:rPr>
              <w:drawing>
                <wp:inline distT="0" distB="0" distL="0" distR="0" wp14:anchorId="21D1F696" wp14:editId="0EED90C4">
                  <wp:extent cx="274320" cy="274320"/>
                  <wp:effectExtent l="0" t="0" r="0" b="0"/>
                  <wp:docPr id="127" name="Graphic 12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702E07C7" w14:textId="77777777" w:rsidR="00B20ED9" w:rsidRPr="00485C4B" w:rsidRDefault="00B20ED9" w:rsidP="00B20ED9">
            <w:pPr>
              <w:jc w:val="center"/>
              <w:rPr>
                <w:rFonts w:cstheme="minorHAnsi"/>
              </w:rPr>
            </w:pPr>
            <w:r>
              <w:rPr>
                <w:noProof/>
              </w:rPr>
              <w:drawing>
                <wp:inline distT="0" distB="0" distL="0" distR="0" wp14:anchorId="4AD7727D" wp14:editId="46500398">
                  <wp:extent cx="274320" cy="274320"/>
                  <wp:effectExtent l="0" t="0" r="0" b="0"/>
                  <wp:docPr id="128" name="Graphic 12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30ED5A80" w14:textId="77777777" w:rsidR="00B20ED9" w:rsidRPr="00485C4B" w:rsidRDefault="00B20ED9" w:rsidP="00B20ED9">
            <w:pPr>
              <w:rPr>
                <w:rFonts w:cstheme="minorHAnsi"/>
              </w:rPr>
            </w:pPr>
          </w:p>
        </w:tc>
        <w:tc>
          <w:tcPr>
            <w:tcW w:w="3240" w:type="dxa"/>
            <w:shd w:val="clear" w:color="auto" w:fill="99FFCC"/>
          </w:tcPr>
          <w:p w14:paraId="20008A0D" w14:textId="77777777" w:rsidR="00B20ED9" w:rsidRDefault="00B20ED9" w:rsidP="003317E0">
            <w:pPr>
              <w:rPr>
                <w:rFonts w:ascii="Calibri" w:hAnsi="Calibri"/>
                <w:szCs w:val="22"/>
              </w:rPr>
            </w:pPr>
            <w:r>
              <w:rPr>
                <w:rFonts w:ascii="Calibri" w:hAnsi="Calibri"/>
                <w:szCs w:val="22"/>
              </w:rPr>
              <w:t>Demonstrate command of the conventions of standard English capitalization, punctuation, and spelling when writing.</w:t>
            </w:r>
          </w:p>
          <w:p w14:paraId="4FBCE5CB" w14:textId="77777777" w:rsidR="00B20ED9" w:rsidRPr="00282D79" w:rsidRDefault="00B20ED9" w:rsidP="003317E0">
            <w:pPr>
              <w:pStyle w:val="ListParagraph"/>
              <w:numPr>
                <w:ilvl w:val="0"/>
                <w:numId w:val="21"/>
              </w:numPr>
              <w:ind w:left="327" w:hanging="270"/>
              <w:rPr>
                <w:rFonts w:ascii="Calibri" w:hAnsi="Calibri"/>
                <w:sz w:val="20"/>
              </w:rPr>
            </w:pPr>
            <w:r w:rsidRPr="00282D79">
              <w:rPr>
                <w:rFonts w:ascii="Calibri" w:hAnsi="Calibri"/>
                <w:sz w:val="20"/>
              </w:rPr>
              <w:t>Use correct capitalization.</w:t>
            </w:r>
          </w:p>
          <w:p w14:paraId="1CC88B1E" w14:textId="77777777" w:rsidR="00B20ED9" w:rsidRPr="00282D79" w:rsidRDefault="00B20ED9" w:rsidP="003317E0">
            <w:pPr>
              <w:pStyle w:val="ListParagraph"/>
              <w:numPr>
                <w:ilvl w:val="0"/>
                <w:numId w:val="21"/>
              </w:numPr>
              <w:ind w:left="327" w:hanging="270"/>
              <w:rPr>
                <w:rFonts w:ascii="Calibri" w:hAnsi="Calibri"/>
                <w:sz w:val="20"/>
              </w:rPr>
            </w:pPr>
            <w:r w:rsidRPr="00282D79">
              <w:rPr>
                <w:rFonts w:ascii="Calibri" w:hAnsi="Calibri"/>
                <w:sz w:val="20"/>
              </w:rPr>
              <w:t>Use commas and quotation marks to mark direct speech and quotations from a text.</w:t>
            </w:r>
          </w:p>
          <w:p w14:paraId="548DC6BA" w14:textId="148B91F1" w:rsidR="00B20ED9" w:rsidRPr="00282D79" w:rsidRDefault="00B20ED9" w:rsidP="003317E0">
            <w:pPr>
              <w:pStyle w:val="ListParagraph"/>
              <w:numPr>
                <w:ilvl w:val="0"/>
                <w:numId w:val="21"/>
              </w:numPr>
              <w:ind w:left="327" w:hanging="270"/>
              <w:rPr>
                <w:rFonts w:ascii="Calibri" w:hAnsi="Calibri"/>
                <w:sz w:val="20"/>
              </w:rPr>
            </w:pPr>
            <w:r w:rsidRPr="00282D79">
              <w:rPr>
                <w:rFonts w:ascii="Calibri" w:hAnsi="Calibri"/>
                <w:sz w:val="20"/>
              </w:rPr>
              <w:t>Use a comma before a coordinating conjunction in a compound sentence.</w:t>
            </w:r>
          </w:p>
          <w:p w14:paraId="11620045" w14:textId="2CAEDACC" w:rsidR="00B20ED9" w:rsidRPr="00B20ED9" w:rsidRDefault="009E1FFA" w:rsidP="003317E0">
            <w:pPr>
              <w:pStyle w:val="ListParagraph"/>
              <w:numPr>
                <w:ilvl w:val="0"/>
                <w:numId w:val="21"/>
              </w:numPr>
              <w:ind w:left="327" w:hanging="270"/>
              <w:rPr>
                <w:rFonts w:ascii="Calibri" w:hAnsi="Calibri"/>
                <w:szCs w:val="22"/>
              </w:rPr>
            </w:pPr>
            <w:r w:rsidRPr="00282D79">
              <w:rPr>
                <w:rFonts w:ascii="Calibri" w:hAnsi="Calibri"/>
                <w:sz w:val="20"/>
              </w:rPr>
              <w:t>S</w:t>
            </w:r>
            <w:r w:rsidR="00B20ED9" w:rsidRPr="00282D79">
              <w:rPr>
                <w:rFonts w:ascii="Calibri" w:hAnsi="Calibri"/>
                <w:sz w:val="20"/>
              </w:rPr>
              <w:t>pell grade-appropriate words correctly, consulting references as needed.</w:t>
            </w:r>
          </w:p>
        </w:tc>
        <w:tc>
          <w:tcPr>
            <w:tcW w:w="3600" w:type="dxa"/>
          </w:tcPr>
          <w:p w14:paraId="77B11554" w14:textId="77777777" w:rsidR="00B20ED9" w:rsidRPr="00485C4B" w:rsidRDefault="00B20ED9" w:rsidP="00B20ED9">
            <w:pPr>
              <w:rPr>
                <w:rFonts w:cstheme="minorHAnsi"/>
              </w:rPr>
            </w:pPr>
          </w:p>
        </w:tc>
      </w:tr>
    </w:tbl>
    <w:p w14:paraId="20EF036B" w14:textId="56256F76" w:rsidR="00FC3F93" w:rsidRDefault="00FC3F93" w:rsidP="00FC3F93"/>
    <w:p w14:paraId="7531F328" w14:textId="184A37F3" w:rsidR="00282D79" w:rsidRDefault="00282D79" w:rsidP="00FC3F93"/>
    <w:p w14:paraId="725126D6" w14:textId="2E4BDD79" w:rsidR="00282D79" w:rsidRDefault="00282D79" w:rsidP="00FC3F93"/>
    <w:p w14:paraId="2F7C3D01" w14:textId="4C3D253B" w:rsidR="00282D79" w:rsidRDefault="00282D79" w:rsidP="00FC3F93"/>
    <w:p w14:paraId="60CA286A" w14:textId="467D5E7F" w:rsidR="00282D79" w:rsidRDefault="00282D79" w:rsidP="00FC3F93"/>
    <w:p w14:paraId="529F0EDE" w14:textId="3B0A4798" w:rsidR="00282D79" w:rsidRDefault="00282D79" w:rsidP="00FC3F93"/>
    <w:p w14:paraId="1469701B" w14:textId="2BFE8624" w:rsidR="00282D79" w:rsidRDefault="00282D79" w:rsidP="00FC3F93"/>
    <w:p w14:paraId="5E6CCDBF" w14:textId="0F1DFAD9" w:rsidR="00282D79" w:rsidRDefault="00282D79" w:rsidP="00FC3F93"/>
    <w:p w14:paraId="0C2CFDE0" w14:textId="77777777" w:rsidR="00282D79" w:rsidRDefault="00282D79" w:rsidP="00FC3F93"/>
    <w:p w14:paraId="32127BF1" w14:textId="77777777" w:rsidR="00C50F11" w:rsidRDefault="00C50F11" w:rsidP="00981BEC">
      <w:pPr>
        <w:keepNext/>
        <w:keepLines/>
        <w:spacing w:before="40"/>
        <w:outlineLvl w:val="1"/>
        <w:rPr>
          <w:rFonts w:asciiTheme="majorHAnsi" w:eastAsiaTheme="majorEastAsia" w:hAnsiTheme="majorHAnsi" w:cstheme="majorBidi"/>
          <w:color w:val="1F497D" w:themeColor="text2"/>
          <w:szCs w:val="24"/>
        </w:rPr>
      </w:pPr>
      <w:bookmarkStart w:id="12" w:name="_Hlk47536810"/>
    </w:p>
    <w:p w14:paraId="4901D018" w14:textId="0FCC7789" w:rsidR="00FC3F93" w:rsidRPr="00981BEC" w:rsidRDefault="00FC3F93" w:rsidP="00981BEC">
      <w:pPr>
        <w:keepNext/>
        <w:keepLines/>
        <w:spacing w:before="40"/>
        <w:outlineLvl w:val="1"/>
        <w:rPr>
          <w:rFonts w:asciiTheme="majorHAnsi" w:eastAsiaTheme="majorEastAsia" w:hAnsiTheme="majorHAnsi" w:cstheme="majorBidi"/>
          <w:color w:val="1F497D" w:themeColor="text2"/>
          <w:szCs w:val="24"/>
        </w:rPr>
      </w:pPr>
      <w:r w:rsidRPr="00981BEC">
        <w:rPr>
          <w:rFonts w:asciiTheme="majorHAnsi" w:eastAsiaTheme="majorEastAsia" w:hAnsiTheme="majorHAnsi" w:cstheme="majorBidi"/>
          <w:color w:val="1F497D" w:themeColor="text2"/>
          <w:szCs w:val="24"/>
        </w:rPr>
        <w:t>Knowledge of Language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FC3F93" w14:paraId="74918DCE" w14:textId="77777777" w:rsidTr="00E40934">
        <w:tc>
          <w:tcPr>
            <w:tcW w:w="663" w:type="dxa"/>
            <w:vAlign w:val="center"/>
          </w:tcPr>
          <w:p w14:paraId="65990E9F" w14:textId="77777777" w:rsidR="00FC3F93" w:rsidRPr="00485C4B" w:rsidRDefault="00FC3F93" w:rsidP="00E40934">
            <w:pPr>
              <w:rPr>
                <w:rFonts w:cstheme="minorHAnsi"/>
              </w:rPr>
            </w:pPr>
            <w:bookmarkStart w:id="13" w:name="_Hlk44671796"/>
            <w:bookmarkEnd w:id="12"/>
          </w:p>
        </w:tc>
        <w:tc>
          <w:tcPr>
            <w:tcW w:w="3240" w:type="dxa"/>
            <w:shd w:val="clear" w:color="auto" w:fill="FFFF99"/>
            <w:vAlign w:val="center"/>
          </w:tcPr>
          <w:p w14:paraId="4C94763A"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20ED9" w:rsidRPr="00846E9B">
              <w:rPr>
                <w:rFonts w:cstheme="minorHAnsi"/>
                <w:b/>
                <w:bCs/>
                <w:sz w:val="24"/>
                <w:szCs w:val="22"/>
              </w:rPr>
              <w:t>3</w:t>
            </w:r>
            <w:r w:rsidRPr="00846E9B">
              <w:rPr>
                <w:rFonts w:cstheme="minorHAnsi"/>
                <w:b/>
                <w:bCs/>
                <w:sz w:val="24"/>
                <w:szCs w:val="22"/>
              </w:rPr>
              <w:t xml:space="preserve"> </w:t>
            </w:r>
          </w:p>
          <w:p w14:paraId="3BD2C4CD" w14:textId="780E02F5"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1277" w:type="dxa"/>
            <w:vAlign w:val="center"/>
          </w:tcPr>
          <w:p w14:paraId="1FD4BA8D" w14:textId="77777777" w:rsidR="00FC3F93" w:rsidRPr="00485C4B" w:rsidRDefault="00FC3F93" w:rsidP="00E40934">
            <w:pPr>
              <w:rPr>
                <w:rFonts w:cstheme="minorHAnsi"/>
              </w:rPr>
            </w:pPr>
            <w:r>
              <w:rPr>
                <w:rFonts w:cstheme="minorHAnsi"/>
              </w:rPr>
              <w:t>Instruction Provided</w:t>
            </w:r>
          </w:p>
        </w:tc>
        <w:tc>
          <w:tcPr>
            <w:tcW w:w="2504" w:type="dxa"/>
            <w:vAlign w:val="center"/>
          </w:tcPr>
          <w:p w14:paraId="3F05710A" w14:textId="77777777" w:rsidR="00FC3F93" w:rsidRDefault="00FC3F93" w:rsidP="00E40934">
            <w:pPr>
              <w:rPr>
                <w:rFonts w:cstheme="minorHAnsi"/>
              </w:rPr>
            </w:pPr>
            <w:r w:rsidRPr="00485C4B">
              <w:rPr>
                <w:rFonts w:cstheme="minorHAnsi"/>
              </w:rPr>
              <w:t xml:space="preserve">Comments </w:t>
            </w:r>
            <w:r>
              <w:rPr>
                <w:rFonts w:cstheme="minorHAnsi"/>
              </w:rPr>
              <w:t>&amp;</w:t>
            </w:r>
          </w:p>
          <w:p w14:paraId="4ECE60DA" w14:textId="77777777" w:rsidR="00FC3F93" w:rsidRPr="00485C4B" w:rsidRDefault="00FC3F93" w:rsidP="00E40934">
            <w:pPr>
              <w:rPr>
                <w:rFonts w:cstheme="minorHAnsi"/>
              </w:rPr>
            </w:pPr>
            <w:r w:rsidRPr="00485C4B">
              <w:rPr>
                <w:rFonts w:cstheme="minorHAnsi"/>
              </w:rPr>
              <w:t>Considerations</w:t>
            </w:r>
          </w:p>
        </w:tc>
        <w:tc>
          <w:tcPr>
            <w:tcW w:w="3240" w:type="dxa"/>
            <w:shd w:val="clear" w:color="auto" w:fill="00CC99"/>
            <w:vAlign w:val="center"/>
          </w:tcPr>
          <w:p w14:paraId="69F406E7"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20ED9" w:rsidRPr="00846E9B">
              <w:rPr>
                <w:rFonts w:cstheme="minorHAnsi"/>
                <w:b/>
                <w:bCs/>
                <w:sz w:val="24"/>
                <w:szCs w:val="22"/>
              </w:rPr>
              <w:t>4</w:t>
            </w:r>
            <w:r w:rsidRPr="00846E9B">
              <w:rPr>
                <w:rFonts w:cstheme="minorHAnsi"/>
                <w:b/>
                <w:bCs/>
                <w:sz w:val="24"/>
                <w:szCs w:val="22"/>
              </w:rPr>
              <w:t xml:space="preserve"> </w:t>
            </w:r>
          </w:p>
          <w:p w14:paraId="5E666B54" w14:textId="76886768"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3600" w:type="dxa"/>
            <w:vAlign w:val="center"/>
          </w:tcPr>
          <w:p w14:paraId="1A305115" w14:textId="77777777" w:rsidR="00FC3F93" w:rsidRDefault="00FC3F93" w:rsidP="00E40934">
            <w:pPr>
              <w:rPr>
                <w:rFonts w:cstheme="minorHAnsi"/>
              </w:rPr>
            </w:pPr>
            <w:r w:rsidRPr="00485C4B">
              <w:rPr>
                <w:rFonts w:cstheme="minorHAnsi"/>
              </w:rPr>
              <w:t xml:space="preserve">Reflection </w:t>
            </w:r>
            <w:r>
              <w:rPr>
                <w:rFonts w:cstheme="minorHAnsi"/>
              </w:rPr>
              <w:t>&amp;</w:t>
            </w:r>
          </w:p>
          <w:p w14:paraId="4AA344C1" w14:textId="77777777" w:rsidR="00FC3F93" w:rsidRPr="00485C4B" w:rsidRDefault="00FC3F93" w:rsidP="00E40934">
            <w:pPr>
              <w:rPr>
                <w:rFonts w:cstheme="minorHAnsi"/>
              </w:rPr>
            </w:pPr>
            <w:r w:rsidRPr="00485C4B">
              <w:rPr>
                <w:rFonts w:cstheme="minorHAnsi"/>
              </w:rPr>
              <w:t>Planning for 2020-2021</w:t>
            </w:r>
          </w:p>
        </w:tc>
      </w:tr>
      <w:bookmarkEnd w:id="13"/>
      <w:tr w:rsidR="00FC3F93" w14:paraId="1D4DF614" w14:textId="77777777" w:rsidTr="00E40934">
        <w:tc>
          <w:tcPr>
            <w:tcW w:w="663" w:type="dxa"/>
          </w:tcPr>
          <w:p w14:paraId="0EFA150B" w14:textId="77777777" w:rsidR="00FC3F93" w:rsidRDefault="00FC3F93" w:rsidP="00E40934">
            <w:pPr>
              <w:rPr>
                <w:rFonts w:cstheme="minorHAnsi"/>
              </w:rPr>
            </w:pPr>
            <w:r>
              <w:rPr>
                <w:rFonts w:cstheme="minorHAnsi"/>
              </w:rPr>
              <w:t>L3</w:t>
            </w:r>
          </w:p>
        </w:tc>
        <w:tc>
          <w:tcPr>
            <w:tcW w:w="3240" w:type="dxa"/>
            <w:shd w:val="clear" w:color="auto" w:fill="FFFFCC"/>
          </w:tcPr>
          <w:p w14:paraId="4ED53567" w14:textId="77777777" w:rsidR="008D436A" w:rsidRDefault="008D436A" w:rsidP="003317E0">
            <w:pPr>
              <w:rPr>
                <w:rFonts w:ascii="Calibri" w:hAnsi="Calibri"/>
                <w:szCs w:val="22"/>
              </w:rPr>
            </w:pPr>
            <w:r>
              <w:rPr>
                <w:rFonts w:ascii="Calibri" w:hAnsi="Calibri"/>
                <w:szCs w:val="22"/>
              </w:rPr>
              <w:t>Use knowledge of language and its conventions when writing, speaking, reading, or listening.</w:t>
            </w:r>
          </w:p>
          <w:p w14:paraId="646E7CD8" w14:textId="77777777" w:rsidR="008D436A" w:rsidRPr="00282D79" w:rsidRDefault="008D436A" w:rsidP="003317E0">
            <w:pPr>
              <w:pStyle w:val="ListParagraph"/>
              <w:numPr>
                <w:ilvl w:val="0"/>
                <w:numId w:val="39"/>
              </w:numPr>
              <w:ind w:left="327" w:hanging="270"/>
              <w:rPr>
                <w:rFonts w:ascii="Calibri" w:hAnsi="Calibri"/>
                <w:sz w:val="20"/>
              </w:rPr>
            </w:pPr>
            <w:r w:rsidRPr="00282D79">
              <w:rPr>
                <w:rFonts w:ascii="Calibri" w:hAnsi="Calibri"/>
                <w:sz w:val="20"/>
              </w:rPr>
              <w:t>Choose words and phrases for effect.</w:t>
            </w:r>
          </w:p>
          <w:p w14:paraId="7DB84ECB" w14:textId="77777777" w:rsidR="008D436A" w:rsidRPr="00282D79" w:rsidRDefault="008D436A" w:rsidP="003317E0">
            <w:pPr>
              <w:pStyle w:val="ListParagraph"/>
              <w:numPr>
                <w:ilvl w:val="0"/>
                <w:numId w:val="39"/>
              </w:numPr>
              <w:ind w:left="327" w:hanging="270"/>
              <w:rPr>
                <w:rFonts w:ascii="Calibri" w:hAnsi="Calibri"/>
                <w:sz w:val="20"/>
              </w:rPr>
            </w:pPr>
            <w:r w:rsidRPr="00282D79">
              <w:rPr>
                <w:rFonts w:ascii="Calibri" w:hAnsi="Calibri"/>
                <w:sz w:val="20"/>
              </w:rPr>
              <w:t>Recognize and observe differences between the conventions of spoken and written standard English.</w:t>
            </w:r>
          </w:p>
          <w:p w14:paraId="6A989E4D" w14:textId="006CB223" w:rsidR="00FC3F93" w:rsidRPr="007B4455" w:rsidRDefault="00FC3F93" w:rsidP="00E40934">
            <w:pPr>
              <w:rPr>
                <w:rFonts w:ascii="Calibri" w:hAnsi="Calibri"/>
                <w:szCs w:val="22"/>
              </w:rPr>
            </w:pPr>
          </w:p>
        </w:tc>
        <w:tc>
          <w:tcPr>
            <w:tcW w:w="1277" w:type="dxa"/>
            <w:vAlign w:val="center"/>
          </w:tcPr>
          <w:p w14:paraId="7BFDF15F" w14:textId="77777777" w:rsidR="00FC3F93" w:rsidRDefault="00FC3F93" w:rsidP="00E40934">
            <w:pPr>
              <w:jc w:val="center"/>
              <w:rPr>
                <w:rFonts w:cstheme="minorHAnsi"/>
              </w:rPr>
            </w:pPr>
            <w:r>
              <w:rPr>
                <w:noProof/>
              </w:rPr>
              <w:drawing>
                <wp:inline distT="0" distB="0" distL="0" distR="0" wp14:anchorId="06A6C46D" wp14:editId="46CA33C8">
                  <wp:extent cx="274320" cy="274320"/>
                  <wp:effectExtent l="0" t="0" r="0" b="0"/>
                  <wp:docPr id="125" name="Graphic 12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5821BDF3" w14:textId="77777777" w:rsidR="00FC3F93" w:rsidRPr="00485C4B" w:rsidRDefault="00FC3F93" w:rsidP="00E40934">
            <w:pPr>
              <w:jc w:val="center"/>
              <w:rPr>
                <w:rFonts w:cstheme="minorHAnsi"/>
              </w:rPr>
            </w:pPr>
            <w:r>
              <w:rPr>
                <w:noProof/>
              </w:rPr>
              <w:drawing>
                <wp:inline distT="0" distB="0" distL="0" distR="0" wp14:anchorId="5631639C" wp14:editId="3FC73D5A">
                  <wp:extent cx="274320" cy="274320"/>
                  <wp:effectExtent l="0" t="0" r="0" b="0"/>
                  <wp:docPr id="126" name="Graphic 12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2180F79C" w14:textId="77777777" w:rsidR="00FC3F93" w:rsidRPr="00485C4B" w:rsidRDefault="00FC3F93" w:rsidP="00E40934">
            <w:pPr>
              <w:rPr>
                <w:rFonts w:cstheme="minorHAnsi"/>
              </w:rPr>
            </w:pPr>
          </w:p>
        </w:tc>
        <w:tc>
          <w:tcPr>
            <w:tcW w:w="3240" w:type="dxa"/>
            <w:shd w:val="clear" w:color="auto" w:fill="99FFCC"/>
          </w:tcPr>
          <w:p w14:paraId="757AC22F" w14:textId="7F32C6CF" w:rsidR="00B20ED9" w:rsidRDefault="00B20ED9" w:rsidP="003317E0">
            <w:pPr>
              <w:rPr>
                <w:rFonts w:ascii="Calibri" w:hAnsi="Calibri"/>
                <w:szCs w:val="22"/>
              </w:rPr>
            </w:pPr>
            <w:r>
              <w:rPr>
                <w:rFonts w:ascii="Calibri" w:hAnsi="Calibri"/>
                <w:szCs w:val="22"/>
              </w:rPr>
              <w:t>Use knowledge of language and its conventions when writing, speaking, reading, or listening.</w:t>
            </w:r>
          </w:p>
          <w:p w14:paraId="791EB852" w14:textId="77777777" w:rsidR="00B20ED9" w:rsidRPr="00282D79" w:rsidRDefault="00B20ED9" w:rsidP="003317E0">
            <w:pPr>
              <w:pStyle w:val="ListParagraph"/>
              <w:numPr>
                <w:ilvl w:val="0"/>
                <w:numId w:val="22"/>
              </w:numPr>
              <w:ind w:left="303" w:hanging="270"/>
              <w:rPr>
                <w:rFonts w:ascii="Calibri" w:hAnsi="Calibri"/>
                <w:sz w:val="20"/>
              </w:rPr>
            </w:pPr>
            <w:r w:rsidRPr="00282D79">
              <w:rPr>
                <w:rFonts w:ascii="Calibri" w:hAnsi="Calibri"/>
                <w:sz w:val="20"/>
              </w:rPr>
              <w:t>Choose words and phrases to convey ideas precisely.</w:t>
            </w:r>
          </w:p>
          <w:p w14:paraId="2A9225E4" w14:textId="35141FD7" w:rsidR="00B20ED9" w:rsidRPr="00282D79" w:rsidRDefault="00B20ED9" w:rsidP="003317E0">
            <w:pPr>
              <w:pStyle w:val="ListParagraph"/>
              <w:numPr>
                <w:ilvl w:val="0"/>
                <w:numId w:val="22"/>
              </w:numPr>
              <w:ind w:left="303" w:hanging="270"/>
              <w:rPr>
                <w:rFonts w:ascii="Calibri" w:hAnsi="Calibri"/>
                <w:sz w:val="20"/>
              </w:rPr>
            </w:pPr>
            <w:r w:rsidRPr="00282D79">
              <w:rPr>
                <w:rFonts w:ascii="Calibri" w:hAnsi="Calibri"/>
                <w:sz w:val="20"/>
              </w:rPr>
              <w:t>Choose punctuation for effect.</w:t>
            </w:r>
          </w:p>
          <w:p w14:paraId="7CB59DB7" w14:textId="3D84D496" w:rsidR="00FC3F93" w:rsidRPr="00B20ED9" w:rsidRDefault="00282D79" w:rsidP="00282D79">
            <w:pPr>
              <w:pStyle w:val="ListParagraph"/>
              <w:numPr>
                <w:ilvl w:val="0"/>
                <w:numId w:val="22"/>
              </w:numPr>
              <w:ind w:left="303" w:hanging="270"/>
              <w:rPr>
                <w:rFonts w:ascii="Calibri" w:hAnsi="Calibri"/>
                <w:szCs w:val="22"/>
              </w:rPr>
            </w:pPr>
            <w:r w:rsidRPr="00282D79">
              <w:rPr>
                <w:rFonts w:ascii="Calibri" w:hAnsi="Calibri"/>
                <w:sz w:val="20"/>
              </w:rPr>
              <w:t>D</w:t>
            </w:r>
            <w:r w:rsidR="00B20ED9" w:rsidRPr="00282D79">
              <w:rPr>
                <w:rFonts w:ascii="Calibri" w:hAnsi="Calibri"/>
                <w:sz w:val="20"/>
              </w:rPr>
              <w:t>ifferentiate between contexts that call for formal English (e.g., presenting ideas) and situations where informal discourse is appropriate (e.g., small-group discussion).</w:t>
            </w:r>
          </w:p>
        </w:tc>
        <w:tc>
          <w:tcPr>
            <w:tcW w:w="3600" w:type="dxa"/>
          </w:tcPr>
          <w:p w14:paraId="5E708292" w14:textId="77777777" w:rsidR="00FC3F93" w:rsidRPr="00485C4B" w:rsidRDefault="00FC3F93" w:rsidP="00E40934">
            <w:pPr>
              <w:rPr>
                <w:rFonts w:cstheme="minorHAnsi"/>
              </w:rPr>
            </w:pPr>
          </w:p>
        </w:tc>
      </w:tr>
    </w:tbl>
    <w:p w14:paraId="13EA2737" w14:textId="18EF1BC9" w:rsidR="00C50F11" w:rsidRDefault="00C50F11"/>
    <w:p w14:paraId="2809A757" w14:textId="35760AE6" w:rsidR="00C50F11" w:rsidRDefault="00C50F11"/>
    <w:p w14:paraId="0C8CDF51" w14:textId="135FDE07" w:rsidR="00C50F11" w:rsidRDefault="00C50F11"/>
    <w:p w14:paraId="5FD55D7A" w14:textId="176FEE3C" w:rsidR="00C50F11" w:rsidRDefault="00C50F11"/>
    <w:p w14:paraId="3C133044" w14:textId="472F6A95" w:rsidR="00C50F11" w:rsidRDefault="00C50F11"/>
    <w:p w14:paraId="0118B3B8" w14:textId="2BB3484D" w:rsidR="00C50F11" w:rsidRDefault="00C50F11"/>
    <w:p w14:paraId="17E97D21" w14:textId="73722115" w:rsidR="00C50F11" w:rsidRDefault="00C50F11"/>
    <w:p w14:paraId="7C6C0CC3" w14:textId="58328D40" w:rsidR="00C50F11" w:rsidRDefault="00C50F11"/>
    <w:p w14:paraId="2661A632" w14:textId="0B318CC1" w:rsidR="00C50F11" w:rsidRDefault="00C50F11"/>
    <w:p w14:paraId="06F1919F" w14:textId="7C6C3B81" w:rsidR="00C50F11" w:rsidRDefault="00C50F11"/>
    <w:p w14:paraId="5F33AD49" w14:textId="5C8BB93C" w:rsidR="00C50F11" w:rsidRDefault="00C50F11"/>
    <w:p w14:paraId="774E2C54" w14:textId="0D07842F" w:rsidR="00C50F11" w:rsidRDefault="00C50F11"/>
    <w:p w14:paraId="7466C7AD" w14:textId="2607386D" w:rsidR="00C50F11" w:rsidRDefault="00C50F11"/>
    <w:p w14:paraId="7E0C7BBF" w14:textId="3FF43989" w:rsidR="00C50F11" w:rsidRDefault="00C50F11"/>
    <w:p w14:paraId="17500D05" w14:textId="751040E5" w:rsidR="00C50F11" w:rsidRDefault="00C50F11"/>
    <w:p w14:paraId="0B96875B" w14:textId="28D372C5" w:rsidR="00C50F11" w:rsidRDefault="00C50F11"/>
    <w:p w14:paraId="52E6B8B2" w14:textId="7848694A" w:rsidR="00C50F11" w:rsidRDefault="00C50F11"/>
    <w:p w14:paraId="0CFC39EA" w14:textId="43468D91" w:rsidR="00C50F11" w:rsidRDefault="00C50F11"/>
    <w:p w14:paraId="04B1B910" w14:textId="311555EF" w:rsidR="00C50F11" w:rsidRDefault="00C50F11"/>
    <w:p w14:paraId="1A8E715E" w14:textId="659FD7D2" w:rsidR="00C50F11" w:rsidRDefault="00C50F11"/>
    <w:p w14:paraId="402787BA" w14:textId="478ECEC0" w:rsidR="00C50F11" w:rsidRDefault="00C50F11">
      <w:r w:rsidRPr="00C50F11">
        <w:rPr>
          <w:rFonts w:asciiTheme="majorHAnsi" w:eastAsiaTheme="majorEastAsia" w:hAnsiTheme="majorHAnsi" w:cstheme="majorBidi"/>
          <w:color w:val="1F497D" w:themeColor="text2"/>
          <w:szCs w:val="24"/>
        </w:rPr>
        <w:t>Vocabulary Acquisition and Use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FC3F93" w14:paraId="45BFCCF4" w14:textId="77777777" w:rsidTr="00E40934">
        <w:tc>
          <w:tcPr>
            <w:tcW w:w="663" w:type="dxa"/>
            <w:vAlign w:val="center"/>
          </w:tcPr>
          <w:p w14:paraId="792D374A" w14:textId="77777777" w:rsidR="00FC3F93" w:rsidRPr="00485C4B" w:rsidRDefault="00FC3F93" w:rsidP="00E40934">
            <w:pPr>
              <w:rPr>
                <w:rFonts w:cstheme="minorHAnsi"/>
              </w:rPr>
            </w:pPr>
          </w:p>
        </w:tc>
        <w:tc>
          <w:tcPr>
            <w:tcW w:w="3240" w:type="dxa"/>
            <w:shd w:val="clear" w:color="auto" w:fill="FFFF99"/>
            <w:vAlign w:val="center"/>
          </w:tcPr>
          <w:p w14:paraId="5AE7CBD6"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20ED9" w:rsidRPr="00846E9B">
              <w:rPr>
                <w:rFonts w:cstheme="minorHAnsi"/>
                <w:b/>
                <w:bCs/>
                <w:sz w:val="24"/>
                <w:szCs w:val="22"/>
              </w:rPr>
              <w:t>3</w:t>
            </w:r>
            <w:r w:rsidRPr="00846E9B">
              <w:rPr>
                <w:rFonts w:cstheme="minorHAnsi"/>
                <w:b/>
                <w:bCs/>
                <w:sz w:val="24"/>
                <w:szCs w:val="22"/>
              </w:rPr>
              <w:t xml:space="preserve"> </w:t>
            </w:r>
          </w:p>
          <w:p w14:paraId="56AF13CF" w14:textId="51B9AB27"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1277" w:type="dxa"/>
            <w:vAlign w:val="center"/>
          </w:tcPr>
          <w:p w14:paraId="1597C4D8" w14:textId="77777777" w:rsidR="00FC3F93" w:rsidRPr="00485C4B" w:rsidRDefault="00FC3F93" w:rsidP="00E40934">
            <w:pPr>
              <w:rPr>
                <w:rFonts w:cstheme="minorHAnsi"/>
              </w:rPr>
            </w:pPr>
            <w:r>
              <w:rPr>
                <w:rFonts w:cstheme="minorHAnsi"/>
              </w:rPr>
              <w:t>Instruction Provided</w:t>
            </w:r>
          </w:p>
        </w:tc>
        <w:tc>
          <w:tcPr>
            <w:tcW w:w="2504" w:type="dxa"/>
            <w:vAlign w:val="center"/>
          </w:tcPr>
          <w:p w14:paraId="7A67415F" w14:textId="77777777" w:rsidR="00FC3F93" w:rsidRDefault="00FC3F93" w:rsidP="00E40934">
            <w:pPr>
              <w:rPr>
                <w:rFonts w:cstheme="minorHAnsi"/>
              </w:rPr>
            </w:pPr>
            <w:r w:rsidRPr="00485C4B">
              <w:rPr>
                <w:rFonts w:cstheme="minorHAnsi"/>
              </w:rPr>
              <w:t xml:space="preserve">Comments </w:t>
            </w:r>
            <w:r>
              <w:rPr>
                <w:rFonts w:cstheme="minorHAnsi"/>
              </w:rPr>
              <w:t>&amp;</w:t>
            </w:r>
          </w:p>
          <w:p w14:paraId="6643CE79" w14:textId="77777777" w:rsidR="00FC3F93" w:rsidRPr="00485C4B" w:rsidRDefault="00FC3F93" w:rsidP="00E40934">
            <w:pPr>
              <w:rPr>
                <w:rFonts w:cstheme="minorHAnsi"/>
              </w:rPr>
            </w:pPr>
            <w:r w:rsidRPr="00485C4B">
              <w:rPr>
                <w:rFonts w:cstheme="minorHAnsi"/>
              </w:rPr>
              <w:t>Considerations</w:t>
            </w:r>
          </w:p>
        </w:tc>
        <w:tc>
          <w:tcPr>
            <w:tcW w:w="3240" w:type="dxa"/>
            <w:shd w:val="clear" w:color="auto" w:fill="00CC99"/>
            <w:vAlign w:val="center"/>
          </w:tcPr>
          <w:p w14:paraId="1CA996FE" w14:textId="77777777" w:rsidR="00846E9B" w:rsidRDefault="00FC3F93" w:rsidP="00846E9B">
            <w:pPr>
              <w:jc w:val="center"/>
              <w:rPr>
                <w:rFonts w:cstheme="minorHAnsi"/>
                <w:b/>
                <w:bCs/>
                <w:sz w:val="24"/>
                <w:szCs w:val="22"/>
              </w:rPr>
            </w:pPr>
            <w:r w:rsidRPr="00846E9B">
              <w:rPr>
                <w:rFonts w:cstheme="minorHAnsi"/>
                <w:b/>
                <w:bCs/>
                <w:sz w:val="24"/>
                <w:szCs w:val="22"/>
              </w:rPr>
              <w:t xml:space="preserve">Grade </w:t>
            </w:r>
            <w:r w:rsidR="00B20ED9" w:rsidRPr="00846E9B">
              <w:rPr>
                <w:rFonts w:cstheme="minorHAnsi"/>
                <w:b/>
                <w:bCs/>
                <w:sz w:val="24"/>
                <w:szCs w:val="22"/>
              </w:rPr>
              <w:t>4</w:t>
            </w:r>
            <w:r w:rsidRPr="00846E9B">
              <w:rPr>
                <w:rFonts w:cstheme="minorHAnsi"/>
                <w:b/>
                <w:bCs/>
                <w:sz w:val="24"/>
                <w:szCs w:val="22"/>
              </w:rPr>
              <w:t xml:space="preserve"> </w:t>
            </w:r>
          </w:p>
          <w:p w14:paraId="5254E6A0" w14:textId="0983B453" w:rsidR="00FC3F93" w:rsidRPr="00846E9B" w:rsidRDefault="00FC3F93" w:rsidP="00846E9B">
            <w:pPr>
              <w:jc w:val="center"/>
              <w:rPr>
                <w:rFonts w:cstheme="minorHAnsi"/>
                <w:b/>
                <w:bCs/>
                <w:sz w:val="24"/>
                <w:szCs w:val="22"/>
              </w:rPr>
            </w:pPr>
            <w:r w:rsidRPr="00846E9B">
              <w:rPr>
                <w:rFonts w:cstheme="minorHAnsi"/>
                <w:b/>
                <w:bCs/>
                <w:sz w:val="24"/>
                <w:szCs w:val="22"/>
              </w:rPr>
              <w:t>Learning Standard</w:t>
            </w:r>
          </w:p>
        </w:tc>
        <w:tc>
          <w:tcPr>
            <w:tcW w:w="3600" w:type="dxa"/>
            <w:vAlign w:val="center"/>
          </w:tcPr>
          <w:p w14:paraId="1E206CD5" w14:textId="77777777" w:rsidR="00FC3F93" w:rsidRDefault="00FC3F93" w:rsidP="00E40934">
            <w:pPr>
              <w:rPr>
                <w:rFonts w:cstheme="minorHAnsi"/>
              </w:rPr>
            </w:pPr>
            <w:r w:rsidRPr="00485C4B">
              <w:rPr>
                <w:rFonts w:cstheme="minorHAnsi"/>
              </w:rPr>
              <w:t xml:space="preserve">Reflection </w:t>
            </w:r>
            <w:r>
              <w:rPr>
                <w:rFonts w:cstheme="minorHAnsi"/>
              </w:rPr>
              <w:t>&amp;</w:t>
            </w:r>
          </w:p>
          <w:p w14:paraId="5CFBDFA6" w14:textId="77777777" w:rsidR="00FC3F93" w:rsidRPr="00485C4B" w:rsidRDefault="00FC3F93" w:rsidP="00E40934">
            <w:pPr>
              <w:rPr>
                <w:rFonts w:cstheme="minorHAnsi"/>
              </w:rPr>
            </w:pPr>
            <w:r w:rsidRPr="00485C4B">
              <w:rPr>
                <w:rFonts w:cstheme="minorHAnsi"/>
              </w:rPr>
              <w:t>Planning for 2020-2021</w:t>
            </w:r>
          </w:p>
        </w:tc>
      </w:tr>
      <w:tr w:rsidR="00FC3F93" w14:paraId="547F3519" w14:textId="77777777" w:rsidTr="00E40934">
        <w:tc>
          <w:tcPr>
            <w:tcW w:w="663" w:type="dxa"/>
          </w:tcPr>
          <w:p w14:paraId="6A268AD3" w14:textId="77777777" w:rsidR="00FC3F93" w:rsidRDefault="00FC3F93" w:rsidP="00E40934">
            <w:pPr>
              <w:rPr>
                <w:rFonts w:cstheme="minorHAnsi"/>
              </w:rPr>
            </w:pPr>
            <w:r>
              <w:rPr>
                <w:rFonts w:cstheme="minorHAnsi"/>
              </w:rPr>
              <w:t>L4</w:t>
            </w:r>
          </w:p>
        </w:tc>
        <w:tc>
          <w:tcPr>
            <w:tcW w:w="3240" w:type="dxa"/>
            <w:shd w:val="clear" w:color="auto" w:fill="FFFFCC"/>
          </w:tcPr>
          <w:p w14:paraId="1BEE568C" w14:textId="77777777" w:rsidR="008D436A" w:rsidRDefault="008D436A" w:rsidP="003317E0">
            <w:pPr>
              <w:rPr>
                <w:rFonts w:ascii="Calibri" w:hAnsi="Calibri"/>
                <w:szCs w:val="22"/>
              </w:rPr>
            </w:pPr>
            <w:r>
              <w:rPr>
                <w:rFonts w:ascii="Calibri" w:hAnsi="Calibri"/>
                <w:szCs w:val="22"/>
              </w:rPr>
              <w:t xml:space="preserve">Determine or clarify the meaning of unknown and multiple-meaning words and phrases based </w:t>
            </w:r>
            <w:r>
              <w:rPr>
                <w:rFonts w:ascii="Calibri" w:hAnsi="Calibri"/>
                <w:i/>
                <w:szCs w:val="22"/>
              </w:rPr>
              <w:t>on grade 3 reading and content</w:t>
            </w:r>
            <w:r>
              <w:rPr>
                <w:rFonts w:ascii="Calibri" w:hAnsi="Calibri"/>
                <w:szCs w:val="22"/>
              </w:rPr>
              <w:t>, choosing flexibly from a range of strategies.</w:t>
            </w:r>
          </w:p>
          <w:p w14:paraId="217B01EB" w14:textId="77777777" w:rsidR="008D436A" w:rsidRPr="00EC0A3C" w:rsidRDefault="008D436A" w:rsidP="003317E0">
            <w:pPr>
              <w:pStyle w:val="ListParagraph"/>
              <w:numPr>
                <w:ilvl w:val="0"/>
                <w:numId w:val="40"/>
              </w:numPr>
              <w:ind w:left="327" w:hanging="270"/>
              <w:rPr>
                <w:rFonts w:ascii="Calibri" w:hAnsi="Calibri"/>
                <w:sz w:val="20"/>
              </w:rPr>
            </w:pPr>
            <w:r w:rsidRPr="00EC0A3C">
              <w:rPr>
                <w:rFonts w:ascii="Calibri" w:hAnsi="Calibri"/>
                <w:sz w:val="20"/>
              </w:rPr>
              <w:t>Use sentence-level context as a clue to the meaning of a word or phrase.</w:t>
            </w:r>
          </w:p>
          <w:p w14:paraId="07054BAC" w14:textId="77777777" w:rsidR="008D436A" w:rsidRPr="00EC0A3C" w:rsidRDefault="008D436A" w:rsidP="003317E0">
            <w:pPr>
              <w:pStyle w:val="ListParagraph"/>
              <w:numPr>
                <w:ilvl w:val="0"/>
                <w:numId w:val="40"/>
              </w:numPr>
              <w:ind w:left="327" w:hanging="270"/>
              <w:rPr>
                <w:rFonts w:ascii="Calibri" w:hAnsi="Calibri"/>
                <w:sz w:val="20"/>
              </w:rPr>
            </w:pPr>
            <w:r w:rsidRPr="00EC0A3C">
              <w:rPr>
                <w:rFonts w:ascii="Calibri" w:hAnsi="Calibri"/>
                <w:sz w:val="20"/>
              </w:rPr>
              <w:t xml:space="preserve">Determine the meaning of the new word formed when a known affix is added to a known word (e.g., </w:t>
            </w:r>
            <w:r w:rsidRPr="00EC0A3C">
              <w:rPr>
                <w:rFonts w:ascii="Calibri" w:hAnsi="Calibri"/>
                <w:i/>
                <w:sz w:val="20"/>
              </w:rPr>
              <w:t>agreeable/disagreeable, comfortable/ uncomfortable, care/careless, heat/preheat</w:t>
            </w:r>
            <w:r w:rsidRPr="00EC0A3C">
              <w:rPr>
                <w:rFonts w:ascii="Calibri" w:hAnsi="Calibri"/>
                <w:sz w:val="20"/>
              </w:rPr>
              <w:t>).</w:t>
            </w:r>
          </w:p>
          <w:p w14:paraId="7134BAE8" w14:textId="77777777" w:rsidR="008D436A" w:rsidRPr="00EC0A3C" w:rsidRDefault="008D436A" w:rsidP="003317E0">
            <w:pPr>
              <w:pStyle w:val="ListParagraph"/>
              <w:numPr>
                <w:ilvl w:val="0"/>
                <w:numId w:val="40"/>
              </w:numPr>
              <w:ind w:left="327" w:hanging="270"/>
              <w:rPr>
                <w:rFonts w:ascii="Calibri" w:hAnsi="Calibri"/>
                <w:sz w:val="20"/>
              </w:rPr>
            </w:pPr>
            <w:r w:rsidRPr="00EC0A3C">
              <w:rPr>
                <w:rFonts w:ascii="Calibri" w:hAnsi="Calibri"/>
                <w:sz w:val="20"/>
              </w:rPr>
              <w:t xml:space="preserve">Use a known root word as a clue to the meaning of an unknown word with the same root (e.g., </w:t>
            </w:r>
            <w:r w:rsidRPr="00EC0A3C">
              <w:rPr>
                <w:rFonts w:ascii="Calibri" w:hAnsi="Calibri"/>
                <w:i/>
                <w:sz w:val="20"/>
              </w:rPr>
              <w:t>company, companion</w:t>
            </w:r>
            <w:r w:rsidRPr="00EC0A3C">
              <w:rPr>
                <w:rFonts w:ascii="Calibri" w:hAnsi="Calibri"/>
                <w:sz w:val="20"/>
              </w:rPr>
              <w:t>).</w:t>
            </w:r>
          </w:p>
          <w:p w14:paraId="0EF343AE" w14:textId="77777777" w:rsidR="008D436A" w:rsidRPr="00EC0A3C" w:rsidRDefault="008D436A" w:rsidP="003317E0">
            <w:pPr>
              <w:pStyle w:val="ListParagraph"/>
              <w:numPr>
                <w:ilvl w:val="0"/>
                <w:numId w:val="40"/>
              </w:numPr>
              <w:ind w:left="327" w:hanging="270"/>
              <w:rPr>
                <w:rFonts w:ascii="Calibri" w:hAnsi="Calibri"/>
                <w:sz w:val="20"/>
              </w:rPr>
            </w:pPr>
            <w:r w:rsidRPr="00EC0A3C">
              <w:rPr>
                <w:rFonts w:ascii="Calibri" w:hAnsi="Calibri"/>
                <w:sz w:val="20"/>
              </w:rPr>
              <w:t>Use glossaries or beginning dictionaries, both print and digital, to determine or clarify the precise meaning of key words and phrases.</w:t>
            </w:r>
          </w:p>
          <w:p w14:paraId="778DF172" w14:textId="77777777" w:rsidR="00FC3F93" w:rsidRPr="008D436A" w:rsidRDefault="00FC3F93" w:rsidP="008D436A">
            <w:pPr>
              <w:spacing w:line="276" w:lineRule="auto"/>
              <w:rPr>
                <w:rFonts w:ascii="Calibri" w:hAnsi="Calibri"/>
                <w:szCs w:val="22"/>
              </w:rPr>
            </w:pPr>
          </w:p>
        </w:tc>
        <w:tc>
          <w:tcPr>
            <w:tcW w:w="1277" w:type="dxa"/>
            <w:vAlign w:val="center"/>
          </w:tcPr>
          <w:p w14:paraId="1B74A338" w14:textId="77777777" w:rsidR="00FC3F93" w:rsidRDefault="00FC3F93" w:rsidP="00E40934">
            <w:pPr>
              <w:jc w:val="center"/>
              <w:rPr>
                <w:rFonts w:cstheme="minorHAnsi"/>
              </w:rPr>
            </w:pPr>
            <w:r>
              <w:rPr>
                <w:noProof/>
              </w:rPr>
              <w:drawing>
                <wp:inline distT="0" distB="0" distL="0" distR="0" wp14:anchorId="59896BD4" wp14:editId="07FA7E75">
                  <wp:extent cx="274320" cy="274320"/>
                  <wp:effectExtent l="0" t="0" r="0" b="0"/>
                  <wp:docPr id="123" name="Graphic 12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4A6581C" w14:textId="77777777" w:rsidR="00FC3F93" w:rsidRPr="00485C4B" w:rsidRDefault="00FC3F93" w:rsidP="00E40934">
            <w:pPr>
              <w:jc w:val="center"/>
              <w:rPr>
                <w:rFonts w:cstheme="minorHAnsi"/>
              </w:rPr>
            </w:pPr>
            <w:r>
              <w:rPr>
                <w:noProof/>
              </w:rPr>
              <w:drawing>
                <wp:inline distT="0" distB="0" distL="0" distR="0" wp14:anchorId="2FD20B32" wp14:editId="28045BF3">
                  <wp:extent cx="274320" cy="274320"/>
                  <wp:effectExtent l="0" t="0" r="0" b="0"/>
                  <wp:docPr id="124" name="Graphic 12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5C8F0FEC" w14:textId="77777777" w:rsidR="00FC3F93" w:rsidRPr="00485C4B" w:rsidRDefault="00FC3F93" w:rsidP="00E40934">
            <w:pPr>
              <w:rPr>
                <w:rFonts w:cstheme="minorHAnsi"/>
              </w:rPr>
            </w:pPr>
          </w:p>
        </w:tc>
        <w:tc>
          <w:tcPr>
            <w:tcW w:w="3240" w:type="dxa"/>
            <w:shd w:val="clear" w:color="auto" w:fill="99FFCC"/>
          </w:tcPr>
          <w:p w14:paraId="38D6A0AE" w14:textId="77777777" w:rsidR="00B20ED9" w:rsidRDefault="00B20ED9" w:rsidP="003317E0">
            <w:pPr>
              <w:rPr>
                <w:rFonts w:ascii="Calibri" w:hAnsi="Calibri"/>
                <w:szCs w:val="22"/>
              </w:rPr>
            </w:pPr>
            <w:r>
              <w:rPr>
                <w:rFonts w:ascii="Calibri" w:hAnsi="Calibri"/>
                <w:szCs w:val="22"/>
              </w:rPr>
              <w:t>Determine or clarify the meaning of unknown and multiple-meaning words and phrases based on grade 4 reading and content, choosing flexibly from a range of strategies.</w:t>
            </w:r>
          </w:p>
          <w:p w14:paraId="1CDF0B7B" w14:textId="77777777" w:rsidR="00B20ED9" w:rsidRPr="00EC0A3C" w:rsidRDefault="00B20ED9" w:rsidP="00EC0A3C">
            <w:pPr>
              <w:pStyle w:val="ListParagraph"/>
              <w:numPr>
                <w:ilvl w:val="0"/>
                <w:numId w:val="31"/>
              </w:numPr>
              <w:ind w:left="299" w:hanging="299"/>
              <w:rPr>
                <w:rFonts w:ascii="Calibri" w:hAnsi="Calibri"/>
                <w:sz w:val="20"/>
              </w:rPr>
            </w:pPr>
            <w:r w:rsidRPr="00EC0A3C">
              <w:rPr>
                <w:rFonts w:ascii="Calibri" w:hAnsi="Calibri"/>
                <w:sz w:val="20"/>
              </w:rPr>
              <w:t>Use context (e.g., definitions, examples, or restatements in text) as a clue to the meaning of a word or phrase.</w:t>
            </w:r>
          </w:p>
          <w:p w14:paraId="33C8201D" w14:textId="77777777" w:rsidR="00B20ED9" w:rsidRPr="00EC0A3C" w:rsidRDefault="00B20ED9" w:rsidP="00EC0A3C">
            <w:pPr>
              <w:pStyle w:val="ListParagraph"/>
              <w:numPr>
                <w:ilvl w:val="0"/>
                <w:numId w:val="31"/>
              </w:numPr>
              <w:ind w:left="299" w:hanging="299"/>
              <w:rPr>
                <w:rFonts w:ascii="Calibri" w:hAnsi="Calibri"/>
                <w:sz w:val="20"/>
              </w:rPr>
            </w:pPr>
            <w:r w:rsidRPr="00EC0A3C">
              <w:rPr>
                <w:rFonts w:ascii="Calibri" w:hAnsi="Calibri"/>
                <w:sz w:val="20"/>
              </w:rPr>
              <w:t>Use common, grade-appropriate Greek and Latin affixes and roots as clues to the meaning of a word (e.g</w:t>
            </w:r>
            <w:r w:rsidRPr="00EC0A3C">
              <w:rPr>
                <w:rFonts w:ascii="Calibri" w:hAnsi="Calibri"/>
                <w:i/>
                <w:sz w:val="20"/>
              </w:rPr>
              <w:t>., telegraph, photograph, autograph</w:t>
            </w:r>
            <w:r w:rsidRPr="00EC0A3C">
              <w:rPr>
                <w:rFonts w:ascii="Calibri" w:hAnsi="Calibri"/>
                <w:sz w:val="20"/>
              </w:rPr>
              <w:t>).</w:t>
            </w:r>
          </w:p>
          <w:p w14:paraId="23798DD2" w14:textId="3CAEAB2B" w:rsidR="00FC3F93" w:rsidRPr="00B20ED9" w:rsidRDefault="00B20ED9" w:rsidP="00EC0A3C">
            <w:pPr>
              <w:pStyle w:val="ListParagraph"/>
              <w:numPr>
                <w:ilvl w:val="0"/>
                <w:numId w:val="31"/>
              </w:numPr>
              <w:ind w:left="299" w:hanging="299"/>
              <w:rPr>
                <w:rFonts w:ascii="Calibri" w:hAnsi="Calibri"/>
                <w:szCs w:val="22"/>
              </w:rPr>
            </w:pPr>
            <w:r w:rsidRPr="00EC0A3C">
              <w:rPr>
                <w:rFonts w:ascii="Calibri" w:hAnsi="Calibri"/>
                <w:sz w:val="20"/>
              </w:rPr>
              <w:t>Consult reference materials (e.g., dictionaries, glossaries, thesauruses), both print and digital, to find the pronunciation and determine or clarify the precise meaning of key words and phrases.</w:t>
            </w:r>
          </w:p>
        </w:tc>
        <w:tc>
          <w:tcPr>
            <w:tcW w:w="3600" w:type="dxa"/>
          </w:tcPr>
          <w:p w14:paraId="09426DE9" w14:textId="77777777" w:rsidR="00FC3F93" w:rsidRPr="00485C4B" w:rsidRDefault="00FC3F93" w:rsidP="00E40934">
            <w:pPr>
              <w:rPr>
                <w:rFonts w:cstheme="minorHAnsi"/>
              </w:rPr>
            </w:pPr>
          </w:p>
        </w:tc>
      </w:tr>
    </w:tbl>
    <w:p w14:paraId="0FF1B96C" w14:textId="47631C6E" w:rsidR="00EC0A3C" w:rsidRDefault="00EC0A3C"/>
    <w:p w14:paraId="40468AA4" w14:textId="6D4197E2" w:rsidR="00EC0A3C" w:rsidRDefault="00EC0A3C"/>
    <w:p w14:paraId="086C9EEF" w14:textId="3825D9C3" w:rsidR="00EC0A3C" w:rsidRDefault="00EC0A3C"/>
    <w:p w14:paraId="1F1FE462" w14:textId="77777777" w:rsidR="003C2448" w:rsidRDefault="003C2448"/>
    <w:p w14:paraId="5E63E779" w14:textId="39B3ECA4" w:rsidR="00EC0A3C" w:rsidRDefault="00EC0A3C"/>
    <w:p w14:paraId="468A27B2" w14:textId="3D21A285" w:rsidR="00EC0A3C" w:rsidRDefault="00EC0A3C"/>
    <w:p w14:paraId="4E648D66" w14:textId="77777777" w:rsidR="00EC0A3C" w:rsidRDefault="00EC0A3C"/>
    <w:tbl>
      <w:tblPr>
        <w:tblStyle w:val="TableGrid"/>
        <w:tblW w:w="14524" w:type="dxa"/>
        <w:tblLook w:val="04A0" w:firstRow="1" w:lastRow="0" w:firstColumn="1" w:lastColumn="0" w:noHBand="0" w:noVBand="1"/>
      </w:tblPr>
      <w:tblGrid>
        <w:gridCol w:w="663"/>
        <w:gridCol w:w="3240"/>
        <w:gridCol w:w="1277"/>
        <w:gridCol w:w="2504"/>
        <w:gridCol w:w="3240"/>
        <w:gridCol w:w="3600"/>
      </w:tblGrid>
      <w:tr w:rsidR="00FC3F93" w14:paraId="63E75560" w14:textId="77777777" w:rsidTr="00E40934">
        <w:tc>
          <w:tcPr>
            <w:tcW w:w="663" w:type="dxa"/>
          </w:tcPr>
          <w:p w14:paraId="2F24D56D" w14:textId="77777777" w:rsidR="00FC3F93" w:rsidRDefault="00FC3F93" w:rsidP="00E40934">
            <w:pPr>
              <w:rPr>
                <w:rFonts w:cstheme="minorHAnsi"/>
              </w:rPr>
            </w:pPr>
            <w:r>
              <w:rPr>
                <w:rFonts w:cstheme="minorHAnsi"/>
              </w:rPr>
              <w:t>L5</w:t>
            </w:r>
          </w:p>
        </w:tc>
        <w:tc>
          <w:tcPr>
            <w:tcW w:w="3240" w:type="dxa"/>
            <w:shd w:val="clear" w:color="auto" w:fill="FFFFCC"/>
          </w:tcPr>
          <w:p w14:paraId="08CA3AB8" w14:textId="77777777" w:rsidR="008D436A" w:rsidRDefault="008D436A" w:rsidP="003317E0">
            <w:pPr>
              <w:rPr>
                <w:rFonts w:ascii="Calibri" w:hAnsi="Calibri"/>
                <w:szCs w:val="22"/>
              </w:rPr>
            </w:pPr>
            <w:r>
              <w:rPr>
                <w:rFonts w:ascii="Calibri" w:hAnsi="Calibri"/>
                <w:szCs w:val="22"/>
              </w:rPr>
              <w:t>Demonstrate understanding of word relationships and nuances in word meanings.</w:t>
            </w:r>
          </w:p>
          <w:p w14:paraId="513B6295" w14:textId="77777777" w:rsidR="008D436A" w:rsidRPr="00EC0A3C" w:rsidRDefault="008D436A" w:rsidP="003317E0">
            <w:pPr>
              <w:pStyle w:val="ListParagraph"/>
              <w:numPr>
                <w:ilvl w:val="0"/>
                <w:numId w:val="41"/>
              </w:numPr>
              <w:ind w:left="327" w:hanging="270"/>
              <w:rPr>
                <w:rFonts w:ascii="Calibri" w:hAnsi="Calibri"/>
                <w:sz w:val="20"/>
              </w:rPr>
            </w:pPr>
            <w:r w:rsidRPr="00EC0A3C">
              <w:rPr>
                <w:rFonts w:ascii="Calibri" w:hAnsi="Calibri"/>
                <w:sz w:val="20"/>
              </w:rPr>
              <w:t xml:space="preserve">Distinguish the literal and nonliteral meanings of words and phrases in context (e.g., </w:t>
            </w:r>
            <w:r w:rsidRPr="00EC0A3C">
              <w:rPr>
                <w:rFonts w:ascii="Calibri" w:hAnsi="Calibri"/>
                <w:i/>
                <w:sz w:val="20"/>
              </w:rPr>
              <w:t>take steps</w:t>
            </w:r>
            <w:r w:rsidRPr="00EC0A3C">
              <w:rPr>
                <w:rFonts w:ascii="Calibri" w:hAnsi="Calibri"/>
                <w:sz w:val="20"/>
              </w:rPr>
              <w:t>).</w:t>
            </w:r>
          </w:p>
          <w:p w14:paraId="6E41E1BE" w14:textId="77777777" w:rsidR="008D436A" w:rsidRPr="00EC0A3C" w:rsidRDefault="008D436A" w:rsidP="003317E0">
            <w:pPr>
              <w:pStyle w:val="ListParagraph"/>
              <w:numPr>
                <w:ilvl w:val="0"/>
                <w:numId w:val="41"/>
              </w:numPr>
              <w:ind w:left="327" w:hanging="270"/>
              <w:rPr>
                <w:rFonts w:ascii="Calibri" w:hAnsi="Calibri"/>
                <w:sz w:val="20"/>
              </w:rPr>
            </w:pPr>
            <w:r w:rsidRPr="00EC0A3C">
              <w:rPr>
                <w:rFonts w:ascii="Calibri" w:hAnsi="Calibri"/>
                <w:sz w:val="20"/>
              </w:rPr>
              <w:t xml:space="preserve">Identify real-life connections between words and their use (e.g., describe people who are </w:t>
            </w:r>
            <w:r w:rsidRPr="00EC0A3C">
              <w:rPr>
                <w:rFonts w:ascii="Calibri" w:hAnsi="Calibri"/>
                <w:i/>
                <w:sz w:val="20"/>
              </w:rPr>
              <w:t>friendly</w:t>
            </w:r>
            <w:r w:rsidRPr="00EC0A3C">
              <w:rPr>
                <w:rFonts w:ascii="Calibri" w:hAnsi="Calibri"/>
                <w:sz w:val="20"/>
              </w:rPr>
              <w:t xml:space="preserve"> or </w:t>
            </w:r>
            <w:r w:rsidRPr="00EC0A3C">
              <w:rPr>
                <w:rFonts w:ascii="Calibri" w:hAnsi="Calibri"/>
                <w:i/>
                <w:sz w:val="20"/>
              </w:rPr>
              <w:t>helpful</w:t>
            </w:r>
            <w:r w:rsidRPr="00EC0A3C">
              <w:rPr>
                <w:rFonts w:ascii="Calibri" w:hAnsi="Calibri"/>
                <w:sz w:val="20"/>
              </w:rPr>
              <w:t>).</w:t>
            </w:r>
          </w:p>
          <w:p w14:paraId="707E1A46" w14:textId="77777777" w:rsidR="008D436A" w:rsidRPr="00EC0A3C" w:rsidRDefault="008D436A" w:rsidP="003317E0">
            <w:pPr>
              <w:pStyle w:val="ListParagraph"/>
              <w:numPr>
                <w:ilvl w:val="0"/>
                <w:numId w:val="41"/>
              </w:numPr>
              <w:ind w:left="327" w:hanging="270"/>
              <w:rPr>
                <w:rFonts w:ascii="Calibri" w:hAnsi="Calibri"/>
                <w:sz w:val="20"/>
              </w:rPr>
            </w:pPr>
            <w:r w:rsidRPr="00EC0A3C">
              <w:rPr>
                <w:rFonts w:ascii="Calibri" w:hAnsi="Calibri"/>
                <w:sz w:val="20"/>
              </w:rPr>
              <w:t xml:space="preserve">Distinguish shades of meaning among related words that describe states of mind or degrees of certainty (e.g., </w:t>
            </w:r>
            <w:r w:rsidRPr="00EC0A3C">
              <w:rPr>
                <w:rFonts w:ascii="Calibri" w:hAnsi="Calibri"/>
                <w:i/>
                <w:sz w:val="20"/>
              </w:rPr>
              <w:t>knew, believed, suspected, heard, wondered</w:t>
            </w:r>
            <w:r w:rsidRPr="00EC0A3C">
              <w:rPr>
                <w:rFonts w:ascii="Calibri" w:hAnsi="Calibri"/>
                <w:sz w:val="20"/>
              </w:rPr>
              <w:t>).</w:t>
            </w:r>
          </w:p>
          <w:p w14:paraId="36E5B23B" w14:textId="21F4BA6A" w:rsidR="00FC3F93" w:rsidRPr="00921A7C" w:rsidRDefault="00FC3F93" w:rsidP="005E4653">
            <w:pPr>
              <w:rPr>
                <w:rFonts w:ascii="Calibri" w:hAnsi="Calibri"/>
                <w:szCs w:val="22"/>
              </w:rPr>
            </w:pPr>
          </w:p>
        </w:tc>
        <w:tc>
          <w:tcPr>
            <w:tcW w:w="1277" w:type="dxa"/>
            <w:vAlign w:val="center"/>
          </w:tcPr>
          <w:p w14:paraId="24F3562E" w14:textId="77777777" w:rsidR="00FC3F93" w:rsidRDefault="00FC3F93" w:rsidP="00E40934">
            <w:pPr>
              <w:jc w:val="center"/>
              <w:rPr>
                <w:rFonts w:cstheme="minorHAnsi"/>
              </w:rPr>
            </w:pPr>
            <w:r>
              <w:rPr>
                <w:noProof/>
              </w:rPr>
              <w:drawing>
                <wp:inline distT="0" distB="0" distL="0" distR="0" wp14:anchorId="4A484A80" wp14:editId="525EE671">
                  <wp:extent cx="274320" cy="274320"/>
                  <wp:effectExtent l="0" t="0" r="0" b="0"/>
                  <wp:docPr id="121" name="Graphic 12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263DE6E6" w14:textId="77777777" w:rsidR="00FC3F93" w:rsidRPr="00485C4B" w:rsidRDefault="00FC3F93" w:rsidP="00E40934">
            <w:pPr>
              <w:jc w:val="center"/>
              <w:rPr>
                <w:rFonts w:cstheme="minorHAnsi"/>
              </w:rPr>
            </w:pPr>
            <w:r>
              <w:rPr>
                <w:noProof/>
              </w:rPr>
              <w:drawing>
                <wp:inline distT="0" distB="0" distL="0" distR="0" wp14:anchorId="1DBB6401" wp14:editId="38F843DE">
                  <wp:extent cx="274320" cy="274320"/>
                  <wp:effectExtent l="0" t="0" r="0" b="0"/>
                  <wp:docPr id="122" name="Graphic 12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2FCFC445" w14:textId="77777777" w:rsidR="00FC3F93" w:rsidRPr="00485C4B" w:rsidRDefault="00FC3F93" w:rsidP="00E40934">
            <w:pPr>
              <w:rPr>
                <w:rFonts w:cstheme="minorHAnsi"/>
              </w:rPr>
            </w:pPr>
          </w:p>
        </w:tc>
        <w:tc>
          <w:tcPr>
            <w:tcW w:w="3240" w:type="dxa"/>
            <w:shd w:val="clear" w:color="auto" w:fill="99FFCC"/>
          </w:tcPr>
          <w:p w14:paraId="438EF2F1" w14:textId="77777777" w:rsidR="00B20ED9" w:rsidRDefault="00B20ED9" w:rsidP="003317E0">
            <w:pPr>
              <w:rPr>
                <w:rFonts w:ascii="Calibri" w:hAnsi="Calibri"/>
                <w:szCs w:val="22"/>
              </w:rPr>
            </w:pPr>
            <w:r>
              <w:rPr>
                <w:rFonts w:ascii="Calibri" w:hAnsi="Calibri"/>
                <w:szCs w:val="22"/>
              </w:rPr>
              <w:t>Demonstrate understanding of figurative language, word relationships, and nuances in word meanings.</w:t>
            </w:r>
          </w:p>
          <w:p w14:paraId="5E0ADFE4" w14:textId="77777777" w:rsidR="00B20ED9" w:rsidRPr="00EC0A3C" w:rsidRDefault="00B20ED9" w:rsidP="00EC0A3C">
            <w:pPr>
              <w:pStyle w:val="ListParagraph"/>
              <w:numPr>
                <w:ilvl w:val="0"/>
                <w:numId w:val="32"/>
              </w:numPr>
              <w:ind w:left="299" w:hanging="270"/>
              <w:rPr>
                <w:rFonts w:ascii="Calibri" w:hAnsi="Calibri"/>
                <w:sz w:val="20"/>
              </w:rPr>
            </w:pPr>
            <w:r w:rsidRPr="00EC0A3C">
              <w:rPr>
                <w:rFonts w:ascii="Calibri" w:hAnsi="Calibri"/>
                <w:sz w:val="20"/>
              </w:rPr>
              <w:t xml:space="preserve">Explain the meaning of simple similes and metaphors (e.g., </w:t>
            </w:r>
            <w:r w:rsidRPr="00EC0A3C">
              <w:rPr>
                <w:rFonts w:ascii="Calibri" w:hAnsi="Calibri"/>
                <w:i/>
                <w:sz w:val="20"/>
              </w:rPr>
              <w:t>as pretty as a picture</w:t>
            </w:r>
            <w:r w:rsidRPr="00EC0A3C">
              <w:rPr>
                <w:rFonts w:ascii="Calibri" w:hAnsi="Calibri"/>
                <w:sz w:val="20"/>
              </w:rPr>
              <w:t>) in context.</w:t>
            </w:r>
          </w:p>
          <w:p w14:paraId="623C0D96" w14:textId="77777777" w:rsidR="00B20ED9" w:rsidRPr="00EC0A3C" w:rsidRDefault="00B20ED9" w:rsidP="00EC0A3C">
            <w:pPr>
              <w:pStyle w:val="ListParagraph"/>
              <w:numPr>
                <w:ilvl w:val="0"/>
                <w:numId w:val="32"/>
              </w:numPr>
              <w:ind w:left="299" w:hanging="270"/>
              <w:rPr>
                <w:rFonts w:ascii="Calibri" w:hAnsi="Calibri"/>
                <w:sz w:val="20"/>
              </w:rPr>
            </w:pPr>
            <w:r w:rsidRPr="00EC0A3C">
              <w:rPr>
                <w:rFonts w:ascii="Calibri" w:hAnsi="Calibri"/>
                <w:sz w:val="20"/>
              </w:rPr>
              <w:t>Recognize and explain the meaning of common idioms, adages, and proverbs.</w:t>
            </w:r>
          </w:p>
          <w:p w14:paraId="5E19172B" w14:textId="550368A8" w:rsidR="00FC3F93" w:rsidRPr="00B20ED9" w:rsidRDefault="00B20ED9" w:rsidP="00EC0A3C">
            <w:pPr>
              <w:pStyle w:val="ListParagraph"/>
              <w:numPr>
                <w:ilvl w:val="0"/>
                <w:numId w:val="32"/>
              </w:numPr>
              <w:ind w:left="299" w:hanging="270"/>
              <w:rPr>
                <w:rFonts w:ascii="Calibri" w:hAnsi="Calibri"/>
                <w:szCs w:val="22"/>
              </w:rPr>
            </w:pPr>
            <w:r w:rsidRPr="00EC0A3C">
              <w:rPr>
                <w:rFonts w:ascii="Calibri" w:hAnsi="Calibri"/>
                <w:sz w:val="20"/>
              </w:rPr>
              <w:t>Demonstrate understanding of words by relating them to their opposites (antonyms) and to words with similar but not identical meanings (synonyms).</w:t>
            </w:r>
          </w:p>
        </w:tc>
        <w:tc>
          <w:tcPr>
            <w:tcW w:w="3600" w:type="dxa"/>
          </w:tcPr>
          <w:p w14:paraId="039AC795" w14:textId="77777777" w:rsidR="00FC3F93" w:rsidRPr="00485C4B" w:rsidRDefault="00FC3F93" w:rsidP="00E40934">
            <w:pPr>
              <w:rPr>
                <w:rFonts w:cstheme="minorHAnsi"/>
              </w:rPr>
            </w:pPr>
          </w:p>
        </w:tc>
      </w:tr>
      <w:tr w:rsidR="00FC3F93" w14:paraId="7288B66C" w14:textId="77777777" w:rsidTr="00E40934">
        <w:tc>
          <w:tcPr>
            <w:tcW w:w="663" w:type="dxa"/>
          </w:tcPr>
          <w:p w14:paraId="3CC33132" w14:textId="77777777" w:rsidR="00FC3F93" w:rsidRDefault="00FC3F93" w:rsidP="00E40934">
            <w:pPr>
              <w:rPr>
                <w:rFonts w:cstheme="minorHAnsi"/>
              </w:rPr>
            </w:pPr>
            <w:r>
              <w:rPr>
                <w:rFonts w:cstheme="minorHAnsi"/>
              </w:rPr>
              <w:t>L6</w:t>
            </w:r>
          </w:p>
        </w:tc>
        <w:tc>
          <w:tcPr>
            <w:tcW w:w="3240" w:type="dxa"/>
            <w:shd w:val="clear" w:color="auto" w:fill="FFFFCC"/>
          </w:tcPr>
          <w:p w14:paraId="27432588" w14:textId="1D2F1650" w:rsidR="00FC3F93" w:rsidRPr="00532EA3" w:rsidRDefault="008D436A" w:rsidP="003317E0">
            <w:pPr>
              <w:rPr>
                <w:rFonts w:ascii="Calibri" w:hAnsi="Calibri"/>
                <w:szCs w:val="22"/>
              </w:rPr>
            </w:pPr>
            <w:r>
              <w:rPr>
                <w:rFonts w:ascii="Calibri" w:hAnsi="Calibri"/>
                <w:szCs w:val="22"/>
              </w:rPr>
              <w:t xml:space="preserve">Acquire and use accurately grade-appropriate conversational, general academic, and domain-specific words and phrases, including those that signal spatial and temporal relationships (e.g., </w:t>
            </w:r>
            <w:r>
              <w:rPr>
                <w:rFonts w:ascii="Calibri" w:hAnsi="Calibri"/>
                <w:i/>
                <w:szCs w:val="22"/>
              </w:rPr>
              <w:t>After dinner that night we went looking for them</w:t>
            </w:r>
            <w:r>
              <w:rPr>
                <w:rFonts w:ascii="Calibri" w:hAnsi="Calibri"/>
                <w:szCs w:val="22"/>
              </w:rPr>
              <w:t>).</w:t>
            </w:r>
          </w:p>
        </w:tc>
        <w:tc>
          <w:tcPr>
            <w:tcW w:w="1277" w:type="dxa"/>
            <w:vAlign w:val="center"/>
          </w:tcPr>
          <w:p w14:paraId="56038821" w14:textId="77777777" w:rsidR="00FC3F93" w:rsidRDefault="00FC3F93" w:rsidP="00E40934">
            <w:pPr>
              <w:jc w:val="center"/>
              <w:rPr>
                <w:rFonts w:cstheme="minorHAnsi"/>
              </w:rPr>
            </w:pPr>
            <w:r>
              <w:rPr>
                <w:noProof/>
              </w:rPr>
              <w:drawing>
                <wp:inline distT="0" distB="0" distL="0" distR="0" wp14:anchorId="27507CC2" wp14:editId="55CEE189">
                  <wp:extent cx="274320" cy="274320"/>
                  <wp:effectExtent l="0" t="0" r="0" b="0"/>
                  <wp:docPr id="119" name="Graphic 1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inline>
              </w:drawing>
            </w:r>
          </w:p>
          <w:p w14:paraId="608A3CE4" w14:textId="77777777" w:rsidR="00FC3F93" w:rsidRPr="00485C4B" w:rsidRDefault="00FC3F93" w:rsidP="00E40934">
            <w:pPr>
              <w:jc w:val="center"/>
              <w:rPr>
                <w:rFonts w:cstheme="minorHAnsi"/>
              </w:rPr>
            </w:pPr>
            <w:r>
              <w:rPr>
                <w:noProof/>
              </w:rPr>
              <w:drawing>
                <wp:inline distT="0" distB="0" distL="0" distR="0" wp14:anchorId="7CAF3469" wp14:editId="687A92B5">
                  <wp:extent cx="274320" cy="274320"/>
                  <wp:effectExtent l="0" t="0" r="0" b="0"/>
                  <wp:docPr id="120" name="Graphic 12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inline>
              </w:drawing>
            </w:r>
          </w:p>
        </w:tc>
        <w:tc>
          <w:tcPr>
            <w:tcW w:w="2504" w:type="dxa"/>
          </w:tcPr>
          <w:p w14:paraId="324EEE0A" w14:textId="77777777" w:rsidR="00FC3F93" w:rsidRPr="00485C4B" w:rsidRDefault="00FC3F93" w:rsidP="00E40934">
            <w:pPr>
              <w:rPr>
                <w:rFonts w:cstheme="minorHAnsi"/>
              </w:rPr>
            </w:pPr>
          </w:p>
        </w:tc>
        <w:tc>
          <w:tcPr>
            <w:tcW w:w="3240" w:type="dxa"/>
            <w:shd w:val="clear" w:color="auto" w:fill="99FFCC"/>
          </w:tcPr>
          <w:p w14:paraId="190ECF1A" w14:textId="72EAD921" w:rsidR="00FC3F93" w:rsidRPr="006B53D2" w:rsidRDefault="00B20ED9" w:rsidP="003317E0">
            <w:pPr>
              <w:rPr>
                <w:rFonts w:ascii="Calibri" w:hAnsi="Calibri"/>
                <w:szCs w:val="22"/>
              </w:rPr>
            </w:pPr>
            <w:r>
              <w:rPr>
                <w:rFonts w:ascii="Calibri" w:hAnsi="Calibri"/>
                <w:szCs w:val="22"/>
              </w:rPr>
              <w:t xml:space="preserve">Acquire and use accurately grade-appropriate general academic and domain-specific words and phrases, including those that signal precise actions, emotions, or states of being (e.g., </w:t>
            </w:r>
            <w:r>
              <w:rPr>
                <w:rFonts w:ascii="Calibri" w:hAnsi="Calibri"/>
                <w:i/>
                <w:szCs w:val="22"/>
              </w:rPr>
              <w:t>quizzed, whined, stammered</w:t>
            </w:r>
            <w:r>
              <w:rPr>
                <w:rFonts w:ascii="Calibri" w:hAnsi="Calibri"/>
                <w:szCs w:val="22"/>
              </w:rPr>
              <w:t xml:space="preserve">) and that are basic to a particular topic (e.g., </w:t>
            </w:r>
            <w:r>
              <w:rPr>
                <w:rFonts w:ascii="Calibri" w:hAnsi="Calibri"/>
                <w:i/>
                <w:szCs w:val="22"/>
              </w:rPr>
              <w:t>wildlife, conservation</w:t>
            </w:r>
            <w:r>
              <w:rPr>
                <w:rFonts w:ascii="Calibri" w:hAnsi="Calibri"/>
                <w:szCs w:val="22"/>
              </w:rPr>
              <w:t xml:space="preserve">, and </w:t>
            </w:r>
            <w:r>
              <w:rPr>
                <w:rFonts w:ascii="Calibri" w:hAnsi="Calibri"/>
                <w:i/>
                <w:szCs w:val="22"/>
              </w:rPr>
              <w:t>endangered</w:t>
            </w:r>
            <w:r>
              <w:rPr>
                <w:rFonts w:ascii="Calibri" w:hAnsi="Calibri"/>
                <w:szCs w:val="22"/>
              </w:rPr>
              <w:t xml:space="preserve"> when discussing animal preservation).</w:t>
            </w:r>
          </w:p>
        </w:tc>
        <w:tc>
          <w:tcPr>
            <w:tcW w:w="3600" w:type="dxa"/>
          </w:tcPr>
          <w:p w14:paraId="682BC746" w14:textId="77777777" w:rsidR="00FC3F93" w:rsidRPr="00485C4B" w:rsidRDefault="00FC3F93" w:rsidP="00E40934">
            <w:pPr>
              <w:rPr>
                <w:rFonts w:cstheme="minorHAnsi"/>
              </w:rPr>
            </w:pPr>
          </w:p>
        </w:tc>
      </w:tr>
    </w:tbl>
    <w:p w14:paraId="01CB3FF4" w14:textId="77777777" w:rsidR="00FC3F93" w:rsidRPr="00E51298" w:rsidRDefault="00FC3F93" w:rsidP="00FC3F93">
      <w:pPr>
        <w:rPr>
          <w:sz w:val="22"/>
          <w:szCs w:val="22"/>
        </w:rPr>
      </w:pPr>
    </w:p>
    <w:p w14:paraId="6D612AB6" w14:textId="77777777" w:rsidR="00FC3F93" w:rsidRDefault="00FC3F93" w:rsidP="00FC3F93"/>
    <w:p w14:paraId="2719AFA1" w14:textId="77777777" w:rsidR="00F835A5" w:rsidRDefault="00F835A5" w:rsidP="00981BEC">
      <w:pPr>
        <w:keepNext/>
        <w:keepLines/>
        <w:spacing w:before="40"/>
        <w:outlineLvl w:val="1"/>
      </w:pPr>
    </w:p>
    <w:sectPr w:rsidR="00F835A5" w:rsidSect="00981BEC">
      <w:headerReference w:type="even" r:id="rId17"/>
      <w:headerReference w:type="default" r:id="rId18"/>
      <w:footerReference w:type="even" r:id="rId19"/>
      <w:footerReference w:type="default" r:id="rId20"/>
      <w:headerReference w:type="first" r:id="rId21"/>
      <w:footerReference w:type="first" r:id="rId22"/>
      <w:pgSz w:w="15840" w:h="12240" w:orient="landscape"/>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9D8DD" w14:textId="77777777" w:rsidR="001D6ADD" w:rsidRDefault="001D6ADD" w:rsidP="00531B52">
      <w:r>
        <w:separator/>
      </w:r>
    </w:p>
  </w:endnote>
  <w:endnote w:type="continuationSeparator" w:id="0">
    <w:p w14:paraId="697ED931" w14:textId="77777777" w:rsidR="001D6ADD" w:rsidRDefault="001D6ADD"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6D9E" w14:textId="77777777" w:rsidR="00C50F11" w:rsidRDefault="00C50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6B3F" w14:textId="77777777" w:rsidR="00C50F11" w:rsidRDefault="00C50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FA944" w14:textId="77777777" w:rsidR="00C50F11" w:rsidRDefault="00C50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963B1" w14:textId="77777777" w:rsidR="001D6ADD" w:rsidRDefault="001D6ADD" w:rsidP="00531B52">
      <w:r>
        <w:separator/>
      </w:r>
    </w:p>
  </w:footnote>
  <w:footnote w:type="continuationSeparator" w:id="0">
    <w:p w14:paraId="6CCC6937" w14:textId="77777777" w:rsidR="001D6ADD" w:rsidRDefault="001D6ADD"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CBD3" w14:textId="77777777" w:rsidR="00C50F11" w:rsidRDefault="00C50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ED0A6" w14:textId="77777777" w:rsidR="00C50F11" w:rsidRDefault="00C50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210C" w14:textId="77777777" w:rsidR="00C50F11" w:rsidRDefault="00C50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F98"/>
    <w:multiLevelType w:val="hybridMultilevel"/>
    <w:tmpl w:val="E1003E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DE56AC"/>
    <w:multiLevelType w:val="hybridMultilevel"/>
    <w:tmpl w:val="2BC455E2"/>
    <w:lvl w:ilvl="0" w:tplc="04090019">
      <w:start w:val="1"/>
      <w:numFmt w:val="lowerLetter"/>
      <w:lvlText w:val="%1."/>
      <w:lvlJc w:val="left"/>
      <w:pPr>
        <w:ind w:left="422" w:hanging="360"/>
      </w:p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2" w15:restartNumberingAfterBreak="0">
    <w:nsid w:val="06DE273F"/>
    <w:multiLevelType w:val="hybridMultilevel"/>
    <w:tmpl w:val="5F5CB9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946E8E"/>
    <w:multiLevelType w:val="hybridMultilevel"/>
    <w:tmpl w:val="4D1EE2AE"/>
    <w:lvl w:ilvl="0" w:tplc="8E3296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F336D3"/>
    <w:multiLevelType w:val="hybridMultilevel"/>
    <w:tmpl w:val="F1665DE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2265F0C"/>
    <w:multiLevelType w:val="hybridMultilevel"/>
    <w:tmpl w:val="6AC0CF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410222"/>
    <w:multiLevelType w:val="hybridMultilevel"/>
    <w:tmpl w:val="25DCB6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ED0F9E"/>
    <w:multiLevelType w:val="hybridMultilevel"/>
    <w:tmpl w:val="22FA50D4"/>
    <w:lvl w:ilvl="0" w:tplc="04090019">
      <w:start w:val="1"/>
      <w:numFmt w:val="lowerLetter"/>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8" w15:restartNumberingAfterBreak="0">
    <w:nsid w:val="163F1463"/>
    <w:multiLevelType w:val="hybridMultilevel"/>
    <w:tmpl w:val="AE8EEF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AA743D"/>
    <w:multiLevelType w:val="hybridMultilevel"/>
    <w:tmpl w:val="57140C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FE48BD"/>
    <w:multiLevelType w:val="hybridMultilevel"/>
    <w:tmpl w:val="750A86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3E7EE6"/>
    <w:multiLevelType w:val="hybridMultilevel"/>
    <w:tmpl w:val="F1665D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C4667F"/>
    <w:multiLevelType w:val="hybridMultilevel"/>
    <w:tmpl w:val="F4C004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FA1555"/>
    <w:multiLevelType w:val="hybridMultilevel"/>
    <w:tmpl w:val="750A86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7A116C1"/>
    <w:multiLevelType w:val="hybridMultilevel"/>
    <w:tmpl w:val="5F5CB95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C8A654A"/>
    <w:multiLevelType w:val="hybridMultilevel"/>
    <w:tmpl w:val="93BADA8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9426AE"/>
    <w:multiLevelType w:val="hybridMultilevel"/>
    <w:tmpl w:val="7DBAE5F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4612AB5"/>
    <w:multiLevelType w:val="hybridMultilevel"/>
    <w:tmpl w:val="A0240F12"/>
    <w:lvl w:ilvl="0" w:tplc="850C9BDA">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5AC54D2"/>
    <w:multiLevelType w:val="hybridMultilevel"/>
    <w:tmpl w:val="7DBAE5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670C44"/>
    <w:multiLevelType w:val="hybridMultilevel"/>
    <w:tmpl w:val="09C88E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B70707"/>
    <w:multiLevelType w:val="hybridMultilevel"/>
    <w:tmpl w:val="9418EC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2310AB"/>
    <w:multiLevelType w:val="hybridMultilevel"/>
    <w:tmpl w:val="12C6A3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2E459B"/>
    <w:multiLevelType w:val="hybridMultilevel"/>
    <w:tmpl w:val="28746BB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2F876B8"/>
    <w:multiLevelType w:val="hybridMultilevel"/>
    <w:tmpl w:val="7B4CB3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5C008B"/>
    <w:multiLevelType w:val="hybridMultilevel"/>
    <w:tmpl w:val="28746B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ED22375"/>
    <w:multiLevelType w:val="hybridMultilevel"/>
    <w:tmpl w:val="DE24C4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F6056A3"/>
    <w:multiLevelType w:val="hybridMultilevel"/>
    <w:tmpl w:val="2648FB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663994"/>
    <w:multiLevelType w:val="hybridMultilevel"/>
    <w:tmpl w:val="7E4A7E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49D626D"/>
    <w:multiLevelType w:val="hybridMultilevel"/>
    <w:tmpl w:val="933875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CD2327"/>
    <w:multiLevelType w:val="hybridMultilevel"/>
    <w:tmpl w:val="2618C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E01D4"/>
    <w:multiLevelType w:val="hybridMultilevel"/>
    <w:tmpl w:val="9418ECB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65985763"/>
    <w:multiLevelType w:val="hybridMultilevel"/>
    <w:tmpl w:val="85FED9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BB68F1"/>
    <w:multiLevelType w:val="hybridMultilevel"/>
    <w:tmpl w:val="6FA43E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1406D15"/>
    <w:multiLevelType w:val="hybridMultilevel"/>
    <w:tmpl w:val="5F5CB95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73821CE5"/>
    <w:multiLevelType w:val="hybridMultilevel"/>
    <w:tmpl w:val="4AA642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46D4701"/>
    <w:multiLevelType w:val="hybridMultilevel"/>
    <w:tmpl w:val="8660B7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DC6F10"/>
    <w:multiLevelType w:val="hybridMultilevel"/>
    <w:tmpl w:val="F4C00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462C99"/>
    <w:multiLevelType w:val="hybridMultilevel"/>
    <w:tmpl w:val="86641A06"/>
    <w:lvl w:ilvl="0" w:tplc="086ED0C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C300D04"/>
    <w:multiLevelType w:val="hybridMultilevel"/>
    <w:tmpl w:val="2DB4E2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893645"/>
    <w:multiLevelType w:val="hybridMultilevel"/>
    <w:tmpl w:val="1632D9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A42D3A"/>
    <w:multiLevelType w:val="hybridMultilevel"/>
    <w:tmpl w:val="57140CB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5"/>
  </w:num>
  <w:num w:numId="2">
    <w:abstractNumId w:val="29"/>
  </w:num>
  <w:num w:numId="3">
    <w:abstractNumId w:val="36"/>
  </w:num>
  <w:num w:numId="4">
    <w:abstractNumId w:val="28"/>
  </w:num>
  <w:num w:numId="5">
    <w:abstractNumId w:val="8"/>
  </w:num>
  <w:num w:numId="6">
    <w:abstractNumId w:val="7"/>
  </w:num>
  <w:num w:numId="7">
    <w:abstractNumId w:val="26"/>
  </w:num>
  <w:num w:numId="8">
    <w:abstractNumId w:val="5"/>
  </w:num>
  <w:num w:numId="9">
    <w:abstractNumId w:val="1"/>
  </w:num>
  <w:num w:numId="10">
    <w:abstractNumId w:val="39"/>
  </w:num>
  <w:num w:numId="11">
    <w:abstractNumId w:val="12"/>
  </w:num>
  <w:num w:numId="12">
    <w:abstractNumId w:val="1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7"/>
  </w:num>
  <w:num w:numId="27">
    <w:abstractNumId w:val="40"/>
  </w:num>
  <w:num w:numId="28">
    <w:abstractNumId w:val="4"/>
  </w:num>
  <w:num w:numId="29">
    <w:abstractNumId w:val="16"/>
  </w:num>
  <w:num w:numId="30">
    <w:abstractNumId w:val="13"/>
  </w:num>
  <w:num w:numId="31">
    <w:abstractNumId w:val="22"/>
  </w:num>
  <w:num w:numId="32">
    <w:abstractNumId w:val="30"/>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93"/>
    <w:rsid w:val="000962D3"/>
    <w:rsid w:val="000C7E16"/>
    <w:rsid w:val="00192CC7"/>
    <w:rsid w:val="001D6ADD"/>
    <w:rsid w:val="00214A5D"/>
    <w:rsid w:val="00282D79"/>
    <w:rsid w:val="002C1C26"/>
    <w:rsid w:val="002F7EF8"/>
    <w:rsid w:val="00324D75"/>
    <w:rsid w:val="003317E0"/>
    <w:rsid w:val="003A5347"/>
    <w:rsid w:val="003C2448"/>
    <w:rsid w:val="00531B52"/>
    <w:rsid w:val="00577EC2"/>
    <w:rsid w:val="0058139D"/>
    <w:rsid w:val="00584111"/>
    <w:rsid w:val="005E4653"/>
    <w:rsid w:val="00677CBC"/>
    <w:rsid w:val="006B51E5"/>
    <w:rsid w:val="006C30C6"/>
    <w:rsid w:val="00846E9B"/>
    <w:rsid w:val="008B6F81"/>
    <w:rsid w:val="008D436A"/>
    <w:rsid w:val="008F1BAB"/>
    <w:rsid w:val="0094005B"/>
    <w:rsid w:val="00953DEB"/>
    <w:rsid w:val="00981BEC"/>
    <w:rsid w:val="009E1FFA"/>
    <w:rsid w:val="00A64D1C"/>
    <w:rsid w:val="00A83F31"/>
    <w:rsid w:val="00AA0383"/>
    <w:rsid w:val="00B16341"/>
    <w:rsid w:val="00B20ED9"/>
    <w:rsid w:val="00BD22CA"/>
    <w:rsid w:val="00BE5DCB"/>
    <w:rsid w:val="00C15D83"/>
    <w:rsid w:val="00C50F11"/>
    <w:rsid w:val="00CA45A1"/>
    <w:rsid w:val="00D47470"/>
    <w:rsid w:val="00DE5B6E"/>
    <w:rsid w:val="00DF048E"/>
    <w:rsid w:val="00E00596"/>
    <w:rsid w:val="00E16FD5"/>
    <w:rsid w:val="00E40934"/>
    <w:rsid w:val="00E75838"/>
    <w:rsid w:val="00EC0A3C"/>
    <w:rsid w:val="00F10FBE"/>
    <w:rsid w:val="00F66035"/>
    <w:rsid w:val="00F835A5"/>
    <w:rsid w:val="00FC3F93"/>
    <w:rsid w:val="00FD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CB2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93"/>
    <w:rPr>
      <w:rFonts w:eastAsia="Calibri" w:cs="Times New Roman"/>
      <w:szCs w:val="20"/>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FC3F93"/>
    <w:pPr>
      <w:ind w:left="720"/>
      <w:contextualSpacing/>
    </w:pPr>
  </w:style>
  <w:style w:type="table" w:styleId="TableGrid">
    <w:name w:val="Table Grid"/>
    <w:basedOn w:val="TableNormal"/>
    <w:uiPriority w:val="59"/>
    <w:rsid w:val="00FC3F93"/>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11268">
      <w:bodyDiv w:val="1"/>
      <w:marLeft w:val="0"/>
      <w:marRight w:val="0"/>
      <w:marTop w:val="0"/>
      <w:marBottom w:val="0"/>
      <w:divBdr>
        <w:top w:val="none" w:sz="0" w:space="0" w:color="auto"/>
        <w:left w:val="none" w:sz="0" w:space="0" w:color="auto"/>
        <w:bottom w:val="none" w:sz="0" w:space="0" w:color="auto"/>
        <w:right w:val="none" w:sz="0" w:space="0" w:color="auto"/>
      </w:divBdr>
    </w:div>
    <w:div w:id="143163342">
      <w:bodyDiv w:val="1"/>
      <w:marLeft w:val="0"/>
      <w:marRight w:val="0"/>
      <w:marTop w:val="0"/>
      <w:marBottom w:val="0"/>
      <w:divBdr>
        <w:top w:val="none" w:sz="0" w:space="0" w:color="auto"/>
        <w:left w:val="none" w:sz="0" w:space="0" w:color="auto"/>
        <w:bottom w:val="none" w:sz="0" w:space="0" w:color="auto"/>
        <w:right w:val="none" w:sz="0" w:space="0" w:color="auto"/>
      </w:divBdr>
    </w:div>
    <w:div w:id="176311520">
      <w:bodyDiv w:val="1"/>
      <w:marLeft w:val="0"/>
      <w:marRight w:val="0"/>
      <w:marTop w:val="0"/>
      <w:marBottom w:val="0"/>
      <w:divBdr>
        <w:top w:val="none" w:sz="0" w:space="0" w:color="auto"/>
        <w:left w:val="none" w:sz="0" w:space="0" w:color="auto"/>
        <w:bottom w:val="none" w:sz="0" w:space="0" w:color="auto"/>
        <w:right w:val="none" w:sz="0" w:space="0" w:color="auto"/>
      </w:divBdr>
    </w:div>
    <w:div w:id="315646187">
      <w:bodyDiv w:val="1"/>
      <w:marLeft w:val="0"/>
      <w:marRight w:val="0"/>
      <w:marTop w:val="0"/>
      <w:marBottom w:val="0"/>
      <w:divBdr>
        <w:top w:val="none" w:sz="0" w:space="0" w:color="auto"/>
        <w:left w:val="none" w:sz="0" w:space="0" w:color="auto"/>
        <w:bottom w:val="none" w:sz="0" w:space="0" w:color="auto"/>
        <w:right w:val="none" w:sz="0" w:space="0" w:color="auto"/>
      </w:divBdr>
    </w:div>
    <w:div w:id="378209854">
      <w:bodyDiv w:val="1"/>
      <w:marLeft w:val="0"/>
      <w:marRight w:val="0"/>
      <w:marTop w:val="0"/>
      <w:marBottom w:val="0"/>
      <w:divBdr>
        <w:top w:val="none" w:sz="0" w:space="0" w:color="auto"/>
        <w:left w:val="none" w:sz="0" w:space="0" w:color="auto"/>
        <w:bottom w:val="none" w:sz="0" w:space="0" w:color="auto"/>
        <w:right w:val="none" w:sz="0" w:space="0" w:color="auto"/>
      </w:divBdr>
    </w:div>
    <w:div w:id="752511340">
      <w:bodyDiv w:val="1"/>
      <w:marLeft w:val="0"/>
      <w:marRight w:val="0"/>
      <w:marTop w:val="0"/>
      <w:marBottom w:val="0"/>
      <w:divBdr>
        <w:top w:val="none" w:sz="0" w:space="0" w:color="auto"/>
        <w:left w:val="none" w:sz="0" w:space="0" w:color="auto"/>
        <w:bottom w:val="none" w:sz="0" w:space="0" w:color="auto"/>
        <w:right w:val="none" w:sz="0" w:space="0" w:color="auto"/>
      </w:divBdr>
    </w:div>
    <w:div w:id="856390790">
      <w:bodyDiv w:val="1"/>
      <w:marLeft w:val="0"/>
      <w:marRight w:val="0"/>
      <w:marTop w:val="0"/>
      <w:marBottom w:val="0"/>
      <w:divBdr>
        <w:top w:val="none" w:sz="0" w:space="0" w:color="auto"/>
        <w:left w:val="none" w:sz="0" w:space="0" w:color="auto"/>
        <w:bottom w:val="none" w:sz="0" w:space="0" w:color="auto"/>
        <w:right w:val="none" w:sz="0" w:space="0" w:color="auto"/>
      </w:divBdr>
    </w:div>
    <w:div w:id="882182209">
      <w:bodyDiv w:val="1"/>
      <w:marLeft w:val="0"/>
      <w:marRight w:val="0"/>
      <w:marTop w:val="0"/>
      <w:marBottom w:val="0"/>
      <w:divBdr>
        <w:top w:val="none" w:sz="0" w:space="0" w:color="auto"/>
        <w:left w:val="none" w:sz="0" w:space="0" w:color="auto"/>
        <w:bottom w:val="none" w:sz="0" w:space="0" w:color="auto"/>
        <w:right w:val="none" w:sz="0" w:space="0" w:color="auto"/>
      </w:divBdr>
    </w:div>
    <w:div w:id="1149057596">
      <w:bodyDiv w:val="1"/>
      <w:marLeft w:val="0"/>
      <w:marRight w:val="0"/>
      <w:marTop w:val="0"/>
      <w:marBottom w:val="0"/>
      <w:divBdr>
        <w:top w:val="none" w:sz="0" w:space="0" w:color="auto"/>
        <w:left w:val="none" w:sz="0" w:space="0" w:color="auto"/>
        <w:bottom w:val="none" w:sz="0" w:space="0" w:color="auto"/>
        <w:right w:val="none" w:sz="0" w:space="0" w:color="auto"/>
      </w:divBdr>
    </w:div>
    <w:div w:id="1273973158">
      <w:bodyDiv w:val="1"/>
      <w:marLeft w:val="0"/>
      <w:marRight w:val="0"/>
      <w:marTop w:val="0"/>
      <w:marBottom w:val="0"/>
      <w:divBdr>
        <w:top w:val="none" w:sz="0" w:space="0" w:color="auto"/>
        <w:left w:val="none" w:sz="0" w:space="0" w:color="auto"/>
        <w:bottom w:val="none" w:sz="0" w:space="0" w:color="auto"/>
        <w:right w:val="none" w:sz="0" w:space="0" w:color="auto"/>
      </w:divBdr>
    </w:div>
    <w:div w:id="1348867922">
      <w:bodyDiv w:val="1"/>
      <w:marLeft w:val="0"/>
      <w:marRight w:val="0"/>
      <w:marTop w:val="0"/>
      <w:marBottom w:val="0"/>
      <w:divBdr>
        <w:top w:val="none" w:sz="0" w:space="0" w:color="auto"/>
        <w:left w:val="none" w:sz="0" w:space="0" w:color="auto"/>
        <w:bottom w:val="none" w:sz="0" w:space="0" w:color="auto"/>
        <w:right w:val="none" w:sz="0" w:space="0" w:color="auto"/>
      </w:divBdr>
    </w:div>
    <w:div w:id="1368796584">
      <w:bodyDiv w:val="1"/>
      <w:marLeft w:val="0"/>
      <w:marRight w:val="0"/>
      <w:marTop w:val="0"/>
      <w:marBottom w:val="0"/>
      <w:divBdr>
        <w:top w:val="none" w:sz="0" w:space="0" w:color="auto"/>
        <w:left w:val="none" w:sz="0" w:space="0" w:color="auto"/>
        <w:bottom w:val="none" w:sz="0" w:space="0" w:color="auto"/>
        <w:right w:val="none" w:sz="0" w:space="0" w:color="auto"/>
      </w:divBdr>
    </w:div>
    <w:div w:id="1369601411">
      <w:bodyDiv w:val="1"/>
      <w:marLeft w:val="0"/>
      <w:marRight w:val="0"/>
      <w:marTop w:val="0"/>
      <w:marBottom w:val="0"/>
      <w:divBdr>
        <w:top w:val="none" w:sz="0" w:space="0" w:color="auto"/>
        <w:left w:val="none" w:sz="0" w:space="0" w:color="auto"/>
        <w:bottom w:val="none" w:sz="0" w:space="0" w:color="auto"/>
        <w:right w:val="none" w:sz="0" w:space="0" w:color="auto"/>
      </w:divBdr>
    </w:div>
    <w:div w:id="1374623519">
      <w:bodyDiv w:val="1"/>
      <w:marLeft w:val="0"/>
      <w:marRight w:val="0"/>
      <w:marTop w:val="0"/>
      <w:marBottom w:val="0"/>
      <w:divBdr>
        <w:top w:val="none" w:sz="0" w:space="0" w:color="auto"/>
        <w:left w:val="none" w:sz="0" w:space="0" w:color="auto"/>
        <w:bottom w:val="none" w:sz="0" w:space="0" w:color="auto"/>
        <w:right w:val="none" w:sz="0" w:space="0" w:color="auto"/>
      </w:divBdr>
    </w:div>
    <w:div w:id="1381706923">
      <w:bodyDiv w:val="1"/>
      <w:marLeft w:val="0"/>
      <w:marRight w:val="0"/>
      <w:marTop w:val="0"/>
      <w:marBottom w:val="0"/>
      <w:divBdr>
        <w:top w:val="none" w:sz="0" w:space="0" w:color="auto"/>
        <w:left w:val="none" w:sz="0" w:space="0" w:color="auto"/>
        <w:bottom w:val="none" w:sz="0" w:space="0" w:color="auto"/>
        <w:right w:val="none" w:sz="0" w:space="0" w:color="auto"/>
      </w:divBdr>
    </w:div>
    <w:div w:id="1435515987">
      <w:bodyDiv w:val="1"/>
      <w:marLeft w:val="0"/>
      <w:marRight w:val="0"/>
      <w:marTop w:val="0"/>
      <w:marBottom w:val="0"/>
      <w:divBdr>
        <w:top w:val="none" w:sz="0" w:space="0" w:color="auto"/>
        <w:left w:val="none" w:sz="0" w:space="0" w:color="auto"/>
        <w:bottom w:val="none" w:sz="0" w:space="0" w:color="auto"/>
        <w:right w:val="none" w:sz="0" w:space="0" w:color="auto"/>
      </w:divBdr>
    </w:div>
    <w:div w:id="1570991818">
      <w:bodyDiv w:val="1"/>
      <w:marLeft w:val="0"/>
      <w:marRight w:val="0"/>
      <w:marTop w:val="0"/>
      <w:marBottom w:val="0"/>
      <w:divBdr>
        <w:top w:val="none" w:sz="0" w:space="0" w:color="auto"/>
        <w:left w:val="none" w:sz="0" w:space="0" w:color="auto"/>
        <w:bottom w:val="none" w:sz="0" w:space="0" w:color="auto"/>
        <w:right w:val="none" w:sz="0" w:space="0" w:color="auto"/>
      </w:divBdr>
    </w:div>
    <w:div w:id="1804150566">
      <w:bodyDiv w:val="1"/>
      <w:marLeft w:val="0"/>
      <w:marRight w:val="0"/>
      <w:marTop w:val="0"/>
      <w:marBottom w:val="0"/>
      <w:divBdr>
        <w:top w:val="none" w:sz="0" w:space="0" w:color="auto"/>
        <w:left w:val="none" w:sz="0" w:space="0" w:color="auto"/>
        <w:bottom w:val="none" w:sz="0" w:space="0" w:color="auto"/>
        <w:right w:val="none" w:sz="0" w:space="0" w:color="auto"/>
      </w:divBdr>
    </w:div>
    <w:div w:id="1869368018">
      <w:bodyDiv w:val="1"/>
      <w:marLeft w:val="0"/>
      <w:marRight w:val="0"/>
      <w:marTop w:val="0"/>
      <w:marBottom w:val="0"/>
      <w:divBdr>
        <w:top w:val="none" w:sz="0" w:space="0" w:color="auto"/>
        <w:left w:val="none" w:sz="0" w:space="0" w:color="auto"/>
        <w:bottom w:val="none" w:sz="0" w:space="0" w:color="auto"/>
        <w:right w:val="none" w:sz="0" w:space="0" w:color="auto"/>
      </w:divBdr>
    </w:div>
    <w:div w:id="1940527290">
      <w:bodyDiv w:val="1"/>
      <w:marLeft w:val="0"/>
      <w:marRight w:val="0"/>
      <w:marTop w:val="0"/>
      <w:marBottom w:val="0"/>
      <w:divBdr>
        <w:top w:val="none" w:sz="0" w:space="0" w:color="auto"/>
        <w:left w:val="none" w:sz="0" w:space="0" w:color="auto"/>
        <w:bottom w:val="none" w:sz="0" w:space="0" w:color="auto"/>
        <w:right w:val="none" w:sz="0" w:space="0" w:color="auto"/>
      </w:divBdr>
    </w:div>
    <w:div w:id="2027713361">
      <w:bodyDiv w:val="1"/>
      <w:marLeft w:val="0"/>
      <w:marRight w:val="0"/>
      <w:marTop w:val="0"/>
      <w:marBottom w:val="0"/>
      <w:divBdr>
        <w:top w:val="none" w:sz="0" w:space="0" w:color="auto"/>
        <w:left w:val="none" w:sz="0" w:space="0" w:color="auto"/>
        <w:bottom w:val="none" w:sz="0" w:space="0" w:color="auto"/>
        <w:right w:val="none" w:sz="0" w:space="0" w:color="auto"/>
      </w:divBdr>
    </w:div>
    <w:div w:id="2104690382">
      <w:bodyDiv w:val="1"/>
      <w:marLeft w:val="0"/>
      <w:marRight w:val="0"/>
      <w:marTop w:val="0"/>
      <w:marBottom w:val="0"/>
      <w:divBdr>
        <w:top w:val="none" w:sz="0" w:space="0" w:color="auto"/>
        <w:left w:val="none" w:sz="0" w:space="0" w:color="auto"/>
        <w:bottom w:val="none" w:sz="0" w:space="0" w:color="auto"/>
        <w:right w:val="none" w:sz="0" w:space="0" w:color="auto"/>
      </w:divBdr>
    </w:div>
    <w:div w:id="21336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ageny.org/resource/new-york-state-p-12-common-core-learning-standards-for-english-language-arts-and-literacy"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cid:image005.png@01D67099.0ADAFFC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cid:image004.png@01D67099.0ADAFFC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013FA-EB59-4AD5-AE6E-07AB27B5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3813</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2020-07-30T15:57:00Z</dcterms:created>
  <dcterms:modified xsi:type="dcterms:W3CDTF">2020-08-13T19:45:00Z</dcterms:modified>
</cp:coreProperties>
</file>