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CD4B" w14:textId="3B271EA3" w:rsidR="00E326B8" w:rsidRDefault="00E326B8" w:rsidP="00E41198">
      <w:pPr>
        <w:pStyle w:val="Heading1"/>
      </w:pPr>
      <w:bookmarkStart w:id="0" w:name="_GoBack"/>
      <w:bookmarkEnd w:id="0"/>
      <w:r w:rsidRPr="00A606FA">
        <w:rPr>
          <w:rFonts w:asciiTheme="majorHAnsi" w:hAnsiTheme="majorHAnsi"/>
          <w:color w:val="1F497D" w:themeColor="text2"/>
        </w:rPr>
        <w:t xml:space="preserve">Bridging the </w:t>
      </w:r>
      <w:hyperlink r:id="rId11" w:history="1">
        <w:r w:rsidRPr="00E41198">
          <w:rPr>
            <w:rStyle w:val="Hyperlink"/>
            <w:rFonts w:asciiTheme="majorHAnsi" w:hAnsiTheme="majorHAnsi"/>
          </w:rPr>
          <w:t xml:space="preserve">NYS </w:t>
        </w:r>
        <w:r w:rsidR="00247272">
          <w:rPr>
            <w:rStyle w:val="Hyperlink"/>
            <w:rFonts w:asciiTheme="majorHAnsi" w:hAnsiTheme="majorHAnsi"/>
          </w:rPr>
          <w:t>Mathematics</w:t>
        </w:r>
        <w:r w:rsidRPr="00E41198">
          <w:rPr>
            <w:rStyle w:val="Hyperlink"/>
            <w:rFonts w:asciiTheme="majorHAnsi" w:hAnsiTheme="majorHAnsi"/>
          </w:rPr>
          <w:t xml:space="preserve"> </w:t>
        </w:r>
        <w:r w:rsidR="00247272">
          <w:rPr>
            <w:rStyle w:val="Hyperlink"/>
            <w:rFonts w:asciiTheme="majorHAnsi" w:hAnsiTheme="majorHAnsi"/>
          </w:rPr>
          <w:t xml:space="preserve">Common Core </w:t>
        </w:r>
        <w:r w:rsidRPr="00E41198">
          <w:rPr>
            <w:rStyle w:val="Hyperlink"/>
            <w:rFonts w:asciiTheme="majorHAnsi" w:hAnsiTheme="majorHAnsi"/>
          </w:rPr>
          <w:t>Learning Standards</w:t>
        </w:r>
      </w:hyperlink>
      <w:r w:rsidRPr="00E41198">
        <w:rPr>
          <w:rFonts w:asciiTheme="majorHAnsi" w:hAnsiTheme="majorHAnsi"/>
        </w:rPr>
        <w:t xml:space="preserve"> </w:t>
      </w:r>
      <w:r w:rsidRPr="00647F31">
        <w:rPr>
          <w:rFonts w:asciiTheme="majorHAnsi" w:hAnsiTheme="majorHAnsi"/>
          <w:color w:val="1F497D" w:themeColor="text2"/>
        </w:rPr>
        <w:t xml:space="preserve">~ Transition from Grade </w:t>
      </w:r>
      <w:r w:rsidR="00247272" w:rsidRPr="00647F31">
        <w:rPr>
          <w:rFonts w:asciiTheme="majorHAnsi" w:hAnsiTheme="majorHAnsi"/>
          <w:color w:val="1F497D" w:themeColor="text2"/>
        </w:rPr>
        <w:t>8</w:t>
      </w:r>
      <w:r w:rsidRPr="00647F31">
        <w:rPr>
          <w:rFonts w:asciiTheme="majorHAnsi" w:hAnsiTheme="majorHAnsi"/>
          <w:color w:val="1F497D" w:themeColor="text2"/>
        </w:rPr>
        <w:t xml:space="preserve"> to </w:t>
      </w:r>
      <w:r w:rsidR="00247272" w:rsidRPr="00647F31">
        <w:rPr>
          <w:rFonts w:asciiTheme="majorHAnsi" w:hAnsiTheme="majorHAnsi"/>
          <w:color w:val="1F497D" w:themeColor="text2"/>
        </w:rPr>
        <w:t>High School</w:t>
      </w:r>
      <w:r w:rsidR="00E41198" w:rsidRPr="00647F31">
        <w:rPr>
          <w:rFonts w:asciiTheme="majorHAnsi" w:hAnsiTheme="majorHAnsi"/>
          <w:color w:val="1F497D" w:themeColor="text2"/>
        </w:rPr>
        <w:t xml:space="preserve"> </w:t>
      </w:r>
      <w:r w:rsidRPr="00E41198">
        <w:rPr>
          <w:rFonts w:ascii="Times New Roman" w:hAnsi="Times New Roman" w:cs="Times New Roman"/>
          <w:b w:val="0"/>
          <w:bCs w:val="0"/>
          <w:sz w:val="24"/>
          <w:szCs w:val="24"/>
        </w:rPr>
        <w:t xml:space="preserve">The intention of this tool is to provide a template for discussion and planning as students transition from the 2019-2020 school year to the 2020-2021 school year.  In this instance, the </w:t>
      </w:r>
      <w:r w:rsidR="00585184">
        <w:rPr>
          <w:rFonts w:ascii="Times New Roman" w:hAnsi="Times New Roman" w:cs="Times New Roman"/>
          <w:b w:val="0"/>
          <w:bCs w:val="0"/>
          <w:sz w:val="24"/>
          <w:szCs w:val="24"/>
        </w:rPr>
        <w:t>8</w:t>
      </w:r>
      <w:r w:rsidR="00585184" w:rsidRPr="00585184">
        <w:rPr>
          <w:rFonts w:ascii="Times New Roman" w:hAnsi="Times New Roman" w:cs="Times New Roman"/>
          <w:b w:val="0"/>
          <w:bCs w:val="0"/>
          <w:sz w:val="24"/>
          <w:szCs w:val="24"/>
          <w:vertAlign w:val="superscript"/>
        </w:rPr>
        <w:t>th</w:t>
      </w:r>
      <w:r w:rsidRPr="00E41198">
        <w:rPr>
          <w:rFonts w:ascii="Times New Roman" w:hAnsi="Times New Roman" w:cs="Times New Roman"/>
          <w:b w:val="0"/>
          <w:bCs w:val="0"/>
          <w:sz w:val="24"/>
          <w:szCs w:val="24"/>
        </w:rPr>
        <w:t xml:space="preserve"> grade </w:t>
      </w:r>
      <w:r w:rsidR="00EF2943">
        <w:rPr>
          <w:rFonts w:ascii="Times New Roman" w:hAnsi="Times New Roman" w:cs="Times New Roman"/>
          <w:b w:val="0"/>
          <w:bCs w:val="0"/>
          <w:sz w:val="24"/>
          <w:szCs w:val="24"/>
        </w:rPr>
        <w:t xml:space="preserve">mathematics </w:t>
      </w:r>
      <w:r w:rsidRPr="00E41198">
        <w:rPr>
          <w:rFonts w:ascii="Times New Roman" w:hAnsi="Times New Roman" w:cs="Times New Roman"/>
          <w:b w:val="0"/>
          <w:bCs w:val="0"/>
          <w:sz w:val="24"/>
          <w:szCs w:val="24"/>
        </w:rPr>
        <w:t xml:space="preserve">teacher will comment on the 2019-2020 </w:t>
      </w:r>
      <w:r w:rsidR="00585184">
        <w:rPr>
          <w:rFonts w:ascii="Times New Roman" w:hAnsi="Times New Roman" w:cs="Times New Roman"/>
          <w:b w:val="0"/>
          <w:bCs w:val="0"/>
          <w:sz w:val="24"/>
          <w:szCs w:val="24"/>
        </w:rPr>
        <w:t>mathematics common core</w:t>
      </w:r>
      <w:r w:rsidRPr="00E41198">
        <w:rPr>
          <w:rFonts w:ascii="Times New Roman" w:hAnsi="Times New Roman" w:cs="Times New Roman"/>
          <w:b w:val="0"/>
          <w:bCs w:val="0"/>
          <w:sz w:val="24"/>
          <w:szCs w:val="24"/>
        </w:rPr>
        <w:t xml:space="preserve"> curriculum relating to that year’s instruction; the </w:t>
      </w:r>
      <w:r w:rsidR="00C30C96">
        <w:rPr>
          <w:rFonts w:ascii="Times New Roman" w:hAnsi="Times New Roman" w:cs="Times New Roman"/>
          <w:b w:val="0"/>
          <w:bCs w:val="0"/>
          <w:sz w:val="24"/>
          <w:szCs w:val="24"/>
        </w:rPr>
        <w:t>high school mathematics</w:t>
      </w:r>
      <w:r w:rsidRPr="00E41198">
        <w:rPr>
          <w:rFonts w:ascii="Times New Roman" w:hAnsi="Times New Roman" w:cs="Times New Roman"/>
          <w:b w:val="0"/>
          <w:bCs w:val="0"/>
          <w:sz w:val="24"/>
          <w:szCs w:val="24"/>
        </w:rPr>
        <w:t xml:space="preserve"> teacher will use this information </w:t>
      </w:r>
      <w:r w:rsidRPr="00E115C5">
        <w:rPr>
          <w:rFonts w:ascii="Times New Roman" w:hAnsi="Times New Roman" w:cs="Times New Roman"/>
          <w:b w:val="0"/>
          <w:bCs w:val="0"/>
          <w:sz w:val="24"/>
          <w:szCs w:val="24"/>
        </w:rPr>
        <w:t>to plan</w:t>
      </w:r>
      <w:r w:rsidR="00063D20" w:rsidRPr="00E115C5">
        <w:rPr>
          <w:rFonts w:ascii="Times New Roman" w:hAnsi="Times New Roman" w:cs="Times New Roman"/>
          <w:b w:val="0"/>
          <w:bCs w:val="0"/>
          <w:sz w:val="24"/>
          <w:szCs w:val="24"/>
        </w:rPr>
        <w:t>/teach all standard</w:t>
      </w:r>
      <w:r w:rsidR="00A654FD" w:rsidRPr="00E115C5">
        <w:rPr>
          <w:rFonts w:ascii="Times New Roman" w:hAnsi="Times New Roman" w:cs="Times New Roman"/>
          <w:b w:val="0"/>
          <w:bCs w:val="0"/>
          <w:sz w:val="24"/>
          <w:szCs w:val="24"/>
        </w:rPr>
        <w:t>s</w:t>
      </w:r>
      <w:r w:rsidR="00063D20" w:rsidRPr="00E115C5">
        <w:rPr>
          <w:rFonts w:ascii="Times New Roman" w:hAnsi="Times New Roman" w:cs="Times New Roman"/>
          <w:b w:val="0"/>
          <w:bCs w:val="0"/>
          <w:sz w:val="24"/>
          <w:szCs w:val="24"/>
        </w:rPr>
        <w:t xml:space="preserve"> within their </w:t>
      </w:r>
      <w:r w:rsidR="00CC61B8" w:rsidRPr="00E115C5">
        <w:rPr>
          <w:rFonts w:ascii="Times New Roman" w:hAnsi="Times New Roman" w:cs="Times New Roman"/>
          <w:b w:val="0"/>
          <w:bCs w:val="0"/>
          <w:sz w:val="24"/>
          <w:szCs w:val="24"/>
        </w:rPr>
        <w:t>mathematics course</w:t>
      </w:r>
      <w:r w:rsidR="00B8394F" w:rsidRPr="00E115C5">
        <w:rPr>
          <w:rFonts w:ascii="Times New Roman" w:hAnsi="Times New Roman" w:cs="Times New Roman"/>
          <w:b w:val="0"/>
          <w:bCs w:val="0"/>
          <w:sz w:val="24"/>
          <w:szCs w:val="24"/>
        </w:rPr>
        <w:t xml:space="preserve"> and</w:t>
      </w:r>
      <w:r w:rsidRPr="00E115C5">
        <w:rPr>
          <w:rFonts w:ascii="Times New Roman" w:hAnsi="Times New Roman" w:cs="Times New Roman"/>
          <w:b w:val="0"/>
          <w:bCs w:val="0"/>
          <w:sz w:val="24"/>
          <w:szCs w:val="24"/>
        </w:rPr>
        <w:t xml:space="preserve"> meet</w:t>
      </w:r>
      <w:r w:rsidRPr="00E41198">
        <w:rPr>
          <w:rFonts w:ascii="Times New Roman" w:hAnsi="Times New Roman" w:cs="Times New Roman"/>
          <w:b w:val="0"/>
          <w:bCs w:val="0"/>
          <w:sz w:val="24"/>
          <w:szCs w:val="24"/>
        </w:rPr>
        <w:t xml:space="preserve"> the needs of all learners for the 2020-2021 school year.</w:t>
      </w:r>
    </w:p>
    <w:p w14:paraId="44FF1A0E" w14:textId="77777777" w:rsidR="0051259E" w:rsidRPr="0051259E" w:rsidRDefault="0051259E" w:rsidP="0051259E"/>
    <w:p w14:paraId="4A83B612" w14:textId="77777777" w:rsidR="006E2D7A" w:rsidRDefault="006E2D7A" w:rsidP="006E2D7A">
      <w:pPr>
        <w:pBdr>
          <w:top w:val="single" w:sz="4" w:space="1" w:color="auto"/>
          <w:left w:val="single" w:sz="4" w:space="4" w:color="auto"/>
          <w:bottom w:val="single" w:sz="4" w:space="1" w:color="auto"/>
          <w:right w:val="single" w:sz="4" w:space="20" w:color="auto"/>
        </w:pBdr>
      </w:pPr>
      <w:r w:rsidRPr="004E2ADD">
        <w:rPr>
          <w:b/>
          <w:bCs/>
        </w:rPr>
        <w:t>Key:</w:t>
      </w:r>
      <w:r>
        <w:t xml:space="preserve"> Each standard includes an image of an instructor </w:t>
      </w:r>
      <w:r w:rsidRPr="00E115C5">
        <w:t>(</w:t>
      </w:r>
      <w:r w:rsidRPr="00E115C5">
        <w:rPr>
          <w:noProof/>
        </w:rPr>
        <w:drawing>
          <wp:inline distT="0" distB="0" distL="0" distR="0" wp14:anchorId="626F15F8" wp14:editId="5AAAB80A">
            <wp:extent cx="274320" cy="274320"/>
            <wp:effectExtent l="0" t="0" r="0" b="0"/>
            <wp:docPr id="6" name="Graphic 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E115C5">
        <w:t>)</w:t>
      </w:r>
      <w:r>
        <w:t xml:space="preserve"> and an image of a laptop (</w:t>
      </w:r>
      <w:r w:rsidRPr="00E115C5">
        <w:rPr>
          <w:noProof/>
        </w:rPr>
        <w:drawing>
          <wp:inline distT="0" distB="0" distL="0" distR="0" wp14:anchorId="62633584" wp14:editId="1308F9A6">
            <wp:extent cx="274320" cy="274320"/>
            <wp:effectExtent l="0" t="0" r="0" b="0"/>
            <wp:docPr id="7" name="Graphic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rsidRPr="00E115C5">
        <w:t>)</w:t>
      </w:r>
      <w:r>
        <w:t xml:space="preserve"> to indicate whether the standard was taught in the classroom or remotely. Circling or deleting the appropriate image will best indicate the method of instruction for that standard during the 2019-2020 school year. Deleting both images would mean the standard was not addressed during the 2019-2020 school year.</w:t>
      </w:r>
    </w:p>
    <w:p w14:paraId="39ECB219" w14:textId="77777777" w:rsidR="006E2D7A" w:rsidRDefault="006E2D7A" w:rsidP="006E2D7A">
      <w:pPr>
        <w:pBdr>
          <w:top w:val="single" w:sz="4" w:space="1" w:color="auto"/>
          <w:left w:val="single" w:sz="4" w:space="4" w:color="auto"/>
          <w:bottom w:val="single" w:sz="4" w:space="1" w:color="auto"/>
          <w:right w:val="single" w:sz="4" w:space="20" w:color="auto"/>
        </w:pBdr>
      </w:pPr>
    </w:p>
    <w:p w14:paraId="48792F97" w14:textId="77777777" w:rsidR="006E2D7A" w:rsidRDefault="006E2D7A" w:rsidP="006E2D7A">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5A5E0FF9" wp14:editId="6597A5E9">
                <wp:extent cx="101600" cy="101600"/>
                <wp:effectExtent l="0" t="0" r="12700" b="12700"/>
                <wp:docPr id="140" name="Rectangle 140" descr="Green Color code in table represents the major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54E341"/>
                        </a:solidFill>
                        <a:ln>
                          <a:solidFill>
                            <a:srgbClr val="54E3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B49830" id="Rectangle 140" o:spid="_x0000_s1026" alt="Green Color code in table represents the major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" fillcolor="#54e341" strokecolor="#54e341" strokeweight="2pt">
                <w10:anchorlock/>
              </v:rect>
            </w:pict>
          </mc:Fallback>
        </mc:AlternateContent>
      </w:r>
      <w:r>
        <w:t xml:space="preserve">     The major content emphases.</w:t>
      </w:r>
    </w:p>
    <w:p w14:paraId="6C238AC5" w14:textId="77777777" w:rsidR="006E2D7A" w:rsidRDefault="006E2D7A" w:rsidP="006E2D7A">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05C4CF6A" wp14:editId="6A55BAF8">
                <wp:extent cx="101600" cy="101600"/>
                <wp:effectExtent l="0" t="0" r="12700" b="12700"/>
                <wp:docPr id="141" name="Rectangle 141" descr="Blue Color code in table represents the supporting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701172" id="Rectangle 141" o:spid="_x0000_s1026" alt="Blue Color code in table represents the supporting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" fillcolor="#00b0f0" strokecolor="#00b0f0" strokeweight="2pt">
                <w10:anchorlock/>
              </v:rect>
            </w:pict>
          </mc:Fallback>
        </mc:AlternateContent>
      </w:r>
      <w:r>
        <w:t xml:space="preserve">     The supporting content emphases.</w:t>
      </w:r>
    </w:p>
    <w:p w14:paraId="2A8F9C62" w14:textId="77777777" w:rsidR="006E2D7A" w:rsidRDefault="006E2D7A" w:rsidP="006E2D7A">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75F2B566" wp14:editId="7B260D2D">
                <wp:extent cx="101600" cy="101600"/>
                <wp:effectExtent l="0" t="0" r="12700" b="12700"/>
                <wp:docPr id="142" name="Rectangle 142" descr="Yellow Color code in table represents the additional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C07723" id="Rectangle 142" o:spid="_x0000_s1026" alt="Yellow Color code in table represents the additional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" fillcolor="yellow" strokecolor="yellow" strokeweight="2pt">
                <w10:anchorlock/>
              </v:rect>
            </w:pict>
          </mc:Fallback>
        </mc:AlternateContent>
      </w:r>
      <w:r>
        <w:t xml:space="preserve">     The additional content emphases.</w:t>
      </w:r>
    </w:p>
    <w:p w14:paraId="22D7155D" w14:textId="151811FF" w:rsidR="0068438C" w:rsidRPr="00BE794C" w:rsidRDefault="00CA3206" w:rsidP="00BE794C">
      <w:pPr>
        <w:pStyle w:val="Heading2"/>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w:t>
      </w:r>
      <w:r w:rsidR="00942946" w:rsidRPr="00BE794C">
        <w:rPr>
          <w:rFonts w:asciiTheme="majorHAnsi" w:hAnsiTheme="majorHAnsi"/>
          <w:b w:val="0"/>
          <w:bCs w:val="0"/>
          <w:i w:val="0"/>
          <w:iCs/>
          <w:color w:val="1F497D" w:themeColor="text2"/>
          <w:sz w:val="26"/>
        </w:rPr>
        <w:t>Number System</w:t>
      </w:r>
    </w:p>
    <w:p w14:paraId="3C1C648F" w14:textId="612EFB51" w:rsidR="0068438C" w:rsidRPr="000D380A" w:rsidRDefault="00CA3206" w:rsidP="000D380A">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0D380A" w:rsidRPr="000D380A">
        <w:rPr>
          <w:rFonts w:asciiTheme="majorHAnsi" w:hAnsiTheme="majorHAnsi"/>
          <w:b w:val="0"/>
          <w:bCs w:val="0"/>
          <w:color w:val="365F91" w:themeColor="accent1" w:themeShade="BF"/>
          <w:sz w:val="24"/>
        </w:rPr>
        <w:t>Know that there are numbers that are not rational and approximate them by rational numbers.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2C4122" w:rsidRPr="00F42CD7" w14:paraId="0FA779DB" w14:textId="77777777" w:rsidTr="00D81FA6">
        <w:tc>
          <w:tcPr>
            <w:tcW w:w="900" w:type="dxa"/>
          </w:tcPr>
          <w:p w14:paraId="3B62B79F" w14:textId="77777777" w:rsidR="002C4122" w:rsidRPr="00946BAA" w:rsidRDefault="002C4122" w:rsidP="002C4122">
            <w:pPr>
              <w:rPr>
                <w:b/>
                <w:bCs/>
              </w:rPr>
            </w:pPr>
          </w:p>
        </w:tc>
        <w:tc>
          <w:tcPr>
            <w:tcW w:w="3625" w:type="dxa"/>
            <w:shd w:val="clear" w:color="auto" w:fill="auto"/>
          </w:tcPr>
          <w:p w14:paraId="552B11D2" w14:textId="14BB46F7" w:rsidR="002C4122" w:rsidRPr="00265AAE" w:rsidRDefault="00526494" w:rsidP="00703318">
            <w:pPr>
              <w:jc w:val="center"/>
              <w:rPr>
                <w:rFonts w:asciiTheme="minorHAnsi" w:hAnsiTheme="minorHAnsi" w:cstheme="minorHAnsi"/>
              </w:rPr>
            </w:pPr>
            <w:r>
              <w:rPr>
                <w:rFonts w:asciiTheme="minorHAnsi" w:hAnsiTheme="minorHAnsi" w:cstheme="minorHAnsi"/>
              </w:rPr>
              <w:t xml:space="preserve">Grade 8 Learning </w:t>
            </w:r>
            <w:r w:rsidR="002C4122" w:rsidRPr="00265AAE">
              <w:rPr>
                <w:rFonts w:asciiTheme="minorHAnsi" w:hAnsiTheme="minorHAnsi" w:cstheme="minorHAnsi"/>
              </w:rPr>
              <w:t>Standard</w:t>
            </w:r>
          </w:p>
        </w:tc>
        <w:tc>
          <w:tcPr>
            <w:tcW w:w="1415" w:type="dxa"/>
          </w:tcPr>
          <w:p w14:paraId="705794EE" w14:textId="1AB41A63" w:rsidR="002C4122" w:rsidRPr="00265AAE" w:rsidRDefault="002C4122" w:rsidP="00703318">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4917CB5B" w14:textId="77777777" w:rsidR="00457769" w:rsidRDefault="00457769" w:rsidP="00457769">
            <w:pPr>
              <w:jc w:val="center"/>
              <w:rPr>
                <w:rFonts w:asciiTheme="minorHAnsi" w:hAnsiTheme="minorHAnsi" w:cstheme="minorHAnsi"/>
              </w:rPr>
            </w:pPr>
            <w:r>
              <w:rPr>
                <w:rFonts w:asciiTheme="minorHAnsi" w:hAnsiTheme="minorHAnsi" w:cstheme="minorHAnsi"/>
              </w:rPr>
              <w:t>Grade 8</w:t>
            </w:r>
          </w:p>
          <w:p w14:paraId="6AF96106" w14:textId="30E1366E" w:rsidR="002C4122" w:rsidRPr="00265AAE" w:rsidRDefault="00457769" w:rsidP="00457769">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1827819" w14:textId="67D30484" w:rsidR="00FD6F2A" w:rsidRPr="00265AAE" w:rsidRDefault="002C4122" w:rsidP="00703318">
            <w:pPr>
              <w:jc w:val="center"/>
              <w:rPr>
                <w:rFonts w:asciiTheme="minorHAnsi" w:hAnsiTheme="minorHAnsi" w:cstheme="minorHAnsi"/>
              </w:rPr>
            </w:pPr>
            <w:r w:rsidRPr="00265AAE">
              <w:rPr>
                <w:rFonts w:asciiTheme="minorHAnsi" w:hAnsiTheme="minorHAnsi" w:cstheme="minorHAnsi"/>
              </w:rPr>
              <w:t>Connects with Standards in Algebra I</w:t>
            </w:r>
          </w:p>
          <w:p w14:paraId="7C0C190A" w14:textId="66D2D6AC" w:rsidR="002C4122" w:rsidRPr="00265AAE" w:rsidRDefault="002C4122" w:rsidP="00703318">
            <w:pPr>
              <w:jc w:val="center"/>
              <w:rPr>
                <w:rFonts w:asciiTheme="minorHAnsi" w:hAnsiTheme="minorHAnsi" w:cstheme="minorHAnsi"/>
                <w:highlight w:val="yellow"/>
              </w:rPr>
            </w:pPr>
            <w:r w:rsidRPr="00265AAE">
              <w:rPr>
                <w:rFonts w:asciiTheme="minorHAnsi" w:hAnsiTheme="minorHAnsi" w:cstheme="minorHAnsi"/>
              </w:rPr>
              <w:t>&amp; Geometry</w:t>
            </w:r>
          </w:p>
        </w:tc>
        <w:tc>
          <w:tcPr>
            <w:tcW w:w="2384" w:type="dxa"/>
          </w:tcPr>
          <w:p w14:paraId="7D06891B" w14:textId="0DE9A8BE" w:rsidR="006E1F31" w:rsidRDefault="006E1F31" w:rsidP="00703318">
            <w:pPr>
              <w:jc w:val="center"/>
              <w:rPr>
                <w:rFonts w:asciiTheme="minorHAnsi" w:hAnsiTheme="minorHAnsi" w:cstheme="minorHAnsi"/>
              </w:rPr>
            </w:pPr>
            <w:r>
              <w:rPr>
                <w:rFonts w:asciiTheme="minorHAnsi" w:hAnsiTheme="minorHAnsi" w:cstheme="minorHAnsi"/>
              </w:rPr>
              <w:t>High School</w:t>
            </w:r>
          </w:p>
          <w:p w14:paraId="7E6941F5" w14:textId="51993156" w:rsidR="00081F2C" w:rsidRPr="00265AAE" w:rsidRDefault="002C4122" w:rsidP="00703318">
            <w:pPr>
              <w:jc w:val="center"/>
              <w:rPr>
                <w:rFonts w:asciiTheme="minorHAnsi" w:hAnsiTheme="minorHAnsi" w:cstheme="minorHAnsi"/>
              </w:rPr>
            </w:pPr>
            <w:r w:rsidRPr="00265AAE">
              <w:rPr>
                <w:rFonts w:asciiTheme="minorHAnsi" w:hAnsiTheme="minorHAnsi" w:cstheme="minorHAnsi"/>
              </w:rPr>
              <w:t>Reflection &amp; Planning</w:t>
            </w:r>
          </w:p>
          <w:p w14:paraId="77298A31" w14:textId="4D63881B" w:rsidR="002C4122" w:rsidRPr="00265AAE" w:rsidRDefault="002C4122" w:rsidP="00703318">
            <w:pPr>
              <w:jc w:val="center"/>
              <w:rPr>
                <w:rFonts w:asciiTheme="minorHAnsi" w:hAnsiTheme="minorHAnsi" w:cstheme="minorHAnsi"/>
              </w:rPr>
            </w:pPr>
            <w:r w:rsidRPr="00265AAE">
              <w:rPr>
                <w:rFonts w:asciiTheme="minorHAnsi" w:hAnsiTheme="minorHAnsi" w:cstheme="minorHAnsi"/>
              </w:rPr>
              <w:t>2020 – 2021</w:t>
            </w:r>
          </w:p>
        </w:tc>
      </w:tr>
      <w:tr w:rsidR="002C4122" w:rsidRPr="00F42CD7" w14:paraId="10ABD66E" w14:textId="77777777" w:rsidTr="00D81FA6">
        <w:tc>
          <w:tcPr>
            <w:tcW w:w="900" w:type="dxa"/>
          </w:tcPr>
          <w:p w14:paraId="00C2C144" w14:textId="18C4E52C" w:rsidR="002C4122" w:rsidRPr="00335FB7" w:rsidRDefault="000B510B" w:rsidP="002C4122">
            <w:pPr>
              <w:rPr>
                <w:rFonts w:asciiTheme="minorHAnsi" w:hAnsiTheme="minorHAnsi" w:cstheme="minorHAnsi"/>
              </w:rPr>
            </w:pPr>
            <w:r>
              <w:rPr>
                <w:rFonts w:asciiTheme="minorHAnsi" w:hAnsiTheme="minorHAnsi" w:cstheme="minorHAnsi"/>
                <w:b/>
                <w:bCs/>
              </w:rPr>
              <w:t>8.</w:t>
            </w:r>
            <w:r w:rsidR="002C4122" w:rsidRPr="00335FB7">
              <w:rPr>
                <w:rFonts w:asciiTheme="minorHAnsi" w:hAnsiTheme="minorHAnsi" w:cstheme="minorHAnsi"/>
                <w:b/>
                <w:bCs/>
              </w:rPr>
              <w:t>NS.1 Post</w:t>
            </w:r>
          </w:p>
        </w:tc>
        <w:tc>
          <w:tcPr>
            <w:tcW w:w="3625" w:type="dxa"/>
            <w:shd w:val="clear" w:color="auto" w:fill="00B0F0"/>
          </w:tcPr>
          <w:p w14:paraId="35D193D8" w14:textId="77777777" w:rsidR="002C4122" w:rsidRPr="007F52FF" w:rsidRDefault="002C4122" w:rsidP="002C4122">
            <w:pPr>
              <w:rPr>
                <w:rFonts w:asciiTheme="minorHAnsi" w:hAnsiTheme="minorHAnsi" w:cstheme="minorHAnsi"/>
                <w:sz w:val="22"/>
                <w:szCs w:val="22"/>
              </w:rPr>
            </w:pPr>
            <w:r w:rsidRPr="007F52FF">
              <w:rPr>
                <w:rFonts w:asciiTheme="minorHAnsi" w:hAnsiTheme="minorHAnsi" w:cstheme="minorHAnsi"/>
                <w:sz w:val="22"/>
                <w:szCs w:val="22"/>
              </w:rPr>
              <w:t xml:space="preserve">Know that numbers that are not rational are called irrational. Understand informally that every number has a decimal expansion; for rational numbers show that the decimal expansion repeats </w:t>
            </w:r>
            <w:proofErr w:type="gramStart"/>
            <w:r w:rsidRPr="007F52FF">
              <w:rPr>
                <w:rFonts w:asciiTheme="minorHAnsi" w:hAnsiTheme="minorHAnsi" w:cstheme="minorHAnsi"/>
                <w:sz w:val="22"/>
                <w:szCs w:val="22"/>
              </w:rPr>
              <w:t>eventually, and</w:t>
            </w:r>
            <w:proofErr w:type="gramEnd"/>
            <w:r w:rsidRPr="007F52FF">
              <w:rPr>
                <w:rFonts w:asciiTheme="minorHAnsi" w:hAnsiTheme="minorHAnsi" w:cstheme="minorHAnsi"/>
                <w:sz w:val="22"/>
                <w:szCs w:val="22"/>
              </w:rPr>
              <w:t xml:space="preserve"> convert a decimal </w:t>
            </w:r>
            <w:r w:rsidRPr="007F52FF">
              <w:rPr>
                <w:rFonts w:asciiTheme="minorHAnsi" w:hAnsiTheme="minorHAnsi" w:cstheme="minorHAnsi"/>
                <w:sz w:val="22"/>
                <w:szCs w:val="22"/>
              </w:rPr>
              <w:lastRenderedPageBreak/>
              <w:t>expansion which repeats eventually into a rational number.</w:t>
            </w:r>
          </w:p>
        </w:tc>
        <w:tc>
          <w:tcPr>
            <w:tcW w:w="1415" w:type="dxa"/>
          </w:tcPr>
          <w:p w14:paraId="4421A8E6" w14:textId="77777777" w:rsidR="002C4122" w:rsidRPr="00F42CD7" w:rsidRDefault="002C4122" w:rsidP="002C4122">
            <w:r>
              <w:rPr>
                <w:noProof/>
              </w:rPr>
              <w:lastRenderedPageBreak/>
              <w:drawing>
                <wp:inline distT="0" distB="0" distL="0" distR="0" wp14:anchorId="19A46D77" wp14:editId="54081D22">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6529650" wp14:editId="395D69A8">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5A595AD1" w14:textId="77777777" w:rsidR="002C4122" w:rsidRPr="00F42CD7" w:rsidRDefault="002C4122" w:rsidP="002C4122"/>
        </w:tc>
        <w:tc>
          <w:tcPr>
            <w:tcW w:w="1762" w:type="dxa"/>
          </w:tcPr>
          <w:p w14:paraId="30FDE6E8" w14:textId="77777777" w:rsidR="002C4122" w:rsidRPr="00E51B4F" w:rsidRDefault="002C4122" w:rsidP="002C4122">
            <w:pPr>
              <w:rPr>
                <w:rFonts w:asciiTheme="minorHAnsi" w:hAnsiTheme="minorHAnsi" w:cstheme="minorHAnsi"/>
              </w:rPr>
            </w:pPr>
            <w:r w:rsidRPr="008F0AAA">
              <w:rPr>
                <w:rFonts w:asciiTheme="minorHAnsi" w:hAnsiTheme="minorHAnsi" w:cstheme="minorHAnsi"/>
              </w:rPr>
              <w:t>N.RN.3</w:t>
            </w:r>
          </w:p>
        </w:tc>
        <w:tc>
          <w:tcPr>
            <w:tcW w:w="2384" w:type="dxa"/>
          </w:tcPr>
          <w:p w14:paraId="17902A1A" w14:textId="77777777" w:rsidR="002C4122" w:rsidRPr="00F42CD7" w:rsidRDefault="002C4122" w:rsidP="002C4122"/>
        </w:tc>
      </w:tr>
      <w:tr w:rsidR="002C4122" w:rsidRPr="00F42CD7" w14:paraId="651CB6F9" w14:textId="77777777" w:rsidTr="00D81FA6">
        <w:tc>
          <w:tcPr>
            <w:tcW w:w="900" w:type="dxa"/>
          </w:tcPr>
          <w:p w14:paraId="2B4DE92B" w14:textId="5FF51C89" w:rsidR="002C4122" w:rsidRPr="00335FB7" w:rsidRDefault="000B510B" w:rsidP="002C4122">
            <w:pPr>
              <w:rPr>
                <w:rFonts w:asciiTheme="minorHAnsi" w:hAnsiTheme="minorHAnsi" w:cstheme="minorHAnsi"/>
              </w:rPr>
            </w:pPr>
            <w:r>
              <w:rPr>
                <w:rFonts w:asciiTheme="minorHAnsi" w:hAnsiTheme="minorHAnsi" w:cstheme="minorHAnsi"/>
                <w:b/>
                <w:bCs/>
              </w:rPr>
              <w:t>8.</w:t>
            </w:r>
            <w:r w:rsidR="002C4122" w:rsidRPr="00335FB7">
              <w:rPr>
                <w:rFonts w:asciiTheme="minorHAnsi" w:hAnsiTheme="minorHAnsi" w:cstheme="minorHAnsi"/>
                <w:b/>
                <w:bCs/>
              </w:rPr>
              <w:t>NS.2 Post</w:t>
            </w:r>
          </w:p>
        </w:tc>
        <w:tc>
          <w:tcPr>
            <w:tcW w:w="3625" w:type="dxa"/>
            <w:shd w:val="clear" w:color="auto" w:fill="00B0F0"/>
          </w:tcPr>
          <w:p w14:paraId="2732160C" w14:textId="77777777" w:rsidR="002C4122" w:rsidRPr="007F52FF" w:rsidRDefault="002C4122" w:rsidP="002C4122">
            <w:pPr>
              <w:rPr>
                <w:rFonts w:asciiTheme="minorHAnsi" w:hAnsiTheme="minorHAnsi" w:cstheme="minorHAnsi"/>
                <w:sz w:val="22"/>
                <w:szCs w:val="22"/>
              </w:rPr>
            </w:pPr>
            <w:r w:rsidRPr="007F52FF">
              <w:rPr>
                <w:rFonts w:asciiTheme="minorHAnsi" w:hAnsiTheme="minorHAnsi" w:cstheme="minorHAnsi"/>
                <w:sz w:val="22"/>
                <w:szCs w:val="22"/>
              </w:rPr>
              <w:t>Use rational approximations of irrational numbers to compare the size of irrational numbers, locate them approximately on a number line diagram, and estimate the value of expressions (e.g., π</w:t>
            </w:r>
            <w:proofErr w:type="gramStart"/>
            <w:r w:rsidRPr="007F52FF">
              <w:rPr>
                <w:rFonts w:asciiTheme="minorHAnsi" w:hAnsiTheme="minorHAnsi" w:cstheme="minorHAnsi"/>
                <w:sz w:val="22"/>
                <w:szCs w:val="22"/>
                <w:vertAlign w:val="superscript"/>
              </w:rPr>
              <w:t>2</w:t>
            </w:r>
            <w:r w:rsidRPr="007F52FF">
              <w:rPr>
                <w:rFonts w:asciiTheme="minorHAnsi" w:hAnsiTheme="minorHAnsi" w:cstheme="minorHAnsi"/>
                <w:sz w:val="22"/>
                <w:szCs w:val="22"/>
              </w:rPr>
              <w:t xml:space="preserve"> )</w:t>
            </w:r>
            <w:proofErr w:type="gramEnd"/>
            <w:r w:rsidRPr="007F52FF">
              <w:rPr>
                <w:rFonts w:asciiTheme="minorHAnsi" w:hAnsiTheme="minorHAnsi" w:cstheme="minorHAnsi"/>
                <w:sz w:val="22"/>
                <w:szCs w:val="22"/>
              </w:rPr>
              <w:t xml:space="preserve">. For example, by truncating the decimal expansion of √2, show that √2 is between 1 and 2, then between 1.4 and 1.5, and explain how to </w:t>
            </w:r>
            <w:proofErr w:type="gramStart"/>
            <w:r w:rsidRPr="007F52FF">
              <w:rPr>
                <w:rFonts w:asciiTheme="minorHAnsi" w:hAnsiTheme="minorHAnsi" w:cstheme="minorHAnsi"/>
                <w:sz w:val="22"/>
                <w:szCs w:val="22"/>
              </w:rPr>
              <w:t>continue on</w:t>
            </w:r>
            <w:proofErr w:type="gramEnd"/>
            <w:r w:rsidRPr="007F52FF">
              <w:rPr>
                <w:rFonts w:asciiTheme="minorHAnsi" w:hAnsiTheme="minorHAnsi" w:cstheme="minorHAnsi"/>
                <w:sz w:val="22"/>
                <w:szCs w:val="22"/>
              </w:rPr>
              <w:t xml:space="preserve"> to get better approximations.</w:t>
            </w:r>
          </w:p>
        </w:tc>
        <w:tc>
          <w:tcPr>
            <w:tcW w:w="1415" w:type="dxa"/>
          </w:tcPr>
          <w:p w14:paraId="4784833B" w14:textId="77777777" w:rsidR="002C4122" w:rsidRPr="00F42CD7" w:rsidRDefault="002C4122" w:rsidP="002C4122">
            <w:r>
              <w:rPr>
                <w:noProof/>
              </w:rPr>
              <w:drawing>
                <wp:inline distT="0" distB="0" distL="0" distR="0" wp14:anchorId="4FAB2FC4" wp14:editId="755454F5">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F4C2447" wp14:editId="67189993">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41AB431A" w14:textId="77777777" w:rsidR="002C4122" w:rsidRPr="00F42CD7" w:rsidRDefault="002C4122" w:rsidP="002C4122"/>
        </w:tc>
        <w:tc>
          <w:tcPr>
            <w:tcW w:w="1762" w:type="dxa"/>
          </w:tcPr>
          <w:p w14:paraId="623A2006" w14:textId="77777777" w:rsidR="002C4122" w:rsidRPr="00E51B4F" w:rsidRDefault="002C4122" w:rsidP="002C4122">
            <w:pPr>
              <w:rPr>
                <w:rFonts w:asciiTheme="minorHAnsi" w:hAnsiTheme="minorHAnsi" w:cstheme="minorHAnsi"/>
              </w:rPr>
            </w:pPr>
            <w:r w:rsidRPr="00564D56">
              <w:rPr>
                <w:rFonts w:asciiTheme="minorHAnsi" w:hAnsiTheme="minorHAnsi" w:cstheme="minorHAnsi"/>
              </w:rPr>
              <w:t>N.RN.3</w:t>
            </w:r>
          </w:p>
        </w:tc>
        <w:tc>
          <w:tcPr>
            <w:tcW w:w="2384" w:type="dxa"/>
          </w:tcPr>
          <w:p w14:paraId="6AEB6F60" w14:textId="77777777" w:rsidR="002C4122" w:rsidRPr="00F42CD7" w:rsidRDefault="002C4122" w:rsidP="002C4122"/>
        </w:tc>
      </w:tr>
    </w:tbl>
    <w:p w14:paraId="50AC2D0A" w14:textId="77777777" w:rsidR="0068438C" w:rsidRDefault="0068438C" w:rsidP="00375D9A"/>
    <w:p w14:paraId="53BFB33B" w14:textId="107AA1AD" w:rsidR="00C06B05" w:rsidRPr="00787D62" w:rsidRDefault="00CA3206" w:rsidP="004C3ADE">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w:t>
      </w:r>
      <w:r w:rsidR="00C06B05" w:rsidRPr="00787D62">
        <w:rPr>
          <w:rFonts w:asciiTheme="majorHAnsi" w:hAnsiTheme="majorHAnsi"/>
          <w:b w:val="0"/>
          <w:bCs w:val="0"/>
          <w:i w:val="0"/>
          <w:iCs/>
          <w:color w:val="1F497D" w:themeColor="text2"/>
          <w:sz w:val="26"/>
        </w:rPr>
        <w:t>Expressions and Equations</w:t>
      </w:r>
    </w:p>
    <w:p w14:paraId="1E8A6A1C" w14:textId="571CF1AD" w:rsidR="00C06B05" w:rsidRPr="00A176F5" w:rsidRDefault="00CA3206" w:rsidP="00A176F5">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346316" w:rsidRPr="00A176F5">
        <w:rPr>
          <w:rFonts w:asciiTheme="majorHAnsi" w:hAnsiTheme="majorHAnsi"/>
          <w:b w:val="0"/>
          <w:bCs w:val="0"/>
          <w:color w:val="365F91" w:themeColor="accent1" w:themeShade="BF"/>
          <w:sz w:val="24"/>
        </w:rPr>
        <w:t>Work with radicals and integer exponents.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74035E" w:rsidRPr="00F42CD7" w14:paraId="327364CE" w14:textId="77777777" w:rsidTr="0074035E">
        <w:tc>
          <w:tcPr>
            <w:tcW w:w="900" w:type="dxa"/>
          </w:tcPr>
          <w:p w14:paraId="0DE935E3" w14:textId="77777777" w:rsidR="0074035E" w:rsidRPr="004E099E" w:rsidRDefault="0074035E" w:rsidP="0074035E">
            <w:pPr>
              <w:jc w:val="center"/>
              <w:rPr>
                <w:b/>
                <w:bCs/>
              </w:rPr>
            </w:pPr>
          </w:p>
        </w:tc>
        <w:tc>
          <w:tcPr>
            <w:tcW w:w="3625" w:type="dxa"/>
            <w:shd w:val="clear" w:color="auto" w:fill="auto"/>
          </w:tcPr>
          <w:p w14:paraId="46C50468" w14:textId="0B1E2A5B" w:rsidR="0074035E" w:rsidRPr="0074035E" w:rsidRDefault="00526494" w:rsidP="0074035E">
            <w:pPr>
              <w:pStyle w:val="Default"/>
              <w:jc w:val="center"/>
              <w:rPr>
                <w:rFonts w:asciiTheme="minorHAnsi" w:hAnsiTheme="minorHAnsi" w:cstheme="minorHAnsi"/>
                <w:sz w:val="22"/>
                <w:szCs w:val="22"/>
              </w:rPr>
            </w:pPr>
            <w:r>
              <w:rPr>
                <w:rFonts w:asciiTheme="minorHAnsi" w:hAnsiTheme="minorHAnsi" w:cstheme="minorHAnsi"/>
              </w:rPr>
              <w:t xml:space="preserve">Grade 8 Learning </w:t>
            </w:r>
            <w:r w:rsidRPr="00265AAE">
              <w:rPr>
                <w:rFonts w:asciiTheme="minorHAnsi" w:hAnsiTheme="minorHAnsi" w:cstheme="minorHAnsi"/>
              </w:rPr>
              <w:t>Standard</w:t>
            </w:r>
          </w:p>
        </w:tc>
        <w:tc>
          <w:tcPr>
            <w:tcW w:w="1415" w:type="dxa"/>
          </w:tcPr>
          <w:p w14:paraId="0F46D370" w14:textId="33E9D3C8" w:rsidR="0074035E" w:rsidRPr="00692F2F" w:rsidRDefault="0074035E" w:rsidP="0074035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59178C54" w14:textId="77777777" w:rsidR="00457769" w:rsidRDefault="00457769" w:rsidP="00457769">
            <w:pPr>
              <w:jc w:val="center"/>
              <w:rPr>
                <w:rFonts w:asciiTheme="minorHAnsi" w:hAnsiTheme="minorHAnsi" w:cstheme="minorHAnsi"/>
              </w:rPr>
            </w:pPr>
            <w:r>
              <w:rPr>
                <w:rFonts w:asciiTheme="minorHAnsi" w:hAnsiTheme="minorHAnsi" w:cstheme="minorHAnsi"/>
              </w:rPr>
              <w:t>Grade 8</w:t>
            </w:r>
          </w:p>
          <w:p w14:paraId="2B2A385F" w14:textId="776F5A23" w:rsidR="0074035E" w:rsidRPr="00692F2F" w:rsidRDefault="00457769" w:rsidP="00457769">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24911650" w14:textId="77777777" w:rsidR="0074035E" w:rsidRPr="00265AAE" w:rsidRDefault="0074035E" w:rsidP="0074035E">
            <w:pPr>
              <w:jc w:val="center"/>
              <w:rPr>
                <w:rFonts w:asciiTheme="minorHAnsi" w:hAnsiTheme="minorHAnsi" w:cstheme="minorHAnsi"/>
              </w:rPr>
            </w:pPr>
            <w:r w:rsidRPr="00265AAE">
              <w:rPr>
                <w:rFonts w:asciiTheme="minorHAnsi" w:hAnsiTheme="minorHAnsi" w:cstheme="minorHAnsi"/>
              </w:rPr>
              <w:t>Connects with Standards in Algebra I</w:t>
            </w:r>
          </w:p>
          <w:p w14:paraId="0DC14F55" w14:textId="6D11B6EE" w:rsidR="0074035E" w:rsidRPr="00692F2F" w:rsidRDefault="0074035E" w:rsidP="0074035E">
            <w:pPr>
              <w:jc w:val="center"/>
              <w:rPr>
                <w:rFonts w:asciiTheme="minorHAnsi" w:hAnsiTheme="minorHAnsi" w:cstheme="minorHAnsi"/>
                <w:highlight w:val="yellow"/>
              </w:rPr>
            </w:pPr>
            <w:r w:rsidRPr="00265AAE">
              <w:rPr>
                <w:rFonts w:asciiTheme="minorHAnsi" w:hAnsiTheme="minorHAnsi" w:cstheme="minorHAnsi"/>
              </w:rPr>
              <w:t>&amp; Geometry</w:t>
            </w:r>
          </w:p>
        </w:tc>
        <w:tc>
          <w:tcPr>
            <w:tcW w:w="2384" w:type="dxa"/>
          </w:tcPr>
          <w:p w14:paraId="4FA8A81D" w14:textId="77777777" w:rsidR="006E1F31" w:rsidRDefault="006E1F31" w:rsidP="006E1F31">
            <w:pPr>
              <w:jc w:val="center"/>
              <w:rPr>
                <w:rFonts w:asciiTheme="minorHAnsi" w:hAnsiTheme="minorHAnsi" w:cstheme="minorHAnsi"/>
              </w:rPr>
            </w:pPr>
            <w:r>
              <w:rPr>
                <w:rFonts w:asciiTheme="minorHAnsi" w:hAnsiTheme="minorHAnsi" w:cstheme="minorHAnsi"/>
              </w:rPr>
              <w:t>High School</w:t>
            </w:r>
          </w:p>
          <w:p w14:paraId="144640D2" w14:textId="77777777" w:rsidR="006E1F31" w:rsidRPr="00265AAE" w:rsidRDefault="006E1F31" w:rsidP="006E1F31">
            <w:pPr>
              <w:jc w:val="center"/>
              <w:rPr>
                <w:rFonts w:asciiTheme="minorHAnsi" w:hAnsiTheme="minorHAnsi" w:cstheme="minorHAnsi"/>
              </w:rPr>
            </w:pPr>
            <w:r w:rsidRPr="00265AAE">
              <w:rPr>
                <w:rFonts w:asciiTheme="minorHAnsi" w:hAnsiTheme="minorHAnsi" w:cstheme="minorHAnsi"/>
              </w:rPr>
              <w:t>Reflection &amp; Planning</w:t>
            </w:r>
          </w:p>
          <w:p w14:paraId="4C0D39E8" w14:textId="66317B6C" w:rsidR="0074035E" w:rsidRPr="00F42CD7" w:rsidRDefault="006E1F31" w:rsidP="006E1F31">
            <w:pPr>
              <w:jc w:val="center"/>
            </w:pPr>
            <w:r w:rsidRPr="00265AAE">
              <w:rPr>
                <w:rFonts w:asciiTheme="minorHAnsi" w:hAnsiTheme="minorHAnsi" w:cstheme="minorHAnsi"/>
              </w:rPr>
              <w:t>2020 – 2021</w:t>
            </w:r>
          </w:p>
        </w:tc>
      </w:tr>
      <w:tr w:rsidR="0074035E" w:rsidRPr="00F42CD7" w14:paraId="72924919" w14:textId="77777777" w:rsidTr="0074035E">
        <w:tc>
          <w:tcPr>
            <w:tcW w:w="900" w:type="dxa"/>
          </w:tcPr>
          <w:p w14:paraId="58EF8685" w14:textId="5954ABE1" w:rsidR="0074035E" w:rsidRPr="00335FB7" w:rsidRDefault="000B510B" w:rsidP="0074035E">
            <w:pPr>
              <w:rPr>
                <w:rFonts w:asciiTheme="minorHAnsi" w:hAnsiTheme="minorHAnsi" w:cstheme="minorHAnsi"/>
                <w:b/>
                <w:bCs/>
              </w:rPr>
            </w:pPr>
            <w:r>
              <w:rPr>
                <w:rFonts w:asciiTheme="minorHAnsi" w:hAnsiTheme="minorHAnsi" w:cstheme="minorHAnsi"/>
                <w:b/>
                <w:bCs/>
              </w:rPr>
              <w:t>8.</w:t>
            </w:r>
            <w:r w:rsidR="0074035E" w:rsidRPr="00335FB7">
              <w:rPr>
                <w:rFonts w:asciiTheme="minorHAnsi" w:hAnsiTheme="minorHAnsi" w:cstheme="minorHAnsi"/>
                <w:b/>
                <w:bCs/>
              </w:rPr>
              <w:t>EE.1</w:t>
            </w:r>
          </w:p>
        </w:tc>
        <w:tc>
          <w:tcPr>
            <w:tcW w:w="3625" w:type="dxa"/>
            <w:shd w:val="clear" w:color="auto" w:fill="54E341"/>
          </w:tcPr>
          <w:p w14:paraId="78087C99" w14:textId="77777777" w:rsidR="0074035E" w:rsidRPr="0074035E" w:rsidRDefault="0074035E" w:rsidP="0074035E">
            <w:pPr>
              <w:pStyle w:val="Default"/>
              <w:rPr>
                <w:rFonts w:asciiTheme="minorHAnsi" w:hAnsiTheme="minorHAnsi" w:cstheme="minorHAnsi"/>
                <w:i/>
                <w:iCs/>
                <w:sz w:val="22"/>
                <w:szCs w:val="22"/>
              </w:rPr>
            </w:pPr>
            <w:r w:rsidRPr="0074035E">
              <w:rPr>
                <w:rFonts w:asciiTheme="minorHAnsi" w:hAnsiTheme="minorHAnsi" w:cstheme="minorHAnsi"/>
                <w:sz w:val="22"/>
                <w:szCs w:val="22"/>
              </w:rPr>
              <w:t xml:space="preserve">Know and apply the properties of integer exponents to generate equivalent numerical expressions. </w:t>
            </w:r>
            <w:r w:rsidRPr="0074035E">
              <w:rPr>
                <w:rFonts w:asciiTheme="minorHAnsi" w:hAnsiTheme="minorHAnsi" w:cstheme="minorHAnsi"/>
                <w:i/>
                <w:iCs/>
                <w:sz w:val="22"/>
                <w:szCs w:val="22"/>
              </w:rPr>
              <w:t xml:space="preserve">For example, </w:t>
            </w:r>
          </w:p>
          <w:p w14:paraId="78A0E314" w14:textId="77777777" w:rsidR="0074035E" w:rsidRPr="0074035E" w:rsidRDefault="0074035E" w:rsidP="0074035E">
            <w:pPr>
              <w:pStyle w:val="Default"/>
              <w:rPr>
                <w:rFonts w:asciiTheme="minorHAnsi" w:hAnsiTheme="minorHAnsi" w:cstheme="minorHAnsi"/>
                <w:sz w:val="22"/>
                <w:szCs w:val="22"/>
              </w:rPr>
            </w:pPr>
            <w:r w:rsidRPr="0074035E">
              <w:rPr>
                <w:rFonts w:asciiTheme="minorHAnsi" w:hAnsiTheme="minorHAnsi" w:cstheme="minorHAnsi"/>
                <w:i/>
                <w:iCs/>
                <w:sz w:val="22"/>
                <w:szCs w:val="22"/>
              </w:rPr>
              <w:t>3</w:t>
            </w:r>
            <w:r w:rsidRPr="0074035E">
              <w:rPr>
                <w:rFonts w:asciiTheme="minorHAnsi" w:hAnsiTheme="minorHAnsi" w:cstheme="minorHAnsi"/>
                <w:i/>
                <w:iCs/>
                <w:sz w:val="22"/>
                <w:szCs w:val="22"/>
                <w:vertAlign w:val="superscript"/>
              </w:rPr>
              <w:t>2</w:t>
            </w:r>
            <w:r w:rsidRPr="0074035E">
              <w:rPr>
                <w:rFonts w:asciiTheme="minorHAnsi" w:hAnsiTheme="minorHAnsi" w:cstheme="minorHAnsi"/>
                <w:i/>
                <w:iCs/>
                <w:sz w:val="22"/>
                <w:szCs w:val="22"/>
              </w:rPr>
              <w:t xml:space="preserve"> × 3</w:t>
            </w:r>
            <w:r w:rsidRPr="0074035E">
              <w:rPr>
                <w:rFonts w:asciiTheme="minorHAnsi" w:hAnsiTheme="minorHAnsi" w:cstheme="minorHAnsi"/>
                <w:i/>
                <w:iCs/>
                <w:sz w:val="22"/>
                <w:szCs w:val="22"/>
                <w:vertAlign w:val="superscript"/>
              </w:rPr>
              <w:t>–5</w:t>
            </w:r>
            <w:r w:rsidRPr="0074035E">
              <w:rPr>
                <w:rFonts w:asciiTheme="minorHAnsi" w:hAnsiTheme="minorHAnsi" w:cstheme="minorHAnsi"/>
                <w:i/>
                <w:iCs/>
                <w:sz w:val="22"/>
                <w:szCs w:val="22"/>
              </w:rPr>
              <w:t xml:space="preserve"> = 3</w:t>
            </w:r>
            <w:r w:rsidRPr="0074035E">
              <w:rPr>
                <w:rFonts w:asciiTheme="minorHAnsi" w:hAnsiTheme="minorHAnsi" w:cstheme="minorHAnsi"/>
                <w:i/>
                <w:iCs/>
                <w:sz w:val="22"/>
                <w:szCs w:val="22"/>
                <w:vertAlign w:val="superscript"/>
              </w:rPr>
              <w:t>–3</w:t>
            </w:r>
            <w:r w:rsidRPr="0074035E">
              <w:rPr>
                <w:rFonts w:asciiTheme="minorHAnsi" w:hAnsiTheme="minorHAnsi" w:cstheme="minorHAnsi"/>
                <w:i/>
                <w:iCs/>
                <w:sz w:val="22"/>
                <w:szCs w:val="22"/>
              </w:rPr>
              <w:t xml:space="preserve"> = 1/3</w:t>
            </w:r>
            <w:r w:rsidRPr="0074035E">
              <w:rPr>
                <w:rFonts w:asciiTheme="minorHAnsi" w:hAnsiTheme="minorHAnsi" w:cstheme="minorHAnsi"/>
                <w:i/>
                <w:iCs/>
                <w:sz w:val="22"/>
                <w:szCs w:val="22"/>
                <w:vertAlign w:val="superscript"/>
              </w:rPr>
              <w:t>3</w:t>
            </w:r>
            <w:r w:rsidRPr="0074035E">
              <w:rPr>
                <w:rFonts w:asciiTheme="minorHAnsi" w:hAnsiTheme="minorHAnsi" w:cstheme="minorHAnsi"/>
                <w:i/>
                <w:iCs/>
                <w:sz w:val="22"/>
                <w:szCs w:val="22"/>
              </w:rPr>
              <w:t xml:space="preserve"> = 1/27.</w:t>
            </w:r>
            <w:r w:rsidRPr="0074035E">
              <w:rPr>
                <w:rFonts w:asciiTheme="minorHAnsi" w:hAnsiTheme="minorHAnsi" w:cstheme="minorHAnsi"/>
                <w:sz w:val="22"/>
                <w:szCs w:val="22"/>
              </w:rPr>
              <w:t xml:space="preserve"> </w:t>
            </w:r>
          </w:p>
        </w:tc>
        <w:tc>
          <w:tcPr>
            <w:tcW w:w="1415" w:type="dxa"/>
          </w:tcPr>
          <w:p w14:paraId="4F346CE0" w14:textId="77777777" w:rsidR="0074035E" w:rsidRPr="00692F2F" w:rsidRDefault="0074035E" w:rsidP="0074035E">
            <w:pPr>
              <w:rPr>
                <w:rFonts w:asciiTheme="minorHAnsi" w:hAnsiTheme="minorHAnsi" w:cstheme="minorHAnsi"/>
              </w:rPr>
            </w:pPr>
            <w:r w:rsidRPr="00692F2F">
              <w:rPr>
                <w:rFonts w:asciiTheme="minorHAnsi" w:hAnsiTheme="minorHAnsi" w:cstheme="minorHAnsi"/>
                <w:noProof/>
              </w:rPr>
              <w:drawing>
                <wp:inline distT="0" distB="0" distL="0" distR="0" wp14:anchorId="59F6079B" wp14:editId="4E8EB1F4">
                  <wp:extent cx="274320" cy="274320"/>
                  <wp:effectExtent l="0" t="0" r="0" b="0"/>
                  <wp:docPr id="182" name="Graphic 18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692F2F">
              <w:rPr>
                <w:rFonts w:asciiTheme="minorHAnsi" w:hAnsiTheme="minorHAnsi" w:cstheme="minorHAnsi"/>
              </w:rPr>
              <w:t xml:space="preserve"> </w:t>
            </w:r>
            <w:r w:rsidRPr="00692F2F">
              <w:rPr>
                <w:rFonts w:asciiTheme="minorHAnsi" w:hAnsiTheme="minorHAnsi" w:cstheme="minorHAnsi"/>
                <w:noProof/>
              </w:rPr>
              <w:drawing>
                <wp:inline distT="0" distB="0" distL="0" distR="0" wp14:anchorId="534DC604" wp14:editId="69B26244">
                  <wp:extent cx="274320" cy="274320"/>
                  <wp:effectExtent l="0" t="0" r="0" b="0"/>
                  <wp:docPr id="183" name="Graphic 18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941BBE5" w14:textId="77777777" w:rsidR="0074035E" w:rsidRPr="00692F2F" w:rsidRDefault="0074035E" w:rsidP="0074035E">
            <w:pPr>
              <w:rPr>
                <w:rFonts w:asciiTheme="minorHAnsi" w:hAnsiTheme="minorHAnsi" w:cstheme="minorHAnsi"/>
              </w:rPr>
            </w:pPr>
          </w:p>
        </w:tc>
        <w:tc>
          <w:tcPr>
            <w:tcW w:w="1762" w:type="dxa"/>
          </w:tcPr>
          <w:p w14:paraId="04B8CB6A" w14:textId="77777777" w:rsidR="0074035E" w:rsidRPr="00564D56" w:rsidRDefault="0074035E" w:rsidP="0074035E">
            <w:pPr>
              <w:rPr>
                <w:rFonts w:asciiTheme="minorHAnsi" w:hAnsiTheme="minorHAnsi" w:cstheme="minorHAnsi"/>
              </w:rPr>
            </w:pPr>
            <w:r w:rsidRPr="00564D56">
              <w:rPr>
                <w:rFonts w:asciiTheme="minorHAnsi" w:hAnsiTheme="minorHAnsi" w:cstheme="minorHAnsi"/>
              </w:rPr>
              <w:t xml:space="preserve">A.SSE.2 </w:t>
            </w:r>
          </w:p>
          <w:p w14:paraId="59D216F5" w14:textId="1558A4D9" w:rsidR="0074035E" w:rsidRPr="00564D56" w:rsidRDefault="0074035E" w:rsidP="0074035E">
            <w:pPr>
              <w:rPr>
                <w:rFonts w:asciiTheme="minorHAnsi" w:hAnsiTheme="minorHAnsi" w:cstheme="minorHAnsi"/>
              </w:rPr>
            </w:pPr>
            <w:r w:rsidRPr="00564D56">
              <w:rPr>
                <w:rFonts w:asciiTheme="minorHAnsi" w:hAnsiTheme="minorHAnsi" w:cstheme="minorHAnsi"/>
              </w:rPr>
              <w:t>A.SSE.3</w:t>
            </w:r>
          </w:p>
          <w:p w14:paraId="6BC79BE1" w14:textId="77777777" w:rsidR="0074035E" w:rsidRPr="00564D56" w:rsidRDefault="0074035E" w:rsidP="0074035E">
            <w:pPr>
              <w:rPr>
                <w:rFonts w:asciiTheme="minorHAnsi" w:hAnsiTheme="minorHAnsi" w:cstheme="minorHAnsi"/>
              </w:rPr>
            </w:pPr>
            <w:r w:rsidRPr="00564D56">
              <w:rPr>
                <w:rFonts w:asciiTheme="minorHAnsi" w:hAnsiTheme="minorHAnsi" w:cstheme="minorHAnsi"/>
              </w:rPr>
              <w:t>A.APR.1</w:t>
            </w:r>
          </w:p>
          <w:p w14:paraId="63B3EFA3" w14:textId="77777777" w:rsidR="0074035E" w:rsidRPr="00564D56" w:rsidRDefault="0074035E" w:rsidP="0074035E">
            <w:pPr>
              <w:rPr>
                <w:rFonts w:asciiTheme="minorHAnsi" w:hAnsiTheme="minorHAnsi" w:cstheme="minorHAnsi"/>
              </w:rPr>
            </w:pPr>
          </w:p>
        </w:tc>
        <w:tc>
          <w:tcPr>
            <w:tcW w:w="2384" w:type="dxa"/>
          </w:tcPr>
          <w:p w14:paraId="08FD2572" w14:textId="77777777" w:rsidR="0074035E" w:rsidRPr="00F42CD7" w:rsidRDefault="0074035E" w:rsidP="0074035E"/>
        </w:tc>
      </w:tr>
      <w:tr w:rsidR="0074035E" w:rsidRPr="00F42CD7" w14:paraId="2E42C8D6" w14:textId="77777777" w:rsidTr="0074035E">
        <w:tc>
          <w:tcPr>
            <w:tcW w:w="900" w:type="dxa"/>
          </w:tcPr>
          <w:p w14:paraId="710B373F" w14:textId="2052B719" w:rsidR="0074035E" w:rsidRPr="00335FB7" w:rsidRDefault="000B510B" w:rsidP="0074035E">
            <w:pPr>
              <w:rPr>
                <w:rFonts w:asciiTheme="minorHAnsi" w:hAnsiTheme="minorHAnsi" w:cstheme="minorHAnsi"/>
                <w:b/>
                <w:bCs/>
              </w:rPr>
            </w:pPr>
            <w:r>
              <w:rPr>
                <w:rFonts w:asciiTheme="minorHAnsi" w:hAnsiTheme="minorHAnsi" w:cstheme="minorHAnsi"/>
                <w:b/>
                <w:bCs/>
              </w:rPr>
              <w:t>8.</w:t>
            </w:r>
            <w:r w:rsidR="0074035E" w:rsidRPr="00335FB7">
              <w:rPr>
                <w:rFonts w:asciiTheme="minorHAnsi" w:hAnsiTheme="minorHAnsi" w:cstheme="minorHAnsi"/>
                <w:b/>
                <w:bCs/>
              </w:rPr>
              <w:t>EE.2 Post</w:t>
            </w:r>
          </w:p>
        </w:tc>
        <w:tc>
          <w:tcPr>
            <w:tcW w:w="3625" w:type="dxa"/>
            <w:shd w:val="clear" w:color="auto" w:fill="54E341"/>
          </w:tcPr>
          <w:p w14:paraId="56534CC5" w14:textId="77777777" w:rsidR="0074035E" w:rsidRPr="0074035E" w:rsidRDefault="0074035E" w:rsidP="0074035E">
            <w:pPr>
              <w:pStyle w:val="Default"/>
              <w:rPr>
                <w:rFonts w:asciiTheme="minorHAnsi" w:hAnsiTheme="minorHAnsi" w:cstheme="minorHAnsi"/>
                <w:sz w:val="22"/>
                <w:szCs w:val="22"/>
              </w:rPr>
            </w:pPr>
            <w:r w:rsidRPr="0074035E">
              <w:rPr>
                <w:rFonts w:asciiTheme="minorHAnsi" w:hAnsiTheme="minorHAnsi" w:cstheme="minorHAnsi"/>
                <w:sz w:val="22"/>
                <w:szCs w:val="22"/>
              </w:rPr>
              <w:t xml:space="preserve">Use square root and cube root symbols to represent solutions to equations of the form </w:t>
            </w:r>
            <w:r w:rsidRPr="0074035E">
              <w:rPr>
                <w:rFonts w:asciiTheme="minorHAnsi" w:hAnsiTheme="minorHAnsi" w:cstheme="minorHAnsi"/>
                <w:i/>
                <w:iCs/>
                <w:sz w:val="22"/>
                <w:szCs w:val="22"/>
              </w:rPr>
              <w:t>x</w:t>
            </w:r>
            <w:r w:rsidRPr="0074035E">
              <w:rPr>
                <w:rFonts w:asciiTheme="minorHAnsi" w:hAnsiTheme="minorHAnsi" w:cstheme="minorHAnsi"/>
                <w:sz w:val="22"/>
                <w:szCs w:val="22"/>
                <w:vertAlign w:val="superscript"/>
              </w:rPr>
              <w:t>2</w:t>
            </w:r>
            <w:r w:rsidRPr="0074035E">
              <w:rPr>
                <w:rFonts w:asciiTheme="minorHAnsi" w:hAnsiTheme="minorHAnsi" w:cstheme="minorHAnsi"/>
                <w:sz w:val="22"/>
                <w:szCs w:val="22"/>
              </w:rPr>
              <w:t xml:space="preserve"> = </w:t>
            </w:r>
            <w:r w:rsidRPr="0074035E">
              <w:rPr>
                <w:rFonts w:asciiTheme="minorHAnsi" w:hAnsiTheme="minorHAnsi" w:cstheme="minorHAnsi"/>
                <w:i/>
                <w:iCs/>
                <w:sz w:val="22"/>
                <w:szCs w:val="22"/>
              </w:rPr>
              <w:t xml:space="preserve">p </w:t>
            </w:r>
            <w:r w:rsidRPr="0074035E">
              <w:rPr>
                <w:rFonts w:asciiTheme="minorHAnsi" w:hAnsiTheme="minorHAnsi" w:cstheme="minorHAnsi"/>
                <w:sz w:val="22"/>
                <w:szCs w:val="22"/>
              </w:rPr>
              <w:t xml:space="preserve">and </w:t>
            </w:r>
            <w:r w:rsidRPr="0074035E">
              <w:rPr>
                <w:rFonts w:asciiTheme="minorHAnsi" w:hAnsiTheme="minorHAnsi" w:cstheme="minorHAnsi"/>
                <w:i/>
                <w:iCs/>
                <w:sz w:val="22"/>
                <w:szCs w:val="22"/>
              </w:rPr>
              <w:t>x</w:t>
            </w:r>
            <w:r w:rsidRPr="0074035E">
              <w:rPr>
                <w:rFonts w:asciiTheme="minorHAnsi" w:hAnsiTheme="minorHAnsi" w:cstheme="minorHAnsi"/>
                <w:sz w:val="22"/>
                <w:szCs w:val="22"/>
                <w:vertAlign w:val="superscript"/>
              </w:rPr>
              <w:t>3</w:t>
            </w:r>
            <w:r w:rsidRPr="0074035E">
              <w:rPr>
                <w:rFonts w:asciiTheme="minorHAnsi" w:hAnsiTheme="minorHAnsi" w:cstheme="minorHAnsi"/>
                <w:sz w:val="22"/>
                <w:szCs w:val="22"/>
              </w:rPr>
              <w:t xml:space="preserve"> = p, where </w:t>
            </w:r>
            <w:r w:rsidRPr="0074035E">
              <w:rPr>
                <w:rFonts w:asciiTheme="minorHAnsi" w:hAnsiTheme="minorHAnsi" w:cstheme="minorHAnsi"/>
                <w:i/>
                <w:iCs/>
                <w:sz w:val="22"/>
                <w:szCs w:val="22"/>
              </w:rPr>
              <w:t xml:space="preserve">p </w:t>
            </w:r>
            <w:r w:rsidRPr="0074035E">
              <w:rPr>
                <w:rFonts w:asciiTheme="minorHAnsi" w:hAnsiTheme="minorHAnsi" w:cstheme="minorHAnsi"/>
                <w:sz w:val="22"/>
                <w:szCs w:val="22"/>
              </w:rPr>
              <w:t xml:space="preserve">is a positive rational number. Evaluate square roots of small perfect squares and cube roots of small perfect cubes. Know that √2 is irrational. </w:t>
            </w:r>
          </w:p>
        </w:tc>
        <w:tc>
          <w:tcPr>
            <w:tcW w:w="1415" w:type="dxa"/>
          </w:tcPr>
          <w:p w14:paraId="54B4F629" w14:textId="77777777" w:rsidR="0074035E" w:rsidRPr="00692F2F" w:rsidRDefault="0074035E" w:rsidP="0074035E">
            <w:pPr>
              <w:rPr>
                <w:rFonts w:asciiTheme="minorHAnsi" w:hAnsiTheme="minorHAnsi" w:cstheme="minorHAnsi"/>
              </w:rPr>
            </w:pPr>
            <w:r w:rsidRPr="00692F2F">
              <w:rPr>
                <w:rFonts w:asciiTheme="minorHAnsi" w:hAnsiTheme="minorHAnsi" w:cstheme="minorHAnsi"/>
                <w:noProof/>
              </w:rPr>
              <w:drawing>
                <wp:inline distT="0" distB="0" distL="0" distR="0" wp14:anchorId="7B70AA3C" wp14:editId="2C3FB057">
                  <wp:extent cx="274320" cy="274320"/>
                  <wp:effectExtent l="0" t="0" r="0" b="0"/>
                  <wp:docPr id="184" name="Graphic 18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692F2F">
              <w:rPr>
                <w:rFonts w:asciiTheme="minorHAnsi" w:hAnsiTheme="minorHAnsi" w:cstheme="minorHAnsi"/>
              </w:rPr>
              <w:t xml:space="preserve"> </w:t>
            </w:r>
            <w:r w:rsidRPr="00692F2F">
              <w:rPr>
                <w:rFonts w:asciiTheme="minorHAnsi" w:hAnsiTheme="minorHAnsi" w:cstheme="minorHAnsi"/>
                <w:noProof/>
              </w:rPr>
              <w:drawing>
                <wp:inline distT="0" distB="0" distL="0" distR="0" wp14:anchorId="225CCCDA" wp14:editId="5D2B9977">
                  <wp:extent cx="274320" cy="274320"/>
                  <wp:effectExtent l="0" t="0" r="0" b="0"/>
                  <wp:docPr id="185" name="Graphic 18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D545F82" w14:textId="77777777" w:rsidR="0074035E" w:rsidRPr="00692F2F" w:rsidRDefault="0074035E" w:rsidP="0074035E">
            <w:pPr>
              <w:rPr>
                <w:rFonts w:asciiTheme="minorHAnsi" w:hAnsiTheme="minorHAnsi" w:cstheme="minorHAnsi"/>
              </w:rPr>
            </w:pPr>
          </w:p>
        </w:tc>
        <w:tc>
          <w:tcPr>
            <w:tcW w:w="1762" w:type="dxa"/>
          </w:tcPr>
          <w:p w14:paraId="68E0C52E" w14:textId="77777777" w:rsidR="0074035E" w:rsidRPr="00564D56" w:rsidRDefault="0074035E" w:rsidP="0074035E">
            <w:pPr>
              <w:rPr>
                <w:rFonts w:asciiTheme="minorHAnsi" w:hAnsiTheme="minorHAnsi" w:cstheme="minorHAnsi"/>
              </w:rPr>
            </w:pPr>
            <w:r w:rsidRPr="00564D56">
              <w:rPr>
                <w:rFonts w:asciiTheme="minorHAnsi" w:hAnsiTheme="minorHAnsi" w:cstheme="minorHAnsi"/>
              </w:rPr>
              <w:t>A.REI.4a</w:t>
            </w:r>
          </w:p>
          <w:p w14:paraId="11F97671" w14:textId="77777777" w:rsidR="0074035E" w:rsidRPr="00564D56" w:rsidRDefault="0074035E" w:rsidP="0074035E">
            <w:pPr>
              <w:rPr>
                <w:rFonts w:asciiTheme="minorHAnsi" w:hAnsiTheme="minorHAnsi" w:cstheme="minorHAnsi"/>
              </w:rPr>
            </w:pPr>
            <w:r w:rsidRPr="00564D56">
              <w:rPr>
                <w:rFonts w:asciiTheme="minorHAnsi" w:hAnsiTheme="minorHAnsi" w:cstheme="minorHAnsi"/>
              </w:rPr>
              <w:t>A.REI.4b A.CED.1</w:t>
            </w:r>
          </w:p>
        </w:tc>
        <w:tc>
          <w:tcPr>
            <w:tcW w:w="2384" w:type="dxa"/>
          </w:tcPr>
          <w:p w14:paraId="2A4182C7" w14:textId="77777777" w:rsidR="0074035E" w:rsidRPr="00F42CD7" w:rsidRDefault="0074035E" w:rsidP="0074035E"/>
        </w:tc>
      </w:tr>
      <w:tr w:rsidR="0074035E" w:rsidRPr="00F42CD7" w14:paraId="2BCCBF77" w14:textId="77777777" w:rsidTr="0074035E">
        <w:tc>
          <w:tcPr>
            <w:tcW w:w="900" w:type="dxa"/>
          </w:tcPr>
          <w:p w14:paraId="531F8A97" w14:textId="20470430" w:rsidR="0074035E" w:rsidRPr="00335FB7" w:rsidRDefault="000B510B" w:rsidP="0074035E">
            <w:pPr>
              <w:rPr>
                <w:rFonts w:asciiTheme="minorHAnsi" w:hAnsiTheme="minorHAnsi" w:cstheme="minorHAnsi"/>
                <w:b/>
                <w:bCs/>
              </w:rPr>
            </w:pPr>
            <w:r>
              <w:rPr>
                <w:rFonts w:asciiTheme="minorHAnsi" w:hAnsiTheme="minorHAnsi" w:cstheme="minorHAnsi"/>
                <w:b/>
                <w:bCs/>
              </w:rPr>
              <w:lastRenderedPageBreak/>
              <w:t>8.</w:t>
            </w:r>
            <w:r w:rsidR="0074035E" w:rsidRPr="00335FB7">
              <w:rPr>
                <w:rFonts w:asciiTheme="minorHAnsi" w:hAnsiTheme="minorHAnsi" w:cstheme="minorHAnsi"/>
                <w:b/>
                <w:bCs/>
              </w:rPr>
              <w:t>EE.3</w:t>
            </w:r>
          </w:p>
        </w:tc>
        <w:tc>
          <w:tcPr>
            <w:tcW w:w="3625" w:type="dxa"/>
            <w:shd w:val="clear" w:color="auto" w:fill="54E341"/>
          </w:tcPr>
          <w:p w14:paraId="7C149C51" w14:textId="77777777" w:rsidR="0074035E" w:rsidRPr="0074035E" w:rsidRDefault="0074035E" w:rsidP="0074035E">
            <w:pPr>
              <w:pStyle w:val="Default"/>
              <w:rPr>
                <w:rFonts w:asciiTheme="minorHAnsi" w:hAnsiTheme="minorHAnsi" w:cstheme="minorHAnsi"/>
                <w:sz w:val="22"/>
                <w:szCs w:val="22"/>
              </w:rPr>
            </w:pPr>
            <w:r w:rsidRPr="0074035E">
              <w:rPr>
                <w:rFonts w:asciiTheme="minorHAnsi" w:hAnsiTheme="minorHAnsi" w:cstheme="minorHAnsi"/>
                <w:sz w:val="22"/>
                <w:szCs w:val="22"/>
              </w:rPr>
              <w:t xml:space="preserve">Use numbers expressed in the form of a single digit times a whole-number power of 10 to estimate very large or very small quantities, and to express how many times as much one is than the other. </w:t>
            </w:r>
            <w:r w:rsidRPr="0074035E">
              <w:rPr>
                <w:rFonts w:asciiTheme="minorHAnsi" w:hAnsiTheme="minorHAnsi" w:cstheme="minorHAnsi"/>
                <w:i/>
                <w:iCs/>
                <w:sz w:val="22"/>
                <w:szCs w:val="22"/>
              </w:rPr>
              <w:t xml:space="preserve">For example, estimate the population of the United States as 3 </w:t>
            </w:r>
            <m:oMath>
              <m:r>
                <w:rPr>
                  <w:rFonts w:ascii="Cambria Math" w:hAnsi="Cambria Math" w:cstheme="minorHAnsi"/>
                  <w:sz w:val="22"/>
                  <w:szCs w:val="22"/>
                </w:rPr>
                <m:t>×</m:t>
              </m:r>
            </m:oMath>
            <w:r w:rsidRPr="0074035E">
              <w:rPr>
                <w:rFonts w:asciiTheme="minorHAnsi" w:hAnsiTheme="minorHAnsi" w:cstheme="minorHAnsi"/>
                <w:i/>
                <w:iCs/>
                <w:sz w:val="22"/>
                <w:szCs w:val="22"/>
              </w:rPr>
              <w:t xml:space="preserve"> 10</w:t>
            </w:r>
            <w:r w:rsidRPr="0074035E">
              <w:rPr>
                <w:rFonts w:asciiTheme="minorHAnsi" w:hAnsiTheme="minorHAnsi" w:cstheme="minorHAnsi"/>
                <w:i/>
                <w:iCs/>
                <w:sz w:val="22"/>
                <w:szCs w:val="22"/>
                <w:vertAlign w:val="superscript"/>
              </w:rPr>
              <w:t>8</w:t>
            </w:r>
            <w:r w:rsidRPr="0074035E">
              <w:rPr>
                <w:rFonts w:asciiTheme="minorHAnsi" w:hAnsiTheme="minorHAnsi" w:cstheme="minorHAnsi"/>
                <w:i/>
                <w:iCs/>
                <w:sz w:val="22"/>
                <w:szCs w:val="22"/>
              </w:rPr>
              <w:t xml:space="preserve"> and the population of the world as 7 </w:t>
            </w:r>
            <m:oMath>
              <m:r>
                <w:rPr>
                  <w:rFonts w:ascii="Cambria Math" w:hAnsi="Cambria Math" w:cstheme="minorHAnsi"/>
                  <w:sz w:val="22"/>
                  <w:szCs w:val="22"/>
                </w:rPr>
                <m:t>×</m:t>
              </m:r>
            </m:oMath>
            <w:r w:rsidRPr="0074035E">
              <w:rPr>
                <w:rFonts w:asciiTheme="minorHAnsi" w:hAnsiTheme="minorHAnsi" w:cstheme="minorHAnsi"/>
                <w:i/>
                <w:iCs/>
                <w:sz w:val="22"/>
                <w:szCs w:val="22"/>
              </w:rPr>
              <w:t xml:space="preserve"> 10</w:t>
            </w:r>
            <w:r w:rsidRPr="0074035E">
              <w:rPr>
                <w:rFonts w:asciiTheme="minorHAnsi" w:hAnsiTheme="minorHAnsi" w:cstheme="minorHAnsi"/>
                <w:i/>
                <w:iCs/>
                <w:sz w:val="22"/>
                <w:szCs w:val="22"/>
                <w:vertAlign w:val="superscript"/>
              </w:rPr>
              <w:t>9</w:t>
            </w:r>
            <w:r w:rsidRPr="0074035E">
              <w:rPr>
                <w:rFonts w:asciiTheme="minorHAnsi" w:hAnsiTheme="minorHAnsi" w:cstheme="minorHAnsi"/>
                <w:i/>
                <w:iCs/>
                <w:sz w:val="22"/>
                <w:szCs w:val="22"/>
              </w:rPr>
              <w:t xml:space="preserve">, and determine that the world population is more than 20 times larger. </w:t>
            </w:r>
          </w:p>
        </w:tc>
        <w:tc>
          <w:tcPr>
            <w:tcW w:w="1415" w:type="dxa"/>
          </w:tcPr>
          <w:p w14:paraId="3DBDCAFC" w14:textId="77777777" w:rsidR="0074035E" w:rsidRPr="00692F2F" w:rsidRDefault="0074035E" w:rsidP="0074035E">
            <w:pPr>
              <w:rPr>
                <w:rFonts w:asciiTheme="minorHAnsi" w:hAnsiTheme="minorHAnsi" w:cstheme="minorHAnsi"/>
              </w:rPr>
            </w:pPr>
            <w:r w:rsidRPr="00692F2F">
              <w:rPr>
                <w:rFonts w:asciiTheme="minorHAnsi" w:hAnsiTheme="minorHAnsi" w:cstheme="minorHAnsi"/>
                <w:noProof/>
              </w:rPr>
              <w:drawing>
                <wp:inline distT="0" distB="0" distL="0" distR="0" wp14:anchorId="6CAB5500" wp14:editId="03E8DAFD">
                  <wp:extent cx="274320" cy="274320"/>
                  <wp:effectExtent l="0" t="0" r="0" b="0"/>
                  <wp:docPr id="186" name="Graphic 18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692F2F">
              <w:rPr>
                <w:rFonts w:asciiTheme="minorHAnsi" w:hAnsiTheme="minorHAnsi" w:cstheme="minorHAnsi"/>
              </w:rPr>
              <w:t xml:space="preserve"> </w:t>
            </w:r>
            <w:r w:rsidRPr="00692F2F">
              <w:rPr>
                <w:rFonts w:asciiTheme="minorHAnsi" w:hAnsiTheme="minorHAnsi" w:cstheme="minorHAnsi"/>
                <w:noProof/>
              </w:rPr>
              <w:drawing>
                <wp:inline distT="0" distB="0" distL="0" distR="0" wp14:anchorId="1725C44D" wp14:editId="1EE86DC7">
                  <wp:extent cx="274320" cy="274320"/>
                  <wp:effectExtent l="0" t="0" r="0" b="0"/>
                  <wp:docPr id="187" name="Graphic 18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520ED41" w14:textId="77777777" w:rsidR="0074035E" w:rsidRPr="00692F2F" w:rsidRDefault="0074035E" w:rsidP="0074035E">
            <w:pPr>
              <w:rPr>
                <w:rFonts w:asciiTheme="minorHAnsi" w:hAnsiTheme="minorHAnsi" w:cstheme="minorHAnsi"/>
              </w:rPr>
            </w:pPr>
          </w:p>
        </w:tc>
        <w:tc>
          <w:tcPr>
            <w:tcW w:w="1762" w:type="dxa"/>
          </w:tcPr>
          <w:p w14:paraId="4B3AA9EF" w14:textId="77777777" w:rsidR="0074035E" w:rsidRPr="00692F2F" w:rsidRDefault="0074035E" w:rsidP="0074035E">
            <w:pPr>
              <w:rPr>
                <w:rFonts w:asciiTheme="minorHAnsi" w:hAnsiTheme="minorHAnsi" w:cstheme="minorHAnsi"/>
              </w:rPr>
            </w:pPr>
          </w:p>
        </w:tc>
        <w:tc>
          <w:tcPr>
            <w:tcW w:w="2384" w:type="dxa"/>
          </w:tcPr>
          <w:p w14:paraId="24960F11" w14:textId="77777777" w:rsidR="0074035E" w:rsidRPr="00F42CD7" w:rsidRDefault="0074035E" w:rsidP="0074035E"/>
        </w:tc>
      </w:tr>
      <w:tr w:rsidR="0074035E" w:rsidRPr="00F42CD7" w14:paraId="39E9D0A4" w14:textId="77777777" w:rsidTr="0074035E">
        <w:tc>
          <w:tcPr>
            <w:tcW w:w="900" w:type="dxa"/>
          </w:tcPr>
          <w:p w14:paraId="68DA0C39" w14:textId="5F787190" w:rsidR="0074035E" w:rsidRPr="00335FB7" w:rsidRDefault="000B510B" w:rsidP="0074035E">
            <w:pPr>
              <w:rPr>
                <w:rFonts w:asciiTheme="minorHAnsi" w:hAnsiTheme="minorHAnsi" w:cstheme="minorHAnsi"/>
                <w:b/>
                <w:bCs/>
              </w:rPr>
            </w:pPr>
            <w:r>
              <w:rPr>
                <w:rFonts w:asciiTheme="minorHAnsi" w:hAnsiTheme="minorHAnsi" w:cstheme="minorHAnsi"/>
                <w:b/>
                <w:bCs/>
              </w:rPr>
              <w:t>8.</w:t>
            </w:r>
            <w:r w:rsidR="0074035E" w:rsidRPr="00335FB7">
              <w:rPr>
                <w:rFonts w:asciiTheme="minorHAnsi" w:hAnsiTheme="minorHAnsi" w:cstheme="minorHAnsi"/>
                <w:b/>
                <w:bCs/>
              </w:rPr>
              <w:t>EE.4</w:t>
            </w:r>
          </w:p>
        </w:tc>
        <w:tc>
          <w:tcPr>
            <w:tcW w:w="3625" w:type="dxa"/>
            <w:shd w:val="clear" w:color="auto" w:fill="54E341"/>
          </w:tcPr>
          <w:p w14:paraId="1013D84D" w14:textId="77777777" w:rsidR="0074035E" w:rsidRPr="0074035E" w:rsidRDefault="0074035E" w:rsidP="0074035E">
            <w:pPr>
              <w:pStyle w:val="Default"/>
              <w:rPr>
                <w:rFonts w:asciiTheme="minorHAnsi" w:hAnsiTheme="minorHAnsi" w:cstheme="minorHAnsi"/>
                <w:sz w:val="22"/>
                <w:szCs w:val="22"/>
              </w:rPr>
            </w:pPr>
            <w:r w:rsidRPr="0074035E">
              <w:rPr>
                <w:rFonts w:asciiTheme="minorHAnsi" w:hAnsiTheme="minorHAnsi" w:cstheme="minorHAnsi"/>
                <w:sz w:val="22"/>
                <w:szCs w:val="22"/>
              </w:rPr>
              <w:t>Perform operations with numbers expressed in scientific notation, including problems where both decimal and scientific notation are used. Use scientific notation and choose units of appropriate size for measurements of very large or very small quantities (</w:t>
            </w:r>
            <w:r w:rsidRPr="00031D72">
              <w:rPr>
                <w:rFonts w:asciiTheme="minorHAnsi" w:hAnsiTheme="minorHAnsi" w:cstheme="minorHAnsi"/>
                <w:sz w:val="22"/>
                <w:szCs w:val="22"/>
              </w:rPr>
              <w:t>e.g., use millimeters per year for seafloor spreading</w:t>
            </w:r>
            <w:r w:rsidRPr="0074035E">
              <w:rPr>
                <w:rFonts w:asciiTheme="minorHAnsi" w:hAnsiTheme="minorHAnsi" w:cstheme="minorHAnsi"/>
                <w:sz w:val="22"/>
                <w:szCs w:val="22"/>
              </w:rPr>
              <w:t xml:space="preserve">). Interpret scientific notation that has been generated by technology. </w:t>
            </w:r>
          </w:p>
        </w:tc>
        <w:tc>
          <w:tcPr>
            <w:tcW w:w="1415" w:type="dxa"/>
          </w:tcPr>
          <w:p w14:paraId="645DC388" w14:textId="77777777" w:rsidR="0074035E" w:rsidRPr="00692F2F" w:rsidRDefault="0074035E" w:rsidP="0074035E">
            <w:pPr>
              <w:rPr>
                <w:rFonts w:asciiTheme="minorHAnsi" w:hAnsiTheme="minorHAnsi" w:cstheme="minorHAnsi"/>
              </w:rPr>
            </w:pPr>
            <w:r w:rsidRPr="00692F2F">
              <w:rPr>
                <w:rFonts w:asciiTheme="minorHAnsi" w:hAnsiTheme="minorHAnsi" w:cstheme="minorHAnsi"/>
                <w:noProof/>
              </w:rPr>
              <w:drawing>
                <wp:inline distT="0" distB="0" distL="0" distR="0" wp14:anchorId="55C840C9" wp14:editId="7E6A4285">
                  <wp:extent cx="274320" cy="274320"/>
                  <wp:effectExtent l="0" t="0" r="0" b="0"/>
                  <wp:docPr id="188" name="Graphic 18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sidRPr="00692F2F">
              <w:rPr>
                <w:rFonts w:asciiTheme="minorHAnsi" w:hAnsiTheme="minorHAnsi" w:cstheme="minorHAnsi"/>
              </w:rPr>
              <w:t xml:space="preserve"> </w:t>
            </w:r>
            <w:r w:rsidRPr="00692F2F">
              <w:rPr>
                <w:rFonts w:asciiTheme="minorHAnsi" w:hAnsiTheme="minorHAnsi" w:cstheme="minorHAnsi"/>
                <w:noProof/>
              </w:rPr>
              <w:drawing>
                <wp:inline distT="0" distB="0" distL="0" distR="0" wp14:anchorId="4D86F0E9" wp14:editId="4CD4F994">
                  <wp:extent cx="274320" cy="274320"/>
                  <wp:effectExtent l="0" t="0" r="0" b="0"/>
                  <wp:docPr id="189" name="Graphic 18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7C233622" w14:textId="77777777" w:rsidR="0074035E" w:rsidRPr="00692F2F" w:rsidRDefault="0074035E" w:rsidP="0074035E">
            <w:pPr>
              <w:rPr>
                <w:rFonts w:asciiTheme="minorHAnsi" w:hAnsiTheme="minorHAnsi" w:cstheme="minorHAnsi"/>
              </w:rPr>
            </w:pPr>
          </w:p>
        </w:tc>
        <w:tc>
          <w:tcPr>
            <w:tcW w:w="1762" w:type="dxa"/>
          </w:tcPr>
          <w:p w14:paraId="407529EA" w14:textId="69D5CCB3" w:rsidR="008F0AAA" w:rsidRDefault="008F0AAA" w:rsidP="0074035E">
            <w:pPr>
              <w:rPr>
                <w:rFonts w:asciiTheme="minorHAnsi" w:hAnsiTheme="minorHAnsi" w:cstheme="minorHAnsi"/>
              </w:rPr>
            </w:pPr>
            <w:r w:rsidRPr="008F0AAA">
              <w:rPr>
                <w:rFonts w:asciiTheme="minorHAnsi" w:hAnsiTheme="minorHAnsi" w:cstheme="minorHAnsi"/>
              </w:rPr>
              <w:t>N.Q.1</w:t>
            </w:r>
          </w:p>
          <w:p w14:paraId="5F97850A" w14:textId="747826CB" w:rsidR="0074035E" w:rsidRPr="00692F2F" w:rsidRDefault="0074035E" w:rsidP="0074035E">
            <w:pPr>
              <w:rPr>
                <w:rFonts w:asciiTheme="minorHAnsi" w:hAnsiTheme="minorHAnsi" w:cstheme="minorHAnsi"/>
              </w:rPr>
            </w:pPr>
            <w:r w:rsidRPr="008F0AAA">
              <w:rPr>
                <w:rFonts w:asciiTheme="minorHAnsi" w:hAnsiTheme="minorHAnsi" w:cstheme="minorHAnsi"/>
              </w:rPr>
              <w:t>N.Q.3</w:t>
            </w:r>
          </w:p>
        </w:tc>
        <w:tc>
          <w:tcPr>
            <w:tcW w:w="2384" w:type="dxa"/>
          </w:tcPr>
          <w:p w14:paraId="52D7BFE7" w14:textId="77777777" w:rsidR="0074035E" w:rsidRPr="00F42CD7" w:rsidRDefault="0074035E" w:rsidP="0074035E"/>
        </w:tc>
      </w:tr>
    </w:tbl>
    <w:p w14:paraId="6C26C87D" w14:textId="77777777" w:rsidR="009B18D5" w:rsidRPr="004C01CE" w:rsidRDefault="009B18D5" w:rsidP="00346316">
      <w:pPr>
        <w:rPr>
          <w:rFonts w:asciiTheme="majorHAnsi" w:hAnsiTheme="majorHAnsi"/>
          <w:i/>
          <w:iCs/>
        </w:rPr>
      </w:pPr>
    </w:p>
    <w:p w14:paraId="0DE4A75C" w14:textId="48FE4161" w:rsidR="00BC228D" w:rsidRPr="00787D62" w:rsidRDefault="00CA3206" w:rsidP="00D5146D">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w:t>
      </w:r>
      <w:r w:rsidR="00BC228D" w:rsidRPr="00787D62">
        <w:rPr>
          <w:rFonts w:asciiTheme="majorHAnsi" w:hAnsiTheme="majorHAnsi"/>
          <w:b w:val="0"/>
          <w:bCs w:val="0"/>
          <w:i w:val="0"/>
          <w:iCs/>
          <w:color w:val="1F497D" w:themeColor="text2"/>
          <w:sz w:val="26"/>
        </w:rPr>
        <w:t>Expressions and Equations</w:t>
      </w:r>
    </w:p>
    <w:p w14:paraId="67B8ED3C" w14:textId="0C70539D" w:rsidR="00BC228D" w:rsidRPr="00787D62" w:rsidRDefault="00CA3206" w:rsidP="00787D62">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BC228D" w:rsidRPr="00787D62">
        <w:rPr>
          <w:rFonts w:asciiTheme="majorHAnsi" w:hAnsiTheme="majorHAnsi"/>
          <w:b w:val="0"/>
          <w:bCs w:val="0"/>
          <w:color w:val="365F91" w:themeColor="accent1" w:themeShade="BF"/>
          <w:sz w:val="24"/>
        </w:rPr>
        <w:t>Understand the connections between proportional relationships, lines, and linear equations.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7C1095" w:rsidRPr="00F42CD7" w14:paraId="5C4B2531" w14:textId="77777777" w:rsidTr="007C1095">
        <w:tc>
          <w:tcPr>
            <w:tcW w:w="900" w:type="dxa"/>
          </w:tcPr>
          <w:p w14:paraId="3EE2D7FE" w14:textId="77777777" w:rsidR="007C1095" w:rsidRPr="004E099E" w:rsidRDefault="007C1095" w:rsidP="007C1095">
            <w:pPr>
              <w:jc w:val="center"/>
              <w:rPr>
                <w:b/>
                <w:bCs/>
              </w:rPr>
            </w:pPr>
          </w:p>
        </w:tc>
        <w:tc>
          <w:tcPr>
            <w:tcW w:w="3625" w:type="dxa"/>
            <w:shd w:val="clear" w:color="auto" w:fill="auto"/>
          </w:tcPr>
          <w:p w14:paraId="1F85100E" w14:textId="3546AD7D" w:rsidR="007C1095" w:rsidRPr="00F514AD" w:rsidRDefault="00526494" w:rsidP="007C1095">
            <w:pPr>
              <w:pStyle w:val="Default"/>
              <w:jc w:val="center"/>
              <w:rPr>
                <w:rFonts w:asciiTheme="minorHAnsi" w:hAnsiTheme="minorHAnsi" w:cstheme="minorHAnsi"/>
                <w:sz w:val="22"/>
                <w:szCs w:val="22"/>
              </w:rPr>
            </w:pPr>
            <w:r>
              <w:rPr>
                <w:rFonts w:asciiTheme="minorHAnsi" w:hAnsiTheme="minorHAnsi" w:cstheme="minorHAnsi"/>
              </w:rPr>
              <w:t xml:space="preserve">Grade 8 Learning </w:t>
            </w:r>
            <w:r w:rsidRPr="00265AAE">
              <w:rPr>
                <w:rFonts w:asciiTheme="minorHAnsi" w:hAnsiTheme="minorHAnsi" w:cstheme="minorHAnsi"/>
              </w:rPr>
              <w:t>Standard</w:t>
            </w:r>
          </w:p>
        </w:tc>
        <w:tc>
          <w:tcPr>
            <w:tcW w:w="1415" w:type="dxa"/>
          </w:tcPr>
          <w:p w14:paraId="4EC5A853" w14:textId="012C5B3F" w:rsidR="007C1095" w:rsidRDefault="007C1095" w:rsidP="007C1095">
            <w:pPr>
              <w:jc w:val="center"/>
              <w:rPr>
                <w:noProof/>
              </w:rPr>
            </w:pPr>
            <w:r w:rsidRPr="00265AAE">
              <w:rPr>
                <w:rFonts w:asciiTheme="minorHAnsi" w:hAnsiTheme="minorHAnsi" w:cstheme="minorHAnsi"/>
              </w:rPr>
              <w:t>Instruction Provided</w:t>
            </w:r>
          </w:p>
        </w:tc>
        <w:tc>
          <w:tcPr>
            <w:tcW w:w="3352" w:type="dxa"/>
          </w:tcPr>
          <w:p w14:paraId="71ACA33A" w14:textId="77777777" w:rsidR="00457769" w:rsidRDefault="00457769" w:rsidP="00457769">
            <w:pPr>
              <w:jc w:val="center"/>
              <w:rPr>
                <w:rFonts w:asciiTheme="minorHAnsi" w:hAnsiTheme="minorHAnsi" w:cstheme="minorHAnsi"/>
              </w:rPr>
            </w:pPr>
            <w:r>
              <w:rPr>
                <w:rFonts w:asciiTheme="minorHAnsi" w:hAnsiTheme="minorHAnsi" w:cstheme="minorHAnsi"/>
              </w:rPr>
              <w:t>Grade 8</w:t>
            </w:r>
          </w:p>
          <w:p w14:paraId="0FD75DAF" w14:textId="06FEE67A" w:rsidR="007C1095" w:rsidRPr="00F42CD7" w:rsidRDefault="00457769" w:rsidP="00457769">
            <w:pPr>
              <w:jc w:val="center"/>
            </w:pPr>
            <w:r w:rsidRPr="00265AAE">
              <w:rPr>
                <w:rFonts w:asciiTheme="minorHAnsi" w:hAnsiTheme="minorHAnsi" w:cstheme="minorHAnsi"/>
              </w:rPr>
              <w:t>Comments &amp; Considerations</w:t>
            </w:r>
          </w:p>
        </w:tc>
        <w:tc>
          <w:tcPr>
            <w:tcW w:w="1762" w:type="dxa"/>
          </w:tcPr>
          <w:p w14:paraId="4C2FA092" w14:textId="77777777" w:rsidR="007C1095" w:rsidRPr="00265AAE" w:rsidRDefault="007C1095" w:rsidP="007C1095">
            <w:pPr>
              <w:jc w:val="center"/>
              <w:rPr>
                <w:rFonts w:asciiTheme="minorHAnsi" w:hAnsiTheme="minorHAnsi" w:cstheme="minorHAnsi"/>
              </w:rPr>
            </w:pPr>
            <w:r w:rsidRPr="00265AAE">
              <w:rPr>
                <w:rFonts w:asciiTheme="minorHAnsi" w:hAnsiTheme="minorHAnsi" w:cstheme="minorHAnsi"/>
              </w:rPr>
              <w:t>Connects with Standards in Algebra I</w:t>
            </w:r>
          </w:p>
          <w:p w14:paraId="5431BAC5" w14:textId="5A2FD0B9" w:rsidR="007C1095" w:rsidRPr="009544A2" w:rsidRDefault="007C1095" w:rsidP="007C1095">
            <w:pPr>
              <w:jc w:val="center"/>
              <w:rPr>
                <w:highlight w:val="cyan"/>
              </w:rPr>
            </w:pPr>
            <w:r w:rsidRPr="00265AAE">
              <w:rPr>
                <w:rFonts w:asciiTheme="minorHAnsi" w:hAnsiTheme="minorHAnsi" w:cstheme="minorHAnsi"/>
              </w:rPr>
              <w:t>&amp; Geometry</w:t>
            </w:r>
          </w:p>
        </w:tc>
        <w:tc>
          <w:tcPr>
            <w:tcW w:w="2384" w:type="dxa"/>
          </w:tcPr>
          <w:p w14:paraId="14D8F9D6" w14:textId="77777777" w:rsidR="006E1F31" w:rsidRDefault="006E1F31" w:rsidP="006E1F31">
            <w:pPr>
              <w:jc w:val="center"/>
              <w:rPr>
                <w:rFonts w:asciiTheme="minorHAnsi" w:hAnsiTheme="minorHAnsi" w:cstheme="minorHAnsi"/>
              </w:rPr>
            </w:pPr>
            <w:r>
              <w:rPr>
                <w:rFonts w:asciiTheme="minorHAnsi" w:hAnsiTheme="minorHAnsi" w:cstheme="minorHAnsi"/>
              </w:rPr>
              <w:t>High School</w:t>
            </w:r>
          </w:p>
          <w:p w14:paraId="62F548E7" w14:textId="77777777" w:rsidR="006E1F31" w:rsidRPr="00265AAE" w:rsidRDefault="006E1F31" w:rsidP="006E1F31">
            <w:pPr>
              <w:jc w:val="center"/>
              <w:rPr>
                <w:rFonts w:asciiTheme="minorHAnsi" w:hAnsiTheme="minorHAnsi" w:cstheme="minorHAnsi"/>
              </w:rPr>
            </w:pPr>
            <w:r w:rsidRPr="00265AAE">
              <w:rPr>
                <w:rFonts w:asciiTheme="minorHAnsi" w:hAnsiTheme="minorHAnsi" w:cstheme="minorHAnsi"/>
              </w:rPr>
              <w:t>Reflection &amp; Planning</w:t>
            </w:r>
          </w:p>
          <w:p w14:paraId="12D6FA40" w14:textId="76FAAEAA" w:rsidR="007C1095" w:rsidRPr="00F42CD7" w:rsidRDefault="006E1F31" w:rsidP="006E1F31">
            <w:pPr>
              <w:jc w:val="center"/>
            </w:pPr>
            <w:r w:rsidRPr="00265AAE">
              <w:rPr>
                <w:rFonts w:asciiTheme="minorHAnsi" w:hAnsiTheme="minorHAnsi" w:cstheme="minorHAnsi"/>
              </w:rPr>
              <w:t>2020 – 2021</w:t>
            </w:r>
          </w:p>
        </w:tc>
      </w:tr>
      <w:tr w:rsidR="007C1095" w:rsidRPr="00F42CD7" w14:paraId="0792CA91" w14:textId="77777777" w:rsidTr="007C1095">
        <w:tc>
          <w:tcPr>
            <w:tcW w:w="900" w:type="dxa"/>
          </w:tcPr>
          <w:p w14:paraId="5411F0F1" w14:textId="2AA99022" w:rsidR="007C1095" w:rsidRPr="00335FB7" w:rsidRDefault="000B510B" w:rsidP="007C1095">
            <w:pPr>
              <w:rPr>
                <w:rFonts w:asciiTheme="minorHAnsi" w:hAnsiTheme="minorHAnsi" w:cstheme="minorHAnsi"/>
                <w:b/>
                <w:bCs/>
              </w:rPr>
            </w:pPr>
            <w:r>
              <w:rPr>
                <w:rFonts w:asciiTheme="minorHAnsi" w:hAnsiTheme="minorHAnsi" w:cstheme="minorHAnsi"/>
                <w:b/>
                <w:bCs/>
              </w:rPr>
              <w:t>8.</w:t>
            </w:r>
            <w:r w:rsidR="007C1095" w:rsidRPr="00335FB7">
              <w:rPr>
                <w:rFonts w:asciiTheme="minorHAnsi" w:hAnsiTheme="minorHAnsi" w:cstheme="minorHAnsi"/>
                <w:b/>
                <w:bCs/>
              </w:rPr>
              <w:t>EE.5</w:t>
            </w:r>
          </w:p>
        </w:tc>
        <w:tc>
          <w:tcPr>
            <w:tcW w:w="3625" w:type="dxa"/>
            <w:shd w:val="clear" w:color="auto" w:fill="54E341"/>
          </w:tcPr>
          <w:p w14:paraId="4F55376D" w14:textId="77777777" w:rsidR="007C1095" w:rsidRPr="00F514AD" w:rsidRDefault="007C1095" w:rsidP="007C1095">
            <w:pPr>
              <w:pStyle w:val="Default"/>
              <w:rPr>
                <w:rFonts w:asciiTheme="minorHAnsi" w:hAnsiTheme="minorHAnsi" w:cstheme="minorHAnsi"/>
                <w:sz w:val="22"/>
                <w:szCs w:val="22"/>
              </w:rPr>
            </w:pPr>
            <w:r w:rsidRPr="00F514AD">
              <w:rPr>
                <w:rFonts w:asciiTheme="minorHAnsi" w:hAnsiTheme="minorHAnsi" w:cstheme="minorHAnsi"/>
                <w:sz w:val="22"/>
                <w:szCs w:val="22"/>
              </w:rPr>
              <w:t xml:space="preserve">Graph proportional relationships, interpreting the unit rate as the slope of the graph. Compare two different proportional relationships </w:t>
            </w:r>
            <w:r w:rsidRPr="00F514AD">
              <w:rPr>
                <w:rFonts w:asciiTheme="minorHAnsi" w:hAnsiTheme="minorHAnsi" w:cstheme="minorHAnsi"/>
                <w:sz w:val="22"/>
                <w:szCs w:val="22"/>
              </w:rPr>
              <w:lastRenderedPageBreak/>
              <w:t xml:space="preserve">represented in different ways. </w:t>
            </w:r>
            <w:r w:rsidRPr="00F514AD">
              <w:rPr>
                <w:rFonts w:asciiTheme="minorHAnsi" w:hAnsiTheme="minorHAnsi" w:cstheme="minorHAnsi"/>
                <w:i/>
                <w:iCs/>
                <w:sz w:val="22"/>
                <w:szCs w:val="22"/>
              </w:rPr>
              <w:t>For example, compare a distance-time graph to a distance-time equation to determine which of two moving objects has greater speed.</w:t>
            </w:r>
          </w:p>
        </w:tc>
        <w:tc>
          <w:tcPr>
            <w:tcW w:w="1415" w:type="dxa"/>
          </w:tcPr>
          <w:p w14:paraId="133C1D54" w14:textId="77777777" w:rsidR="007C1095" w:rsidRPr="00F42CD7" w:rsidRDefault="007C1095" w:rsidP="007C1095">
            <w:r>
              <w:rPr>
                <w:noProof/>
              </w:rPr>
              <w:lastRenderedPageBreak/>
              <w:drawing>
                <wp:inline distT="0" distB="0" distL="0" distR="0" wp14:anchorId="37E2232A" wp14:editId="796BCDB5">
                  <wp:extent cx="274320" cy="274320"/>
                  <wp:effectExtent l="0" t="0" r="0" b="0"/>
                  <wp:docPr id="178" name="Graphic 17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7BF9596" wp14:editId="4BDA66A5">
                  <wp:extent cx="274320" cy="274320"/>
                  <wp:effectExtent l="0" t="0" r="0" b="0"/>
                  <wp:docPr id="179" name="Graphic 17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043DD2FF" w14:textId="77777777" w:rsidR="007C1095" w:rsidRPr="00F42CD7" w:rsidRDefault="007C1095" w:rsidP="007C1095"/>
        </w:tc>
        <w:tc>
          <w:tcPr>
            <w:tcW w:w="1762" w:type="dxa"/>
          </w:tcPr>
          <w:p w14:paraId="52D42BF2" w14:textId="77777777" w:rsidR="007C1095" w:rsidRPr="008F0AAA" w:rsidRDefault="007C1095" w:rsidP="007C1095">
            <w:pPr>
              <w:rPr>
                <w:rFonts w:asciiTheme="minorHAnsi" w:hAnsiTheme="minorHAnsi" w:cstheme="minorHAnsi"/>
              </w:rPr>
            </w:pPr>
            <w:r w:rsidRPr="008F0AAA">
              <w:rPr>
                <w:rFonts w:asciiTheme="minorHAnsi" w:hAnsiTheme="minorHAnsi" w:cstheme="minorHAnsi"/>
              </w:rPr>
              <w:t>A.REI.10</w:t>
            </w:r>
          </w:p>
        </w:tc>
        <w:tc>
          <w:tcPr>
            <w:tcW w:w="2384" w:type="dxa"/>
          </w:tcPr>
          <w:p w14:paraId="30A6BC4E" w14:textId="77777777" w:rsidR="007C1095" w:rsidRPr="00F42CD7" w:rsidRDefault="007C1095" w:rsidP="007C1095"/>
        </w:tc>
      </w:tr>
      <w:tr w:rsidR="007C1095" w:rsidRPr="00F42CD7" w14:paraId="2CC5B5F4" w14:textId="77777777" w:rsidTr="007C1095">
        <w:tc>
          <w:tcPr>
            <w:tcW w:w="900" w:type="dxa"/>
          </w:tcPr>
          <w:p w14:paraId="2571C211" w14:textId="460B34A1" w:rsidR="007C1095" w:rsidRPr="00335FB7" w:rsidRDefault="000B510B" w:rsidP="007C1095">
            <w:pPr>
              <w:rPr>
                <w:rFonts w:asciiTheme="minorHAnsi" w:hAnsiTheme="minorHAnsi" w:cstheme="minorHAnsi"/>
                <w:b/>
                <w:bCs/>
              </w:rPr>
            </w:pPr>
            <w:r>
              <w:rPr>
                <w:rFonts w:asciiTheme="minorHAnsi" w:hAnsiTheme="minorHAnsi" w:cstheme="minorHAnsi"/>
                <w:b/>
                <w:bCs/>
              </w:rPr>
              <w:t>8.</w:t>
            </w:r>
            <w:r w:rsidR="007C1095" w:rsidRPr="00335FB7">
              <w:rPr>
                <w:rFonts w:asciiTheme="minorHAnsi" w:hAnsiTheme="minorHAnsi" w:cstheme="minorHAnsi"/>
                <w:b/>
                <w:bCs/>
              </w:rPr>
              <w:t>EE.6</w:t>
            </w:r>
          </w:p>
        </w:tc>
        <w:tc>
          <w:tcPr>
            <w:tcW w:w="3625" w:type="dxa"/>
            <w:shd w:val="clear" w:color="auto" w:fill="54E341"/>
          </w:tcPr>
          <w:p w14:paraId="182ED228" w14:textId="77777777" w:rsidR="007C1095" w:rsidRPr="00F514AD" w:rsidRDefault="007C1095" w:rsidP="007C1095">
            <w:pPr>
              <w:pStyle w:val="Default"/>
              <w:rPr>
                <w:rFonts w:asciiTheme="minorHAnsi" w:hAnsiTheme="minorHAnsi" w:cstheme="minorHAnsi"/>
                <w:sz w:val="22"/>
                <w:szCs w:val="22"/>
              </w:rPr>
            </w:pPr>
            <w:r w:rsidRPr="00F514AD">
              <w:rPr>
                <w:rFonts w:asciiTheme="minorHAnsi" w:hAnsiTheme="minorHAnsi" w:cstheme="minorHAnsi"/>
                <w:sz w:val="22"/>
                <w:szCs w:val="22"/>
              </w:rPr>
              <w:t xml:space="preserve">Use similar triangles to explain why the slope </w:t>
            </w:r>
            <w:r w:rsidRPr="00F514AD">
              <w:rPr>
                <w:rFonts w:asciiTheme="minorHAnsi" w:hAnsiTheme="minorHAnsi" w:cstheme="minorHAnsi"/>
                <w:i/>
                <w:iCs/>
                <w:sz w:val="22"/>
                <w:szCs w:val="22"/>
              </w:rPr>
              <w:t>m</w:t>
            </w:r>
            <w:r w:rsidRPr="00F514AD">
              <w:rPr>
                <w:rFonts w:asciiTheme="minorHAnsi" w:hAnsiTheme="minorHAnsi" w:cstheme="minorHAnsi"/>
                <w:sz w:val="22"/>
                <w:szCs w:val="22"/>
              </w:rPr>
              <w:t xml:space="preserve"> is the same between any two distinct points on a non-vertical line in the coordinate plane; derive the equation </w:t>
            </w:r>
            <w:r w:rsidRPr="00F514AD">
              <w:rPr>
                <w:rFonts w:asciiTheme="minorHAnsi" w:hAnsiTheme="minorHAnsi" w:cstheme="minorHAnsi"/>
                <w:i/>
                <w:iCs/>
                <w:sz w:val="22"/>
                <w:szCs w:val="22"/>
              </w:rPr>
              <w:t>y = mx</w:t>
            </w:r>
            <w:r w:rsidRPr="00F514AD">
              <w:rPr>
                <w:rFonts w:asciiTheme="minorHAnsi" w:hAnsiTheme="minorHAnsi" w:cstheme="minorHAnsi"/>
                <w:sz w:val="22"/>
                <w:szCs w:val="22"/>
              </w:rPr>
              <w:t xml:space="preserve"> for a line through the origin and the equation </w:t>
            </w:r>
            <w:r w:rsidRPr="00F514AD">
              <w:rPr>
                <w:rFonts w:asciiTheme="minorHAnsi" w:hAnsiTheme="minorHAnsi" w:cstheme="minorHAnsi"/>
                <w:i/>
                <w:iCs/>
                <w:sz w:val="22"/>
                <w:szCs w:val="22"/>
              </w:rPr>
              <w:t>y = mx + b</w:t>
            </w:r>
            <w:r w:rsidRPr="00F514AD">
              <w:rPr>
                <w:rFonts w:asciiTheme="minorHAnsi" w:hAnsiTheme="minorHAnsi" w:cstheme="minorHAnsi"/>
                <w:sz w:val="22"/>
                <w:szCs w:val="22"/>
              </w:rPr>
              <w:t xml:space="preserve"> for a line intercepting the vertical axis at </w:t>
            </w:r>
            <w:r w:rsidRPr="00F514AD">
              <w:rPr>
                <w:rFonts w:asciiTheme="minorHAnsi" w:hAnsiTheme="minorHAnsi" w:cstheme="minorHAnsi"/>
                <w:i/>
                <w:iCs/>
                <w:sz w:val="22"/>
                <w:szCs w:val="22"/>
              </w:rPr>
              <w:t>b</w:t>
            </w:r>
            <w:r w:rsidRPr="00F514AD">
              <w:rPr>
                <w:rFonts w:asciiTheme="minorHAnsi" w:hAnsiTheme="minorHAnsi" w:cstheme="minorHAnsi"/>
                <w:sz w:val="22"/>
                <w:szCs w:val="22"/>
              </w:rPr>
              <w:t xml:space="preserve">. </w:t>
            </w:r>
          </w:p>
        </w:tc>
        <w:tc>
          <w:tcPr>
            <w:tcW w:w="1415" w:type="dxa"/>
          </w:tcPr>
          <w:p w14:paraId="5741030D" w14:textId="77777777" w:rsidR="007C1095" w:rsidRPr="00F42CD7" w:rsidRDefault="007C1095" w:rsidP="007C1095">
            <w:r>
              <w:rPr>
                <w:noProof/>
              </w:rPr>
              <w:drawing>
                <wp:inline distT="0" distB="0" distL="0" distR="0" wp14:anchorId="14A0A8E7" wp14:editId="727C5B0A">
                  <wp:extent cx="274320" cy="274320"/>
                  <wp:effectExtent l="0" t="0" r="0" b="0"/>
                  <wp:docPr id="180" name="Graphic 18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27BD8685" wp14:editId="2CDE67C5">
                  <wp:extent cx="274320" cy="274320"/>
                  <wp:effectExtent l="0" t="0" r="0" b="0"/>
                  <wp:docPr id="181" name="Graphic 18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741EDE3D" w14:textId="77777777" w:rsidR="007C1095" w:rsidRPr="00F42CD7" w:rsidRDefault="007C1095" w:rsidP="007C1095"/>
        </w:tc>
        <w:tc>
          <w:tcPr>
            <w:tcW w:w="1762" w:type="dxa"/>
          </w:tcPr>
          <w:p w14:paraId="5F40C62A" w14:textId="77777777" w:rsidR="007C1095" w:rsidRPr="008F0AAA" w:rsidRDefault="007C1095" w:rsidP="007C1095">
            <w:pPr>
              <w:rPr>
                <w:rFonts w:asciiTheme="minorHAnsi" w:hAnsiTheme="minorHAnsi" w:cstheme="minorHAnsi"/>
              </w:rPr>
            </w:pPr>
            <w:r w:rsidRPr="008F0AAA">
              <w:rPr>
                <w:rFonts w:asciiTheme="minorHAnsi" w:hAnsiTheme="minorHAnsi" w:cstheme="minorHAnsi"/>
              </w:rPr>
              <w:t>A.REI.10</w:t>
            </w:r>
          </w:p>
          <w:p w14:paraId="52FF2AC6" w14:textId="77777777" w:rsidR="007C1095" w:rsidRPr="008F0AAA" w:rsidRDefault="007C1095" w:rsidP="007C1095">
            <w:r w:rsidRPr="008F0AAA">
              <w:rPr>
                <w:rFonts w:asciiTheme="minorHAnsi" w:hAnsiTheme="minorHAnsi" w:cstheme="minorHAnsi"/>
              </w:rPr>
              <w:t>G.GPE.5</w:t>
            </w:r>
          </w:p>
        </w:tc>
        <w:tc>
          <w:tcPr>
            <w:tcW w:w="2384" w:type="dxa"/>
          </w:tcPr>
          <w:p w14:paraId="2218CEE4" w14:textId="77777777" w:rsidR="007C1095" w:rsidRPr="00F42CD7" w:rsidRDefault="007C1095" w:rsidP="007C1095"/>
        </w:tc>
      </w:tr>
    </w:tbl>
    <w:p w14:paraId="6B104340" w14:textId="77777777" w:rsidR="009B18D5" w:rsidRPr="004C01CE" w:rsidRDefault="009B18D5" w:rsidP="00346316">
      <w:pPr>
        <w:rPr>
          <w:rFonts w:asciiTheme="majorHAnsi" w:hAnsiTheme="majorHAnsi"/>
        </w:rPr>
      </w:pPr>
    </w:p>
    <w:p w14:paraId="32429D4A" w14:textId="5D1F02D9" w:rsidR="00BC228D" w:rsidRPr="00787D62" w:rsidRDefault="00CA3206" w:rsidP="00D5146D">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w:t>
      </w:r>
      <w:r w:rsidR="00BC228D" w:rsidRPr="00787D62">
        <w:rPr>
          <w:rFonts w:asciiTheme="majorHAnsi" w:hAnsiTheme="majorHAnsi"/>
          <w:b w:val="0"/>
          <w:bCs w:val="0"/>
          <w:i w:val="0"/>
          <w:iCs/>
          <w:color w:val="1F497D" w:themeColor="text2"/>
          <w:sz w:val="26"/>
        </w:rPr>
        <w:t>Expressions and Equations</w:t>
      </w:r>
    </w:p>
    <w:p w14:paraId="07506515" w14:textId="4C4478BD" w:rsidR="00BC228D" w:rsidRPr="00787D62" w:rsidRDefault="00CA3206" w:rsidP="00787D62">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BC228D" w:rsidRPr="00787D62">
        <w:rPr>
          <w:rFonts w:asciiTheme="majorHAnsi" w:hAnsiTheme="majorHAnsi"/>
          <w:b w:val="0"/>
          <w:bCs w:val="0"/>
          <w:color w:val="365F91" w:themeColor="accent1" w:themeShade="BF"/>
          <w:sz w:val="24"/>
        </w:rPr>
        <w:t>Analyze and solve linear equations and pairs of simultaneous linear equations.</w:t>
      </w:r>
    </w:p>
    <w:tbl>
      <w:tblPr>
        <w:tblStyle w:val="TableGrid"/>
        <w:tblW w:w="13410" w:type="dxa"/>
        <w:tblInd w:w="-95" w:type="dxa"/>
        <w:tblLayout w:type="fixed"/>
        <w:tblLook w:val="04A0" w:firstRow="1" w:lastRow="0" w:firstColumn="1" w:lastColumn="0" w:noHBand="0" w:noVBand="1"/>
      </w:tblPr>
      <w:tblGrid>
        <w:gridCol w:w="900"/>
        <w:gridCol w:w="3690"/>
        <w:gridCol w:w="1350"/>
        <w:gridCol w:w="3330"/>
        <w:gridCol w:w="1800"/>
        <w:gridCol w:w="2340"/>
      </w:tblGrid>
      <w:tr w:rsidR="00C7262B" w:rsidRPr="00F42CD7" w14:paraId="735B3B0E" w14:textId="77777777" w:rsidTr="00C7262B">
        <w:tc>
          <w:tcPr>
            <w:tcW w:w="900" w:type="dxa"/>
          </w:tcPr>
          <w:p w14:paraId="321A7043" w14:textId="77777777" w:rsidR="00C7262B" w:rsidRPr="004E099E" w:rsidRDefault="00C7262B" w:rsidP="00C7262B">
            <w:pPr>
              <w:jc w:val="center"/>
              <w:rPr>
                <w:b/>
                <w:bCs/>
              </w:rPr>
            </w:pPr>
          </w:p>
        </w:tc>
        <w:tc>
          <w:tcPr>
            <w:tcW w:w="3690" w:type="dxa"/>
            <w:shd w:val="clear" w:color="auto" w:fill="auto"/>
          </w:tcPr>
          <w:p w14:paraId="3B517A2E" w14:textId="3B9C56A5" w:rsidR="00C7262B" w:rsidRPr="004E099E" w:rsidRDefault="00526494" w:rsidP="00C7262B">
            <w:pPr>
              <w:jc w:val="center"/>
              <w:rPr>
                <w:b/>
                <w:bCs/>
              </w:rPr>
            </w:pPr>
            <w:r>
              <w:rPr>
                <w:rFonts w:asciiTheme="minorHAnsi" w:hAnsiTheme="minorHAnsi" w:cstheme="minorHAnsi"/>
              </w:rPr>
              <w:t xml:space="preserve">Grade 8 Learning </w:t>
            </w:r>
            <w:r w:rsidRPr="00265AAE">
              <w:rPr>
                <w:rFonts w:asciiTheme="minorHAnsi" w:hAnsiTheme="minorHAnsi" w:cstheme="minorHAnsi"/>
              </w:rPr>
              <w:t>Standard</w:t>
            </w:r>
          </w:p>
        </w:tc>
        <w:tc>
          <w:tcPr>
            <w:tcW w:w="1350" w:type="dxa"/>
          </w:tcPr>
          <w:p w14:paraId="3FC90742" w14:textId="0FEB7DA6" w:rsidR="00C7262B" w:rsidRDefault="00C7262B" w:rsidP="00C7262B">
            <w:pPr>
              <w:jc w:val="center"/>
              <w:rPr>
                <w:noProof/>
              </w:rPr>
            </w:pPr>
            <w:r w:rsidRPr="00265AAE">
              <w:rPr>
                <w:rFonts w:asciiTheme="minorHAnsi" w:hAnsiTheme="minorHAnsi" w:cstheme="minorHAnsi"/>
              </w:rPr>
              <w:t>Instruction Provided</w:t>
            </w:r>
          </w:p>
        </w:tc>
        <w:tc>
          <w:tcPr>
            <w:tcW w:w="3330" w:type="dxa"/>
          </w:tcPr>
          <w:p w14:paraId="68CB50F6" w14:textId="77777777" w:rsidR="00457769" w:rsidRDefault="00457769" w:rsidP="00457769">
            <w:pPr>
              <w:jc w:val="center"/>
              <w:rPr>
                <w:rFonts w:asciiTheme="minorHAnsi" w:hAnsiTheme="minorHAnsi" w:cstheme="minorHAnsi"/>
              </w:rPr>
            </w:pPr>
            <w:r>
              <w:rPr>
                <w:rFonts w:asciiTheme="minorHAnsi" w:hAnsiTheme="minorHAnsi" w:cstheme="minorHAnsi"/>
              </w:rPr>
              <w:t>Grade 8</w:t>
            </w:r>
          </w:p>
          <w:p w14:paraId="1E2852EF" w14:textId="5AEDD883" w:rsidR="00C7262B" w:rsidRPr="00F42CD7" w:rsidRDefault="00457769" w:rsidP="00457769">
            <w:pPr>
              <w:jc w:val="center"/>
            </w:pPr>
            <w:r w:rsidRPr="00265AAE">
              <w:rPr>
                <w:rFonts w:asciiTheme="minorHAnsi" w:hAnsiTheme="minorHAnsi" w:cstheme="minorHAnsi"/>
              </w:rPr>
              <w:t>Comments &amp; Considerations</w:t>
            </w:r>
          </w:p>
        </w:tc>
        <w:tc>
          <w:tcPr>
            <w:tcW w:w="1800" w:type="dxa"/>
          </w:tcPr>
          <w:p w14:paraId="2A7AEEB3" w14:textId="77777777" w:rsidR="00C7262B" w:rsidRPr="00265AAE" w:rsidRDefault="00C7262B" w:rsidP="00C7262B">
            <w:pPr>
              <w:jc w:val="center"/>
              <w:rPr>
                <w:rFonts w:asciiTheme="minorHAnsi" w:hAnsiTheme="minorHAnsi" w:cstheme="minorHAnsi"/>
              </w:rPr>
            </w:pPr>
            <w:r w:rsidRPr="00265AAE">
              <w:rPr>
                <w:rFonts w:asciiTheme="minorHAnsi" w:hAnsiTheme="minorHAnsi" w:cstheme="minorHAnsi"/>
              </w:rPr>
              <w:t>Connects with Standards in Algebra I</w:t>
            </w:r>
          </w:p>
          <w:p w14:paraId="0C025A24" w14:textId="49241574" w:rsidR="00C7262B" w:rsidRPr="00B8427E" w:rsidRDefault="00C7262B" w:rsidP="00C7262B">
            <w:pPr>
              <w:jc w:val="center"/>
              <w:rPr>
                <w:highlight w:val="cyan"/>
              </w:rPr>
            </w:pPr>
            <w:r w:rsidRPr="00265AAE">
              <w:rPr>
                <w:rFonts w:asciiTheme="minorHAnsi" w:hAnsiTheme="minorHAnsi" w:cstheme="minorHAnsi"/>
              </w:rPr>
              <w:t>&amp; Geometry</w:t>
            </w:r>
          </w:p>
        </w:tc>
        <w:tc>
          <w:tcPr>
            <w:tcW w:w="2340" w:type="dxa"/>
          </w:tcPr>
          <w:p w14:paraId="37C59E67" w14:textId="77777777" w:rsidR="006E1F31" w:rsidRDefault="006E1F31" w:rsidP="006E1F31">
            <w:pPr>
              <w:jc w:val="center"/>
              <w:rPr>
                <w:rFonts w:asciiTheme="minorHAnsi" w:hAnsiTheme="minorHAnsi" w:cstheme="minorHAnsi"/>
              </w:rPr>
            </w:pPr>
            <w:r>
              <w:rPr>
                <w:rFonts w:asciiTheme="minorHAnsi" w:hAnsiTheme="minorHAnsi" w:cstheme="minorHAnsi"/>
              </w:rPr>
              <w:t>High School</w:t>
            </w:r>
          </w:p>
          <w:p w14:paraId="335AA631" w14:textId="77777777" w:rsidR="006E1F31" w:rsidRPr="00265AAE" w:rsidRDefault="006E1F31" w:rsidP="006E1F31">
            <w:pPr>
              <w:jc w:val="center"/>
              <w:rPr>
                <w:rFonts w:asciiTheme="minorHAnsi" w:hAnsiTheme="minorHAnsi" w:cstheme="minorHAnsi"/>
              </w:rPr>
            </w:pPr>
            <w:r w:rsidRPr="00265AAE">
              <w:rPr>
                <w:rFonts w:asciiTheme="minorHAnsi" w:hAnsiTheme="minorHAnsi" w:cstheme="minorHAnsi"/>
              </w:rPr>
              <w:t>Reflection &amp; Planning</w:t>
            </w:r>
          </w:p>
          <w:p w14:paraId="5148DD36" w14:textId="37A6784C" w:rsidR="00C7262B" w:rsidRPr="00B8427E" w:rsidRDefault="006E1F31" w:rsidP="006E1F31">
            <w:pPr>
              <w:jc w:val="center"/>
              <w:rPr>
                <w:highlight w:val="cyan"/>
              </w:rPr>
            </w:pPr>
            <w:r w:rsidRPr="00265AAE">
              <w:rPr>
                <w:rFonts w:asciiTheme="minorHAnsi" w:hAnsiTheme="minorHAnsi" w:cstheme="minorHAnsi"/>
              </w:rPr>
              <w:t>2020 – 2021</w:t>
            </w:r>
          </w:p>
        </w:tc>
      </w:tr>
      <w:tr w:rsidR="00C7262B" w:rsidRPr="00F42CD7" w14:paraId="4BBF5702" w14:textId="4CC41493" w:rsidTr="006E0327">
        <w:tc>
          <w:tcPr>
            <w:tcW w:w="900" w:type="dxa"/>
          </w:tcPr>
          <w:p w14:paraId="28BC47BE" w14:textId="36EEDAE2" w:rsidR="00C7262B" w:rsidRPr="00F42CD7" w:rsidRDefault="000B510B" w:rsidP="00C7262B">
            <w:r>
              <w:rPr>
                <w:rFonts w:asciiTheme="minorHAnsi" w:hAnsiTheme="minorHAnsi" w:cstheme="minorHAnsi"/>
                <w:b/>
                <w:bCs/>
              </w:rPr>
              <w:t>8.</w:t>
            </w:r>
            <w:r w:rsidR="00C7262B" w:rsidRPr="00335FB7">
              <w:rPr>
                <w:rFonts w:asciiTheme="minorHAnsi" w:hAnsiTheme="minorHAnsi" w:cstheme="minorHAnsi"/>
                <w:b/>
                <w:bCs/>
              </w:rPr>
              <w:t>EE.7</w:t>
            </w:r>
          </w:p>
        </w:tc>
        <w:tc>
          <w:tcPr>
            <w:tcW w:w="3690" w:type="dxa"/>
            <w:shd w:val="clear" w:color="auto" w:fill="54E341"/>
          </w:tcPr>
          <w:p w14:paraId="0F1A4A4A" w14:textId="77777777" w:rsidR="00C7262B" w:rsidRPr="00D852D4" w:rsidRDefault="00C7262B" w:rsidP="00C7262B">
            <w:pPr>
              <w:pStyle w:val="Default"/>
              <w:rPr>
                <w:rFonts w:asciiTheme="minorHAnsi" w:hAnsiTheme="minorHAnsi" w:cstheme="minorHAnsi"/>
                <w:sz w:val="22"/>
                <w:szCs w:val="22"/>
              </w:rPr>
            </w:pPr>
            <w:r w:rsidRPr="00D852D4">
              <w:rPr>
                <w:rFonts w:asciiTheme="minorHAnsi" w:hAnsiTheme="minorHAnsi" w:cstheme="minorHAnsi"/>
                <w:sz w:val="22"/>
                <w:szCs w:val="22"/>
              </w:rPr>
              <w:t xml:space="preserve">Solve linear equations in one variable. </w:t>
            </w:r>
          </w:p>
          <w:p w14:paraId="77347DBE" w14:textId="2EFF113F" w:rsidR="00C7262B" w:rsidRPr="00D852D4" w:rsidRDefault="00C7262B" w:rsidP="00E92C86">
            <w:pPr>
              <w:pStyle w:val="Default"/>
              <w:numPr>
                <w:ilvl w:val="0"/>
                <w:numId w:val="5"/>
              </w:numPr>
              <w:rPr>
                <w:rFonts w:asciiTheme="minorHAnsi" w:hAnsiTheme="minorHAnsi" w:cstheme="minorHAnsi"/>
                <w:sz w:val="20"/>
                <w:szCs w:val="20"/>
              </w:rPr>
            </w:pPr>
            <w:r w:rsidRPr="00D852D4">
              <w:rPr>
                <w:rFonts w:asciiTheme="minorHAnsi" w:hAnsiTheme="minorHAnsi" w:cstheme="minorHAnsi"/>
                <w:sz w:val="20"/>
                <w:szCs w:val="20"/>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852D4">
              <w:rPr>
                <w:rFonts w:asciiTheme="minorHAnsi" w:hAnsiTheme="minorHAnsi" w:cstheme="minorHAnsi"/>
                <w:i/>
                <w:iCs/>
                <w:sz w:val="20"/>
                <w:szCs w:val="20"/>
              </w:rPr>
              <w:t xml:space="preserve">x </w:t>
            </w:r>
            <w:r w:rsidRPr="00D852D4">
              <w:rPr>
                <w:rFonts w:asciiTheme="minorHAnsi" w:hAnsiTheme="minorHAnsi" w:cstheme="minorHAnsi"/>
                <w:sz w:val="20"/>
                <w:szCs w:val="20"/>
              </w:rPr>
              <w:t xml:space="preserve">= </w:t>
            </w:r>
            <w:r w:rsidRPr="00D852D4">
              <w:rPr>
                <w:rFonts w:asciiTheme="minorHAnsi" w:hAnsiTheme="minorHAnsi" w:cstheme="minorHAnsi"/>
                <w:i/>
                <w:iCs/>
                <w:sz w:val="20"/>
                <w:szCs w:val="20"/>
              </w:rPr>
              <w:t>a</w:t>
            </w:r>
            <w:r w:rsidRPr="00D852D4">
              <w:rPr>
                <w:rFonts w:asciiTheme="minorHAnsi" w:hAnsiTheme="minorHAnsi" w:cstheme="minorHAnsi"/>
                <w:sz w:val="20"/>
                <w:szCs w:val="20"/>
              </w:rPr>
              <w:t xml:space="preserve">, </w:t>
            </w:r>
            <w:r w:rsidRPr="00D852D4">
              <w:rPr>
                <w:rFonts w:asciiTheme="minorHAnsi" w:hAnsiTheme="minorHAnsi" w:cstheme="minorHAnsi"/>
                <w:i/>
                <w:iCs/>
                <w:sz w:val="20"/>
                <w:szCs w:val="20"/>
              </w:rPr>
              <w:t xml:space="preserve">a </w:t>
            </w:r>
            <w:r w:rsidRPr="00D852D4">
              <w:rPr>
                <w:rFonts w:asciiTheme="minorHAnsi" w:hAnsiTheme="minorHAnsi" w:cstheme="minorHAnsi"/>
                <w:sz w:val="20"/>
                <w:szCs w:val="20"/>
              </w:rPr>
              <w:t xml:space="preserve">= </w:t>
            </w:r>
            <w:r w:rsidRPr="00D852D4">
              <w:rPr>
                <w:rFonts w:asciiTheme="minorHAnsi" w:hAnsiTheme="minorHAnsi" w:cstheme="minorHAnsi"/>
                <w:i/>
                <w:iCs/>
                <w:sz w:val="20"/>
                <w:szCs w:val="20"/>
              </w:rPr>
              <w:t>a</w:t>
            </w:r>
            <w:r w:rsidRPr="00D852D4">
              <w:rPr>
                <w:rFonts w:asciiTheme="minorHAnsi" w:hAnsiTheme="minorHAnsi" w:cstheme="minorHAnsi"/>
                <w:sz w:val="20"/>
                <w:szCs w:val="20"/>
              </w:rPr>
              <w:t xml:space="preserve">, or </w:t>
            </w:r>
            <w:r w:rsidR="00E92C86">
              <w:rPr>
                <w:rFonts w:asciiTheme="minorHAnsi" w:hAnsiTheme="minorHAnsi" w:cstheme="minorHAnsi"/>
                <w:sz w:val="20"/>
                <w:szCs w:val="20"/>
              </w:rPr>
              <w:t xml:space="preserve">  </w:t>
            </w:r>
            <w:r w:rsidRPr="00D852D4">
              <w:rPr>
                <w:rFonts w:asciiTheme="minorHAnsi" w:hAnsiTheme="minorHAnsi" w:cstheme="minorHAnsi"/>
                <w:i/>
                <w:iCs/>
                <w:sz w:val="20"/>
                <w:szCs w:val="20"/>
              </w:rPr>
              <w:t xml:space="preserve">a </w:t>
            </w:r>
            <w:r w:rsidRPr="00D852D4">
              <w:rPr>
                <w:rFonts w:asciiTheme="minorHAnsi" w:hAnsiTheme="minorHAnsi" w:cstheme="minorHAnsi"/>
                <w:sz w:val="20"/>
                <w:szCs w:val="20"/>
              </w:rPr>
              <w:t xml:space="preserve">= </w:t>
            </w:r>
            <w:r w:rsidRPr="00D852D4">
              <w:rPr>
                <w:rFonts w:asciiTheme="minorHAnsi" w:hAnsiTheme="minorHAnsi" w:cstheme="minorHAnsi"/>
                <w:i/>
                <w:iCs/>
                <w:sz w:val="20"/>
                <w:szCs w:val="20"/>
              </w:rPr>
              <w:t xml:space="preserve">b </w:t>
            </w:r>
            <w:r w:rsidRPr="00D852D4">
              <w:rPr>
                <w:rFonts w:asciiTheme="minorHAnsi" w:hAnsiTheme="minorHAnsi" w:cstheme="minorHAnsi"/>
                <w:sz w:val="20"/>
                <w:szCs w:val="20"/>
              </w:rPr>
              <w:t xml:space="preserve">results (where </w:t>
            </w:r>
            <w:r w:rsidRPr="00D852D4">
              <w:rPr>
                <w:rFonts w:asciiTheme="minorHAnsi" w:hAnsiTheme="minorHAnsi" w:cstheme="minorHAnsi"/>
                <w:i/>
                <w:iCs/>
                <w:sz w:val="20"/>
                <w:szCs w:val="20"/>
              </w:rPr>
              <w:t xml:space="preserve">a </w:t>
            </w:r>
            <w:r w:rsidRPr="00D852D4">
              <w:rPr>
                <w:rFonts w:asciiTheme="minorHAnsi" w:hAnsiTheme="minorHAnsi" w:cstheme="minorHAnsi"/>
                <w:sz w:val="20"/>
                <w:szCs w:val="20"/>
              </w:rPr>
              <w:t xml:space="preserve">and </w:t>
            </w:r>
            <w:r w:rsidRPr="00D852D4">
              <w:rPr>
                <w:rFonts w:asciiTheme="minorHAnsi" w:hAnsiTheme="minorHAnsi" w:cstheme="minorHAnsi"/>
                <w:i/>
                <w:iCs/>
                <w:sz w:val="20"/>
                <w:szCs w:val="20"/>
              </w:rPr>
              <w:t xml:space="preserve">b </w:t>
            </w:r>
            <w:r w:rsidRPr="00D852D4">
              <w:rPr>
                <w:rFonts w:asciiTheme="minorHAnsi" w:hAnsiTheme="minorHAnsi" w:cstheme="minorHAnsi"/>
                <w:sz w:val="20"/>
                <w:szCs w:val="20"/>
              </w:rPr>
              <w:t>are different numbers).</w:t>
            </w:r>
          </w:p>
          <w:p w14:paraId="3C3FA0F5" w14:textId="0DC6C925" w:rsidR="00C7262B" w:rsidRPr="009A20E8" w:rsidRDefault="00C7262B" w:rsidP="00E92C86">
            <w:pPr>
              <w:pStyle w:val="Default"/>
              <w:numPr>
                <w:ilvl w:val="0"/>
                <w:numId w:val="5"/>
              </w:numPr>
              <w:rPr>
                <w:sz w:val="20"/>
                <w:szCs w:val="20"/>
              </w:rPr>
            </w:pPr>
            <w:r w:rsidRPr="00D852D4">
              <w:rPr>
                <w:rFonts w:asciiTheme="minorHAnsi" w:hAnsiTheme="minorHAnsi" w:cstheme="minorHAnsi"/>
                <w:sz w:val="20"/>
                <w:szCs w:val="20"/>
              </w:rPr>
              <w:t xml:space="preserve">Solve linear equations with rational number coefficients, including equations whose solutions require </w:t>
            </w:r>
            <w:r w:rsidRPr="00D852D4">
              <w:rPr>
                <w:rFonts w:asciiTheme="minorHAnsi" w:hAnsiTheme="minorHAnsi" w:cstheme="minorHAnsi"/>
                <w:sz w:val="20"/>
                <w:szCs w:val="20"/>
              </w:rPr>
              <w:lastRenderedPageBreak/>
              <w:t>expanding expressions using the distributive property and collecting like terms.</w:t>
            </w:r>
            <w:r>
              <w:rPr>
                <w:sz w:val="20"/>
                <w:szCs w:val="20"/>
              </w:rPr>
              <w:t xml:space="preserve"> </w:t>
            </w:r>
          </w:p>
        </w:tc>
        <w:tc>
          <w:tcPr>
            <w:tcW w:w="1350" w:type="dxa"/>
          </w:tcPr>
          <w:p w14:paraId="700EA1C8" w14:textId="77777777" w:rsidR="00C7262B" w:rsidRPr="00F42CD7" w:rsidRDefault="00C7262B" w:rsidP="00C7262B">
            <w:r>
              <w:rPr>
                <w:noProof/>
              </w:rPr>
              <w:lastRenderedPageBreak/>
              <w:drawing>
                <wp:inline distT="0" distB="0" distL="0" distR="0" wp14:anchorId="5B92EB0B" wp14:editId="2E4FE535">
                  <wp:extent cx="274320" cy="274320"/>
                  <wp:effectExtent l="0" t="0" r="0" b="0"/>
                  <wp:docPr id="174" name="Graphic 17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4A18DE6C" wp14:editId="3719A99B">
                  <wp:extent cx="274320" cy="274320"/>
                  <wp:effectExtent l="0" t="0" r="0" b="0"/>
                  <wp:docPr id="175" name="Graphic 17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30" w:type="dxa"/>
          </w:tcPr>
          <w:p w14:paraId="7C615A22" w14:textId="77777777" w:rsidR="00C7262B" w:rsidRPr="00F42CD7" w:rsidRDefault="00C7262B" w:rsidP="00C7262B"/>
        </w:tc>
        <w:tc>
          <w:tcPr>
            <w:tcW w:w="1800" w:type="dxa"/>
          </w:tcPr>
          <w:p w14:paraId="33059321" w14:textId="77777777" w:rsidR="00E51B4F" w:rsidRPr="008F0AAA" w:rsidRDefault="00C7262B" w:rsidP="00C7262B">
            <w:pPr>
              <w:rPr>
                <w:rFonts w:asciiTheme="minorHAnsi" w:hAnsiTheme="minorHAnsi" w:cstheme="minorHAnsi"/>
              </w:rPr>
            </w:pPr>
            <w:r w:rsidRPr="008F0AAA">
              <w:rPr>
                <w:rFonts w:asciiTheme="minorHAnsi" w:hAnsiTheme="minorHAnsi" w:cstheme="minorHAnsi"/>
              </w:rPr>
              <w:t xml:space="preserve">A.CED.4 </w:t>
            </w:r>
          </w:p>
          <w:p w14:paraId="6D81CE23" w14:textId="77777777" w:rsidR="00E51B4F" w:rsidRPr="008F0AAA" w:rsidRDefault="00C7262B" w:rsidP="00C7262B">
            <w:pPr>
              <w:rPr>
                <w:rFonts w:asciiTheme="minorHAnsi" w:hAnsiTheme="minorHAnsi" w:cstheme="minorHAnsi"/>
              </w:rPr>
            </w:pPr>
            <w:r w:rsidRPr="008F0AAA">
              <w:rPr>
                <w:rFonts w:asciiTheme="minorHAnsi" w:hAnsiTheme="minorHAnsi" w:cstheme="minorHAnsi"/>
              </w:rPr>
              <w:t xml:space="preserve">A.REI.1 </w:t>
            </w:r>
          </w:p>
          <w:p w14:paraId="3DCBBA85" w14:textId="77EA2B08" w:rsidR="00C7262B" w:rsidRPr="008F0AAA" w:rsidRDefault="00C7262B" w:rsidP="00C7262B">
            <w:pPr>
              <w:rPr>
                <w:rFonts w:asciiTheme="minorHAnsi" w:hAnsiTheme="minorHAnsi" w:cstheme="minorHAnsi"/>
              </w:rPr>
            </w:pPr>
            <w:r w:rsidRPr="008F0AAA">
              <w:rPr>
                <w:rFonts w:asciiTheme="minorHAnsi" w:hAnsiTheme="minorHAnsi" w:cstheme="minorHAnsi"/>
              </w:rPr>
              <w:t>A.REI.3</w:t>
            </w:r>
          </w:p>
        </w:tc>
        <w:tc>
          <w:tcPr>
            <w:tcW w:w="2340" w:type="dxa"/>
          </w:tcPr>
          <w:p w14:paraId="19562F82" w14:textId="77777777" w:rsidR="00C7262B" w:rsidRPr="00B8427E" w:rsidRDefault="00C7262B" w:rsidP="00C7262B">
            <w:pPr>
              <w:rPr>
                <w:highlight w:val="cyan"/>
              </w:rPr>
            </w:pPr>
          </w:p>
        </w:tc>
      </w:tr>
      <w:tr w:rsidR="00C7262B" w:rsidRPr="00897ED7" w14:paraId="1DA4EFDE" w14:textId="7FE55196" w:rsidTr="006E0327">
        <w:trPr>
          <w:trHeight w:val="917"/>
        </w:trPr>
        <w:tc>
          <w:tcPr>
            <w:tcW w:w="900" w:type="dxa"/>
          </w:tcPr>
          <w:p w14:paraId="0679C7A3" w14:textId="044FD424" w:rsidR="00C7262B" w:rsidRPr="00F42CD7" w:rsidRDefault="000B510B" w:rsidP="00C7262B">
            <w:r>
              <w:rPr>
                <w:rFonts w:asciiTheme="minorHAnsi" w:hAnsiTheme="minorHAnsi" w:cstheme="minorHAnsi"/>
                <w:b/>
                <w:bCs/>
              </w:rPr>
              <w:t>8.</w:t>
            </w:r>
            <w:r w:rsidR="00C7262B" w:rsidRPr="00335FB7">
              <w:rPr>
                <w:rFonts w:asciiTheme="minorHAnsi" w:hAnsiTheme="minorHAnsi" w:cstheme="minorHAnsi"/>
                <w:b/>
                <w:bCs/>
              </w:rPr>
              <w:t>EE.8</w:t>
            </w:r>
          </w:p>
        </w:tc>
        <w:tc>
          <w:tcPr>
            <w:tcW w:w="3690" w:type="dxa"/>
            <w:shd w:val="clear" w:color="auto" w:fill="54E341"/>
          </w:tcPr>
          <w:p w14:paraId="73CC15DD" w14:textId="77777777" w:rsidR="00C7262B" w:rsidRPr="00142F26" w:rsidRDefault="00C7262B" w:rsidP="00C7262B">
            <w:pPr>
              <w:pStyle w:val="Default"/>
              <w:rPr>
                <w:rFonts w:asciiTheme="minorHAnsi" w:hAnsiTheme="minorHAnsi" w:cstheme="minorHAnsi"/>
                <w:sz w:val="22"/>
                <w:szCs w:val="22"/>
              </w:rPr>
            </w:pPr>
            <w:r w:rsidRPr="00142F26">
              <w:rPr>
                <w:rFonts w:asciiTheme="minorHAnsi" w:hAnsiTheme="minorHAnsi" w:cstheme="minorHAnsi"/>
                <w:sz w:val="22"/>
                <w:szCs w:val="22"/>
              </w:rPr>
              <w:t xml:space="preserve">Analyze and solve pairs of simultaneous linear equations. </w:t>
            </w:r>
          </w:p>
          <w:p w14:paraId="1220D20B" w14:textId="0D5861BA" w:rsidR="00C7262B" w:rsidRPr="00142F26" w:rsidRDefault="00C7262B" w:rsidP="00142F26">
            <w:pPr>
              <w:pStyle w:val="ListParagraph"/>
              <w:numPr>
                <w:ilvl w:val="0"/>
                <w:numId w:val="3"/>
              </w:numPr>
              <w:rPr>
                <w:rFonts w:asciiTheme="minorHAnsi" w:hAnsiTheme="minorHAnsi" w:cstheme="minorHAnsi"/>
                <w:sz w:val="20"/>
                <w:szCs w:val="20"/>
              </w:rPr>
            </w:pPr>
            <w:r w:rsidRPr="00142F26">
              <w:rPr>
                <w:rFonts w:asciiTheme="minorHAnsi" w:hAnsiTheme="minorHAnsi" w:cstheme="minorHAnsi"/>
                <w:sz w:val="20"/>
                <w:szCs w:val="20"/>
              </w:rPr>
              <w:t xml:space="preserve">Understand that solutions to a system of two linear equations in two variables correspond to points of intersection of their graphs, because points of intersection satisfy both equations simultaneously. </w:t>
            </w:r>
          </w:p>
          <w:p w14:paraId="372BD5AE" w14:textId="0B442947" w:rsidR="00C7262B" w:rsidRPr="00142F26" w:rsidRDefault="00C7262B" w:rsidP="00142F26">
            <w:pPr>
              <w:pStyle w:val="ListParagraph"/>
              <w:numPr>
                <w:ilvl w:val="0"/>
                <w:numId w:val="3"/>
              </w:numPr>
              <w:rPr>
                <w:rFonts w:asciiTheme="minorHAnsi" w:hAnsiTheme="minorHAnsi" w:cstheme="minorHAnsi"/>
                <w:sz w:val="20"/>
                <w:szCs w:val="20"/>
              </w:rPr>
            </w:pPr>
            <w:r w:rsidRPr="00142F26">
              <w:rPr>
                <w:rFonts w:asciiTheme="minorHAnsi" w:hAnsiTheme="minorHAnsi" w:cstheme="minorHAnsi"/>
                <w:sz w:val="20"/>
                <w:szCs w:val="20"/>
              </w:rPr>
              <w:t xml:space="preserve">Solve systems of two linear equations in two variables </w:t>
            </w:r>
            <w:proofErr w:type="gramStart"/>
            <w:r w:rsidRPr="00142F26">
              <w:rPr>
                <w:rFonts w:asciiTheme="minorHAnsi" w:hAnsiTheme="minorHAnsi" w:cstheme="minorHAnsi"/>
                <w:sz w:val="20"/>
                <w:szCs w:val="20"/>
              </w:rPr>
              <w:t>algebraically, and</w:t>
            </w:r>
            <w:proofErr w:type="gramEnd"/>
            <w:r w:rsidRPr="00142F26">
              <w:rPr>
                <w:rFonts w:asciiTheme="minorHAnsi" w:hAnsiTheme="minorHAnsi" w:cstheme="minorHAnsi"/>
                <w:sz w:val="20"/>
                <w:szCs w:val="20"/>
              </w:rPr>
              <w:t xml:space="preserve"> estimate solutions by graphing the equations. Solve simple cases by inspection. </w:t>
            </w:r>
            <w:r w:rsidRPr="00142F26">
              <w:rPr>
                <w:rFonts w:asciiTheme="minorHAnsi" w:hAnsiTheme="minorHAnsi" w:cstheme="minorHAnsi"/>
                <w:i/>
                <w:iCs/>
                <w:sz w:val="20"/>
                <w:szCs w:val="20"/>
              </w:rPr>
              <w:t xml:space="preserve">For example, 3x + 2y = 5 and 3x + 2y = 6 have no solution because 3x + 2y cannot simultaneously be 5 and 6. </w:t>
            </w:r>
          </w:p>
          <w:p w14:paraId="55AAB5D0" w14:textId="02735A4A" w:rsidR="00C7262B" w:rsidRPr="00142F26" w:rsidRDefault="00C7262B" w:rsidP="00142F26">
            <w:pPr>
              <w:pStyle w:val="ListParagraph"/>
              <w:numPr>
                <w:ilvl w:val="0"/>
                <w:numId w:val="3"/>
              </w:numPr>
              <w:rPr>
                <w:sz w:val="20"/>
                <w:szCs w:val="20"/>
              </w:rPr>
            </w:pPr>
            <w:r w:rsidRPr="00142F26">
              <w:rPr>
                <w:rFonts w:asciiTheme="minorHAnsi" w:hAnsiTheme="minorHAnsi" w:cstheme="minorHAnsi"/>
                <w:sz w:val="20"/>
                <w:szCs w:val="20"/>
              </w:rPr>
              <w:t xml:space="preserve">Solve real-world and mathematical problems leading to two linear equations in two variables. </w:t>
            </w:r>
            <w:r w:rsidRPr="00142F26">
              <w:rPr>
                <w:rFonts w:asciiTheme="minorHAnsi" w:hAnsiTheme="minorHAnsi" w:cstheme="minorHAnsi"/>
                <w:i/>
                <w:iCs/>
                <w:sz w:val="20"/>
                <w:szCs w:val="20"/>
              </w:rPr>
              <w:t>For example, given coordinates for two pairs of points, determine whether the line through the first pair of points intersects the line through the second pair.</w:t>
            </w:r>
            <w:r w:rsidRPr="00142F26">
              <w:rPr>
                <w:i/>
                <w:iCs/>
                <w:sz w:val="20"/>
                <w:szCs w:val="20"/>
              </w:rPr>
              <w:t xml:space="preserve"> </w:t>
            </w:r>
          </w:p>
        </w:tc>
        <w:tc>
          <w:tcPr>
            <w:tcW w:w="1350" w:type="dxa"/>
          </w:tcPr>
          <w:p w14:paraId="110DBD43" w14:textId="77777777" w:rsidR="00C7262B" w:rsidRPr="00F42CD7" w:rsidRDefault="00C7262B" w:rsidP="00C7262B">
            <w:pPr>
              <w:rPr>
                <w:color w:val="00B050"/>
                <w:sz w:val="20"/>
                <w:szCs w:val="20"/>
              </w:rPr>
            </w:pPr>
            <w:r>
              <w:rPr>
                <w:noProof/>
              </w:rPr>
              <w:drawing>
                <wp:inline distT="0" distB="0" distL="0" distR="0" wp14:anchorId="6E8C6703" wp14:editId="1B58D7C7">
                  <wp:extent cx="274320" cy="274320"/>
                  <wp:effectExtent l="0" t="0" r="0" b="0"/>
                  <wp:docPr id="176" name="Graphic 17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A5AA02C" wp14:editId="41BF7846">
                  <wp:extent cx="274320" cy="274320"/>
                  <wp:effectExtent l="0" t="0" r="0" b="0"/>
                  <wp:docPr id="177" name="Graphic 17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30" w:type="dxa"/>
          </w:tcPr>
          <w:p w14:paraId="57227EDE" w14:textId="77777777" w:rsidR="00C7262B" w:rsidRPr="00F42CD7" w:rsidRDefault="00C7262B" w:rsidP="00C7262B">
            <w:pPr>
              <w:rPr>
                <w:color w:val="00B050"/>
                <w:sz w:val="20"/>
                <w:szCs w:val="20"/>
              </w:rPr>
            </w:pPr>
          </w:p>
        </w:tc>
        <w:tc>
          <w:tcPr>
            <w:tcW w:w="1800" w:type="dxa"/>
          </w:tcPr>
          <w:p w14:paraId="6169E815" w14:textId="77777777" w:rsidR="00C7262B" w:rsidRPr="008F0AAA" w:rsidRDefault="00C7262B" w:rsidP="00C7262B">
            <w:pPr>
              <w:rPr>
                <w:rFonts w:asciiTheme="minorHAnsi" w:hAnsiTheme="minorHAnsi" w:cstheme="minorHAnsi"/>
              </w:rPr>
            </w:pPr>
            <w:r w:rsidRPr="008F0AAA">
              <w:rPr>
                <w:rFonts w:asciiTheme="minorHAnsi" w:hAnsiTheme="minorHAnsi" w:cstheme="minorHAnsi"/>
              </w:rPr>
              <w:t>A.CED.2 A.CED.3</w:t>
            </w:r>
          </w:p>
          <w:p w14:paraId="36F95AE0" w14:textId="77777777" w:rsidR="00C7262B" w:rsidRPr="008F0AAA" w:rsidRDefault="00C7262B" w:rsidP="00C7262B">
            <w:pPr>
              <w:rPr>
                <w:rFonts w:asciiTheme="minorHAnsi" w:hAnsiTheme="minorHAnsi" w:cstheme="minorHAnsi"/>
              </w:rPr>
            </w:pPr>
            <w:r w:rsidRPr="008F0AAA">
              <w:rPr>
                <w:rFonts w:asciiTheme="minorHAnsi" w:hAnsiTheme="minorHAnsi" w:cstheme="minorHAnsi"/>
              </w:rPr>
              <w:t>A.REI.5</w:t>
            </w:r>
          </w:p>
          <w:p w14:paraId="172016C6" w14:textId="77777777" w:rsidR="00C7262B" w:rsidRPr="008F0AAA" w:rsidRDefault="00C7262B" w:rsidP="00C7262B">
            <w:pPr>
              <w:rPr>
                <w:rFonts w:asciiTheme="minorHAnsi" w:hAnsiTheme="minorHAnsi" w:cstheme="minorHAnsi"/>
              </w:rPr>
            </w:pPr>
            <w:r w:rsidRPr="008F0AAA">
              <w:rPr>
                <w:rFonts w:asciiTheme="minorHAnsi" w:hAnsiTheme="minorHAnsi" w:cstheme="minorHAnsi"/>
              </w:rPr>
              <w:t xml:space="preserve">A.REI.6 </w:t>
            </w:r>
          </w:p>
          <w:p w14:paraId="451663C6" w14:textId="77777777" w:rsidR="00C7262B" w:rsidRPr="008F0AAA" w:rsidRDefault="00C7262B" w:rsidP="00C7262B">
            <w:pPr>
              <w:rPr>
                <w:rFonts w:asciiTheme="minorHAnsi" w:hAnsiTheme="minorHAnsi" w:cstheme="minorHAnsi"/>
              </w:rPr>
            </w:pPr>
            <w:r w:rsidRPr="008F0AAA">
              <w:rPr>
                <w:rFonts w:asciiTheme="minorHAnsi" w:hAnsiTheme="minorHAnsi" w:cstheme="minorHAnsi"/>
              </w:rPr>
              <w:t>A.REI.7</w:t>
            </w:r>
          </w:p>
          <w:p w14:paraId="06FE8577" w14:textId="77777777" w:rsidR="00C7262B" w:rsidRPr="008F0AAA" w:rsidRDefault="00C7262B" w:rsidP="00C7262B">
            <w:pPr>
              <w:rPr>
                <w:rFonts w:asciiTheme="minorHAnsi" w:hAnsiTheme="minorHAnsi" w:cstheme="minorHAnsi"/>
              </w:rPr>
            </w:pPr>
            <w:r w:rsidRPr="008F0AAA">
              <w:rPr>
                <w:rFonts w:asciiTheme="minorHAnsi" w:hAnsiTheme="minorHAnsi" w:cstheme="minorHAnsi"/>
              </w:rPr>
              <w:t>A.REI.10 A.REI.12 G.GPE.5</w:t>
            </w:r>
          </w:p>
          <w:p w14:paraId="6D52D43C" w14:textId="77777777" w:rsidR="00C7262B" w:rsidRPr="008F0AAA" w:rsidRDefault="00C7262B" w:rsidP="00C7262B">
            <w:pPr>
              <w:rPr>
                <w:b/>
                <w:bCs/>
                <w:color w:val="00B050"/>
                <w:sz w:val="20"/>
                <w:szCs w:val="20"/>
              </w:rPr>
            </w:pPr>
          </w:p>
        </w:tc>
        <w:tc>
          <w:tcPr>
            <w:tcW w:w="2340" w:type="dxa"/>
          </w:tcPr>
          <w:p w14:paraId="1B77E9DF" w14:textId="77777777" w:rsidR="00C7262B" w:rsidRPr="00862150" w:rsidRDefault="00C7262B" w:rsidP="00C7262B">
            <w:pPr>
              <w:rPr>
                <w:highlight w:val="cyan"/>
              </w:rPr>
            </w:pPr>
          </w:p>
        </w:tc>
      </w:tr>
    </w:tbl>
    <w:p w14:paraId="7FA76951" w14:textId="18B89FD3" w:rsidR="00BC228D" w:rsidRDefault="00BC228D" w:rsidP="00346316">
      <w:pPr>
        <w:rPr>
          <w:rFonts w:asciiTheme="majorHAnsi" w:hAnsiTheme="majorHAnsi"/>
        </w:rPr>
      </w:pPr>
    </w:p>
    <w:p w14:paraId="7DD816A0" w14:textId="65E8E212" w:rsidR="00E52A0B" w:rsidRDefault="00E52A0B" w:rsidP="00346316">
      <w:pPr>
        <w:rPr>
          <w:rFonts w:asciiTheme="majorHAnsi" w:hAnsiTheme="majorHAnsi"/>
        </w:rPr>
      </w:pPr>
    </w:p>
    <w:p w14:paraId="3235C6C0" w14:textId="5416710A" w:rsidR="00E52A0B" w:rsidRDefault="00E52A0B" w:rsidP="00346316">
      <w:pPr>
        <w:rPr>
          <w:rFonts w:asciiTheme="majorHAnsi" w:hAnsiTheme="majorHAnsi"/>
        </w:rPr>
      </w:pPr>
    </w:p>
    <w:p w14:paraId="7BFB7CCC" w14:textId="77777777" w:rsidR="00E52A0B" w:rsidRPr="004C01CE" w:rsidRDefault="00E52A0B" w:rsidP="00346316">
      <w:pPr>
        <w:rPr>
          <w:rFonts w:asciiTheme="majorHAnsi" w:hAnsiTheme="majorHAnsi"/>
        </w:rPr>
      </w:pPr>
    </w:p>
    <w:p w14:paraId="149D93D8" w14:textId="09BD2C28" w:rsidR="00C75112" w:rsidRPr="00D5146D" w:rsidRDefault="00CA3206" w:rsidP="00D5146D">
      <w:pPr>
        <w:pStyle w:val="Heading2"/>
        <w:spacing w:before="0"/>
        <w:rPr>
          <w:rFonts w:asciiTheme="majorHAnsi" w:hAnsiTheme="majorHAnsi"/>
          <w:color w:val="1F497D" w:themeColor="text2"/>
          <w:sz w:val="26"/>
        </w:rPr>
      </w:pPr>
      <w:r>
        <w:rPr>
          <w:rFonts w:asciiTheme="majorHAnsi" w:hAnsiTheme="majorHAnsi"/>
          <w:b w:val="0"/>
          <w:bCs w:val="0"/>
          <w:i w:val="0"/>
          <w:iCs/>
          <w:color w:val="1F497D" w:themeColor="text2"/>
          <w:sz w:val="26"/>
        </w:rPr>
        <w:lastRenderedPageBreak/>
        <w:t xml:space="preserve">Domain: </w:t>
      </w:r>
      <w:r w:rsidR="00C75112" w:rsidRPr="00787D62">
        <w:rPr>
          <w:rFonts w:asciiTheme="majorHAnsi" w:hAnsiTheme="majorHAnsi"/>
          <w:b w:val="0"/>
          <w:bCs w:val="0"/>
          <w:i w:val="0"/>
          <w:iCs/>
          <w:color w:val="1F497D" w:themeColor="text2"/>
          <w:sz w:val="26"/>
        </w:rPr>
        <w:t>Functions</w:t>
      </w:r>
    </w:p>
    <w:p w14:paraId="57A1F190" w14:textId="79D8C82B" w:rsidR="00C75112" w:rsidRPr="00787D62" w:rsidRDefault="00CA3206" w:rsidP="00787D62">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C75112" w:rsidRPr="00787D62">
        <w:rPr>
          <w:rFonts w:asciiTheme="majorHAnsi" w:hAnsiTheme="majorHAnsi"/>
          <w:b w:val="0"/>
          <w:bCs w:val="0"/>
          <w:color w:val="365F91" w:themeColor="accent1" w:themeShade="BF"/>
          <w:sz w:val="24"/>
        </w:rPr>
        <w:t>Define, evaluate, and compare functions.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7D05FE" w:rsidRPr="00F42CD7" w14:paraId="0CDD614F" w14:textId="77777777" w:rsidTr="00A41E2E">
        <w:tc>
          <w:tcPr>
            <w:tcW w:w="900" w:type="dxa"/>
          </w:tcPr>
          <w:p w14:paraId="5CD8B327" w14:textId="77777777" w:rsidR="007D05FE" w:rsidRPr="00A86117" w:rsidRDefault="007D05FE" w:rsidP="007D05FE">
            <w:pPr>
              <w:jc w:val="center"/>
              <w:rPr>
                <w:b/>
                <w:bCs/>
              </w:rPr>
            </w:pPr>
          </w:p>
        </w:tc>
        <w:tc>
          <w:tcPr>
            <w:tcW w:w="3625" w:type="dxa"/>
            <w:shd w:val="clear" w:color="auto" w:fill="auto"/>
          </w:tcPr>
          <w:p w14:paraId="005DC646" w14:textId="6F8D2F91" w:rsidR="007D05FE" w:rsidRPr="007D05FE" w:rsidRDefault="00526494" w:rsidP="007D05FE">
            <w:pPr>
              <w:pStyle w:val="Default"/>
              <w:jc w:val="center"/>
              <w:rPr>
                <w:rFonts w:asciiTheme="minorHAnsi" w:hAnsiTheme="minorHAnsi" w:cstheme="minorHAnsi"/>
                <w:sz w:val="22"/>
                <w:szCs w:val="22"/>
              </w:rPr>
            </w:pPr>
            <w:r>
              <w:rPr>
                <w:rFonts w:asciiTheme="minorHAnsi" w:hAnsiTheme="minorHAnsi" w:cstheme="minorHAnsi"/>
              </w:rPr>
              <w:t xml:space="preserve">Grade 8 Learning </w:t>
            </w:r>
            <w:r w:rsidRPr="00265AAE">
              <w:rPr>
                <w:rFonts w:asciiTheme="minorHAnsi" w:hAnsiTheme="minorHAnsi" w:cstheme="minorHAnsi"/>
              </w:rPr>
              <w:t>Standard</w:t>
            </w:r>
          </w:p>
        </w:tc>
        <w:tc>
          <w:tcPr>
            <w:tcW w:w="1415" w:type="dxa"/>
          </w:tcPr>
          <w:p w14:paraId="288C1C82" w14:textId="7ED1F9AE" w:rsidR="007D05FE" w:rsidRDefault="007D05FE" w:rsidP="007D05FE">
            <w:pPr>
              <w:jc w:val="center"/>
              <w:rPr>
                <w:noProof/>
              </w:rPr>
            </w:pPr>
            <w:r w:rsidRPr="00265AAE">
              <w:rPr>
                <w:rFonts w:asciiTheme="minorHAnsi" w:hAnsiTheme="minorHAnsi" w:cstheme="minorHAnsi"/>
              </w:rPr>
              <w:t>Instruction Provided</w:t>
            </w:r>
          </w:p>
        </w:tc>
        <w:tc>
          <w:tcPr>
            <w:tcW w:w="3352" w:type="dxa"/>
          </w:tcPr>
          <w:p w14:paraId="215EEDF7" w14:textId="77777777" w:rsidR="00F4105D" w:rsidRDefault="00F4105D" w:rsidP="00F4105D">
            <w:pPr>
              <w:jc w:val="center"/>
              <w:rPr>
                <w:rFonts w:asciiTheme="minorHAnsi" w:hAnsiTheme="minorHAnsi" w:cstheme="minorHAnsi"/>
              </w:rPr>
            </w:pPr>
            <w:r>
              <w:rPr>
                <w:rFonts w:asciiTheme="minorHAnsi" w:hAnsiTheme="minorHAnsi" w:cstheme="minorHAnsi"/>
              </w:rPr>
              <w:t>Grade 8</w:t>
            </w:r>
          </w:p>
          <w:p w14:paraId="222E8018" w14:textId="51DBDA8C" w:rsidR="007D05FE" w:rsidRPr="00F42CD7" w:rsidRDefault="00F4105D" w:rsidP="00F4105D">
            <w:pPr>
              <w:jc w:val="center"/>
            </w:pPr>
            <w:r w:rsidRPr="00265AAE">
              <w:rPr>
                <w:rFonts w:asciiTheme="minorHAnsi" w:hAnsiTheme="minorHAnsi" w:cstheme="minorHAnsi"/>
              </w:rPr>
              <w:t>Comments &amp; Considerations</w:t>
            </w:r>
          </w:p>
        </w:tc>
        <w:tc>
          <w:tcPr>
            <w:tcW w:w="1762" w:type="dxa"/>
          </w:tcPr>
          <w:p w14:paraId="2492B3AB" w14:textId="77777777" w:rsidR="007D05FE" w:rsidRPr="00265AAE" w:rsidRDefault="007D05FE" w:rsidP="007D05FE">
            <w:pPr>
              <w:jc w:val="center"/>
              <w:rPr>
                <w:rFonts w:asciiTheme="minorHAnsi" w:hAnsiTheme="minorHAnsi" w:cstheme="minorHAnsi"/>
              </w:rPr>
            </w:pPr>
            <w:r w:rsidRPr="00265AAE">
              <w:rPr>
                <w:rFonts w:asciiTheme="minorHAnsi" w:hAnsiTheme="minorHAnsi" w:cstheme="minorHAnsi"/>
              </w:rPr>
              <w:t>Connects with Standards in Algebra I</w:t>
            </w:r>
          </w:p>
          <w:p w14:paraId="6CF4EAEA" w14:textId="2B036085" w:rsidR="007D05FE" w:rsidRPr="00FD5B05" w:rsidRDefault="007D05FE" w:rsidP="007D05FE">
            <w:pPr>
              <w:jc w:val="center"/>
              <w:rPr>
                <w:highlight w:val="green"/>
              </w:rPr>
            </w:pPr>
            <w:r w:rsidRPr="00265AAE">
              <w:rPr>
                <w:rFonts w:asciiTheme="minorHAnsi" w:hAnsiTheme="minorHAnsi" w:cstheme="minorHAnsi"/>
              </w:rPr>
              <w:t>&amp; Geometry</w:t>
            </w:r>
          </w:p>
        </w:tc>
        <w:tc>
          <w:tcPr>
            <w:tcW w:w="2384" w:type="dxa"/>
          </w:tcPr>
          <w:p w14:paraId="298B0D6E" w14:textId="77777777" w:rsidR="006E1F31" w:rsidRDefault="006E1F31" w:rsidP="006E1F31">
            <w:pPr>
              <w:jc w:val="center"/>
              <w:rPr>
                <w:rFonts w:asciiTheme="minorHAnsi" w:hAnsiTheme="minorHAnsi" w:cstheme="minorHAnsi"/>
              </w:rPr>
            </w:pPr>
            <w:r>
              <w:rPr>
                <w:rFonts w:asciiTheme="minorHAnsi" w:hAnsiTheme="minorHAnsi" w:cstheme="minorHAnsi"/>
              </w:rPr>
              <w:t>High School</w:t>
            </w:r>
          </w:p>
          <w:p w14:paraId="568EF300" w14:textId="77777777" w:rsidR="006E1F31" w:rsidRPr="00265AAE" w:rsidRDefault="006E1F31" w:rsidP="006E1F31">
            <w:pPr>
              <w:jc w:val="center"/>
              <w:rPr>
                <w:rFonts w:asciiTheme="minorHAnsi" w:hAnsiTheme="minorHAnsi" w:cstheme="minorHAnsi"/>
              </w:rPr>
            </w:pPr>
            <w:r w:rsidRPr="00265AAE">
              <w:rPr>
                <w:rFonts w:asciiTheme="minorHAnsi" w:hAnsiTheme="minorHAnsi" w:cstheme="minorHAnsi"/>
              </w:rPr>
              <w:t>Reflection &amp; Planning</w:t>
            </w:r>
          </w:p>
          <w:p w14:paraId="0AE4F6D1" w14:textId="450D3020" w:rsidR="007D05FE" w:rsidRPr="00F42CD7" w:rsidRDefault="006E1F31" w:rsidP="006E1F31">
            <w:pPr>
              <w:jc w:val="center"/>
            </w:pPr>
            <w:r w:rsidRPr="00265AAE">
              <w:rPr>
                <w:rFonts w:asciiTheme="minorHAnsi" w:hAnsiTheme="minorHAnsi" w:cstheme="minorHAnsi"/>
              </w:rPr>
              <w:t>2020 – 2021</w:t>
            </w:r>
          </w:p>
        </w:tc>
      </w:tr>
      <w:tr w:rsidR="007D05FE" w:rsidRPr="00F42CD7" w14:paraId="08EABE37" w14:textId="77777777" w:rsidTr="00A41E2E">
        <w:tc>
          <w:tcPr>
            <w:tcW w:w="900" w:type="dxa"/>
          </w:tcPr>
          <w:p w14:paraId="2EB4E20A" w14:textId="058A19DC" w:rsidR="007D05FE" w:rsidRPr="00335FB7" w:rsidRDefault="000B510B" w:rsidP="007D05FE">
            <w:pPr>
              <w:rPr>
                <w:rFonts w:asciiTheme="minorHAnsi" w:hAnsiTheme="minorHAnsi" w:cstheme="minorHAnsi"/>
                <w:b/>
                <w:bCs/>
              </w:rPr>
            </w:pPr>
            <w:r>
              <w:rPr>
                <w:rFonts w:asciiTheme="minorHAnsi" w:hAnsiTheme="minorHAnsi" w:cstheme="minorHAnsi"/>
                <w:b/>
                <w:bCs/>
              </w:rPr>
              <w:t>8.</w:t>
            </w:r>
            <w:r w:rsidR="007D05FE" w:rsidRPr="00335FB7">
              <w:rPr>
                <w:rFonts w:asciiTheme="minorHAnsi" w:hAnsiTheme="minorHAnsi" w:cstheme="minorHAnsi"/>
                <w:b/>
                <w:bCs/>
              </w:rPr>
              <w:t>F.1</w:t>
            </w:r>
          </w:p>
        </w:tc>
        <w:tc>
          <w:tcPr>
            <w:tcW w:w="3625" w:type="dxa"/>
            <w:shd w:val="clear" w:color="auto" w:fill="54E341"/>
          </w:tcPr>
          <w:p w14:paraId="6C505918" w14:textId="77777777" w:rsidR="007D05FE" w:rsidRPr="007D05FE" w:rsidRDefault="007D05FE" w:rsidP="007D05FE">
            <w:pPr>
              <w:pStyle w:val="Default"/>
              <w:rPr>
                <w:rFonts w:asciiTheme="minorHAnsi" w:hAnsiTheme="minorHAnsi" w:cstheme="minorHAnsi"/>
                <w:sz w:val="22"/>
                <w:szCs w:val="22"/>
              </w:rPr>
            </w:pPr>
            <w:r w:rsidRPr="007D05FE">
              <w:rPr>
                <w:rFonts w:asciiTheme="minorHAnsi" w:hAnsiTheme="minorHAnsi" w:cstheme="minorHAnsi"/>
                <w:sz w:val="22"/>
                <w:szCs w:val="22"/>
              </w:rPr>
              <w:t xml:space="preserve">Understand that a function is a rule that assigns to each input exactly one output. The graph of a function is the set of ordered pairs consisting of an input and the corresponding output. </w:t>
            </w:r>
          </w:p>
          <w:p w14:paraId="6176E826" w14:textId="77777777" w:rsidR="007D05FE" w:rsidRPr="007D05FE" w:rsidRDefault="007D05FE" w:rsidP="007D05FE">
            <w:pPr>
              <w:rPr>
                <w:rFonts w:asciiTheme="minorHAnsi" w:hAnsiTheme="minorHAnsi" w:cstheme="minorHAnsi"/>
                <w:b/>
                <w:bCs/>
                <w:sz w:val="22"/>
                <w:szCs w:val="22"/>
              </w:rPr>
            </w:pPr>
            <w:r w:rsidRPr="007D05FE">
              <w:rPr>
                <w:rFonts w:asciiTheme="minorHAnsi" w:hAnsiTheme="minorHAnsi" w:cstheme="minorHAnsi"/>
                <w:b/>
                <w:bCs/>
                <w:sz w:val="22"/>
                <w:szCs w:val="22"/>
              </w:rPr>
              <w:t xml:space="preserve">Note: Function notation is not required in Grade 8. </w:t>
            </w:r>
          </w:p>
        </w:tc>
        <w:tc>
          <w:tcPr>
            <w:tcW w:w="1415" w:type="dxa"/>
          </w:tcPr>
          <w:p w14:paraId="29B4F284" w14:textId="77777777" w:rsidR="007D05FE" w:rsidRPr="00F42CD7" w:rsidRDefault="007D05FE" w:rsidP="007D05FE">
            <w:r>
              <w:rPr>
                <w:noProof/>
              </w:rPr>
              <w:drawing>
                <wp:inline distT="0" distB="0" distL="0" distR="0" wp14:anchorId="4F917190" wp14:editId="19BE71CA">
                  <wp:extent cx="274320" cy="274320"/>
                  <wp:effectExtent l="0" t="0" r="0" b="0"/>
                  <wp:docPr id="160" name="Graphic 16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A200902" wp14:editId="7A065529">
                  <wp:extent cx="274320" cy="274320"/>
                  <wp:effectExtent l="0" t="0" r="0" b="0"/>
                  <wp:docPr id="161" name="Graphic 16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DC87D55" w14:textId="77777777" w:rsidR="007D05FE" w:rsidRPr="00F42CD7" w:rsidRDefault="007D05FE" w:rsidP="007D05FE"/>
        </w:tc>
        <w:tc>
          <w:tcPr>
            <w:tcW w:w="1762" w:type="dxa"/>
          </w:tcPr>
          <w:p w14:paraId="2F7CF561" w14:textId="77777777" w:rsidR="007D05FE" w:rsidRPr="008F0AAA" w:rsidRDefault="007D05FE" w:rsidP="007D05FE">
            <w:pPr>
              <w:rPr>
                <w:rFonts w:asciiTheme="minorHAnsi" w:hAnsiTheme="minorHAnsi" w:cstheme="minorHAnsi"/>
              </w:rPr>
            </w:pPr>
            <w:r w:rsidRPr="008F0AAA">
              <w:rPr>
                <w:rFonts w:asciiTheme="minorHAnsi" w:hAnsiTheme="minorHAnsi" w:cstheme="minorHAnsi"/>
              </w:rPr>
              <w:t>F.IF.1</w:t>
            </w:r>
          </w:p>
          <w:p w14:paraId="67DE595C" w14:textId="77777777" w:rsidR="007D05FE" w:rsidRPr="008F0AAA" w:rsidRDefault="007D05FE" w:rsidP="007D05FE">
            <w:pPr>
              <w:rPr>
                <w:rFonts w:asciiTheme="minorHAnsi" w:hAnsiTheme="minorHAnsi" w:cstheme="minorHAnsi"/>
              </w:rPr>
            </w:pPr>
            <w:r w:rsidRPr="008F0AAA">
              <w:rPr>
                <w:rFonts w:asciiTheme="minorHAnsi" w:hAnsiTheme="minorHAnsi" w:cstheme="minorHAnsi"/>
              </w:rPr>
              <w:t>G.CO.2</w:t>
            </w:r>
          </w:p>
        </w:tc>
        <w:tc>
          <w:tcPr>
            <w:tcW w:w="2384" w:type="dxa"/>
          </w:tcPr>
          <w:p w14:paraId="5817176E" w14:textId="77777777" w:rsidR="007D05FE" w:rsidRPr="00F42CD7" w:rsidRDefault="007D05FE" w:rsidP="007D05FE"/>
        </w:tc>
      </w:tr>
      <w:tr w:rsidR="007D05FE" w:rsidRPr="00F42CD7" w14:paraId="3B5DC1A1" w14:textId="77777777" w:rsidTr="00A41E2E">
        <w:tc>
          <w:tcPr>
            <w:tcW w:w="900" w:type="dxa"/>
          </w:tcPr>
          <w:p w14:paraId="309002FF" w14:textId="1E0EC9EA" w:rsidR="007D05FE" w:rsidRPr="00335FB7" w:rsidRDefault="000B510B" w:rsidP="007D05FE">
            <w:pPr>
              <w:rPr>
                <w:rFonts w:asciiTheme="minorHAnsi" w:hAnsiTheme="minorHAnsi" w:cstheme="minorHAnsi"/>
                <w:b/>
                <w:bCs/>
              </w:rPr>
            </w:pPr>
            <w:r>
              <w:rPr>
                <w:rFonts w:asciiTheme="minorHAnsi" w:hAnsiTheme="minorHAnsi" w:cstheme="minorHAnsi"/>
                <w:b/>
                <w:bCs/>
              </w:rPr>
              <w:t>8.</w:t>
            </w:r>
            <w:r w:rsidR="007D05FE" w:rsidRPr="00335FB7">
              <w:rPr>
                <w:rFonts w:asciiTheme="minorHAnsi" w:hAnsiTheme="minorHAnsi" w:cstheme="minorHAnsi"/>
                <w:b/>
                <w:bCs/>
              </w:rPr>
              <w:t>F.2</w:t>
            </w:r>
          </w:p>
        </w:tc>
        <w:tc>
          <w:tcPr>
            <w:tcW w:w="3625" w:type="dxa"/>
            <w:shd w:val="clear" w:color="auto" w:fill="54E341"/>
          </w:tcPr>
          <w:p w14:paraId="1FCFC143" w14:textId="77777777" w:rsidR="007D05FE" w:rsidRPr="007D05FE" w:rsidRDefault="007D05FE" w:rsidP="007D05FE">
            <w:pPr>
              <w:pStyle w:val="Default"/>
              <w:rPr>
                <w:rFonts w:asciiTheme="minorHAnsi" w:hAnsiTheme="minorHAnsi" w:cstheme="minorHAnsi"/>
                <w:sz w:val="22"/>
                <w:szCs w:val="22"/>
              </w:rPr>
            </w:pPr>
            <w:r w:rsidRPr="007D05FE">
              <w:rPr>
                <w:rFonts w:asciiTheme="minorHAnsi" w:hAnsiTheme="minorHAnsi" w:cstheme="minorHAnsi"/>
                <w:sz w:val="22"/>
                <w:szCs w:val="22"/>
              </w:rPr>
              <w:t xml:space="preserve">Compare properties of two functions each represented in a different way (algebraically, graphically, numerically in tables, or by verbal descriptions). </w:t>
            </w:r>
            <w:r w:rsidRPr="007D05FE">
              <w:rPr>
                <w:rFonts w:asciiTheme="minorHAnsi" w:hAnsiTheme="minorHAnsi" w:cstheme="minorHAnsi"/>
                <w:i/>
                <w:iCs/>
                <w:sz w:val="22"/>
                <w:szCs w:val="22"/>
              </w:rPr>
              <w:t>For example, given a linear function represented by a table of values and a linear function represented by an algebraic expression, determine which function has the greater rate of change.</w:t>
            </w:r>
          </w:p>
        </w:tc>
        <w:tc>
          <w:tcPr>
            <w:tcW w:w="1415" w:type="dxa"/>
          </w:tcPr>
          <w:p w14:paraId="0035EBE7" w14:textId="77777777" w:rsidR="007D05FE" w:rsidRPr="00F42CD7" w:rsidRDefault="007D05FE" w:rsidP="007D05FE">
            <w:r>
              <w:rPr>
                <w:noProof/>
              </w:rPr>
              <w:drawing>
                <wp:inline distT="0" distB="0" distL="0" distR="0" wp14:anchorId="5FFDF204" wp14:editId="2C3A617D">
                  <wp:extent cx="274320" cy="274320"/>
                  <wp:effectExtent l="0" t="0" r="0" b="0"/>
                  <wp:docPr id="162" name="Graphic 16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6BAD0AD" wp14:editId="57E455A3">
                  <wp:extent cx="274320" cy="274320"/>
                  <wp:effectExtent l="0" t="0" r="0" b="0"/>
                  <wp:docPr id="163" name="Graphic 16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FA7B81D" w14:textId="77777777" w:rsidR="007D05FE" w:rsidRPr="00F42CD7" w:rsidRDefault="007D05FE" w:rsidP="007D05FE"/>
        </w:tc>
        <w:tc>
          <w:tcPr>
            <w:tcW w:w="1762" w:type="dxa"/>
          </w:tcPr>
          <w:p w14:paraId="504EF70B" w14:textId="77777777" w:rsidR="007D05FE" w:rsidRPr="008F0AAA" w:rsidRDefault="007D05FE" w:rsidP="007D05FE">
            <w:pPr>
              <w:rPr>
                <w:rFonts w:asciiTheme="minorHAnsi" w:hAnsiTheme="minorHAnsi" w:cstheme="minorHAnsi"/>
              </w:rPr>
            </w:pPr>
            <w:r w:rsidRPr="008F0AAA">
              <w:rPr>
                <w:rFonts w:asciiTheme="minorHAnsi" w:hAnsiTheme="minorHAnsi" w:cstheme="minorHAnsi"/>
              </w:rPr>
              <w:t>F.IF.9</w:t>
            </w:r>
          </w:p>
        </w:tc>
        <w:tc>
          <w:tcPr>
            <w:tcW w:w="2384" w:type="dxa"/>
          </w:tcPr>
          <w:p w14:paraId="0068464E" w14:textId="77777777" w:rsidR="007D05FE" w:rsidRPr="00F42CD7" w:rsidRDefault="007D05FE" w:rsidP="007D05FE"/>
        </w:tc>
      </w:tr>
      <w:tr w:rsidR="007D05FE" w:rsidRPr="00F42CD7" w14:paraId="5BD9DA1D" w14:textId="77777777" w:rsidTr="00A41E2E">
        <w:tc>
          <w:tcPr>
            <w:tcW w:w="900" w:type="dxa"/>
          </w:tcPr>
          <w:p w14:paraId="16DA062C" w14:textId="3864EA4E" w:rsidR="007D05FE" w:rsidRPr="00335FB7" w:rsidRDefault="000B510B" w:rsidP="007D05FE">
            <w:pPr>
              <w:rPr>
                <w:rFonts w:asciiTheme="minorHAnsi" w:hAnsiTheme="minorHAnsi" w:cstheme="minorHAnsi"/>
                <w:b/>
                <w:bCs/>
              </w:rPr>
            </w:pPr>
            <w:r>
              <w:rPr>
                <w:rFonts w:asciiTheme="minorHAnsi" w:hAnsiTheme="minorHAnsi" w:cstheme="minorHAnsi"/>
                <w:b/>
                <w:bCs/>
              </w:rPr>
              <w:t>8.</w:t>
            </w:r>
            <w:r w:rsidR="007D05FE" w:rsidRPr="00335FB7">
              <w:rPr>
                <w:rFonts w:asciiTheme="minorHAnsi" w:hAnsiTheme="minorHAnsi" w:cstheme="minorHAnsi"/>
                <w:b/>
                <w:bCs/>
              </w:rPr>
              <w:t>F.3</w:t>
            </w:r>
          </w:p>
        </w:tc>
        <w:tc>
          <w:tcPr>
            <w:tcW w:w="3625" w:type="dxa"/>
            <w:shd w:val="clear" w:color="auto" w:fill="54E341"/>
          </w:tcPr>
          <w:p w14:paraId="452B8F30" w14:textId="77777777" w:rsidR="007D05FE" w:rsidRPr="007D05FE" w:rsidRDefault="007D05FE" w:rsidP="007D05FE">
            <w:pPr>
              <w:pStyle w:val="Default"/>
              <w:rPr>
                <w:rFonts w:asciiTheme="minorHAnsi" w:hAnsiTheme="minorHAnsi" w:cstheme="minorHAnsi"/>
                <w:sz w:val="22"/>
                <w:szCs w:val="22"/>
              </w:rPr>
            </w:pPr>
            <w:r w:rsidRPr="007D05FE">
              <w:rPr>
                <w:rFonts w:asciiTheme="minorHAnsi" w:hAnsiTheme="minorHAnsi" w:cstheme="minorHAnsi"/>
                <w:sz w:val="22"/>
                <w:szCs w:val="22"/>
              </w:rPr>
              <w:t xml:space="preserve">Interpret the equation </w:t>
            </w:r>
            <w:r w:rsidRPr="007D05FE">
              <w:rPr>
                <w:rFonts w:asciiTheme="minorHAnsi" w:hAnsiTheme="minorHAnsi" w:cstheme="minorHAnsi"/>
                <w:i/>
                <w:iCs/>
                <w:sz w:val="22"/>
                <w:szCs w:val="22"/>
              </w:rPr>
              <w:t xml:space="preserve">y = mx + b </w:t>
            </w:r>
            <w:r w:rsidRPr="007D05FE">
              <w:rPr>
                <w:rFonts w:asciiTheme="minorHAnsi" w:hAnsiTheme="minorHAnsi" w:cstheme="minorHAnsi"/>
                <w:sz w:val="22"/>
                <w:szCs w:val="22"/>
              </w:rPr>
              <w:t xml:space="preserve">as defining a linear function, whose graph is a straight line; give examples of functions that are not linear. </w:t>
            </w:r>
            <w:r w:rsidRPr="007D05FE">
              <w:rPr>
                <w:rFonts w:asciiTheme="minorHAnsi" w:hAnsiTheme="minorHAnsi" w:cstheme="minorHAnsi"/>
                <w:i/>
                <w:iCs/>
                <w:sz w:val="22"/>
                <w:szCs w:val="22"/>
              </w:rPr>
              <w:t>For example, the function A = s</w:t>
            </w:r>
            <w:r w:rsidRPr="007D05FE">
              <w:rPr>
                <w:rFonts w:asciiTheme="minorHAnsi" w:hAnsiTheme="minorHAnsi" w:cstheme="minorHAnsi"/>
                <w:i/>
                <w:iCs/>
                <w:sz w:val="22"/>
                <w:szCs w:val="22"/>
                <w:vertAlign w:val="superscript"/>
              </w:rPr>
              <w:t>2</w:t>
            </w:r>
            <w:r w:rsidRPr="007D05FE">
              <w:rPr>
                <w:rFonts w:asciiTheme="minorHAnsi" w:hAnsiTheme="minorHAnsi" w:cstheme="minorHAnsi"/>
                <w:i/>
                <w:iCs/>
                <w:sz w:val="22"/>
                <w:szCs w:val="22"/>
              </w:rPr>
              <w:t xml:space="preserve"> giving the area of a square as a function of its side length is not linear because its graph contains the points (1,1), (2,4) and (3,9), which are not on a straight line.</w:t>
            </w:r>
          </w:p>
        </w:tc>
        <w:tc>
          <w:tcPr>
            <w:tcW w:w="1415" w:type="dxa"/>
          </w:tcPr>
          <w:p w14:paraId="33211009" w14:textId="77777777" w:rsidR="007D05FE" w:rsidRPr="00F42CD7" w:rsidRDefault="007D05FE" w:rsidP="007D05FE">
            <w:r>
              <w:rPr>
                <w:noProof/>
              </w:rPr>
              <w:drawing>
                <wp:inline distT="0" distB="0" distL="0" distR="0" wp14:anchorId="6DB6316B" wp14:editId="0192C299">
                  <wp:extent cx="274320" cy="274320"/>
                  <wp:effectExtent l="0" t="0" r="0" b="0"/>
                  <wp:docPr id="164" name="Graphic 16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76400A45" wp14:editId="11D6FD18">
                  <wp:extent cx="274320" cy="274320"/>
                  <wp:effectExtent l="0" t="0" r="0" b="0"/>
                  <wp:docPr id="165" name="Graphic 16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670FCD1" w14:textId="77777777" w:rsidR="007D05FE" w:rsidRPr="00F42CD7" w:rsidRDefault="007D05FE" w:rsidP="007D05FE"/>
        </w:tc>
        <w:tc>
          <w:tcPr>
            <w:tcW w:w="1762" w:type="dxa"/>
          </w:tcPr>
          <w:p w14:paraId="079FA5B6" w14:textId="77777777" w:rsidR="007D05FE" w:rsidRPr="008F0AAA" w:rsidRDefault="007D05FE" w:rsidP="007D05FE">
            <w:pPr>
              <w:rPr>
                <w:rFonts w:asciiTheme="minorHAnsi" w:hAnsiTheme="minorHAnsi" w:cstheme="minorHAnsi"/>
              </w:rPr>
            </w:pPr>
            <w:r w:rsidRPr="008F0AAA">
              <w:rPr>
                <w:rFonts w:asciiTheme="minorHAnsi" w:hAnsiTheme="minorHAnsi" w:cstheme="minorHAnsi"/>
              </w:rPr>
              <w:t>F.LE.1</w:t>
            </w:r>
          </w:p>
        </w:tc>
        <w:tc>
          <w:tcPr>
            <w:tcW w:w="2384" w:type="dxa"/>
          </w:tcPr>
          <w:p w14:paraId="12A4EB0C" w14:textId="77777777" w:rsidR="007D05FE" w:rsidRPr="00F42CD7" w:rsidRDefault="007D05FE" w:rsidP="007D05FE"/>
        </w:tc>
      </w:tr>
    </w:tbl>
    <w:p w14:paraId="3F5214F6" w14:textId="4AFAF237" w:rsidR="00C75112" w:rsidRPr="004C01CE" w:rsidRDefault="00C75112" w:rsidP="00346316">
      <w:pPr>
        <w:rPr>
          <w:rFonts w:asciiTheme="majorHAnsi" w:hAnsiTheme="majorHAnsi"/>
        </w:rPr>
      </w:pPr>
    </w:p>
    <w:p w14:paraId="182B0173" w14:textId="3953AE88" w:rsidR="00C75112" w:rsidRPr="004C01CE" w:rsidRDefault="00CA3206" w:rsidP="00CA484B">
      <w:pPr>
        <w:pStyle w:val="Heading2"/>
        <w:spacing w:before="0"/>
        <w:rPr>
          <w:rFonts w:asciiTheme="majorHAnsi" w:hAnsiTheme="majorHAnsi"/>
        </w:rPr>
      </w:pPr>
      <w:r>
        <w:rPr>
          <w:rFonts w:asciiTheme="majorHAnsi" w:hAnsiTheme="majorHAnsi"/>
          <w:b w:val="0"/>
          <w:bCs w:val="0"/>
          <w:i w:val="0"/>
          <w:iCs/>
          <w:color w:val="1F497D" w:themeColor="text2"/>
          <w:sz w:val="26"/>
        </w:rPr>
        <w:t xml:space="preserve">Domain: </w:t>
      </w:r>
      <w:r w:rsidR="00C75112" w:rsidRPr="00787D62">
        <w:rPr>
          <w:rFonts w:asciiTheme="majorHAnsi" w:hAnsiTheme="majorHAnsi"/>
          <w:b w:val="0"/>
          <w:bCs w:val="0"/>
          <w:i w:val="0"/>
          <w:iCs/>
          <w:color w:val="1F497D" w:themeColor="text2"/>
          <w:sz w:val="26"/>
        </w:rPr>
        <w:t>Functions</w:t>
      </w:r>
    </w:p>
    <w:p w14:paraId="3008C3B0" w14:textId="0C840DD7" w:rsidR="00C75112" w:rsidRPr="00787D62" w:rsidRDefault="00CA3206" w:rsidP="00787D62">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C75112" w:rsidRPr="00787D62">
        <w:rPr>
          <w:rFonts w:asciiTheme="majorHAnsi" w:hAnsiTheme="majorHAnsi"/>
          <w:b w:val="0"/>
          <w:bCs w:val="0"/>
          <w:color w:val="365F91" w:themeColor="accent1" w:themeShade="BF"/>
          <w:sz w:val="24"/>
        </w:rPr>
        <w:t>Use functions to model relationships between quantities.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FD065B" w:rsidRPr="00F42CD7" w14:paraId="202F550B" w14:textId="77777777" w:rsidTr="00A41E2E">
        <w:tc>
          <w:tcPr>
            <w:tcW w:w="900" w:type="dxa"/>
          </w:tcPr>
          <w:p w14:paraId="71DACC7A" w14:textId="77777777" w:rsidR="00FD065B" w:rsidRPr="00A86117" w:rsidRDefault="00FD065B" w:rsidP="00FD065B">
            <w:pPr>
              <w:rPr>
                <w:b/>
                <w:bCs/>
              </w:rPr>
            </w:pPr>
          </w:p>
        </w:tc>
        <w:tc>
          <w:tcPr>
            <w:tcW w:w="3625" w:type="dxa"/>
            <w:shd w:val="clear" w:color="auto" w:fill="auto"/>
          </w:tcPr>
          <w:p w14:paraId="71E358FB" w14:textId="7E5A207C" w:rsidR="00FD065B" w:rsidRPr="0023586C" w:rsidRDefault="00526494" w:rsidP="00FD065B">
            <w:pPr>
              <w:pStyle w:val="Default"/>
              <w:jc w:val="center"/>
              <w:rPr>
                <w:rFonts w:asciiTheme="minorHAnsi" w:hAnsiTheme="minorHAnsi" w:cstheme="minorHAnsi"/>
                <w:sz w:val="22"/>
                <w:szCs w:val="22"/>
              </w:rPr>
            </w:pPr>
            <w:r>
              <w:rPr>
                <w:rFonts w:asciiTheme="minorHAnsi" w:hAnsiTheme="minorHAnsi" w:cstheme="minorHAnsi"/>
              </w:rPr>
              <w:t xml:space="preserve">Grade 8 Learning </w:t>
            </w:r>
            <w:r w:rsidRPr="00265AAE">
              <w:rPr>
                <w:rFonts w:asciiTheme="minorHAnsi" w:hAnsiTheme="minorHAnsi" w:cstheme="minorHAnsi"/>
              </w:rPr>
              <w:t>Standard</w:t>
            </w:r>
          </w:p>
        </w:tc>
        <w:tc>
          <w:tcPr>
            <w:tcW w:w="1415" w:type="dxa"/>
          </w:tcPr>
          <w:p w14:paraId="39D98E58" w14:textId="4CB5AAD7" w:rsidR="00FD065B" w:rsidRDefault="00FD065B" w:rsidP="00FD065B">
            <w:pPr>
              <w:jc w:val="center"/>
              <w:rPr>
                <w:noProof/>
              </w:rPr>
            </w:pPr>
            <w:r w:rsidRPr="00265AAE">
              <w:rPr>
                <w:rFonts w:asciiTheme="minorHAnsi" w:hAnsiTheme="minorHAnsi" w:cstheme="minorHAnsi"/>
              </w:rPr>
              <w:t>Instruction Provided</w:t>
            </w:r>
          </w:p>
        </w:tc>
        <w:tc>
          <w:tcPr>
            <w:tcW w:w="3352" w:type="dxa"/>
          </w:tcPr>
          <w:p w14:paraId="79F423F9" w14:textId="77777777" w:rsidR="00F4105D" w:rsidRDefault="00F4105D" w:rsidP="00F4105D">
            <w:pPr>
              <w:jc w:val="center"/>
              <w:rPr>
                <w:rFonts w:asciiTheme="minorHAnsi" w:hAnsiTheme="minorHAnsi" w:cstheme="minorHAnsi"/>
              </w:rPr>
            </w:pPr>
            <w:r>
              <w:rPr>
                <w:rFonts w:asciiTheme="minorHAnsi" w:hAnsiTheme="minorHAnsi" w:cstheme="minorHAnsi"/>
              </w:rPr>
              <w:t>Grade 8</w:t>
            </w:r>
          </w:p>
          <w:p w14:paraId="6A3694DE" w14:textId="261513BA" w:rsidR="00FD065B" w:rsidRPr="00F42CD7" w:rsidRDefault="00F4105D" w:rsidP="00F4105D">
            <w:pPr>
              <w:jc w:val="center"/>
            </w:pPr>
            <w:r w:rsidRPr="00265AAE">
              <w:rPr>
                <w:rFonts w:asciiTheme="minorHAnsi" w:hAnsiTheme="minorHAnsi" w:cstheme="minorHAnsi"/>
              </w:rPr>
              <w:t>Comments &amp; Considerations</w:t>
            </w:r>
          </w:p>
        </w:tc>
        <w:tc>
          <w:tcPr>
            <w:tcW w:w="1762" w:type="dxa"/>
          </w:tcPr>
          <w:p w14:paraId="5D73B778" w14:textId="77777777" w:rsidR="00FD065B" w:rsidRPr="00265AAE" w:rsidRDefault="00FD065B" w:rsidP="00FD065B">
            <w:pPr>
              <w:jc w:val="center"/>
              <w:rPr>
                <w:rFonts w:asciiTheme="minorHAnsi" w:hAnsiTheme="minorHAnsi" w:cstheme="minorHAnsi"/>
              </w:rPr>
            </w:pPr>
            <w:r w:rsidRPr="00265AAE">
              <w:rPr>
                <w:rFonts w:asciiTheme="minorHAnsi" w:hAnsiTheme="minorHAnsi" w:cstheme="minorHAnsi"/>
              </w:rPr>
              <w:t>Connects with Standards in Algebra I</w:t>
            </w:r>
          </w:p>
          <w:p w14:paraId="4AF9ECC1" w14:textId="3B525694" w:rsidR="00FD065B" w:rsidRPr="007F39DF" w:rsidRDefault="00FD065B" w:rsidP="00FD065B">
            <w:pPr>
              <w:jc w:val="center"/>
              <w:rPr>
                <w:highlight w:val="yellow"/>
              </w:rPr>
            </w:pPr>
            <w:r w:rsidRPr="00265AAE">
              <w:rPr>
                <w:rFonts w:asciiTheme="minorHAnsi" w:hAnsiTheme="minorHAnsi" w:cstheme="minorHAnsi"/>
              </w:rPr>
              <w:t>&amp; Geometry</w:t>
            </w:r>
          </w:p>
        </w:tc>
        <w:tc>
          <w:tcPr>
            <w:tcW w:w="2384" w:type="dxa"/>
          </w:tcPr>
          <w:p w14:paraId="3ECE3E80" w14:textId="77777777" w:rsidR="006E1F31" w:rsidRDefault="006E1F31" w:rsidP="006E1F31">
            <w:pPr>
              <w:jc w:val="center"/>
              <w:rPr>
                <w:rFonts w:asciiTheme="minorHAnsi" w:hAnsiTheme="minorHAnsi" w:cstheme="minorHAnsi"/>
              </w:rPr>
            </w:pPr>
            <w:r>
              <w:rPr>
                <w:rFonts w:asciiTheme="minorHAnsi" w:hAnsiTheme="minorHAnsi" w:cstheme="minorHAnsi"/>
              </w:rPr>
              <w:t>High School</w:t>
            </w:r>
          </w:p>
          <w:p w14:paraId="094090F7" w14:textId="77777777" w:rsidR="006E1F31" w:rsidRPr="00265AAE" w:rsidRDefault="006E1F31" w:rsidP="006E1F31">
            <w:pPr>
              <w:jc w:val="center"/>
              <w:rPr>
                <w:rFonts w:asciiTheme="minorHAnsi" w:hAnsiTheme="minorHAnsi" w:cstheme="minorHAnsi"/>
              </w:rPr>
            </w:pPr>
            <w:r w:rsidRPr="00265AAE">
              <w:rPr>
                <w:rFonts w:asciiTheme="minorHAnsi" w:hAnsiTheme="minorHAnsi" w:cstheme="minorHAnsi"/>
              </w:rPr>
              <w:t>Reflection &amp; Planning</w:t>
            </w:r>
          </w:p>
          <w:p w14:paraId="70FC755D" w14:textId="0D060CC1" w:rsidR="00FD065B" w:rsidRPr="00F42CD7" w:rsidRDefault="006E1F31" w:rsidP="006E1F31">
            <w:pPr>
              <w:jc w:val="center"/>
            </w:pPr>
            <w:r w:rsidRPr="00265AAE">
              <w:rPr>
                <w:rFonts w:asciiTheme="minorHAnsi" w:hAnsiTheme="minorHAnsi" w:cstheme="minorHAnsi"/>
              </w:rPr>
              <w:t>2020 – 2021</w:t>
            </w:r>
          </w:p>
        </w:tc>
      </w:tr>
      <w:tr w:rsidR="00FD065B" w:rsidRPr="00F42CD7" w14:paraId="718059E4" w14:textId="77777777" w:rsidTr="00A41E2E">
        <w:tc>
          <w:tcPr>
            <w:tcW w:w="900" w:type="dxa"/>
          </w:tcPr>
          <w:p w14:paraId="0EEF4A79" w14:textId="127D7314" w:rsidR="00FD065B" w:rsidRPr="00335FB7" w:rsidRDefault="000B510B" w:rsidP="00FD065B">
            <w:pPr>
              <w:rPr>
                <w:rFonts w:asciiTheme="minorHAnsi" w:hAnsiTheme="minorHAnsi" w:cstheme="minorHAnsi"/>
                <w:b/>
                <w:bCs/>
              </w:rPr>
            </w:pPr>
            <w:r>
              <w:rPr>
                <w:rFonts w:asciiTheme="minorHAnsi" w:hAnsiTheme="minorHAnsi" w:cstheme="minorHAnsi"/>
                <w:b/>
                <w:bCs/>
              </w:rPr>
              <w:t>8.</w:t>
            </w:r>
            <w:r w:rsidR="00FD065B" w:rsidRPr="00335FB7">
              <w:rPr>
                <w:rFonts w:asciiTheme="minorHAnsi" w:hAnsiTheme="minorHAnsi" w:cstheme="minorHAnsi"/>
                <w:b/>
                <w:bCs/>
              </w:rPr>
              <w:t>F.4</w:t>
            </w:r>
          </w:p>
        </w:tc>
        <w:tc>
          <w:tcPr>
            <w:tcW w:w="3625" w:type="dxa"/>
            <w:shd w:val="clear" w:color="auto" w:fill="54E341"/>
          </w:tcPr>
          <w:p w14:paraId="0D08CE84" w14:textId="77777777" w:rsidR="00FD065B" w:rsidRPr="0023586C" w:rsidRDefault="00FD065B" w:rsidP="00FD065B">
            <w:pPr>
              <w:pStyle w:val="Default"/>
              <w:rPr>
                <w:rFonts w:asciiTheme="minorHAnsi" w:hAnsiTheme="minorHAnsi" w:cstheme="minorHAnsi"/>
                <w:sz w:val="22"/>
                <w:szCs w:val="22"/>
              </w:rPr>
            </w:pPr>
            <w:r w:rsidRPr="0023586C">
              <w:rPr>
                <w:rFonts w:asciiTheme="minorHAnsi" w:hAnsiTheme="minorHAnsi" w:cstheme="minorHAnsi"/>
                <w:sz w:val="22"/>
                <w:szCs w:val="22"/>
              </w:rPr>
              <w:t>Construct a function to model a linear relationship between two quantities. Determine the rate of change and initial value of the function from a description of a relationship or from two (</w:t>
            </w:r>
            <w:r w:rsidRPr="0023586C">
              <w:rPr>
                <w:rFonts w:asciiTheme="minorHAnsi" w:hAnsiTheme="minorHAnsi" w:cstheme="minorHAnsi"/>
                <w:i/>
                <w:iCs/>
                <w:sz w:val="22"/>
                <w:szCs w:val="22"/>
              </w:rPr>
              <w:t>x, y</w:t>
            </w:r>
            <w:r w:rsidRPr="0023586C">
              <w:rPr>
                <w:rFonts w:asciiTheme="minorHAnsi" w:hAnsiTheme="minorHAnsi" w:cstheme="minorHAnsi"/>
                <w:sz w:val="22"/>
                <w:szCs w:val="22"/>
              </w:rPr>
              <w:t>) values, including reading these from a table or from a graph. Interpret the rate of change and initial value of a linear function in terms of the situation it models, and in terms of its graph or a table of values.</w:t>
            </w:r>
          </w:p>
        </w:tc>
        <w:tc>
          <w:tcPr>
            <w:tcW w:w="1415" w:type="dxa"/>
          </w:tcPr>
          <w:p w14:paraId="25E7472A" w14:textId="77777777" w:rsidR="00FD065B" w:rsidRPr="00F42CD7" w:rsidRDefault="00FD065B" w:rsidP="00FD065B">
            <w:r>
              <w:rPr>
                <w:noProof/>
              </w:rPr>
              <w:drawing>
                <wp:inline distT="0" distB="0" distL="0" distR="0" wp14:anchorId="190831AC" wp14:editId="6A664ED3">
                  <wp:extent cx="274320" cy="274320"/>
                  <wp:effectExtent l="0" t="0" r="0" b="0"/>
                  <wp:docPr id="156" name="Graphic 15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71EAEF75" wp14:editId="5CF1508A">
                  <wp:extent cx="274320" cy="274320"/>
                  <wp:effectExtent l="0" t="0" r="0" b="0"/>
                  <wp:docPr id="157" name="Graphic 15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4A1EC5A" w14:textId="77777777" w:rsidR="00FD065B" w:rsidRPr="00F42CD7" w:rsidRDefault="00FD065B" w:rsidP="00FD065B"/>
        </w:tc>
        <w:tc>
          <w:tcPr>
            <w:tcW w:w="1762" w:type="dxa"/>
          </w:tcPr>
          <w:p w14:paraId="42F50738"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A.CED.1</w:t>
            </w:r>
          </w:p>
          <w:p w14:paraId="4D22D6F8"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A.CED.2</w:t>
            </w:r>
          </w:p>
          <w:p w14:paraId="4C9DC9F3"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F.BF.1</w:t>
            </w:r>
          </w:p>
          <w:p w14:paraId="5C5951A8"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F.IF.6</w:t>
            </w:r>
          </w:p>
          <w:p w14:paraId="699E86D3"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F.LE.1</w:t>
            </w:r>
          </w:p>
          <w:p w14:paraId="01A742F8"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F.LE.2</w:t>
            </w:r>
          </w:p>
          <w:p w14:paraId="08C0D04E"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F.LE.5</w:t>
            </w:r>
          </w:p>
          <w:p w14:paraId="6803FA41"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S.ID.7</w:t>
            </w:r>
          </w:p>
        </w:tc>
        <w:tc>
          <w:tcPr>
            <w:tcW w:w="2384" w:type="dxa"/>
          </w:tcPr>
          <w:p w14:paraId="7BA4849C" w14:textId="77777777" w:rsidR="00FD065B" w:rsidRPr="00F42CD7" w:rsidRDefault="00FD065B" w:rsidP="00FD065B"/>
        </w:tc>
      </w:tr>
      <w:tr w:rsidR="00FD065B" w:rsidRPr="00F42CD7" w14:paraId="5EC079A9" w14:textId="77777777" w:rsidTr="00A41E2E">
        <w:tc>
          <w:tcPr>
            <w:tcW w:w="900" w:type="dxa"/>
          </w:tcPr>
          <w:p w14:paraId="64057E88" w14:textId="71B47757" w:rsidR="00FD065B" w:rsidRPr="00335FB7" w:rsidRDefault="000B510B" w:rsidP="00FD065B">
            <w:pPr>
              <w:rPr>
                <w:rFonts w:asciiTheme="minorHAnsi" w:hAnsiTheme="minorHAnsi" w:cstheme="minorHAnsi"/>
                <w:b/>
                <w:bCs/>
              </w:rPr>
            </w:pPr>
            <w:r>
              <w:rPr>
                <w:rFonts w:asciiTheme="minorHAnsi" w:hAnsiTheme="minorHAnsi" w:cstheme="minorHAnsi"/>
                <w:b/>
                <w:bCs/>
              </w:rPr>
              <w:t>8.</w:t>
            </w:r>
            <w:r w:rsidR="00FD065B" w:rsidRPr="00335FB7">
              <w:rPr>
                <w:rFonts w:asciiTheme="minorHAnsi" w:hAnsiTheme="minorHAnsi" w:cstheme="minorHAnsi"/>
                <w:b/>
                <w:bCs/>
              </w:rPr>
              <w:t>F.5</w:t>
            </w:r>
          </w:p>
        </w:tc>
        <w:tc>
          <w:tcPr>
            <w:tcW w:w="3625" w:type="dxa"/>
            <w:shd w:val="clear" w:color="auto" w:fill="54E341"/>
          </w:tcPr>
          <w:p w14:paraId="41D4073D" w14:textId="77777777" w:rsidR="00FD065B" w:rsidRPr="0023586C" w:rsidRDefault="00FD065B" w:rsidP="00FD065B">
            <w:pPr>
              <w:pStyle w:val="Default"/>
              <w:rPr>
                <w:rFonts w:asciiTheme="minorHAnsi" w:hAnsiTheme="minorHAnsi" w:cstheme="minorHAnsi"/>
                <w:sz w:val="22"/>
                <w:szCs w:val="22"/>
              </w:rPr>
            </w:pPr>
            <w:r w:rsidRPr="0023586C">
              <w:rPr>
                <w:rFonts w:asciiTheme="minorHAnsi" w:hAnsiTheme="minorHAnsi" w:cstheme="minorHAnsi"/>
                <w:sz w:val="22"/>
                <w:szCs w:val="22"/>
              </w:rPr>
              <w:t>Describe qualitatively the functional relationship between two quantities by analyzing a graph (</w:t>
            </w:r>
            <w:r w:rsidRPr="00031D72">
              <w:rPr>
                <w:rFonts w:asciiTheme="minorHAnsi" w:hAnsiTheme="minorHAnsi" w:cstheme="minorHAnsi"/>
                <w:sz w:val="22"/>
                <w:szCs w:val="22"/>
              </w:rPr>
              <w:t>e.g., where the function is increasing or decreasing, linear or nonlinear</w:t>
            </w:r>
            <w:r w:rsidRPr="0023586C">
              <w:rPr>
                <w:rFonts w:asciiTheme="minorHAnsi" w:hAnsiTheme="minorHAnsi" w:cstheme="minorHAnsi"/>
                <w:sz w:val="22"/>
                <w:szCs w:val="22"/>
              </w:rPr>
              <w:t>). Sketch a graph that exhibits the qualitative features of a function that has been described verbally.</w:t>
            </w:r>
          </w:p>
        </w:tc>
        <w:tc>
          <w:tcPr>
            <w:tcW w:w="1415" w:type="dxa"/>
          </w:tcPr>
          <w:p w14:paraId="7E269536" w14:textId="77777777" w:rsidR="00FD065B" w:rsidRPr="00F42CD7" w:rsidRDefault="00FD065B" w:rsidP="00FD065B">
            <w:r>
              <w:rPr>
                <w:noProof/>
              </w:rPr>
              <w:drawing>
                <wp:inline distT="0" distB="0" distL="0" distR="0" wp14:anchorId="30ABB3D9" wp14:editId="461F4D05">
                  <wp:extent cx="274320" cy="274320"/>
                  <wp:effectExtent l="0" t="0" r="0" b="0"/>
                  <wp:docPr id="158" name="Graphic 15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9DA93B5" wp14:editId="116146E5">
                  <wp:extent cx="274320" cy="274320"/>
                  <wp:effectExtent l="0" t="0" r="0" b="0"/>
                  <wp:docPr id="159" name="Graphic 15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9372198" w14:textId="77777777" w:rsidR="00FD065B" w:rsidRPr="00F42CD7" w:rsidRDefault="00FD065B" w:rsidP="00FD065B"/>
        </w:tc>
        <w:tc>
          <w:tcPr>
            <w:tcW w:w="1762" w:type="dxa"/>
          </w:tcPr>
          <w:p w14:paraId="43108A21"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 xml:space="preserve">F.IF.4 </w:t>
            </w:r>
          </w:p>
          <w:p w14:paraId="6C8FD985"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F.LE.1</w:t>
            </w:r>
          </w:p>
          <w:p w14:paraId="6598B2BC" w14:textId="77777777" w:rsidR="00FD065B" w:rsidRPr="008F0AAA" w:rsidRDefault="00FD065B" w:rsidP="00FD065B">
            <w:pPr>
              <w:rPr>
                <w:rFonts w:asciiTheme="minorHAnsi" w:hAnsiTheme="minorHAnsi" w:cstheme="minorHAnsi"/>
              </w:rPr>
            </w:pPr>
            <w:r w:rsidRPr="008F0AAA">
              <w:rPr>
                <w:rFonts w:asciiTheme="minorHAnsi" w:hAnsiTheme="minorHAnsi" w:cstheme="minorHAnsi"/>
              </w:rPr>
              <w:t>F.LE.3</w:t>
            </w:r>
          </w:p>
        </w:tc>
        <w:tc>
          <w:tcPr>
            <w:tcW w:w="2384" w:type="dxa"/>
          </w:tcPr>
          <w:p w14:paraId="2E0DB409" w14:textId="77777777" w:rsidR="00FD065B" w:rsidRPr="00F42CD7" w:rsidRDefault="00FD065B" w:rsidP="00FD065B"/>
        </w:tc>
      </w:tr>
    </w:tbl>
    <w:p w14:paraId="5CEEF9DA" w14:textId="77777777" w:rsidR="00DA462B" w:rsidRPr="004C01CE" w:rsidRDefault="00DA462B" w:rsidP="00346316">
      <w:pPr>
        <w:rPr>
          <w:rFonts w:asciiTheme="majorHAnsi" w:hAnsiTheme="majorHAnsi"/>
        </w:rPr>
      </w:pPr>
    </w:p>
    <w:p w14:paraId="6A41AC20" w14:textId="77777777" w:rsidR="00DA462B" w:rsidRPr="004C01CE" w:rsidRDefault="00DA462B" w:rsidP="00346316">
      <w:pPr>
        <w:rPr>
          <w:rFonts w:asciiTheme="majorHAnsi" w:hAnsiTheme="majorHAnsi"/>
        </w:rPr>
      </w:pPr>
    </w:p>
    <w:p w14:paraId="773F8DE2" w14:textId="5A5B737E" w:rsidR="00C75112" w:rsidRPr="004C01CE" w:rsidRDefault="00CA3206" w:rsidP="00CA484B">
      <w:pPr>
        <w:pStyle w:val="Heading2"/>
        <w:spacing w:before="0"/>
        <w:rPr>
          <w:rFonts w:asciiTheme="majorHAnsi" w:hAnsiTheme="majorHAnsi"/>
        </w:rPr>
      </w:pPr>
      <w:r>
        <w:rPr>
          <w:rFonts w:asciiTheme="majorHAnsi" w:hAnsiTheme="majorHAnsi"/>
          <w:b w:val="0"/>
          <w:bCs w:val="0"/>
          <w:i w:val="0"/>
          <w:iCs/>
          <w:color w:val="1F497D" w:themeColor="text2"/>
          <w:sz w:val="26"/>
        </w:rPr>
        <w:lastRenderedPageBreak/>
        <w:t xml:space="preserve">Domain: </w:t>
      </w:r>
      <w:r w:rsidR="009B18D5" w:rsidRPr="00787D62">
        <w:rPr>
          <w:rFonts w:asciiTheme="majorHAnsi" w:hAnsiTheme="majorHAnsi"/>
          <w:b w:val="0"/>
          <w:bCs w:val="0"/>
          <w:i w:val="0"/>
          <w:iCs/>
          <w:color w:val="1F497D" w:themeColor="text2"/>
          <w:sz w:val="26"/>
        </w:rPr>
        <w:t>Geometry</w:t>
      </w:r>
    </w:p>
    <w:p w14:paraId="298616B4" w14:textId="41139A17" w:rsidR="009B18D5" w:rsidRPr="00787D62" w:rsidRDefault="00CA3206" w:rsidP="00787D62">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DA462B" w:rsidRPr="00787D62">
        <w:rPr>
          <w:rFonts w:asciiTheme="majorHAnsi" w:hAnsiTheme="majorHAnsi"/>
          <w:b w:val="0"/>
          <w:bCs w:val="0"/>
          <w:color w:val="365F91" w:themeColor="accent1" w:themeShade="BF"/>
          <w:sz w:val="24"/>
        </w:rPr>
        <w:t>Understand congruence and similarity.</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D83EBC" w:rsidRPr="00F42CD7" w14:paraId="7194929F" w14:textId="77777777" w:rsidTr="00A41E2E">
        <w:trPr>
          <w:trHeight w:val="496"/>
        </w:trPr>
        <w:tc>
          <w:tcPr>
            <w:tcW w:w="900" w:type="dxa"/>
          </w:tcPr>
          <w:p w14:paraId="35FBA9D6" w14:textId="77777777" w:rsidR="00D83EBC" w:rsidRPr="00263872" w:rsidRDefault="00D83EBC" w:rsidP="00D83EBC">
            <w:pPr>
              <w:rPr>
                <w:b/>
                <w:bCs/>
              </w:rPr>
            </w:pPr>
          </w:p>
        </w:tc>
        <w:tc>
          <w:tcPr>
            <w:tcW w:w="3625" w:type="dxa"/>
            <w:shd w:val="clear" w:color="auto" w:fill="auto"/>
          </w:tcPr>
          <w:p w14:paraId="12AF474B" w14:textId="4497C3FE" w:rsidR="00D83EBC" w:rsidRPr="00263872" w:rsidRDefault="00526494" w:rsidP="00D83EBC">
            <w:pPr>
              <w:jc w:val="center"/>
              <w:rPr>
                <w:b/>
                <w:bCs/>
              </w:rPr>
            </w:pPr>
            <w:r>
              <w:rPr>
                <w:rFonts w:asciiTheme="minorHAnsi" w:hAnsiTheme="minorHAnsi" w:cstheme="minorHAnsi"/>
              </w:rPr>
              <w:t xml:space="preserve">Grade 8 Learning </w:t>
            </w:r>
            <w:r w:rsidRPr="00265AAE">
              <w:rPr>
                <w:rFonts w:asciiTheme="minorHAnsi" w:hAnsiTheme="minorHAnsi" w:cstheme="minorHAnsi"/>
              </w:rPr>
              <w:t>Standard</w:t>
            </w:r>
          </w:p>
        </w:tc>
        <w:tc>
          <w:tcPr>
            <w:tcW w:w="1415" w:type="dxa"/>
          </w:tcPr>
          <w:p w14:paraId="694EC5D6" w14:textId="6259E6D6" w:rsidR="00D83EBC" w:rsidRDefault="00D83EBC" w:rsidP="00D83EBC">
            <w:pPr>
              <w:jc w:val="center"/>
              <w:rPr>
                <w:noProof/>
              </w:rPr>
            </w:pPr>
            <w:r w:rsidRPr="00265AAE">
              <w:rPr>
                <w:rFonts w:asciiTheme="minorHAnsi" w:hAnsiTheme="minorHAnsi" w:cstheme="minorHAnsi"/>
              </w:rPr>
              <w:t>Instruction Provided</w:t>
            </w:r>
          </w:p>
        </w:tc>
        <w:tc>
          <w:tcPr>
            <w:tcW w:w="3352" w:type="dxa"/>
          </w:tcPr>
          <w:p w14:paraId="1E346986" w14:textId="77777777" w:rsidR="00F4105D" w:rsidRDefault="00F4105D" w:rsidP="00F4105D">
            <w:pPr>
              <w:jc w:val="center"/>
              <w:rPr>
                <w:rFonts w:asciiTheme="minorHAnsi" w:hAnsiTheme="minorHAnsi" w:cstheme="minorHAnsi"/>
              </w:rPr>
            </w:pPr>
            <w:r>
              <w:rPr>
                <w:rFonts w:asciiTheme="minorHAnsi" w:hAnsiTheme="minorHAnsi" w:cstheme="minorHAnsi"/>
              </w:rPr>
              <w:t>Grade 8</w:t>
            </w:r>
          </w:p>
          <w:p w14:paraId="0E08886C" w14:textId="5BC1013C" w:rsidR="00D83EBC" w:rsidRPr="00F42CD7" w:rsidRDefault="00F4105D" w:rsidP="00F4105D">
            <w:pPr>
              <w:jc w:val="center"/>
            </w:pPr>
            <w:r w:rsidRPr="00265AAE">
              <w:rPr>
                <w:rFonts w:asciiTheme="minorHAnsi" w:hAnsiTheme="minorHAnsi" w:cstheme="minorHAnsi"/>
              </w:rPr>
              <w:t>Comments &amp; Considerations</w:t>
            </w:r>
          </w:p>
        </w:tc>
        <w:tc>
          <w:tcPr>
            <w:tcW w:w="1762" w:type="dxa"/>
          </w:tcPr>
          <w:p w14:paraId="56979C5A" w14:textId="77777777" w:rsidR="00D83EBC" w:rsidRPr="00265AAE" w:rsidRDefault="00D83EBC" w:rsidP="00D83EBC">
            <w:pPr>
              <w:jc w:val="center"/>
              <w:rPr>
                <w:rFonts w:asciiTheme="minorHAnsi" w:hAnsiTheme="minorHAnsi" w:cstheme="minorHAnsi"/>
              </w:rPr>
            </w:pPr>
            <w:r w:rsidRPr="00265AAE">
              <w:rPr>
                <w:rFonts w:asciiTheme="minorHAnsi" w:hAnsiTheme="minorHAnsi" w:cstheme="minorHAnsi"/>
              </w:rPr>
              <w:t>Connects with Standards in Algebra I</w:t>
            </w:r>
          </w:p>
          <w:p w14:paraId="78665D5D" w14:textId="11560D2D" w:rsidR="00D83EBC" w:rsidRPr="000F7F9A" w:rsidRDefault="00D83EBC" w:rsidP="00D83EBC">
            <w:pPr>
              <w:jc w:val="center"/>
              <w:rPr>
                <w:highlight w:val="green"/>
              </w:rPr>
            </w:pPr>
            <w:r w:rsidRPr="00265AAE">
              <w:rPr>
                <w:rFonts w:asciiTheme="minorHAnsi" w:hAnsiTheme="minorHAnsi" w:cstheme="minorHAnsi"/>
              </w:rPr>
              <w:t>&amp; Geometry</w:t>
            </w:r>
          </w:p>
        </w:tc>
        <w:tc>
          <w:tcPr>
            <w:tcW w:w="2384" w:type="dxa"/>
          </w:tcPr>
          <w:p w14:paraId="12C4C547" w14:textId="77777777" w:rsidR="006E1F31" w:rsidRDefault="006E1F31" w:rsidP="006E1F31">
            <w:pPr>
              <w:jc w:val="center"/>
              <w:rPr>
                <w:rFonts w:asciiTheme="minorHAnsi" w:hAnsiTheme="minorHAnsi" w:cstheme="minorHAnsi"/>
              </w:rPr>
            </w:pPr>
            <w:r>
              <w:rPr>
                <w:rFonts w:asciiTheme="minorHAnsi" w:hAnsiTheme="minorHAnsi" w:cstheme="minorHAnsi"/>
              </w:rPr>
              <w:t>High School</w:t>
            </w:r>
          </w:p>
          <w:p w14:paraId="21D0E426" w14:textId="77777777" w:rsidR="006E1F31" w:rsidRPr="00265AAE" w:rsidRDefault="006E1F31" w:rsidP="006E1F31">
            <w:pPr>
              <w:jc w:val="center"/>
              <w:rPr>
                <w:rFonts w:asciiTheme="minorHAnsi" w:hAnsiTheme="minorHAnsi" w:cstheme="minorHAnsi"/>
              </w:rPr>
            </w:pPr>
            <w:r w:rsidRPr="00265AAE">
              <w:rPr>
                <w:rFonts w:asciiTheme="minorHAnsi" w:hAnsiTheme="minorHAnsi" w:cstheme="minorHAnsi"/>
              </w:rPr>
              <w:t>Reflection &amp; Planning</w:t>
            </w:r>
          </w:p>
          <w:p w14:paraId="0A18B997" w14:textId="65CD57D9" w:rsidR="00D83EBC" w:rsidRPr="00F42CD7" w:rsidRDefault="006E1F31" w:rsidP="006E1F31">
            <w:pPr>
              <w:jc w:val="center"/>
            </w:pPr>
            <w:r w:rsidRPr="00265AAE">
              <w:rPr>
                <w:rFonts w:asciiTheme="minorHAnsi" w:hAnsiTheme="minorHAnsi" w:cstheme="minorHAnsi"/>
              </w:rPr>
              <w:t>2020 – 2021</w:t>
            </w:r>
          </w:p>
        </w:tc>
      </w:tr>
      <w:tr w:rsidR="00D83EBC" w:rsidRPr="00F42CD7" w14:paraId="5A30622A" w14:textId="77777777" w:rsidTr="00A41E2E">
        <w:trPr>
          <w:trHeight w:val="496"/>
        </w:trPr>
        <w:tc>
          <w:tcPr>
            <w:tcW w:w="900" w:type="dxa"/>
          </w:tcPr>
          <w:p w14:paraId="59ED3D54" w14:textId="335343D6" w:rsidR="00D83EBC" w:rsidRPr="00335FB7" w:rsidRDefault="000B510B" w:rsidP="00D83EBC">
            <w:pPr>
              <w:rPr>
                <w:rFonts w:asciiTheme="minorHAnsi" w:hAnsiTheme="minorHAnsi" w:cstheme="minorHAnsi"/>
                <w:b/>
                <w:bCs/>
              </w:rPr>
            </w:pPr>
            <w:r>
              <w:rPr>
                <w:rFonts w:asciiTheme="minorHAnsi" w:hAnsiTheme="minorHAnsi" w:cstheme="minorHAnsi"/>
                <w:b/>
                <w:bCs/>
              </w:rPr>
              <w:t>8.</w:t>
            </w:r>
            <w:r w:rsidR="00D83EBC" w:rsidRPr="00335FB7">
              <w:rPr>
                <w:rFonts w:asciiTheme="minorHAnsi" w:hAnsiTheme="minorHAnsi" w:cstheme="minorHAnsi"/>
                <w:b/>
                <w:bCs/>
              </w:rPr>
              <w:t>G.1</w:t>
            </w:r>
          </w:p>
        </w:tc>
        <w:tc>
          <w:tcPr>
            <w:tcW w:w="3625" w:type="dxa"/>
            <w:shd w:val="clear" w:color="auto" w:fill="54E341"/>
          </w:tcPr>
          <w:p w14:paraId="013727DA" w14:textId="77777777" w:rsidR="00D83EBC" w:rsidRPr="00BC7777" w:rsidRDefault="00D83EBC" w:rsidP="00D83EBC">
            <w:pPr>
              <w:pStyle w:val="Default"/>
              <w:rPr>
                <w:rFonts w:asciiTheme="minorHAnsi" w:hAnsiTheme="minorHAnsi" w:cstheme="minorHAnsi"/>
                <w:sz w:val="22"/>
                <w:szCs w:val="22"/>
              </w:rPr>
            </w:pPr>
            <w:r w:rsidRPr="00BC7777">
              <w:rPr>
                <w:rFonts w:asciiTheme="minorHAnsi" w:hAnsiTheme="minorHAnsi" w:cstheme="minorHAnsi"/>
                <w:sz w:val="22"/>
                <w:szCs w:val="22"/>
              </w:rPr>
              <w:t xml:space="preserve">Verify experimentally the properties of rotations, reflections, and translations. </w:t>
            </w:r>
          </w:p>
          <w:p w14:paraId="7AC86780" w14:textId="61A4CDEB" w:rsidR="00D83EBC" w:rsidRPr="003E55C6" w:rsidRDefault="00D83EBC" w:rsidP="003E55C6">
            <w:pPr>
              <w:pStyle w:val="ListParagraph"/>
              <w:numPr>
                <w:ilvl w:val="0"/>
                <w:numId w:val="1"/>
              </w:numPr>
              <w:rPr>
                <w:rFonts w:asciiTheme="minorHAnsi" w:hAnsiTheme="minorHAnsi" w:cstheme="minorHAnsi"/>
                <w:sz w:val="20"/>
                <w:szCs w:val="20"/>
              </w:rPr>
            </w:pPr>
            <w:r w:rsidRPr="003E55C6">
              <w:rPr>
                <w:rFonts w:asciiTheme="minorHAnsi" w:hAnsiTheme="minorHAnsi" w:cstheme="minorHAnsi"/>
                <w:sz w:val="20"/>
                <w:szCs w:val="20"/>
              </w:rPr>
              <w:t>Lines are taken to lines, and line segments to line segments of the same length.</w:t>
            </w:r>
          </w:p>
          <w:p w14:paraId="70610819" w14:textId="52B0A8C1" w:rsidR="00D83EBC" w:rsidRPr="003E55C6" w:rsidRDefault="00D83EBC" w:rsidP="003E55C6">
            <w:pPr>
              <w:pStyle w:val="ListParagraph"/>
              <w:numPr>
                <w:ilvl w:val="0"/>
                <w:numId w:val="1"/>
              </w:numPr>
              <w:rPr>
                <w:rFonts w:asciiTheme="minorHAnsi" w:hAnsiTheme="minorHAnsi" w:cstheme="minorHAnsi"/>
                <w:sz w:val="20"/>
                <w:szCs w:val="20"/>
              </w:rPr>
            </w:pPr>
            <w:r w:rsidRPr="003E55C6">
              <w:rPr>
                <w:rFonts w:asciiTheme="minorHAnsi" w:hAnsiTheme="minorHAnsi" w:cstheme="minorHAnsi"/>
                <w:sz w:val="20"/>
                <w:szCs w:val="20"/>
              </w:rPr>
              <w:t>Angles are taken to angles of the same measure.</w:t>
            </w:r>
          </w:p>
          <w:p w14:paraId="43147379" w14:textId="4915ACB9" w:rsidR="00D83EBC" w:rsidRPr="003E55C6" w:rsidRDefault="00D83EBC" w:rsidP="003E55C6">
            <w:pPr>
              <w:pStyle w:val="ListParagraph"/>
              <w:numPr>
                <w:ilvl w:val="0"/>
                <w:numId w:val="1"/>
              </w:numPr>
              <w:rPr>
                <w:rFonts w:asciiTheme="minorHAnsi" w:hAnsiTheme="minorHAnsi" w:cstheme="minorHAnsi"/>
                <w:sz w:val="22"/>
                <w:szCs w:val="22"/>
              </w:rPr>
            </w:pPr>
            <w:r w:rsidRPr="003E55C6">
              <w:rPr>
                <w:rFonts w:asciiTheme="minorHAnsi" w:hAnsiTheme="minorHAnsi" w:cstheme="minorHAnsi"/>
                <w:sz w:val="20"/>
                <w:szCs w:val="20"/>
              </w:rPr>
              <w:t>Parallel lines are taken to parallel lines.</w:t>
            </w:r>
          </w:p>
        </w:tc>
        <w:tc>
          <w:tcPr>
            <w:tcW w:w="1415" w:type="dxa"/>
          </w:tcPr>
          <w:p w14:paraId="029ECF50" w14:textId="77777777" w:rsidR="00D83EBC" w:rsidRPr="00F43D3B" w:rsidRDefault="00D83EBC" w:rsidP="00D83EBC">
            <w:r>
              <w:rPr>
                <w:noProof/>
              </w:rPr>
              <w:drawing>
                <wp:inline distT="0" distB="0" distL="0" distR="0" wp14:anchorId="60D86D3E" wp14:editId="69E3C767">
                  <wp:extent cx="274320" cy="274320"/>
                  <wp:effectExtent l="0" t="0" r="0" b="0"/>
                  <wp:docPr id="143" name="Graphic 14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62659920" wp14:editId="6EB0513D">
                  <wp:extent cx="274320" cy="274320"/>
                  <wp:effectExtent l="0" t="0" r="0" b="0"/>
                  <wp:docPr id="144" name="Graphic 14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183E830" w14:textId="77777777" w:rsidR="00D83EBC" w:rsidRPr="00F42CD7" w:rsidRDefault="00D83EBC" w:rsidP="00D83EBC"/>
        </w:tc>
        <w:tc>
          <w:tcPr>
            <w:tcW w:w="1762" w:type="dxa"/>
          </w:tcPr>
          <w:p w14:paraId="29DF7817" w14:textId="77777777" w:rsidR="00B76B88" w:rsidRPr="008F0AAA" w:rsidRDefault="00D83EBC" w:rsidP="00D83EBC">
            <w:pPr>
              <w:rPr>
                <w:rFonts w:asciiTheme="minorHAnsi" w:hAnsiTheme="minorHAnsi" w:cstheme="minorHAnsi"/>
              </w:rPr>
            </w:pPr>
            <w:r w:rsidRPr="008F0AAA">
              <w:rPr>
                <w:rFonts w:asciiTheme="minorHAnsi" w:hAnsiTheme="minorHAnsi" w:cstheme="minorHAnsi"/>
              </w:rPr>
              <w:t xml:space="preserve">G.CO.2 </w:t>
            </w:r>
          </w:p>
          <w:p w14:paraId="5C6F2ECA" w14:textId="4C245BB8" w:rsidR="00D83EBC" w:rsidRPr="008F0AAA" w:rsidRDefault="00D83EBC" w:rsidP="00D83EBC">
            <w:pPr>
              <w:rPr>
                <w:rFonts w:asciiTheme="minorHAnsi" w:hAnsiTheme="minorHAnsi" w:cstheme="minorHAnsi"/>
              </w:rPr>
            </w:pPr>
            <w:r w:rsidRPr="008F0AAA">
              <w:rPr>
                <w:rFonts w:asciiTheme="minorHAnsi" w:hAnsiTheme="minorHAnsi" w:cstheme="minorHAnsi"/>
              </w:rPr>
              <w:t xml:space="preserve">G.CO.4 </w:t>
            </w:r>
          </w:p>
        </w:tc>
        <w:tc>
          <w:tcPr>
            <w:tcW w:w="2384" w:type="dxa"/>
          </w:tcPr>
          <w:p w14:paraId="3062D273" w14:textId="77777777" w:rsidR="00D83EBC" w:rsidRPr="00F42CD7" w:rsidRDefault="00D83EBC" w:rsidP="00D83EBC"/>
        </w:tc>
      </w:tr>
      <w:tr w:rsidR="00D83EBC" w:rsidRPr="00F42CD7" w14:paraId="44CA82CD" w14:textId="77777777" w:rsidTr="00A41E2E">
        <w:trPr>
          <w:trHeight w:val="496"/>
        </w:trPr>
        <w:tc>
          <w:tcPr>
            <w:tcW w:w="900" w:type="dxa"/>
          </w:tcPr>
          <w:p w14:paraId="0D32BDAD" w14:textId="1C5E2CB4" w:rsidR="00D83EBC" w:rsidRPr="00335FB7" w:rsidRDefault="000B510B" w:rsidP="00D83EBC">
            <w:pPr>
              <w:rPr>
                <w:rFonts w:asciiTheme="minorHAnsi" w:hAnsiTheme="minorHAnsi" w:cstheme="minorHAnsi"/>
                <w:b/>
                <w:bCs/>
              </w:rPr>
            </w:pPr>
            <w:r>
              <w:rPr>
                <w:rFonts w:asciiTheme="minorHAnsi" w:hAnsiTheme="minorHAnsi" w:cstheme="minorHAnsi"/>
                <w:b/>
                <w:bCs/>
              </w:rPr>
              <w:t>8.</w:t>
            </w:r>
            <w:r w:rsidR="00D83EBC" w:rsidRPr="00335FB7">
              <w:rPr>
                <w:rFonts w:asciiTheme="minorHAnsi" w:hAnsiTheme="minorHAnsi" w:cstheme="minorHAnsi"/>
                <w:b/>
                <w:bCs/>
              </w:rPr>
              <w:t>G.2</w:t>
            </w:r>
          </w:p>
        </w:tc>
        <w:tc>
          <w:tcPr>
            <w:tcW w:w="3625" w:type="dxa"/>
            <w:shd w:val="clear" w:color="auto" w:fill="54E341"/>
          </w:tcPr>
          <w:p w14:paraId="0B2F3095" w14:textId="77777777" w:rsidR="00D83EBC" w:rsidRPr="00BC7777" w:rsidRDefault="00D83EBC" w:rsidP="00D83EBC">
            <w:pPr>
              <w:pStyle w:val="Default"/>
              <w:rPr>
                <w:rFonts w:asciiTheme="minorHAnsi" w:hAnsiTheme="minorHAnsi" w:cstheme="minorHAnsi"/>
                <w:sz w:val="22"/>
                <w:szCs w:val="22"/>
              </w:rPr>
            </w:pPr>
            <w:r w:rsidRPr="00BC7777">
              <w:rPr>
                <w:rFonts w:asciiTheme="minorHAnsi" w:hAnsiTheme="minorHAnsi" w:cstheme="minorHAnsi"/>
                <w:sz w:val="22"/>
                <w:szCs w:val="22"/>
              </w:rPr>
              <w:t>Understand that a two-dimensional figure is congruent to another if the second can be obtained from the first by a sequence of rotations, reflections, and translations; given two congruent figures, describe a sequence that exhibits the congruence between them.</w:t>
            </w:r>
          </w:p>
        </w:tc>
        <w:tc>
          <w:tcPr>
            <w:tcW w:w="1415" w:type="dxa"/>
          </w:tcPr>
          <w:p w14:paraId="2C678B63" w14:textId="77777777" w:rsidR="00D83EBC" w:rsidRDefault="00D83EBC" w:rsidP="00D83EBC">
            <w:r>
              <w:rPr>
                <w:noProof/>
              </w:rPr>
              <w:drawing>
                <wp:inline distT="0" distB="0" distL="0" distR="0" wp14:anchorId="7D299195" wp14:editId="3EC30E38">
                  <wp:extent cx="274320" cy="274320"/>
                  <wp:effectExtent l="0" t="0" r="0" b="0"/>
                  <wp:docPr id="145" name="Graphic 14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C055561" wp14:editId="53A95EAD">
                  <wp:extent cx="274320" cy="274320"/>
                  <wp:effectExtent l="0" t="0" r="0" b="0"/>
                  <wp:docPr id="146" name="Graphic 14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B5B24D7" w14:textId="77777777" w:rsidR="00D83EBC" w:rsidRPr="00F42CD7" w:rsidRDefault="00D83EBC" w:rsidP="00D83EBC"/>
        </w:tc>
        <w:tc>
          <w:tcPr>
            <w:tcW w:w="1762" w:type="dxa"/>
          </w:tcPr>
          <w:p w14:paraId="6EE350A8" w14:textId="77777777" w:rsidR="00B76B88" w:rsidRPr="008F0AAA" w:rsidRDefault="00D83EBC" w:rsidP="00D83EBC">
            <w:pPr>
              <w:rPr>
                <w:rFonts w:asciiTheme="minorHAnsi" w:hAnsiTheme="minorHAnsi" w:cstheme="minorHAnsi"/>
              </w:rPr>
            </w:pPr>
            <w:r w:rsidRPr="008F0AAA">
              <w:rPr>
                <w:rFonts w:asciiTheme="minorHAnsi" w:hAnsiTheme="minorHAnsi" w:cstheme="minorHAnsi"/>
              </w:rPr>
              <w:t xml:space="preserve">G.CO.5 </w:t>
            </w:r>
          </w:p>
          <w:p w14:paraId="12A117B6" w14:textId="577998AF" w:rsidR="00D83EBC" w:rsidRPr="008F0AAA" w:rsidRDefault="00D83EBC" w:rsidP="00D83EBC">
            <w:pPr>
              <w:rPr>
                <w:rFonts w:asciiTheme="minorHAnsi" w:hAnsiTheme="minorHAnsi" w:cstheme="minorHAnsi"/>
              </w:rPr>
            </w:pPr>
            <w:r w:rsidRPr="008F0AAA">
              <w:rPr>
                <w:rFonts w:asciiTheme="minorHAnsi" w:hAnsiTheme="minorHAnsi" w:cstheme="minorHAnsi"/>
              </w:rPr>
              <w:t>G.CO.6</w:t>
            </w:r>
          </w:p>
          <w:p w14:paraId="49175F28" w14:textId="77777777" w:rsidR="00D83EBC" w:rsidRPr="008F0AAA" w:rsidRDefault="00D83EBC" w:rsidP="00D83EBC">
            <w:pPr>
              <w:rPr>
                <w:rFonts w:asciiTheme="minorHAnsi" w:hAnsiTheme="minorHAnsi" w:cstheme="minorHAnsi"/>
              </w:rPr>
            </w:pPr>
            <w:r w:rsidRPr="008F0AAA">
              <w:rPr>
                <w:rFonts w:asciiTheme="minorHAnsi" w:hAnsiTheme="minorHAnsi" w:cstheme="minorHAnsi"/>
              </w:rPr>
              <w:t>G.CO.7</w:t>
            </w:r>
          </w:p>
        </w:tc>
        <w:tc>
          <w:tcPr>
            <w:tcW w:w="2384" w:type="dxa"/>
          </w:tcPr>
          <w:p w14:paraId="20AA6AA8" w14:textId="77777777" w:rsidR="00D83EBC" w:rsidRPr="00F42CD7" w:rsidRDefault="00D83EBC" w:rsidP="00D83EBC"/>
        </w:tc>
      </w:tr>
      <w:tr w:rsidR="00D83EBC" w:rsidRPr="00F42CD7" w14:paraId="25F721F6" w14:textId="77777777" w:rsidTr="00A41E2E">
        <w:trPr>
          <w:trHeight w:val="496"/>
        </w:trPr>
        <w:tc>
          <w:tcPr>
            <w:tcW w:w="900" w:type="dxa"/>
          </w:tcPr>
          <w:p w14:paraId="2808CF29" w14:textId="63E5C590" w:rsidR="00D83EBC" w:rsidRPr="00335FB7" w:rsidRDefault="000B510B" w:rsidP="00D83EBC">
            <w:pPr>
              <w:rPr>
                <w:rFonts w:asciiTheme="minorHAnsi" w:hAnsiTheme="minorHAnsi" w:cstheme="minorHAnsi"/>
                <w:b/>
                <w:bCs/>
              </w:rPr>
            </w:pPr>
            <w:r>
              <w:rPr>
                <w:rFonts w:asciiTheme="minorHAnsi" w:hAnsiTheme="minorHAnsi" w:cstheme="minorHAnsi"/>
                <w:b/>
                <w:bCs/>
              </w:rPr>
              <w:t>8.</w:t>
            </w:r>
            <w:r w:rsidR="00D83EBC" w:rsidRPr="00335FB7">
              <w:rPr>
                <w:rFonts w:asciiTheme="minorHAnsi" w:hAnsiTheme="minorHAnsi" w:cstheme="minorHAnsi"/>
                <w:b/>
                <w:bCs/>
              </w:rPr>
              <w:t>G.3</w:t>
            </w:r>
          </w:p>
        </w:tc>
        <w:tc>
          <w:tcPr>
            <w:tcW w:w="3625" w:type="dxa"/>
            <w:shd w:val="clear" w:color="auto" w:fill="54E341"/>
          </w:tcPr>
          <w:p w14:paraId="21B7BF89" w14:textId="77777777" w:rsidR="00D83EBC" w:rsidRPr="00BC7777" w:rsidRDefault="00D83EBC" w:rsidP="00D83EBC">
            <w:pPr>
              <w:pStyle w:val="Default"/>
              <w:rPr>
                <w:rFonts w:asciiTheme="minorHAnsi" w:hAnsiTheme="minorHAnsi" w:cstheme="minorHAnsi"/>
                <w:sz w:val="22"/>
                <w:szCs w:val="22"/>
              </w:rPr>
            </w:pPr>
            <w:r w:rsidRPr="00BC7777">
              <w:rPr>
                <w:rFonts w:asciiTheme="minorHAnsi" w:hAnsiTheme="minorHAnsi" w:cstheme="minorHAnsi"/>
                <w:sz w:val="22"/>
                <w:szCs w:val="22"/>
              </w:rPr>
              <w:t>Describe the effect of dilations, translations, rotations, and reflections on two-dimensional figures using coordinates.</w:t>
            </w:r>
          </w:p>
        </w:tc>
        <w:tc>
          <w:tcPr>
            <w:tcW w:w="1415" w:type="dxa"/>
          </w:tcPr>
          <w:p w14:paraId="213BA0F2" w14:textId="77777777" w:rsidR="00D83EBC" w:rsidRDefault="00D83EBC" w:rsidP="00D83EBC">
            <w:r>
              <w:rPr>
                <w:noProof/>
              </w:rPr>
              <w:drawing>
                <wp:inline distT="0" distB="0" distL="0" distR="0" wp14:anchorId="23A1F707" wp14:editId="178E9BC4">
                  <wp:extent cx="274320" cy="274320"/>
                  <wp:effectExtent l="0" t="0" r="0" b="0"/>
                  <wp:docPr id="147" name="Graphic 14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4FA67F9" wp14:editId="25739705">
                  <wp:extent cx="274320" cy="274320"/>
                  <wp:effectExtent l="0" t="0" r="0" b="0"/>
                  <wp:docPr id="148" name="Graphic 14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079A23E8" w14:textId="77777777" w:rsidR="00D83EBC" w:rsidRPr="00F42CD7" w:rsidRDefault="00D83EBC" w:rsidP="00D83EBC"/>
        </w:tc>
        <w:tc>
          <w:tcPr>
            <w:tcW w:w="1762" w:type="dxa"/>
          </w:tcPr>
          <w:p w14:paraId="3F603367" w14:textId="77777777" w:rsidR="00D83EBC" w:rsidRPr="008F0AAA" w:rsidRDefault="00D83EBC" w:rsidP="00D83EBC">
            <w:pPr>
              <w:rPr>
                <w:rFonts w:asciiTheme="minorHAnsi" w:hAnsiTheme="minorHAnsi" w:cstheme="minorHAnsi"/>
              </w:rPr>
            </w:pPr>
            <w:r w:rsidRPr="008F0AAA">
              <w:rPr>
                <w:rFonts w:asciiTheme="minorHAnsi" w:hAnsiTheme="minorHAnsi" w:cstheme="minorHAnsi"/>
              </w:rPr>
              <w:t>G.CO.5</w:t>
            </w:r>
          </w:p>
          <w:p w14:paraId="68A0D221" w14:textId="77777777" w:rsidR="00D83EBC" w:rsidRPr="008F0AAA" w:rsidRDefault="00D83EBC" w:rsidP="00D83EBC">
            <w:pPr>
              <w:rPr>
                <w:rFonts w:asciiTheme="minorHAnsi" w:hAnsiTheme="minorHAnsi" w:cstheme="minorHAnsi"/>
              </w:rPr>
            </w:pPr>
            <w:r w:rsidRPr="008F0AAA">
              <w:rPr>
                <w:rFonts w:asciiTheme="minorHAnsi" w:hAnsiTheme="minorHAnsi" w:cstheme="minorHAnsi"/>
              </w:rPr>
              <w:t>G.SRT.1</w:t>
            </w:r>
          </w:p>
        </w:tc>
        <w:tc>
          <w:tcPr>
            <w:tcW w:w="2384" w:type="dxa"/>
          </w:tcPr>
          <w:p w14:paraId="7CAA2269" w14:textId="77777777" w:rsidR="00D83EBC" w:rsidRPr="00F42CD7" w:rsidRDefault="00D83EBC" w:rsidP="00D83EBC"/>
        </w:tc>
      </w:tr>
      <w:tr w:rsidR="00D83EBC" w:rsidRPr="00F42CD7" w14:paraId="5D6AAF6A" w14:textId="77777777" w:rsidTr="00A41E2E">
        <w:trPr>
          <w:trHeight w:val="496"/>
        </w:trPr>
        <w:tc>
          <w:tcPr>
            <w:tcW w:w="900" w:type="dxa"/>
          </w:tcPr>
          <w:p w14:paraId="14DEB21C" w14:textId="00D90CCB" w:rsidR="00D83EBC" w:rsidRPr="00335FB7" w:rsidRDefault="000B510B" w:rsidP="00D83EBC">
            <w:pPr>
              <w:rPr>
                <w:rFonts w:asciiTheme="minorHAnsi" w:hAnsiTheme="minorHAnsi" w:cstheme="minorHAnsi"/>
                <w:b/>
                <w:bCs/>
              </w:rPr>
            </w:pPr>
            <w:r>
              <w:rPr>
                <w:rFonts w:asciiTheme="minorHAnsi" w:hAnsiTheme="minorHAnsi" w:cstheme="minorHAnsi"/>
                <w:b/>
                <w:bCs/>
              </w:rPr>
              <w:t>8.</w:t>
            </w:r>
            <w:r w:rsidR="00D83EBC" w:rsidRPr="00335FB7">
              <w:rPr>
                <w:rFonts w:asciiTheme="minorHAnsi" w:hAnsiTheme="minorHAnsi" w:cstheme="minorHAnsi"/>
                <w:b/>
                <w:bCs/>
              </w:rPr>
              <w:t>G.4</w:t>
            </w:r>
          </w:p>
        </w:tc>
        <w:tc>
          <w:tcPr>
            <w:tcW w:w="3625" w:type="dxa"/>
            <w:shd w:val="clear" w:color="auto" w:fill="54E341"/>
          </w:tcPr>
          <w:p w14:paraId="1092968D" w14:textId="77777777" w:rsidR="00D83EBC" w:rsidRPr="00BC7777" w:rsidRDefault="00D83EBC" w:rsidP="00D83EBC">
            <w:pPr>
              <w:pStyle w:val="Default"/>
              <w:rPr>
                <w:rFonts w:asciiTheme="minorHAnsi" w:hAnsiTheme="minorHAnsi" w:cstheme="minorHAnsi"/>
                <w:sz w:val="22"/>
                <w:szCs w:val="22"/>
              </w:rPr>
            </w:pPr>
            <w:r w:rsidRPr="00BC7777">
              <w:rPr>
                <w:rFonts w:asciiTheme="minorHAnsi" w:hAnsiTheme="minorHAnsi" w:cstheme="minorHAnsi"/>
                <w:sz w:val="22"/>
                <w:szCs w:val="22"/>
              </w:rPr>
              <w:t xml:space="preserve">Understand that a two-dimensional figure is </w:t>
            </w:r>
            <w:proofErr w:type="gramStart"/>
            <w:r w:rsidRPr="00BC7777">
              <w:rPr>
                <w:rFonts w:asciiTheme="minorHAnsi" w:hAnsiTheme="minorHAnsi" w:cstheme="minorHAnsi"/>
                <w:sz w:val="22"/>
                <w:szCs w:val="22"/>
              </w:rPr>
              <w:t>similar to</w:t>
            </w:r>
            <w:proofErr w:type="gramEnd"/>
            <w:r w:rsidRPr="00BC7777">
              <w:rPr>
                <w:rFonts w:asciiTheme="minorHAnsi" w:hAnsiTheme="minorHAnsi" w:cstheme="minorHAnsi"/>
                <w:sz w:val="22"/>
                <w:szCs w:val="22"/>
              </w:rPr>
              <w:t xml:space="preserve"> another if the second can be obtained from the first by a sequence of rotations, reflections, translations, and dilations; given two similar two-</w:t>
            </w:r>
            <w:r w:rsidRPr="00BC7777">
              <w:rPr>
                <w:rFonts w:asciiTheme="minorHAnsi" w:hAnsiTheme="minorHAnsi" w:cstheme="minorHAnsi"/>
                <w:sz w:val="22"/>
                <w:szCs w:val="22"/>
              </w:rPr>
              <w:lastRenderedPageBreak/>
              <w:t>dimensional figures, describe a sequence that exhibits the similarity between them.</w:t>
            </w:r>
          </w:p>
        </w:tc>
        <w:tc>
          <w:tcPr>
            <w:tcW w:w="1415" w:type="dxa"/>
          </w:tcPr>
          <w:p w14:paraId="62A662F5" w14:textId="77777777" w:rsidR="00D83EBC" w:rsidRDefault="00D83EBC" w:rsidP="00D83EBC">
            <w:r>
              <w:rPr>
                <w:noProof/>
              </w:rPr>
              <w:lastRenderedPageBreak/>
              <w:drawing>
                <wp:inline distT="0" distB="0" distL="0" distR="0" wp14:anchorId="5E75734E" wp14:editId="5AD56508">
                  <wp:extent cx="274320" cy="274320"/>
                  <wp:effectExtent l="0" t="0" r="0" b="0"/>
                  <wp:docPr id="149" name="Graphic 14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4791BABF" wp14:editId="3CB61F3B">
                  <wp:extent cx="274320" cy="274320"/>
                  <wp:effectExtent l="0" t="0" r="0" b="0"/>
                  <wp:docPr id="150" name="Graphic 15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242F32A3" w14:textId="77777777" w:rsidR="00D83EBC" w:rsidRPr="00F42CD7" w:rsidRDefault="00D83EBC" w:rsidP="00D83EBC"/>
        </w:tc>
        <w:tc>
          <w:tcPr>
            <w:tcW w:w="1762" w:type="dxa"/>
          </w:tcPr>
          <w:p w14:paraId="41B664B1" w14:textId="77777777" w:rsidR="00D83EBC" w:rsidRPr="008F0AAA" w:rsidRDefault="00D83EBC" w:rsidP="00D83EBC">
            <w:pPr>
              <w:rPr>
                <w:rFonts w:asciiTheme="minorHAnsi" w:hAnsiTheme="minorHAnsi" w:cstheme="minorHAnsi"/>
              </w:rPr>
            </w:pPr>
            <w:r w:rsidRPr="008F0AAA">
              <w:rPr>
                <w:rFonts w:asciiTheme="minorHAnsi" w:hAnsiTheme="minorHAnsi" w:cstheme="minorHAnsi"/>
              </w:rPr>
              <w:t>G.CO.3</w:t>
            </w:r>
          </w:p>
          <w:p w14:paraId="0D41AD1A" w14:textId="77777777" w:rsidR="00D83EBC" w:rsidRPr="008F0AAA" w:rsidRDefault="00D83EBC" w:rsidP="00D83EBC">
            <w:pPr>
              <w:rPr>
                <w:rFonts w:asciiTheme="minorHAnsi" w:hAnsiTheme="minorHAnsi" w:cstheme="minorHAnsi"/>
              </w:rPr>
            </w:pPr>
            <w:r w:rsidRPr="008F0AAA">
              <w:rPr>
                <w:rFonts w:asciiTheme="minorHAnsi" w:hAnsiTheme="minorHAnsi" w:cstheme="minorHAnsi"/>
              </w:rPr>
              <w:t>G.SRT.2</w:t>
            </w:r>
          </w:p>
        </w:tc>
        <w:tc>
          <w:tcPr>
            <w:tcW w:w="2384" w:type="dxa"/>
          </w:tcPr>
          <w:p w14:paraId="2B9A66E8" w14:textId="77777777" w:rsidR="00D83EBC" w:rsidRPr="00F42CD7" w:rsidRDefault="00D83EBC" w:rsidP="00D83EBC"/>
        </w:tc>
      </w:tr>
      <w:tr w:rsidR="00BC7777" w:rsidRPr="00F42CD7" w14:paraId="22393B8B" w14:textId="77777777" w:rsidTr="00A41E2E">
        <w:trPr>
          <w:trHeight w:val="496"/>
        </w:trPr>
        <w:tc>
          <w:tcPr>
            <w:tcW w:w="900" w:type="dxa"/>
          </w:tcPr>
          <w:p w14:paraId="68D23EE9" w14:textId="21CC754E" w:rsidR="00BC7777" w:rsidRPr="00263872" w:rsidRDefault="000B510B" w:rsidP="00BC7777">
            <w:pPr>
              <w:rPr>
                <w:b/>
                <w:bCs/>
              </w:rPr>
            </w:pPr>
            <w:r>
              <w:rPr>
                <w:rFonts w:asciiTheme="minorHAnsi" w:hAnsiTheme="minorHAnsi" w:cstheme="minorHAnsi"/>
                <w:b/>
                <w:bCs/>
              </w:rPr>
              <w:t>8.</w:t>
            </w:r>
            <w:r w:rsidR="00BC7777" w:rsidRPr="00335FB7">
              <w:rPr>
                <w:rFonts w:asciiTheme="minorHAnsi" w:hAnsiTheme="minorHAnsi" w:cstheme="minorHAnsi"/>
                <w:b/>
                <w:bCs/>
              </w:rPr>
              <w:t>G.5</w:t>
            </w:r>
          </w:p>
        </w:tc>
        <w:tc>
          <w:tcPr>
            <w:tcW w:w="3625" w:type="dxa"/>
            <w:shd w:val="clear" w:color="auto" w:fill="54E341"/>
          </w:tcPr>
          <w:p w14:paraId="64C46B86" w14:textId="084360FB" w:rsidR="00BC7777" w:rsidRPr="00BC7777" w:rsidRDefault="00BC7777" w:rsidP="00BC7777">
            <w:pPr>
              <w:rPr>
                <w:rFonts w:asciiTheme="minorHAnsi" w:hAnsiTheme="minorHAnsi" w:cstheme="minorHAnsi"/>
                <w:b/>
                <w:bCs/>
                <w:sz w:val="22"/>
                <w:szCs w:val="22"/>
              </w:rPr>
            </w:pPr>
            <w:r w:rsidRPr="00BC7777">
              <w:rPr>
                <w:rFonts w:asciiTheme="minorHAnsi" w:hAnsiTheme="minorHAnsi" w:cstheme="minorHAnsi"/>
                <w:sz w:val="22"/>
                <w:szCs w:val="22"/>
              </w:rPr>
              <w:t xml:space="preserve">Use informal arguments to establish facts about the angle sum and exterior angle of triangles, about the angles created when parallel lines are cut by a transversal, and the angle-angle criterion for similarity of triangles. </w:t>
            </w:r>
            <w:r w:rsidRPr="00BC7777">
              <w:rPr>
                <w:rFonts w:asciiTheme="minorHAnsi" w:hAnsiTheme="minorHAnsi" w:cstheme="minorHAnsi"/>
                <w:i/>
                <w:iCs/>
                <w:sz w:val="22"/>
                <w:szCs w:val="22"/>
              </w:rPr>
              <w:t>For example, arrange three copies of the same triangle so that the sum of the three angles appears to form a line, and give an argument in terms of transversals why this is so.</w:t>
            </w:r>
          </w:p>
        </w:tc>
        <w:tc>
          <w:tcPr>
            <w:tcW w:w="1415" w:type="dxa"/>
          </w:tcPr>
          <w:p w14:paraId="5E5DEFAF" w14:textId="1BEC35D5" w:rsidR="00BC7777" w:rsidRDefault="00BC7777" w:rsidP="00BC7777">
            <w:pPr>
              <w:rPr>
                <w:noProof/>
              </w:rPr>
            </w:pPr>
            <w:r>
              <w:rPr>
                <w:noProof/>
              </w:rPr>
              <w:drawing>
                <wp:inline distT="0" distB="0" distL="0" distR="0" wp14:anchorId="4FD9EC24" wp14:editId="76451105">
                  <wp:extent cx="274320" cy="274320"/>
                  <wp:effectExtent l="0" t="0" r="0" b="0"/>
                  <wp:docPr id="151" name="Graphic 15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2AAD4E4" wp14:editId="7EB61434">
                  <wp:extent cx="274320" cy="274320"/>
                  <wp:effectExtent l="0" t="0" r="0" b="0"/>
                  <wp:docPr id="155" name="Graphic 15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54C0FE04" w14:textId="77777777" w:rsidR="00BC7777" w:rsidRPr="00F42CD7" w:rsidRDefault="00BC7777" w:rsidP="00BC7777"/>
        </w:tc>
        <w:tc>
          <w:tcPr>
            <w:tcW w:w="1762" w:type="dxa"/>
          </w:tcPr>
          <w:p w14:paraId="324EF973" w14:textId="77777777" w:rsidR="00B76B88" w:rsidRPr="008F0AAA" w:rsidRDefault="00BC7777" w:rsidP="00BC7777">
            <w:pPr>
              <w:rPr>
                <w:rFonts w:asciiTheme="minorHAnsi" w:hAnsiTheme="minorHAnsi" w:cstheme="minorHAnsi"/>
              </w:rPr>
            </w:pPr>
            <w:r w:rsidRPr="008F0AAA">
              <w:rPr>
                <w:rFonts w:asciiTheme="minorHAnsi" w:hAnsiTheme="minorHAnsi" w:cstheme="minorHAnsi"/>
              </w:rPr>
              <w:t xml:space="preserve">G.CO.9 </w:t>
            </w:r>
          </w:p>
          <w:p w14:paraId="2A3205E1" w14:textId="219A2A21" w:rsidR="00BC7777" w:rsidRPr="008F0AAA" w:rsidRDefault="00BC7777" w:rsidP="00BC7777">
            <w:pPr>
              <w:rPr>
                <w:rFonts w:asciiTheme="minorHAnsi" w:hAnsiTheme="minorHAnsi" w:cstheme="minorHAnsi"/>
              </w:rPr>
            </w:pPr>
            <w:r w:rsidRPr="008F0AAA">
              <w:rPr>
                <w:rFonts w:asciiTheme="minorHAnsi" w:hAnsiTheme="minorHAnsi" w:cstheme="minorHAnsi"/>
              </w:rPr>
              <w:t xml:space="preserve">G.CO.10 </w:t>
            </w:r>
          </w:p>
          <w:p w14:paraId="0ADDB972" w14:textId="5C184D4C" w:rsidR="00BC7777" w:rsidRPr="00B76B88" w:rsidRDefault="00BC7777" w:rsidP="00BC7777">
            <w:pPr>
              <w:rPr>
                <w:rFonts w:asciiTheme="minorHAnsi" w:hAnsiTheme="minorHAnsi" w:cstheme="minorHAnsi"/>
                <w:highlight w:val="yellow"/>
              </w:rPr>
            </w:pPr>
            <w:r w:rsidRPr="008F0AAA">
              <w:rPr>
                <w:rFonts w:asciiTheme="minorHAnsi" w:hAnsiTheme="minorHAnsi" w:cstheme="minorHAnsi"/>
              </w:rPr>
              <w:t>G.SRT.3</w:t>
            </w:r>
          </w:p>
        </w:tc>
        <w:tc>
          <w:tcPr>
            <w:tcW w:w="2384" w:type="dxa"/>
          </w:tcPr>
          <w:p w14:paraId="772003A8" w14:textId="77777777" w:rsidR="00BC7777" w:rsidRPr="00F42CD7" w:rsidRDefault="00BC7777" w:rsidP="00BC7777"/>
        </w:tc>
      </w:tr>
    </w:tbl>
    <w:p w14:paraId="611A5BFF" w14:textId="0478D888" w:rsidR="009B18D5" w:rsidRPr="004C01CE" w:rsidRDefault="009B18D5" w:rsidP="00346316">
      <w:pPr>
        <w:rPr>
          <w:rFonts w:asciiTheme="majorHAnsi" w:hAnsiTheme="majorHAnsi"/>
        </w:rPr>
      </w:pPr>
    </w:p>
    <w:p w14:paraId="2B959E58" w14:textId="016A8BAF" w:rsidR="009B18D5" w:rsidRPr="004C01CE" w:rsidRDefault="00CA3206" w:rsidP="00CA484B">
      <w:pPr>
        <w:pStyle w:val="Heading2"/>
        <w:spacing w:before="0"/>
        <w:rPr>
          <w:rFonts w:asciiTheme="majorHAnsi" w:hAnsiTheme="majorHAnsi"/>
        </w:rPr>
      </w:pPr>
      <w:r>
        <w:rPr>
          <w:rFonts w:asciiTheme="majorHAnsi" w:hAnsiTheme="majorHAnsi"/>
          <w:b w:val="0"/>
          <w:bCs w:val="0"/>
          <w:i w:val="0"/>
          <w:iCs/>
          <w:color w:val="1F497D" w:themeColor="text2"/>
          <w:sz w:val="26"/>
        </w:rPr>
        <w:t xml:space="preserve">Domain: </w:t>
      </w:r>
      <w:r w:rsidR="009B18D5" w:rsidRPr="00787D62">
        <w:rPr>
          <w:rFonts w:asciiTheme="majorHAnsi" w:hAnsiTheme="majorHAnsi"/>
          <w:b w:val="0"/>
          <w:bCs w:val="0"/>
          <w:i w:val="0"/>
          <w:iCs/>
          <w:color w:val="1F497D" w:themeColor="text2"/>
          <w:sz w:val="26"/>
        </w:rPr>
        <w:t>Geometry</w:t>
      </w:r>
    </w:p>
    <w:p w14:paraId="5A0779C0" w14:textId="280B4BE8" w:rsidR="009B18D5" w:rsidRPr="00787D62" w:rsidRDefault="00CA3206" w:rsidP="00787D62">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DA462B" w:rsidRPr="00787D62">
        <w:rPr>
          <w:rFonts w:asciiTheme="majorHAnsi" w:hAnsiTheme="majorHAnsi"/>
          <w:b w:val="0"/>
          <w:bCs w:val="0"/>
          <w:color w:val="365F91" w:themeColor="accent1" w:themeShade="BF"/>
          <w:sz w:val="24"/>
        </w:rPr>
        <w:t>Understand and apply the Pythagorean Theorem.</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7450C" w:rsidRPr="00F42CD7" w14:paraId="02E57D55" w14:textId="77777777" w:rsidTr="00A41E2E">
        <w:trPr>
          <w:trHeight w:val="460"/>
        </w:trPr>
        <w:tc>
          <w:tcPr>
            <w:tcW w:w="900" w:type="dxa"/>
          </w:tcPr>
          <w:p w14:paraId="30E748C4" w14:textId="77777777" w:rsidR="0007450C" w:rsidRPr="00263872" w:rsidRDefault="0007450C" w:rsidP="0007450C">
            <w:pPr>
              <w:rPr>
                <w:b/>
                <w:bCs/>
              </w:rPr>
            </w:pPr>
          </w:p>
        </w:tc>
        <w:tc>
          <w:tcPr>
            <w:tcW w:w="3625" w:type="dxa"/>
            <w:shd w:val="clear" w:color="auto" w:fill="auto"/>
          </w:tcPr>
          <w:p w14:paraId="33DF61CB" w14:textId="7028D329" w:rsidR="0007450C" w:rsidRPr="00263872" w:rsidRDefault="00526494" w:rsidP="0007450C">
            <w:pPr>
              <w:jc w:val="center"/>
              <w:rPr>
                <w:b/>
                <w:bCs/>
              </w:rPr>
            </w:pPr>
            <w:r>
              <w:rPr>
                <w:rFonts w:asciiTheme="minorHAnsi" w:hAnsiTheme="minorHAnsi" w:cstheme="minorHAnsi"/>
              </w:rPr>
              <w:t xml:space="preserve">Grade 8 Learning </w:t>
            </w:r>
            <w:r w:rsidRPr="00265AAE">
              <w:rPr>
                <w:rFonts w:asciiTheme="minorHAnsi" w:hAnsiTheme="minorHAnsi" w:cstheme="minorHAnsi"/>
              </w:rPr>
              <w:t>Standard</w:t>
            </w:r>
          </w:p>
        </w:tc>
        <w:tc>
          <w:tcPr>
            <w:tcW w:w="1415" w:type="dxa"/>
          </w:tcPr>
          <w:p w14:paraId="1BB77361" w14:textId="2C69C369" w:rsidR="0007450C" w:rsidRDefault="0007450C" w:rsidP="0007450C">
            <w:pPr>
              <w:jc w:val="center"/>
              <w:rPr>
                <w:noProof/>
              </w:rPr>
            </w:pPr>
            <w:r w:rsidRPr="00265AAE">
              <w:rPr>
                <w:rFonts w:asciiTheme="minorHAnsi" w:hAnsiTheme="minorHAnsi" w:cstheme="minorHAnsi"/>
              </w:rPr>
              <w:t>Instruction Provided</w:t>
            </w:r>
          </w:p>
        </w:tc>
        <w:tc>
          <w:tcPr>
            <w:tcW w:w="3352" w:type="dxa"/>
          </w:tcPr>
          <w:p w14:paraId="19BD4476" w14:textId="77777777" w:rsidR="00F4105D" w:rsidRDefault="00F4105D" w:rsidP="00F4105D">
            <w:pPr>
              <w:jc w:val="center"/>
              <w:rPr>
                <w:rFonts w:asciiTheme="minorHAnsi" w:hAnsiTheme="minorHAnsi" w:cstheme="minorHAnsi"/>
              </w:rPr>
            </w:pPr>
            <w:r>
              <w:rPr>
                <w:rFonts w:asciiTheme="minorHAnsi" w:hAnsiTheme="minorHAnsi" w:cstheme="minorHAnsi"/>
              </w:rPr>
              <w:t>Grade 8</w:t>
            </w:r>
          </w:p>
          <w:p w14:paraId="67D2006A" w14:textId="0CF8245C" w:rsidR="0007450C" w:rsidRPr="00F42CD7" w:rsidRDefault="00F4105D" w:rsidP="00F4105D">
            <w:pPr>
              <w:jc w:val="center"/>
            </w:pPr>
            <w:r w:rsidRPr="00265AAE">
              <w:rPr>
                <w:rFonts w:asciiTheme="minorHAnsi" w:hAnsiTheme="minorHAnsi" w:cstheme="minorHAnsi"/>
              </w:rPr>
              <w:t>Comments &amp; Considerations</w:t>
            </w:r>
          </w:p>
        </w:tc>
        <w:tc>
          <w:tcPr>
            <w:tcW w:w="1762" w:type="dxa"/>
          </w:tcPr>
          <w:p w14:paraId="1EE86871" w14:textId="77777777" w:rsidR="0007450C" w:rsidRPr="00265AAE" w:rsidRDefault="0007450C" w:rsidP="0007450C">
            <w:pPr>
              <w:jc w:val="center"/>
              <w:rPr>
                <w:rFonts w:asciiTheme="minorHAnsi" w:hAnsiTheme="minorHAnsi" w:cstheme="minorHAnsi"/>
              </w:rPr>
            </w:pPr>
            <w:r w:rsidRPr="00265AAE">
              <w:rPr>
                <w:rFonts w:asciiTheme="minorHAnsi" w:hAnsiTheme="minorHAnsi" w:cstheme="minorHAnsi"/>
              </w:rPr>
              <w:t>Connects with Standards in Algebra I</w:t>
            </w:r>
          </w:p>
          <w:p w14:paraId="7E66DAD7" w14:textId="54FB8B7E" w:rsidR="0007450C" w:rsidRPr="00594C28" w:rsidRDefault="0007450C" w:rsidP="0007450C">
            <w:pPr>
              <w:jc w:val="center"/>
              <w:rPr>
                <w:highlight w:val="cyan"/>
              </w:rPr>
            </w:pPr>
            <w:r w:rsidRPr="00265AAE">
              <w:rPr>
                <w:rFonts w:asciiTheme="minorHAnsi" w:hAnsiTheme="minorHAnsi" w:cstheme="minorHAnsi"/>
              </w:rPr>
              <w:t>&amp; Geometry</w:t>
            </w:r>
          </w:p>
        </w:tc>
        <w:tc>
          <w:tcPr>
            <w:tcW w:w="2384" w:type="dxa"/>
          </w:tcPr>
          <w:p w14:paraId="6C434907" w14:textId="77777777" w:rsidR="006E1F31" w:rsidRDefault="006E1F31" w:rsidP="006E1F31">
            <w:pPr>
              <w:jc w:val="center"/>
              <w:rPr>
                <w:rFonts w:asciiTheme="minorHAnsi" w:hAnsiTheme="minorHAnsi" w:cstheme="minorHAnsi"/>
              </w:rPr>
            </w:pPr>
            <w:r>
              <w:rPr>
                <w:rFonts w:asciiTheme="minorHAnsi" w:hAnsiTheme="minorHAnsi" w:cstheme="minorHAnsi"/>
              </w:rPr>
              <w:t>High School</w:t>
            </w:r>
          </w:p>
          <w:p w14:paraId="6C557E90" w14:textId="77777777" w:rsidR="006E1F31" w:rsidRPr="00265AAE" w:rsidRDefault="006E1F31" w:rsidP="006E1F31">
            <w:pPr>
              <w:jc w:val="center"/>
              <w:rPr>
                <w:rFonts w:asciiTheme="minorHAnsi" w:hAnsiTheme="minorHAnsi" w:cstheme="minorHAnsi"/>
              </w:rPr>
            </w:pPr>
            <w:r w:rsidRPr="00265AAE">
              <w:rPr>
                <w:rFonts w:asciiTheme="minorHAnsi" w:hAnsiTheme="minorHAnsi" w:cstheme="minorHAnsi"/>
              </w:rPr>
              <w:t>Reflection &amp; Planning</w:t>
            </w:r>
          </w:p>
          <w:p w14:paraId="4AE65F5E" w14:textId="26E53F3E" w:rsidR="0007450C" w:rsidRPr="00F42CD7" w:rsidRDefault="006E1F31" w:rsidP="006E1F31">
            <w:pPr>
              <w:jc w:val="center"/>
            </w:pPr>
            <w:r w:rsidRPr="00265AAE">
              <w:rPr>
                <w:rFonts w:asciiTheme="minorHAnsi" w:hAnsiTheme="minorHAnsi" w:cstheme="minorHAnsi"/>
              </w:rPr>
              <w:t>2020 – 2021</w:t>
            </w:r>
          </w:p>
        </w:tc>
      </w:tr>
      <w:tr w:rsidR="0007450C" w:rsidRPr="00F42CD7" w14:paraId="623D1924" w14:textId="77777777" w:rsidTr="00A41E2E">
        <w:trPr>
          <w:trHeight w:val="460"/>
        </w:trPr>
        <w:tc>
          <w:tcPr>
            <w:tcW w:w="900" w:type="dxa"/>
          </w:tcPr>
          <w:p w14:paraId="337D8F04" w14:textId="3BBCF599" w:rsidR="0007450C" w:rsidRPr="00335FB7" w:rsidRDefault="000B510B" w:rsidP="0007450C">
            <w:pPr>
              <w:rPr>
                <w:rFonts w:asciiTheme="minorHAnsi" w:hAnsiTheme="minorHAnsi" w:cstheme="minorHAnsi"/>
                <w:b/>
                <w:bCs/>
              </w:rPr>
            </w:pPr>
            <w:r>
              <w:rPr>
                <w:rFonts w:asciiTheme="minorHAnsi" w:hAnsiTheme="minorHAnsi" w:cstheme="minorHAnsi"/>
                <w:b/>
                <w:bCs/>
              </w:rPr>
              <w:t>8.</w:t>
            </w:r>
            <w:r w:rsidR="0007450C" w:rsidRPr="00335FB7">
              <w:rPr>
                <w:rFonts w:asciiTheme="minorHAnsi" w:hAnsiTheme="minorHAnsi" w:cstheme="minorHAnsi"/>
                <w:b/>
                <w:bCs/>
              </w:rPr>
              <w:t>G.6 Post</w:t>
            </w:r>
          </w:p>
        </w:tc>
        <w:tc>
          <w:tcPr>
            <w:tcW w:w="3625" w:type="dxa"/>
            <w:shd w:val="clear" w:color="auto" w:fill="54E341"/>
          </w:tcPr>
          <w:p w14:paraId="401832B4" w14:textId="77777777" w:rsidR="0007450C" w:rsidRPr="00376E1C" w:rsidRDefault="0007450C" w:rsidP="0007450C">
            <w:pPr>
              <w:pStyle w:val="Default"/>
              <w:rPr>
                <w:rFonts w:asciiTheme="minorHAnsi" w:hAnsiTheme="minorHAnsi" w:cstheme="minorHAnsi"/>
                <w:sz w:val="22"/>
                <w:szCs w:val="22"/>
              </w:rPr>
            </w:pPr>
            <w:r w:rsidRPr="00376E1C">
              <w:rPr>
                <w:rFonts w:asciiTheme="minorHAnsi" w:hAnsiTheme="minorHAnsi" w:cstheme="minorHAnsi"/>
                <w:sz w:val="22"/>
                <w:szCs w:val="22"/>
              </w:rPr>
              <w:t>Explain a proof of the Pythagorean Theorem and its converse.</w:t>
            </w:r>
          </w:p>
        </w:tc>
        <w:tc>
          <w:tcPr>
            <w:tcW w:w="1415" w:type="dxa"/>
          </w:tcPr>
          <w:p w14:paraId="7B5DEA32" w14:textId="77777777" w:rsidR="0007450C" w:rsidRPr="00694C3C" w:rsidRDefault="0007450C" w:rsidP="0007450C">
            <w:pPr>
              <w:rPr>
                <w:b/>
                <w:bCs/>
              </w:rPr>
            </w:pPr>
            <w:r>
              <w:rPr>
                <w:noProof/>
              </w:rPr>
              <w:drawing>
                <wp:inline distT="0" distB="0" distL="0" distR="0" wp14:anchorId="0C1CEB61" wp14:editId="4C7EAFDF">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32DCA5D" wp14:editId="7EB92F24">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5CEE72F4" w14:textId="77777777" w:rsidR="0007450C" w:rsidRPr="00F42CD7" w:rsidRDefault="0007450C" w:rsidP="0007450C"/>
        </w:tc>
        <w:tc>
          <w:tcPr>
            <w:tcW w:w="1762" w:type="dxa"/>
          </w:tcPr>
          <w:p w14:paraId="42BCDEF8" w14:textId="77777777" w:rsidR="0007450C" w:rsidRPr="00517A1F" w:rsidRDefault="0007450C" w:rsidP="0007450C">
            <w:pPr>
              <w:rPr>
                <w:rFonts w:asciiTheme="minorHAnsi" w:hAnsiTheme="minorHAnsi" w:cstheme="minorHAnsi"/>
              </w:rPr>
            </w:pPr>
            <w:r w:rsidRPr="00517A1F">
              <w:rPr>
                <w:rFonts w:asciiTheme="minorHAnsi" w:hAnsiTheme="minorHAnsi" w:cstheme="minorHAnsi"/>
              </w:rPr>
              <w:t xml:space="preserve">G.SRT.4 </w:t>
            </w:r>
          </w:p>
        </w:tc>
        <w:tc>
          <w:tcPr>
            <w:tcW w:w="2384" w:type="dxa"/>
          </w:tcPr>
          <w:p w14:paraId="62C2B23F" w14:textId="77777777" w:rsidR="0007450C" w:rsidRPr="00F42CD7" w:rsidRDefault="0007450C" w:rsidP="0007450C"/>
        </w:tc>
      </w:tr>
      <w:tr w:rsidR="0007450C" w:rsidRPr="00F42CD7" w14:paraId="7FE3DF24" w14:textId="77777777" w:rsidTr="00A41E2E">
        <w:trPr>
          <w:trHeight w:val="460"/>
        </w:trPr>
        <w:tc>
          <w:tcPr>
            <w:tcW w:w="900" w:type="dxa"/>
          </w:tcPr>
          <w:p w14:paraId="5CFA5663" w14:textId="5B26BFC4" w:rsidR="0007450C" w:rsidRPr="00335FB7" w:rsidRDefault="000B510B" w:rsidP="0007450C">
            <w:pPr>
              <w:rPr>
                <w:rFonts w:asciiTheme="minorHAnsi" w:hAnsiTheme="minorHAnsi" w:cstheme="minorHAnsi"/>
                <w:b/>
                <w:bCs/>
              </w:rPr>
            </w:pPr>
            <w:r>
              <w:rPr>
                <w:rFonts w:asciiTheme="minorHAnsi" w:hAnsiTheme="minorHAnsi" w:cstheme="minorHAnsi"/>
                <w:b/>
                <w:bCs/>
              </w:rPr>
              <w:t>8.</w:t>
            </w:r>
            <w:r w:rsidR="0007450C" w:rsidRPr="00335FB7">
              <w:rPr>
                <w:rFonts w:asciiTheme="minorHAnsi" w:hAnsiTheme="minorHAnsi" w:cstheme="minorHAnsi"/>
                <w:b/>
                <w:bCs/>
              </w:rPr>
              <w:t>G.7 Post</w:t>
            </w:r>
          </w:p>
        </w:tc>
        <w:tc>
          <w:tcPr>
            <w:tcW w:w="3625" w:type="dxa"/>
            <w:shd w:val="clear" w:color="auto" w:fill="54E341"/>
          </w:tcPr>
          <w:p w14:paraId="10BD95C8" w14:textId="77777777" w:rsidR="0007450C" w:rsidRPr="00376E1C" w:rsidRDefault="0007450C" w:rsidP="0007450C">
            <w:pPr>
              <w:pStyle w:val="Default"/>
              <w:rPr>
                <w:rFonts w:asciiTheme="minorHAnsi" w:hAnsiTheme="minorHAnsi" w:cstheme="minorHAnsi"/>
                <w:sz w:val="22"/>
                <w:szCs w:val="22"/>
              </w:rPr>
            </w:pPr>
            <w:r w:rsidRPr="00376E1C">
              <w:rPr>
                <w:rFonts w:asciiTheme="minorHAnsi" w:hAnsiTheme="minorHAnsi" w:cstheme="minorHAnsi"/>
                <w:sz w:val="22"/>
                <w:szCs w:val="22"/>
              </w:rPr>
              <w:t>Apply the Pythagorean Theorem to determine unknown side lengths in right triangles in real-world and mathematical problems in two and three dimensions.</w:t>
            </w:r>
          </w:p>
        </w:tc>
        <w:tc>
          <w:tcPr>
            <w:tcW w:w="1415" w:type="dxa"/>
          </w:tcPr>
          <w:p w14:paraId="5427CDE1" w14:textId="77777777" w:rsidR="0007450C" w:rsidRDefault="0007450C" w:rsidP="0007450C">
            <w:pPr>
              <w:rPr>
                <w:noProof/>
              </w:rPr>
            </w:pPr>
            <w:r>
              <w:rPr>
                <w:noProof/>
              </w:rPr>
              <w:drawing>
                <wp:inline distT="0" distB="0" distL="0" distR="0" wp14:anchorId="215284B9" wp14:editId="75BA5E6F">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9C5AF21" wp14:editId="7FDC408D">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61221BC" w14:textId="77777777" w:rsidR="0007450C" w:rsidRPr="00F42CD7" w:rsidRDefault="0007450C" w:rsidP="0007450C"/>
        </w:tc>
        <w:tc>
          <w:tcPr>
            <w:tcW w:w="1762" w:type="dxa"/>
          </w:tcPr>
          <w:p w14:paraId="50A4D97A" w14:textId="77777777" w:rsidR="0007450C" w:rsidRPr="00517A1F" w:rsidRDefault="0007450C" w:rsidP="0007450C">
            <w:pPr>
              <w:rPr>
                <w:rFonts w:asciiTheme="minorHAnsi" w:hAnsiTheme="minorHAnsi" w:cstheme="minorHAnsi"/>
              </w:rPr>
            </w:pPr>
            <w:r w:rsidRPr="00517A1F">
              <w:rPr>
                <w:rFonts w:asciiTheme="minorHAnsi" w:hAnsiTheme="minorHAnsi" w:cstheme="minorHAnsi"/>
              </w:rPr>
              <w:t xml:space="preserve">G.SRT.8 </w:t>
            </w:r>
          </w:p>
        </w:tc>
        <w:tc>
          <w:tcPr>
            <w:tcW w:w="2384" w:type="dxa"/>
          </w:tcPr>
          <w:p w14:paraId="5F37EF4A" w14:textId="77777777" w:rsidR="0007450C" w:rsidRPr="00F42CD7" w:rsidRDefault="0007450C" w:rsidP="0007450C"/>
        </w:tc>
      </w:tr>
      <w:tr w:rsidR="0007450C" w:rsidRPr="00F42CD7" w14:paraId="53DACDFB" w14:textId="77777777" w:rsidTr="00A41E2E">
        <w:trPr>
          <w:trHeight w:val="460"/>
        </w:trPr>
        <w:tc>
          <w:tcPr>
            <w:tcW w:w="900" w:type="dxa"/>
          </w:tcPr>
          <w:p w14:paraId="63F4728B" w14:textId="7897A7CE" w:rsidR="0007450C" w:rsidRPr="00335FB7" w:rsidRDefault="000B510B" w:rsidP="0007450C">
            <w:pPr>
              <w:rPr>
                <w:rFonts w:asciiTheme="minorHAnsi" w:hAnsiTheme="minorHAnsi" w:cstheme="minorHAnsi"/>
                <w:b/>
                <w:bCs/>
              </w:rPr>
            </w:pPr>
            <w:r>
              <w:rPr>
                <w:rFonts w:asciiTheme="minorHAnsi" w:hAnsiTheme="minorHAnsi" w:cstheme="minorHAnsi"/>
                <w:b/>
                <w:bCs/>
              </w:rPr>
              <w:t>8.</w:t>
            </w:r>
            <w:r w:rsidR="0007450C" w:rsidRPr="00335FB7">
              <w:rPr>
                <w:rFonts w:asciiTheme="minorHAnsi" w:hAnsiTheme="minorHAnsi" w:cstheme="minorHAnsi"/>
                <w:b/>
                <w:bCs/>
              </w:rPr>
              <w:t>G.8 Post</w:t>
            </w:r>
          </w:p>
        </w:tc>
        <w:tc>
          <w:tcPr>
            <w:tcW w:w="3625" w:type="dxa"/>
            <w:shd w:val="clear" w:color="auto" w:fill="54E341"/>
          </w:tcPr>
          <w:p w14:paraId="7B1E406C" w14:textId="77777777" w:rsidR="0007450C" w:rsidRPr="00376E1C" w:rsidRDefault="0007450C" w:rsidP="0007450C">
            <w:pPr>
              <w:pStyle w:val="Default"/>
              <w:rPr>
                <w:rFonts w:asciiTheme="minorHAnsi" w:hAnsiTheme="minorHAnsi" w:cstheme="minorHAnsi"/>
                <w:sz w:val="22"/>
                <w:szCs w:val="22"/>
              </w:rPr>
            </w:pPr>
            <w:r w:rsidRPr="00376E1C">
              <w:rPr>
                <w:rFonts w:asciiTheme="minorHAnsi" w:hAnsiTheme="minorHAnsi" w:cstheme="minorHAnsi"/>
                <w:sz w:val="22"/>
                <w:szCs w:val="22"/>
              </w:rPr>
              <w:t>Apply the Pythagorean Theorem to find the distance between two points in a coordinate system.</w:t>
            </w:r>
          </w:p>
        </w:tc>
        <w:tc>
          <w:tcPr>
            <w:tcW w:w="1415" w:type="dxa"/>
          </w:tcPr>
          <w:p w14:paraId="529A70C9" w14:textId="77777777" w:rsidR="0007450C" w:rsidRDefault="0007450C" w:rsidP="0007450C">
            <w:pPr>
              <w:rPr>
                <w:noProof/>
              </w:rPr>
            </w:pPr>
            <w:r>
              <w:rPr>
                <w:noProof/>
              </w:rPr>
              <w:drawing>
                <wp:inline distT="0" distB="0" distL="0" distR="0" wp14:anchorId="3FA570EF" wp14:editId="48EA69A6">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63E3E390" wp14:editId="389DF87C">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09E5AB1C" w14:textId="77777777" w:rsidR="0007450C" w:rsidRPr="00F42CD7" w:rsidRDefault="0007450C" w:rsidP="0007450C"/>
        </w:tc>
        <w:tc>
          <w:tcPr>
            <w:tcW w:w="1762" w:type="dxa"/>
          </w:tcPr>
          <w:p w14:paraId="4AE20DB7" w14:textId="77777777" w:rsidR="0007450C" w:rsidRPr="00517A1F" w:rsidRDefault="0007450C" w:rsidP="0007450C">
            <w:pPr>
              <w:rPr>
                <w:rFonts w:asciiTheme="minorHAnsi" w:hAnsiTheme="minorHAnsi" w:cstheme="minorHAnsi"/>
              </w:rPr>
            </w:pPr>
            <w:r w:rsidRPr="00517A1F">
              <w:rPr>
                <w:rFonts w:asciiTheme="minorHAnsi" w:hAnsiTheme="minorHAnsi" w:cstheme="minorHAnsi"/>
              </w:rPr>
              <w:t>G.GPE.1 G.GPE.4 G.GPE.7</w:t>
            </w:r>
          </w:p>
        </w:tc>
        <w:tc>
          <w:tcPr>
            <w:tcW w:w="2384" w:type="dxa"/>
          </w:tcPr>
          <w:p w14:paraId="5D34F654" w14:textId="77777777" w:rsidR="0007450C" w:rsidRPr="00F42CD7" w:rsidRDefault="0007450C" w:rsidP="0007450C"/>
        </w:tc>
      </w:tr>
    </w:tbl>
    <w:p w14:paraId="24091FC5" w14:textId="410EB113" w:rsidR="009B18D5" w:rsidRPr="004C01CE" w:rsidRDefault="009B18D5" w:rsidP="00346316">
      <w:pPr>
        <w:rPr>
          <w:rFonts w:asciiTheme="majorHAnsi" w:hAnsiTheme="majorHAnsi"/>
        </w:rPr>
      </w:pPr>
    </w:p>
    <w:p w14:paraId="6BAC0ECD" w14:textId="77777777" w:rsidR="00AC0F78" w:rsidRPr="004C01CE" w:rsidRDefault="00AC0F78" w:rsidP="00346316">
      <w:pPr>
        <w:rPr>
          <w:rFonts w:asciiTheme="majorHAnsi" w:hAnsiTheme="majorHAnsi"/>
        </w:rPr>
      </w:pPr>
    </w:p>
    <w:p w14:paraId="6665FDFA" w14:textId="6F7D630E" w:rsidR="009B18D5" w:rsidRPr="004C01CE" w:rsidRDefault="00CA3206" w:rsidP="00CA484B">
      <w:pPr>
        <w:pStyle w:val="Heading2"/>
        <w:spacing w:before="0"/>
        <w:rPr>
          <w:rFonts w:asciiTheme="majorHAnsi" w:hAnsiTheme="majorHAnsi"/>
        </w:rPr>
      </w:pPr>
      <w:r>
        <w:rPr>
          <w:rFonts w:asciiTheme="majorHAnsi" w:hAnsiTheme="majorHAnsi"/>
          <w:b w:val="0"/>
          <w:bCs w:val="0"/>
          <w:i w:val="0"/>
          <w:iCs/>
          <w:color w:val="1F497D" w:themeColor="text2"/>
          <w:sz w:val="26"/>
        </w:rPr>
        <w:t xml:space="preserve">Domain: </w:t>
      </w:r>
      <w:r w:rsidR="009B18D5" w:rsidRPr="00787D62">
        <w:rPr>
          <w:rFonts w:asciiTheme="majorHAnsi" w:hAnsiTheme="majorHAnsi"/>
          <w:b w:val="0"/>
          <w:bCs w:val="0"/>
          <w:i w:val="0"/>
          <w:iCs/>
          <w:color w:val="1F497D" w:themeColor="text2"/>
          <w:sz w:val="26"/>
        </w:rPr>
        <w:t>Geometry</w:t>
      </w:r>
    </w:p>
    <w:p w14:paraId="3E7B04EA" w14:textId="546BDE2B" w:rsidR="009B18D5" w:rsidRPr="00787D62" w:rsidRDefault="00CA3206" w:rsidP="00787D62">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DA462B" w:rsidRPr="00787D62">
        <w:rPr>
          <w:rFonts w:asciiTheme="majorHAnsi" w:hAnsiTheme="majorHAnsi"/>
          <w:b w:val="0"/>
          <w:bCs w:val="0"/>
          <w:color w:val="365F91" w:themeColor="accent1" w:themeShade="BF"/>
          <w:sz w:val="24"/>
        </w:rPr>
        <w:t>Solve real-world and mathematical problems involving volume of cylinders, cones and spheres.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233280" w:rsidRPr="00F42CD7" w14:paraId="189F6643" w14:textId="77777777" w:rsidTr="00A41E2E">
        <w:tc>
          <w:tcPr>
            <w:tcW w:w="900" w:type="dxa"/>
          </w:tcPr>
          <w:p w14:paraId="102859DD" w14:textId="77777777" w:rsidR="00233280" w:rsidRPr="00946BAA" w:rsidRDefault="00233280" w:rsidP="00233280">
            <w:pPr>
              <w:rPr>
                <w:b/>
                <w:bCs/>
              </w:rPr>
            </w:pPr>
          </w:p>
        </w:tc>
        <w:tc>
          <w:tcPr>
            <w:tcW w:w="3625" w:type="dxa"/>
            <w:shd w:val="clear" w:color="auto" w:fill="auto"/>
          </w:tcPr>
          <w:p w14:paraId="770C24F6" w14:textId="65893898" w:rsidR="00233280" w:rsidRPr="00265AAE" w:rsidRDefault="00526494" w:rsidP="005E6006">
            <w:pPr>
              <w:jc w:val="center"/>
              <w:rPr>
                <w:rFonts w:asciiTheme="minorHAnsi" w:hAnsiTheme="minorHAnsi" w:cstheme="minorHAnsi"/>
              </w:rPr>
            </w:pPr>
            <w:r>
              <w:rPr>
                <w:rFonts w:asciiTheme="minorHAnsi" w:hAnsiTheme="minorHAnsi" w:cstheme="minorHAnsi"/>
              </w:rPr>
              <w:t xml:space="preserve">Grade 8 Learning </w:t>
            </w:r>
            <w:r w:rsidRPr="00265AAE">
              <w:rPr>
                <w:rFonts w:asciiTheme="minorHAnsi" w:hAnsiTheme="minorHAnsi" w:cstheme="minorHAnsi"/>
              </w:rPr>
              <w:t>Standard</w:t>
            </w:r>
          </w:p>
        </w:tc>
        <w:tc>
          <w:tcPr>
            <w:tcW w:w="1415" w:type="dxa"/>
          </w:tcPr>
          <w:p w14:paraId="27F2DB9E" w14:textId="619B6178" w:rsidR="00233280" w:rsidRPr="00265AAE" w:rsidRDefault="00233280" w:rsidP="005E6006">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4C8BEF03" w14:textId="77777777" w:rsidR="00F4105D" w:rsidRDefault="00F4105D" w:rsidP="00F4105D">
            <w:pPr>
              <w:jc w:val="center"/>
              <w:rPr>
                <w:rFonts w:asciiTheme="minorHAnsi" w:hAnsiTheme="minorHAnsi" w:cstheme="minorHAnsi"/>
              </w:rPr>
            </w:pPr>
            <w:r>
              <w:rPr>
                <w:rFonts w:asciiTheme="minorHAnsi" w:hAnsiTheme="minorHAnsi" w:cstheme="minorHAnsi"/>
              </w:rPr>
              <w:t>Grade 8</w:t>
            </w:r>
          </w:p>
          <w:p w14:paraId="2AE005C1" w14:textId="2F5D1D62" w:rsidR="00233280" w:rsidRPr="00265AAE" w:rsidRDefault="00F4105D" w:rsidP="00F4105D">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3DE033A" w14:textId="77777777" w:rsidR="00233280" w:rsidRPr="00265AAE" w:rsidRDefault="00233280" w:rsidP="005E6006">
            <w:pPr>
              <w:jc w:val="center"/>
              <w:rPr>
                <w:rFonts w:asciiTheme="minorHAnsi" w:hAnsiTheme="minorHAnsi" w:cstheme="minorHAnsi"/>
              </w:rPr>
            </w:pPr>
            <w:r w:rsidRPr="00265AAE">
              <w:rPr>
                <w:rFonts w:asciiTheme="minorHAnsi" w:hAnsiTheme="minorHAnsi" w:cstheme="minorHAnsi"/>
              </w:rPr>
              <w:t>Connects with Standards in Algebra I</w:t>
            </w:r>
          </w:p>
          <w:p w14:paraId="6F499048" w14:textId="372E9865" w:rsidR="00233280" w:rsidRPr="00265AAE" w:rsidRDefault="00233280" w:rsidP="005E6006">
            <w:pPr>
              <w:jc w:val="center"/>
              <w:rPr>
                <w:rFonts w:asciiTheme="minorHAnsi" w:hAnsiTheme="minorHAnsi" w:cstheme="minorHAnsi"/>
                <w:highlight w:val="green"/>
              </w:rPr>
            </w:pPr>
            <w:r w:rsidRPr="00265AAE">
              <w:rPr>
                <w:rFonts w:asciiTheme="minorHAnsi" w:hAnsiTheme="minorHAnsi" w:cstheme="minorHAnsi"/>
              </w:rPr>
              <w:t>&amp; Geometry</w:t>
            </w:r>
          </w:p>
        </w:tc>
        <w:tc>
          <w:tcPr>
            <w:tcW w:w="2384" w:type="dxa"/>
          </w:tcPr>
          <w:p w14:paraId="3218665A" w14:textId="77777777" w:rsidR="006E1F31" w:rsidRDefault="006E1F31" w:rsidP="006E1F31">
            <w:pPr>
              <w:jc w:val="center"/>
              <w:rPr>
                <w:rFonts w:asciiTheme="minorHAnsi" w:hAnsiTheme="minorHAnsi" w:cstheme="minorHAnsi"/>
              </w:rPr>
            </w:pPr>
            <w:r>
              <w:rPr>
                <w:rFonts w:asciiTheme="minorHAnsi" w:hAnsiTheme="minorHAnsi" w:cstheme="minorHAnsi"/>
              </w:rPr>
              <w:t>High School</w:t>
            </w:r>
          </w:p>
          <w:p w14:paraId="6D1B66A1" w14:textId="77777777" w:rsidR="006E1F31" w:rsidRPr="00265AAE" w:rsidRDefault="006E1F31" w:rsidP="006E1F31">
            <w:pPr>
              <w:jc w:val="center"/>
              <w:rPr>
                <w:rFonts w:asciiTheme="minorHAnsi" w:hAnsiTheme="minorHAnsi" w:cstheme="minorHAnsi"/>
              </w:rPr>
            </w:pPr>
            <w:r w:rsidRPr="00265AAE">
              <w:rPr>
                <w:rFonts w:asciiTheme="minorHAnsi" w:hAnsiTheme="minorHAnsi" w:cstheme="minorHAnsi"/>
              </w:rPr>
              <w:t>Reflection &amp; Planning</w:t>
            </w:r>
          </w:p>
          <w:p w14:paraId="74310BD2" w14:textId="4F3D29D2" w:rsidR="00233280" w:rsidRPr="00265AAE" w:rsidRDefault="006E1F31" w:rsidP="006E1F31">
            <w:pPr>
              <w:jc w:val="center"/>
              <w:rPr>
                <w:rFonts w:asciiTheme="minorHAnsi" w:hAnsiTheme="minorHAnsi" w:cstheme="minorHAnsi"/>
              </w:rPr>
            </w:pPr>
            <w:r w:rsidRPr="00265AAE">
              <w:rPr>
                <w:rFonts w:asciiTheme="minorHAnsi" w:hAnsiTheme="minorHAnsi" w:cstheme="minorHAnsi"/>
              </w:rPr>
              <w:t>2020 – 2021</w:t>
            </w:r>
          </w:p>
        </w:tc>
      </w:tr>
      <w:tr w:rsidR="00233280" w:rsidRPr="00F42CD7" w14:paraId="6AAFA744" w14:textId="77777777" w:rsidTr="00A41E2E">
        <w:tc>
          <w:tcPr>
            <w:tcW w:w="900" w:type="dxa"/>
          </w:tcPr>
          <w:p w14:paraId="52AE1CA6" w14:textId="6D0D6F5D" w:rsidR="00233280" w:rsidRPr="00F42CD7" w:rsidRDefault="000B510B" w:rsidP="00233280">
            <w:r>
              <w:rPr>
                <w:rFonts w:asciiTheme="minorHAnsi" w:hAnsiTheme="minorHAnsi" w:cstheme="minorHAnsi"/>
                <w:b/>
                <w:bCs/>
              </w:rPr>
              <w:t>8.</w:t>
            </w:r>
            <w:r w:rsidR="00233280" w:rsidRPr="00335FB7">
              <w:rPr>
                <w:rFonts w:asciiTheme="minorHAnsi" w:hAnsiTheme="minorHAnsi" w:cstheme="minorHAnsi"/>
                <w:b/>
                <w:bCs/>
              </w:rPr>
              <w:t>G.9</w:t>
            </w:r>
          </w:p>
        </w:tc>
        <w:tc>
          <w:tcPr>
            <w:tcW w:w="3625" w:type="dxa"/>
            <w:shd w:val="clear" w:color="auto" w:fill="FFFF00"/>
          </w:tcPr>
          <w:p w14:paraId="6DDC476B" w14:textId="77777777" w:rsidR="00233280" w:rsidRPr="007000DD" w:rsidRDefault="00233280" w:rsidP="00233280">
            <w:pPr>
              <w:pStyle w:val="Default"/>
              <w:rPr>
                <w:rFonts w:asciiTheme="minorHAnsi" w:hAnsiTheme="minorHAnsi" w:cstheme="minorHAnsi"/>
                <w:sz w:val="22"/>
                <w:szCs w:val="22"/>
              </w:rPr>
            </w:pPr>
            <w:r w:rsidRPr="007000DD">
              <w:rPr>
                <w:rFonts w:asciiTheme="minorHAnsi" w:hAnsiTheme="minorHAnsi" w:cstheme="minorHAnsi"/>
                <w:sz w:val="22"/>
                <w:szCs w:val="22"/>
              </w:rPr>
              <w:t>Know the formulas for the volumes of cones, cylinders, and spheres and use them to solve real-world and mathematical problems.</w:t>
            </w:r>
          </w:p>
        </w:tc>
        <w:tc>
          <w:tcPr>
            <w:tcW w:w="1415" w:type="dxa"/>
          </w:tcPr>
          <w:p w14:paraId="36ACBAE6" w14:textId="77777777" w:rsidR="00233280" w:rsidRDefault="00233280" w:rsidP="00233280">
            <w:pPr>
              <w:rPr>
                <w:noProof/>
              </w:rPr>
            </w:pPr>
            <w:r>
              <w:rPr>
                <w:noProof/>
              </w:rPr>
              <w:drawing>
                <wp:inline distT="0" distB="0" distL="0" distR="0" wp14:anchorId="6FB0BFF4" wp14:editId="6AC0F530">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078B34E4" wp14:editId="0278CB60">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B8ADA1B" w14:textId="77777777" w:rsidR="00233280" w:rsidRPr="00F42CD7" w:rsidRDefault="00233280" w:rsidP="00233280"/>
        </w:tc>
        <w:tc>
          <w:tcPr>
            <w:tcW w:w="1762" w:type="dxa"/>
          </w:tcPr>
          <w:p w14:paraId="38DDFB67" w14:textId="77777777" w:rsidR="00233280" w:rsidRPr="00517A1F" w:rsidRDefault="00233280" w:rsidP="00233280">
            <w:pPr>
              <w:rPr>
                <w:rFonts w:asciiTheme="minorHAnsi" w:hAnsiTheme="minorHAnsi" w:cstheme="minorHAnsi"/>
              </w:rPr>
            </w:pPr>
            <w:r w:rsidRPr="00517A1F">
              <w:rPr>
                <w:rFonts w:asciiTheme="minorHAnsi" w:hAnsiTheme="minorHAnsi" w:cstheme="minorHAnsi"/>
              </w:rPr>
              <w:t>G.GMD.1</w:t>
            </w:r>
          </w:p>
          <w:p w14:paraId="37025DBC" w14:textId="77777777" w:rsidR="00233280" w:rsidRPr="00517A1F" w:rsidRDefault="00233280" w:rsidP="00233280">
            <w:pPr>
              <w:rPr>
                <w:rFonts w:asciiTheme="minorHAnsi" w:hAnsiTheme="minorHAnsi" w:cstheme="minorHAnsi"/>
              </w:rPr>
            </w:pPr>
            <w:r w:rsidRPr="00517A1F">
              <w:rPr>
                <w:rFonts w:asciiTheme="minorHAnsi" w:hAnsiTheme="minorHAnsi" w:cstheme="minorHAnsi"/>
              </w:rPr>
              <w:t>G.GMD.3</w:t>
            </w:r>
          </w:p>
          <w:p w14:paraId="70D2BB6D" w14:textId="77777777" w:rsidR="00233280" w:rsidRPr="00517A1F" w:rsidRDefault="00233280" w:rsidP="00233280">
            <w:pPr>
              <w:rPr>
                <w:rFonts w:asciiTheme="minorHAnsi" w:hAnsiTheme="minorHAnsi" w:cstheme="minorHAnsi"/>
              </w:rPr>
            </w:pPr>
            <w:r w:rsidRPr="00517A1F">
              <w:rPr>
                <w:rFonts w:asciiTheme="minorHAnsi" w:hAnsiTheme="minorHAnsi" w:cstheme="minorHAnsi"/>
              </w:rPr>
              <w:t>G.MG.1</w:t>
            </w:r>
          </w:p>
          <w:p w14:paraId="5F6D4566" w14:textId="77777777" w:rsidR="00233280" w:rsidRPr="00B76B88" w:rsidRDefault="00233280" w:rsidP="00233280">
            <w:pPr>
              <w:rPr>
                <w:rFonts w:asciiTheme="minorHAnsi" w:hAnsiTheme="minorHAnsi" w:cstheme="minorHAnsi"/>
              </w:rPr>
            </w:pPr>
            <w:r w:rsidRPr="00517A1F">
              <w:rPr>
                <w:rFonts w:asciiTheme="minorHAnsi" w:hAnsiTheme="minorHAnsi" w:cstheme="minorHAnsi"/>
              </w:rPr>
              <w:t>G.MG.2</w:t>
            </w:r>
          </w:p>
          <w:p w14:paraId="7E0C3D2E" w14:textId="77777777" w:rsidR="00233280" w:rsidRPr="00F42CD7" w:rsidRDefault="00233280" w:rsidP="00233280"/>
        </w:tc>
        <w:tc>
          <w:tcPr>
            <w:tcW w:w="2384" w:type="dxa"/>
          </w:tcPr>
          <w:p w14:paraId="369419D4" w14:textId="77777777" w:rsidR="00233280" w:rsidRPr="00F42CD7" w:rsidRDefault="00233280" w:rsidP="00233280"/>
        </w:tc>
      </w:tr>
    </w:tbl>
    <w:p w14:paraId="4A9BFFCA" w14:textId="42C0B3B3" w:rsidR="00AC0F78" w:rsidRPr="004C01CE" w:rsidRDefault="00AC0F78" w:rsidP="00346316">
      <w:pPr>
        <w:rPr>
          <w:rFonts w:asciiTheme="majorHAnsi" w:hAnsiTheme="majorHAnsi"/>
        </w:rPr>
      </w:pPr>
    </w:p>
    <w:p w14:paraId="75BAC326" w14:textId="384E0FEA" w:rsidR="00AC0F78" w:rsidRPr="00787D62" w:rsidRDefault="00CA3206" w:rsidP="00CA484B">
      <w:pPr>
        <w:pStyle w:val="Heading2"/>
        <w:spacing w:before="0"/>
        <w:rPr>
          <w:rFonts w:asciiTheme="majorHAnsi" w:hAnsiTheme="majorHAnsi"/>
          <w:b w:val="0"/>
          <w:bCs w:val="0"/>
          <w:i w:val="0"/>
          <w:iCs/>
          <w:color w:val="1F497D" w:themeColor="text2"/>
          <w:sz w:val="26"/>
        </w:rPr>
      </w:pPr>
      <w:r>
        <w:rPr>
          <w:rFonts w:asciiTheme="majorHAnsi" w:hAnsiTheme="majorHAnsi"/>
          <w:b w:val="0"/>
          <w:bCs w:val="0"/>
          <w:i w:val="0"/>
          <w:iCs/>
          <w:color w:val="1F497D" w:themeColor="text2"/>
          <w:sz w:val="26"/>
        </w:rPr>
        <w:t xml:space="preserve">Domain: </w:t>
      </w:r>
      <w:r w:rsidR="00AC0F78" w:rsidRPr="00787D62">
        <w:rPr>
          <w:rFonts w:asciiTheme="majorHAnsi" w:hAnsiTheme="majorHAnsi"/>
          <w:b w:val="0"/>
          <w:bCs w:val="0"/>
          <w:i w:val="0"/>
          <w:iCs/>
          <w:color w:val="1F497D" w:themeColor="text2"/>
          <w:sz w:val="26"/>
        </w:rPr>
        <w:t>Stats and Probability</w:t>
      </w:r>
    </w:p>
    <w:p w14:paraId="4E4572D9" w14:textId="4936FE1F" w:rsidR="00AC0F78" w:rsidRPr="00787D62" w:rsidRDefault="00CA3206" w:rsidP="00787D62">
      <w:pPr>
        <w:pStyle w:val="Heading3"/>
        <w:spacing w:before="0"/>
        <w:rPr>
          <w:rFonts w:asciiTheme="majorHAnsi" w:hAnsiTheme="majorHAnsi"/>
          <w:b w:val="0"/>
          <w:bCs w:val="0"/>
          <w:color w:val="365F91" w:themeColor="accent1" w:themeShade="BF"/>
          <w:sz w:val="24"/>
        </w:rPr>
      </w:pPr>
      <w:r>
        <w:rPr>
          <w:rFonts w:asciiTheme="majorHAnsi" w:hAnsiTheme="majorHAnsi"/>
          <w:b w:val="0"/>
          <w:bCs w:val="0"/>
          <w:color w:val="365F91" w:themeColor="accent1" w:themeShade="BF"/>
          <w:sz w:val="24"/>
        </w:rPr>
        <w:t xml:space="preserve">Cluster: </w:t>
      </w:r>
      <w:r w:rsidR="00AC0F78" w:rsidRPr="00787D62">
        <w:rPr>
          <w:rFonts w:asciiTheme="majorHAnsi" w:hAnsiTheme="majorHAnsi"/>
          <w:b w:val="0"/>
          <w:bCs w:val="0"/>
          <w:color w:val="365F91" w:themeColor="accent1" w:themeShade="BF"/>
          <w:sz w:val="24"/>
        </w:rPr>
        <w:t>Investigate patterns of association in bivariate data.</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4004EF" w:rsidRPr="00F42CD7" w14:paraId="09CBCEA3" w14:textId="77777777" w:rsidTr="00A41E2E">
        <w:trPr>
          <w:trHeight w:val="554"/>
        </w:trPr>
        <w:tc>
          <w:tcPr>
            <w:tcW w:w="900" w:type="dxa"/>
          </w:tcPr>
          <w:p w14:paraId="55D26690" w14:textId="77777777" w:rsidR="004004EF" w:rsidRPr="00946BAA" w:rsidRDefault="004004EF" w:rsidP="004004EF">
            <w:pPr>
              <w:rPr>
                <w:b/>
                <w:bCs/>
              </w:rPr>
            </w:pPr>
          </w:p>
        </w:tc>
        <w:tc>
          <w:tcPr>
            <w:tcW w:w="3625" w:type="dxa"/>
            <w:shd w:val="clear" w:color="auto" w:fill="auto"/>
          </w:tcPr>
          <w:p w14:paraId="03B5848C" w14:textId="124E8B5B" w:rsidR="004004EF" w:rsidRPr="00265AAE" w:rsidRDefault="00526494" w:rsidP="005E6006">
            <w:pPr>
              <w:jc w:val="center"/>
              <w:rPr>
                <w:rFonts w:asciiTheme="minorHAnsi" w:hAnsiTheme="minorHAnsi" w:cstheme="minorHAnsi"/>
              </w:rPr>
            </w:pPr>
            <w:r>
              <w:rPr>
                <w:rFonts w:asciiTheme="minorHAnsi" w:hAnsiTheme="minorHAnsi" w:cstheme="minorHAnsi"/>
              </w:rPr>
              <w:t xml:space="preserve">Grade 8 Learning </w:t>
            </w:r>
            <w:r w:rsidRPr="00265AAE">
              <w:rPr>
                <w:rFonts w:asciiTheme="minorHAnsi" w:hAnsiTheme="minorHAnsi" w:cstheme="minorHAnsi"/>
              </w:rPr>
              <w:t>Standard</w:t>
            </w:r>
          </w:p>
        </w:tc>
        <w:tc>
          <w:tcPr>
            <w:tcW w:w="1415" w:type="dxa"/>
          </w:tcPr>
          <w:p w14:paraId="65AAA75A" w14:textId="354265A6" w:rsidR="004004EF" w:rsidRPr="00265AAE" w:rsidRDefault="004004EF" w:rsidP="005E6006">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56EDF40F" w14:textId="77777777" w:rsidR="00F4105D" w:rsidRDefault="00F4105D" w:rsidP="005E6006">
            <w:pPr>
              <w:jc w:val="center"/>
              <w:rPr>
                <w:rFonts w:asciiTheme="minorHAnsi" w:hAnsiTheme="minorHAnsi" w:cstheme="minorHAnsi"/>
              </w:rPr>
            </w:pPr>
            <w:r>
              <w:rPr>
                <w:rFonts w:asciiTheme="minorHAnsi" w:hAnsiTheme="minorHAnsi" w:cstheme="minorHAnsi"/>
              </w:rPr>
              <w:t>Grade 8</w:t>
            </w:r>
          </w:p>
          <w:p w14:paraId="5EE3263F" w14:textId="6F958A77" w:rsidR="004004EF" w:rsidRPr="00265AAE" w:rsidRDefault="004004EF" w:rsidP="005E6006">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DF64B94" w14:textId="77777777" w:rsidR="004004EF" w:rsidRPr="00265AAE" w:rsidRDefault="004004EF" w:rsidP="005E6006">
            <w:pPr>
              <w:jc w:val="center"/>
              <w:rPr>
                <w:rFonts w:asciiTheme="minorHAnsi" w:hAnsiTheme="minorHAnsi" w:cstheme="minorHAnsi"/>
              </w:rPr>
            </w:pPr>
            <w:r w:rsidRPr="00265AAE">
              <w:rPr>
                <w:rFonts w:asciiTheme="minorHAnsi" w:hAnsiTheme="minorHAnsi" w:cstheme="minorHAnsi"/>
              </w:rPr>
              <w:t>Connects with Standards in Algebra I</w:t>
            </w:r>
          </w:p>
          <w:p w14:paraId="4B3F3712" w14:textId="2CBE300E" w:rsidR="004004EF" w:rsidRPr="00265AAE" w:rsidRDefault="004004EF" w:rsidP="005E6006">
            <w:pPr>
              <w:jc w:val="center"/>
              <w:rPr>
                <w:rFonts w:asciiTheme="minorHAnsi" w:hAnsiTheme="minorHAnsi" w:cstheme="minorHAnsi"/>
                <w:highlight w:val="green"/>
              </w:rPr>
            </w:pPr>
            <w:r w:rsidRPr="00265AAE">
              <w:rPr>
                <w:rFonts w:asciiTheme="minorHAnsi" w:hAnsiTheme="minorHAnsi" w:cstheme="minorHAnsi"/>
              </w:rPr>
              <w:t>&amp; Geometry</w:t>
            </w:r>
          </w:p>
        </w:tc>
        <w:tc>
          <w:tcPr>
            <w:tcW w:w="2384" w:type="dxa"/>
          </w:tcPr>
          <w:p w14:paraId="0D78555E" w14:textId="77777777" w:rsidR="006E1F31" w:rsidRDefault="006E1F31" w:rsidP="006E1F31">
            <w:pPr>
              <w:jc w:val="center"/>
              <w:rPr>
                <w:rFonts w:asciiTheme="minorHAnsi" w:hAnsiTheme="minorHAnsi" w:cstheme="minorHAnsi"/>
              </w:rPr>
            </w:pPr>
            <w:r>
              <w:rPr>
                <w:rFonts w:asciiTheme="minorHAnsi" w:hAnsiTheme="minorHAnsi" w:cstheme="minorHAnsi"/>
              </w:rPr>
              <w:t>High School</w:t>
            </w:r>
          </w:p>
          <w:p w14:paraId="5C6FB09E" w14:textId="77777777" w:rsidR="006E1F31" w:rsidRPr="00265AAE" w:rsidRDefault="006E1F31" w:rsidP="006E1F31">
            <w:pPr>
              <w:jc w:val="center"/>
              <w:rPr>
                <w:rFonts w:asciiTheme="minorHAnsi" w:hAnsiTheme="minorHAnsi" w:cstheme="minorHAnsi"/>
              </w:rPr>
            </w:pPr>
            <w:r w:rsidRPr="00265AAE">
              <w:rPr>
                <w:rFonts w:asciiTheme="minorHAnsi" w:hAnsiTheme="minorHAnsi" w:cstheme="minorHAnsi"/>
              </w:rPr>
              <w:t>Reflection &amp; Planning</w:t>
            </w:r>
          </w:p>
          <w:p w14:paraId="533094DD" w14:textId="43D78373" w:rsidR="004004EF" w:rsidRPr="00265AAE" w:rsidRDefault="006E1F31" w:rsidP="006E1F31">
            <w:pPr>
              <w:jc w:val="center"/>
              <w:rPr>
                <w:rFonts w:asciiTheme="minorHAnsi" w:hAnsiTheme="minorHAnsi" w:cstheme="minorHAnsi"/>
              </w:rPr>
            </w:pPr>
            <w:r w:rsidRPr="00265AAE">
              <w:rPr>
                <w:rFonts w:asciiTheme="minorHAnsi" w:hAnsiTheme="minorHAnsi" w:cstheme="minorHAnsi"/>
              </w:rPr>
              <w:t>2020 – 2021</w:t>
            </w:r>
          </w:p>
        </w:tc>
      </w:tr>
      <w:tr w:rsidR="004004EF" w:rsidRPr="00F42CD7" w14:paraId="452D5DA2" w14:textId="77777777" w:rsidTr="00A41E2E">
        <w:trPr>
          <w:trHeight w:val="554"/>
        </w:trPr>
        <w:tc>
          <w:tcPr>
            <w:tcW w:w="900" w:type="dxa"/>
          </w:tcPr>
          <w:p w14:paraId="71A8B472" w14:textId="3776216C" w:rsidR="004004EF" w:rsidRPr="00335FB7" w:rsidRDefault="000B510B" w:rsidP="00605F9A">
            <w:pPr>
              <w:rPr>
                <w:rFonts w:asciiTheme="minorHAnsi" w:hAnsiTheme="minorHAnsi" w:cstheme="minorHAnsi"/>
                <w:b/>
                <w:bCs/>
              </w:rPr>
            </w:pPr>
            <w:r>
              <w:rPr>
                <w:rFonts w:asciiTheme="minorHAnsi" w:hAnsiTheme="minorHAnsi" w:cstheme="minorHAnsi"/>
                <w:b/>
                <w:bCs/>
              </w:rPr>
              <w:t>8.</w:t>
            </w:r>
            <w:r w:rsidR="004004EF" w:rsidRPr="00335FB7">
              <w:rPr>
                <w:rFonts w:asciiTheme="minorHAnsi" w:hAnsiTheme="minorHAnsi" w:cstheme="minorHAnsi"/>
                <w:b/>
                <w:bCs/>
              </w:rPr>
              <w:t>SP.1</w:t>
            </w:r>
          </w:p>
        </w:tc>
        <w:tc>
          <w:tcPr>
            <w:tcW w:w="3625" w:type="dxa"/>
            <w:shd w:val="clear" w:color="auto" w:fill="00B0F0"/>
          </w:tcPr>
          <w:p w14:paraId="7F0E5C3C" w14:textId="77777777" w:rsidR="004004EF" w:rsidRPr="007F52FF" w:rsidRDefault="004004EF" w:rsidP="00605F9A">
            <w:pPr>
              <w:pStyle w:val="Default"/>
              <w:rPr>
                <w:rFonts w:asciiTheme="minorHAnsi" w:hAnsiTheme="minorHAnsi" w:cstheme="minorHAnsi"/>
                <w:sz w:val="22"/>
                <w:szCs w:val="22"/>
              </w:rPr>
            </w:pPr>
            <w:r w:rsidRPr="007F52FF">
              <w:rPr>
                <w:rFonts w:asciiTheme="minorHAnsi" w:hAnsiTheme="minorHAnsi" w:cstheme="minorHAnsi"/>
                <w:sz w:val="22"/>
                <w:szCs w:val="22"/>
              </w:rPr>
              <w:t>Construct and interpret scatter plots for bivariate measurement data to investigate patterns of association between two quantities. Describe patterns such as clustering, outliers, positive or negative association, linear association, and nonlinear association.</w:t>
            </w:r>
          </w:p>
        </w:tc>
        <w:tc>
          <w:tcPr>
            <w:tcW w:w="1415" w:type="dxa"/>
          </w:tcPr>
          <w:p w14:paraId="64F555C4" w14:textId="77777777" w:rsidR="004004EF" w:rsidRPr="00F42CD7" w:rsidRDefault="004004EF" w:rsidP="00605F9A">
            <w:r>
              <w:rPr>
                <w:noProof/>
              </w:rPr>
              <w:drawing>
                <wp:inline distT="0" distB="0" distL="0" distR="0" wp14:anchorId="6B6F3A0B" wp14:editId="2512BB33">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5AA4491A" wp14:editId="6B953F69">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32E836AA" w14:textId="77777777" w:rsidR="004004EF" w:rsidRPr="00F42CD7" w:rsidRDefault="004004EF" w:rsidP="00605F9A"/>
        </w:tc>
        <w:tc>
          <w:tcPr>
            <w:tcW w:w="1762" w:type="dxa"/>
          </w:tcPr>
          <w:p w14:paraId="1185F845" w14:textId="77777777" w:rsidR="004004EF" w:rsidRPr="00517A1F" w:rsidRDefault="004004EF" w:rsidP="00605F9A">
            <w:pPr>
              <w:rPr>
                <w:rFonts w:asciiTheme="minorHAnsi" w:hAnsiTheme="minorHAnsi" w:cstheme="minorHAnsi"/>
              </w:rPr>
            </w:pPr>
            <w:r w:rsidRPr="00517A1F">
              <w:rPr>
                <w:rFonts w:asciiTheme="minorHAnsi" w:hAnsiTheme="minorHAnsi" w:cstheme="minorHAnsi"/>
              </w:rPr>
              <w:t>S.ID.6c</w:t>
            </w:r>
          </w:p>
          <w:p w14:paraId="5B9220BE" w14:textId="77777777" w:rsidR="004004EF" w:rsidRPr="00517A1F" w:rsidRDefault="004004EF" w:rsidP="00605F9A">
            <w:pPr>
              <w:rPr>
                <w:rFonts w:asciiTheme="minorHAnsi" w:hAnsiTheme="minorHAnsi" w:cstheme="minorHAnsi"/>
              </w:rPr>
            </w:pPr>
            <w:r w:rsidRPr="00517A1F">
              <w:rPr>
                <w:rFonts w:asciiTheme="minorHAnsi" w:hAnsiTheme="minorHAnsi" w:cstheme="minorHAnsi"/>
              </w:rPr>
              <w:t>S.ID.9</w:t>
            </w:r>
          </w:p>
        </w:tc>
        <w:tc>
          <w:tcPr>
            <w:tcW w:w="2384" w:type="dxa"/>
          </w:tcPr>
          <w:p w14:paraId="0FFF0346" w14:textId="77777777" w:rsidR="004004EF" w:rsidRPr="00F42CD7" w:rsidRDefault="004004EF" w:rsidP="00605F9A"/>
        </w:tc>
      </w:tr>
      <w:tr w:rsidR="004004EF" w:rsidRPr="00F42CD7" w14:paraId="2C3841B8" w14:textId="77777777" w:rsidTr="00A41E2E">
        <w:trPr>
          <w:trHeight w:val="553"/>
        </w:trPr>
        <w:tc>
          <w:tcPr>
            <w:tcW w:w="900" w:type="dxa"/>
          </w:tcPr>
          <w:p w14:paraId="786DFB72" w14:textId="49ECEF98" w:rsidR="004004EF" w:rsidRPr="00335FB7" w:rsidRDefault="000B510B" w:rsidP="00605F9A">
            <w:pPr>
              <w:rPr>
                <w:rFonts w:asciiTheme="minorHAnsi" w:hAnsiTheme="minorHAnsi" w:cstheme="minorHAnsi"/>
                <w:b/>
                <w:bCs/>
              </w:rPr>
            </w:pPr>
            <w:r>
              <w:rPr>
                <w:rFonts w:asciiTheme="minorHAnsi" w:hAnsiTheme="minorHAnsi" w:cstheme="minorHAnsi"/>
                <w:b/>
                <w:bCs/>
              </w:rPr>
              <w:t>8.</w:t>
            </w:r>
            <w:r w:rsidR="004004EF" w:rsidRPr="00335FB7">
              <w:rPr>
                <w:rFonts w:asciiTheme="minorHAnsi" w:hAnsiTheme="minorHAnsi" w:cstheme="minorHAnsi"/>
                <w:b/>
                <w:bCs/>
              </w:rPr>
              <w:t>SP.2</w:t>
            </w:r>
          </w:p>
        </w:tc>
        <w:tc>
          <w:tcPr>
            <w:tcW w:w="3625" w:type="dxa"/>
            <w:shd w:val="clear" w:color="auto" w:fill="00B0F0"/>
          </w:tcPr>
          <w:p w14:paraId="70E7BE02" w14:textId="77777777" w:rsidR="004004EF" w:rsidRPr="007F52FF" w:rsidRDefault="004004EF" w:rsidP="00605F9A">
            <w:pPr>
              <w:pStyle w:val="Default"/>
              <w:rPr>
                <w:rFonts w:asciiTheme="minorHAnsi" w:hAnsiTheme="minorHAnsi" w:cstheme="minorHAnsi"/>
                <w:sz w:val="22"/>
                <w:szCs w:val="22"/>
              </w:rPr>
            </w:pPr>
            <w:r w:rsidRPr="007F52FF">
              <w:rPr>
                <w:rFonts w:asciiTheme="minorHAnsi" w:hAnsiTheme="minorHAnsi" w:cstheme="minorHAnsi"/>
                <w:sz w:val="22"/>
                <w:szCs w:val="22"/>
              </w:rPr>
              <w:t xml:space="preserve">Know that straight lines are widely used to model relationships between two quantitative variables. For scatter plots that suggest a linear association, informally fit a straight line, and </w:t>
            </w:r>
            <w:r w:rsidRPr="007F52FF">
              <w:rPr>
                <w:rFonts w:asciiTheme="minorHAnsi" w:hAnsiTheme="minorHAnsi" w:cstheme="minorHAnsi"/>
                <w:sz w:val="22"/>
                <w:szCs w:val="22"/>
              </w:rPr>
              <w:lastRenderedPageBreak/>
              <w:t>informally assess the model fit by judging the closeness of the data points to the line.</w:t>
            </w:r>
          </w:p>
        </w:tc>
        <w:tc>
          <w:tcPr>
            <w:tcW w:w="1415" w:type="dxa"/>
          </w:tcPr>
          <w:p w14:paraId="057133FD" w14:textId="77777777" w:rsidR="004004EF" w:rsidRDefault="004004EF" w:rsidP="00605F9A">
            <w:pPr>
              <w:rPr>
                <w:noProof/>
              </w:rPr>
            </w:pPr>
            <w:r>
              <w:rPr>
                <w:noProof/>
              </w:rPr>
              <w:lastRenderedPageBreak/>
              <w:drawing>
                <wp:inline distT="0" distB="0" distL="0" distR="0" wp14:anchorId="57AE9E99" wp14:editId="61072C5F">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6B3E1BB7" wp14:editId="48BA2834">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62E41BB1" w14:textId="77777777" w:rsidR="004004EF" w:rsidRPr="00F42CD7" w:rsidRDefault="004004EF" w:rsidP="00605F9A"/>
        </w:tc>
        <w:tc>
          <w:tcPr>
            <w:tcW w:w="1762" w:type="dxa"/>
          </w:tcPr>
          <w:p w14:paraId="64074AA3" w14:textId="77777777" w:rsidR="004004EF" w:rsidRPr="00517A1F" w:rsidRDefault="004004EF" w:rsidP="00605F9A">
            <w:pPr>
              <w:rPr>
                <w:rFonts w:asciiTheme="minorHAnsi" w:hAnsiTheme="minorHAnsi" w:cstheme="minorHAnsi"/>
              </w:rPr>
            </w:pPr>
            <w:r w:rsidRPr="00517A1F">
              <w:rPr>
                <w:rFonts w:asciiTheme="minorHAnsi" w:hAnsiTheme="minorHAnsi" w:cstheme="minorHAnsi"/>
              </w:rPr>
              <w:t>S.ID.6</w:t>
            </w:r>
          </w:p>
          <w:p w14:paraId="06C73A4B" w14:textId="77777777" w:rsidR="004004EF" w:rsidRPr="00517A1F" w:rsidRDefault="004004EF" w:rsidP="00605F9A">
            <w:pPr>
              <w:rPr>
                <w:rFonts w:asciiTheme="minorHAnsi" w:hAnsiTheme="minorHAnsi" w:cstheme="minorHAnsi"/>
              </w:rPr>
            </w:pPr>
            <w:r w:rsidRPr="00517A1F">
              <w:rPr>
                <w:rFonts w:asciiTheme="minorHAnsi" w:hAnsiTheme="minorHAnsi" w:cstheme="minorHAnsi"/>
              </w:rPr>
              <w:t>S.ID.8</w:t>
            </w:r>
          </w:p>
        </w:tc>
        <w:tc>
          <w:tcPr>
            <w:tcW w:w="2384" w:type="dxa"/>
          </w:tcPr>
          <w:p w14:paraId="2413F204" w14:textId="77777777" w:rsidR="004004EF" w:rsidRPr="00F42CD7" w:rsidRDefault="004004EF" w:rsidP="00605F9A"/>
        </w:tc>
      </w:tr>
      <w:tr w:rsidR="004004EF" w:rsidRPr="00F42CD7" w14:paraId="5E8B7B58" w14:textId="77777777" w:rsidTr="00A41E2E">
        <w:trPr>
          <w:trHeight w:val="553"/>
        </w:trPr>
        <w:tc>
          <w:tcPr>
            <w:tcW w:w="900" w:type="dxa"/>
          </w:tcPr>
          <w:p w14:paraId="053E0784" w14:textId="21B07F60" w:rsidR="004004EF" w:rsidRPr="00335FB7" w:rsidRDefault="000B510B" w:rsidP="00605F9A">
            <w:pPr>
              <w:rPr>
                <w:rFonts w:asciiTheme="minorHAnsi" w:hAnsiTheme="minorHAnsi" w:cstheme="minorHAnsi"/>
                <w:b/>
                <w:bCs/>
              </w:rPr>
            </w:pPr>
            <w:r>
              <w:rPr>
                <w:rFonts w:asciiTheme="minorHAnsi" w:hAnsiTheme="minorHAnsi" w:cstheme="minorHAnsi"/>
                <w:b/>
                <w:bCs/>
              </w:rPr>
              <w:t>8.</w:t>
            </w:r>
            <w:r w:rsidR="004004EF" w:rsidRPr="00335FB7">
              <w:rPr>
                <w:rFonts w:asciiTheme="minorHAnsi" w:hAnsiTheme="minorHAnsi" w:cstheme="minorHAnsi"/>
                <w:b/>
                <w:bCs/>
              </w:rPr>
              <w:t>SP.3</w:t>
            </w:r>
          </w:p>
        </w:tc>
        <w:tc>
          <w:tcPr>
            <w:tcW w:w="3625" w:type="dxa"/>
            <w:shd w:val="clear" w:color="auto" w:fill="00B0F0"/>
          </w:tcPr>
          <w:p w14:paraId="67475B72" w14:textId="77777777" w:rsidR="004004EF" w:rsidRPr="007F52FF" w:rsidRDefault="004004EF" w:rsidP="00605F9A">
            <w:pPr>
              <w:pStyle w:val="Default"/>
              <w:rPr>
                <w:rFonts w:asciiTheme="minorHAnsi" w:hAnsiTheme="minorHAnsi" w:cstheme="minorHAnsi"/>
                <w:sz w:val="22"/>
                <w:szCs w:val="22"/>
              </w:rPr>
            </w:pPr>
            <w:r w:rsidRPr="007F52FF">
              <w:rPr>
                <w:rFonts w:asciiTheme="minorHAnsi" w:hAnsiTheme="minorHAnsi" w:cstheme="minorHAnsi"/>
                <w:sz w:val="22"/>
                <w:szCs w:val="22"/>
              </w:rPr>
              <w:t xml:space="preserve">Use the equation of a linear model to solve problems in the context of bivariate measurement data, interpreting the slope and intercept. </w:t>
            </w:r>
            <w:r w:rsidRPr="007F52FF">
              <w:rPr>
                <w:rFonts w:asciiTheme="minorHAnsi" w:hAnsiTheme="minorHAnsi" w:cstheme="minorHAnsi"/>
                <w:i/>
                <w:iCs/>
                <w:sz w:val="22"/>
                <w:szCs w:val="22"/>
              </w:rPr>
              <w:t>For example, in a linear model for a biology experiment, interpret a slope of 1.5 cm/hr as meaning that an additional hour of sunlight each day is associated with an additional 1.5 cm in mature plant height.</w:t>
            </w:r>
          </w:p>
        </w:tc>
        <w:tc>
          <w:tcPr>
            <w:tcW w:w="1415" w:type="dxa"/>
          </w:tcPr>
          <w:p w14:paraId="378C0E24" w14:textId="77777777" w:rsidR="004004EF" w:rsidRDefault="004004EF" w:rsidP="00605F9A">
            <w:pPr>
              <w:rPr>
                <w:noProof/>
              </w:rPr>
            </w:pPr>
            <w:r>
              <w:rPr>
                <w:noProof/>
              </w:rPr>
              <w:drawing>
                <wp:inline distT="0" distB="0" distL="0" distR="0" wp14:anchorId="28A51BF3" wp14:editId="612DF093">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3A731331" wp14:editId="6BB405D5">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130739DF" w14:textId="77777777" w:rsidR="004004EF" w:rsidRPr="00F42CD7" w:rsidRDefault="004004EF" w:rsidP="00605F9A"/>
        </w:tc>
        <w:tc>
          <w:tcPr>
            <w:tcW w:w="1762" w:type="dxa"/>
          </w:tcPr>
          <w:p w14:paraId="1743DBBB" w14:textId="77777777" w:rsidR="004004EF" w:rsidRPr="00517A1F" w:rsidRDefault="004004EF" w:rsidP="00605F9A">
            <w:pPr>
              <w:rPr>
                <w:rFonts w:asciiTheme="minorHAnsi" w:hAnsiTheme="minorHAnsi" w:cstheme="minorHAnsi"/>
              </w:rPr>
            </w:pPr>
            <w:r w:rsidRPr="00517A1F">
              <w:rPr>
                <w:rFonts w:asciiTheme="minorHAnsi" w:hAnsiTheme="minorHAnsi" w:cstheme="minorHAnsi"/>
              </w:rPr>
              <w:t>S.ID.6</w:t>
            </w:r>
          </w:p>
          <w:p w14:paraId="215165DC" w14:textId="77777777" w:rsidR="004004EF" w:rsidRPr="00517A1F" w:rsidRDefault="004004EF" w:rsidP="00605F9A">
            <w:pPr>
              <w:rPr>
                <w:rFonts w:asciiTheme="minorHAnsi" w:hAnsiTheme="minorHAnsi" w:cstheme="minorHAnsi"/>
              </w:rPr>
            </w:pPr>
            <w:r w:rsidRPr="00517A1F">
              <w:rPr>
                <w:rFonts w:asciiTheme="minorHAnsi" w:hAnsiTheme="minorHAnsi" w:cstheme="minorHAnsi"/>
              </w:rPr>
              <w:t>S.ID.7</w:t>
            </w:r>
          </w:p>
        </w:tc>
        <w:tc>
          <w:tcPr>
            <w:tcW w:w="2384" w:type="dxa"/>
          </w:tcPr>
          <w:p w14:paraId="4ABD62FE" w14:textId="77777777" w:rsidR="004004EF" w:rsidRPr="00F42CD7" w:rsidRDefault="004004EF" w:rsidP="00605F9A"/>
        </w:tc>
      </w:tr>
      <w:tr w:rsidR="004004EF" w:rsidRPr="00F42CD7" w14:paraId="6D081DE1" w14:textId="77777777" w:rsidTr="00A41E2E">
        <w:tc>
          <w:tcPr>
            <w:tcW w:w="900" w:type="dxa"/>
          </w:tcPr>
          <w:p w14:paraId="2807CD57" w14:textId="0B134199" w:rsidR="004004EF" w:rsidRPr="00335FB7" w:rsidRDefault="000B510B" w:rsidP="00605F9A">
            <w:pPr>
              <w:rPr>
                <w:rFonts w:asciiTheme="minorHAnsi" w:hAnsiTheme="minorHAnsi" w:cstheme="minorHAnsi"/>
                <w:b/>
                <w:bCs/>
              </w:rPr>
            </w:pPr>
            <w:r>
              <w:rPr>
                <w:rFonts w:asciiTheme="minorHAnsi" w:hAnsiTheme="minorHAnsi" w:cstheme="minorHAnsi"/>
                <w:b/>
                <w:bCs/>
              </w:rPr>
              <w:t>8.</w:t>
            </w:r>
            <w:r w:rsidR="004004EF" w:rsidRPr="00335FB7">
              <w:rPr>
                <w:rFonts w:asciiTheme="minorHAnsi" w:hAnsiTheme="minorHAnsi" w:cstheme="minorHAnsi"/>
                <w:b/>
                <w:bCs/>
              </w:rPr>
              <w:t>SP.4</w:t>
            </w:r>
          </w:p>
        </w:tc>
        <w:tc>
          <w:tcPr>
            <w:tcW w:w="3625" w:type="dxa"/>
            <w:shd w:val="clear" w:color="auto" w:fill="00B0F0"/>
          </w:tcPr>
          <w:p w14:paraId="6C23D071" w14:textId="77777777" w:rsidR="004004EF" w:rsidRPr="007F52FF" w:rsidRDefault="004004EF" w:rsidP="00605F9A">
            <w:pPr>
              <w:pStyle w:val="Default"/>
              <w:rPr>
                <w:rFonts w:asciiTheme="minorHAnsi" w:hAnsiTheme="minorHAnsi" w:cstheme="minorHAnsi"/>
                <w:sz w:val="22"/>
                <w:szCs w:val="22"/>
              </w:rPr>
            </w:pPr>
            <w:r w:rsidRPr="007F52FF">
              <w:rPr>
                <w:rFonts w:asciiTheme="minorHAnsi" w:hAnsiTheme="minorHAnsi" w:cstheme="minorHAnsi"/>
                <w:sz w:val="22"/>
                <w:szCs w:val="22"/>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sidRPr="007F52FF">
              <w:rPr>
                <w:rFonts w:asciiTheme="minorHAnsi" w:hAnsiTheme="minorHAnsi" w:cstheme="minorHAnsi"/>
                <w:i/>
                <w:iCs/>
                <w:sz w:val="22"/>
                <w:szCs w:val="22"/>
              </w:rPr>
              <w:t xml:space="preserve">For example, collect data from students in your class on </w:t>
            </w:r>
            <w:proofErr w:type="gramStart"/>
            <w:r w:rsidRPr="007F52FF">
              <w:rPr>
                <w:rFonts w:asciiTheme="minorHAnsi" w:hAnsiTheme="minorHAnsi" w:cstheme="minorHAnsi"/>
                <w:i/>
                <w:iCs/>
                <w:sz w:val="22"/>
                <w:szCs w:val="22"/>
              </w:rPr>
              <w:t>whether or not</w:t>
            </w:r>
            <w:proofErr w:type="gramEnd"/>
            <w:r w:rsidRPr="007F52FF">
              <w:rPr>
                <w:rFonts w:asciiTheme="minorHAnsi" w:hAnsiTheme="minorHAnsi" w:cstheme="minorHAnsi"/>
                <w:i/>
                <w:iCs/>
                <w:sz w:val="22"/>
                <w:szCs w:val="22"/>
              </w:rPr>
              <w:t xml:space="preserve"> they have a curfew on school nights and whether or not they have assigned chores at home. Is there evidence that those who have a curfew also tend to have chores?</w:t>
            </w:r>
          </w:p>
        </w:tc>
        <w:tc>
          <w:tcPr>
            <w:tcW w:w="1415" w:type="dxa"/>
          </w:tcPr>
          <w:p w14:paraId="35006734" w14:textId="77777777" w:rsidR="004004EF" w:rsidRPr="00F42CD7" w:rsidRDefault="004004EF" w:rsidP="00605F9A">
            <w:r>
              <w:rPr>
                <w:noProof/>
              </w:rPr>
              <w:drawing>
                <wp:inline distT="0" distB="0" distL="0" distR="0" wp14:anchorId="74509DB5" wp14:editId="53BF2728">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w:t>
            </w:r>
            <w:r>
              <w:rPr>
                <w:noProof/>
              </w:rPr>
              <w:drawing>
                <wp:inline distT="0" distB="0" distL="0" distR="0" wp14:anchorId="674E13DA" wp14:editId="395C88BC">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3352" w:type="dxa"/>
          </w:tcPr>
          <w:p w14:paraId="6B83FBF2" w14:textId="77777777" w:rsidR="004004EF" w:rsidRPr="00F42CD7" w:rsidRDefault="004004EF" w:rsidP="00605F9A"/>
        </w:tc>
        <w:tc>
          <w:tcPr>
            <w:tcW w:w="1762" w:type="dxa"/>
          </w:tcPr>
          <w:p w14:paraId="41656CBF" w14:textId="77777777" w:rsidR="004004EF" w:rsidRPr="00517A1F" w:rsidRDefault="004004EF" w:rsidP="00605F9A">
            <w:pPr>
              <w:rPr>
                <w:rFonts w:asciiTheme="minorHAnsi" w:hAnsiTheme="minorHAnsi" w:cstheme="minorHAnsi"/>
              </w:rPr>
            </w:pPr>
            <w:r w:rsidRPr="00517A1F">
              <w:rPr>
                <w:rFonts w:asciiTheme="minorHAnsi" w:hAnsiTheme="minorHAnsi" w:cstheme="minorHAnsi"/>
              </w:rPr>
              <w:t>S.ID.5</w:t>
            </w:r>
          </w:p>
          <w:p w14:paraId="6B09C2B6" w14:textId="77777777" w:rsidR="004004EF" w:rsidRPr="00517A1F" w:rsidRDefault="004004EF" w:rsidP="00605F9A">
            <w:pPr>
              <w:rPr>
                <w:rFonts w:asciiTheme="minorHAnsi" w:hAnsiTheme="minorHAnsi" w:cstheme="minorHAnsi"/>
              </w:rPr>
            </w:pPr>
            <w:r w:rsidRPr="00517A1F">
              <w:rPr>
                <w:rFonts w:asciiTheme="minorHAnsi" w:hAnsiTheme="minorHAnsi" w:cstheme="minorHAnsi"/>
              </w:rPr>
              <w:t>S.ID.9</w:t>
            </w:r>
          </w:p>
        </w:tc>
        <w:tc>
          <w:tcPr>
            <w:tcW w:w="2384" w:type="dxa"/>
          </w:tcPr>
          <w:p w14:paraId="707FAC76" w14:textId="77777777" w:rsidR="004004EF" w:rsidRPr="00F42CD7" w:rsidRDefault="004004EF" w:rsidP="00605F9A"/>
        </w:tc>
      </w:tr>
    </w:tbl>
    <w:p w14:paraId="5F0CADEA" w14:textId="77777777" w:rsidR="00AC0F78" w:rsidRDefault="00AC0F78" w:rsidP="00335FB7"/>
    <w:sectPr w:rsidR="00AC0F78" w:rsidSect="00BC0372">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C81D2" w14:textId="77777777" w:rsidR="006A5FA9" w:rsidRDefault="006A5FA9" w:rsidP="00531B52">
      <w:r>
        <w:separator/>
      </w:r>
    </w:p>
  </w:endnote>
  <w:endnote w:type="continuationSeparator" w:id="0">
    <w:p w14:paraId="2BD0D584" w14:textId="77777777" w:rsidR="006A5FA9" w:rsidRDefault="006A5FA9"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6F5D" w14:textId="151AE46B" w:rsidR="004B75B1" w:rsidRDefault="004B75B1">
    <w:pPr>
      <w:pStyle w:val="Foo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324B4" w14:textId="77777777" w:rsidR="006A5FA9" w:rsidRDefault="006A5FA9" w:rsidP="00531B52">
      <w:r>
        <w:separator/>
      </w:r>
    </w:p>
  </w:footnote>
  <w:footnote w:type="continuationSeparator" w:id="0">
    <w:p w14:paraId="48FDF682" w14:textId="77777777" w:rsidR="006A5FA9" w:rsidRDefault="006A5FA9"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37DB" w14:textId="1A7D8864" w:rsidR="00485A6F" w:rsidRDefault="00485A6F" w:rsidP="00485A6F">
    <w:pPr>
      <w:pStyle w:val="Header"/>
      <w:jc w:val="center"/>
    </w:pPr>
    <w:r>
      <w:t xml:space="preserve">Grade 8 </w:t>
    </w:r>
    <w:r w:rsidR="00426F2D">
      <w:t xml:space="preserve">to </w:t>
    </w:r>
    <w:r w:rsidR="00C26D7E">
      <w:t>High School Math</w:t>
    </w:r>
    <w:r w:rsidR="000A1669">
      <w:t>ematics</w:t>
    </w:r>
    <w:r w:rsidR="00C26D7E">
      <w:t xml:space="preserve"> Bridge</w:t>
    </w:r>
  </w:p>
  <w:p w14:paraId="638975D5"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44A4"/>
    <w:multiLevelType w:val="hybridMultilevel"/>
    <w:tmpl w:val="0E02AC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C6B3A"/>
    <w:multiLevelType w:val="hybridMultilevel"/>
    <w:tmpl w:val="E1D41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973A0"/>
    <w:multiLevelType w:val="hybridMultilevel"/>
    <w:tmpl w:val="190651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A915EF"/>
    <w:multiLevelType w:val="hybridMultilevel"/>
    <w:tmpl w:val="FF0E5C56"/>
    <w:lvl w:ilvl="0" w:tplc="E9D8C32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F64E6"/>
    <w:multiLevelType w:val="hybridMultilevel"/>
    <w:tmpl w:val="2F1CC2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5651A1"/>
    <w:multiLevelType w:val="hybridMultilevel"/>
    <w:tmpl w:val="C736F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FE"/>
    <w:rsid w:val="000126DD"/>
    <w:rsid w:val="000200AC"/>
    <w:rsid w:val="00023A4E"/>
    <w:rsid w:val="00031D72"/>
    <w:rsid w:val="00034FFE"/>
    <w:rsid w:val="000379BF"/>
    <w:rsid w:val="00060244"/>
    <w:rsid w:val="00063D20"/>
    <w:rsid w:val="0007425B"/>
    <w:rsid w:val="0007450C"/>
    <w:rsid w:val="000817D6"/>
    <w:rsid w:val="00081F2C"/>
    <w:rsid w:val="000962D3"/>
    <w:rsid w:val="000A1669"/>
    <w:rsid w:val="000B1B31"/>
    <w:rsid w:val="000B22D4"/>
    <w:rsid w:val="000B510B"/>
    <w:rsid w:val="000B58F4"/>
    <w:rsid w:val="000B7FCA"/>
    <w:rsid w:val="000C4C5E"/>
    <w:rsid w:val="000C7E16"/>
    <w:rsid w:val="000D3587"/>
    <w:rsid w:val="000D380A"/>
    <w:rsid w:val="000E325F"/>
    <w:rsid w:val="000E5041"/>
    <w:rsid w:val="000E55A2"/>
    <w:rsid w:val="000E68EB"/>
    <w:rsid w:val="000F4BF1"/>
    <w:rsid w:val="000F7F9A"/>
    <w:rsid w:val="00100F9D"/>
    <w:rsid w:val="00101F4F"/>
    <w:rsid w:val="00110784"/>
    <w:rsid w:val="00115280"/>
    <w:rsid w:val="001246DE"/>
    <w:rsid w:val="00125C60"/>
    <w:rsid w:val="00125D44"/>
    <w:rsid w:val="001344D6"/>
    <w:rsid w:val="00142F26"/>
    <w:rsid w:val="001552F0"/>
    <w:rsid w:val="0017339B"/>
    <w:rsid w:val="001735AE"/>
    <w:rsid w:val="00192CC7"/>
    <w:rsid w:val="001B4C79"/>
    <w:rsid w:val="001C60C5"/>
    <w:rsid w:val="001D24DA"/>
    <w:rsid w:val="001D448E"/>
    <w:rsid w:val="001D74FB"/>
    <w:rsid w:val="001E36CF"/>
    <w:rsid w:val="00201054"/>
    <w:rsid w:val="00207143"/>
    <w:rsid w:val="00210140"/>
    <w:rsid w:val="00222017"/>
    <w:rsid w:val="00222311"/>
    <w:rsid w:val="00225E46"/>
    <w:rsid w:val="0023050F"/>
    <w:rsid w:val="00232307"/>
    <w:rsid w:val="00233280"/>
    <w:rsid w:val="0023586C"/>
    <w:rsid w:val="0023665C"/>
    <w:rsid w:val="00236B92"/>
    <w:rsid w:val="00240424"/>
    <w:rsid w:val="00247272"/>
    <w:rsid w:val="002547E6"/>
    <w:rsid w:val="00263872"/>
    <w:rsid w:val="00265AAE"/>
    <w:rsid w:val="002902DA"/>
    <w:rsid w:val="00292A4A"/>
    <w:rsid w:val="002C1C26"/>
    <w:rsid w:val="002C3AB0"/>
    <w:rsid w:val="002C4122"/>
    <w:rsid w:val="002D1CA1"/>
    <w:rsid w:val="002D31CE"/>
    <w:rsid w:val="002D4A46"/>
    <w:rsid w:val="002D767C"/>
    <w:rsid w:val="002E5832"/>
    <w:rsid w:val="002E76E6"/>
    <w:rsid w:val="002F74C0"/>
    <w:rsid w:val="003149DF"/>
    <w:rsid w:val="00316308"/>
    <w:rsid w:val="00331A37"/>
    <w:rsid w:val="00335FB7"/>
    <w:rsid w:val="00346316"/>
    <w:rsid w:val="00350F84"/>
    <w:rsid w:val="00370070"/>
    <w:rsid w:val="00375D9A"/>
    <w:rsid w:val="00376E1C"/>
    <w:rsid w:val="0037761D"/>
    <w:rsid w:val="00383513"/>
    <w:rsid w:val="00386933"/>
    <w:rsid w:val="003A4F7B"/>
    <w:rsid w:val="003A5347"/>
    <w:rsid w:val="003C2817"/>
    <w:rsid w:val="003C49F5"/>
    <w:rsid w:val="003C4CDB"/>
    <w:rsid w:val="003C7C61"/>
    <w:rsid w:val="003D0E8C"/>
    <w:rsid w:val="003E2A7D"/>
    <w:rsid w:val="003E33AB"/>
    <w:rsid w:val="003E55C6"/>
    <w:rsid w:val="003F30A8"/>
    <w:rsid w:val="003F59FC"/>
    <w:rsid w:val="003F66FF"/>
    <w:rsid w:val="004004EF"/>
    <w:rsid w:val="0040347B"/>
    <w:rsid w:val="004041CD"/>
    <w:rsid w:val="004068DC"/>
    <w:rsid w:val="00406D18"/>
    <w:rsid w:val="00426F2D"/>
    <w:rsid w:val="00435216"/>
    <w:rsid w:val="0044151A"/>
    <w:rsid w:val="004432D3"/>
    <w:rsid w:val="004519E0"/>
    <w:rsid w:val="00457769"/>
    <w:rsid w:val="00460785"/>
    <w:rsid w:val="00461EC4"/>
    <w:rsid w:val="0046345B"/>
    <w:rsid w:val="00480087"/>
    <w:rsid w:val="0048579B"/>
    <w:rsid w:val="00485A6F"/>
    <w:rsid w:val="004A71AD"/>
    <w:rsid w:val="004B274D"/>
    <w:rsid w:val="004B75B1"/>
    <w:rsid w:val="004C01CE"/>
    <w:rsid w:val="004C3ADE"/>
    <w:rsid w:val="004C57F3"/>
    <w:rsid w:val="004E099E"/>
    <w:rsid w:val="004E2ADD"/>
    <w:rsid w:val="004F3EB6"/>
    <w:rsid w:val="00510BE1"/>
    <w:rsid w:val="0051259E"/>
    <w:rsid w:val="00512D3A"/>
    <w:rsid w:val="00517A1F"/>
    <w:rsid w:val="00522F42"/>
    <w:rsid w:val="005235B7"/>
    <w:rsid w:val="00526494"/>
    <w:rsid w:val="00530E43"/>
    <w:rsid w:val="00531B52"/>
    <w:rsid w:val="00534744"/>
    <w:rsid w:val="0055147D"/>
    <w:rsid w:val="00554A75"/>
    <w:rsid w:val="00561D4A"/>
    <w:rsid w:val="00564D56"/>
    <w:rsid w:val="0057471E"/>
    <w:rsid w:val="00581717"/>
    <w:rsid w:val="005841F9"/>
    <w:rsid w:val="00585184"/>
    <w:rsid w:val="005902A2"/>
    <w:rsid w:val="00594C28"/>
    <w:rsid w:val="005B07CD"/>
    <w:rsid w:val="005E0013"/>
    <w:rsid w:val="005E0E48"/>
    <w:rsid w:val="005E334B"/>
    <w:rsid w:val="005E6006"/>
    <w:rsid w:val="005E7A53"/>
    <w:rsid w:val="005F2241"/>
    <w:rsid w:val="005F74DB"/>
    <w:rsid w:val="00605F1B"/>
    <w:rsid w:val="00617257"/>
    <w:rsid w:val="00617558"/>
    <w:rsid w:val="00621DFC"/>
    <w:rsid w:val="00626BFA"/>
    <w:rsid w:val="0064728F"/>
    <w:rsid w:val="00647F31"/>
    <w:rsid w:val="00657CB9"/>
    <w:rsid w:val="00663BEC"/>
    <w:rsid w:val="006716F1"/>
    <w:rsid w:val="00673653"/>
    <w:rsid w:val="00675978"/>
    <w:rsid w:val="0068438C"/>
    <w:rsid w:val="00685EF0"/>
    <w:rsid w:val="00691DED"/>
    <w:rsid w:val="006920A0"/>
    <w:rsid w:val="00692F2F"/>
    <w:rsid w:val="00694C3C"/>
    <w:rsid w:val="006A0A83"/>
    <w:rsid w:val="006A3A63"/>
    <w:rsid w:val="006A5FA9"/>
    <w:rsid w:val="006B51E5"/>
    <w:rsid w:val="006B7D42"/>
    <w:rsid w:val="006C30C6"/>
    <w:rsid w:val="006D1EF9"/>
    <w:rsid w:val="006D3B5A"/>
    <w:rsid w:val="006D4BA1"/>
    <w:rsid w:val="006D7637"/>
    <w:rsid w:val="006E0327"/>
    <w:rsid w:val="006E1F31"/>
    <w:rsid w:val="006E2D7A"/>
    <w:rsid w:val="006E6794"/>
    <w:rsid w:val="006F55BF"/>
    <w:rsid w:val="007000DD"/>
    <w:rsid w:val="00700812"/>
    <w:rsid w:val="00701916"/>
    <w:rsid w:val="00703318"/>
    <w:rsid w:val="007043AD"/>
    <w:rsid w:val="007224FF"/>
    <w:rsid w:val="0072596D"/>
    <w:rsid w:val="0074035E"/>
    <w:rsid w:val="00742EDA"/>
    <w:rsid w:val="007456B4"/>
    <w:rsid w:val="00752B45"/>
    <w:rsid w:val="00762200"/>
    <w:rsid w:val="00772F6F"/>
    <w:rsid w:val="00786FAD"/>
    <w:rsid w:val="007877E6"/>
    <w:rsid w:val="00787D62"/>
    <w:rsid w:val="007953A8"/>
    <w:rsid w:val="007A3C80"/>
    <w:rsid w:val="007C1095"/>
    <w:rsid w:val="007C585E"/>
    <w:rsid w:val="007C694D"/>
    <w:rsid w:val="007D05FE"/>
    <w:rsid w:val="007E3B2D"/>
    <w:rsid w:val="007E738C"/>
    <w:rsid w:val="007F39DF"/>
    <w:rsid w:val="007F52FF"/>
    <w:rsid w:val="00812C69"/>
    <w:rsid w:val="008159F5"/>
    <w:rsid w:val="00823082"/>
    <w:rsid w:val="008244A9"/>
    <w:rsid w:val="00834B22"/>
    <w:rsid w:val="00836CB3"/>
    <w:rsid w:val="00841974"/>
    <w:rsid w:val="00851FBD"/>
    <w:rsid w:val="00854961"/>
    <w:rsid w:val="00862150"/>
    <w:rsid w:val="00897ED7"/>
    <w:rsid w:val="008A1332"/>
    <w:rsid w:val="008B3D0E"/>
    <w:rsid w:val="008B4515"/>
    <w:rsid w:val="008C08C9"/>
    <w:rsid w:val="008C23F4"/>
    <w:rsid w:val="008F0AAA"/>
    <w:rsid w:val="008F0FAD"/>
    <w:rsid w:val="008F1BAB"/>
    <w:rsid w:val="0090248F"/>
    <w:rsid w:val="00912521"/>
    <w:rsid w:val="009131A1"/>
    <w:rsid w:val="00937DFE"/>
    <w:rsid w:val="00942946"/>
    <w:rsid w:val="00946BAA"/>
    <w:rsid w:val="009544A2"/>
    <w:rsid w:val="00976024"/>
    <w:rsid w:val="00984FC5"/>
    <w:rsid w:val="00991722"/>
    <w:rsid w:val="009917C0"/>
    <w:rsid w:val="00996FC4"/>
    <w:rsid w:val="009A0411"/>
    <w:rsid w:val="009A20E8"/>
    <w:rsid w:val="009B18D5"/>
    <w:rsid w:val="009B300E"/>
    <w:rsid w:val="009B6D67"/>
    <w:rsid w:val="009D412A"/>
    <w:rsid w:val="009E1CE4"/>
    <w:rsid w:val="009E69D9"/>
    <w:rsid w:val="009E7467"/>
    <w:rsid w:val="009F3D26"/>
    <w:rsid w:val="009F61BA"/>
    <w:rsid w:val="009F7873"/>
    <w:rsid w:val="009F7927"/>
    <w:rsid w:val="00A008C1"/>
    <w:rsid w:val="00A051BE"/>
    <w:rsid w:val="00A11D0E"/>
    <w:rsid w:val="00A15386"/>
    <w:rsid w:val="00A1581E"/>
    <w:rsid w:val="00A176F5"/>
    <w:rsid w:val="00A31BC6"/>
    <w:rsid w:val="00A41E2E"/>
    <w:rsid w:val="00A4430A"/>
    <w:rsid w:val="00A44DDB"/>
    <w:rsid w:val="00A60562"/>
    <w:rsid w:val="00A606FA"/>
    <w:rsid w:val="00A63CC8"/>
    <w:rsid w:val="00A654FD"/>
    <w:rsid w:val="00A72BB0"/>
    <w:rsid w:val="00A7790A"/>
    <w:rsid w:val="00A83223"/>
    <w:rsid w:val="00A86117"/>
    <w:rsid w:val="00A94195"/>
    <w:rsid w:val="00AA0383"/>
    <w:rsid w:val="00AB31E1"/>
    <w:rsid w:val="00AC0F78"/>
    <w:rsid w:val="00AF1107"/>
    <w:rsid w:val="00AF6BD2"/>
    <w:rsid w:val="00B01880"/>
    <w:rsid w:val="00B01CD5"/>
    <w:rsid w:val="00B11BF5"/>
    <w:rsid w:val="00B144D1"/>
    <w:rsid w:val="00B27320"/>
    <w:rsid w:val="00B56F75"/>
    <w:rsid w:val="00B64942"/>
    <w:rsid w:val="00B67BD5"/>
    <w:rsid w:val="00B7253A"/>
    <w:rsid w:val="00B76B88"/>
    <w:rsid w:val="00B80701"/>
    <w:rsid w:val="00B80C25"/>
    <w:rsid w:val="00B8394F"/>
    <w:rsid w:val="00B8427E"/>
    <w:rsid w:val="00B91940"/>
    <w:rsid w:val="00BA35E0"/>
    <w:rsid w:val="00BA7DF0"/>
    <w:rsid w:val="00BC0372"/>
    <w:rsid w:val="00BC228D"/>
    <w:rsid w:val="00BC7777"/>
    <w:rsid w:val="00BC7819"/>
    <w:rsid w:val="00BD13C9"/>
    <w:rsid w:val="00BD42D7"/>
    <w:rsid w:val="00BE02B2"/>
    <w:rsid w:val="00BE0FB9"/>
    <w:rsid w:val="00BE3AFD"/>
    <w:rsid w:val="00BE5DCB"/>
    <w:rsid w:val="00BE794C"/>
    <w:rsid w:val="00BF250C"/>
    <w:rsid w:val="00BF3D04"/>
    <w:rsid w:val="00C06B05"/>
    <w:rsid w:val="00C07A7B"/>
    <w:rsid w:val="00C11DAE"/>
    <w:rsid w:val="00C24209"/>
    <w:rsid w:val="00C26D7E"/>
    <w:rsid w:val="00C30C96"/>
    <w:rsid w:val="00C40BA1"/>
    <w:rsid w:val="00C46174"/>
    <w:rsid w:val="00C46C8B"/>
    <w:rsid w:val="00C50458"/>
    <w:rsid w:val="00C64E30"/>
    <w:rsid w:val="00C7262B"/>
    <w:rsid w:val="00C75112"/>
    <w:rsid w:val="00C94492"/>
    <w:rsid w:val="00CA3206"/>
    <w:rsid w:val="00CA3CB1"/>
    <w:rsid w:val="00CA484B"/>
    <w:rsid w:val="00CA6971"/>
    <w:rsid w:val="00CB44AC"/>
    <w:rsid w:val="00CC61B8"/>
    <w:rsid w:val="00CE204C"/>
    <w:rsid w:val="00CE3E9B"/>
    <w:rsid w:val="00CE6018"/>
    <w:rsid w:val="00CE6A1D"/>
    <w:rsid w:val="00D03319"/>
    <w:rsid w:val="00D04B42"/>
    <w:rsid w:val="00D16E6C"/>
    <w:rsid w:val="00D2489B"/>
    <w:rsid w:val="00D33800"/>
    <w:rsid w:val="00D37B0E"/>
    <w:rsid w:val="00D44596"/>
    <w:rsid w:val="00D45520"/>
    <w:rsid w:val="00D513FC"/>
    <w:rsid w:val="00D5146D"/>
    <w:rsid w:val="00D577CE"/>
    <w:rsid w:val="00D74078"/>
    <w:rsid w:val="00D81FA6"/>
    <w:rsid w:val="00D83EBC"/>
    <w:rsid w:val="00D852D4"/>
    <w:rsid w:val="00DA462B"/>
    <w:rsid w:val="00DA47EA"/>
    <w:rsid w:val="00DA6FBC"/>
    <w:rsid w:val="00DB3CD2"/>
    <w:rsid w:val="00DC07AF"/>
    <w:rsid w:val="00DC11A8"/>
    <w:rsid w:val="00DD7E6D"/>
    <w:rsid w:val="00DE2252"/>
    <w:rsid w:val="00DE35A4"/>
    <w:rsid w:val="00DE5B6E"/>
    <w:rsid w:val="00E001EA"/>
    <w:rsid w:val="00E01F84"/>
    <w:rsid w:val="00E02A9F"/>
    <w:rsid w:val="00E048CA"/>
    <w:rsid w:val="00E0676C"/>
    <w:rsid w:val="00E07472"/>
    <w:rsid w:val="00E115C5"/>
    <w:rsid w:val="00E16DE8"/>
    <w:rsid w:val="00E176CA"/>
    <w:rsid w:val="00E326B8"/>
    <w:rsid w:val="00E33E3F"/>
    <w:rsid w:val="00E41198"/>
    <w:rsid w:val="00E51B4F"/>
    <w:rsid w:val="00E52A0B"/>
    <w:rsid w:val="00E55C84"/>
    <w:rsid w:val="00E64B6F"/>
    <w:rsid w:val="00E717BA"/>
    <w:rsid w:val="00E82DD0"/>
    <w:rsid w:val="00E84082"/>
    <w:rsid w:val="00E85B1C"/>
    <w:rsid w:val="00E91E87"/>
    <w:rsid w:val="00E92C86"/>
    <w:rsid w:val="00E93869"/>
    <w:rsid w:val="00EA275A"/>
    <w:rsid w:val="00EB1CD9"/>
    <w:rsid w:val="00EE0462"/>
    <w:rsid w:val="00EE2DCC"/>
    <w:rsid w:val="00EE4E2C"/>
    <w:rsid w:val="00EF2943"/>
    <w:rsid w:val="00F1559D"/>
    <w:rsid w:val="00F2013D"/>
    <w:rsid w:val="00F210C9"/>
    <w:rsid w:val="00F4105D"/>
    <w:rsid w:val="00F41201"/>
    <w:rsid w:val="00F42CD7"/>
    <w:rsid w:val="00F43D3B"/>
    <w:rsid w:val="00F514AD"/>
    <w:rsid w:val="00F62591"/>
    <w:rsid w:val="00F73B99"/>
    <w:rsid w:val="00F8293A"/>
    <w:rsid w:val="00F835A5"/>
    <w:rsid w:val="00F9081C"/>
    <w:rsid w:val="00F91DF0"/>
    <w:rsid w:val="00FB473E"/>
    <w:rsid w:val="00FC17BA"/>
    <w:rsid w:val="00FC75AA"/>
    <w:rsid w:val="00FD065B"/>
    <w:rsid w:val="00FD452C"/>
    <w:rsid w:val="00FD5B05"/>
    <w:rsid w:val="00FD6E4D"/>
    <w:rsid w:val="00FD6F2A"/>
    <w:rsid w:val="00FE0E48"/>
    <w:rsid w:val="00FE16D7"/>
    <w:rsid w:val="00FE3D0E"/>
    <w:rsid w:val="00FE7340"/>
    <w:rsid w:val="00FF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8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03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4FFE"/>
    <w:rPr>
      <w:color w:val="808080"/>
    </w:rPr>
  </w:style>
  <w:style w:type="character" w:styleId="Hyperlink">
    <w:name w:val="Hyperlink"/>
    <w:basedOn w:val="DefaultParagraphFont"/>
    <w:uiPriority w:val="99"/>
    <w:unhideWhenUsed/>
    <w:rsid w:val="00E326B8"/>
    <w:rPr>
      <w:color w:val="0000FF" w:themeColor="hyperlink"/>
      <w:u w:val="single"/>
    </w:rPr>
  </w:style>
  <w:style w:type="character" w:styleId="FollowedHyperlink">
    <w:name w:val="FollowedHyperlink"/>
    <w:basedOn w:val="DefaultParagraphFont"/>
    <w:uiPriority w:val="99"/>
    <w:semiHidden/>
    <w:unhideWhenUsed/>
    <w:rsid w:val="006E6794"/>
    <w:rPr>
      <w:color w:val="800080" w:themeColor="followedHyperlink"/>
      <w:u w:val="single"/>
    </w:rPr>
  </w:style>
  <w:style w:type="paragraph" w:styleId="BalloonText">
    <w:name w:val="Balloon Text"/>
    <w:basedOn w:val="Normal"/>
    <w:link w:val="BalloonTextChar"/>
    <w:uiPriority w:val="99"/>
    <w:semiHidden/>
    <w:unhideWhenUsed/>
    <w:rsid w:val="00DC1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1A8"/>
    <w:rPr>
      <w:rFonts w:ascii="Segoe UI" w:hAnsi="Segoe UI" w:cs="Segoe UI"/>
      <w:sz w:val="18"/>
      <w:szCs w:val="18"/>
    </w:rPr>
  </w:style>
  <w:style w:type="paragraph" w:customStyle="1" w:styleId="Default">
    <w:name w:val="Default"/>
    <w:rsid w:val="000E5041"/>
    <w:pPr>
      <w:autoSpaceDE w:val="0"/>
      <w:autoSpaceDN w:val="0"/>
      <w:adjustRightInd w:val="0"/>
    </w:pPr>
    <w:rPr>
      <w:rFonts w:cs="Times New Roman"/>
      <w:color w:val="000000"/>
    </w:rPr>
  </w:style>
  <w:style w:type="paragraph" w:styleId="ListParagraph">
    <w:name w:val="List Paragraph"/>
    <w:basedOn w:val="Normal"/>
    <w:uiPriority w:val="34"/>
    <w:qFormat/>
    <w:rsid w:val="00851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ageny.org/resource/new-york-state-p-12-common-core-learning-standards-for-mathematics" TargetMode="External"/><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3049704327248A04DF96126EB7509" ma:contentTypeVersion="12" ma:contentTypeDescription="Create a new document." ma:contentTypeScope="" ma:versionID="b0ee41a76459e941d5b1dadc18c9d6df">
  <xsd:schema xmlns:xsd="http://www.w3.org/2001/XMLSchema" xmlns:xs="http://www.w3.org/2001/XMLSchema" xmlns:p="http://schemas.microsoft.com/office/2006/metadata/properties" xmlns:ns3="d4d5e1f3-f678-4645-a94b-8085ad5dd6ef" xmlns:ns4="559ac41f-99eb-4e6b-b3e9-816076de7a6e" targetNamespace="http://schemas.microsoft.com/office/2006/metadata/properties" ma:root="true" ma:fieldsID="8f3946c94d467beea004a4fa608889e3" ns3:_="" ns4:_="">
    <xsd:import namespace="d4d5e1f3-f678-4645-a94b-8085ad5dd6ef"/>
    <xsd:import namespace="559ac41f-99eb-4e6b-b3e9-816076de7a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e1f3-f678-4645-a94b-8085ad5d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ac41f-99eb-4e6b-b3e9-816076de7a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061B-8D88-418F-A068-6DD044DF6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3F46E0-376E-4A02-BB15-AC160C23B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e1f3-f678-4645-a94b-8085ad5dd6ef"/>
    <ds:schemaRef ds:uri="559ac41f-99eb-4e6b-b3e9-816076de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1E1A1-D1E0-4B25-887B-8C852DA523F4}">
  <ds:schemaRefs>
    <ds:schemaRef ds:uri="http://schemas.microsoft.com/sharepoint/v3/contenttype/forms"/>
  </ds:schemaRefs>
</ds:datastoreItem>
</file>

<file path=customXml/itemProps4.xml><?xml version="1.0" encoding="utf-8"?>
<ds:datastoreItem xmlns:ds="http://schemas.openxmlformats.org/officeDocument/2006/customXml" ds:itemID="{1ABB4F71-0B52-4F05-8E0F-9A79B97B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2020-09-15T18:26:00Z</dcterms:created>
  <dcterms:modified xsi:type="dcterms:W3CDTF">2020-09-15T18:26:00Z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0x0101007E43049704327248A04DF96126EB7509</vt:lpwstr>
  </property>
</Properties>
</file>