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CEFDC" w14:textId="77777777" w:rsidR="0008763E" w:rsidRPr="0008763E" w:rsidRDefault="0008763E" w:rsidP="003E1615">
      <w:pPr>
        <w:shd w:val="clear" w:color="auto" w:fill="FFFFFF"/>
        <w:tabs>
          <w:tab w:val="left" w:pos="3240"/>
          <w:tab w:val="center" w:pos="4680"/>
        </w:tabs>
        <w:spacing w:after="0"/>
        <w:rPr>
          <w:rFonts w:cstheme="minorHAnsi"/>
          <w:b/>
          <w:bCs/>
          <w:color w:val="000000"/>
          <w:sz w:val="24"/>
          <w:szCs w:val="24"/>
        </w:rPr>
      </w:pPr>
    </w:p>
    <w:p w14:paraId="3C2A10C4" w14:textId="1E95FBBD" w:rsidR="00C40EB3" w:rsidRPr="009D4795" w:rsidRDefault="003E1615" w:rsidP="0025799D">
      <w:pPr>
        <w:pStyle w:val="Heading1"/>
        <w:jc w:val="center"/>
        <w:rPr>
          <w:sz w:val="48"/>
          <w:szCs w:val="48"/>
        </w:rPr>
      </w:pPr>
      <w:r w:rsidRPr="009D4795">
        <w:rPr>
          <w:color w:val="000000" w:themeColor="text1"/>
          <w:sz w:val="48"/>
          <w:szCs w:val="48"/>
        </w:rPr>
        <w:t>Acknowledgement form</w:t>
      </w:r>
    </w:p>
    <w:p w14:paraId="0843461C" w14:textId="77777777" w:rsidR="003E1615" w:rsidRDefault="003E1615" w:rsidP="003E1615">
      <w:pPr>
        <w:shd w:val="clear" w:color="auto" w:fill="FFFFFF"/>
        <w:tabs>
          <w:tab w:val="left" w:pos="3240"/>
          <w:tab w:val="center" w:pos="4680"/>
        </w:tabs>
        <w:spacing w:after="0"/>
        <w:jc w:val="center"/>
        <w:rPr>
          <w:rFonts w:cstheme="minorHAnsi"/>
          <w:b/>
          <w:bCs/>
          <w:color w:val="AA610D" w:themeColor="accent1" w:themeShade="BF"/>
          <w:sz w:val="28"/>
          <w:szCs w:val="28"/>
        </w:rPr>
      </w:pPr>
    </w:p>
    <w:p w14:paraId="7162634E" w14:textId="7B1F7229" w:rsidR="009D4795" w:rsidRPr="00D77C89" w:rsidRDefault="009D4795" w:rsidP="009D4795">
      <w:pPr>
        <w:pStyle w:val="Heading2"/>
        <w:rPr>
          <w:b/>
          <w:bCs/>
          <w:sz w:val="24"/>
          <w:szCs w:val="24"/>
        </w:rPr>
      </w:pPr>
      <w:r w:rsidRPr="00D77C89">
        <w:rPr>
          <w:b/>
          <w:bCs/>
          <w:sz w:val="24"/>
          <w:szCs w:val="24"/>
        </w:rPr>
        <w:t>NYS Appearance Enhancement</w:t>
      </w:r>
    </w:p>
    <w:p w14:paraId="3CEA6D84" w14:textId="11D34749" w:rsidR="003E1615" w:rsidRPr="00B80385" w:rsidRDefault="003E1615" w:rsidP="00B578A8">
      <w:pPr>
        <w:pStyle w:val="Heading3"/>
        <w:rPr>
          <w:sz w:val="24"/>
          <w:szCs w:val="24"/>
        </w:rPr>
      </w:pPr>
      <w:r w:rsidRPr="00B80385">
        <w:rPr>
          <w:sz w:val="24"/>
          <w:szCs w:val="24"/>
        </w:rPr>
        <w:t>ARTICLE 27 GENERAL BUSINESS LAW</w:t>
      </w:r>
      <w:r w:rsidRPr="00B80385">
        <w:rPr>
          <w:sz w:val="24"/>
          <w:szCs w:val="24"/>
        </w:rPr>
        <w:br/>
        <w:t>Licensing of Nail Specialty, Natural Hair Styling, Waxing, Esthetics and Cosmetology</w:t>
      </w:r>
    </w:p>
    <w:p w14:paraId="12F13143" w14:textId="77777777" w:rsidR="003E1615" w:rsidRDefault="003E1615" w:rsidP="0002242E">
      <w:pPr>
        <w:shd w:val="clear" w:color="auto" w:fill="FFFFFF"/>
        <w:spacing w:after="0"/>
        <w:jc w:val="center"/>
        <w:rPr>
          <w:rFonts w:cstheme="minorHAnsi"/>
          <w:b/>
          <w:bCs/>
          <w:color w:val="000000"/>
          <w:szCs w:val="21"/>
        </w:rPr>
      </w:pPr>
    </w:p>
    <w:p w14:paraId="40FE4A0F" w14:textId="42632ABC" w:rsidR="0002242E" w:rsidRPr="0008763E" w:rsidRDefault="0002242E" w:rsidP="0002242E">
      <w:pPr>
        <w:spacing w:after="0"/>
        <w:rPr>
          <w:rFonts w:cstheme="minorHAnsi"/>
          <w:szCs w:val="21"/>
        </w:rPr>
      </w:pPr>
      <w:r w:rsidRPr="0008763E">
        <w:rPr>
          <w:rFonts w:cstheme="minorHAnsi"/>
          <w:b/>
          <w:bCs/>
          <w:color w:val="000000"/>
          <w:szCs w:val="21"/>
        </w:rPr>
        <w:t>§400. Definitions</w:t>
      </w:r>
      <w:r w:rsidRPr="0008763E">
        <w:rPr>
          <w:rFonts w:cstheme="minorHAnsi"/>
          <w:b/>
          <w:bCs/>
          <w:color w:val="000000"/>
          <w:szCs w:val="21"/>
        </w:rPr>
        <w:br/>
        <w:t>As used in this article, unless the context requires otherwise:</w:t>
      </w:r>
      <w:r w:rsidRPr="0008763E">
        <w:rPr>
          <w:rFonts w:cstheme="minorHAnsi"/>
          <w:b/>
          <w:bCs/>
          <w:color w:val="000000"/>
          <w:szCs w:val="21"/>
        </w:rPr>
        <w:br/>
        <w:t>    1. "Secretary" means the Secretary of State.</w:t>
      </w:r>
      <w:r w:rsidRPr="0008763E">
        <w:rPr>
          <w:rFonts w:cstheme="minorHAnsi"/>
          <w:b/>
          <w:bCs/>
          <w:color w:val="000000"/>
          <w:szCs w:val="21"/>
        </w:rPr>
        <w:br/>
        <w:t>    2. "Person" means an individual, firm, limited liability company, partnership or corporation.</w:t>
      </w:r>
      <w:r w:rsidRPr="0008763E">
        <w:rPr>
          <w:rFonts w:cstheme="minorHAnsi"/>
          <w:b/>
          <w:bCs/>
          <w:color w:val="000000"/>
          <w:szCs w:val="21"/>
        </w:rPr>
        <w:br/>
        <w:t>    3. "Licensee" means a person licensed pursuant to this article to engage in the practice of natural hair styling, esthetics, nail specialty, cosmetology or waxing, or to operate an appearance enhancement business in which such practice, as herein defined, is provided to the public.</w:t>
      </w:r>
      <w:r w:rsidRPr="0008763E">
        <w:rPr>
          <w:rFonts w:cstheme="minorHAnsi"/>
          <w:b/>
          <w:bCs/>
          <w:color w:val="000000"/>
          <w:szCs w:val="21"/>
        </w:rPr>
        <w:br/>
        <w:t>    4. The practice of "nail specialty" means providing services for a fee or any consideration or exchange to cut, shape or to enhance the appearance of the nails of the hands or feet. Nail specialty shall include the application and removal of sculptured or artificial nails.</w:t>
      </w:r>
      <w:r w:rsidRPr="0008763E">
        <w:rPr>
          <w:rFonts w:cstheme="minorHAnsi"/>
          <w:b/>
          <w:bCs/>
          <w:color w:val="000000"/>
          <w:szCs w:val="21"/>
        </w:rPr>
        <w:br/>
        <w:t>    5. The practice of "natural hair styling" means providing for a fee, or any consideration or exchange, whether direct or indirect, any of the following services to the hair of a human being: shampooing, arranging, dressing, twisting, wrapping, weaving, extending, locking or braiding the hair or beard by either hand or mechanical appliances. Such practice shall not include cutting, shaving or trimming hair except that such activities are permissible to the extent that such activities are incidental to the practice of natural hair styling. Such practice shall not include the application of dyes, reactive chemicals, or other preparations to alter the color or to straighten, curl, or alter the structure of the hair. Techniques which result in tension on hair roots such as certain types of braiding, weaving, wrapping, locking and extending of the hair may only be performed by a natural hair styling or cosmetology licensee who has successfully completed an approved course of study in such techniques.</w:t>
      </w:r>
      <w:r w:rsidRPr="0008763E">
        <w:rPr>
          <w:rFonts w:cstheme="minorHAnsi"/>
          <w:b/>
          <w:bCs/>
          <w:color w:val="000000"/>
          <w:szCs w:val="21"/>
        </w:rPr>
        <w:br/>
        <w:t>    6. The practice of "esthetics" means providing for a fee, or any consideration or exchange, whether direct or indirect, services to enhance the appearance of the face, neck, arms, legs, and shoulders of a human being by the use of compounds or procedures including makeup, eyelashes, depilatories, tonics, lotions, waxes, sanding and tweezing, whether performed by manual, mechanical, chemical or electrical means and instruments but shall not include the practice of electrology.</w:t>
      </w:r>
      <w:r w:rsidRPr="0008763E">
        <w:rPr>
          <w:rFonts w:cstheme="minorHAnsi"/>
          <w:b/>
          <w:bCs/>
          <w:color w:val="000000"/>
          <w:szCs w:val="21"/>
        </w:rPr>
        <w:br/>
        <w:t>    7. The practice of "cosmetology" means providing the services described in subdivisions four, five and six of this section, providing service to the hair, head, face, neck or scalp of a human being, including but not limited to shaving, trimming, and cutting the hair or beard either by hand or mechanical appliances and the application of antiseptics, powders, oils, clays, lotions or applying tonics to the hair, head, or scalp, and in addition includes providing, for a fee or any consideration or exchange, whether direct or indirect, services for the application of dyes, reactive chemicals, or other preparations to alter the color or to straighten, curl, or alter the structure of the hair of a human being.</w:t>
      </w:r>
      <w:r w:rsidRPr="0008763E">
        <w:rPr>
          <w:rFonts w:cstheme="minorHAnsi"/>
          <w:b/>
          <w:bCs/>
          <w:color w:val="000000"/>
          <w:szCs w:val="21"/>
        </w:rPr>
        <w:br/>
        <w:t>    8. "Appearance enhancement business" means the business of providing any or all of the services licensed pursuant to this article at a fixed location.</w:t>
      </w:r>
      <w:r w:rsidRPr="0008763E">
        <w:rPr>
          <w:rFonts w:cstheme="minorHAnsi"/>
          <w:b/>
          <w:bCs/>
          <w:color w:val="000000"/>
          <w:szCs w:val="21"/>
        </w:rPr>
        <w:br/>
        <w:t>   9. "Department" means the Department of State.</w:t>
      </w:r>
      <w:r w:rsidRPr="0008763E">
        <w:rPr>
          <w:rFonts w:cstheme="minorHAnsi"/>
          <w:b/>
          <w:bCs/>
          <w:color w:val="000000"/>
          <w:szCs w:val="21"/>
        </w:rPr>
        <w:br/>
        <w:t xml:space="preserve">   10. The practice of "waxing" means providing for a fee, or any consideration or exchange, whether direct or indirect, services to enhance the appearance of the face, neck, arms, legs, or shoulders of a human being by the removal of hair by the use of depilatories, waxes or tweezing but shall not include the practice of electrology. </w:t>
      </w:r>
      <w:r w:rsidRPr="0008763E">
        <w:rPr>
          <w:rFonts w:cstheme="minorHAnsi"/>
          <w:b/>
          <w:bCs/>
          <w:color w:val="000000"/>
          <w:szCs w:val="21"/>
        </w:rPr>
        <w:br/>
      </w:r>
      <w:r w:rsidRPr="0008763E">
        <w:rPr>
          <w:rFonts w:cstheme="minorHAnsi"/>
          <w:b/>
          <w:bCs/>
          <w:color w:val="000000"/>
          <w:szCs w:val="21"/>
        </w:rPr>
        <w:lastRenderedPageBreak/>
        <w:br/>
        <w:t>§401. License required</w:t>
      </w:r>
      <w:r w:rsidRPr="0008763E">
        <w:rPr>
          <w:rFonts w:cstheme="minorHAnsi"/>
          <w:b/>
          <w:bCs/>
          <w:color w:val="000000"/>
          <w:szCs w:val="21"/>
        </w:rPr>
        <w:br/>
        <w:t>    1. No person shall engage in the practice of nail specialty, waxing, natural hair styling, esthetics or cosmetology, as defined in §400 of this article, without having received a license to engage in such practice in the manner prescribed in this article.</w:t>
      </w:r>
    </w:p>
    <w:p w14:paraId="766BF6DD" w14:textId="77777777" w:rsidR="0002242E" w:rsidRPr="0008763E" w:rsidRDefault="0002242E" w:rsidP="0002242E">
      <w:pPr>
        <w:spacing w:after="0"/>
        <w:rPr>
          <w:rFonts w:cstheme="minorHAnsi"/>
          <w:szCs w:val="21"/>
        </w:rPr>
      </w:pPr>
    </w:p>
    <w:p w14:paraId="6E34C8A2" w14:textId="258D2659" w:rsidR="00702551" w:rsidRPr="004D5652" w:rsidRDefault="004D5652" w:rsidP="00E71501">
      <w:pPr>
        <w:pStyle w:val="Heading2"/>
        <w:rPr>
          <w:b/>
          <w:bCs/>
        </w:rPr>
      </w:pPr>
      <w:r w:rsidRPr="004D5652">
        <w:rPr>
          <w:b/>
          <w:bCs/>
          <w:sz w:val="24"/>
          <w:szCs w:val="24"/>
        </w:rPr>
        <w:t>Acknowledgement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E3217B" w:rsidRPr="00BC7545" w14:paraId="359B9DB6" w14:textId="77777777" w:rsidTr="00183E78">
        <w:tc>
          <w:tcPr>
            <w:tcW w:w="9350" w:type="dxa"/>
          </w:tcPr>
          <w:p w14:paraId="0A03247E" w14:textId="7B0C650A" w:rsidR="00E3217B" w:rsidRPr="006C550A" w:rsidRDefault="00E3217B" w:rsidP="00E3217B">
            <w:pPr>
              <w:pStyle w:val="Heading3"/>
              <w:rPr>
                <w:sz w:val="24"/>
                <w:szCs w:val="24"/>
              </w:rPr>
            </w:pPr>
          </w:p>
        </w:tc>
      </w:tr>
      <w:tr w:rsidR="00E3217B" w:rsidRPr="00BC7545" w14:paraId="0964FCF7" w14:textId="77777777" w:rsidTr="00183E78">
        <w:tc>
          <w:tcPr>
            <w:tcW w:w="9350" w:type="dxa"/>
          </w:tcPr>
          <w:p w14:paraId="143CB5EB" w14:textId="0C1DD182" w:rsidR="0008763E" w:rsidRPr="0008763E" w:rsidRDefault="0008763E" w:rsidP="0008763E">
            <w:pPr>
              <w:shd w:val="clear" w:color="auto" w:fill="FFFFFF"/>
              <w:tabs>
                <w:tab w:val="left" w:pos="3240"/>
                <w:tab w:val="center" w:pos="4680"/>
              </w:tabs>
              <w:spacing w:after="0"/>
              <w:rPr>
                <w:rFonts w:cstheme="minorHAnsi"/>
                <w:bCs/>
                <w:color w:val="000000"/>
              </w:rPr>
            </w:pPr>
            <w:r w:rsidRPr="0008763E">
              <w:rPr>
                <w:rFonts w:cstheme="minorHAnsi"/>
                <w:bCs/>
                <w:color w:val="000000"/>
              </w:rPr>
              <w:t>I understand</w:t>
            </w:r>
            <w:r w:rsidR="004719CC">
              <w:rPr>
                <w:rFonts w:cstheme="minorHAnsi"/>
                <w:bCs/>
                <w:color w:val="000000"/>
              </w:rPr>
              <w:t>,</w:t>
            </w:r>
            <w:r w:rsidRPr="0008763E">
              <w:rPr>
                <w:rFonts w:cstheme="minorHAnsi"/>
                <w:bCs/>
                <w:color w:val="000000"/>
              </w:rPr>
              <w:t xml:space="preserve"> as per the NYS Appearance Enhancement laws, students from the above school district/BOCES taking part in the Cosmetology work based learning program and the host business shall comply with the </w:t>
            </w:r>
            <w:r>
              <w:rPr>
                <w:rFonts w:cstheme="minorHAnsi"/>
                <w:bCs/>
                <w:color w:val="000000"/>
              </w:rPr>
              <w:t>above</w:t>
            </w:r>
            <w:r w:rsidRPr="0008763E">
              <w:rPr>
                <w:rFonts w:cstheme="minorHAnsi"/>
                <w:bCs/>
                <w:color w:val="000000"/>
              </w:rPr>
              <w:t xml:space="preserve"> associated articles relative to the student’s exposure to working with clients/customers. No student shall work on any “live” clients </w:t>
            </w:r>
            <w:r>
              <w:rPr>
                <w:rFonts w:cstheme="minorHAnsi"/>
                <w:bCs/>
                <w:color w:val="000000"/>
              </w:rPr>
              <w:t xml:space="preserve">at any point in time </w:t>
            </w:r>
            <w:r w:rsidRPr="0008763E">
              <w:rPr>
                <w:rFonts w:cstheme="minorHAnsi"/>
                <w:bCs/>
                <w:color w:val="000000"/>
              </w:rPr>
              <w:t>during this experience.</w:t>
            </w:r>
          </w:p>
          <w:p w14:paraId="781BB5F6" w14:textId="77777777" w:rsidR="0008763E" w:rsidRDefault="0008763E" w:rsidP="0008763E">
            <w:pPr>
              <w:shd w:val="clear" w:color="auto" w:fill="FFFFFF"/>
              <w:tabs>
                <w:tab w:val="left" w:pos="3240"/>
                <w:tab w:val="center" w:pos="4680"/>
              </w:tabs>
              <w:spacing w:after="0"/>
              <w:rPr>
                <w:rFonts w:ascii="Arial" w:hAnsi="Arial" w:cs="Arial"/>
                <w:bCs/>
                <w:color w:val="000000"/>
              </w:rPr>
            </w:pPr>
          </w:p>
          <w:p w14:paraId="2C768692" w14:textId="2E23D8FA" w:rsidR="0008763E" w:rsidRDefault="0008763E" w:rsidP="0008763E">
            <w:pPr>
              <w:shd w:val="clear" w:color="auto" w:fill="FFFFFF"/>
              <w:tabs>
                <w:tab w:val="left" w:pos="3240"/>
                <w:tab w:val="center" w:pos="4680"/>
              </w:tabs>
              <w:spacing w:after="0"/>
              <w:rPr>
                <w:rFonts w:ascii="Arial" w:hAnsi="Arial" w:cs="Arial"/>
                <w:bCs/>
                <w:color w:val="000000"/>
              </w:rPr>
            </w:pPr>
          </w:p>
          <w:p w14:paraId="2CAD4749" w14:textId="6EF5027A" w:rsidR="003B7320" w:rsidRPr="00FC1DDE" w:rsidRDefault="003B7320" w:rsidP="003B7320">
            <w:pPr>
              <w:pStyle w:val="BodyText2"/>
            </w:pPr>
            <w:r>
              <w:rPr>
                <w:rFonts w:asciiTheme="minorHAnsi" w:hAnsiTheme="minorHAnsi" w:cstheme="minorHAnsi"/>
                <w:b w:val="0"/>
                <w:bCs/>
                <w:sz w:val="21"/>
                <w:szCs w:val="21"/>
              </w:rPr>
              <w:t>Teacher</w:t>
            </w:r>
            <w:r w:rsidRPr="0008763E">
              <w:rPr>
                <w:rFonts w:asciiTheme="minorHAnsi" w:hAnsiTheme="minorHAnsi" w:cstheme="minorHAnsi"/>
                <w:b w:val="0"/>
                <w:bCs/>
                <w:sz w:val="21"/>
                <w:szCs w:val="21"/>
              </w:rPr>
              <w:tab/>
            </w:r>
            <w:bookmarkStart w:id="0" w:name="Text7"/>
            <w:r w:rsidR="00FC1DDE" w:rsidRPr="006649D6">
              <w:rPr>
                <w:u w:val="single"/>
              </w:rPr>
              <w:fldChar w:fldCharType="begin">
                <w:ffData>
                  <w:name w:val="Text7"/>
                  <w:enabled/>
                  <w:calcOnExit w:val="0"/>
                  <w:textInput/>
                </w:ffData>
              </w:fldChar>
            </w:r>
            <w:r w:rsidR="00FC1DDE" w:rsidRPr="006649D6">
              <w:rPr>
                <w:u w:val="single"/>
              </w:rPr>
              <w:instrText xml:space="preserve"> FORMTEXT </w:instrText>
            </w:r>
            <w:r w:rsidR="00FC1DDE" w:rsidRPr="006649D6">
              <w:rPr>
                <w:u w:val="single"/>
              </w:rPr>
            </w:r>
            <w:r w:rsidR="00FC1DDE" w:rsidRPr="006649D6">
              <w:rPr>
                <w:u w:val="single"/>
              </w:rPr>
              <w:fldChar w:fldCharType="separate"/>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u w:val="single"/>
              </w:rPr>
              <w:fldChar w:fldCharType="end"/>
            </w:r>
            <w:bookmarkEnd w:id="0"/>
            <w:r w:rsidRPr="0008763E">
              <w:rPr>
                <w:rFonts w:asciiTheme="minorHAnsi" w:hAnsiTheme="minorHAnsi" w:cstheme="minorHAnsi"/>
                <w:b w:val="0"/>
                <w:bCs/>
                <w:sz w:val="21"/>
                <w:szCs w:val="21"/>
              </w:rPr>
              <w:tab/>
            </w:r>
            <w:r w:rsidRPr="0008763E">
              <w:rPr>
                <w:rFonts w:asciiTheme="minorHAnsi" w:hAnsiTheme="minorHAnsi" w:cstheme="minorHAnsi"/>
                <w:b w:val="0"/>
                <w:bCs/>
                <w:sz w:val="21"/>
                <w:szCs w:val="21"/>
              </w:rPr>
              <w:tab/>
            </w:r>
            <w:r w:rsidRPr="0008763E">
              <w:rPr>
                <w:rFonts w:asciiTheme="minorHAnsi" w:hAnsiTheme="minorHAnsi" w:cstheme="minorHAnsi"/>
                <w:b w:val="0"/>
                <w:bCs/>
                <w:sz w:val="21"/>
                <w:szCs w:val="21"/>
              </w:rPr>
              <w:tab/>
            </w:r>
            <w:r w:rsidRPr="0008763E">
              <w:rPr>
                <w:rFonts w:asciiTheme="minorHAnsi" w:hAnsiTheme="minorHAnsi" w:cstheme="minorHAnsi"/>
                <w:b w:val="0"/>
                <w:bCs/>
                <w:sz w:val="21"/>
                <w:szCs w:val="21"/>
              </w:rPr>
              <w:tab/>
            </w:r>
            <w:r>
              <w:rPr>
                <w:rFonts w:asciiTheme="minorHAnsi" w:hAnsiTheme="minorHAnsi" w:cstheme="minorHAnsi"/>
                <w:b w:val="0"/>
                <w:bCs/>
                <w:sz w:val="21"/>
                <w:szCs w:val="21"/>
              </w:rPr>
              <w:t xml:space="preserve">                             </w:t>
            </w:r>
            <w:r w:rsidR="00FC1DDE">
              <w:rPr>
                <w:rFonts w:asciiTheme="minorHAnsi" w:hAnsiTheme="minorHAnsi" w:cstheme="minorHAnsi"/>
                <w:b w:val="0"/>
                <w:bCs/>
                <w:sz w:val="21"/>
                <w:szCs w:val="21"/>
              </w:rPr>
              <w:t xml:space="preserve">                               </w:t>
            </w:r>
            <w:r>
              <w:rPr>
                <w:rFonts w:asciiTheme="minorHAnsi" w:hAnsiTheme="minorHAnsi" w:cstheme="minorHAnsi"/>
                <w:b w:val="0"/>
                <w:bCs/>
                <w:sz w:val="21"/>
                <w:szCs w:val="21"/>
              </w:rPr>
              <w:t xml:space="preserve"> </w:t>
            </w:r>
            <w:r w:rsidRPr="0008763E">
              <w:rPr>
                <w:rFonts w:asciiTheme="minorHAnsi" w:hAnsiTheme="minorHAnsi" w:cstheme="minorHAnsi"/>
                <w:b w:val="0"/>
                <w:bCs/>
                <w:sz w:val="21"/>
                <w:szCs w:val="21"/>
              </w:rPr>
              <w:t>Date</w:t>
            </w:r>
            <w:r w:rsidR="00FC1DDE" w:rsidRPr="006649D6">
              <w:rPr>
                <w:u w:val="single"/>
              </w:rPr>
              <w:fldChar w:fldCharType="begin">
                <w:ffData>
                  <w:name w:val="Text7"/>
                  <w:enabled/>
                  <w:calcOnExit w:val="0"/>
                  <w:textInput/>
                </w:ffData>
              </w:fldChar>
            </w:r>
            <w:r w:rsidR="00FC1DDE" w:rsidRPr="006649D6">
              <w:rPr>
                <w:u w:val="single"/>
              </w:rPr>
              <w:instrText xml:space="preserve"> FORMTEXT </w:instrText>
            </w:r>
            <w:r w:rsidR="00FC1DDE" w:rsidRPr="006649D6">
              <w:rPr>
                <w:u w:val="single"/>
              </w:rPr>
            </w:r>
            <w:r w:rsidR="00FC1DDE" w:rsidRPr="006649D6">
              <w:rPr>
                <w:u w:val="single"/>
              </w:rPr>
              <w:fldChar w:fldCharType="separate"/>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u w:val="single"/>
              </w:rPr>
              <w:fldChar w:fldCharType="end"/>
            </w:r>
          </w:p>
          <w:p w14:paraId="6322D0A5" w14:textId="23FCCAFF" w:rsidR="003B7320" w:rsidRPr="0008763E" w:rsidRDefault="003B7320" w:rsidP="003B7320">
            <w:pPr>
              <w:pStyle w:val="BodyText2"/>
              <w:rPr>
                <w:rFonts w:asciiTheme="minorHAnsi" w:hAnsiTheme="minorHAnsi" w:cstheme="minorHAnsi"/>
                <w:b w:val="0"/>
                <w:bCs/>
                <w:sz w:val="21"/>
                <w:szCs w:val="21"/>
                <w:u w:val="single"/>
              </w:rPr>
            </w:pPr>
          </w:p>
          <w:p w14:paraId="496D708C" w14:textId="486CE227" w:rsidR="0008763E" w:rsidRPr="0008763E" w:rsidRDefault="003B7320" w:rsidP="0008763E">
            <w:pPr>
              <w:pStyle w:val="BodyText2"/>
              <w:rPr>
                <w:rFonts w:asciiTheme="minorHAnsi" w:hAnsiTheme="minorHAnsi" w:cstheme="minorHAnsi"/>
                <w:b w:val="0"/>
                <w:bCs/>
                <w:sz w:val="21"/>
                <w:szCs w:val="21"/>
              </w:rPr>
            </w:pPr>
            <w:r w:rsidRPr="003B7320">
              <w:rPr>
                <w:rFonts w:asciiTheme="minorHAnsi" w:hAnsiTheme="minorHAnsi" w:cstheme="minorHAnsi"/>
                <w:b w:val="0"/>
                <w:color w:val="000000"/>
                <w:sz w:val="21"/>
                <w:szCs w:val="21"/>
              </w:rPr>
              <w:t>Salon Owner/Manager or Designee</w:t>
            </w:r>
            <w:r w:rsidR="00FC1DDE">
              <w:rPr>
                <w:rFonts w:asciiTheme="minorHAnsi" w:hAnsiTheme="minorHAnsi" w:cstheme="minorHAnsi"/>
                <w:b w:val="0"/>
                <w:sz w:val="21"/>
                <w:szCs w:val="21"/>
              </w:rPr>
              <w:t xml:space="preserve"> </w:t>
            </w:r>
            <w:r w:rsidR="00FC1DDE" w:rsidRPr="006649D6">
              <w:rPr>
                <w:u w:val="single"/>
              </w:rPr>
              <w:fldChar w:fldCharType="begin">
                <w:ffData>
                  <w:name w:val="Text7"/>
                  <w:enabled/>
                  <w:calcOnExit w:val="0"/>
                  <w:textInput/>
                </w:ffData>
              </w:fldChar>
            </w:r>
            <w:r w:rsidR="00FC1DDE" w:rsidRPr="006649D6">
              <w:rPr>
                <w:u w:val="single"/>
              </w:rPr>
              <w:instrText xml:space="preserve"> FORMTEXT </w:instrText>
            </w:r>
            <w:r w:rsidR="00FC1DDE" w:rsidRPr="006649D6">
              <w:rPr>
                <w:u w:val="single"/>
              </w:rPr>
            </w:r>
            <w:r w:rsidR="00FC1DDE" w:rsidRPr="006649D6">
              <w:rPr>
                <w:u w:val="single"/>
              </w:rPr>
              <w:fldChar w:fldCharType="separate"/>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u w:val="single"/>
              </w:rPr>
              <w:fldChar w:fldCharType="end"/>
            </w:r>
            <w:r>
              <w:rPr>
                <w:rFonts w:asciiTheme="minorHAnsi" w:hAnsiTheme="minorHAnsi" w:cstheme="minorHAnsi"/>
                <w:b w:val="0"/>
                <w:bCs/>
                <w:sz w:val="21"/>
                <w:szCs w:val="21"/>
              </w:rPr>
              <w:t xml:space="preserve">                                                             </w:t>
            </w:r>
            <w:r w:rsidRPr="0008763E">
              <w:rPr>
                <w:rFonts w:asciiTheme="minorHAnsi" w:hAnsiTheme="minorHAnsi" w:cstheme="minorHAnsi"/>
                <w:b w:val="0"/>
                <w:bCs/>
                <w:sz w:val="21"/>
                <w:szCs w:val="21"/>
              </w:rPr>
              <w:t>Date</w:t>
            </w:r>
            <w:r w:rsidR="00FC1DDE">
              <w:rPr>
                <w:rFonts w:asciiTheme="minorHAnsi" w:hAnsiTheme="minorHAnsi" w:cstheme="minorHAnsi"/>
                <w:b w:val="0"/>
                <w:bCs/>
                <w:sz w:val="21"/>
                <w:szCs w:val="21"/>
              </w:rPr>
              <w:t xml:space="preserve"> </w:t>
            </w:r>
            <w:r w:rsidR="00FC1DDE" w:rsidRPr="006649D6">
              <w:rPr>
                <w:u w:val="single"/>
              </w:rPr>
              <w:fldChar w:fldCharType="begin">
                <w:ffData>
                  <w:name w:val="Text7"/>
                  <w:enabled/>
                  <w:calcOnExit w:val="0"/>
                  <w:textInput/>
                </w:ffData>
              </w:fldChar>
            </w:r>
            <w:r w:rsidR="00FC1DDE" w:rsidRPr="006649D6">
              <w:rPr>
                <w:u w:val="single"/>
              </w:rPr>
              <w:instrText xml:space="preserve"> FORMTEXT </w:instrText>
            </w:r>
            <w:r w:rsidR="00FC1DDE" w:rsidRPr="006649D6">
              <w:rPr>
                <w:u w:val="single"/>
              </w:rPr>
            </w:r>
            <w:r w:rsidR="00FC1DDE" w:rsidRPr="006649D6">
              <w:rPr>
                <w:u w:val="single"/>
              </w:rPr>
              <w:fldChar w:fldCharType="separate"/>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u w:val="single"/>
              </w:rPr>
              <w:fldChar w:fldCharType="end"/>
            </w:r>
          </w:p>
          <w:p w14:paraId="2669A904" w14:textId="77777777" w:rsidR="0008763E" w:rsidRPr="0008763E" w:rsidRDefault="0008763E" w:rsidP="0008763E">
            <w:pPr>
              <w:pStyle w:val="BodyText2"/>
              <w:rPr>
                <w:rFonts w:asciiTheme="minorHAnsi" w:hAnsiTheme="minorHAnsi" w:cstheme="minorHAnsi"/>
                <w:b w:val="0"/>
                <w:bCs/>
                <w:sz w:val="21"/>
                <w:szCs w:val="21"/>
                <w:u w:val="single"/>
              </w:rPr>
            </w:pPr>
          </w:p>
          <w:p w14:paraId="0094A109" w14:textId="00A28E7E" w:rsidR="0008763E" w:rsidRPr="0008763E" w:rsidRDefault="0008763E" w:rsidP="0008763E">
            <w:pPr>
              <w:pStyle w:val="BodyText2"/>
              <w:rPr>
                <w:rFonts w:asciiTheme="minorHAnsi" w:hAnsiTheme="minorHAnsi" w:cstheme="minorHAnsi"/>
                <w:b w:val="0"/>
                <w:bCs/>
                <w:sz w:val="21"/>
                <w:szCs w:val="21"/>
              </w:rPr>
            </w:pPr>
            <w:r w:rsidRPr="0008763E">
              <w:rPr>
                <w:rFonts w:asciiTheme="minorHAnsi" w:hAnsiTheme="minorHAnsi" w:cstheme="minorHAnsi"/>
                <w:b w:val="0"/>
                <w:bCs/>
                <w:sz w:val="21"/>
                <w:szCs w:val="21"/>
              </w:rPr>
              <w:t>Student</w:t>
            </w:r>
            <w:r w:rsidRPr="0008763E">
              <w:rPr>
                <w:rFonts w:asciiTheme="minorHAnsi" w:hAnsiTheme="minorHAnsi" w:cstheme="minorHAnsi"/>
                <w:b w:val="0"/>
                <w:bCs/>
                <w:sz w:val="21"/>
                <w:szCs w:val="21"/>
              </w:rPr>
              <w:tab/>
            </w:r>
            <w:r w:rsidR="00FC1DDE" w:rsidRPr="006649D6">
              <w:rPr>
                <w:u w:val="single"/>
              </w:rPr>
              <w:fldChar w:fldCharType="begin">
                <w:ffData>
                  <w:name w:val="Text7"/>
                  <w:enabled/>
                  <w:calcOnExit w:val="0"/>
                  <w:textInput/>
                </w:ffData>
              </w:fldChar>
            </w:r>
            <w:r w:rsidR="00FC1DDE" w:rsidRPr="006649D6">
              <w:rPr>
                <w:u w:val="single"/>
              </w:rPr>
              <w:instrText xml:space="preserve"> FORMTEXT </w:instrText>
            </w:r>
            <w:r w:rsidR="00FC1DDE" w:rsidRPr="006649D6">
              <w:rPr>
                <w:u w:val="single"/>
              </w:rPr>
            </w:r>
            <w:r w:rsidR="00FC1DDE" w:rsidRPr="006649D6">
              <w:rPr>
                <w:u w:val="single"/>
              </w:rPr>
              <w:fldChar w:fldCharType="separate"/>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u w:val="single"/>
              </w:rPr>
              <w:fldChar w:fldCharType="end"/>
            </w:r>
            <w:r w:rsidRPr="0008763E">
              <w:rPr>
                <w:rFonts w:asciiTheme="minorHAnsi" w:hAnsiTheme="minorHAnsi" w:cstheme="minorHAnsi"/>
                <w:b w:val="0"/>
                <w:bCs/>
                <w:sz w:val="21"/>
                <w:szCs w:val="21"/>
              </w:rPr>
              <w:tab/>
            </w:r>
            <w:r w:rsidRPr="0008763E">
              <w:rPr>
                <w:rFonts w:asciiTheme="minorHAnsi" w:hAnsiTheme="minorHAnsi" w:cstheme="minorHAnsi"/>
                <w:b w:val="0"/>
                <w:bCs/>
                <w:sz w:val="21"/>
                <w:szCs w:val="21"/>
              </w:rPr>
              <w:tab/>
            </w:r>
            <w:r w:rsidRPr="0008763E">
              <w:rPr>
                <w:rFonts w:asciiTheme="minorHAnsi" w:hAnsiTheme="minorHAnsi" w:cstheme="minorHAnsi"/>
                <w:b w:val="0"/>
                <w:bCs/>
                <w:sz w:val="21"/>
                <w:szCs w:val="21"/>
              </w:rPr>
              <w:tab/>
            </w:r>
            <w:r w:rsidRPr="0008763E">
              <w:rPr>
                <w:rFonts w:asciiTheme="minorHAnsi" w:hAnsiTheme="minorHAnsi" w:cstheme="minorHAnsi"/>
                <w:b w:val="0"/>
                <w:bCs/>
                <w:sz w:val="21"/>
                <w:szCs w:val="21"/>
              </w:rPr>
              <w:tab/>
            </w:r>
            <w:r w:rsidRPr="0008763E">
              <w:rPr>
                <w:rFonts w:asciiTheme="minorHAnsi" w:hAnsiTheme="minorHAnsi" w:cstheme="minorHAnsi"/>
                <w:b w:val="0"/>
                <w:bCs/>
                <w:sz w:val="21"/>
                <w:szCs w:val="21"/>
              </w:rPr>
              <w:tab/>
            </w:r>
            <w:r w:rsidRPr="0008763E">
              <w:rPr>
                <w:rFonts w:asciiTheme="minorHAnsi" w:hAnsiTheme="minorHAnsi" w:cstheme="minorHAnsi"/>
                <w:b w:val="0"/>
                <w:bCs/>
                <w:sz w:val="21"/>
                <w:szCs w:val="21"/>
              </w:rPr>
              <w:tab/>
            </w:r>
            <w:r w:rsidRPr="0008763E">
              <w:rPr>
                <w:rFonts w:asciiTheme="minorHAnsi" w:hAnsiTheme="minorHAnsi" w:cstheme="minorHAnsi"/>
                <w:b w:val="0"/>
                <w:bCs/>
                <w:sz w:val="21"/>
                <w:szCs w:val="21"/>
              </w:rPr>
              <w:tab/>
            </w:r>
            <w:r>
              <w:rPr>
                <w:rFonts w:asciiTheme="minorHAnsi" w:hAnsiTheme="minorHAnsi" w:cstheme="minorHAnsi"/>
                <w:b w:val="0"/>
                <w:bCs/>
                <w:sz w:val="21"/>
                <w:szCs w:val="21"/>
              </w:rPr>
              <w:t xml:space="preserve">               </w:t>
            </w:r>
            <w:r w:rsidRPr="0008763E">
              <w:rPr>
                <w:rFonts w:asciiTheme="minorHAnsi" w:hAnsiTheme="minorHAnsi" w:cstheme="minorHAnsi"/>
                <w:b w:val="0"/>
                <w:bCs/>
                <w:sz w:val="21"/>
                <w:szCs w:val="21"/>
              </w:rPr>
              <w:t>Date</w:t>
            </w:r>
            <w:r w:rsidR="00FC1DDE">
              <w:rPr>
                <w:rFonts w:asciiTheme="minorHAnsi" w:hAnsiTheme="minorHAnsi" w:cstheme="minorHAnsi"/>
                <w:b w:val="0"/>
                <w:bCs/>
                <w:sz w:val="21"/>
                <w:szCs w:val="21"/>
              </w:rPr>
              <w:t xml:space="preserve"> </w:t>
            </w:r>
            <w:r w:rsidR="00FC1DDE" w:rsidRPr="006649D6">
              <w:rPr>
                <w:u w:val="single"/>
              </w:rPr>
              <w:fldChar w:fldCharType="begin">
                <w:ffData>
                  <w:name w:val="Text7"/>
                  <w:enabled/>
                  <w:calcOnExit w:val="0"/>
                  <w:textInput/>
                </w:ffData>
              </w:fldChar>
            </w:r>
            <w:r w:rsidR="00FC1DDE" w:rsidRPr="006649D6">
              <w:rPr>
                <w:u w:val="single"/>
              </w:rPr>
              <w:instrText xml:space="preserve"> FORMTEXT </w:instrText>
            </w:r>
            <w:r w:rsidR="00FC1DDE" w:rsidRPr="006649D6">
              <w:rPr>
                <w:u w:val="single"/>
              </w:rPr>
            </w:r>
            <w:r w:rsidR="00FC1DDE" w:rsidRPr="006649D6">
              <w:rPr>
                <w:u w:val="single"/>
              </w:rPr>
              <w:fldChar w:fldCharType="separate"/>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noProof/>
                <w:u w:val="single"/>
              </w:rPr>
              <w:t> </w:t>
            </w:r>
            <w:r w:rsidR="00FC1DDE" w:rsidRPr="006649D6">
              <w:rPr>
                <w:u w:val="single"/>
              </w:rPr>
              <w:fldChar w:fldCharType="end"/>
            </w:r>
          </w:p>
          <w:p w14:paraId="2DFE21D7" w14:textId="6576A8F5" w:rsidR="00E3217B" w:rsidRPr="00BC7545" w:rsidRDefault="00E3217B" w:rsidP="00E3217B"/>
        </w:tc>
      </w:tr>
      <w:tr w:rsidR="00E3217B" w:rsidRPr="00BC7545" w14:paraId="454F0EB6" w14:textId="77777777" w:rsidTr="00183E78">
        <w:tc>
          <w:tcPr>
            <w:tcW w:w="9350" w:type="dxa"/>
          </w:tcPr>
          <w:p w14:paraId="0ABE65AB" w14:textId="77777777" w:rsidR="00E3217B" w:rsidRPr="00BC7545" w:rsidRDefault="00E3217B" w:rsidP="003B7320"/>
        </w:tc>
      </w:tr>
      <w:tr w:rsidR="0002242E" w:rsidRPr="00BC7545" w14:paraId="516A8E32" w14:textId="77777777" w:rsidTr="00183E78">
        <w:tc>
          <w:tcPr>
            <w:tcW w:w="9350" w:type="dxa"/>
          </w:tcPr>
          <w:p w14:paraId="294FB6E0" w14:textId="77777777" w:rsidR="001577FC" w:rsidRDefault="001577FC" w:rsidP="00B80385">
            <w:pPr>
              <w:pStyle w:val="Heading2"/>
            </w:pPr>
          </w:p>
          <w:p w14:paraId="50CEAFD9" w14:textId="4503C0A1" w:rsidR="001577FC" w:rsidRPr="00B80385" w:rsidRDefault="001577FC" w:rsidP="00B80385">
            <w:pPr>
              <w:pStyle w:val="Heading3"/>
              <w:rPr>
                <w:b w:val="0"/>
                <w:bCs/>
              </w:rPr>
            </w:pPr>
            <w:r w:rsidRPr="00B80385">
              <w:rPr>
                <w:b w:val="0"/>
                <w:bCs/>
              </w:rPr>
              <w:t xml:space="preserve">The </w:t>
            </w:r>
            <w:r w:rsidRPr="00B80385">
              <w:rPr>
                <w:b w:val="0"/>
                <w:bCs/>
                <w:highlight w:val="darkGray"/>
              </w:rPr>
              <w:t>School District/BOCES</w:t>
            </w:r>
            <w:r w:rsidRPr="00B80385">
              <w:rPr>
                <w:b w:val="0"/>
                <w:bCs/>
              </w:rPr>
              <w:t xml:space="preserve"> does not discriminate on the basis of race, color, national origin, sex, disability, or age in its programs and activities.</w:t>
            </w:r>
            <w:r w:rsidR="00E353AB">
              <w:rPr>
                <w:b w:val="0"/>
                <w:bCs/>
              </w:rPr>
              <w:t xml:space="preserve"> The compliance officer is </w:t>
            </w:r>
            <w:r w:rsidR="00E353AB" w:rsidRPr="00E353AB">
              <w:rPr>
                <w:b w:val="0"/>
                <w:bCs/>
                <w:highlight w:val="darkGray"/>
              </w:rPr>
              <w:t>Name/Title</w:t>
            </w:r>
            <w:r w:rsidR="00E353AB">
              <w:rPr>
                <w:b w:val="0"/>
                <w:bCs/>
              </w:rPr>
              <w:t xml:space="preserve"> and is available at the </w:t>
            </w:r>
            <w:r w:rsidR="00E353AB" w:rsidRPr="00E353AB">
              <w:rPr>
                <w:b w:val="0"/>
                <w:bCs/>
                <w:highlight w:val="darkGray"/>
              </w:rPr>
              <w:t>School District/BOCES name, ADDRESS, E-email and phone number</w:t>
            </w:r>
          </w:p>
          <w:p w14:paraId="2F18470D" w14:textId="3387D42B" w:rsidR="0002242E" w:rsidRDefault="0002242E" w:rsidP="00E3217B"/>
        </w:tc>
      </w:tr>
      <w:tr w:rsidR="0002242E" w:rsidRPr="00BC7545" w14:paraId="0079289C" w14:textId="77777777" w:rsidTr="00183E78">
        <w:tc>
          <w:tcPr>
            <w:tcW w:w="9350" w:type="dxa"/>
          </w:tcPr>
          <w:p w14:paraId="7FDDF126" w14:textId="77777777" w:rsidR="0002242E" w:rsidRDefault="0002242E" w:rsidP="00E353AB">
            <w:pPr>
              <w:ind w:left="-285"/>
            </w:pPr>
          </w:p>
        </w:tc>
      </w:tr>
      <w:tr w:rsidR="0002242E" w:rsidRPr="00BC7545" w14:paraId="78CBD222" w14:textId="77777777" w:rsidTr="00183E78">
        <w:tc>
          <w:tcPr>
            <w:tcW w:w="9350" w:type="dxa"/>
          </w:tcPr>
          <w:p w14:paraId="43178811" w14:textId="77777777" w:rsidR="0002242E" w:rsidRDefault="0002242E" w:rsidP="00E3217B"/>
        </w:tc>
      </w:tr>
    </w:tbl>
    <w:p w14:paraId="56548946" w14:textId="23BE2751" w:rsidR="00EB3075" w:rsidRDefault="00EB3075" w:rsidP="00C10D24"/>
    <w:sectPr w:rsidR="00EB3075" w:rsidSect="00C10D24">
      <w:headerReference w:type="default" r:id="rId10"/>
      <w:footerReference w:type="even"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06A71" w14:textId="77777777" w:rsidR="009B48D3" w:rsidRDefault="009B48D3" w:rsidP="000175D4">
      <w:r>
        <w:separator/>
      </w:r>
    </w:p>
  </w:endnote>
  <w:endnote w:type="continuationSeparator" w:id="0">
    <w:p w14:paraId="3834FC73" w14:textId="77777777" w:rsidR="009B48D3" w:rsidRDefault="009B48D3" w:rsidP="000175D4">
      <w:r>
        <w:continuationSeparator/>
      </w:r>
    </w:p>
  </w:endnote>
  <w:endnote w:type="continuationNotice" w:id="1">
    <w:p w14:paraId="2CA2C0EE" w14:textId="77777777" w:rsidR="009B48D3" w:rsidRDefault="009B4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7997916"/>
      <w:docPartObj>
        <w:docPartGallery w:val="Page Numbers (Bottom of Page)"/>
        <w:docPartUnique/>
      </w:docPartObj>
    </w:sdtPr>
    <w:sdtEndPr>
      <w:rPr>
        <w:rStyle w:val="PageNumber"/>
      </w:rPr>
    </w:sdtEndPr>
    <w:sdtContent>
      <w:p w14:paraId="239939FA" w14:textId="09ADC43D" w:rsidR="00E3217B" w:rsidRDefault="00E3217B" w:rsidP="00FA0C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77D0FD" w14:textId="77777777" w:rsidR="00E3217B" w:rsidRDefault="00E3217B" w:rsidP="004638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6950329"/>
      <w:docPartObj>
        <w:docPartGallery w:val="Page Numbers (Bottom of Page)"/>
        <w:docPartUnique/>
      </w:docPartObj>
    </w:sdtPr>
    <w:sdtEndPr>
      <w:rPr>
        <w:rStyle w:val="PageNumber"/>
      </w:rPr>
    </w:sdtEndPr>
    <w:sdtContent>
      <w:p w14:paraId="594BEE9B" w14:textId="772CEFC0" w:rsidR="00E3217B" w:rsidRDefault="00E3217B" w:rsidP="00FA0C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600DC" w14:textId="77777777" w:rsidR="00E3217B" w:rsidRDefault="00E3217B" w:rsidP="004638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1C7D2" w14:textId="77777777" w:rsidR="009B48D3" w:rsidRDefault="009B48D3" w:rsidP="000175D4">
      <w:r>
        <w:separator/>
      </w:r>
    </w:p>
  </w:footnote>
  <w:footnote w:type="continuationSeparator" w:id="0">
    <w:p w14:paraId="413F64DC" w14:textId="77777777" w:rsidR="009B48D3" w:rsidRDefault="009B48D3" w:rsidP="000175D4">
      <w:r>
        <w:continuationSeparator/>
      </w:r>
    </w:p>
  </w:footnote>
  <w:footnote w:type="continuationNotice" w:id="1">
    <w:p w14:paraId="6CDE6AF5" w14:textId="77777777" w:rsidR="009B48D3" w:rsidRDefault="009B4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D656" w14:textId="792EB625" w:rsidR="008E4437" w:rsidRDefault="008E4437">
    <w:pPr>
      <w:pStyle w:val="Header"/>
    </w:pPr>
    <w:r>
      <w:t>Insert School Information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7763B9"/>
    <w:multiLevelType w:val="hybridMultilevel"/>
    <w:tmpl w:val="C3EA80EE"/>
    <w:lvl w:ilvl="0" w:tplc="91388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5E"/>
    <w:rsid w:val="000057B8"/>
    <w:rsid w:val="00012C5D"/>
    <w:rsid w:val="000175D4"/>
    <w:rsid w:val="0002242E"/>
    <w:rsid w:val="00033CB1"/>
    <w:rsid w:val="00051C29"/>
    <w:rsid w:val="00056607"/>
    <w:rsid w:val="00057BE2"/>
    <w:rsid w:val="00067D6C"/>
    <w:rsid w:val="0008763E"/>
    <w:rsid w:val="00092194"/>
    <w:rsid w:val="000963C4"/>
    <w:rsid w:val="000B5AF3"/>
    <w:rsid w:val="000D0346"/>
    <w:rsid w:val="000F05BA"/>
    <w:rsid w:val="00100F7F"/>
    <w:rsid w:val="001459AC"/>
    <w:rsid w:val="00145E1E"/>
    <w:rsid w:val="00150363"/>
    <w:rsid w:val="00150CC5"/>
    <w:rsid w:val="001577FC"/>
    <w:rsid w:val="00175581"/>
    <w:rsid w:val="00183E78"/>
    <w:rsid w:val="00190AC1"/>
    <w:rsid w:val="001B2F97"/>
    <w:rsid w:val="001D047F"/>
    <w:rsid w:val="001D4A7C"/>
    <w:rsid w:val="001E62B2"/>
    <w:rsid w:val="001F0969"/>
    <w:rsid w:val="001F4A3D"/>
    <w:rsid w:val="0020783A"/>
    <w:rsid w:val="0025799D"/>
    <w:rsid w:val="0026256B"/>
    <w:rsid w:val="00267012"/>
    <w:rsid w:val="00287664"/>
    <w:rsid w:val="002A6ECE"/>
    <w:rsid w:val="002B01F4"/>
    <w:rsid w:val="002B6E28"/>
    <w:rsid w:val="002C3EB0"/>
    <w:rsid w:val="002E7AE6"/>
    <w:rsid w:val="002F100C"/>
    <w:rsid w:val="00302EA9"/>
    <w:rsid w:val="00312013"/>
    <w:rsid w:val="003156FC"/>
    <w:rsid w:val="00321203"/>
    <w:rsid w:val="00324EA8"/>
    <w:rsid w:val="00326D5E"/>
    <w:rsid w:val="003418E5"/>
    <w:rsid w:val="00364895"/>
    <w:rsid w:val="0037391D"/>
    <w:rsid w:val="003A4346"/>
    <w:rsid w:val="003B7320"/>
    <w:rsid w:val="003E1615"/>
    <w:rsid w:val="003E485B"/>
    <w:rsid w:val="00402166"/>
    <w:rsid w:val="0044437F"/>
    <w:rsid w:val="004638C7"/>
    <w:rsid w:val="00464AF1"/>
    <w:rsid w:val="004719CC"/>
    <w:rsid w:val="004C28AB"/>
    <w:rsid w:val="004C627F"/>
    <w:rsid w:val="004D0EB2"/>
    <w:rsid w:val="004D3703"/>
    <w:rsid w:val="004D5652"/>
    <w:rsid w:val="004D591C"/>
    <w:rsid w:val="004F533C"/>
    <w:rsid w:val="00516BB3"/>
    <w:rsid w:val="0056312A"/>
    <w:rsid w:val="0059165A"/>
    <w:rsid w:val="00594BD9"/>
    <w:rsid w:val="005A02EA"/>
    <w:rsid w:val="005A1840"/>
    <w:rsid w:val="005B0B1D"/>
    <w:rsid w:val="005C6FF4"/>
    <w:rsid w:val="0060773E"/>
    <w:rsid w:val="0066000E"/>
    <w:rsid w:val="00663B58"/>
    <w:rsid w:val="00675B30"/>
    <w:rsid w:val="00694FFE"/>
    <w:rsid w:val="006C2347"/>
    <w:rsid w:val="006C550A"/>
    <w:rsid w:val="006D45C6"/>
    <w:rsid w:val="006E005F"/>
    <w:rsid w:val="006E51DE"/>
    <w:rsid w:val="00702551"/>
    <w:rsid w:val="007164AF"/>
    <w:rsid w:val="00746FCE"/>
    <w:rsid w:val="00773F22"/>
    <w:rsid w:val="007976B1"/>
    <w:rsid w:val="007A49D4"/>
    <w:rsid w:val="007D7096"/>
    <w:rsid w:val="007F1E27"/>
    <w:rsid w:val="007F5989"/>
    <w:rsid w:val="008054DC"/>
    <w:rsid w:val="00810B24"/>
    <w:rsid w:val="00857425"/>
    <w:rsid w:val="00864ED0"/>
    <w:rsid w:val="008801F6"/>
    <w:rsid w:val="00881939"/>
    <w:rsid w:val="0088616B"/>
    <w:rsid w:val="008955F9"/>
    <w:rsid w:val="008A6B67"/>
    <w:rsid w:val="008D2C9D"/>
    <w:rsid w:val="008E4437"/>
    <w:rsid w:val="008F15F5"/>
    <w:rsid w:val="00926783"/>
    <w:rsid w:val="0096037D"/>
    <w:rsid w:val="009613D7"/>
    <w:rsid w:val="00971F32"/>
    <w:rsid w:val="009905CE"/>
    <w:rsid w:val="009909B5"/>
    <w:rsid w:val="00997185"/>
    <w:rsid w:val="009B17DB"/>
    <w:rsid w:val="009B48D3"/>
    <w:rsid w:val="009C215D"/>
    <w:rsid w:val="009D4795"/>
    <w:rsid w:val="009E045C"/>
    <w:rsid w:val="009F4EFB"/>
    <w:rsid w:val="00A001E9"/>
    <w:rsid w:val="00A04C77"/>
    <w:rsid w:val="00A56C48"/>
    <w:rsid w:val="00A609AC"/>
    <w:rsid w:val="00A70E45"/>
    <w:rsid w:val="00A8575D"/>
    <w:rsid w:val="00A9309C"/>
    <w:rsid w:val="00AA127A"/>
    <w:rsid w:val="00AA23F4"/>
    <w:rsid w:val="00AA2F2B"/>
    <w:rsid w:val="00AC33DC"/>
    <w:rsid w:val="00AE1F83"/>
    <w:rsid w:val="00AF3D02"/>
    <w:rsid w:val="00AF4FD6"/>
    <w:rsid w:val="00B008F9"/>
    <w:rsid w:val="00B068AC"/>
    <w:rsid w:val="00B10DCF"/>
    <w:rsid w:val="00B217C7"/>
    <w:rsid w:val="00B22D7B"/>
    <w:rsid w:val="00B537EB"/>
    <w:rsid w:val="00B5566B"/>
    <w:rsid w:val="00B57667"/>
    <w:rsid w:val="00B578A8"/>
    <w:rsid w:val="00B61069"/>
    <w:rsid w:val="00B713D6"/>
    <w:rsid w:val="00B80385"/>
    <w:rsid w:val="00B82DF4"/>
    <w:rsid w:val="00B840B8"/>
    <w:rsid w:val="00B84900"/>
    <w:rsid w:val="00BB7E75"/>
    <w:rsid w:val="00BC7545"/>
    <w:rsid w:val="00BD16E4"/>
    <w:rsid w:val="00BE1033"/>
    <w:rsid w:val="00BE2B09"/>
    <w:rsid w:val="00BF1B92"/>
    <w:rsid w:val="00BF1D12"/>
    <w:rsid w:val="00BF5F0C"/>
    <w:rsid w:val="00C10D24"/>
    <w:rsid w:val="00C35443"/>
    <w:rsid w:val="00C40EB3"/>
    <w:rsid w:val="00C44F02"/>
    <w:rsid w:val="00C90500"/>
    <w:rsid w:val="00C96816"/>
    <w:rsid w:val="00CA62C1"/>
    <w:rsid w:val="00CB2388"/>
    <w:rsid w:val="00CE05A6"/>
    <w:rsid w:val="00CF36B1"/>
    <w:rsid w:val="00D15F9B"/>
    <w:rsid w:val="00D22256"/>
    <w:rsid w:val="00D44729"/>
    <w:rsid w:val="00D4542A"/>
    <w:rsid w:val="00D52F18"/>
    <w:rsid w:val="00D6001B"/>
    <w:rsid w:val="00D630EB"/>
    <w:rsid w:val="00D754C7"/>
    <w:rsid w:val="00D77C89"/>
    <w:rsid w:val="00D83DFC"/>
    <w:rsid w:val="00D8528D"/>
    <w:rsid w:val="00D97AFB"/>
    <w:rsid w:val="00DA3832"/>
    <w:rsid w:val="00DA4B9C"/>
    <w:rsid w:val="00DA723E"/>
    <w:rsid w:val="00DC2F82"/>
    <w:rsid w:val="00DD5CAE"/>
    <w:rsid w:val="00DF2C66"/>
    <w:rsid w:val="00DF62E1"/>
    <w:rsid w:val="00E02CC1"/>
    <w:rsid w:val="00E12E04"/>
    <w:rsid w:val="00E3217B"/>
    <w:rsid w:val="00E329A7"/>
    <w:rsid w:val="00E353AB"/>
    <w:rsid w:val="00E44EE4"/>
    <w:rsid w:val="00E5259C"/>
    <w:rsid w:val="00E71501"/>
    <w:rsid w:val="00E71C3A"/>
    <w:rsid w:val="00EB3075"/>
    <w:rsid w:val="00EB48CC"/>
    <w:rsid w:val="00EC011C"/>
    <w:rsid w:val="00EC256C"/>
    <w:rsid w:val="00EC31C7"/>
    <w:rsid w:val="00EF7BA7"/>
    <w:rsid w:val="00F02857"/>
    <w:rsid w:val="00F23DA5"/>
    <w:rsid w:val="00F96F36"/>
    <w:rsid w:val="00FA0C35"/>
    <w:rsid w:val="00FC1DDE"/>
    <w:rsid w:val="00FC59EC"/>
    <w:rsid w:val="00FE0501"/>
    <w:rsid w:val="00FE7E24"/>
    <w:rsid w:val="01F2FB33"/>
    <w:rsid w:val="048ED62A"/>
    <w:rsid w:val="141831BE"/>
    <w:rsid w:val="1736BAED"/>
    <w:rsid w:val="2CFE4FFB"/>
    <w:rsid w:val="2FFA5186"/>
    <w:rsid w:val="30928A10"/>
    <w:rsid w:val="33C2B4E7"/>
    <w:rsid w:val="385B1DC4"/>
    <w:rsid w:val="4AF7AA55"/>
    <w:rsid w:val="50FA3E77"/>
    <w:rsid w:val="563C2FC4"/>
    <w:rsid w:val="5CA610B7"/>
    <w:rsid w:val="6CE15512"/>
    <w:rsid w:val="75DEF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80F2"/>
  <w15:chartTrackingRefBased/>
  <w15:docId w15:val="{EDF32FEB-A4D4-444F-A05D-3C4D9F96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DB"/>
    <w:pPr>
      <w:spacing w:before="40" w:after="40" w:line="240" w:lineRule="auto"/>
    </w:pPr>
    <w:rPr>
      <w:sz w:val="21"/>
    </w:rPr>
  </w:style>
  <w:style w:type="paragraph" w:styleId="Heading1">
    <w:name w:val="heading 1"/>
    <w:basedOn w:val="Normal"/>
    <w:next w:val="Normal"/>
    <w:link w:val="Heading1Char"/>
    <w:uiPriority w:val="9"/>
    <w:qFormat/>
    <w:rsid w:val="00F96F36"/>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before="0" w:after="0"/>
      <w:outlineLvl w:val="0"/>
    </w:pPr>
    <w:rPr>
      <w:b/>
      <w:caps/>
      <w:color w:val="FFFFFF" w:themeColor="background1"/>
      <w:spacing w:val="15"/>
      <w:sz w:val="24"/>
      <w:szCs w:val="22"/>
    </w:rPr>
  </w:style>
  <w:style w:type="paragraph" w:styleId="Heading2">
    <w:name w:val="heading 2"/>
    <w:basedOn w:val="Normal"/>
    <w:next w:val="Normal"/>
    <w:link w:val="Heading2Char"/>
    <w:uiPriority w:val="9"/>
    <w:unhideWhenUsed/>
    <w:qFormat/>
    <w:rsid w:val="00F96F36"/>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before="0" w:after="0"/>
      <w:outlineLvl w:val="1"/>
    </w:pPr>
    <w:rPr>
      <w:caps/>
      <w:spacing w:val="15"/>
    </w:rPr>
  </w:style>
  <w:style w:type="paragraph" w:styleId="Heading3">
    <w:name w:val="heading 3"/>
    <w:basedOn w:val="Normal"/>
    <w:next w:val="Normal"/>
    <w:link w:val="Heading3Char"/>
    <w:uiPriority w:val="9"/>
    <w:unhideWhenUsed/>
    <w:qFormat/>
    <w:rsid w:val="004F533C"/>
    <w:pPr>
      <w:pBdr>
        <w:top w:val="single" w:sz="6" w:space="2" w:color="E48312" w:themeColor="accent1"/>
      </w:pBdr>
      <w:spacing w:before="240"/>
      <w:outlineLvl w:val="2"/>
    </w:pPr>
    <w:rPr>
      <w:b/>
      <w:caps/>
      <w:spacing w:val="15"/>
    </w:rPr>
  </w:style>
  <w:style w:type="paragraph" w:styleId="Heading4">
    <w:name w:val="heading 4"/>
    <w:basedOn w:val="Normal"/>
    <w:next w:val="Normal"/>
    <w:link w:val="Heading4Char"/>
    <w:uiPriority w:val="9"/>
    <w:semiHidden/>
    <w:unhideWhenUsed/>
    <w:qFormat/>
    <w:rsid w:val="00BC754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semiHidden/>
    <w:unhideWhenUsed/>
    <w:qFormat/>
    <w:rsid w:val="00BC754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BC754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BC754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BC75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75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F82"/>
    <w:pPr>
      <w:ind w:left="720"/>
      <w:contextualSpacing/>
    </w:pPr>
  </w:style>
  <w:style w:type="paragraph" w:styleId="Header">
    <w:name w:val="header"/>
    <w:basedOn w:val="Normal"/>
    <w:link w:val="HeaderChar"/>
    <w:uiPriority w:val="99"/>
    <w:unhideWhenUsed/>
    <w:rsid w:val="000175D4"/>
    <w:pPr>
      <w:tabs>
        <w:tab w:val="center" w:pos="4680"/>
        <w:tab w:val="right" w:pos="9360"/>
      </w:tabs>
    </w:pPr>
  </w:style>
  <w:style w:type="character" w:customStyle="1" w:styleId="HeaderChar">
    <w:name w:val="Header Char"/>
    <w:basedOn w:val="DefaultParagraphFont"/>
    <w:link w:val="Header"/>
    <w:uiPriority w:val="99"/>
    <w:rsid w:val="000175D4"/>
  </w:style>
  <w:style w:type="paragraph" w:styleId="Footer">
    <w:name w:val="footer"/>
    <w:basedOn w:val="Normal"/>
    <w:link w:val="FooterChar"/>
    <w:uiPriority w:val="99"/>
    <w:unhideWhenUsed/>
    <w:rsid w:val="000175D4"/>
    <w:pPr>
      <w:tabs>
        <w:tab w:val="center" w:pos="4680"/>
        <w:tab w:val="right" w:pos="9360"/>
      </w:tabs>
    </w:pPr>
  </w:style>
  <w:style w:type="character" w:customStyle="1" w:styleId="FooterChar">
    <w:name w:val="Footer Char"/>
    <w:basedOn w:val="DefaultParagraphFont"/>
    <w:link w:val="Footer"/>
    <w:uiPriority w:val="99"/>
    <w:rsid w:val="000175D4"/>
  </w:style>
  <w:style w:type="character" w:styleId="PageNumber">
    <w:name w:val="page number"/>
    <w:basedOn w:val="DefaultParagraphFont"/>
    <w:uiPriority w:val="99"/>
    <w:semiHidden/>
    <w:unhideWhenUsed/>
    <w:rsid w:val="004638C7"/>
  </w:style>
  <w:style w:type="paragraph" w:styleId="BalloonText">
    <w:name w:val="Balloon Text"/>
    <w:basedOn w:val="Normal"/>
    <w:link w:val="BalloonTextChar"/>
    <w:uiPriority w:val="99"/>
    <w:semiHidden/>
    <w:unhideWhenUsed/>
    <w:rsid w:val="004C62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627F"/>
    <w:rPr>
      <w:rFonts w:ascii="Times New Roman" w:hAnsi="Times New Roman" w:cs="Times New Roman"/>
      <w:sz w:val="18"/>
      <w:szCs w:val="18"/>
    </w:rPr>
  </w:style>
  <w:style w:type="character" w:customStyle="1" w:styleId="Heading1Char">
    <w:name w:val="Heading 1 Char"/>
    <w:basedOn w:val="DefaultParagraphFont"/>
    <w:link w:val="Heading1"/>
    <w:uiPriority w:val="9"/>
    <w:rsid w:val="00F96F36"/>
    <w:rPr>
      <w:b/>
      <w:caps/>
      <w:color w:val="FFFFFF" w:themeColor="background1"/>
      <w:spacing w:val="15"/>
      <w:sz w:val="24"/>
      <w:szCs w:val="22"/>
      <w:shd w:val="clear" w:color="auto" w:fill="E48312" w:themeFill="accent1"/>
    </w:rPr>
  </w:style>
  <w:style w:type="character" w:customStyle="1" w:styleId="Heading2Char">
    <w:name w:val="Heading 2 Char"/>
    <w:basedOn w:val="DefaultParagraphFont"/>
    <w:link w:val="Heading2"/>
    <w:uiPriority w:val="9"/>
    <w:rsid w:val="00F96F36"/>
    <w:rPr>
      <w:caps/>
      <w:spacing w:val="15"/>
      <w:sz w:val="21"/>
      <w:shd w:val="clear" w:color="auto" w:fill="FBE6CD" w:themeFill="accent1" w:themeFillTint="33"/>
    </w:rPr>
  </w:style>
  <w:style w:type="character" w:customStyle="1" w:styleId="Heading3Char">
    <w:name w:val="Heading 3 Char"/>
    <w:basedOn w:val="DefaultParagraphFont"/>
    <w:link w:val="Heading3"/>
    <w:uiPriority w:val="9"/>
    <w:rsid w:val="004F533C"/>
    <w:rPr>
      <w:b/>
      <w:caps/>
      <w:spacing w:val="15"/>
    </w:rPr>
  </w:style>
  <w:style w:type="character" w:customStyle="1" w:styleId="Heading4Char">
    <w:name w:val="Heading 4 Char"/>
    <w:basedOn w:val="DefaultParagraphFont"/>
    <w:link w:val="Heading4"/>
    <w:uiPriority w:val="9"/>
    <w:semiHidden/>
    <w:rsid w:val="00BC7545"/>
    <w:rPr>
      <w:caps/>
      <w:color w:val="AA610D" w:themeColor="accent1" w:themeShade="BF"/>
      <w:spacing w:val="10"/>
    </w:rPr>
  </w:style>
  <w:style w:type="character" w:customStyle="1" w:styleId="Heading5Char">
    <w:name w:val="Heading 5 Char"/>
    <w:basedOn w:val="DefaultParagraphFont"/>
    <w:link w:val="Heading5"/>
    <w:uiPriority w:val="9"/>
    <w:semiHidden/>
    <w:rsid w:val="00BC7545"/>
    <w:rPr>
      <w:caps/>
      <w:color w:val="AA610D" w:themeColor="accent1" w:themeShade="BF"/>
      <w:spacing w:val="10"/>
    </w:rPr>
  </w:style>
  <w:style w:type="character" w:customStyle="1" w:styleId="Heading6Char">
    <w:name w:val="Heading 6 Char"/>
    <w:basedOn w:val="DefaultParagraphFont"/>
    <w:link w:val="Heading6"/>
    <w:uiPriority w:val="9"/>
    <w:semiHidden/>
    <w:rsid w:val="00BC7545"/>
    <w:rPr>
      <w:caps/>
      <w:color w:val="AA610D" w:themeColor="accent1" w:themeShade="BF"/>
      <w:spacing w:val="10"/>
    </w:rPr>
  </w:style>
  <w:style w:type="character" w:customStyle="1" w:styleId="Heading7Char">
    <w:name w:val="Heading 7 Char"/>
    <w:basedOn w:val="DefaultParagraphFont"/>
    <w:link w:val="Heading7"/>
    <w:uiPriority w:val="9"/>
    <w:semiHidden/>
    <w:rsid w:val="00BC7545"/>
    <w:rPr>
      <w:caps/>
      <w:color w:val="AA610D" w:themeColor="accent1" w:themeShade="BF"/>
      <w:spacing w:val="10"/>
    </w:rPr>
  </w:style>
  <w:style w:type="character" w:customStyle="1" w:styleId="Heading8Char">
    <w:name w:val="Heading 8 Char"/>
    <w:basedOn w:val="DefaultParagraphFont"/>
    <w:link w:val="Heading8"/>
    <w:uiPriority w:val="9"/>
    <w:semiHidden/>
    <w:rsid w:val="00BC7545"/>
    <w:rPr>
      <w:caps/>
      <w:spacing w:val="10"/>
      <w:sz w:val="18"/>
      <w:szCs w:val="18"/>
    </w:rPr>
  </w:style>
  <w:style w:type="character" w:customStyle="1" w:styleId="Heading9Char">
    <w:name w:val="Heading 9 Char"/>
    <w:basedOn w:val="DefaultParagraphFont"/>
    <w:link w:val="Heading9"/>
    <w:uiPriority w:val="9"/>
    <w:semiHidden/>
    <w:rsid w:val="00BC7545"/>
    <w:rPr>
      <w:i/>
      <w:iCs/>
      <w:caps/>
      <w:spacing w:val="10"/>
      <w:sz w:val="18"/>
      <w:szCs w:val="18"/>
    </w:rPr>
  </w:style>
  <w:style w:type="paragraph" w:styleId="Caption">
    <w:name w:val="caption"/>
    <w:basedOn w:val="Normal"/>
    <w:next w:val="Normal"/>
    <w:uiPriority w:val="35"/>
    <w:semiHidden/>
    <w:unhideWhenUsed/>
    <w:qFormat/>
    <w:rsid w:val="00BC7545"/>
    <w:rPr>
      <w:b/>
      <w:bCs/>
      <w:color w:val="AA610D" w:themeColor="accent1" w:themeShade="BF"/>
      <w:sz w:val="16"/>
      <w:szCs w:val="16"/>
    </w:rPr>
  </w:style>
  <w:style w:type="paragraph" w:styleId="Title">
    <w:name w:val="Title"/>
    <w:basedOn w:val="Normal"/>
    <w:next w:val="Normal"/>
    <w:link w:val="TitleChar"/>
    <w:uiPriority w:val="10"/>
    <w:qFormat/>
    <w:rsid w:val="00C35443"/>
    <w:pPr>
      <w:jc w:val="center"/>
    </w:pPr>
    <w:rPr>
      <w:rFonts w:asciiTheme="majorHAnsi" w:eastAsiaTheme="majorEastAsia" w:hAnsiTheme="majorHAnsi" w:cstheme="majorBidi"/>
      <w:b/>
      <w:caps/>
      <w:color w:val="E48312" w:themeColor="accent1"/>
      <w:spacing w:val="10"/>
      <w:sz w:val="52"/>
      <w:szCs w:val="52"/>
    </w:rPr>
  </w:style>
  <w:style w:type="character" w:customStyle="1" w:styleId="TitleChar">
    <w:name w:val="Title Char"/>
    <w:basedOn w:val="DefaultParagraphFont"/>
    <w:link w:val="Title"/>
    <w:uiPriority w:val="10"/>
    <w:rsid w:val="00C35443"/>
    <w:rPr>
      <w:rFonts w:asciiTheme="majorHAnsi" w:eastAsiaTheme="majorEastAsia" w:hAnsiTheme="majorHAnsi" w:cstheme="majorBidi"/>
      <w:b/>
      <w:caps/>
      <w:color w:val="E48312" w:themeColor="accent1"/>
      <w:spacing w:val="10"/>
      <w:sz w:val="52"/>
      <w:szCs w:val="52"/>
    </w:rPr>
  </w:style>
  <w:style w:type="paragraph" w:styleId="Subtitle">
    <w:name w:val="Subtitle"/>
    <w:basedOn w:val="Normal"/>
    <w:next w:val="Normal"/>
    <w:link w:val="SubtitleChar"/>
    <w:uiPriority w:val="11"/>
    <w:qFormat/>
    <w:rsid w:val="00BC7545"/>
    <w:pPr>
      <w:spacing w:after="120"/>
    </w:pPr>
    <w:rPr>
      <w:spacing w:val="10"/>
      <w:szCs w:val="21"/>
    </w:rPr>
  </w:style>
  <w:style w:type="character" w:customStyle="1" w:styleId="SubtitleChar">
    <w:name w:val="Subtitle Char"/>
    <w:basedOn w:val="DefaultParagraphFont"/>
    <w:link w:val="Subtitle"/>
    <w:uiPriority w:val="11"/>
    <w:rsid w:val="00BC7545"/>
    <w:rPr>
      <w:spacing w:val="10"/>
      <w:sz w:val="21"/>
      <w:szCs w:val="21"/>
    </w:rPr>
  </w:style>
  <w:style w:type="character" w:styleId="Strong">
    <w:name w:val="Strong"/>
    <w:uiPriority w:val="22"/>
    <w:qFormat/>
    <w:rsid w:val="00BC7545"/>
    <w:rPr>
      <w:b/>
      <w:bCs/>
    </w:rPr>
  </w:style>
  <w:style w:type="character" w:styleId="Emphasis">
    <w:name w:val="Emphasis"/>
    <w:uiPriority w:val="20"/>
    <w:qFormat/>
    <w:rsid w:val="00BC7545"/>
    <w:rPr>
      <w:caps/>
      <w:color w:val="714109" w:themeColor="accent1" w:themeShade="7F"/>
      <w:spacing w:val="5"/>
    </w:rPr>
  </w:style>
  <w:style w:type="paragraph" w:styleId="NoSpacing">
    <w:name w:val="No Spacing"/>
    <w:uiPriority w:val="1"/>
    <w:qFormat/>
    <w:rsid w:val="00BC7545"/>
    <w:pPr>
      <w:spacing w:after="0" w:line="240" w:lineRule="auto"/>
    </w:pPr>
  </w:style>
  <w:style w:type="paragraph" w:styleId="Quote">
    <w:name w:val="Quote"/>
    <w:basedOn w:val="Normal"/>
    <w:next w:val="Normal"/>
    <w:link w:val="QuoteChar"/>
    <w:uiPriority w:val="29"/>
    <w:qFormat/>
    <w:rsid w:val="00BC7545"/>
    <w:rPr>
      <w:i/>
      <w:iCs/>
      <w:sz w:val="24"/>
      <w:szCs w:val="24"/>
    </w:rPr>
  </w:style>
  <w:style w:type="character" w:customStyle="1" w:styleId="QuoteChar">
    <w:name w:val="Quote Char"/>
    <w:basedOn w:val="DefaultParagraphFont"/>
    <w:link w:val="Quote"/>
    <w:uiPriority w:val="29"/>
    <w:rsid w:val="00BC7545"/>
    <w:rPr>
      <w:i/>
      <w:iCs/>
      <w:sz w:val="24"/>
      <w:szCs w:val="24"/>
    </w:rPr>
  </w:style>
  <w:style w:type="paragraph" w:styleId="IntenseQuote">
    <w:name w:val="Intense Quote"/>
    <w:basedOn w:val="Normal"/>
    <w:next w:val="Normal"/>
    <w:link w:val="IntenseQuoteChar"/>
    <w:uiPriority w:val="30"/>
    <w:qFormat/>
    <w:rsid w:val="00BC7545"/>
    <w:pPr>
      <w:spacing w:before="240" w:after="240"/>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BC7545"/>
    <w:rPr>
      <w:color w:val="E48312" w:themeColor="accent1"/>
      <w:sz w:val="24"/>
      <w:szCs w:val="24"/>
    </w:rPr>
  </w:style>
  <w:style w:type="character" w:styleId="SubtleEmphasis">
    <w:name w:val="Subtle Emphasis"/>
    <w:uiPriority w:val="19"/>
    <w:qFormat/>
    <w:rsid w:val="00BC7545"/>
    <w:rPr>
      <w:i/>
      <w:iCs/>
      <w:color w:val="714109" w:themeColor="accent1" w:themeShade="7F"/>
    </w:rPr>
  </w:style>
  <w:style w:type="character" w:styleId="IntenseEmphasis">
    <w:name w:val="Intense Emphasis"/>
    <w:uiPriority w:val="21"/>
    <w:qFormat/>
    <w:rsid w:val="00BC7545"/>
    <w:rPr>
      <w:b/>
      <w:bCs/>
      <w:caps/>
      <w:color w:val="714109" w:themeColor="accent1" w:themeShade="7F"/>
      <w:spacing w:val="10"/>
    </w:rPr>
  </w:style>
  <w:style w:type="character" w:styleId="SubtleReference">
    <w:name w:val="Subtle Reference"/>
    <w:uiPriority w:val="31"/>
    <w:qFormat/>
    <w:rsid w:val="00BC7545"/>
    <w:rPr>
      <w:b/>
      <w:bCs/>
      <w:color w:val="E48312" w:themeColor="accent1"/>
    </w:rPr>
  </w:style>
  <w:style w:type="character" w:styleId="IntenseReference">
    <w:name w:val="Intense Reference"/>
    <w:uiPriority w:val="32"/>
    <w:qFormat/>
    <w:rsid w:val="00BC7545"/>
    <w:rPr>
      <w:b/>
      <w:bCs/>
      <w:i/>
      <w:iCs/>
      <w:caps/>
      <w:color w:val="E48312" w:themeColor="accent1"/>
    </w:rPr>
  </w:style>
  <w:style w:type="character" w:styleId="BookTitle">
    <w:name w:val="Book Title"/>
    <w:uiPriority w:val="33"/>
    <w:qFormat/>
    <w:rsid w:val="00BC7545"/>
    <w:rPr>
      <w:b/>
      <w:bCs/>
      <w:i/>
      <w:iCs/>
      <w:spacing w:val="0"/>
    </w:rPr>
  </w:style>
  <w:style w:type="paragraph" w:styleId="TOCHeading">
    <w:name w:val="TOC Heading"/>
    <w:basedOn w:val="Heading1"/>
    <w:next w:val="Normal"/>
    <w:uiPriority w:val="39"/>
    <w:semiHidden/>
    <w:unhideWhenUsed/>
    <w:qFormat/>
    <w:rsid w:val="00BC7545"/>
    <w:pPr>
      <w:outlineLvl w:val="9"/>
    </w:pPr>
  </w:style>
  <w:style w:type="character" w:styleId="Hyperlink">
    <w:name w:val="Hyperlink"/>
    <w:basedOn w:val="DefaultParagraphFont"/>
    <w:uiPriority w:val="99"/>
    <w:unhideWhenUsed/>
    <w:rsid w:val="00A56C48"/>
    <w:rPr>
      <w:color w:val="2998E3" w:themeColor="hyperlink"/>
      <w:u w:val="single"/>
    </w:rPr>
  </w:style>
  <w:style w:type="character" w:styleId="UnresolvedMention">
    <w:name w:val="Unresolved Mention"/>
    <w:basedOn w:val="DefaultParagraphFont"/>
    <w:uiPriority w:val="99"/>
    <w:semiHidden/>
    <w:unhideWhenUsed/>
    <w:rsid w:val="00A56C48"/>
    <w:rPr>
      <w:color w:val="605E5C"/>
      <w:shd w:val="clear" w:color="auto" w:fill="E1DFDD"/>
    </w:rPr>
  </w:style>
  <w:style w:type="character" w:styleId="PlaceholderText">
    <w:name w:val="Placeholder Text"/>
    <w:basedOn w:val="DefaultParagraphFont"/>
    <w:uiPriority w:val="99"/>
    <w:semiHidden/>
    <w:rsid w:val="0037391D"/>
    <w:rPr>
      <w:color w:val="808080"/>
    </w:rPr>
  </w:style>
  <w:style w:type="character" w:styleId="CommentReference">
    <w:name w:val="annotation reference"/>
    <w:basedOn w:val="DefaultParagraphFont"/>
    <w:uiPriority w:val="99"/>
    <w:semiHidden/>
    <w:unhideWhenUsed/>
    <w:rsid w:val="00F96F36"/>
    <w:rPr>
      <w:sz w:val="16"/>
      <w:szCs w:val="16"/>
    </w:rPr>
  </w:style>
  <w:style w:type="paragraph" w:styleId="CommentText">
    <w:name w:val="annotation text"/>
    <w:basedOn w:val="Normal"/>
    <w:link w:val="CommentTextChar"/>
    <w:uiPriority w:val="99"/>
    <w:semiHidden/>
    <w:unhideWhenUsed/>
    <w:rsid w:val="00F96F36"/>
    <w:rPr>
      <w:sz w:val="20"/>
    </w:rPr>
  </w:style>
  <w:style w:type="character" w:customStyle="1" w:styleId="CommentTextChar">
    <w:name w:val="Comment Text Char"/>
    <w:basedOn w:val="DefaultParagraphFont"/>
    <w:link w:val="CommentText"/>
    <w:uiPriority w:val="99"/>
    <w:semiHidden/>
    <w:rsid w:val="00F96F36"/>
  </w:style>
  <w:style w:type="paragraph" w:styleId="CommentSubject">
    <w:name w:val="annotation subject"/>
    <w:basedOn w:val="CommentText"/>
    <w:next w:val="CommentText"/>
    <w:link w:val="CommentSubjectChar"/>
    <w:uiPriority w:val="99"/>
    <w:semiHidden/>
    <w:unhideWhenUsed/>
    <w:rsid w:val="00F96F36"/>
    <w:rPr>
      <w:b/>
      <w:bCs/>
    </w:rPr>
  </w:style>
  <w:style w:type="character" w:customStyle="1" w:styleId="CommentSubjectChar">
    <w:name w:val="Comment Subject Char"/>
    <w:basedOn w:val="CommentTextChar"/>
    <w:link w:val="CommentSubject"/>
    <w:uiPriority w:val="99"/>
    <w:semiHidden/>
    <w:rsid w:val="00F96F36"/>
    <w:rPr>
      <w:b/>
      <w:bCs/>
    </w:rPr>
  </w:style>
  <w:style w:type="paragraph" w:styleId="BodyText2">
    <w:name w:val="Body Text 2"/>
    <w:basedOn w:val="Normal"/>
    <w:link w:val="BodyText2Char"/>
    <w:rsid w:val="0008763E"/>
    <w:pPr>
      <w:spacing w:before="0" w:after="0"/>
    </w:pPr>
    <w:rPr>
      <w:rFonts w:ascii="Arial" w:eastAsia="Times New Roman" w:hAnsi="Arial" w:cs="Times New Roman"/>
      <w:b/>
      <w:sz w:val="20"/>
    </w:rPr>
  </w:style>
  <w:style w:type="character" w:customStyle="1" w:styleId="BodyText2Char">
    <w:name w:val="Body Text 2 Char"/>
    <w:basedOn w:val="DefaultParagraphFont"/>
    <w:link w:val="BodyText2"/>
    <w:rsid w:val="0008763E"/>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014475">
      <w:bodyDiv w:val="1"/>
      <w:marLeft w:val="0"/>
      <w:marRight w:val="0"/>
      <w:marTop w:val="0"/>
      <w:marBottom w:val="0"/>
      <w:divBdr>
        <w:top w:val="none" w:sz="0" w:space="0" w:color="auto"/>
        <w:left w:val="none" w:sz="0" w:space="0" w:color="auto"/>
        <w:bottom w:val="none" w:sz="0" w:space="0" w:color="auto"/>
        <w:right w:val="none" w:sz="0" w:space="0" w:color="auto"/>
      </w:divBdr>
    </w:div>
    <w:div w:id="1232811412">
      <w:bodyDiv w:val="1"/>
      <w:marLeft w:val="0"/>
      <w:marRight w:val="0"/>
      <w:marTop w:val="0"/>
      <w:marBottom w:val="0"/>
      <w:divBdr>
        <w:top w:val="none" w:sz="0" w:space="0" w:color="auto"/>
        <w:left w:val="none" w:sz="0" w:space="0" w:color="auto"/>
        <w:bottom w:val="none" w:sz="0" w:space="0" w:color="auto"/>
        <w:right w:val="none" w:sz="0" w:space="0" w:color="auto"/>
      </w:divBdr>
    </w:div>
    <w:div w:id="132062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6" ma:contentTypeDescription="Create a new document." ma:contentTypeScope="" ma:versionID="3b3347c889dc0ab50abed0b7b72433a1">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96be3bc2d5cb3410a65b93ced6251a55"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9E828-A1F8-457F-B49C-FCCD2282B269}">
  <ds:schemaRefs>
    <ds:schemaRef ds:uri="http://schemas.microsoft.com/sharepoint/v3/contenttype/forms"/>
  </ds:schemaRefs>
</ds:datastoreItem>
</file>

<file path=customXml/itemProps2.xml><?xml version="1.0" encoding="utf-8"?>
<ds:datastoreItem xmlns:ds="http://schemas.openxmlformats.org/officeDocument/2006/customXml" ds:itemID="{071BD39B-4C92-4B78-9BB4-7A35E31C4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5A41D-61D9-48E6-A332-C3AEF22B56F8}">
  <ds:schemaRefs>
    <ds:schemaRef ds:uri="http://schemas.microsoft.com/office/2006/documentManagement/types"/>
    <ds:schemaRef ds:uri="2b275b62-acea-4b0c-8140-af8b624ad6bd"/>
    <ds:schemaRef ds:uri="http://purl.org/dc/elements/1.1/"/>
    <ds:schemaRef ds:uri="http://schemas.microsoft.com/office/2006/metadata/properties"/>
    <ds:schemaRef ds:uri="8bc5e8d8-60e2-4b51-8087-ec112cc94b36"/>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2020-Appearance-Enhancement-MOA-11-2-20</vt:lpstr>
    </vt:vector>
  </TitlesOfParts>
  <Company>NYSED</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2020-Appearance-Enhancement-MOA-11-2-20</dc:title>
  <dc:subject>CTE, Work Based Learning</dc:subject>
  <dc:creator>Richard D Jones</dc:creator>
  <cp:keywords>CTE, Work Based Learning, Appearance, Enhancement, MOA</cp:keywords>
  <dc:description/>
  <cp:lastModifiedBy>Jordan Fields</cp:lastModifiedBy>
  <cp:revision>2</cp:revision>
  <cp:lastPrinted>2020-07-28T18:45:00Z</cp:lastPrinted>
  <dcterms:created xsi:type="dcterms:W3CDTF">2021-03-24T13:57:00Z</dcterms:created>
  <dcterms:modified xsi:type="dcterms:W3CDTF">2021-03-24T13:57:00Z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ies>
</file>