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2FBAAE2" w14:textId="77777777" w:rsidR="005C34C3" w:rsidRPr="0055472D" w:rsidRDefault="005C34C3">
      <w:pPr>
        <w:rPr>
          <w:rFonts w:ascii="Arial" w:hAnsi="Arial" w:cs="Arial"/>
          <w:u w:val="single"/>
        </w:rPr>
      </w:pPr>
    </w:p>
    <w:tbl>
      <w:tblPr>
        <w:tblStyle w:val="TableWeb2"/>
        <w:tblW w:w="5326" w:type="pct"/>
        <w:jc w:val="center"/>
        <w:tblLayout w:type="fixed"/>
        <w:tblLook w:val="0020" w:firstRow="1" w:lastRow="0" w:firstColumn="0" w:lastColumn="0" w:noHBand="0" w:noVBand="0"/>
      </w:tblPr>
      <w:tblGrid>
        <w:gridCol w:w="841"/>
        <w:gridCol w:w="963"/>
        <w:gridCol w:w="8916"/>
      </w:tblGrid>
      <w:tr w:rsidR="000165EC" w:rsidRPr="0055472D" w14:paraId="4639CF88" w14:textId="77777777" w:rsidTr="00641BE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tcW w:w="4964" w:type="pct"/>
            <w:gridSpan w:val="3"/>
            <w:shd w:val="clear" w:color="auto" w:fill="003366"/>
            <w:vAlign w:val="center"/>
          </w:tcPr>
          <w:p w14:paraId="6BD785ED" w14:textId="77777777" w:rsidR="000165EC" w:rsidRPr="000165EC" w:rsidRDefault="000165EC" w:rsidP="000165EC">
            <w:pPr>
              <w:ind w:left="360" w:right="956"/>
              <w:jc w:val="center"/>
              <w:rPr>
                <w:rFonts w:ascii="Arial" w:hAnsi="Arial" w:cs="Arial"/>
                <w:color w:val="FFFFFF"/>
              </w:rPr>
            </w:pPr>
            <w:r w:rsidRPr="000165EC">
              <w:rPr>
                <w:rFonts w:ascii="Arial" w:hAnsi="Arial" w:cs="Arial"/>
                <w:color w:val="FFFFFF"/>
              </w:rPr>
              <w:t>Perkins IV Plan and Application Checklist</w:t>
            </w:r>
          </w:p>
        </w:tc>
      </w:tr>
      <w:tr w:rsidR="00CD0B7A" w:rsidRPr="0055472D" w14:paraId="2601C57E" w14:textId="77777777" w:rsidTr="00641BEF">
        <w:trPr>
          <w:jc w:val="center"/>
        </w:trPr>
        <w:tc>
          <w:tcPr>
            <w:tcW w:w="4964" w:type="pct"/>
            <w:gridSpan w:val="3"/>
            <w:vAlign w:val="center"/>
          </w:tcPr>
          <w:p w14:paraId="32DB66C1" w14:textId="77777777" w:rsidR="00CD0B7A" w:rsidRPr="0055472D" w:rsidRDefault="00CD0B7A" w:rsidP="000165EC">
            <w:pPr>
              <w:ind w:left="360" w:right="956"/>
              <w:rPr>
                <w:rFonts w:ascii="Arial" w:hAnsi="Arial" w:cs="Arial"/>
                <w:b/>
                <w:color w:val="FFFFFF"/>
              </w:rPr>
            </w:pPr>
            <w:r w:rsidRPr="0055472D">
              <w:rPr>
                <w:rFonts w:ascii="Arial" w:hAnsi="Arial" w:cs="Arial"/>
                <w:i/>
              </w:rPr>
              <w:t>T</w:t>
            </w:r>
            <w:r w:rsidRPr="00493E35">
              <w:rPr>
                <w:rFonts w:ascii="Arial" w:hAnsi="Arial" w:cs="Arial"/>
                <w:i/>
                <w:sz w:val="22"/>
                <w:szCs w:val="22"/>
              </w:rPr>
              <w:t>he following checklist outlines the essential components that determine the completeness of Five-Year Plan narratives and Perkins IV Application submissions:</w:t>
            </w:r>
          </w:p>
        </w:tc>
      </w:tr>
      <w:tr w:rsidR="00844658" w:rsidRPr="0055472D" w14:paraId="3D5726AF" w14:textId="77777777" w:rsidTr="00641BEF">
        <w:trPr>
          <w:jc w:val="center"/>
        </w:trPr>
        <w:tc>
          <w:tcPr>
            <w:tcW w:w="367" w:type="pct"/>
            <w:shd w:val="clear" w:color="auto" w:fill="003366"/>
            <w:vAlign w:val="center"/>
          </w:tcPr>
          <w:p w14:paraId="2D024246" w14:textId="77777777" w:rsidR="00844658" w:rsidRPr="000165EC" w:rsidRDefault="00844658" w:rsidP="000165EC">
            <w:pPr>
              <w:jc w:val="center"/>
              <w:rPr>
                <w:rFonts w:ascii="Arial" w:hAnsi="Arial" w:cs="Arial"/>
                <w:color w:val="FFFFFF"/>
                <w:sz w:val="22"/>
                <w:szCs w:val="22"/>
              </w:rPr>
            </w:pPr>
            <w:r w:rsidRPr="00493E35">
              <w:rPr>
                <w:rFonts w:ascii="Arial" w:hAnsi="Arial" w:cs="Arial"/>
                <w:color w:val="FFFFFF"/>
                <w:sz w:val="22"/>
                <w:szCs w:val="22"/>
              </w:rPr>
              <w:t>Met</w:t>
            </w:r>
          </w:p>
        </w:tc>
        <w:tc>
          <w:tcPr>
            <w:tcW w:w="434" w:type="pct"/>
            <w:shd w:val="clear" w:color="auto" w:fill="003366"/>
            <w:vAlign w:val="center"/>
          </w:tcPr>
          <w:p w14:paraId="4AB5468E" w14:textId="77777777" w:rsidR="00844658" w:rsidRPr="000165EC" w:rsidRDefault="00844658" w:rsidP="000165EC">
            <w:pPr>
              <w:jc w:val="center"/>
              <w:rPr>
                <w:rFonts w:ascii="Arial" w:hAnsi="Arial" w:cs="Arial"/>
                <w:color w:val="FFFFFF"/>
                <w:sz w:val="22"/>
                <w:szCs w:val="22"/>
              </w:rPr>
            </w:pPr>
            <w:r w:rsidRPr="00493E35">
              <w:rPr>
                <w:rFonts w:ascii="Arial" w:hAnsi="Arial" w:cs="Arial"/>
                <w:color w:val="FFFFFF"/>
                <w:sz w:val="22"/>
                <w:szCs w:val="22"/>
              </w:rPr>
              <w:t>Unmet</w:t>
            </w:r>
          </w:p>
        </w:tc>
        <w:tc>
          <w:tcPr>
            <w:tcW w:w="4128" w:type="pct"/>
            <w:shd w:val="clear" w:color="auto" w:fill="003366"/>
            <w:vAlign w:val="center"/>
          </w:tcPr>
          <w:p w14:paraId="2760883C" w14:textId="77777777" w:rsidR="00844658" w:rsidRPr="000165EC" w:rsidRDefault="00844658" w:rsidP="000165EC">
            <w:pPr>
              <w:ind w:left="360" w:right="956"/>
              <w:rPr>
                <w:rFonts w:ascii="Arial" w:hAnsi="Arial" w:cs="Arial"/>
                <w:color w:val="FFFFFF"/>
                <w:sz w:val="22"/>
                <w:szCs w:val="22"/>
              </w:rPr>
            </w:pPr>
            <w:r w:rsidRPr="00493E35">
              <w:rPr>
                <w:rFonts w:ascii="Arial" w:hAnsi="Arial" w:cs="Arial"/>
                <w:color w:val="FFFFFF"/>
                <w:sz w:val="22"/>
                <w:szCs w:val="22"/>
              </w:rPr>
              <w:t xml:space="preserve">Five-Year CTE Plan (Plan Narratives and </w:t>
            </w:r>
            <w:r w:rsidR="001C1F27">
              <w:rPr>
                <w:rFonts w:ascii="Arial" w:hAnsi="Arial" w:cs="Arial"/>
                <w:color w:val="FFFFFF"/>
                <w:sz w:val="22"/>
                <w:szCs w:val="22"/>
              </w:rPr>
              <w:t>Forms A-N) p</w:t>
            </w:r>
            <w:r w:rsidRPr="00493E35">
              <w:rPr>
                <w:rFonts w:ascii="Arial" w:hAnsi="Arial" w:cs="Arial"/>
                <w:color w:val="FFFFFF"/>
                <w:sz w:val="22"/>
                <w:szCs w:val="22"/>
              </w:rPr>
              <w:t>rovides sufficient detail regarding</w:t>
            </w:r>
            <w:r>
              <w:rPr>
                <w:rFonts w:ascii="Arial" w:hAnsi="Arial" w:cs="Arial"/>
                <w:color w:val="FFFFFF"/>
                <w:sz w:val="22"/>
                <w:szCs w:val="22"/>
              </w:rPr>
              <w:t xml:space="preserve"> how</w:t>
            </w:r>
            <w:r w:rsidRPr="00493E35">
              <w:rPr>
                <w:rFonts w:ascii="Arial" w:hAnsi="Arial" w:cs="Arial"/>
                <w:color w:val="FFFFFF"/>
                <w:sz w:val="22"/>
                <w:szCs w:val="22"/>
              </w:rPr>
              <w:t>:</w:t>
            </w:r>
          </w:p>
        </w:tc>
      </w:tr>
      <w:tr w:rsidR="00844658" w:rsidRPr="0055472D" w14:paraId="3DD1B1E6" w14:textId="77777777" w:rsidTr="00641BEF">
        <w:trPr>
          <w:jc w:val="center"/>
        </w:trPr>
        <w:tc>
          <w:tcPr>
            <w:tcW w:w="367" w:type="pct"/>
            <w:vAlign w:val="center"/>
          </w:tcPr>
          <w:p w14:paraId="5373ECF4" w14:textId="77777777" w:rsidR="0055472D" w:rsidRPr="00271697" w:rsidRDefault="0055472D" w:rsidP="000165EC">
            <w:pPr>
              <w:jc w:val="center"/>
              <w:rPr>
                <w:rFonts w:ascii="Arial" w:hAnsi="Arial" w:cs="Arial"/>
                <w:color w:val="808080"/>
                <w:sz w:val="22"/>
                <w:szCs w:val="22"/>
              </w:rPr>
            </w:pPr>
            <w:r w:rsidRPr="00271697">
              <w:rPr>
                <w:rFonts w:ascii="Arial" w:hAnsi="Arial" w:cs="Arial"/>
                <w:color w:val="808080"/>
                <w:sz w:val="22"/>
                <w:szCs w:val="22"/>
              </w:rPr>
              <w:fldChar w:fldCharType="begin">
                <w:ffData>
                  <w:name w:val="Check73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71697">
              <w:rPr>
                <w:rFonts w:ascii="Arial" w:hAnsi="Arial" w:cs="Arial"/>
                <w:color w:val="808080"/>
                <w:sz w:val="22"/>
                <w:szCs w:val="22"/>
              </w:rPr>
              <w:instrText xml:space="preserve"> FORMCHECKBOX </w:instrText>
            </w:r>
            <w:r w:rsidRPr="00271697">
              <w:rPr>
                <w:rFonts w:ascii="Arial" w:hAnsi="Arial" w:cs="Arial"/>
                <w:color w:val="808080"/>
                <w:sz w:val="22"/>
                <w:szCs w:val="22"/>
              </w:rPr>
            </w:r>
            <w:r w:rsidRPr="00271697">
              <w:rPr>
                <w:rFonts w:ascii="Arial" w:hAnsi="Arial" w:cs="Arial"/>
                <w:color w:val="808080"/>
                <w:sz w:val="22"/>
                <w:szCs w:val="22"/>
              </w:rPr>
              <w:fldChar w:fldCharType="end"/>
            </w:r>
          </w:p>
        </w:tc>
        <w:tc>
          <w:tcPr>
            <w:tcW w:w="434" w:type="pct"/>
            <w:vAlign w:val="center"/>
          </w:tcPr>
          <w:p w14:paraId="21561D44" w14:textId="77777777" w:rsidR="0055472D" w:rsidRPr="00271697" w:rsidRDefault="0055472D" w:rsidP="000165EC">
            <w:pPr>
              <w:jc w:val="center"/>
              <w:rPr>
                <w:rFonts w:ascii="Arial" w:hAnsi="Arial" w:cs="Arial"/>
                <w:color w:val="808080"/>
                <w:sz w:val="22"/>
                <w:szCs w:val="22"/>
              </w:rPr>
            </w:pPr>
            <w:r w:rsidRPr="00271697">
              <w:rPr>
                <w:rFonts w:ascii="Arial" w:hAnsi="Arial" w:cs="Arial"/>
                <w:color w:val="808080"/>
                <w:sz w:val="22"/>
                <w:szCs w:val="22"/>
              </w:rPr>
              <w:fldChar w:fldCharType="begin">
                <w:ffData>
                  <w:name w:val="Check73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71697">
              <w:rPr>
                <w:rFonts w:ascii="Arial" w:hAnsi="Arial" w:cs="Arial"/>
                <w:color w:val="808080"/>
                <w:sz w:val="22"/>
                <w:szCs w:val="22"/>
              </w:rPr>
              <w:instrText xml:space="preserve"> FORMCHECKBOX </w:instrText>
            </w:r>
            <w:r w:rsidRPr="00271697">
              <w:rPr>
                <w:rFonts w:ascii="Arial" w:hAnsi="Arial" w:cs="Arial"/>
                <w:color w:val="808080"/>
                <w:sz w:val="22"/>
                <w:szCs w:val="22"/>
              </w:rPr>
            </w:r>
            <w:r w:rsidRPr="00271697">
              <w:rPr>
                <w:rFonts w:ascii="Arial" w:hAnsi="Arial" w:cs="Arial"/>
                <w:color w:val="808080"/>
                <w:sz w:val="22"/>
                <w:szCs w:val="22"/>
              </w:rPr>
              <w:fldChar w:fldCharType="end"/>
            </w:r>
          </w:p>
        </w:tc>
        <w:tc>
          <w:tcPr>
            <w:tcW w:w="4128" w:type="pct"/>
            <w:vAlign w:val="center"/>
          </w:tcPr>
          <w:p w14:paraId="7FAD7E42" w14:textId="77777777" w:rsidR="0055472D" w:rsidRPr="0055472D" w:rsidRDefault="0055472D" w:rsidP="000165EC">
            <w:pPr>
              <w:ind w:left="360" w:right="-111"/>
              <w:rPr>
                <w:rFonts w:ascii="Arial" w:hAnsi="Arial" w:cs="Arial"/>
                <w:sz w:val="22"/>
                <w:szCs w:val="22"/>
              </w:rPr>
            </w:pPr>
            <w:r w:rsidRPr="0055472D">
              <w:rPr>
                <w:rFonts w:ascii="Arial" w:hAnsi="Arial" w:cs="Arial"/>
                <w:sz w:val="22"/>
                <w:szCs w:val="22"/>
              </w:rPr>
              <w:t>CTE programs will be carried out.</w:t>
            </w:r>
          </w:p>
        </w:tc>
      </w:tr>
      <w:tr w:rsidR="00844658" w:rsidRPr="0055472D" w14:paraId="520807AA" w14:textId="77777777" w:rsidTr="00641BEF">
        <w:trPr>
          <w:jc w:val="center"/>
        </w:trPr>
        <w:tc>
          <w:tcPr>
            <w:tcW w:w="367" w:type="pct"/>
            <w:vAlign w:val="center"/>
          </w:tcPr>
          <w:p w14:paraId="30A28B37" w14:textId="77777777" w:rsidR="0055472D" w:rsidRPr="00271697" w:rsidRDefault="0055472D" w:rsidP="000165EC">
            <w:pPr>
              <w:jc w:val="center"/>
              <w:rPr>
                <w:rFonts w:ascii="Arial" w:hAnsi="Arial" w:cs="Arial"/>
                <w:color w:val="808080"/>
                <w:sz w:val="22"/>
                <w:szCs w:val="22"/>
              </w:rPr>
            </w:pPr>
            <w:r w:rsidRPr="00271697">
              <w:rPr>
                <w:rFonts w:ascii="Arial" w:hAnsi="Arial" w:cs="Arial"/>
                <w:color w:val="808080"/>
                <w:sz w:val="22"/>
                <w:szCs w:val="22"/>
              </w:rPr>
              <w:fldChar w:fldCharType="begin">
                <w:ffData>
                  <w:name w:val="Check73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71697">
              <w:rPr>
                <w:rFonts w:ascii="Arial" w:hAnsi="Arial" w:cs="Arial"/>
                <w:color w:val="808080"/>
                <w:sz w:val="22"/>
                <w:szCs w:val="22"/>
              </w:rPr>
              <w:instrText xml:space="preserve"> FORMCHECKBOX </w:instrText>
            </w:r>
            <w:r w:rsidRPr="00271697">
              <w:rPr>
                <w:rFonts w:ascii="Arial" w:hAnsi="Arial" w:cs="Arial"/>
                <w:color w:val="808080"/>
                <w:sz w:val="22"/>
                <w:szCs w:val="22"/>
              </w:rPr>
            </w:r>
            <w:r w:rsidRPr="00271697">
              <w:rPr>
                <w:rFonts w:ascii="Arial" w:hAnsi="Arial" w:cs="Arial"/>
                <w:color w:val="808080"/>
                <w:sz w:val="22"/>
                <w:szCs w:val="22"/>
              </w:rPr>
              <w:fldChar w:fldCharType="end"/>
            </w:r>
          </w:p>
        </w:tc>
        <w:tc>
          <w:tcPr>
            <w:tcW w:w="434" w:type="pct"/>
            <w:vAlign w:val="center"/>
          </w:tcPr>
          <w:p w14:paraId="66C37B78" w14:textId="77777777" w:rsidR="0055472D" w:rsidRPr="00271697" w:rsidRDefault="0055472D" w:rsidP="000165EC">
            <w:pPr>
              <w:jc w:val="center"/>
              <w:rPr>
                <w:rFonts w:ascii="Arial" w:hAnsi="Arial" w:cs="Arial"/>
                <w:color w:val="808080"/>
                <w:sz w:val="22"/>
                <w:szCs w:val="22"/>
              </w:rPr>
            </w:pPr>
            <w:r w:rsidRPr="00271697">
              <w:rPr>
                <w:rFonts w:ascii="Arial" w:hAnsi="Arial" w:cs="Arial"/>
                <w:color w:val="808080"/>
                <w:sz w:val="22"/>
                <w:szCs w:val="22"/>
              </w:rPr>
              <w:fldChar w:fldCharType="begin">
                <w:ffData>
                  <w:name w:val="Check73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71697">
              <w:rPr>
                <w:rFonts w:ascii="Arial" w:hAnsi="Arial" w:cs="Arial"/>
                <w:color w:val="808080"/>
                <w:sz w:val="22"/>
                <w:szCs w:val="22"/>
              </w:rPr>
              <w:instrText xml:space="preserve"> FORMCHECKBOX </w:instrText>
            </w:r>
            <w:r w:rsidRPr="00271697">
              <w:rPr>
                <w:rFonts w:ascii="Arial" w:hAnsi="Arial" w:cs="Arial"/>
                <w:color w:val="808080"/>
                <w:sz w:val="22"/>
                <w:szCs w:val="22"/>
              </w:rPr>
            </w:r>
            <w:r w:rsidRPr="00271697">
              <w:rPr>
                <w:rFonts w:ascii="Arial" w:hAnsi="Arial" w:cs="Arial"/>
                <w:color w:val="808080"/>
                <w:sz w:val="22"/>
                <w:szCs w:val="22"/>
              </w:rPr>
              <w:fldChar w:fldCharType="end"/>
            </w:r>
          </w:p>
        </w:tc>
        <w:tc>
          <w:tcPr>
            <w:tcW w:w="4128" w:type="pct"/>
            <w:vAlign w:val="center"/>
          </w:tcPr>
          <w:p w14:paraId="74649729" w14:textId="77777777" w:rsidR="0055472D" w:rsidRPr="0055472D" w:rsidRDefault="0055472D" w:rsidP="000165EC">
            <w:pPr>
              <w:ind w:left="360" w:right="-111"/>
              <w:rPr>
                <w:rFonts w:ascii="Arial" w:hAnsi="Arial" w:cs="Arial"/>
                <w:sz w:val="22"/>
                <w:szCs w:val="22"/>
              </w:rPr>
            </w:pPr>
            <w:r w:rsidRPr="0055472D">
              <w:rPr>
                <w:rFonts w:ascii="Arial" w:hAnsi="Arial" w:cs="Arial"/>
                <w:sz w:val="22"/>
                <w:szCs w:val="22"/>
              </w:rPr>
              <w:t>CTE activities will meet state and local adjusted levels of performance.</w:t>
            </w:r>
          </w:p>
        </w:tc>
      </w:tr>
      <w:tr w:rsidR="00844658" w:rsidRPr="0055472D" w14:paraId="469FE4E6" w14:textId="77777777" w:rsidTr="00641BEF">
        <w:trPr>
          <w:jc w:val="center"/>
        </w:trPr>
        <w:tc>
          <w:tcPr>
            <w:tcW w:w="367" w:type="pct"/>
            <w:vAlign w:val="center"/>
          </w:tcPr>
          <w:p w14:paraId="191AE3B2" w14:textId="77777777" w:rsidR="0055472D" w:rsidRPr="00271697" w:rsidRDefault="0055472D" w:rsidP="000165EC">
            <w:pPr>
              <w:jc w:val="center"/>
              <w:rPr>
                <w:rFonts w:ascii="Arial" w:hAnsi="Arial" w:cs="Arial"/>
                <w:color w:val="808080"/>
                <w:sz w:val="22"/>
                <w:szCs w:val="22"/>
              </w:rPr>
            </w:pPr>
            <w:r w:rsidRPr="00271697">
              <w:rPr>
                <w:rFonts w:ascii="Arial" w:hAnsi="Arial" w:cs="Arial"/>
                <w:color w:val="808080"/>
                <w:sz w:val="22"/>
                <w:szCs w:val="22"/>
              </w:rPr>
              <w:fldChar w:fldCharType="begin">
                <w:ffData>
                  <w:name w:val="Check73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71697">
              <w:rPr>
                <w:rFonts w:ascii="Arial" w:hAnsi="Arial" w:cs="Arial"/>
                <w:color w:val="808080"/>
                <w:sz w:val="22"/>
                <w:szCs w:val="22"/>
              </w:rPr>
              <w:instrText xml:space="preserve"> FORMCHECKBOX </w:instrText>
            </w:r>
            <w:r w:rsidRPr="00271697">
              <w:rPr>
                <w:rFonts w:ascii="Arial" w:hAnsi="Arial" w:cs="Arial"/>
                <w:color w:val="808080"/>
                <w:sz w:val="22"/>
                <w:szCs w:val="22"/>
              </w:rPr>
            </w:r>
            <w:r w:rsidRPr="00271697">
              <w:rPr>
                <w:rFonts w:ascii="Arial" w:hAnsi="Arial" w:cs="Arial"/>
                <w:color w:val="808080"/>
                <w:sz w:val="22"/>
                <w:szCs w:val="22"/>
              </w:rPr>
              <w:fldChar w:fldCharType="end"/>
            </w:r>
          </w:p>
        </w:tc>
        <w:tc>
          <w:tcPr>
            <w:tcW w:w="434" w:type="pct"/>
            <w:vAlign w:val="center"/>
          </w:tcPr>
          <w:p w14:paraId="379DDC76" w14:textId="77777777" w:rsidR="0055472D" w:rsidRPr="00271697" w:rsidRDefault="0055472D" w:rsidP="000165EC">
            <w:pPr>
              <w:jc w:val="center"/>
              <w:rPr>
                <w:rFonts w:ascii="Arial" w:hAnsi="Arial" w:cs="Arial"/>
                <w:color w:val="808080"/>
                <w:sz w:val="22"/>
                <w:szCs w:val="22"/>
              </w:rPr>
            </w:pPr>
            <w:r w:rsidRPr="00271697">
              <w:rPr>
                <w:rFonts w:ascii="Arial" w:hAnsi="Arial" w:cs="Arial"/>
                <w:color w:val="808080"/>
                <w:sz w:val="22"/>
                <w:szCs w:val="22"/>
              </w:rPr>
              <w:fldChar w:fldCharType="begin">
                <w:ffData>
                  <w:name w:val="Check73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71697">
              <w:rPr>
                <w:rFonts w:ascii="Arial" w:hAnsi="Arial" w:cs="Arial"/>
                <w:color w:val="808080"/>
                <w:sz w:val="22"/>
                <w:szCs w:val="22"/>
              </w:rPr>
              <w:instrText xml:space="preserve"> FORMCHECKBOX </w:instrText>
            </w:r>
            <w:r w:rsidRPr="00271697">
              <w:rPr>
                <w:rFonts w:ascii="Arial" w:hAnsi="Arial" w:cs="Arial"/>
                <w:color w:val="808080"/>
                <w:sz w:val="22"/>
                <w:szCs w:val="22"/>
              </w:rPr>
            </w:r>
            <w:r w:rsidRPr="00271697">
              <w:rPr>
                <w:rFonts w:ascii="Arial" w:hAnsi="Arial" w:cs="Arial"/>
                <w:color w:val="808080"/>
                <w:sz w:val="22"/>
                <w:szCs w:val="22"/>
              </w:rPr>
              <w:fldChar w:fldCharType="end"/>
            </w:r>
          </w:p>
        </w:tc>
        <w:tc>
          <w:tcPr>
            <w:tcW w:w="4128" w:type="pct"/>
            <w:vAlign w:val="center"/>
          </w:tcPr>
          <w:p w14:paraId="3E1F6891" w14:textId="77777777" w:rsidR="0055472D" w:rsidRPr="0055472D" w:rsidRDefault="0055472D" w:rsidP="000165EC">
            <w:pPr>
              <w:ind w:left="360" w:right="-111"/>
              <w:rPr>
                <w:rFonts w:ascii="Arial" w:hAnsi="Arial" w:cs="Arial"/>
                <w:sz w:val="22"/>
                <w:szCs w:val="22"/>
              </w:rPr>
            </w:pPr>
            <w:r w:rsidRPr="0055472D">
              <w:rPr>
                <w:rFonts w:ascii="Arial" w:hAnsi="Arial" w:cs="Arial"/>
                <w:sz w:val="22"/>
                <w:szCs w:val="22"/>
              </w:rPr>
              <w:t xml:space="preserve">The recipient will </w:t>
            </w:r>
          </w:p>
          <w:p w14:paraId="55FB6A60" w14:textId="77777777" w:rsidR="0055472D" w:rsidRPr="0055472D" w:rsidRDefault="0055472D" w:rsidP="00271697">
            <w:pPr>
              <w:numPr>
                <w:ilvl w:val="1"/>
                <w:numId w:val="2"/>
              </w:numPr>
              <w:tabs>
                <w:tab w:val="clear" w:pos="1440"/>
                <w:tab w:val="num" w:pos="605"/>
              </w:tabs>
              <w:ind w:left="605" w:right="-111" w:hanging="513"/>
              <w:rPr>
                <w:rFonts w:ascii="Arial" w:hAnsi="Arial" w:cs="Arial"/>
                <w:sz w:val="22"/>
                <w:szCs w:val="22"/>
              </w:rPr>
            </w:pPr>
            <w:r w:rsidRPr="0055472D">
              <w:rPr>
                <w:rFonts w:ascii="Arial" w:hAnsi="Arial" w:cs="Arial"/>
                <w:sz w:val="22"/>
                <w:szCs w:val="22"/>
              </w:rPr>
              <w:t>offer CTE programs that include at least one New York State CTE-approved program</w:t>
            </w:r>
          </w:p>
          <w:p w14:paraId="292CCDB4" w14:textId="77777777" w:rsidR="0055472D" w:rsidRPr="0055472D" w:rsidRDefault="0055472D" w:rsidP="00271697">
            <w:pPr>
              <w:numPr>
                <w:ilvl w:val="1"/>
                <w:numId w:val="2"/>
              </w:numPr>
              <w:tabs>
                <w:tab w:val="clear" w:pos="1440"/>
                <w:tab w:val="num" w:pos="605"/>
              </w:tabs>
              <w:ind w:left="605" w:right="-111" w:hanging="513"/>
              <w:rPr>
                <w:rFonts w:ascii="Arial" w:hAnsi="Arial" w:cs="Arial"/>
                <w:sz w:val="22"/>
                <w:szCs w:val="22"/>
              </w:rPr>
            </w:pPr>
            <w:r w:rsidRPr="0055472D">
              <w:rPr>
                <w:rFonts w:ascii="Arial" w:hAnsi="Arial" w:cs="Arial"/>
                <w:sz w:val="22"/>
                <w:szCs w:val="22"/>
              </w:rPr>
              <w:t>improve the academic and technical skills of students participating in CTE programs through integration</w:t>
            </w:r>
          </w:p>
          <w:p w14:paraId="36DC2A4A" w14:textId="77777777" w:rsidR="0055472D" w:rsidRPr="0055472D" w:rsidRDefault="0055472D" w:rsidP="00271697">
            <w:pPr>
              <w:numPr>
                <w:ilvl w:val="1"/>
                <w:numId w:val="2"/>
              </w:numPr>
              <w:tabs>
                <w:tab w:val="clear" w:pos="1440"/>
                <w:tab w:val="num" w:pos="605"/>
              </w:tabs>
              <w:ind w:left="605" w:right="-111" w:hanging="513"/>
              <w:rPr>
                <w:rFonts w:ascii="Arial" w:hAnsi="Arial" w:cs="Arial"/>
                <w:sz w:val="22"/>
                <w:szCs w:val="22"/>
              </w:rPr>
            </w:pPr>
            <w:r w:rsidRPr="0055472D">
              <w:rPr>
                <w:rFonts w:ascii="Arial" w:hAnsi="Arial" w:cs="Arial"/>
                <w:sz w:val="22"/>
                <w:szCs w:val="22"/>
              </w:rPr>
              <w:t>provide students with strong experience in, and understanding of, all aspects of an industry</w:t>
            </w:r>
          </w:p>
          <w:p w14:paraId="374F1FB1" w14:textId="77777777" w:rsidR="0055472D" w:rsidRPr="0055472D" w:rsidRDefault="0055472D" w:rsidP="00271697">
            <w:pPr>
              <w:numPr>
                <w:ilvl w:val="1"/>
                <w:numId w:val="2"/>
              </w:numPr>
              <w:tabs>
                <w:tab w:val="clear" w:pos="1440"/>
                <w:tab w:val="num" w:pos="605"/>
              </w:tabs>
              <w:ind w:left="605" w:right="-111" w:hanging="513"/>
              <w:rPr>
                <w:rFonts w:ascii="Arial" w:hAnsi="Arial" w:cs="Arial"/>
                <w:sz w:val="22"/>
                <w:szCs w:val="22"/>
              </w:rPr>
            </w:pPr>
            <w:r w:rsidRPr="0055472D">
              <w:rPr>
                <w:rFonts w:ascii="Arial" w:hAnsi="Arial" w:cs="Arial"/>
                <w:sz w:val="22"/>
                <w:szCs w:val="22"/>
              </w:rPr>
              <w:t>ensure that students who participate in CTE programs are taught to the same coherent and rigorous content aligned with challenging academic standards as are taught to all other students</w:t>
            </w:r>
          </w:p>
          <w:p w14:paraId="717F95BA" w14:textId="77777777" w:rsidR="0055472D" w:rsidRPr="0055472D" w:rsidRDefault="0055472D" w:rsidP="00271697">
            <w:pPr>
              <w:numPr>
                <w:ilvl w:val="1"/>
                <w:numId w:val="2"/>
              </w:numPr>
              <w:tabs>
                <w:tab w:val="clear" w:pos="1440"/>
                <w:tab w:val="num" w:pos="605"/>
              </w:tabs>
              <w:ind w:left="605" w:right="-111" w:hanging="513"/>
              <w:rPr>
                <w:rFonts w:ascii="Arial" w:hAnsi="Arial" w:cs="Arial"/>
                <w:sz w:val="22"/>
                <w:szCs w:val="22"/>
              </w:rPr>
            </w:pPr>
            <w:r w:rsidRPr="0055472D">
              <w:rPr>
                <w:rFonts w:ascii="Arial" w:hAnsi="Arial" w:cs="Arial"/>
                <w:sz w:val="22"/>
                <w:szCs w:val="22"/>
              </w:rPr>
              <w:t>encourage CTE secondary students to enrol</w:t>
            </w:r>
            <w:r w:rsidR="00493E35">
              <w:rPr>
                <w:rFonts w:ascii="Arial" w:hAnsi="Arial" w:cs="Arial"/>
                <w:sz w:val="22"/>
                <w:szCs w:val="22"/>
              </w:rPr>
              <w:t>l in rigorous academic subjects</w:t>
            </w:r>
          </w:p>
        </w:tc>
      </w:tr>
      <w:tr w:rsidR="00844658" w:rsidRPr="0055472D" w14:paraId="169DB507" w14:textId="77777777" w:rsidTr="00641BEF">
        <w:trPr>
          <w:jc w:val="center"/>
        </w:trPr>
        <w:tc>
          <w:tcPr>
            <w:tcW w:w="367" w:type="pct"/>
            <w:vAlign w:val="center"/>
          </w:tcPr>
          <w:p w14:paraId="7F1D2DC8" w14:textId="77777777" w:rsidR="0055472D" w:rsidRPr="00271697" w:rsidRDefault="0055472D" w:rsidP="000165EC">
            <w:pPr>
              <w:jc w:val="center"/>
              <w:rPr>
                <w:rFonts w:ascii="Arial" w:hAnsi="Arial" w:cs="Arial"/>
                <w:color w:val="808080"/>
                <w:sz w:val="22"/>
                <w:szCs w:val="22"/>
              </w:rPr>
            </w:pPr>
            <w:r w:rsidRPr="00271697">
              <w:rPr>
                <w:rFonts w:ascii="Arial" w:hAnsi="Arial" w:cs="Arial"/>
                <w:color w:val="808080"/>
                <w:sz w:val="22"/>
                <w:szCs w:val="22"/>
              </w:rPr>
              <w:fldChar w:fldCharType="begin">
                <w:ffData>
                  <w:name w:val="Check73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71697">
              <w:rPr>
                <w:rFonts w:ascii="Arial" w:hAnsi="Arial" w:cs="Arial"/>
                <w:color w:val="808080"/>
                <w:sz w:val="22"/>
                <w:szCs w:val="22"/>
              </w:rPr>
              <w:instrText xml:space="preserve"> FORMCHECKBOX </w:instrText>
            </w:r>
            <w:r w:rsidRPr="00271697">
              <w:rPr>
                <w:rFonts w:ascii="Arial" w:hAnsi="Arial" w:cs="Arial"/>
                <w:color w:val="808080"/>
                <w:sz w:val="22"/>
                <w:szCs w:val="22"/>
              </w:rPr>
            </w:r>
            <w:r w:rsidRPr="00271697">
              <w:rPr>
                <w:rFonts w:ascii="Arial" w:hAnsi="Arial" w:cs="Arial"/>
                <w:color w:val="808080"/>
                <w:sz w:val="22"/>
                <w:szCs w:val="22"/>
              </w:rPr>
              <w:fldChar w:fldCharType="end"/>
            </w:r>
          </w:p>
        </w:tc>
        <w:tc>
          <w:tcPr>
            <w:tcW w:w="434" w:type="pct"/>
            <w:vAlign w:val="center"/>
          </w:tcPr>
          <w:p w14:paraId="1D7256E2" w14:textId="77777777" w:rsidR="0055472D" w:rsidRPr="00271697" w:rsidRDefault="0055472D" w:rsidP="000165EC">
            <w:pPr>
              <w:jc w:val="center"/>
              <w:rPr>
                <w:rFonts w:ascii="Arial" w:hAnsi="Arial" w:cs="Arial"/>
                <w:color w:val="808080"/>
                <w:sz w:val="22"/>
                <w:szCs w:val="22"/>
              </w:rPr>
            </w:pPr>
            <w:r w:rsidRPr="00271697">
              <w:rPr>
                <w:rFonts w:ascii="Arial" w:hAnsi="Arial" w:cs="Arial"/>
                <w:color w:val="808080"/>
                <w:sz w:val="22"/>
                <w:szCs w:val="22"/>
              </w:rPr>
              <w:fldChar w:fldCharType="begin">
                <w:ffData>
                  <w:name w:val="Check73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71697">
              <w:rPr>
                <w:rFonts w:ascii="Arial" w:hAnsi="Arial" w:cs="Arial"/>
                <w:color w:val="808080"/>
                <w:sz w:val="22"/>
                <w:szCs w:val="22"/>
              </w:rPr>
              <w:instrText xml:space="preserve"> FORMCHECKBOX </w:instrText>
            </w:r>
            <w:r w:rsidRPr="00271697">
              <w:rPr>
                <w:rFonts w:ascii="Arial" w:hAnsi="Arial" w:cs="Arial"/>
                <w:color w:val="808080"/>
                <w:sz w:val="22"/>
                <w:szCs w:val="22"/>
              </w:rPr>
            </w:r>
            <w:r w:rsidRPr="00271697">
              <w:rPr>
                <w:rFonts w:ascii="Arial" w:hAnsi="Arial" w:cs="Arial"/>
                <w:color w:val="808080"/>
                <w:sz w:val="22"/>
                <w:szCs w:val="22"/>
              </w:rPr>
              <w:fldChar w:fldCharType="end"/>
            </w:r>
          </w:p>
        </w:tc>
        <w:tc>
          <w:tcPr>
            <w:tcW w:w="4128" w:type="pct"/>
            <w:vAlign w:val="center"/>
          </w:tcPr>
          <w:p w14:paraId="467BCE14" w14:textId="77777777" w:rsidR="0055472D" w:rsidRPr="0055472D" w:rsidRDefault="0055472D" w:rsidP="000165EC">
            <w:pPr>
              <w:tabs>
                <w:tab w:val="left" w:pos="336"/>
              </w:tabs>
              <w:ind w:left="342" w:right="-111"/>
              <w:rPr>
                <w:rFonts w:ascii="Arial" w:hAnsi="Arial" w:cs="Arial"/>
                <w:sz w:val="22"/>
                <w:szCs w:val="22"/>
              </w:rPr>
            </w:pPr>
            <w:r w:rsidRPr="0055472D">
              <w:rPr>
                <w:rFonts w:ascii="Arial" w:hAnsi="Arial" w:cs="Arial"/>
                <w:sz w:val="22"/>
                <w:szCs w:val="22"/>
              </w:rPr>
              <w:t xml:space="preserve">professional development will be provided to academic, guidance and administrative personnel to promote the integration of content aligned with academic standards and </w:t>
            </w:r>
            <w:r w:rsidR="004F108D" w:rsidRPr="0055472D">
              <w:rPr>
                <w:rFonts w:ascii="Arial" w:hAnsi="Arial" w:cs="Arial"/>
                <w:sz w:val="22"/>
                <w:szCs w:val="22"/>
              </w:rPr>
              <w:t>CTE.</w:t>
            </w:r>
          </w:p>
        </w:tc>
      </w:tr>
      <w:tr w:rsidR="00844658" w:rsidRPr="0055472D" w14:paraId="0D0696E5" w14:textId="77777777" w:rsidTr="00641BEF">
        <w:trPr>
          <w:jc w:val="center"/>
        </w:trPr>
        <w:tc>
          <w:tcPr>
            <w:tcW w:w="367" w:type="pct"/>
            <w:vAlign w:val="center"/>
          </w:tcPr>
          <w:p w14:paraId="3B368644" w14:textId="77777777" w:rsidR="0055472D" w:rsidRPr="00271697" w:rsidRDefault="0055472D" w:rsidP="000165EC">
            <w:pPr>
              <w:jc w:val="center"/>
              <w:rPr>
                <w:rFonts w:ascii="Arial" w:hAnsi="Arial" w:cs="Arial"/>
                <w:color w:val="808080"/>
                <w:sz w:val="22"/>
                <w:szCs w:val="22"/>
              </w:rPr>
            </w:pPr>
            <w:r w:rsidRPr="00271697">
              <w:rPr>
                <w:rFonts w:ascii="Arial" w:hAnsi="Arial" w:cs="Arial"/>
                <w:color w:val="808080"/>
                <w:sz w:val="22"/>
                <w:szCs w:val="22"/>
              </w:rPr>
              <w:fldChar w:fldCharType="begin">
                <w:ffData>
                  <w:name w:val="Check73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heck738"/>
            <w:r w:rsidRPr="00271697">
              <w:rPr>
                <w:rFonts w:ascii="Arial" w:hAnsi="Arial" w:cs="Arial"/>
                <w:color w:val="808080"/>
                <w:sz w:val="22"/>
                <w:szCs w:val="22"/>
              </w:rPr>
              <w:instrText xml:space="preserve"> FORMCHECKBOX </w:instrText>
            </w:r>
            <w:r w:rsidRPr="00271697">
              <w:rPr>
                <w:rFonts w:ascii="Arial" w:hAnsi="Arial" w:cs="Arial"/>
                <w:color w:val="808080"/>
                <w:sz w:val="22"/>
                <w:szCs w:val="22"/>
              </w:rPr>
            </w:r>
            <w:r w:rsidRPr="00271697">
              <w:rPr>
                <w:rFonts w:ascii="Arial" w:hAnsi="Arial" w:cs="Arial"/>
                <w:color w:val="808080"/>
                <w:sz w:val="22"/>
                <w:szCs w:val="22"/>
              </w:rPr>
              <w:fldChar w:fldCharType="end"/>
            </w:r>
            <w:bookmarkEnd w:id="0"/>
          </w:p>
        </w:tc>
        <w:tc>
          <w:tcPr>
            <w:tcW w:w="434" w:type="pct"/>
            <w:vAlign w:val="center"/>
          </w:tcPr>
          <w:p w14:paraId="35C9A570" w14:textId="77777777" w:rsidR="0055472D" w:rsidRPr="00271697" w:rsidRDefault="0055472D" w:rsidP="000165EC">
            <w:pPr>
              <w:jc w:val="center"/>
              <w:rPr>
                <w:rFonts w:ascii="Arial" w:hAnsi="Arial" w:cs="Arial"/>
                <w:color w:val="808080"/>
                <w:sz w:val="22"/>
                <w:szCs w:val="22"/>
              </w:rPr>
            </w:pPr>
            <w:r w:rsidRPr="00271697">
              <w:rPr>
                <w:rFonts w:ascii="Arial" w:hAnsi="Arial" w:cs="Arial"/>
                <w:color w:val="808080"/>
                <w:sz w:val="22"/>
                <w:szCs w:val="22"/>
              </w:rPr>
              <w:fldChar w:fldCharType="begin">
                <w:ffData>
                  <w:name w:val="Check73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71697">
              <w:rPr>
                <w:rFonts w:ascii="Arial" w:hAnsi="Arial" w:cs="Arial"/>
                <w:color w:val="808080"/>
                <w:sz w:val="22"/>
                <w:szCs w:val="22"/>
              </w:rPr>
              <w:instrText xml:space="preserve"> FORMCHECKBOX </w:instrText>
            </w:r>
            <w:r w:rsidRPr="00271697">
              <w:rPr>
                <w:rFonts w:ascii="Arial" w:hAnsi="Arial" w:cs="Arial"/>
                <w:color w:val="808080"/>
                <w:sz w:val="22"/>
                <w:szCs w:val="22"/>
              </w:rPr>
            </w:r>
            <w:r w:rsidRPr="00271697">
              <w:rPr>
                <w:rFonts w:ascii="Arial" w:hAnsi="Arial" w:cs="Arial"/>
                <w:color w:val="808080"/>
                <w:sz w:val="22"/>
                <w:szCs w:val="22"/>
              </w:rPr>
              <w:fldChar w:fldCharType="end"/>
            </w:r>
          </w:p>
        </w:tc>
        <w:tc>
          <w:tcPr>
            <w:tcW w:w="4128" w:type="pct"/>
            <w:vAlign w:val="center"/>
          </w:tcPr>
          <w:p w14:paraId="13DC7F26" w14:textId="77777777" w:rsidR="0055472D" w:rsidRPr="0055472D" w:rsidRDefault="0055472D" w:rsidP="000165EC">
            <w:pPr>
              <w:tabs>
                <w:tab w:val="left" w:pos="336"/>
              </w:tabs>
              <w:ind w:left="342" w:right="-111"/>
              <w:rPr>
                <w:rFonts w:ascii="Arial" w:hAnsi="Arial" w:cs="Arial"/>
                <w:sz w:val="22"/>
                <w:szCs w:val="22"/>
              </w:rPr>
            </w:pPr>
            <w:r w:rsidRPr="0055472D">
              <w:rPr>
                <w:rFonts w:ascii="Arial" w:hAnsi="Arial" w:cs="Arial"/>
                <w:sz w:val="22"/>
                <w:szCs w:val="22"/>
              </w:rPr>
              <w:t xml:space="preserve">stakeholders are educated about CTE programs and Perkins requirements, and how they contribute to development, </w:t>
            </w:r>
            <w:proofErr w:type="gramStart"/>
            <w:r w:rsidRPr="0055472D">
              <w:rPr>
                <w:rFonts w:ascii="Arial" w:hAnsi="Arial" w:cs="Arial"/>
                <w:sz w:val="22"/>
                <w:szCs w:val="22"/>
              </w:rPr>
              <w:t>implementation</w:t>
            </w:r>
            <w:proofErr w:type="gramEnd"/>
            <w:r w:rsidRPr="0055472D">
              <w:rPr>
                <w:rFonts w:ascii="Arial" w:hAnsi="Arial" w:cs="Arial"/>
                <w:sz w:val="22"/>
                <w:szCs w:val="22"/>
              </w:rPr>
              <w:t xml:space="preserve"> and evaluation of CTE programs.</w:t>
            </w:r>
          </w:p>
        </w:tc>
      </w:tr>
      <w:tr w:rsidR="00844658" w:rsidRPr="0055472D" w14:paraId="5D029682" w14:textId="77777777" w:rsidTr="00641BEF">
        <w:trPr>
          <w:jc w:val="center"/>
        </w:trPr>
        <w:tc>
          <w:tcPr>
            <w:tcW w:w="367" w:type="pct"/>
            <w:vAlign w:val="center"/>
          </w:tcPr>
          <w:p w14:paraId="50D78A9C" w14:textId="77777777" w:rsidR="0055472D" w:rsidRPr="00271697" w:rsidRDefault="0055472D" w:rsidP="000165EC">
            <w:pPr>
              <w:jc w:val="center"/>
              <w:rPr>
                <w:rFonts w:ascii="Arial" w:hAnsi="Arial" w:cs="Arial"/>
                <w:color w:val="808080"/>
                <w:sz w:val="22"/>
                <w:szCs w:val="22"/>
              </w:rPr>
            </w:pPr>
            <w:r w:rsidRPr="00271697">
              <w:rPr>
                <w:rFonts w:ascii="Arial" w:hAnsi="Arial" w:cs="Arial"/>
                <w:color w:val="808080"/>
                <w:sz w:val="22"/>
                <w:szCs w:val="22"/>
              </w:rPr>
              <w:fldChar w:fldCharType="begin">
                <w:ffData>
                  <w:name w:val="Check73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71697">
              <w:rPr>
                <w:rFonts w:ascii="Arial" w:hAnsi="Arial" w:cs="Arial"/>
                <w:color w:val="808080"/>
                <w:sz w:val="22"/>
                <w:szCs w:val="22"/>
              </w:rPr>
              <w:instrText xml:space="preserve"> FORMCHECKBOX </w:instrText>
            </w:r>
            <w:r w:rsidRPr="00271697">
              <w:rPr>
                <w:rFonts w:ascii="Arial" w:hAnsi="Arial" w:cs="Arial"/>
                <w:color w:val="808080"/>
                <w:sz w:val="22"/>
                <w:szCs w:val="22"/>
              </w:rPr>
            </w:r>
            <w:r w:rsidRPr="00271697">
              <w:rPr>
                <w:rFonts w:ascii="Arial" w:hAnsi="Arial" w:cs="Arial"/>
                <w:color w:val="808080"/>
                <w:sz w:val="22"/>
                <w:szCs w:val="22"/>
              </w:rPr>
              <w:fldChar w:fldCharType="end"/>
            </w:r>
          </w:p>
        </w:tc>
        <w:tc>
          <w:tcPr>
            <w:tcW w:w="434" w:type="pct"/>
            <w:vAlign w:val="center"/>
          </w:tcPr>
          <w:p w14:paraId="77ED5E15" w14:textId="77777777" w:rsidR="0055472D" w:rsidRPr="00271697" w:rsidRDefault="0055472D" w:rsidP="000165EC">
            <w:pPr>
              <w:jc w:val="center"/>
              <w:rPr>
                <w:rFonts w:ascii="Arial" w:hAnsi="Arial" w:cs="Arial"/>
                <w:color w:val="808080"/>
                <w:sz w:val="22"/>
                <w:szCs w:val="22"/>
              </w:rPr>
            </w:pPr>
            <w:r w:rsidRPr="00271697">
              <w:rPr>
                <w:rFonts w:ascii="Arial" w:hAnsi="Arial" w:cs="Arial"/>
                <w:color w:val="808080"/>
                <w:sz w:val="22"/>
                <w:szCs w:val="22"/>
              </w:rPr>
              <w:fldChar w:fldCharType="begin">
                <w:ffData>
                  <w:name w:val="Check73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71697">
              <w:rPr>
                <w:rFonts w:ascii="Arial" w:hAnsi="Arial" w:cs="Arial"/>
                <w:color w:val="808080"/>
                <w:sz w:val="22"/>
                <w:szCs w:val="22"/>
              </w:rPr>
              <w:instrText xml:space="preserve"> FORMCHECKBOX </w:instrText>
            </w:r>
            <w:r w:rsidRPr="00271697">
              <w:rPr>
                <w:rFonts w:ascii="Arial" w:hAnsi="Arial" w:cs="Arial"/>
                <w:color w:val="808080"/>
                <w:sz w:val="22"/>
                <w:szCs w:val="22"/>
              </w:rPr>
            </w:r>
            <w:r w:rsidRPr="00271697">
              <w:rPr>
                <w:rFonts w:ascii="Arial" w:hAnsi="Arial" w:cs="Arial"/>
                <w:color w:val="808080"/>
                <w:sz w:val="22"/>
                <w:szCs w:val="22"/>
              </w:rPr>
              <w:fldChar w:fldCharType="end"/>
            </w:r>
          </w:p>
        </w:tc>
        <w:tc>
          <w:tcPr>
            <w:tcW w:w="4128" w:type="pct"/>
            <w:vAlign w:val="center"/>
          </w:tcPr>
          <w:p w14:paraId="683F3C8B" w14:textId="77777777" w:rsidR="0055472D" w:rsidRPr="0055472D" w:rsidRDefault="0055472D" w:rsidP="000165EC">
            <w:pPr>
              <w:tabs>
                <w:tab w:val="left" w:pos="336"/>
              </w:tabs>
              <w:ind w:left="342" w:right="-111"/>
              <w:rPr>
                <w:rFonts w:ascii="Arial" w:hAnsi="Arial" w:cs="Arial"/>
                <w:sz w:val="22"/>
                <w:szCs w:val="22"/>
              </w:rPr>
            </w:pPr>
            <w:r w:rsidRPr="0055472D">
              <w:rPr>
                <w:rFonts w:ascii="Arial" w:hAnsi="Arial" w:cs="Arial"/>
                <w:sz w:val="22"/>
                <w:szCs w:val="22"/>
              </w:rPr>
              <w:t xml:space="preserve">programs are of size, </w:t>
            </w:r>
            <w:proofErr w:type="gramStart"/>
            <w:r w:rsidRPr="0055472D">
              <w:rPr>
                <w:rFonts w:ascii="Arial" w:hAnsi="Arial" w:cs="Arial"/>
                <w:sz w:val="22"/>
                <w:szCs w:val="22"/>
              </w:rPr>
              <w:t>scope</w:t>
            </w:r>
            <w:proofErr w:type="gramEnd"/>
            <w:r w:rsidRPr="0055472D">
              <w:rPr>
                <w:rFonts w:ascii="Arial" w:hAnsi="Arial" w:cs="Arial"/>
                <w:sz w:val="22"/>
                <w:szCs w:val="22"/>
              </w:rPr>
              <w:t xml:space="preserve"> and quality to improve CTE </w:t>
            </w:r>
            <w:r w:rsidR="004F108D" w:rsidRPr="0055472D">
              <w:rPr>
                <w:rFonts w:ascii="Arial" w:hAnsi="Arial" w:cs="Arial"/>
                <w:sz w:val="22"/>
                <w:szCs w:val="22"/>
              </w:rPr>
              <w:t>quality.</w:t>
            </w:r>
          </w:p>
        </w:tc>
      </w:tr>
      <w:tr w:rsidR="00844658" w:rsidRPr="0055472D" w14:paraId="508F1BA7" w14:textId="77777777" w:rsidTr="00641BEF">
        <w:trPr>
          <w:jc w:val="center"/>
        </w:trPr>
        <w:tc>
          <w:tcPr>
            <w:tcW w:w="367" w:type="pct"/>
            <w:vAlign w:val="center"/>
          </w:tcPr>
          <w:p w14:paraId="4754D64A" w14:textId="77777777" w:rsidR="0055472D" w:rsidRPr="00271697" w:rsidRDefault="0055472D" w:rsidP="000165EC">
            <w:pPr>
              <w:jc w:val="center"/>
              <w:rPr>
                <w:rFonts w:ascii="Arial" w:hAnsi="Arial" w:cs="Arial"/>
                <w:color w:val="808080"/>
                <w:sz w:val="22"/>
                <w:szCs w:val="22"/>
              </w:rPr>
            </w:pPr>
            <w:r w:rsidRPr="00271697">
              <w:rPr>
                <w:rFonts w:ascii="Arial" w:hAnsi="Arial" w:cs="Arial"/>
                <w:color w:val="808080"/>
                <w:sz w:val="22"/>
                <w:szCs w:val="22"/>
              </w:rPr>
              <w:fldChar w:fldCharType="begin">
                <w:ffData>
                  <w:name w:val="Check73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71697">
              <w:rPr>
                <w:rFonts w:ascii="Arial" w:hAnsi="Arial" w:cs="Arial"/>
                <w:color w:val="808080"/>
                <w:sz w:val="22"/>
                <w:szCs w:val="22"/>
              </w:rPr>
              <w:instrText xml:space="preserve"> FORMCHECKBOX </w:instrText>
            </w:r>
            <w:r w:rsidRPr="00271697">
              <w:rPr>
                <w:rFonts w:ascii="Arial" w:hAnsi="Arial" w:cs="Arial"/>
                <w:color w:val="808080"/>
                <w:sz w:val="22"/>
                <w:szCs w:val="22"/>
              </w:rPr>
            </w:r>
            <w:r w:rsidRPr="00271697">
              <w:rPr>
                <w:rFonts w:ascii="Arial" w:hAnsi="Arial" w:cs="Arial"/>
                <w:color w:val="808080"/>
                <w:sz w:val="22"/>
                <w:szCs w:val="22"/>
              </w:rPr>
              <w:fldChar w:fldCharType="end"/>
            </w:r>
          </w:p>
        </w:tc>
        <w:tc>
          <w:tcPr>
            <w:tcW w:w="434" w:type="pct"/>
            <w:vAlign w:val="center"/>
          </w:tcPr>
          <w:p w14:paraId="1CAD9F4A" w14:textId="77777777" w:rsidR="0055472D" w:rsidRPr="00271697" w:rsidRDefault="0055472D" w:rsidP="000165EC">
            <w:pPr>
              <w:jc w:val="center"/>
              <w:rPr>
                <w:rFonts w:ascii="Arial" w:hAnsi="Arial" w:cs="Arial"/>
                <w:color w:val="808080"/>
                <w:sz w:val="22"/>
                <w:szCs w:val="22"/>
              </w:rPr>
            </w:pPr>
            <w:r w:rsidRPr="00271697">
              <w:rPr>
                <w:rFonts w:ascii="Arial" w:hAnsi="Arial" w:cs="Arial"/>
                <w:color w:val="808080"/>
                <w:sz w:val="22"/>
                <w:szCs w:val="22"/>
              </w:rPr>
              <w:fldChar w:fldCharType="begin">
                <w:ffData>
                  <w:name w:val="Check73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71697">
              <w:rPr>
                <w:rFonts w:ascii="Arial" w:hAnsi="Arial" w:cs="Arial"/>
                <w:color w:val="808080"/>
                <w:sz w:val="22"/>
                <w:szCs w:val="22"/>
              </w:rPr>
              <w:instrText xml:space="preserve"> FORMCHECKBOX </w:instrText>
            </w:r>
            <w:r w:rsidRPr="00271697">
              <w:rPr>
                <w:rFonts w:ascii="Arial" w:hAnsi="Arial" w:cs="Arial"/>
                <w:color w:val="808080"/>
                <w:sz w:val="22"/>
                <w:szCs w:val="22"/>
              </w:rPr>
            </w:r>
            <w:r w:rsidRPr="00271697">
              <w:rPr>
                <w:rFonts w:ascii="Arial" w:hAnsi="Arial" w:cs="Arial"/>
                <w:color w:val="808080"/>
                <w:sz w:val="22"/>
                <w:szCs w:val="22"/>
              </w:rPr>
              <w:fldChar w:fldCharType="end"/>
            </w:r>
          </w:p>
        </w:tc>
        <w:tc>
          <w:tcPr>
            <w:tcW w:w="4128" w:type="pct"/>
            <w:vAlign w:val="center"/>
          </w:tcPr>
          <w:p w14:paraId="4BC49B85" w14:textId="77777777" w:rsidR="0055472D" w:rsidRPr="0055472D" w:rsidRDefault="0055472D" w:rsidP="000165EC">
            <w:pPr>
              <w:tabs>
                <w:tab w:val="left" w:pos="336"/>
              </w:tabs>
              <w:ind w:left="342" w:right="-111"/>
              <w:rPr>
                <w:rFonts w:ascii="Arial" w:hAnsi="Arial" w:cs="Arial"/>
                <w:sz w:val="22"/>
                <w:szCs w:val="22"/>
              </w:rPr>
            </w:pPr>
            <w:r w:rsidRPr="0055472D">
              <w:rPr>
                <w:rFonts w:ascii="Arial" w:hAnsi="Arial" w:cs="Arial"/>
                <w:sz w:val="22"/>
                <w:szCs w:val="22"/>
              </w:rPr>
              <w:t>the evaluation process ensures continuous performance improvement</w:t>
            </w:r>
            <w:r w:rsidR="00B3594D">
              <w:rPr>
                <w:rFonts w:ascii="Arial" w:hAnsi="Arial" w:cs="Arial"/>
                <w:sz w:val="22"/>
                <w:szCs w:val="22"/>
              </w:rPr>
              <w:t>.</w:t>
            </w:r>
          </w:p>
        </w:tc>
      </w:tr>
      <w:tr w:rsidR="00844658" w:rsidRPr="0055472D" w14:paraId="3E29C87F" w14:textId="77777777" w:rsidTr="00641BEF">
        <w:trPr>
          <w:jc w:val="center"/>
        </w:trPr>
        <w:tc>
          <w:tcPr>
            <w:tcW w:w="367" w:type="pct"/>
            <w:vAlign w:val="center"/>
          </w:tcPr>
          <w:p w14:paraId="1D24A372" w14:textId="77777777" w:rsidR="0055472D" w:rsidRPr="00271697" w:rsidRDefault="0055472D" w:rsidP="000165EC">
            <w:pPr>
              <w:jc w:val="center"/>
              <w:rPr>
                <w:rFonts w:ascii="Arial" w:hAnsi="Arial" w:cs="Arial"/>
                <w:color w:val="808080"/>
                <w:sz w:val="22"/>
                <w:szCs w:val="22"/>
              </w:rPr>
            </w:pPr>
            <w:r w:rsidRPr="00271697">
              <w:rPr>
                <w:rFonts w:ascii="Arial" w:hAnsi="Arial" w:cs="Arial"/>
                <w:color w:val="808080"/>
                <w:sz w:val="22"/>
                <w:szCs w:val="22"/>
              </w:rPr>
              <w:fldChar w:fldCharType="begin">
                <w:ffData>
                  <w:name w:val="Check73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71697">
              <w:rPr>
                <w:rFonts w:ascii="Arial" w:hAnsi="Arial" w:cs="Arial"/>
                <w:color w:val="808080"/>
                <w:sz w:val="22"/>
                <w:szCs w:val="22"/>
              </w:rPr>
              <w:instrText xml:space="preserve"> FORMCHECKBOX </w:instrText>
            </w:r>
            <w:r w:rsidRPr="00271697">
              <w:rPr>
                <w:rFonts w:ascii="Arial" w:hAnsi="Arial" w:cs="Arial"/>
                <w:color w:val="808080"/>
                <w:sz w:val="22"/>
                <w:szCs w:val="22"/>
              </w:rPr>
            </w:r>
            <w:r w:rsidRPr="00271697">
              <w:rPr>
                <w:rFonts w:ascii="Arial" w:hAnsi="Arial" w:cs="Arial"/>
                <w:color w:val="808080"/>
                <w:sz w:val="22"/>
                <w:szCs w:val="22"/>
              </w:rPr>
              <w:fldChar w:fldCharType="end"/>
            </w:r>
          </w:p>
        </w:tc>
        <w:tc>
          <w:tcPr>
            <w:tcW w:w="434" w:type="pct"/>
            <w:vAlign w:val="center"/>
          </w:tcPr>
          <w:p w14:paraId="219F14B9" w14:textId="77777777" w:rsidR="0055472D" w:rsidRPr="00271697" w:rsidRDefault="0055472D" w:rsidP="000165EC">
            <w:pPr>
              <w:jc w:val="center"/>
              <w:rPr>
                <w:rFonts w:ascii="Arial" w:hAnsi="Arial" w:cs="Arial"/>
                <w:color w:val="808080"/>
                <w:sz w:val="22"/>
                <w:szCs w:val="22"/>
              </w:rPr>
            </w:pPr>
            <w:r w:rsidRPr="00271697">
              <w:rPr>
                <w:rFonts w:ascii="Arial" w:hAnsi="Arial" w:cs="Arial"/>
                <w:color w:val="808080"/>
                <w:sz w:val="22"/>
                <w:szCs w:val="22"/>
              </w:rPr>
              <w:fldChar w:fldCharType="begin">
                <w:ffData>
                  <w:name w:val="Check73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71697">
              <w:rPr>
                <w:rFonts w:ascii="Arial" w:hAnsi="Arial" w:cs="Arial"/>
                <w:color w:val="808080"/>
                <w:sz w:val="22"/>
                <w:szCs w:val="22"/>
              </w:rPr>
              <w:instrText xml:space="preserve"> FORMCHECKBOX </w:instrText>
            </w:r>
            <w:r w:rsidRPr="00271697">
              <w:rPr>
                <w:rFonts w:ascii="Arial" w:hAnsi="Arial" w:cs="Arial"/>
                <w:color w:val="808080"/>
                <w:sz w:val="22"/>
                <w:szCs w:val="22"/>
              </w:rPr>
            </w:r>
            <w:r w:rsidRPr="00271697">
              <w:rPr>
                <w:rFonts w:ascii="Arial" w:hAnsi="Arial" w:cs="Arial"/>
                <w:color w:val="808080"/>
                <w:sz w:val="22"/>
                <w:szCs w:val="22"/>
              </w:rPr>
              <w:fldChar w:fldCharType="end"/>
            </w:r>
          </w:p>
        </w:tc>
        <w:tc>
          <w:tcPr>
            <w:tcW w:w="4128" w:type="pct"/>
            <w:vAlign w:val="center"/>
          </w:tcPr>
          <w:p w14:paraId="6EEABB8B" w14:textId="77777777" w:rsidR="0055472D" w:rsidRPr="0055472D" w:rsidRDefault="0055472D" w:rsidP="000165EC">
            <w:pPr>
              <w:tabs>
                <w:tab w:val="left" w:pos="336"/>
              </w:tabs>
              <w:ind w:left="381" w:right="-111"/>
              <w:rPr>
                <w:rFonts w:ascii="Arial" w:hAnsi="Arial" w:cs="Arial"/>
                <w:sz w:val="22"/>
                <w:szCs w:val="22"/>
              </w:rPr>
            </w:pPr>
            <w:r w:rsidRPr="0055472D">
              <w:rPr>
                <w:rFonts w:ascii="Arial" w:hAnsi="Arial" w:cs="Arial"/>
                <w:sz w:val="22"/>
                <w:szCs w:val="22"/>
              </w:rPr>
              <w:t>the review process ensures strategies employed in CTE programs prepare special populations for high-skill, high-</w:t>
            </w:r>
            <w:proofErr w:type="gramStart"/>
            <w:r w:rsidRPr="0055472D">
              <w:rPr>
                <w:rFonts w:ascii="Arial" w:hAnsi="Arial" w:cs="Arial"/>
                <w:sz w:val="22"/>
                <w:szCs w:val="22"/>
              </w:rPr>
              <w:t>wage</w:t>
            </w:r>
            <w:proofErr w:type="gramEnd"/>
            <w:r w:rsidRPr="0055472D">
              <w:rPr>
                <w:rFonts w:ascii="Arial" w:hAnsi="Arial" w:cs="Arial"/>
                <w:sz w:val="22"/>
                <w:szCs w:val="22"/>
              </w:rPr>
              <w:t xml:space="preserve"> or high-demand occupations</w:t>
            </w:r>
            <w:r w:rsidR="00C06BB1">
              <w:rPr>
                <w:rFonts w:ascii="Arial" w:hAnsi="Arial" w:cs="Arial"/>
                <w:sz w:val="22"/>
                <w:szCs w:val="22"/>
              </w:rPr>
              <w:t>.</w:t>
            </w:r>
            <w:r w:rsidRPr="0055472D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  <w:tr w:rsidR="00844658" w:rsidRPr="0055472D" w14:paraId="718C40A6" w14:textId="77777777" w:rsidTr="00641BEF">
        <w:trPr>
          <w:jc w:val="center"/>
        </w:trPr>
        <w:tc>
          <w:tcPr>
            <w:tcW w:w="367" w:type="pct"/>
            <w:vAlign w:val="center"/>
          </w:tcPr>
          <w:p w14:paraId="63FD737F" w14:textId="77777777" w:rsidR="0055472D" w:rsidRPr="00271697" w:rsidRDefault="0055472D" w:rsidP="000165EC">
            <w:pPr>
              <w:jc w:val="center"/>
              <w:rPr>
                <w:rFonts w:ascii="Arial" w:hAnsi="Arial" w:cs="Arial"/>
                <w:color w:val="808080"/>
                <w:sz w:val="22"/>
                <w:szCs w:val="22"/>
              </w:rPr>
            </w:pPr>
            <w:r w:rsidRPr="00271697">
              <w:rPr>
                <w:rFonts w:ascii="Arial" w:hAnsi="Arial" w:cs="Arial"/>
                <w:color w:val="808080"/>
                <w:sz w:val="22"/>
                <w:szCs w:val="22"/>
              </w:rPr>
              <w:fldChar w:fldCharType="begin">
                <w:ffData>
                  <w:name w:val="Check73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71697">
              <w:rPr>
                <w:rFonts w:ascii="Arial" w:hAnsi="Arial" w:cs="Arial"/>
                <w:color w:val="808080"/>
                <w:sz w:val="22"/>
                <w:szCs w:val="22"/>
              </w:rPr>
              <w:instrText xml:space="preserve"> FORMCHECKBOX </w:instrText>
            </w:r>
            <w:r w:rsidRPr="00271697">
              <w:rPr>
                <w:rFonts w:ascii="Arial" w:hAnsi="Arial" w:cs="Arial"/>
                <w:color w:val="808080"/>
                <w:sz w:val="22"/>
                <w:szCs w:val="22"/>
              </w:rPr>
            </w:r>
            <w:r w:rsidRPr="00271697">
              <w:rPr>
                <w:rFonts w:ascii="Arial" w:hAnsi="Arial" w:cs="Arial"/>
                <w:color w:val="808080"/>
                <w:sz w:val="22"/>
                <w:szCs w:val="22"/>
              </w:rPr>
              <w:fldChar w:fldCharType="end"/>
            </w:r>
          </w:p>
        </w:tc>
        <w:tc>
          <w:tcPr>
            <w:tcW w:w="434" w:type="pct"/>
            <w:vAlign w:val="center"/>
          </w:tcPr>
          <w:p w14:paraId="0D44B44B" w14:textId="77777777" w:rsidR="0055472D" w:rsidRPr="00271697" w:rsidRDefault="0055472D" w:rsidP="000165EC">
            <w:pPr>
              <w:jc w:val="center"/>
              <w:rPr>
                <w:rFonts w:ascii="Arial" w:hAnsi="Arial" w:cs="Arial"/>
                <w:color w:val="808080"/>
                <w:sz w:val="22"/>
                <w:szCs w:val="22"/>
              </w:rPr>
            </w:pPr>
            <w:r w:rsidRPr="00271697">
              <w:rPr>
                <w:rFonts w:ascii="Arial" w:hAnsi="Arial" w:cs="Arial"/>
                <w:color w:val="808080"/>
                <w:sz w:val="22"/>
                <w:szCs w:val="22"/>
              </w:rPr>
              <w:fldChar w:fldCharType="begin">
                <w:ffData>
                  <w:name w:val="Check73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71697">
              <w:rPr>
                <w:rFonts w:ascii="Arial" w:hAnsi="Arial" w:cs="Arial"/>
                <w:color w:val="808080"/>
                <w:sz w:val="22"/>
                <w:szCs w:val="22"/>
              </w:rPr>
              <w:instrText xml:space="preserve"> FORMCHECKBOX </w:instrText>
            </w:r>
            <w:r w:rsidRPr="00271697">
              <w:rPr>
                <w:rFonts w:ascii="Arial" w:hAnsi="Arial" w:cs="Arial"/>
                <w:color w:val="808080"/>
                <w:sz w:val="22"/>
                <w:szCs w:val="22"/>
              </w:rPr>
            </w:r>
            <w:r w:rsidRPr="00271697">
              <w:rPr>
                <w:rFonts w:ascii="Arial" w:hAnsi="Arial" w:cs="Arial"/>
                <w:color w:val="808080"/>
                <w:sz w:val="22"/>
                <w:szCs w:val="22"/>
              </w:rPr>
              <w:fldChar w:fldCharType="end"/>
            </w:r>
          </w:p>
        </w:tc>
        <w:tc>
          <w:tcPr>
            <w:tcW w:w="4128" w:type="pct"/>
            <w:vAlign w:val="center"/>
          </w:tcPr>
          <w:p w14:paraId="1FC55CF7" w14:textId="77777777" w:rsidR="0055472D" w:rsidRPr="0055472D" w:rsidRDefault="0055472D" w:rsidP="000165EC">
            <w:pPr>
              <w:numPr>
                <w:ilvl w:val="2"/>
                <w:numId w:val="2"/>
              </w:numPr>
              <w:tabs>
                <w:tab w:val="clear" w:pos="2340"/>
                <w:tab w:val="left" w:pos="336"/>
                <w:tab w:val="num" w:pos="741"/>
              </w:tabs>
              <w:ind w:left="120" w:right="-111" w:hanging="1998"/>
              <w:rPr>
                <w:rFonts w:ascii="Arial" w:hAnsi="Arial" w:cs="Arial"/>
                <w:sz w:val="22"/>
                <w:szCs w:val="22"/>
              </w:rPr>
            </w:pPr>
            <w:r w:rsidRPr="0055472D">
              <w:rPr>
                <w:rFonts w:ascii="Arial" w:hAnsi="Arial" w:cs="Arial"/>
                <w:sz w:val="22"/>
                <w:szCs w:val="22"/>
              </w:rPr>
              <w:t>special populations will not be discriminated against</w:t>
            </w:r>
            <w:r w:rsidR="004F108D" w:rsidRPr="0055472D">
              <w:rPr>
                <w:rFonts w:ascii="Arial" w:hAnsi="Arial" w:cs="Arial"/>
                <w:sz w:val="22"/>
                <w:szCs w:val="22"/>
              </w:rPr>
              <w:t>.</w:t>
            </w:r>
          </w:p>
        </w:tc>
      </w:tr>
      <w:tr w:rsidR="00844658" w:rsidRPr="0055472D" w14:paraId="4A3869DF" w14:textId="77777777" w:rsidTr="00641BEF">
        <w:trPr>
          <w:jc w:val="center"/>
        </w:trPr>
        <w:tc>
          <w:tcPr>
            <w:tcW w:w="367" w:type="pct"/>
            <w:vAlign w:val="center"/>
          </w:tcPr>
          <w:p w14:paraId="2C99271A" w14:textId="77777777" w:rsidR="0055472D" w:rsidRPr="00271697" w:rsidRDefault="0055472D" w:rsidP="000165EC">
            <w:pPr>
              <w:jc w:val="center"/>
              <w:rPr>
                <w:rFonts w:ascii="Arial" w:hAnsi="Arial" w:cs="Arial"/>
                <w:color w:val="808080"/>
                <w:sz w:val="22"/>
                <w:szCs w:val="22"/>
              </w:rPr>
            </w:pPr>
            <w:r w:rsidRPr="00271697">
              <w:rPr>
                <w:rFonts w:ascii="Arial" w:hAnsi="Arial" w:cs="Arial"/>
                <w:color w:val="808080"/>
                <w:sz w:val="22"/>
                <w:szCs w:val="22"/>
              </w:rPr>
              <w:fldChar w:fldCharType="begin">
                <w:ffData>
                  <w:name w:val="Check73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71697">
              <w:rPr>
                <w:rFonts w:ascii="Arial" w:hAnsi="Arial" w:cs="Arial"/>
                <w:color w:val="808080"/>
                <w:sz w:val="22"/>
                <w:szCs w:val="22"/>
              </w:rPr>
              <w:instrText xml:space="preserve"> FORMCHECKBOX </w:instrText>
            </w:r>
            <w:r w:rsidRPr="00271697">
              <w:rPr>
                <w:rFonts w:ascii="Arial" w:hAnsi="Arial" w:cs="Arial"/>
                <w:color w:val="808080"/>
                <w:sz w:val="22"/>
                <w:szCs w:val="22"/>
              </w:rPr>
            </w:r>
            <w:r w:rsidRPr="00271697">
              <w:rPr>
                <w:rFonts w:ascii="Arial" w:hAnsi="Arial" w:cs="Arial"/>
                <w:color w:val="808080"/>
                <w:sz w:val="22"/>
                <w:szCs w:val="22"/>
              </w:rPr>
              <w:fldChar w:fldCharType="end"/>
            </w:r>
          </w:p>
        </w:tc>
        <w:tc>
          <w:tcPr>
            <w:tcW w:w="434" w:type="pct"/>
            <w:vAlign w:val="center"/>
          </w:tcPr>
          <w:p w14:paraId="0A7DE199" w14:textId="77777777" w:rsidR="0055472D" w:rsidRPr="00271697" w:rsidRDefault="0055472D" w:rsidP="000165EC">
            <w:pPr>
              <w:jc w:val="center"/>
              <w:rPr>
                <w:rFonts w:ascii="Arial" w:hAnsi="Arial" w:cs="Arial"/>
                <w:color w:val="808080"/>
                <w:sz w:val="22"/>
                <w:szCs w:val="22"/>
              </w:rPr>
            </w:pPr>
            <w:r w:rsidRPr="00271697">
              <w:rPr>
                <w:rFonts w:ascii="Arial" w:hAnsi="Arial" w:cs="Arial"/>
                <w:color w:val="808080"/>
                <w:sz w:val="22"/>
                <w:szCs w:val="22"/>
              </w:rPr>
              <w:fldChar w:fldCharType="begin">
                <w:ffData>
                  <w:name w:val="Check73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71697">
              <w:rPr>
                <w:rFonts w:ascii="Arial" w:hAnsi="Arial" w:cs="Arial"/>
                <w:color w:val="808080"/>
                <w:sz w:val="22"/>
                <w:szCs w:val="22"/>
              </w:rPr>
              <w:instrText xml:space="preserve"> FORMCHECKBOX </w:instrText>
            </w:r>
            <w:r w:rsidRPr="00271697">
              <w:rPr>
                <w:rFonts w:ascii="Arial" w:hAnsi="Arial" w:cs="Arial"/>
                <w:color w:val="808080"/>
                <w:sz w:val="22"/>
                <w:szCs w:val="22"/>
              </w:rPr>
            </w:r>
            <w:r w:rsidRPr="00271697">
              <w:rPr>
                <w:rFonts w:ascii="Arial" w:hAnsi="Arial" w:cs="Arial"/>
                <w:color w:val="808080"/>
                <w:sz w:val="22"/>
                <w:szCs w:val="22"/>
              </w:rPr>
              <w:fldChar w:fldCharType="end"/>
            </w:r>
          </w:p>
        </w:tc>
        <w:tc>
          <w:tcPr>
            <w:tcW w:w="4128" w:type="pct"/>
            <w:vAlign w:val="center"/>
          </w:tcPr>
          <w:p w14:paraId="1A445332" w14:textId="77777777" w:rsidR="0055472D" w:rsidRPr="0055472D" w:rsidRDefault="0055472D" w:rsidP="000165EC">
            <w:pPr>
              <w:tabs>
                <w:tab w:val="left" w:pos="336"/>
              </w:tabs>
              <w:ind w:left="348" w:right="-111"/>
              <w:rPr>
                <w:rFonts w:ascii="Arial" w:hAnsi="Arial" w:cs="Arial"/>
                <w:sz w:val="22"/>
                <w:szCs w:val="22"/>
              </w:rPr>
            </w:pPr>
            <w:r w:rsidRPr="0055472D">
              <w:rPr>
                <w:rFonts w:ascii="Arial" w:hAnsi="Arial" w:cs="Arial"/>
                <w:sz w:val="22"/>
                <w:szCs w:val="22"/>
              </w:rPr>
              <w:t>funds will be used to promote student preparation for nontraditional fields.</w:t>
            </w:r>
          </w:p>
        </w:tc>
      </w:tr>
      <w:tr w:rsidR="00844658" w:rsidRPr="0055472D" w14:paraId="1F030755" w14:textId="77777777" w:rsidTr="00641BEF">
        <w:trPr>
          <w:jc w:val="center"/>
        </w:trPr>
        <w:tc>
          <w:tcPr>
            <w:tcW w:w="367" w:type="pct"/>
            <w:vAlign w:val="center"/>
          </w:tcPr>
          <w:p w14:paraId="71427F81" w14:textId="77777777" w:rsidR="0055472D" w:rsidRPr="00271697" w:rsidRDefault="0055472D" w:rsidP="000165EC">
            <w:pPr>
              <w:jc w:val="center"/>
              <w:rPr>
                <w:rFonts w:ascii="Arial" w:hAnsi="Arial" w:cs="Arial"/>
                <w:color w:val="808080"/>
                <w:sz w:val="22"/>
                <w:szCs w:val="22"/>
              </w:rPr>
            </w:pPr>
            <w:r w:rsidRPr="00271697">
              <w:rPr>
                <w:rFonts w:ascii="Arial" w:hAnsi="Arial" w:cs="Arial"/>
                <w:color w:val="808080"/>
                <w:sz w:val="22"/>
                <w:szCs w:val="22"/>
              </w:rPr>
              <w:fldChar w:fldCharType="begin">
                <w:ffData>
                  <w:name w:val="Check73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71697">
              <w:rPr>
                <w:rFonts w:ascii="Arial" w:hAnsi="Arial" w:cs="Arial"/>
                <w:color w:val="808080"/>
                <w:sz w:val="22"/>
                <w:szCs w:val="22"/>
              </w:rPr>
              <w:instrText xml:space="preserve"> FORMCHECKBOX </w:instrText>
            </w:r>
            <w:r w:rsidRPr="00271697">
              <w:rPr>
                <w:rFonts w:ascii="Arial" w:hAnsi="Arial" w:cs="Arial"/>
                <w:color w:val="808080"/>
                <w:sz w:val="22"/>
                <w:szCs w:val="22"/>
              </w:rPr>
            </w:r>
            <w:r w:rsidRPr="00271697">
              <w:rPr>
                <w:rFonts w:ascii="Arial" w:hAnsi="Arial" w:cs="Arial"/>
                <w:color w:val="808080"/>
                <w:sz w:val="22"/>
                <w:szCs w:val="22"/>
              </w:rPr>
              <w:fldChar w:fldCharType="end"/>
            </w:r>
          </w:p>
        </w:tc>
        <w:tc>
          <w:tcPr>
            <w:tcW w:w="434" w:type="pct"/>
            <w:vAlign w:val="center"/>
          </w:tcPr>
          <w:p w14:paraId="1F225C7F" w14:textId="77777777" w:rsidR="0055472D" w:rsidRPr="00271697" w:rsidRDefault="0055472D" w:rsidP="000165EC">
            <w:pPr>
              <w:jc w:val="center"/>
              <w:rPr>
                <w:rFonts w:ascii="Arial" w:hAnsi="Arial" w:cs="Arial"/>
                <w:color w:val="808080"/>
                <w:sz w:val="22"/>
                <w:szCs w:val="22"/>
              </w:rPr>
            </w:pPr>
            <w:r w:rsidRPr="00271697">
              <w:rPr>
                <w:rFonts w:ascii="Arial" w:hAnsi="Arial" w:cs="Arial"/>
                <w:color w:val="808080"/>
                <w:sz w:val="22"/>
                <w:szCs w:val="22"/>
              </w:rPr>
              <w:fldChar w:fldCharType="begin">
                <w:ffData>
                  <w:name w:val="Check73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71697">
              <w:rPr>
                <w:rFonts w:ascii="Arial" w:hAnsi="Arial" w:cs="Arial"/>
                <w:color w:val="808080"/>
                <w:sz w:val="22"/>
                <w:szCs w:val="22"/>
              </w:rPr>
              <w:instrText xml:space="preserve"> FORMCHECKBOX </w:instrText>
            </w:r>
            <w:r w:rsidRPr="00271697">
              <w:rPr>
                <w:rFonts w:ascii="Arial" w:hAnsi="Arial" w:cs="Arial"/>
                <w:color w:val="808080"/>
                <w:sz w:val="22"/>
                <w:szCs w:val="22"/>
              </w:rPr>
            </w:r>
            <w:r w:rsidRPr="00271697">
              <w:rPr>
                <w:rFonts w:ascii="Arial" w:hAnsi="Arial" w:cs="Arial"/>
                <w:color w:val="808080"/>
                <w:sz w:val="22"/>
                <w:szCs w:val="22"/>
              </w:rPr>
              <w:fldChar w:fldCharType="end"/>
            </w:r>
          </w:p>
        </w:tc>
        <w:tc>
          <w:tcPr>
            <w:tcW w:w="4128" w:type="pct"/>
            <w:vAlign w:val="center"/>
          </w:tcPr>
          <w:p w14:paraId="04432585" w14:textId="77777777" w:rsidR="0055472D" w:rsidRPr="0055472D" w:rsidRDefault="0055472D" w:rsidP="000165EC">
            <w:pPr>
              <w:tabs>
                <w:tab w:val="left" w:pos="336"/>
              </w:tabs>
              <w:ind w:left="348" w:right="-111"/>
              <w:rPr>
                <w:rFonts w:ascii="Arial" w:hAnsi="Arial" w:cs="Arial"/>
                <w:sz w:val="22"/>
                <w:szCs w:val="22"/>
              </w:rPr>
            </w:pPr>
            <w:r w:rsidRPr="0055472D">
              <w:rPr>
                <w:rFonts w:ascii="Arial" w:hAnsi="Arial" w:cs="Arial"/>
                <w:sz w:val="22"/>
                <w:szCs w:val="22"/>
              </w:rPr>
              <w:t xml:space="preserve">CTE students receive career guidance, </w:t>
            </w:r>
            <w:r w:rsidR="004F108D" w:rsidRPr="0055472D">
              <w:rPr>
                <w:rFonts w:ascii="Arial" w:hAnsi="Arial" w:cs="Arial"/>
                <w:sz w:val="22"/>
                <w:szCs w:val="22"/>
              </w:rPr>
              <w:t>and, academic</w:t>
            </w:r>
            <w:r w:rsidR="00C06BB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gramStart"/>
            <w:r w:rsidR="00C06BB1">
              <w:rPr>
                <w:rFonts w:ascii="Arial" w:hAnsi="Arial" w:cs="Arial"/>
                <w:sz w:val="22"/>
                <w:szCs w:val="22"/>
              </w:rPr>
              <w:t>counseling</w:t>
            </w:r>
            <w:r w:rsidRPr="0055472D">
              <w:rPr>
                <w:rFonts w:ascii="Arial" w:hAnsi="Arial" w:cs="Arial"/>
                <w:sz w:val="22"/>
                <w:szCs w:val="22"/>
              </w:rPr>
              <w:t>(</w:t>
            </w:r>
            <w:proofErr w:type="gramEnd"/>
            <w:r w:rsidRPr="0055472D">
              <w:rPr>
                <w:rFonts w:ascii="Arial" w:hAnsi="Arial" w:cs="Arial"/>
                <w:sz w:val="22"/>
                <w:szCs w:val="22"/>
              </w:rPr>
              <w:t>including further education and employment opportunities)</w:t>
            </w:r>
            <w:r w:rsidR="00C06BB1">
              <w:rPr>
                <w:rFonts w:ascii="Arial" w:hAnsi="Arial" w:cs="Arial"/>
                <w:sz w:val="22"/>
                <w:szCs w:val="22"/>
              </w:rPr>
              <w:t>.</w:t>
            </w:r>
          </w:p>
        </w:tc>
      </w:tr>
      <w:tr w:rsidR="00844658" w:rsidRPr="0055472D" w14:paraId="7F259BF8" w14:textId="77777777" w:rsidTr="00641BEF">
        <w:trPr>
          <w:jc w:val="center"/>
        </w:trPr>
        <w:tc>
          <w:tcPr>
            <w:tcW w:w="367" w:type="pct"/>
            <w:vAlign w:val="center"/>
          </w:tcPr>
          <w:p w14:paraId="523CFB34" w14:textId="77777777" w:rsidR="0055472D" w:rsidRPr="00271697" w:rsidRDefault="0055472D" w:rsidP="000165EC">
            <w:pPr>
              <w:jc w:val="center"/>
              <w:rPr>
                <w:rFonts w:ascii="Arial" w:hAnsi="Arial" w:cs="Arial"/>
                <w:color w:val="808080"/>
                <w:sz w:val="22"/>
                <w:szCs w:val="22"/>
              </w:rPr>
            </w:pPr>
            <w:r w:rsidRPr="00271697">
              <w:rPr>
                <w:rFonts w:ascii="Arial" w:hAnsi="Arial" w:cs="Arial"/>
                <w:color w:val="808080"/>
                <w:sz w:val="22"/>
                <w:szCs w:val="22"/>
              </w:rPr>
              <w:fldChar w:fldCharType="begin">
                <w:ffData>
                  <w:name w:val="Check73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71697">
              <w:rPr>
                <w:rFonts w:ascii="Arial" w:hAnsi="Arial" w:cs="Arial"/>
                <w:color w:val="808080"/>
                <w:sz w:val="22"/>
                <w:szCs w:val="22"/>
              </w:rPr>
              <w:instrText xml:space="preserve"> FORMCHECKBOX </w:instrText>
            </w:r>
            <w:r w:rsidRPr="00271697">
              <w:rPr>
                <w:rFonts w:ascii="Arial" w:hAnsi="Arial" w:cs="Arial"/>
                <w:color w:val="808080"/>
                <w:sz w:val="22"/>
                <w:szCs w:val="22"/>
              </w:rPr>
            </w:r>
            <w:r w:rsidRPr="00271697">
              <w:rPr>
                <w:rFonts w:ascii="Arial" w:hAnsi="Arial" w:cs="Arial"/>
                <w:color w:val="808080"/>
                <w:sz w:val="22"/>
                <w:szCs w:val="22"/>
              </w:rPr>
              <w:fldChar w:fldCharType="end"/>
            </w:r>
          </w:p>
        </w:tc>
        <w:tc>
          <w:tcPr>
            <w:tcW w:w="434" w:type="pct"/>
            <w:vAlign w:val="center"/>
          </w:tcPr>
          <w:p w14:paraId="087DE3FE" w14:textId="77777777" w:rsidR="0055472D" w:rsidRPr="00271697" w:rsidRDefault="00844658" w:rsidP="000165EC">
            <w:pPr>
              <w:ind w:left="114"/>
              <w:jc w:val="center"/>
              <w:rPr>
                <w:rFonts w:ascii="Arial" w:hAnsi="Arial" w:cs="Arial"/>
                <w:color w:val="808080"/>
                <w:sz w:val="22"/>
                <w:szCs w:val="22"/>
              </w:rPr>
            </w:pPr>
            <w:r w:rsidRPr="00271697">
              <w:rPr>
                <w:rFonts w:ascii="Arial" w:hAnsi="Arial" w:cs="Arial"/>
                <w:color w:val="808080"/>
                <w:sz w:val="22"/>
                <w:szCs w:val="22"/>
              </w:rPr>
              <w:fldChar w:fldCharType="begin">
                <w:ffData>
                  <w:name w:val="Check73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71697">
              <w:rPr>
                <w:rFonts w:ascii="Arial" w:hAnsi="Arial" w:cs="Arial"/>
                <w:color w:val="808080"/>
                <w:sz w:val="22"/>
                <w:szCs w:val="22"/>
              </w:rPr>
              <w:instrText xml:space="preserve"> FORMCHECKBOX </w:instrText>
            </w:r>
            <w:r w:rsidRPr="00271697">
              <w:rPr>
                <w:rFonts w:ascii="Arial" w:hAnsi="Arial" w:cs="Arial"/>
                <w:color w:val="808080"/>
                <w:sz w:val="22"/>
                <w:szCs w:val="22"/>
              </w:rPr>
            </w:r>
            <w:r w:rsidRPr="00271697">
              <w:rPr>
                <w:rFonts w:ascii="Arial" w:hAnsi="Arial" w:cs="Arial"/>
                <w:color w:val="808080"/>
                <w:sz w:val="22"/>
                <w:szCs w:val="22"/>
              </w:rPr>
              <w:fldChar w:fldCharType="end"/>
            </w:r>
          </w:p>
        </w:tc>
        <w:tc>
          <w:tcPr>
            <w:tcW w:w="4128" w:type="pct"/>
            <w:vAlign w:val="center"/>
          </w:tcPr>
          <w:p w14:paraId="60A0428A" w14:textId="77777777" w:rsidR="0055472D" w:rsidRPr="0055472D" w:rsidRDefault="0055472D" w:rsidP="000165EC">
            <w:pPr>
              <w:tabs>
                <w:tab w:val="left" w:pos="336"/>
              </w:tabs>
              <w:ind w:left="348" w:right="-111"/>
              <w:rPr>
                <w:rFonts w:ascii="Arial" w:hAnsi="Arial" w:cs="Arial"/>
                <w:sz w:val="22"/>
                <w:szCs w:val="22"/>
              </w:rPr>
            </w:pPr>
            <w:r w:rsidRPr="0055472D">
              <w:rPr>
                <w:rFonts w:ascii="Arial" w:hAnsi="Arial" w:cs="Arial"/>
                <w:sz w:val="22"/>
                <w:szCs w:val="22"/>
              </w:rPr>
              <w:t xml:space="preserve">efforts are employed to improve the recruitment, transition to teaching, and retention of CTE teachers, </w:t>
            </w:r>
            <w:r w:rsidR="004F108D" w:rsidRPr="0055472D">
              <w:rPr>
                <w:rFonts w:ascii="Arial" w:hAnsi="Arial" w:cs="Arial"/>
                <w:sz w:val="22"/>
                <w:szCs w:val="22"/>
              </w:rPr>
              <w:t xml:space="preserve">faculty, </w:t>
            </w:r>
            <w:r w:rsidR="00271697" w:rsidRPr="00D45664">
              <w:rPr>
                <w:rFonts w:ascii="Arial" w:hAnsi="Arial" w:cs="Arial"/>
                <w:sz w:val="22"/>
                <w:szCs w:val="22"/>
              </w:rPr>
              <w:t>and career guidance and academic counselors,</w:t>
            </w:r>
            <w:r w:rsidRPr="0055472D">
              <w:rPr>
                <w:rFonts w:ascii="Arial" w:hAnsi="Arial" w:cs="Arial"/>
                <w:sz w:val="22"/>
                <w:szCs w:val="22"/>
              </w:rPr>
              <w:t xml:space="preserve"> including underrepresented groups</w:t>
            </w:r>
            <w:r w:rsidR="00C06BB1">
              <w:rPr>
                <w:rFonts w:ascii="Arial" w:hAnsi="Arial" w:cs="Arial"/>
                <w:sz w:val="22"/>
                <w:szCs w:val="22"/>
              </w:rPr>
              <w:t>.</w:t>
            </w:r>
          </w:p>
        </w:tc>
      </w:tr>
      <w:tr w:rsidR="00844658" w:rsidRPr="001C1F27" w14:paraId="0328F0EB" w14:textId="77777777" w:rsidTr="00641BEF">
        <w:trPr>
          <w:jc w:val="center"/>
        </w:trPr>
        <w:tc>
          <w:tcPr>
            <w:tcW w:w="367" w:type="pct"/>
            <w:shd w:val="clear" w:color="auto" w:fill="003366"/>
            <w:vAlign w:val="center"/>
          </w:tcPr>
          <w:p w14:paraId="60DD7240" w14:textId="77777777" w:rsidR="0055472D" w:rsidRPr="00B3594D" w:rsidRDefault="0055472D" w:rsidP="000165EC">
            <w:pPr>
              <w:jc w:val="center"/>
              <w:rPr>
                <w:rFonts w:ascii="Arial" w:hAnsi="Arial" w:cs="Arial"/>
                <w:color w:val="FFFFFF"/>
                <w:sz w:val="22"/>
                <w:szCs w:val="22"/>
              </w:rPr>
            </w:pPr>
            <w:r w:rsidRPr="00B3594D">
              <w:rPr>
                <w:rFonts w:ascii="Arial" w:hAnsi="Arial" w:cs="Arial"/>
                <w:color w:val="FFFFFF"/>
                <w:sz w:val="22"/>
                <w:szCs w:val="22"/>
              </w:rPr>
              <w:t>Met</w:t>
            </w:r>
          </w:p>
        </w:tc>
        <w:tc>
          <w:tcPr>
            <w:tcW w:w="434" w:type="pct"/>
            <w:shd w:val="clear" w:color="auto" w:fill="003366"/>
            <w:vAlign w:val="center"/>
          </w:tcPr>
          <w:p w14:paraId="2A74F684" w14:textId="77777777" w:rsidR="0055472D" w:rsidRPr="00B3594D" w:rsidRDefault="0055472D" w:rsidP="000165EC">
            <w:pPr>
              <w:ind w:left="2"/>
              <w:jc w:val="center"/>
              <w:rPr>
                <w:rFonts w:ascii="Arial" w:hAnsi="Arial" w:cs="Arial"/>
                <w:color w:val="FFFFFF"/>
                <w:sz w:val="22"/>
                <w:szCs w:val="22"/>
              </w:rPr>
            </w:pPr>
            <w:r w:rsidRPr="00B3594D">
              <w:rPr>
                <w:rFonts w:ascii="Arial" w:hAnsi="Arial" w:cs="Arial"/>
                <w:color w:val="FFFFFF"/>
                <w:sz w:val="22"/>
                <w:szCs w:val="22"/>
              </w:rPr>
              <w:t>Unmet</w:t>
            </w:r>
          </w:p>
        </w:tc>
        <w:tc>
          <w:tcPr>
            <w:tcW w:w="4128" w:type="pct"/>
            <w:shd w:val="clear" w:color="auto" w:fill="003366"/>
            <w:vAlign w:val="center"/>
          </w:tcPr>
          <w:p w14:paraId="6421E3B1" w14:textId="77777777" w:rsidR="0055472D" w:rsidRPr="000165EC" w:rsidRDefault="000165EC" w:rsidP="000165EC">
            <w:pPr>
              <w:tabs>
                <w:tab w:val="left" w:pos="336"/>
              </w:tabs>
              <w:ind w:left="348" w:right="-111"/>
              <w:rPr>
                <w:rFonts w:ascii="Arial" w:hAnsi="Arial" w:cs="Arial"/>
                <w:color w:val="FFFFFF"/>
                <w:sz w:val="22"/>
                <w:szCs w:val="22"/>
              </w:rPr>
            </w:pPr>
            <w:r>
              <w:rPr>
                <w:rFonts w:ascii="Arial" w:hAnsi="Arial" w:cs="Arial"/>
                <w:color w:val="FFFFFF"/>
                <w:sz w:val="22"/>
                <w:szCs w:val="22"/>
              </w:rPr>
              <w:t>Fund Use</w:t>
            </w:r>
            <w:r w:rsidRPr="000165EC">
              <w:rPr>
                <w:rFonts w:ascii="Arial" w:hAnsi="Arial" w:cs="Arial"/>
                <w:color w:val="FFFFFF"/>
                <w:sz w:val="22"/>
                <w:szCs w:val="22"/>
              </w:rPr>
              <w:t>—</w:t>
            </w:r>
            <w:r>
              <w:rPr>
                <w:rFonts w:ascii="Arial" w:hAnsi="Arial" w:cs="Arial"/>
                <w:color w:val="FFFFFF"/>
                <w:sz w:val="22"/>
                <w:szCs w:val="22"/>
              </w:rPr>
              <w:t>p</w:t>
            </w:r>
            <w:r w:rsidR="0055472D" w:rsidRPr="000165EC">
              <w:rPr>
                <w:rFonts w:ascii="Arial" w:hAnsi="Arial" w:cs="Arial"/>
                <w:color w:val="FFFFFF"/>
                <w:sz w:val="22"/>
                <w:szCs w:val="22"/>
              </w:rPr>
              <w:t xml:space="preserve">rovides clear alignment between Perkins requirements, performance data, Plan for Program </w:t>
            </w:r>
            <w:proofErr w:type="gramStart"/>
            <w:r w:rsidR="0055472D" w:rsidRPr="000165EC">
              <w:rPr>
                <w:rFonts w:ascii="Arial" w:hAnsi="Arial" w:cs="Arial"/>
                <w:color w:val="FFFFFF"/>
                <w:sz w:val="22"/>
                <w:szCs w:val="22"/>
              </w:rPr>
              <w:t>Improvement</w:t>
            </w:r>
            <w:proofErr w:type="gramEnd"/>
            <w:r w:rsidR="0055472D" w:rsidRPr="000165EC">
              <w:rPr>
                <w:rFonts w:ascii="Arial" w:hAnsi="Arial" w:cs="Arial"/>
                <w:color w:val="FFFFFF"/>
                <w:sz w:val="22"/>
                <w:szCs w:val="22"/>
              </w:rPr>
              <w:t xml:space="preserve"> and major effort detail</w:t>
            </w:r>
            <w:r w:rsidR="00493E35" w:rsidRPr="000165EC">
              <w:rPr>
                <w:rFonts w:ascii="Arial" w:hAnsi="Arial" w:cs="Arial"/>
                <w:color w:val="FFFFFF"/>
                <w:sz w:val="22"/>
                <w:szCs w:val="22"/>
              </w:rPr>
              <w:t>:</w:t>
            </w:r>
          </w:p>
        </w:tc>
      </w:tr>
      <w:tr w:rsidR="00844658" w:rsidRPr="0055472D" w14:paraId="654F4E51" w14:textId="77777777" w:rsidTr="00641BEF">
        <w:trPr>
          <w:jc w:val="center"/>
        </w:trPr>
        <w:tc>
          <w:tcPr>
            <w:tcW w:w="367" w:type="pct"/>
            <w:vAlign w:val="center"/>
          </w:tcPr>
          <w:p w14:paraId="54AF2543" w14:textId="77777777" w:rsidR="0055472D" w:rsidRPr="00271697" w:rsidRDefault="0055472D" w:rsidP="000165EC">
            <w:pPr>
              <w:jc w:val="center"/>
              <w:rPr>
                <w:rFonts w:ascii="Arial" w:hAnsi="Arial" w:cs="Arial"/>
                <w:color w:val="808080"/>
                <w:sz w:val="22"/>
                <w:szCs w:val="22"/>
              </w:rPr>
            </w:pPr>
            <w:r w:rsidRPr="00271697">
              <w:rPr>
                <w:rFonts w:ascii="Arial" w:hAnsi="Arial" w:cs="Arial"/>
                <w:color w:val="808080"/>
                <w:sz w:val="22"/>
                <w:szCs w:val="22"/>
              </w:rPr>
              <w:fldChar w:fldCharType="begin">
                <w:ffData>
                  <w:name w:val="Check73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71697">
              <w:rPr>
                <w:rFonts w:ascii="Arial" w:hAnsi="Arial" w:cs="Arial"/>
                <w:color w:val="808080"/>
                <w:sz w:val="22"/>
                <w:szCs w:val="22"/>
              </w:rPr>
              <w:instrText xml:space="preserve"> FORMCHECKBOX </w:instrText>
            </w:r>
            <w:r w:rsidRPr="00271697">
              <w:rPr>
                <w:rFonts w:ascii="Arial" w:hAnsi="Arial" w:cs="Arial"/>
                <w:color w:val="808080"/>
                <w:sz w:val="22"/>
                <w:szCs w:val="22"/>
              </w:rPr>
            </w:r>
            <w:r w:rsidRPr="00271697">
              <w:rPr>
                <w:rFonts w:ascii="Arial" w:hAnsi="Arial" w:cs="Arial"/>
                <w:color w:val="808080"/>
                <w:sz w:val="22"/>
                <w:szCs w:val="22"/>
              </w:rPr>
              <w:fldChar w:fldCharType="end"/>
            </w:r>
          </w:p>
        </w:tc>
        <w:tc>
          <w:tcPr>
            <w:tcW w:w="434" w:type="pct"/>
            <w:vAlign w:val="center"/>
          </w:tcPr>
          <w:p w14:paraId="5E355687" w14:textId="77777777" w:rsidR="0055472D" w:rsidRPr="00271697" w:rsidRDefault="0055472D" w:rsidP="000165EC">
            <w:pPr>
              <w:jc w:val="center"/>
              <w:rPr>
                <w:rFonts w:ascii="Arial" w:hAnsi="Arial" w:cs="Arial"/>
                <w:color w:val="808080"/>
                <w:sz w:val="22"/>
                <w:szCs w:val="22"/>
              </w:rPr>
            </w:pPr>
            <w:r w:rsidRPr="00271697">
              <w:rPr>
                <w:rFonts w:ascii="Arial" w:hAnsi="Arial" w:cs="Arial"/>
                <w:color w:val="808080"/>
                <w:sz w:val="22"/>
                <w:szCs w:val="22"/>
              </w:rPr>
              <w:fldChar w:fldCharType="begin">
                <w:ffData>
                  <w:name w:val="Check73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71697">
              <w:rPr>
                <w:rFonts w:ascii="Arial" w:hAnsi="Arial" w:cs="Arial"/>
                <w:color w:val="808080"/>
                <w:sz w:val="22"/>
                <w:szCs w:val="22"/>
              </w:rPr>
              <w:instrText xml:space="preserve"> FORMCHECKBOX </w:instrText>
            </w:r>
            <w:r w:rsidRPr="00271697">
              <w:rPr>
                <w:rFonts w:ascii="Arial" w:hAnsi="Arial" w:cs="Arial"/>
                <w:color w:val="808080"/>
                <w:sz w:val="22"/>
                <w:szCs w:val="22"/>
              </w:rPr>
            </w:r>
            <w:r w:rsidRPr="00271697">
              <w:rPr>
                <w:rFonts w:ascii="Arial" w:hAnsi="Arial" w:cs="Arial"/>
                <w:color w:val="808080"/>
                <w:sz w:val="22"/>
                <w:szCs w:val="22"/>
              </w:rPr>
              <w:fldChar w:fldCharType="end"/>
            </w:r>
          </w:p>
        </w:tc>
        <w:tc>
          <w:tcPr>
            <w:tcW w:w="4128" w:type="pct"/>
            <w:vAlign w:val="center"/>
          </w:tcPr>
          <w:p w14:paraId="3F456C0F" w14:textId="77777777" w:rsidR="0055472D" w:rsidRPr="0055472D" w:rsidRDefault="0055472D" w:rsidP="000165EC">
            <w:pPr>
              <w:tabs>
                <w:tab w:val="left" w:pos="336"/>
              </w:tabs>
              <w:ind w:left="348" w:right="-111"/>
              <w:rPr>
                <w:rFonts w:ascii="Arial" w:hAnsi="Arial" w:cs="Arial"/>
                <w:sz w:val="22"/>
                <w:szCs w:val="22"/>
              </w:rPr>
            </w:pPr>
            <w:r w:rsidRPr="0055472D">
              <w:rPr>
                <w:rFonts w:ascii="Arial" w:hAnsi="Arial" w:cs="Arial"/>
                <w:sz w:val="22"/>
                <w:szCs w:val="22"/>
              </w:rPr>
              <w:t>M</w:t>
            </w:r>
            <w:r w:rsidR="00493E35">
              <w:rPr>
                <w:rFonts w:ascii="Arial" w:hAnsi="Arial" w:cs="Arial"/>
                <w:sz w:val="22"/>
                <w:szCs w:val="22"/>
              </w:rPr>
              <w:t>ajor Effort Description Form(s)</w:t>
            </w:r>
          </w:p>
        </w:tc>
      </w:tr>
      <w:tr w:rsidR="00844658" w:rsidRPr="0055472D" w14:paraId="5F98D415" w14:textId="77777777" w:rsidTr="00641BEF">
        <w:trPr>
          <w:jc w:val="center"/>
        </w:trPr>
        <w:tc>
          <w:tcPr>
            <w:tcW w:w="367" w:type="pct"/>
            <w:vAlign w:val="center"/>
          </w:tcPr>
          <w:p w14:paraId="2E7C7595" w14:textId="77777777" w:rsidR="0055472D" w:rsidRPr="00271697" w:rsidRDefault="0055472D" w:rsidP="000165EC">
            <w:pPr>
              <w:jc w:val="center"/>
              <w:rPr>
                <w:rFonts w:ascii="Arial" w:hAnsi="Arial" w:cs="Arial"/>
                <w:color w:val="808080"/>
                <w:sz w:val="22"/>
                <w:szCs w:val="22"/>
              </w:rPr>
            </w:pPr>
            <w:r w:rsidRPr="00271697">
              <w:rPr>
                <w:rFonts w:ascii="Arial" w:hAnsi="Arial" w:cs="Arial"/>
                <w:color w:val="808080"/>
                <w:sz w:val="22"/>
                <w:szCs w:val="22"/>
              </w:rPr>
              <w:fldChar w:fldCharType="begin">
                <w:ffData>
                  <w:name w:val="Check73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71697">
              <w:rPr>
                <w:rFonts w:ascii="Arial" w:hAnsi="Arial" w:cs="Arial"/>
                <w:color w:val="808080"/>
                <w:sz w:val="22"/>
                <w:szCs w:val="22"/>
              </w:rPr>
              <w:instrText xml:space="preserve"> FORMCHECKBOX </w:instrText>
            </w:r>
            <w:r w:rsidRPr="00271697">
              <w:rPr>
                <w:rFonts w:ascii="Arial" w:hAnsi="Arial" w:cs="Arial"/>
                <w:color w:val="808080"/>
                <w:sz w:val="22"/>
                <w:szCs w:val="22"/>
              </w:rPr>
            </w:r>
            <w:r w:rsidRPr="00271697">
              <w:rPr>
                <w:rFonts w:ascii="Arial" w:hAnsi="Arial" w:cs="Arial"/>
                <w:color w:val="808080"/>
                <w:sz w:val="22"/>
                <w:szCs w:val="22"/>
              </w:rPr>
              <w:fldChar w:fldCharType="end"/>
            </w:r>
          </w:p>
        </w:tc>
        <w:tc>
          <w:tcPr>
            <w:tcW w:w="434" w:type="pct"/>
            <w:vAlign w:val="center"/>
          </w:tcPr>
          <w:p w14:paraId="77B7AE24" w14:textId="77777777" w:rsidR="0055472D" w:rsidRPr="00271697" w:rsidRDefault="0055472D" w:rsidP="000165EC">
            <w:pPr>
              <w:jc w:val="center"/>
              <w:rPr>
                <w:rFonts w:ascii="Arial" w:hAnsi="Arial" w:cs="Arial"/>
                <w:color w:val="808080"/>
                <w:sz w:val="22"/>
                <w:szCs w:val="22"/>
              </w:rPr>
            </w:pPr>
            <w:r w:rsidRPr="00271697">
              <w:rPr>
                <w:rFonts w:ascii="Arial" w:hAnsi="Arial" w:cs="Arial"/>
                <w:color w:val="808080"/>
                <w:sz w:val="22"/>
                <w:szCs w:val="22"/>
              </w:rPr>
              <w:fldChar w:fldCharType="begin">
                <w:ffData>
                  <w:name w:val="Check73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71697">
              <w:rPr>
                <w:rFonts w:ascii="Arial" w:hAnsi="Arial" w:cs="Arial"/>
                <w:color w:val="808080"/>
                <w:sz w:val="22"/>
                <w:szCs w:val="22"/>
              </w:rPr>
              <w:instrText xml:space="preserve"> FORMCHECKBOX </w:instrText>
            </w:r>
            <w:r w:rsidRPr="00271697">
              <w:rPr>
                <w:rFonts w:ascii="Arial" w:hAnsi="Arial" w:cs="Arial"/>
                <w:color w:val="808080"/>
                <w:sz w:val="22"/>
                <w:szCs w:val="22"/>
              </w:rPr>
            </w:r>
            <w:r w:rsidRPr="00271697">
              <w:rPr>
                <w:rFonts w:ascii="Arial" w:hAnsi="Arial" w:cs="Arial"/>
                <w:color w:val="808080"/>
                <w:sz w:val="22"/>
                <w:szCs w:val="22"/>
              </w:rPr>
              <w:fldChar w:fldCharType="end"/>
            </w:r>
          </w:p>
        </w:tc>
        <w:tc>
          <w:tcPr>
            <w:tcW w:w="4128" w:type="pct"/>
            <w:vAlign w:val="center"/>
          </w:tcPr>
          <w:p w14:paraId="5CA09330" w14:textId="77777777" w:rsidR="0055472D" w:rsidRPr="0055472D" w:rsidRDefault="0055472D" w:rsidP="000165EC">
            <w:pPr>
              <w:tabs>
                <w:tab w:val="left" w:pos="336"/>
              </w:tabs>
              <w:ind w:left="348" w:right="-111"/>
              <w:rPr>
                <w:rFonts w:ascii="Arial" w:hAnsi="Arial" w:cs="Arial"/>
                <w:sz w:val="22"/>
                <w:szCs w:val="22"/>
              </w:rPr>
            </w:pPr>
            <w:r w:rsidRPr="0055472D">
              <w:rPr>
                <w:rFonts w:ascii="Arial" w:hAnsi="Arial" w:cs="Arial"/>
                <w:sz w:val="22"/>
                <w:szCs w:val="22"/>
              </w:rPr>
              <w:t>Budget Category and Narrative Forms</w:t>
            </w:r>
          </w:p>
          <w:p w14:paraId="173B78DF" w14:textId="77777777" w:rsidR="0055472D" w:rsidRPr="0055472D" w:rsidRDefault="000165EC" w:rsidP="000165EC">
            <w:pPr>
              <w:tabs>
                <w:tab w:val="left" w:pos="336"/>
              </w:tabs>
              <w:ind w:left="348" w:right="-11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FS-20 Budget Summary Form</w:t>
            </w:r>
          </w:p>
        </w:tc>
      </w:tr>
      <w:tr w:rsidR="00844658" w:rsidRPr="0055472D" w14:paraId="1DB9E481" w14:textId="77777777" w:rsidTr="00641BEF">
        <w:trPr>
          <w:jc w:val="center"/>
        </w:trPr>
        <w:tc>
          <w:tcPr>
            <w:tcW w:w="367" w:type="pct"/>
            <w:shd w:val="clear" w:color="auto" w:fill="003366"/>
            <w:vAlign w:val="center"/>
          </w:tcPr>
          <w:p w14:paraId="050D1801" w14:textId="77777777" w:rsidR="0055472D" w:rsidRPr="00B3594D" w:rsidRDefault="0055472D" w:rsidP="000165EC">
            <w:pPr>
              <w:jc w:val="center"/>
              <w:rPr>
                <w:rFonts w:ascii="Arial" w:hAnsi="Arial" w:cs="Arial"/>
                <w:color w:val="FFFFFF"/>
                <w:sz w:val="22"/>
                <w:szCs w:val="22"/>
              </w:rPr>
            </w:pPr>
            <w:r w:rsidRPr="00B3594D">
              <w:rPr>
                <w:rFonts w:ascii="Arial" w:hAnsi="Arial" w:cs="Arial"/>
                <w:color w:val="FFFFFF"/>
                <w:sz w:val="22"/>
                <w:szCs w:val="22"/>
              </w:rPr>
              <w:t>Met</w:t>
            </w:r>
          </w:p>
        </w:tc>
        <w:tc>
          <w:tcPr>
            <w:tcW w:w="434" w:type="pct"/>
            <w:shd w:val="clear" w:color="auto" w:fill="003366"/>
            <w:vAlign w:val="center"/>
          </w:tcPr>
          <w:p w14:paraId="625E80D4" w14:textId="77777777" w:rsidR="0055472D" w:rsidRPr="00B3594D" w:rsidRDefault="0055472D" w:rsidP="000165EC">
            <w:pPr>
              <w:jc w:val="center"/>
              <w:rPr>
                <w:rFonts w:ascii="Arial" w:hAnsi="Arial" w:cs="Arial"/>
                <w:color w:val="FFFFFF"/>
                <w:sz w:val="22"/>
                <w:szCs w:val="22"/>
              </w:rPr>
            </w:pPr>
            <w:r w:rsidRPr="00B3594D">
              <w:rPr>
                <w:rFonts w:ascii="Arial" w:hAnsi="Arial" w:cs="Arial"/>
                <w:color w:val="FFFFFF"/>
                <w:sz w:val="22"/>
                <w:szCs w:val="22"/>
              </w:rPr>
              <w:t>Unmet</w:t>
            </w:r>
          </w:p>
        </w:tc>
        <w:tc>
          <w:tcPr>
            <w:tcW w:w="4128" w:type="pct"/>
            <w:shd w:val="clear" w:color="auto" w:fill="003366"/>
            <w:vAlign w:val="center"/>
          </w:tcPr>
          <w:p w14:paraId="5E813422" w14:textId="77777777" w:rsidR="0055472D" w:rsidRPr="0055472D" w:rsidRDefault="000165EC" w:rsidP="000165EC">
            <w:pPr>
              <w:ind w:right="-111"/>
              <w:rPr>
                <w:rFonts w:ascii="Arial" w:hAnsi="Arial" w:cs="Arial"/>
                <w:color w:val="FFFFFF"/>
                <w:sz w:val="22"/>
                <w:szCs w:val="22"/>
              </w:rPr>
            </w:pPr>
            <w:r>
              <w:rPr>
                <w:rFonts w:ascii="Arial" w:hAnsi="Arial" w:cs="Arial"/>
                <w:color w:val="FFFFFF"/>
                <w:sz w:val="22"/>
                <w:szCs w:val="22"/>
              </w:rPr>
              <w:t>Grant Administration</w:t>
            </w:r>
            <w:r w:rsidRPr="000165EC">
              <w:rPr>
                <w:rFonts w:ascii="Arial" w:hAnsi="Arial" w:cs="Arial"/>
                <w:color w:val="FFFFFF"/>
                <w:sz w:val="22"/>
                <w:szCs w:val="22"/>
              </w:rPr>
              <w:t>—</w:t>
            </w:r>
            <w:proofErr w:type="gramStart"/>
            <w:r w:rsidR="0055472D" w:rsidRPr="0055472D">
              <w:rPr>
                <w:rFonts w:ascii="Arial" w:hAnsi="Arial" w:cs="Arial"/>
                <w:color w:val="FFFFFF"/>
                <w:sz w:val="22"/>
                <w:szCs w:val="22"/>
              </w:rPr>
              <w:t>all of</w:t>
            </w:r>
            <w:proofErr w:type="gramEnd"/>
            <w:r w:rsidR="0055472D" w:rsidRPr="0055472D">
              <w:rPr>
                <w:rFonts w:ascii="Arial" w:hAnsi="Arial" w:cs="Arial"/>
                <w:color w:val="FFFFFF"/>
                <w:sz w:val="22"/>
                <w:szCs w:val="22"/>
              </w:rPr>
              <w:t xml:space="preserve"> the following are complete and signed according to the application directions</w:t>
            </w:r>
            <w:r>
              <w:rPr>
                <w:rFonts w:ascii="Arial" w:hAnsi="Arial" w:cs="Arial"/>
                <w:color w:val="FFFFFF"/>
                <w:sz w:val="22"/>
                <w:szCs w:val="22"/>
              </w:rPr>
              <w:t>:</w:t>
            </w:r>
          </w:p>
        </w:tc>
      </w:tr>
      <w:tr w:rsidR="00844658" w:rsidRPr="0055472D" w14:paraId="0BE19169" w14:textId="77777777" w:rsidTr="00641BEF">
        <w:trPr>
          <w:jc w:val="center"/>
        </w:trPr>
        <w:tc>
          <w:tcPr>
            <w:tcW w:w="367" w:type="pct"/>
            <w:vAlign w:val="center"/>
          </w:tcPr>
          <w:p w14:paraId="7F7FEEC5" w14:textId="77777777" w:rsidR="0055472D" w:rsidRPr="00271697" w:rsidRDefault="00844658" w:rsidP="000165EC">
            <w:pPr>
              <w:jc w:val="center"/>
              <w:rPr>
                <w:rFonts w:ascii="Arial" w:hAnsi="Arial" w:cs="Arial"/>
                <w:color w:val="808080"/>
                <w:sz w:val="22"/>
                <w:szCs w:val="22"/>
              </w:rPr>
            </w:pPr>
            <w:r w:rsidRPr="00271697">
              <w:rPr>
                <w:rFonts w:ascii="Arial" w:hAnsi="Arial" w:cs="Arial"/>
                <w:color w:val="808080"/>
                <w:sz w:val="22"/>
                <w:szCs w:val="22"/>
              </w:rPr>
              <w:fldChar w:fldCharType="begin">
                <w:ffData>
                  <w:name w:val="Check73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71697">
              <w:rPr>
                <w:rFonts w:ascii="Arial" w:hAnsi="Arial" w:cs="Arial"/>
                <w:color w:val="808080"/>
                <w:sz w:val="22"/>
                <w:szCs w:val="22"/>
              </w:rPr>
              <w:instrText xml:space="preserve"> FORMCHECKBOX </w:instrText>
            </w:r>
            <w:r w:rsidRPr="00271697">
              <w:rPr>
                <w:rFonts w:ascii="Arial" w:hAnsi="Arial" w:cs="Arial"/>
                <w:color w:val="808080"/>
                <w:sz w:val="22"/>
                <w:szCs w:val="22"/>
              </w:rPr>
            </w:r>
            <w:r w:rsidRPr="00271697">
              <w:rPr>
                <w:rFonts w:ascii="Arial" w:hAnsi="Arial" w:cs="Arial"/>
                <w:color w:val="808080"/>
                <w:sz w:val="22"/>
                <w:szCs w:val="22"/>
              </w:rPr>
              <w:fldChar w:fldCharType="end"/>
            </w:r>
          </w:p>
        </w:tc>
        <w:tc>
          <w:tcPr>
            <w:tcW w:w="434" w:type="pct"/>
            <w:vAlign w:val="center"/>
          </w:tcPr>
          <w:p w14:paraId="69F7E776" w14:textId="77777777" w:rsidR="0055472D" w:rsidRPr="00271697" w:rsidRDefault="0055472D" w:rsidP="000165EC">
            <w:pPr>
              <w:jc w:val="center"/>
              <w:rPr>
                <w:rFonts w:ascii="Arial" w:hAnsi="Arial" w:cs="Arial"/>
                <w:color w:val="808080"/>
                <w:sz w:val="22"/>
                <w:szCs w:val="22"/>
              </w:rPr>
            </w:pPr>
            <w:r w:rsidRPr="00271697">
              <w:rPr>
                <w:rFonts w:ascii="Arial" w:hAnsi="Arial" w:cs="Arial"/>
                <w:color w:val="808080"/>
                <w:sz w:val="22"/>
                <w:szCs w:val="22"/>
              </w:rPr>
              <w:fldChar w:fldCharType="begin">
                <w:ffData>
                  <w:name w:val="Check73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71697">
              <w:rPr>
                <w:rFonts w:ascii="Arial" w:hAnsi="Arial" w:cs="Arial"/>
                <w:color w:val="808080"/>
                <w:sz w:val="22"/>
                <w:szCs w:val="22"/>
              </w:rPr>
              <w:instrText xml:space="preserve"> FORMCHECKBOX </w:instrText>
            </w:r>
            <w:r w:rsidRPr="00271697">
              <w:rPr>
                <w:rFonts w:ascii="Arial" w:hAnsi="Arial" w:cs="Arial"/>
                <w:color w:val="808080"/>
                <w:sz w:val="22"/>
                <w:szCs w:val="22"/>
              </w:rPr>
            </w:r>
            <w:r w:rsidRPr="00271697">
              <w:rPr>
                <w:rFonts w:ascii="Arial" w:hAnsi="Arial" w:cs="Arial"/>
                <w:color w:val="808080"/>
                <w:sz w:val="22"/>
                <w:szCs w:val="22"/>
              </w:rPr>
              <w:fldChar w:fldCharType="end"/>
            </w:r>
          </w:p>
        </w:tc>
        <w:tc>
          <w:tcPr>
            <w:tcW w:w="4128" w:type="pct"/>
            <w:vAlign w:val="center"/>
          </w:tcPr>
          <w:p w14:paraId="66778949" w14:textId="77777777" w:rsidR="0055472D" w:rsidRPr="0055472D" w:rsidRDefault="0055472D" w:rsidP="00787E39">
            <w:pPr>
              <w:ind w:left="377" w:right="-111"/>
              <w:rPr>
                <w:rFonts w:ascii="Arial" w:hAnsi="Arial" w:cs="Arial"/>
                <w:sz w:val="22"/>
                <w:szCs w:val="22"/>
              </w:rPr>
            </w:pPr>
            <w:r w:rsidRPr="0055472D">
              <w:rPr>
                <w:rFonts w:ascii="Arial" w:hAnsi="Arial" w:cs="Arial"/>
                <w:sz w:val="22"/>
                <w:szCs w:val="22"/>
              </w:rPr>
              <w:t>Transmittal Letter</w:t>
            </w:r>
          </w:p>
          <w:p w14:paraId="12DA932F" w14:textId="77777777" w:rsidR="0055472D" w:rsidRPr="0055472D" w:rsidRDefault="0055472D" w:rsidP="00787E39">
            <w:pPr>
              <w:ind w:left="377" w:right="-111"/>
              <w:rPr>
                <w:rFonts w:ascii="Arial" w:hAnsi="Arial" w:cs="Arial"/>
                <w:sz w:val="22"/>
                <w:szCs w:val="22"/>
              </w:rPr>
            </w:pPr>
            <w:r w:rsidRPr="0055472D">
              <w:rPr>
                <w:rFonts w:ascii="Arial" w:hAnsi="Arial" w:cs="Arial"/>
                <w:sz w:val="22"/>
                <w:szCs w:val="22"/>
              </w:rPr>
              <w:t>Application Cover Page</w:t>
            </w:r>
          </w:p>
          <w:p w14:paraId="664D277F" w14:textId="77777777" w:rsidR="0055472D" w:rsidRPr="0055472D" w:rsidRDefault="0055472D" w:rsidP="00787E39">
            <w:pPr>
              <w:ind w:left="377" w:right="-111"/>
              <w:rPr>
                <w:rFonts w:ascii="Arial" w:hAnsi="Arial" w:cs="Arial"/>
                <w:sz w:val="22"/>
                <w:szCs w:val="22"/>
              </w:rPr>
            </w:pPr>
            <w:r w:rsidRPr="0055472D">
              <w:rPr>
                <w:rFonts w:ascii="Arial" w:hAnsi="Arial" w:cs="Arial"/>
                <w:sz w:val="22"/>
                <w:szCs w:val="22"/>
              </w:rPr>
              <w:t>Summary of Consortium Participants</w:t>
            </w:r>
          </w:p>
          <w:p w14:paraId="38F12088" w14:textId="77777777" w:rsidR="0055472D" w:rsidRPr="0055472D" w:rsidRDefault="0055472D" w:rsidP="00787E39">
            <w:pPr>
              <w:ind w:left="377" w:right="-111"/>
              <w:rPr>
                <w:rFonts w:ascii="Arial" w:hAnsi="Arial" w:cs="Arial"/>
                <w:sz w:val="22"/>
                <w:szCs w:val="22"/>
              </w:rPr>
            </w:pPr>
            <w:r w:rsidRPr="0055472D">
              <w:rPr>
                <w:rFonts w:ascii="Arial" w:hAnsi="Arial" w:cs="Arial"/>
                <w:sz w:val="22"/>
                <w:szCs w:val="22"/>
              </w:rPr>
              <w:t>Consortium Fund Use Agreement Form</w:t>
            </w:r>
          </w:p>
          <w:p w14:paraId="1579E2BE" w14:textId="77777777" w:rsidR="0055472D" w:rsidRPr="0055472D" w:rsidRDefault="0055472D" w:rsidP="00787E39">
            <w:pPr>
              <w:ind w:left="377" w:right="-111"/>
              <w:rPr>
                <w:rFonts w:ascii="Arial" w:hAnsi="Arial" w:cs="Arial"/>
                <w:sz w:val="22"/>
                <w:szCs w:val="22"/>
              </w:rPr>
            </w:pPr>
            <w:r w:rsidRPr="0055472D">
              <w:rPr>
                <w:rFonts w:ascii="Arial" w:hAnsi="Arial" w:cs="Arial"/>
                <w:sz w:val="22"/>
                <w:szCs w:val="22"/>
              </w:rPr>
              <w:t>Statement of Assurances</w:t>
            </w:r>
          </w:p>
          <w:p w14:paraId="7FFC449F" w14:textId="77777777" w:rsidR="0055472D" w:rsidRPr="0055472D" w:rsidRDefault="0055472D" w:rsidP="00787E39">
            <w:pPr>
              <w:ind w:left="377" w:right="-111"/>
              <w:rPr>
                <w:rFonts w:ascii="Arial" w:hAnsi="Arial" w:cs="Arial"/>
                <w:sz w:val="22"/>
                <w:szCs w:val="22"/>
              </w:rPr>
            </w:pPr>
            <w:r w:rsidRPr="0055472D">
              <w:rPr>
                <w:rFonts w:ascii="Arial" w:hAnsi="Arial" w:cs="Arial"/>
                <w:sz w:val="22"/>
                <w:szCs w:val="22"/>
              </w:rPr>
              <w:t xml:space="preserve">Certification Regarding </w:t>
            </w:r>
            <w:r w:rsidR="00844658">
              <w:rPr>
                <w:rFonts w:ascii="Arial" w:hAnsi="Arial" w:cs="Arial"/>
                <w:sz w:val="22"/>
                <w:szCs w:val="22"/>
              </w:rPr>
              <w:t>Lobbying, Debarment, Suspension</w:t>
            </w:r>
          </w:p>
        </w:tc>
      </w:tr>
    </w:tbl>
    <w:p w14:paraId="6794102E" w14:textId="77777777" w:rsidR="00AB73EB" w:rsidRPr="0055472D" w:rsidRDefault="00AB73EB" w:rsidP="00844658">
      <w:pPr>
        <w:tabs>
          <w:tab w:val="left" w:pos="3876"/>
        </w:tabs>
        <w:rPr>
          <w:rFonts w:ascii="Arial" w:hAnsi="Arial" w:cs="Arial"/>
        </w:rPr>
      </w:pPr>
    </w:p>
    <w:sectPr w:rsidR="00AB73EB" w:rsidRPr="0055472D" w:rsidSect="00493E35">
      <w:pgSz w:w="12240" w:h="15840"/>
      <w:pgMar w:top="720" w:right="1080" w:bottom="72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Gautami">
    <w:panose1 w:val="02000500000000000000"/>
    <w:charset w:val="00"/>
    <w:family w:val="swiss"/>
    <w:pitch w:val="variable"/>
    <w:sig w:usb0="002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3BA6F2D"/>
    <w:multiLevelType w:val="hybridMultilevel"/>
    <w:tmpl w:val="53F093C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DC4B472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color w:val="808080"/>
        <w:sz w:val="20"/>
        <w:szCs w:val="20"/>
      </w:rPr>
    </w:lvl>
    <w:lvl w:ilvl="2" w:tplc="0EA65870">
      <w:start w:val="4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65E42FC1"/>
    <w:multiLevelType w:val="hybridMultilevel"/>
    <w:tmpl w:val="1D42B928"/>
    <w:lvl w:ilvl="0" w:tplc="040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EA65870">
      <w:start w:val="4"/>
      <w:numFmt w:val="decimal"/>
      <w:lvlText w:val="%2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57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73EB"/>
    <w:rsid w:val="000165EC"/>
    <w:rsid w:val="000537D2"/>
    <w:rsid w:val="000D50FE"/>
    <w:rsid w:val="0018600D"/>
    <w:rsid w:val="001A753C"/>
    <w:rsid w:val="001C1F27"/>
    <w:rsid w:val="001F25A6"/>
    <w:rsid w:val="00271697"/>
    <w:rsid w:val="002B3243"/>
    <w:rsid w:val="00370A8F"/>
    <w:rsid w:val="00414DE4"/>
    <w:rsid w:val="00493E35"/>
    <w:rsid w:val="004F108D"/>
    <w:rsid w:val="0055472D"/>
    <w:rsid w:val="005C34C3"/>
    <w:rsid w:val="005F2B52"/>
    <w:rsid w:val="005F34EB"/>
    <w:rsid w:val="00641BEF"/>
    <w:rsid w:val="006C2EFC"/>
    <w:rsid w:val="00785304"/>
    <w:rsid w:val="00787E39"/>
    <w:rsid w:val="00844658"/>
    <w:rsid w:val="008F5BAD"/>
    <w:rsid w:val="00990DF3"/>
    <w:rsid w:val="00A06237"/>
    <w:rsid w:val="00A12A34"/>
    <w:rsid w:val="00A61972"/>
    <w:rsid w:val="00AB4371"/>
    <w:rsid w:val="00AB73EB"/>
    <w:rsid w:val="00AD7BCA"/>
    <w:rsid w:val="00B21B8C"/>
    <w:rsid w:val="00B3594D"/>
    <w:rsid w:val="00B527D2"/>
    <w:rsid w:val="00B53396"/>
    <w:rsid w:val="00BB5A5D"/>
    <w:rsid w:val="00BB5ECB"/>
    <w:rsid w:val="00C06BB1"/>
    <w:rsid w:val="00C20E35"/>
    <w:rsid w:val="00CD0B7A"/>
    <w:rsid w:val="00D06B94"/>
    <w:rsid w:val="00D45664"/>
    <w:rsid w:val="00E50268"/>
    <w:rsid w:val="00E950DD"/>
    <w:rsid w:val="00F93B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4:docId w14:val="7638BEDC"/>
  <w15:chartTrackingRefBased/>
  <w15:docId w15:val="{5B194C56-FA12-4520-BE3D-6ED7435186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3">
    <w:name w:val="heading 3"/>
    <w:basedOn w:val="Normal"/>
    <w:next w:val="Normal"/>
    <w:link w:val="Heading3Char"/>
    <w:qFormat/>
    <w:rsid w:val="00AB4371"/>
    <w:pPr>
      <w:keepNext/>
      <w:widowControl w:val="0"/>
      <w:jc w:val="center"/>
      <w:outlineLvl w:val="2"/>
    </w:pPr>
    <w:rPr>
      <w:rFonts w:ascii="Gautami" w:hAnsi="Gautami"/>
      <w:b/>
      <w:snapToGrid w:val="0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table" w:styleId="TableGrid">
    <w:name w:val="Table Grid"/>
    <w:basedOn w:val="TableNormal"/>
    <w:rsid w:val="00990DF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ption">
    <w:name w:val="caption"/>
    <w:basedOn w:val="Normal"/>
    <w:next w:val="Normal"/>
    <w:qFormat/>
    <w:rsid w:val="00990DF3"/>
    <w:rPr>
      <w:b/>
      <w:bCs/>
      <w:sz w:val="20"/>
      <w:szCs w:val="20"/>
    </w:rPr>
  </w:style>
  <w:style w:type="table" w:styleId="TableWeb3">
    <w:name w:val="Table Web 3"/>
    <w:basedOn w:val="TableNormal"/>
    <w:rsid w:val="005C34C3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BalloonText">
    <w:name w:val="Balloon Text"/>
    <w:basedOn w:val="Normal"/>
    <w:semiHidden/>
    <w:rsid w:val="00A12A34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rsid w:val="00AB4371"/>
    <w:pPr>
      <w:spacing w:before="100" w:beforeAutospacing="1" w:after="100" w:afterAutospacing="1"/>
    </w:pPr>
    <w:rPr>
      <w:rFonts w:ascii="Gautami" w:hAnsi="Gautami"/>
      <w:sz w:val="22"/>
    </w:rPr>
  </w:style>
  <w:style w:type="character" w:customStyle="1" w:styleId="Heading3Char">
    <w:name w:val="Heading 3 Char"/>
    <w:basedOn w:val="DefaultParagraphFont"/>
    <w:link w:val="Heading3"/>
    <w:rsid w:val="00AB4371"/>
    <w:rPr>
      <w:rFonts w:ascii="Gautami" w:hAnsi="Gautami"/>
      <w:b/>
      <w:snapToGrid w:val="0"/>
      <w:sz w:val="24"/>
      <w:szCs w:val="24"/>
      <w:lang w:val="en-US" w:eastAsia="en-US" w:bidi="ar-SA"/>
    </w:rPr>
  </w:style>
  <w:style w:type="table" w:styleId="TableWeb2">
    <w:name w:val="Table Web 2"/>
    <w:basedOn w:val="TableNormal"/>
    <w:rsid w:val="000165EC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385</Words>
  <Characters>2749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Perkins IV Plan and Application Checklist</vt:lpstr>
    </vt:vector>
  </TitlesOfParts>
  <Company>NYSED</Company>
  <LinksUpToDate>false</LinksUpToDate>
  <CharactersWithSpaces>3128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Perkins IV Plan and Application Checklist</dc:title>
  <dc:subject>CTE</dc:subject>
  <dc:creator>NYSED</dc:creator>
  <cp:keywords>CTE Perkins IV Plan and Application Checklist</cp:keywords>
  <dc:description/>
  <cp:lastModifiedBy>Kelsey Roman</cp:lastModifiedBy>
  <cp:revision>2</cp:revision>
  <cp:lastPrinted>2021-03-15T20:50:00Z</cp:lastPrinted>
  <dcterms:created xsi:type="dcterms:W3CDTF">2021-03-15T20:51:00Z</dcterms:created>
  <dcterms:modified xsi:type="dcterms:W3CDTF">2021-03-15T20:51:00Z</dcterms:modified>
  <cp:category>CTE Perkins</cp:category>
</cp:coreProperties>
</file>