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A5B5" w14:textId="2E98690A" w:rsidR="00D0553A" w:rsidRDefault="113F4878" w:rsidP="00217F0D">
      <w:pPr>
        <w:pStyle w:val="Title"/>
      </w:pPr>
      <w:r>
        <w:t>Analyze</w:t>
      </w:r>
      <w:r w:rsidR="4DB311BA">
        <w:t xml:space="preserve">: </w:t>
      </w:r>
      <w:r w:rsidR="2D413104">
        <w:t>Data Variation</w:t>
      </w:r>
      <w:r w:rsidR="6EB1E165">
        <w:t xml:space="preserve"> Part </w:t>
      </w:r>
      <w:r w:rsidR="00FF13D0">
        <w:t>2</w:t>
      </w:r>
      <w:r w:rsidR="6EB1E165">
        <w:t xml:space="preserve">: </w:t>
      </w:r>
      <w:r w:rsidR="00FF13D0">
        <w:t>Share and Explore</w:t>
      </w:r>
    </w:p>
    <w:p w14:paraId="7A179CD8" w14:textId="5741AF2E" w:rsidR="00D0553A" w:rsidRPr="00A15EB1" w:rsidRDefault="00AC6EBC" w:rsidP="00CF109C">
      <w:pPr>
        <w:jc w:val="center"/>
      </w:pPr>
      <w:r w:rsidRPr="00A15EB1">
        <w:t>Facilitator Guidance Document</w:t>
      </w:r>
    </w:p>
    <w:p w14:paraId="76E8F982" w14:textId="77777777" w:rsidR="00D0553A" w:rsidRPr="000C0812" w:rsidRDefault="00D0553A" w:rsidP="005B5CE2">
      <w:pPr>
        <w:pStyle w:val="Heading2"/>
      </w:pPr>
      <w:r w:rsidRPr="000C0812">
        <w:t>Why It’s Important</w:t>
      </w:r>
    </w:p>
    <w:p w14:paraId="1982BB70" w14:textId="7161D0CD" w:rsidR="0016235A" w:rsidRPr="00D66A28" w:rsidRDefault="00F854C5" w:rsidP="00D66A28">
      <w:pPr>
        <w:pStyle w:val="ListParagraph"/>
        <w:numPr>
          <w:ilvl w:val="0"/>
          <w:numId w:val="2"/>
        </w:numPr>
        <w:spacing w:line="240" w:lineRule="auto"/>
        <w:rPr>
          <w:b/>
          <w:bCs/>
        </w:rPr>
      </w:pPr>
      <w:r w:rsidRPr="00F854C5">
        <w:t>Data variation can offer valuable insights during the Needs Assessment process. Teams that understand the patterns within the data can identify areas that may require additional attention and resources to drive continuous improvement.</w:t>
      </w:r>
      <w:r w:rsidR="00C27DC7">
        <w:t xml:space="preserve"> </w:t>
      </w:r>
    </w:p>
    <w:p w14:paraId="0D1FD7C2" w14:textId="77777777" w:rsidR="00D66A28" w:rsidRPr="000C0812" w:rsidRDefault="00D66A28" w:rsidP="00D66A28">
      <w:pPr>
        <w:pStyle w:val="ListParagraph"/>
        <w:spacing w:line="240" w:lineRule="auto"/>
        <w:rPr>
          <w:b/>
          <w:bCs/>
        </w:rPr>
      </w:pPr>
    </w:p>
    <w:p w14:paraId="7E20C62D" w14:textId="0A8C095D" w:rsidR="00D0553A" w:rsidRPr="00F22E63" w:rsidRDefault="00D0553A" w:rsidP="005B5CE2">
      <w:pPr>
        <w:pStyle w:val="Heading2"/>
      </w:pPr>
      <w:r w:rsidRPr="00F22E63">
        <w:t xml:space="preserve">How </w:t>
      </w:r>
      <w:r w:rsidR="0005374E">
        <w:t>This Activity</w:t>
      </w:r>
      <w:r w:rsidR="000C0812">
        <w:t xml:space="preserve"> </w:t>
      </w:r>
      <w:r w:rsidRPr="00F22E63">
        <w:t>Fit</w:t>
      </w:r>
      <w:r w:rsidR="00B63B72">
        <w:t>s</w:t>
      </w:r>
      <w:r w:rsidRPr="00F22E63">
        <w:t xml:space="preserve"> </w:t>
      </w:r>
      <w:r>
        <w:t>i</w:t>
      </w:r>
      <w:r w:rsidRPr="00F22E63">
        <w:t xml:space="preserve">nto </w:t>
      </w:r>
      <w:r>
        <w:t>t</w:t>
      </w:r>
      <w:r w:rsidRPr="00F22E63">
        <w:t xml:space="preserve">he </w:t>
      </w:r>
      <w:r w:rsidR="004966A8">
        <w:t>Improvement Planning</w:t>
      </w:r>
      <w:r w:rsidRPr="00F22E63">
        <w:t xml:space="preserve"> Process</w:t>
      </w:r>
    </w:p>
    <w:p w14:paraId="6B395AC0" w14:textId="3B6A1930" w:rsidR="00AB651C" w:rsidRDefault="0005374E" w:rsidP="00D66A28">
      <w:pPr>
        <w:pStyle w:val="ListParagraph"/>
        <w:numPr>
          <w:ilvl w:val="0"/>
          <w:numId w:val="1"/>
        </w:numPr>
        <w:spacing w:line="240" w:lineRule="auto"/>
      </w:pPr>
      <w:r w:rsidRPr="00271035">
        <w:rPr>
          <w:b/>
          <w:bCs/>
          <w:i/>
          <w:iCs/>
        </w:rPr>
        <w:t xml:space="preserve">Analyze: </w:t>
      </w:r>
      <w:r w:rsidR="452A7DB4" w:rsidRPr="00271035">
        <w:rPr>
          <w:b/>
          <w:bCs/>
          <w:i/>
          <w:iCs/>
        </w:rPr>
        <w:t>Data Variation</w:t>
      </w:r>
      <w:r w:rsidR="00B02819" w:rsidRPr="00271035">
        <w:rPr>
          <w:b/>
          <w:bCs/>
          <w:i/>
          <w:iCs/>
        </w:rPr>
        <w:t xml:space="preserve"> Part 2: Share and Explore</w:t>
      </w:r>
      <w:r w:rsidR="6A395C23">
        <w:t xml:space="preserve"> is </w:t>
      </w:r>
      <w:r w:rsidR="452A7DB4">
        <w:t xml:space="preserve">the </w:t>
      </w:r>
      <w:r w:rsidR="00B02819">
        <w:t xml:space="preserve">second </w:t>
      </w:r>
      <w:r w:rsidR="5A984344">
        <w:t xml:space="preserve">required </w:t>
      </w:r>
      <w:r w:rsidR="452A7DB4">
        <w:t xml:space="preserve">activity </w:t>
      </w:r>
      <w:r w:rsidR="6F236B30">
        <w:t xml:space="preserve">within the </w:t>
      </w:r>
      <w:r w:rsidR="0CEC517E">
        <w:t xml:space="preserve">Five-Part Needs Assessment </w:t>
      </w:r>
      <w:r w:rsidR="6F236B30">
        <w:t xml:space="preserve">process. </w:t>
      </w:r>
      <w:r w:rsidR="113F4878">
        <w:t xml:space="preserve"> </w:t>
      </w:r>
      <w:r>
        <w:t>T</w:t>
      </w:r>
      <w:r w:rsidR="21FAFD0B">
        <w:t xml:space="preserve">here are two parts to the Analyze: Data Variation </w:t>
      </w:r>
      <w:r>
        <w:t>process</w:t>
      </w:r>
      <w:r w:rsidR="309DBF92">
        <w:t xml:space="preserve">: </w:t>
      </w:r>
      <w:r w:rsidR="6EB1E165">
        <w:t xml:space="preserve">  </w:t>
      </w:r>
    </w:p>
    <w:p w14:paraId="4ED96C07" w14:textId="2852AC4F" w:rsidR="00DC3B9F" w:rsidRDefault="004B1865" w:rsidP="00D66A28">
      <w:pPr>
        <w:pStyle w:val="ListParagraph"/>
        <w:numPr>
          <w:ilvl w:val="1"/>
          <w:numId w:val="1"/>
        </w:numPr>
        <w:spacing w:line="240" w:lineRule="auto"/>
      </w:pPr>
      <w:r>
        <w:t xml:space="preserve">First, the school leader will conduct </w:t>
      </w:r>
      <w:r w:rsidR="00DC3B9F">
        <w:t xml:space="preserve">Part 1: </w:t>
      </w:r>
      <w:r>
        <w:t xml:space="preserve">Identification </w:t>
      </w:r>
    </w:p>
    <w:p w14:paraId="5A6619C4" w14:textId="16933486" w:rsidR="00AB651C" w:rsidRDefault="00DC3B9F" w:rsidP="00D66A28">
      <w:pPr>
        <w:pStyle w:val="ListParagraph"/>
        <w:numPr>
          <w:ilvl w:val="1"/>
          <w:numId w:val="1"/>
        </w:numPr>
        <w:spacing w:line="240" w:lineRule="auto"/>
      </w:pPr>
      <w:r>
        <w:t xml:space="preserve">Then, the school leader will meet with the </w:t>
      </w:r>
      <w:r w:rsidR="00A16AEE">
        <w:t>school’s NYSED or District liaison to discuss</w:t>
      </w:r>
      <w:r>
        <w:t xml:space="preserve"> the findings from Part 1 and plan for how to approach Part 2 and the rest of the Needs Assessment</w:t>
      </w:r>
      <w:r w:rsidR="00A16AEE">
        <w:t xml:space="preserve">.  </w:t>
      </w:r>
    </w:p>
    <w:p w14:paraId="4A5F9C11" w14:textId="4BE5CD69" w:rsidR="00D0553A" w:rsidRDefault="00A16AEE" w:rsidP="00D66A28">
      <w:pPr>
        <w:pStyle w:val="ListParagraph"/>
        <w:numPr>
          <w:ilvl w:val="1"/>
          <w:numId w:val="1"/>
        </w:numPr>
        <w:spacing w:line="240" w:lineRule="auto"/>
      </w:pPr>
      <w:r>
        <w:t>Following that meet</w:t>
      </w:r>
      <w:r w:rsidR="00DE49F9">
        <w:t>ing</w:t>
      </w:r>
      <w:r>
        <w:t xml:space="preserve">, the </w:t>
      </w:r>
      <w:r w:rsidR="005708EB">
        <w:t xml:space="preserve">SCEP Team will meet to </w:t>
      </w:r>
      <w:r w:rsidR="002651E3">
        <w:t xml:space="preserve">explore the findings that came from </w:t>
      </w:r>
      <w:r w:rsidR="00AB651C">
        <w:t>Part 1</w:t>
      </w:r>
      <w:r w:rsidR="0097512A">
        <w:t xml:space="preserve"> during the </w:t>
      </w:r>
      <w:r w:rsidR="0097512A" w:rsidRPr="0097512A">
        <w:rPr>
          <w:b/>
          <w:bCs/>
        </w:rPr>
        <w:t>Part 2: Share and Explore</w:t>
      </w:r>
      <w:r w:rsidR="0097512A">
        <w:t xml:space="preserve"> meeting.</w:t>
      </w:r>
    </w:p>
    <w:p w14:paraId="648AAB7E" w14:textId="77777777" w:rsidR="00D66A28" w:rsidRDefault="00D66A28" w:rsidP="00D66A28">
      <w:pPr>
        <w:pStyle w:val="ListParagraph"/>
        <w:spacing w:line="240" w:lineRule="auto"/>
        <w:ind w:left="1440"/>
      </w:pPr>
    </w:p>
    <w:p w14:paraId="1CDD5841" w14:textId="19E885A5" w:rsidR="00464FA2" w:rsidRPr="0016235A" w:rsidRDefault="008B7D2D" w:rsidP="00EF446E">
      <w:pPr>
        <w:pStyle w:val="ListParagraph"/>
        <w:ind w:left="0"/>
      </w:pPr>
      <w:r>
        <w:rPr>
          <w:noProof/>
        </w:rPr>
        <w:drawing>
          <wp:inline distT="0" distB="0" distL="0" distR="0" wp14:anchorId="095DC63C" wp14:editId="4A870C4E">
            <wp:extent cx="6492112" cy="1752600"/>
            <wp:effectExtent l="0" t="0" r="0" b="0"/>
            <wp:docPr id="407488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1540" cy="1763244"/>
                    </a:xfrm>
                    <a:prstGeom prst="rect">
                      <a:avLst/>
                    </a:prstGeom>
                    <a:noFill/>
                  </pic:spPr>
                </pic:pic>
              </a:graphicData>
            </a:graphic>
          </wp:inline>
        </w:drawing>
      </w:r>
    </w:p>
    <w:p w14:paraId="7DD1E20D" w14:textId="0B86E9E2" w:rsidR="00D0553A" w:rsidRDefault="000C0812" w:rsidP="00217F0D">
      <w:pPr>
        <w:pStyle w:val="ListParagraph"/>
      </w:pPr>
      <w:r>
        <w:t xml:space="preserve"> </w:t>
      </w:r>
    </w:p>
    <w:p w14:paraId="542EC44C" w14:textId="07D05378" w:rsidR="00D0553A" w:rsidRPr="0016235A" w:rsidRDefault="007F6A2D" w:rsidP="005B5CE2">
      <w:pPr>
        <w:pStyle w:val="Heading2"/>
      </w:pPr>
      <w:r w:rsidRPr="0016235A">
        <w:t>Guidance</w:t>
      </w:r>
      <w:r w:rsidR="002951FE">
        <w:t xml:space="preserve"> for School Leaders</w:t>
      </w:r>
    </w:p>
    <w:p w14:paraId="0EFEB214" w14:textId="4E58533F" w:rsidR="000C0812" w:rsidRDefault="000C0812" w:rsidP="005B5CE2">
      <w:pPr>
        <w:pStyle w:val="Heading3"/>
      </w:pPr>
      <w:r>
        <w:t>Potential for Customization</w:t>
      </w:r>
    </w:p>
    <w:p w14:paraId="66A3E607" w14:textId="2C85E073" w:rsidR="00380068" w:rsidRDefault="00647028" w:rsidP="00D66A28">
      <w:pPr>
        <w:pStyle w:val="ListParagraph"/>
        <w:numPr>
          <w:ilvl w:val="0"/>
          <w:numId w:val="1"/>
        </w:numPr>
        <w:spacing w:line="240" w:lineRule="auto"/>
      </w:pPr>
      <w:r>
        <w:t>In</w:t>
      </w:r>
      <w:r w:rsidR="00462506">
        <w:t xml:space="preserve"> Part 1, the principal </w:t>
      </w:r>
      <w:r>
        <w:t>analyzed</w:t>
      </w:r>
      <w:r w:rsidR="00462506">
        <w:t xml:space="preserve"> data through </w:t>
      </w:r>
      <w:r w:rsidR="00063118">
        <w:t>various perspectives</w:t>
      </w:r>
      <w:r w:rsidR="00462506">
        <w:t xml:space="preserve">. </w:t>
      </w:r>
      <w:r w:rsidR="005B6298">
        <w:t xml:space="preserve">Part 2 can be </w:t>
      </w:r>
      <w:r w:rsidR="00063118">
        <w:t>tailored</w:t>
      </w:r>
      <w:r w:rsidR="005B6298">
        <w:t xml:space="preserve"> to focus on the </w:t>
      </w:r>
      <w:r w:rsidR="00063118">
        <w:t xml:space="preserve">most significant aspects </w:t>
      </w:r>
      <w:r w:rsidR="005B6298">
        <w:t>from Part 1 that</w:t>
      </w:r>
      <w:r w:rsidR="00346876">
        <w:t xml:space="preserve"> </w:t>
      </w:r>
      <w:r w:rsidR="00FA2E07">
        <w:t xml:space="preserve">require further exploration </w:t>
      </w:r>
      <w:r w:rsidR="0035374C">
        <w:t xml:space="preserve">with the </w:t>
      </w:r>
      <w:r w:rsidR="00FA2E07">
        <w:t>entire</w:t>
      </w:r>
      <w:r w:rsidR="003E19F1">
        <w:t xml:space="preserve"> team.  </w:t>
      </w:r>
      <w:r w:rsidR="0045688D">
        <w:t xml:space="preserve"> </w:t>
      </w:r>
    </w:p>
    <w:p w14:paraId="3EFC170E" w14:textId="77777777" w:rsidR="00D66A28" w:rsidRDefault="00D66A28" w:rsidP="00D66A28"/>
    <w:p w14:paraId="15E04D06" w14:textId="13EE7B47" w:rsidR="00F661BC" w:rsidRDefault="00F661BC" w:rsidP="00F661BC">
      <w:pPr>
        <w:pStyle w:val="Heading3"/>
      </w:pPr>
      <w:r>
        <w:t>Prior to the Meeting</w:t>
      </w:r>
    </w:p>
    <w:p w14:paraId="1CABA89E" w14:textId="30BCE2A0" w:rsidR="00A84523" w:rsidRDefault="00A84523" w:rsidP="00F661BC">
      <w:pPr>
        <w:rPr>
          <w:rStyle w:val="IntenseEmphasis"/>
          <w:b/>
          <w:bCs/>
          <w:i w:val="0"/>
          <w:iCs w:val="0"/>
          <w:color w:val="000000" w:themeColor="text1"/>
        </w:rPr>
      </w:pPr>
      <w:r>
        <w:rPr>
          <w:rStyle w:val="IntenseEmphasis"/>
          <w:b/>
          <w:bCs/>
          <w:i w:val="0"/>
          <w:iCs w:val="0"/>
          <w:color w:val="000000" w:themeColor="text1"/>
        </w:rPr>
        <w:t>Meeting with Your Liaison</w:t>
      </w:r>
    </w:p>
    <w:p w14:paraId="41EF86B7" w14:textId="33BF0762" w:rsidR="00A84523" w:rsidRPr="00A84523" w:rsidRDefault="006A31A3" w:rsidP="00D66A28">
      <w:pPr>
        <w:pStyle w:val="ListParagraph"/>
        <w:numPr>
          <w:ilvl w:val="0"/>
          <w:numId w:val="1"/>
        </w:numPr>
        <w:spacing w:line="240" w:lineRule="auto"/>
        <w:rPr>
          <w:rStyle w:val="IntenseEmphasis"/>
          <w:b/>
          <w:bCs/>
          <w:i w:val="0"/>
          <w:iCs w:val="0"/>
          <w:color w:val="000000" w:themeColor="text1"/>
        </w:rPr>
      </w:pPr>
      <w:r>
        <w:rPr>
          <w:rStyle w:val="IntenseEmphasis"/>
          <w:i w:val="0"/>
          <w:iCs w:val="0"/>
          <w:color w:val="000000" w:themeColor="text1"/>
        </w:rPr>
        <w:t xml:space="preserve">Ensure that you </w:t>
      </w:r>
      <w:r w:rsidR="00A84523">
        <w:rPr>
          <w:rStyle w:val="IntenseEmphasis"/>
          <w:i w:val="0"/>
          <w:iCs w:val="0"/>
          <w:color w:val="000000" w:themeColor="text1"/>
        </w:rPr>
        <w:t xml:space="preserve">meet with your </w:t>
      </w:r>
      <w:r>
        <w:rPr>
          <w:rStyle w:val="IntenseEmphasis"/>
          <w:i w:val="0"/>
          <w:iCs w:val="0"/>
          <w:color w:val="000000" w:themeColor="text1"/>
        </w:rPr>
        <w:t>assigned li</w:t>
      </w:r>
      <w:r w:rsidR="00A84523">
        <w:rPr>
          <w:rStyle w:val="IntenseEmphasis"/>
          <w:i w:val="0"/>
          <w:iCs w:val="0"/>
          <w:color w:val="000000" w:themeColor="text1"/>
        </w:rPr>
        <w:t xml:space="preserve">aison </w:t>
      </w:r>
      <w:r>
        <w:rPr>
          <w:rStyle w:val="IntenseEmphasis"/>
          <w:i w:val="0"/>
          <w:iCs w:val="0"/>
          <w:color w:val="000000" w:themeColor="text1"/>
        </w:rPr>
        <w:t xml:space="preserve">before </w:t>
      </w:r>
      <w:r w:rsidR="00A84523">
        <w:rPr>
          <w:rStyle w:val="IntenseEmphasis"/>
          <w:i w:val="0"/>
          <w:iCs w:val="0"/>
          <w:color w:val="000000" w:themeColor="text1"/>
        </w:rPr>
        <w:t xml:space="preserve">this meeting.  Schools in the Comprehensive Support and Improvement (CSI) model will </w:t>
      </w:r>
      <w:r>
        <w:rPr>
          <w:rStyle w:val="IntenseEmphasis"/>
          <w:i w:val="0"/>
          <w:iCs w:val="0"/>
          <w:color w:val="000000" w:themeColor="text1"/>
        </w:rPr>
        <w:t>collaborate</w:t>
      </w:r>
      <w:r w:rsidR="00A84523">
        <w:rPr>
          <w:rStyle w:val="IntenseEmphasis"/>
          <w:i w:val="0"/>
          <w:iCs w:val="0"/>
          <w:color w:val="000000" w:themeColor="text1"/>
        </w:rPr>
        <w:t xml:space="preserve"> with a liaison from </w:t>
      </w:r>
      <w:r w:rsidR="009D47AC">
        <w:rPr>
          <w:rStyle w:val="IntenseEmphasis"/>
          <w:i w:val="0"/>
          <w:iCs w:val="0"/>
          <w:color w:val="000000" w:themeColor="text1"/>
        </w:rPr>
        <w:t xml:space="preserve">the New York State Education Department (NYSED), </w:t>
      </w:r>
      <w:r w:rsidR="002A4CF8">
        <w:rPr>
          <w:rStyle w:val="IntenseEmphasis"/>
          <w:i w:val="0"/>
          <w:iCs w:val="0"/>
          <w:color w:val="000000" w:themeColor="text1"/>
        </w:rPr>
        <w:t>while</w:t>
      </w:r>
      <w:r w:rsidR="009D47AC">
        <w:rPr>
          <w:rStyle w:val="IntenseEmphasis"/>
          <w:i w:val="0"/>
          <w:iCs w:val="0"/>
          <w:color w:val="000000" w:themeColor="text1"/>
        </w:rPr>
        <w:t xml:space="preserve"> schools in the Additional Targeted Support and Improvement (ATSI) and Targeted Support and Improvement (TSI) models will work with a liaison from their District or, if applicable, BOCES.</w:t>
      </w:r>
    </w:p>
    <w:p w14:paraId="52FE5600" w14:textId="77777777" w:rsidR="002A4CF8" w:rsidRDefault="002A4CF8" w:rsidP="00F661BC">
      <w:pPr>
        <w:rPr>
          <w:rStyle w:val="IntenseEmphasis"/>
          <w:b/>
          <w:bCs/>
          <w:i w:val="0"/>
          <w:iCs w:val="0"/>
          <w:color w:val="000000" w:themeColor="text1"/>
        </w:rPr>
      </w:pPr>
    </w:p>
    <w:p w14:paraId="6EFE5321" w14:textId="77777777" w:rsidR="002A4CF8" w:rsidRDefault="002A4CF8" w:rsidP="00F661BC">
      <w:pPr>
        <w:rPr>
          <w:rStyle w:val="IntenseEmphasis"/>
          <w:b/>
          <w:bCs/>
          <w:i w:val="0"/>
          <w:iCs w:val="0"/>
          <w:color w:val="000000" w:themeColor="text1"/>
        </w:rPr>
      </w:pPr>
    </w:p>
    <w:p w14:paraId="58F7A6A9" w14:textId="02360F87" w:rsidR="00F661BC" w:rsidRPr="0016235A" w:rsidRDefault="00F661BC" w:rsidP="00F661BC">
      <w:pPr>
        <w:rPr>
          <w:rStyle w:val="IntenseEmphasis"/>
          <w:i w:val="0"/>
          <w:iCs w:val="0"/>
          <w:color w:val="000000" w:themeColor="text1"/>
        </w:rPr>
      </w:pPr>
      <w:r w:rsidRPr="0016235A">
        <w:rPr>
          <w:rStyle w:val="IntenseEmphasis"/>
          <w:b/>
          <w:bCs/>
          <w:i w:val="0"/>
          <w:iCs w:val="0"/>
          <w:color w:val="000000" w:themeColor="text1"/>
        </w:rPr>
        <w:lastRenderedPageBreak/>
        <w:t>Preparing Your Data</w:t>
      </w:r>
    </w:p>
    <w:p w14:paraId="4DB2D1D2" w14:textId="0092692C" w:rsidR="00C1106A" w:rsidRDefault="002A4CF8" w:rsidP="00D66A28">
      <w:pPr>
        <w:pStyle w:val="ListParagraph"/>
        <w:numPr>
          <w:ilvl w:val="0"/>
          <w:numId w:val="3"/>
        </w:numPr>
        <w:spacing w:line="240" w:lineRule="auto"/>
        <w:ind w:left="720"/>
      </w:pPr>
      <w:r>
        <w:t>Use</w:t>
      </w:r>
      <w:r w:rsidR="00C1106A">
        <w:t xml:space="preserve"> </w:t>
      </w:r>
      <w:r w:rsidR="00C1106A" w:rsidRPr="003B5190">
        <w:rPr>
          <w:b/>
          <w:bCs/>
        </w:rPr>
        <w:t>Item Analysis</w:t>
      </w:r>
      <w:r w:rsidR="003B5190">
        <w:t xml:space="preserve"> tools</w:t>
      </w:r>
      <w:r w:rsidR="00C1106A">
        <w:t xml:space="preserve"> </w:t>
      </w:r>
      <w:r>
        <w:t>in</w:t>
      </w:r>
      <w:r w:rsidR="00C1106A">
        <w:t xml:space="preserve"> Level 1 </w:t>
      </w:r>
      <w:r w:rsidR="00DE3533">
        <w:t xml:space="preserve">State Assessment </w:t>
      </w:r>
      <w:r w:rsidR="00C1106A">
        <w:t>Report</w:t>
      </w:r>
      <w:r w:rsidR="00DE3533">
        <w:t xml:space="preserve">s to </w:t>
      </w:r>
      <w:r>
        <w:t>identify</w:t>
      </w:r>
      <w:r w:rsidR="00DE3533">
        <w:t xml:space="preserve"> specific gaps within the </w:t>
      </w:r>
      <w:r>
        <w:t xml:space="preserve">data </w:t>
      </w:r>
      <w:r w:rsidR="00DE3533">
        <w:t>variation</w:t>
      </w:r>
      <w:r>
        <w:t>s</w:t>
      </w:r>
      <w:r w:rsidR="00DE3533">
        <w:t xml:space="preserve">.  </w:t>
      </w:r>
      <w:r w:rsidR="00C1106A">
        <w:t xml:space="preserve"> </w:t>
      </w:r>
    </w:p>
    <w:p w14:paraId="080F7302" w14:textId="42BAE6C9" w:rsidR="003B5190" w:rsidRDefault="003B5190" w:rsidP="00D66A28">
      <w:pPr>
        <w:pStyle w:val="ListParagraph"/>
        <w:numPr>
          <w:ilvl w:val="0"/>
          <w:numId w:val="3"/>
        </w:numPr>
        <w:spacing w:line="240" w:lineRule="auto"/>
        <w:ind w:left="720"/>
      </w:pPr>
      <w:r>
        <w:t>If Part 1 identified gaps t</w:t>
      </w:r>
      <w:r w:rsidR="00252F30">
        <w:t xml:space="preserve">hat require further exploration, </w:t>
      </w:r>
      <w:r w:rsidR="00404B80">
        <w:t xml:space="preserve">identify </w:t>
      </w:r>
      <w:r>
        <w:t>local data t</w:t>
      </w:r>
      <w:r w:rsidR="002C1A0F">
        <w:t xml:space="preserve">o share to </w:t>
      </w:r>
      <w:r w:rsidR="00854988">
        <w:t xml:space="preserve">assess whether those variations are also present in other datasets. </w:t>
      </w:r>
      <w:r>
        <w:t xml:space="preserve"> </w:t>
      </w:r>
    </w:p>
    <w:p w14:paraId="2E452B97" w14:textId="68A66C87" w:rsidR="00F661BC" w:rsidRDefault="00F661BC" w:rsidP="00D66A28">
      <w:pPr>
        <w:pStyle w:val="ListParagraph"/>
        <w:numPr>
          <w:ilvl w:val="0"/>
          <w:numId w:val="3"/>
        </w:numPr>
        <w:spacing w:line="240" w:lineRule="auto"/>
        <w:ind w:left="720"/>
      </w:pPr>
      <w:r w:rsidRPr="0016235A">
        <w:t xml:space="preserve">Prepare the data </w:t>
      </w:r>
      <w:r w:rsidR="00854988">
        <w:t xml:space="preserve">in a way that is clear and </w:t>
      </w:r>
      <w:r w:rsidRPr="0016235A">
        <w:t xml:space="preserve">easily </w:t>
      </w:r>
      <w:r w:rsidR="00545736">
        <w:t xml:space="preserve">interpretable for </w:t>
      </w:r>
      <w:r w:rsidRPr="0016235A">
        <w:t xml:space="preserve">all </w:t>
      </w:r>
      <w:r w:rsidR="00545736">
        <w:t>team m</w:t>
      </w:r>
      <w:r w:rsidRPr="0016235A">
        <w:t xml:space="preserve">embers.  </w:t>
      </w:r>
    </w:p>
    <w:p w14:paraId="24228D51" w14:textId="63D7A4B5" w:rsidR="00F661BC" w:rsidRPr="0016235A" w:rsidRDefault="00F661BC" w:rsidP="00D66A28">
      <w:pPr>
        <w:pStyle w:val="ListParagraph"/>
        <w:numPr>
          <w:ilvl w:val="0"/>
          <w:numId w:val="4"/>
        </w:numPr>
        <w:spacing w:line="240" w:lineRule="auto"/>
      </w:pPr>
      <w:r w:rsidRPr="0016235A">
        <w:t xml:space="preserve">If possible, </w:t>
      </w:r>
      <w:r w:rsidR="007F564C">
        <w:t>share</w:t>
      </w:r>
      <w:r w:rsidRPr="0016235A">
        <w:t xml:space="preserve"> the data </w:t>
      </w:r>
      <w:r w:rsidR="007F564C">
        <w:t>with</w:t>
      </w:r>
      <w:r w:rsidRPr="0016235A">
        <w:t xml:space="preserve"> participants </w:t>
      </w:r>
      <w:r w:rsidR="007F564C">
        <w:t>before</w:t>
      </w:r>
      <w:r w:rsidRPr="0016235A">
        <w:t xml:space="preserve"> the meeting.</w:t>
      </w:r>
    </w:p>
    <w:p w14:paraId="3791317F" w14:textId="77777777" w:rsidR="005F1466" w:rsidRDefault="005F1466" w:rsidP="00D66A28">
      <w:pPr>
        <w:pStyle w:val="ListParagraph"/>
        <w:numPr>
          <w:ilvl w:val="0"/>
          <w:numId w:val="4"/>
        </w:numPr>
        <w:spacing w:line="240" w:lineRule="auto"/>
      </w:pPr>
      <w:r>
        <w:t>To make the most of the meeting time, consider:</w:t>
      </w:r>
    </w:p>
    <w:p w14:paraId="0CF34449" w14:textId="1DFABF7F" w:rsidR="005F1466" w:rsidRDefault="005F1466" w:rsidP="00D66A28">
      <w:pPr>
        <w:pStyle w:val="ListParagraph"/>
        <w:numPr>
          <w:ilvl w:val="1"/>
          <w:numId w:val="4"/>
        </w:numPr>
        <w:spacing w:line="240" w:lineRule="auto"/>
      </w:pPr>
      <w:r>
        <w:t>Encouraging participants to review the data beforehand.</w:t>
      </w:r>
    </w:p>
    <w:p w14:paraId="3FFF1E6E" w14:textId="77777777" w:rsidR="00373A64" w:rsidRPr="00373A64" w:rsidRDefault="005F1466" w:rsidP="00D66A28">
      <w:pPr>
        <w:pStyle w:val="ListParagraph"/>
        <w:numPr>
          <w:ilvl w:val="1"/>
          <w:numId w:val="4"/>
        </w:numPr>
        <w:spacing w:after="120" w:line="240" w:lineRule="auto"/>
        <w:contextualSpacing w:val="0"/>
        <w:rPr>
          <w:b/>
          <w:bCs/>
        </w:rPr>
      </w:pPr>
      <w:r>
        <w:t xml:space="preserve">Distributing </w:t>
      </w:r>
      <w:hyperlink w:anchor="_Data_Analysis_Worksheet" w:history="1">
        <w:r w:rsidR="00F661BC" w:rsidRPr="0016235A">
          <w:rPr>
            <w:rStyle w:val="Hyperlink"/>
          </w:rPr>
          <w:t>Data Analysis worksheets</w:t>
        </w:r>
      </w:hyperlink>
      <w:r w:rsidR="00F661BC" w:rsidRPr="0016235A">
        <w:t xml:space="preserve"> </w:t>
      </w:r>
      <w:r>
        <w:t>in advance so participants can note their observations ahead of time.</w:t>
      </w:r>
    </w:p>
    <w:p w14:paraId="27A6592B" w14:textId="44926A26" w:rsidR="001B7E22" w:rsidRPr="00373A64" w:rsidRDefault="001B7E22" w:rsidP="00373A64">
      <w:pPr>
        <w:rPr>
          <w:b/>
          <w:bCs/>
        </w:rPr>
      </w:pPr>
      <w:r w:rsidRPr="00373A64">
        <w:rPr>
          <w:b/>
          <w:bCs/>
        </w:rPr>
        <w:t>If No Data Variation was Identified</w:t>
      </w:r>
    </w:p>
    <w:p w14:paraId="0D3BD5CB" w14:textId="0151FC4B" w:rsidR="00936B3E" w:rsidRPr="00373A64" w:rsidRDefault="00373A64" w:rsidP="00D66A28">
      <w:pPr>
        <w:pStyle w:val="ListParagraph"/>
        <w:numPr>
          <w:ilvl w:val="0"/>
          <w:numId w:val="40"/>
        </w:numPr>
        <w:spacing w:line="240" w:lineRule="auto"/>
        <w:jc w:val="left"/>
        <w:rPr>
          <w:b/>
          <w:bCs/>
        </w:rPr>
      </w:pPr>
      <w:r>
        <w:t>I</w:t>
      </w:r>
      <w:r w:rsidRPr="00373A64">
        <w:t>n some cases, principals may not find variations in data between subjects (ELA vs. Math), grade levels, cohorts, or Regents Assessment trajectories. If this happens, the principal should explore the Item Analysis tools in Level 1 State Assessment Reports to check for performance variations in specific ELA and Math standards. It may also be helpful to review local assessment data to identify potential discrepancies.</w:t>
      </w:r>
      <w:r>
        <w:t xml:space="preserve"> </w:t>
      </w:r>
    </w:p>
    <w:p w14:paraId="306D007E" w14:textId="77777777" w:rsidR="00373A64" w:rsidRPr="00936B3E" w:rsidRDefault="00373A64" w:rsidP="00373A64">
      <w:pPr>
        <w:pStyle w:val="ListParagraph"/>
        <w:rPr>
          <w:b/>
          <w:bCs/>
        </w:rPr>
      </w:pPr>
    </w:p>
    <w:p w14:paraId="3C3BD1C1" w14:textId="77777777" w:rsidR="00F661BC" w:rsidRPr="0016235A" w:rsidRDefault="00F661BC" w:rsidP="00F661BC">
      <w:pPr>
        <w:pStyle w:val="Heading2"/>
      </w:pPr>
      <w:r w:rsidRPr="0016235A">
        <w:rPr>
          <w:rStyle w:val="normaltextrun"/>
        </w:rPr>
        <w:t>Conducting Your Meeting</w:t>
      </w:r>
    </w:p>
    <w:p w14:paraId="022691FD" w14:textId="4FA4B059" w:rsidR="004B3479" w:rsidRPr="0016235A" w:rsidRDefault="004B3479" w:rsidP="004B3479">
      <w:pPr>
        <w:pStyle w:val="Heading3"/>
        <w:rPr>
          <w:rStyle w:val="normaltextrun"/>
        </w:rPr>
      </w:pPr>
      <w:r>
        <w:rPr>
          <w:rStyle w:val="normaltextrun"/>
        </w:rPr>
        <w:t>Starting Your Meeting</w:t>
      </w:r>
    </w:p>
    <w:p w14:paraId="4308C9FB" w14:textId="1650578A" w:rsidR="008960D7" w:rsidRDefault="00480631" w:rsidP="00AA0909">
      <w:pPr>
        <w:pStyle w:val="ListParagraph"/>
        <w:numPr>
          <w:ilvl w:val="0"/>
          <w:numId w:val="41"/>
        </w:numPr>
        <w:spacing w:before="120" w:after="120" w:line="240" w:lineRule="auto"/>
        <w:jc w:val="left"/>
        <w:rPr>
          <w:rStyle w:val="normaltextrun"/>
        </w:rPr>
      </w:pPr>
      <w:r w:rsidRPr="4E1FF107">
        <w:rPr>
          <w:rStyle w:val="normaltextrun"/>
        </w:rPr>
        <w:t>Some teams may have been meeting regularly to monitor the current year’s SCEP implementation. Since this is the first meeting focused on conducting the needs assessment and developing next year’s plan, it’s important to take time to frame the process and introduce any new team members before diving into the data.</w:t>
      </w:r>
    </w:p>
    <w:p w14:paraId="32A9579F" w14:textId="77777777" w:rsidR="00AA0909" w:rsidRPr="00480631" w:rsidRDefault="00AA0909" w:rsidP="00AA0909">
      <w:pPr>
        <w:pStyle w:val="ListParagraph"/>
        <w:spacing w:before="120" w:after="120" w:line="240" w:lineRule="auto"/>
        <w:jc w:val="left"/>
        <w:rPr>
          <w:rStyle w:val="normaltextrun"/>
        </w:rPr>
      </w:pPr>
    </w:p>
    <w:p w14:paraId="5D32881C" w14:textId="535A8C49" w:rsidR="00480631" w:rsidRDefault="00480631" w:rsidP="00AA0909">
      <w:pPr>
        <w:pStyle w:val="ListParagraph"/>
        <w:numPr>
          <w:ilvl w:val="0"/>
          <w:numId w:val="41"/>
        </w:numPr>
        <w:spacing w:before="120" w:after="120" w:line="240" w:lineRule="auto"/>
        <w:jc w:val="left"/>
        <w:rPr>
          <w:rStyle w:val="normaltextrun"/>
        </w:rPr>
      </w:pPr>
      <w:r w:rsidRPr="19CB4FFB">
        <w:rPr>
          <w:rStyle w:val="normaltextrun"/>
        </w:rPr>
        <w:t>When framing the process, emphasize that successful organizations take the time to understand their needs and create plans to address them. Planning should not be viewed as a mandatory task but rather as a productive and necessary practice for improvement.</w:t>
      </w:r>
    </w:p>
    <w:p w14:paraId="3E35D20A" w14:textId="77777777" w:rsidR="00AC7A9B" w:rsidRDefault="00AC7A9B" w:rsidP="00AC7A9B">
      <w:pPr>
        <w:pStyle w:val="ListParagraph"/>
        <w:spacing w:before="120" w:after="120" w:line="240" w:lineRule="auto"/>
        <w:jc w:val="left"/>
        <w:rPr>
          <w:rStyle w:val="normaltextrun"/>
        </w:rPr>
      </w:pPr>
    </w:p>
    <w:p w14:paraId="5D3C9233" w14:textId="77777777" w:rsidR="00B90DB9" w:rsidRDefault="00480631" w:rsidP="00347F85">
      <w:pPr>
        <w:pStyle w:val="ListParagraph"/>
        <w:numPr>
          <w:ilvl w:val="0"/>
          <w:numId w:val="41"/>
        </w:numPr>
        <w:spacing w:before="120" w:after="120" w:line="240" w:lineRule="auto"/>
        <w:contextualSpacing w:val="0"/>
        <w:jc w:val="left"/>
        <w:rPr>
          <w:rStyle w:val="normaltextrun"/>
        </w:rPr>
      </w:pPr>
      <w:r w:rsidRPr="00480631">
        <w:rPr>
          <w:rStyle w:val="normaltextrun"/>
        </w:rPr>
        <w:t xml:space="preserve">For teams that haven’t met regularly before this meeting, especially those from newly identified schools, it may be helpful to </w:t>
      </w:r>
      <w:r w:rsidRPr="00FA2CC5">
        <w:rPr>
          <w:rStyle w:val="normaltextrun"/>
          <w:b/>
          <w:bCs/>
        </w:rPr>
        <w:t>facilitate introductions</w:t>
      </w:r>
      <w:r w:rsidRPr="00480631">
        <w:rPr>
          <w:rStyle w:val="normaltextrun"/>
        </w:rPr>
        <w:t xml:space="preserve"> and provide a chance for team members to share something about themselves. </w:t>
      </w:r>
    </w:p>
    <w:p w14:paraId="7F43B616" w14:textId="77777777" w:rsidR="002F79B0" w:rsidRDefault="00480631" w:rsidP="002F79B0">
      <w:pPr>
        <w:pStyle w:val="ListParagraph"/>
        <w:numPr>
          <w:ilvl w:val="1"/>
          <w:numId w:val="40"/>
        </w:numPr>
        <w:spacing w:before="120" w:after="120" w:line="240" w:lineRule="auto"/>
        <w:jc w:val="left"/>
        <w:rPr>
          <w:rStyle w:val="normaltextrun"/>
        </w:rPr>
      </w:pPr>
      <w:r w:rsidRPr="00480631">
        <w:rPr>
          <w:rStyle w:val="normaltextrun"/>
        </w:rPr>
        <w:t>A prompt like “</w:t>
      </w:r>
      <w:r w:rsidRPr="002F79B0">
        <w:rPr>
          <w:rStyle w:val="normaltextrun"/>
          <w:b/>
          <w:bCs/>
          <w:i/>
          <w:iCs/>
        </w:rPr>
        <w:t>What are you most proud of about our school?</w:t>
      </w:r>
      <w:r w:rsidRPr="00480631">
        <w:rPr>
          <w:rStyle w:val="normaltextrun"/>
        </w:rPr>
        <w:t xml:space="preserve">” can help set a positive tone, encouraging open </w:t>
      </w:r>
      <w:r w:rsidR="001937AC" w:rsidRPr="00480631">
        <w:rPr>
          <w:rStyle w:val="normaltextrun"/>
        </w:rPr>
        <w:t>communication</w:t>
      </w:r>
      <w:r w:rsidRPr="00480631">
        <w:rPr>
          <w:rStyle w:val="normaltextrun"/>
        </w:rPr>
        <w:t xml:space="preserve"> and framing the plan development process as an opportunity for growth, not punishment. </w:t>
      </w:r>
    </w:p>
    <w:p w14:paraId="5B24645A" w14:textId="3A6CE96C" w:rsidR="00AC7A9B" w:rsidRDefault="00480631" w:rsidP="002F79B0">
      <w:pPr>
        <w:pStyle w:val="ListParagraph"/>
        <w:numPr>
          <w:ilvl w:val="1"/>
          <w:numId w:val="40"/>
        </w:numPr>
        <w:spacing w:before="120" w:after="120" w:line="240" w:lineRule="auto"/>
        <w:jc w:val="left"/>
        <w:rPr>
          <w:rStyle w:val="normaltextrun"/>
        </w:rPr>
      </w:pPr>
      <w:r w:rsidRPr="00480631">
        <w:rPr>
          <w:rStyle w:val="normaltextrun"/>
        </w:rPr>
        <w:t xml:space="preserve">For those interested, NYSED offers an optional </w:t>
      </w:r>
      <w:r w:rsidR="00726F7F" w:rsidRPr="002F79B0">
        <w:rPr>
          <w:rStyle w:val="normaltextrun"/>
          <w:highlight w:val="yellow"/>
        </w:rPr>
        <w:t>“</w:t>
      </w:r>
      <w:r w:rsidRPr="002F79B0">
        <w:rPr>
          <w:rStyle w:val="normaltextrun"/>
          <w:highlight w:val="yellow"/>
        </w:rPr>
        <w:t>Envision”</w:t>
      </w:r>
      <w:r w:rsidRPr="00480631">
        <w:rPr>
          <w:rStyle w:val="normaltextrun"/>
        </w:rPr>
        <w:t xml:space="preserve"> activity, which helps schools reflect on their vision, values, and aspirations.</w:t>
      </w:r>
    </w:p>
    <w:p w14:paraId="1017832C" w14:textId="77777777" w:rsidR="002F79B0" w:rsidRDefault="002F79B0" w:rsidP="002F79B0">
      <w:pPr>
        <w:pStyle w:val="ListParagraph"/>
        <w:spacing w:before="120" w:after="120" w:line="240" w:lineRule="auto"/>
        <w:ind w:left="1440"/>
        <w:jc w:val="left"/>
        <w:rPr>
          <w:rStyle w:val="normaltextrun"/>
        </w:rPr>
      </w:pPr>
    </w:p>
    <w:p w14:paraId="288276D2" w14:textId="3DD052F8" w:rsidR="00347F85" w:rsidRDefault="00347F85" w:rsidP="00347F85">
      <w:pPr>
        <w:pStyle w:val="ListParagraph"/>
        <w:numPr>
          <w:ilvl w:val="0"/>
          <w:numId w:val="41"/>
        </w:numPr>
        <w:spacing w:before="120" w:after="120" w:line="240" w:lineRule="auto"/>
        <w:jc w:val="left"/>
        <w:rPr>
          <w:rStyle w:val="normaltextrun"/>
        </w:rPr>
      </w:pPr>
      <w:r>
        <w:rPr>
          <w:rStyle w:val="normaltextrun"/>
        </w:rPr>
        <w:t xml:space="preserve">The </w:t>
      </w:r>
      <w:r w:rsidR="00915091">
        <w:rPr>
          <w:rStyle w:val="normaltextrun"/>
        </w:rPr>
        <w:t xml:space="preserve">facilitator </w:t>
      </w:r>
      <w:r w:rsidR="00734C03">
        <w:rPr>
          <w:rStyle w:val="normaltextrun"/>
        </w:rPr>
        <w:t xml:space="preserve">should use prompts similar to the ones below to facilitate a discussion.  An optional </w:t>
      </w:r>
      <w:hyperlink w:anchor="_Data_Variation_Worksheet" w:history="1">
        <w:r w:rsidR="00734C03" w:rsidRPr="00FF2FD5">
          <w:rPr>
            <w:rStyle w:val="Hyperlink"/>
          </w:rPr>
          <w:t>worksheet</w:t>
        </w:r>
      </w:hyperlink>
      <w:r w:rsidR="00734C03">
        <w:rPr>
          <w:rStyle w:val="normaltextrun"/>
        </w:rPr>
        <w:t xml:space="preserve"> has also been provided </w:t>
      </w:r>
      <w:r w:rsidR="000472BA">
        <w:rPr>
          <w:rStyle w:val="normaltextrun"/>
        </w:rPr>
        <w:t xml:space="preserve">to </w:t>
      </w:r>
      <w:r w:rsidR="00FA2CC5">
        <w:rPr>
          <w:rStyle w:val="normaltextrun"/>
        </w:rPr>
        <w:t xml:space="preserve">help capture </w:t>
      </w:r>
      <w:r w:rsidR="00B4546C">
        <w:rPr>
          <w:rStyle w:val="normaltextrun"/>
        </w:rPr>
        <w:t xml:space="preserve">team members’ thoughts. </w:t>
      </w:r>
    </w:p>
    <w:p w14:paraId="405FAC8A" w14:textId="16B255F9" w:rsidR="0010534D" w:rsidRPr="0016235A" w:rsidRDefault="0010534D" w:rsidP="0010534D">
      <w:pPr>
        <w:pStyle w:val="Heading3"/>
        <w:rPr>
          <w:rStyle w:val="normaltextrun"/>
        </w:rPr>
      </w:pPr>
      <w:r>
        <w:rPr>
          <w:rStyle w:val="normaltextrun"/>
        </w:rPr>
        <w:t>Present Data Variations to the team</w:t>
      </w:r>
    </w:p>
    <w:p w14:paraId="0DCAEDBD" w14:textId="68F95A36" w:rsidR="0010534D" w:rsidRPr="000157BF" w:rsidRDefault="0010534D" w:rsidP="00AA0909">
      <w:pPr>
        <w:pStyle w:val="ListParagraph"/>
        <w:numPr>
          <w:ilvl w:val="0"/>
          <w:numId w:val="5"/>
        </w:numPr>
        <w:spacing w:line="240" w:lineRule="auto"/>
        <w:jc w:val="left"/>
        <w:rPr>
          <w:rStyle w:val="normaltextrun"/>
        </w:rPr>
      </w:pPr>
      <w:r>
        <w:rPr>
          <w:rStyle w:val="normaltextrun"/>
          <w:rFonts w:eastAsiaTheme="majorEastAsia"/>
        </w:rPr>
        <w:t>Share the data variations identified in the initial Data Variation activity.</w:t>
      </w:r>
      <w:r w:rsidR="000157BF">
        <w:rPr>
          <w:rStyle w:val="normaltextrun"/>
          <w:rFonts w:eastAsiaTheme="majorEastAsia"/>
        </w:rPr>
        <w:t xml:space="preserve">  Start with </w:t>
      </w:r>
      <w:r w:rsidR="000157BF" w:rsidRPr="00D66A28">
        <w:rPr>
          <w:rStyle w:val="normaltextrun"/>
          <w:rFonts w:eastAsiaTheme="majorEastAsia"/>
          <w:b/>
          <w:bCs/>
        </w:rPr>
        <w:t>Noticings</w:t>
      </w:r>
      <w:r w:rsidR="000157BF">
        <w:rPr>
          <w:rStyle w:val="normaltextrun"/>
          <w:rFonts w:eastAsiaTheme="majorEastAsia"/>
        </w:rPr>
        <w:t xml:space="preserve"> and </w:t>
      </w:r>
      <w:r w:rsidR="000157BF" w:rsidRPr="00D66A28">
        <w:rPr>
          <w:rStyle w:val="normaltextrun"/>
          <w:rFonts w:eastAsiaTheme="majorEastAsia"/>
          <w:b/>
          <w:bCs/>
        </w:rPr>
        <w:t>Wonderings</w:t>
      </w:r>
      <w:r w:rsidR="00AA0909">
        <w:rPr>
          <w:rStyle w:val="normaltextrun"/>
          <w:rFonts w:eastAsiaTheme="majorEastAsia"/>
        </w:rPr>
        <w:t>.</w:t>
      </w:r>
    </w:p>
    <w:p w14:paraId="0A3F20F6" w14:textId="77777777" w:rsidR="000157BF" w:rsidRPr="0010534D" w:rsidRDefault="000157BF" w:rsidP="00AA0909">
      <w:pPr>
        <w:pStyle w:val="ListParagraph"/>
        <w:spacing w:line="240" w:lineRule="auto"/>
        <w:jc w:val="left"/>
        <w:rPr>
          <w:rStyle w:val="normaltextrun"/>
        </w:rPr>
      </w:pPr>
    </w:p>
    <w:p w14:paraId="49F5F23B" w14:textId="3B6B1EE4" w:rsidR="001C493E" w:rsidRPr="001C493E" w:rsidRDefault="00336FE2" w:rsidP="00AA0909">
      <w:pPr>
        <w:pStyle w:val="ListParagraph"/>
        <w:numPr>
          <w:ilvl w:val="0"/>
          <w:numId w:val="5"/>
        </w:numPr>
        <w:spacing w:line="240" w:lineRule="auto"/>
        <w:jc w:val="left"/>
        <w:rPr>
          <w:rStyle w:val="normaltextrun"/>
        </w:rPr>
      </w:pPr>
      <w:r>
        <w:rPr>
          <w:rStyle w:val="normaltextrun"/>
          <w:rFonts w:eastAsiaTheme="majorEastAsia"/>
        </w:rPr>
        <w:lastRenderedPageBreak/>
        <w:t xml:space="preserve">Connect </w:t>
      </w:r>
      <w:r w:rsidR="007E6986">
        <w:rPr>
          <w:rStyle w:val="normaltextrun"/>
          <w:rFonts w:eastAsiaTheme="majorEastAsia"/>
        </w:rPr>
        <w:t xml:space="preserve">local data to the data </w:t>
      </w:r>
      <w:r w:rsidR="00580045">
        <w:rPr>
          <w:rStyle w:val="normaltextrun"/>
          <w:rFonts w:eastAsiaTheme="majorEastAsia"/>
        </w:rPr>
        <w:t>variation identified (</w:t>
      </w:r>
      <w:r w:rsidR="001C493E">
        <w:rPr>
          <w:rStyle w:val="normaltextrun"/>
          <w:rFonts w:eastAsiaTheme="majorEastAsia"/>
        </w:rPr>
        <w:t>standard, the grade level, the subject, etc.</w:t>
      </w:r>
      <w:r w:rsidR="00F832BB">
        <w:rPr>
          <w:rStyle w:val="normaltextrun"/>
          <w:rFonts w:eastAsiaTheme="majorEastAsia"/>
        </w:rPr>
        <w:t>)</w:t>
      </w:r>
      <w:r w:rsidR="001C493E">
        <w:rPr>
          <w:rStyle w:val="normaltextrun"/>
          <w:rFonts w:eastAsiaTheme="majorEastAsia"/>
        </w:rPr>
        <w:t>:</w:t>
      </w:r>
    </w:p>
    <w:p w14:paraId="47023D08" w14:textId="14388731" w:rsidR="007C5C7D" w:rsidRDefault="004D784D" w:rsidP="00AA0909">
      <w:pPr>
        <w:pStyle w:val="ListParagraph"/>
        <w:numPr>
          <w:ilvl w:val="1"/>
          <w:numId w:val="40"/>
        </w:numPr>
        <w:spacing w:line="240" w:lineRule="auto"/>
        <w:jc w:val="left"/>
        <w:rPr>
          <w:rStyle w:val="normaltextrun"/>
          <w:rFonts w:eastAsiaTheme="majorEastAsia"/>
          <w:i/>
          <w:iCs/>
        </w:rPr>
      </w:pPr>
      <w:r w:rsidRPr="007C5C7D">
        <w:rPr>
          <w:rStyle w:val="normaltextrun"/>
          <w:rFonts w:eastAsiaTheme="majorEastAsia"/>
          <w:i/>
          <w:iCs/>
        </w:rPr>
        <w:t>What does o</w:t>
      </w:r>
      <w:r w:rsidR="00CC77CA" w:rsidRPr="007C5C7D">
        <w:rPr>
          <w:rStyle w:val="normaltextrun"/>
          <w:rFonts w:eastAsiaTheme="majorEastAsia"/>
          <w:i/>
          <w:iCs/>
        </w:rPr>
        <w:t>ur local data say about [the standard, the grade level, the subject</w:t>
      </w:r>
      <w:r w:rsidR="005A7126">
        <w:rPr>
          <w:rStyle w:val="normaltextrun"/>
          <w:rFonts w:eastAsiaTheme="majorEastAsia"/>
          <w:i/>
          <w:iCs/>
        </w:rPr>
        <w:t>, etc.</w:t>
      </w:r>
      <w:r w:rsidR="000E14CC" w:rsidRPr="007C5C7D">
        <w:rPr>
          <w:rStyle w:val="normaltextrun"/>
          <w:rFonts w:eastAsiaTheme="majorEastAsia"/>
          <w:i/>
          <w:iCs/>
        </w:rPr>
        <w:t>]?</w:t>
      </w:r>
    </w:p>
    <w:p w14:paraId="35B62C9A" w14:textId="1156B09B" w:rsidR="002B76E5" w:rsidRDefault="002B76E5" w:rsidP="00AA0909">
      <w:pPr>
        <w:pStyle w:val="ListParagraph"/>
        <w:numPr>
          <w:ilvl w:val="1"/>
          <w:numId w:val="40"/>
        </w:numPr>
        <w:spacing w:line="240" w:lineRule="auto"/>
        <w:jc w:val="left"/>
        <w:rPr>
          <w:rStyle w:val="normaltextrun"/>
          <w:rFonts w:eastAsiaTheme="majorEastAsia"/>
          <w:i/>
          <w:iCs/>
        </w:rPr>
      </w:pPr>
      <w:r>
        <w:rPr>
          <w:rStyle w:val="normaltextrun"/>
          <w:rFonts w:eastAsiaTheme="majorEastAsia"/>
          <w:i/>
          <w:iCs/>
        </w:rPr>
        <w:t>Where do we see similarities</w:t>
      </w:r>
      <w:r w:rsidR="00E134D6">
        <w:rPr>
          <w:rStyle w:val="normaltextrun"/>
          <w:rFonts w:eastAsiaTheme="majorEastAsia"/>
          <w:i/>
          <w:iCs/>
        </w:rPr>
        <w:t xml:space="preserve"> in our local data</w:t>
      </w:r>
      <w:r>
        <w:rPr>
          <w:rStyle w:val="normaltextrun"/>
          <w:rFonts w:eastAsiaTheme="majorEastAsia"/>
          <w:i/>
          <w:iCs/>
        </w:rPr>
        <w:t>?</w:t>
      </w:r>
    </w:p>
    <w:p w14:paraId="2C82F9AA" w14:textId="3A39E34B" w:rsidR="002B76E5" w:rsidRDefault="002B76E5" w:rsidP="00AA0909">
      <w:pPr>
        <w:pStyle w:val="ListParagraph"/>
        <w:numPr>
          <w:ilvl w:val="1"/>
          <w:numId w:val="40"/>
        </w:numPr>
        <w:spacing w:line="240" w:lineRule="auto"/>
        <w:jc w:val="left"/>
        <w:rPr>
          <w:rStyle w:val="normaltextrun"/>
          <w:rFonts w:eastAsiaTheme="majorEastAsia"/>
          <w:i/>
          <w:iCs/>
        </w:rPr>
      </w:pPr>
      <w:r>
        <w:rPr>
          <w:rStyle w:val="normaltextrun"/>
          <w:rFonts w:eastAsiaTheme="majorEastAsia"/>
          <w:i/>
          <w:iCs/>
        </w:rPr>
        <w:t>Where do we see differences in our local data</w:t>
      </w:r>
      <w:r w:rsidR="00E134D6">
        <w:rPr>
          <w:rStyle w:val="normaltextrun"/>
          <w:rFonts w:eastAsiaTheme="majorEastAsia"/>
          <w:i/>
          <w:iCs/>
        </w:rPr>
        <w:t>?</w:t>
      </w:r>
    </w:p>
    <w:p w14:paraId="3E944915" w14:textId="77777777" w:rsidR="00EB2802" w:rsidRPr="00EB2802" w:rsidRDefault="00EB2802" w:rsidP="00AA0909">
      <w:pPr>
        <w:pStyle w:val="ListParagraph"/>
        <w:spacing w:line="240" w:lineRule="auto"/>
        <w:jc w:val="left"/>
        <w:rPr>
          <w:rStyle w:val="normaltextrun"/>
          <w:rFonts w:eastAsiaTheme="majorEastAsia"/>
          <w:i/>
          <w:iCs/>
        </w:rPr>
      </w:pPr>
    </w:p>
    <w:p w14:paraId="4FCB2D11" w14:textId="1F95521E" w:rsidR="0078140E" w:rsidRPr="0078140E" w:rsidRDefault="003647AB" w:rsidP="00AA0909">
      <w:pPr>
        <w:pStyle w:val="ListParagraph"/>
        <w:numPr>
          <w:ilvl w:val="0"/>
          <w:numId w:val="5"/>
        </w:numPr>
        <w:spacing w:line="240" w:lineRule="auto"/>
        <w:jc w:val="left"/>
        <w:rPr>
          <w:rStyle w:val="normaltextrun"/>
          <w:rFonts w:eastAsiaTheme="majorEastAsia"/>
          <w:i/>
          <w:iCs/>
        </w:rPr>
      </w:pPr>
      <w:r>
        <w:rPr>
          <w:rStyle w:val="normaltextrun"/>
          <w:rFonts w:eastAsiaTheme="majorEastAsia"/>
        </w:rPr>
        <w:t xml:space="preserve">Identify how to use the Needs Assessment to </w:t>
      </w:r>
      <w:r w:rsidR="00190CA8">
        <w:rPr>
          <w:rStyle w:val="normaltextrun"/>
          <w:rFonts w:eastAsiaTheme="majorEastAsia"/>
        </w:rPr>
        <w:t>unpack root causes</w:t>
      </w:r>
      <w:r w:rsidR="00161888">
        <w:rPr>
          <w:rStyle w:val="normaltextrun"/>
          <w:rFonts w:eastAsiaTheme="majorEastAsia"/>
        </w:rPr>
        <w:t xml:space="preserve"> </w:t>
      </w:r>
      <w:r w:rsidR="00907D46">
        <w:rPr>
          <w:rStyle w:val="normaltextrun"/>
          <w:rFonts w:eastAsiaTheme="majorEastAsia"/>
        </w:rPr>
        <w:t>later:</w:t>
      </w:r>
    </w:p>
    <w:p w14:paraId="053B65DE" w14:textId="00F19AC5" w:rsidR="000564F4" w:rsidRDefault="005907F4" w:rsidP="00AA0909">
      <w:pPr>
        <w:pStyle w:val="ListParagraph"/>
        <w:numPr>
          <w:ilvl w:val="0"/>
          <w:numId w:val="44"/>
        </w:numPr>
        <w:spacing w:line="240" w:lineRule="auto"/>
        <w:jc w:val="left"/>
        <w:rPr>
          <w:rStyle w:val="normaltextrun"/>
          <w:rFonts w:eastAsiaTheme="majorEastAsia"/>
          <w:i/>
          <w:iCs/>
        </w:rPr>
      </w:pPr>
      <w:r w:rsidRPr="0078140E">
        <w:rPr>
          <w:rStyle w:val="normaltextrun"/>
          <w:rFonts w:eastAsiaTheme="majorEastAsia"/>
          <w:i/>
          <w:iCs/>
        </w:rPr>
        <w:t>How can we learn more about the factors that are contributing to this variation</w:t>
      </w:r>
      <w:r w:rsidR="000564F4" w:rsidRPr="0078140E">
        <w:rPr>
          <w:rStyle w:val="normaltextrun"/>
          <w:rFonts w:eastAsiaTheme="majorEastAsia"/>
          <w:i/>
          <w:iCs/>
        </w:rPr>
        <w:t>?</w:t>
      </w:r>
    </w:p>
    <w:p w14:paraId="1E5C7D90" w14:textId="47B10FBE" w:rsidR="0078140E" w:rsidRDefault="00851B53" w:rsidP="00AA0909">
      <w:pPr>
        <w:pStyle w:val="ListParagraph"/>
        <w:numPr>
          <w:ilvl w:val="0"/>
          <w:numId w:val="44"/>
        </w:numPr>
        <w:spacing w:line="240" w:lineRule="auto"/>
        <w:jc w:val="left"/>
        <w:rPr>
          <w:rStyle w:val="normaltextrun"/>
          <w:rFonts w:eastAsiaTheme="majorEastAsia"/>
          <w:i/>
          <w:iCs/>
        </w:rPr>
      </w:pPr>
      <w:r>
        <w:rPr>
          <w:rStyle w:val="normaltextrun"/>
          <w:rFonts w:eastAsiaTheme="majorEastAsia"/>
          <w:i/>
          <w:iCs/>
        </w:rPr>
        <w:t xml:space="preserve">Later in the Needs Assessment, we are going to </w:t>
      </w:r>
      <w:r w:rsidR="0042161A">
        <w:rPr>
          <w:rStyle w:val="normaltextrun"/>
          <w:rFonts w:eastAsiaTheme="majorEastAsia"/>
          <w:i/>
          <w:iCs/>
        </w:rPr>
        <w:t xml:space="preserve">analyze survey data and </w:t>
      </w:r>
      <w:r w:rsidR="00833C35">
        <w:rPr>
          <w:rStyle w:val="normaltextrun"/>
          <w:rFonts w:eastAsiaTheme="majorEastAsia"/>
          <w:i/>
          <w:iCs/>
        </w:rPr>
        <w:t xml:space="preserve">interview students.  What should </w:t>
      </w:r>
      <w:r w:rsidR="7C6573E5" w:rsidRPr="602F0B8B">
        <w:rPr>
          <w:rStyle w:val="normaltextrun"/>
          <w:rFonts w:eastAsiaTheme="majorEastAsia"/>
          <w:i/>
          <w:iCs/>
        </w:rPr>
        <w:t xml:space="preserve">we </w:t>
      </w:r>
      <w:r w:rsidR="00833C35" w:rsidRPr="602F0B8B">
        <w:rPr>
          <w:rStyle w:val="normaltextrun"/>
          <w:rFonts w:eastAsiaTheme="majorEastAsia"/>
          <w:i/>
          <w:iCs/>
        </w:rPr>
        <w:t>be</w:t>
      </w:r>
      <w:r w:rsidR="00833C35">
        <w:rPr>
          <w:rStyle w:val="normaltextrun"/>
          <w:rFonts w:eastAsiaTheme="majorEastAsia"/>
          <w:i/>
          <w:iCs/>
        </w:rPr>
        <w:t xml:space="preserve"> looking for to better understand this variation?</w:t>
      </w:r>
    </w:p>
    <w:p w14:paraId="275CE381" w14:textId="79536B13" w:rsidR="00833C35" w:rsidRDefault="00833C35" w:rsidP="00AA0909">
      <w:pPr>
        <w:pStyle w:val="ListParagraph"/>
        <w:numPr>
          <w:ilvl w:val="0"/>
          <w:numId w:val="44"/>
        </w:numPr>
        <w:spacing w:line="240" w:lineRule="auto"/>
        <w:jc w:val="left"/>
        <w:rPr>
          <w:rStyle w:val="normaltextrun"/>
          <w:rFonts w:eastAsiaTheme="majorEastAsia"/>
          <w:i/>
          <w:iCs/>
        </w:rPr>
      </w:pPr>
      <w:r>
        <w:rPr>
          <w:rStyle w:val="normaltextrun"/>
          <w:rFonts w:eastAsiaTheme="majorEastAsia"/>
          <w:i/>
          <w:iCs/>
        </w:rPr>
        <w:t xml:space="preserve">At the conclusion of the Needs Assessment, we are going to do a root cause analysis.  </w:t>
      </w:r>
      <w:r w:rsidRPr="005C3DAD">
        <w:rPr>
          <w:rStyle w:val="normaltextrun"/>
          <w:rFonts w:eastAsiaTheme="majorEastAsia"/>
          <w:b/>
          <w:bCs/>
          <w:i/>
          <w:iCs/>
        </w:rPr>
        <w:t xml:space="preserve">What information do we need to gather to be able to answer questions </w:t>
      </w:r>
      <w:r w:rsidR="00234A99" w:rsidRPr="005C3DAD">
        <w:rPr>
          <w:rStyle w:val="normaltextrun"/>
          <w:rFonts w:eastAsiaTheme="majorEastAsia"/>
          <w:b/>
          <w:bCs/>
          <w:i/>
          <w:iCs/>
        </w:rPr>
        <w:t>like</w:t>
      </w:r>
      <w:r w:rsidR="00234A99">
        <w:rPr>
          <w:rStyle w:val="normaltextrun"/>
          <w:rFonts w:eastAsiaTheme="majorEastAsia"/>
          <w:i/>
          <w:iCs/>
        </w:rPr>
        <w:t xml:space="preserve">: </w:t>
      </w:r>
    </w:p>
    <w:p w14:paraId="0383A493" w14:textId="77777777" w:rsidR="00696CAB" w:rsidRPr="00C17F7F" w:rsidRDefault="00696CAB" w:rsidP="00AA0909">
      <w:pPr>
        <w:pStyle w:val="ListParagraph"/>
        <w:numPr>
          <w:ilvl w:val="1"/>
          <w:numId w:val="44"/>
        </w:numPr>
        <w:spacing w:line="240" w:lineRule="auto"/>
        <w:jc w:val="left"/>
        <w:rPr>
          <w:rFonts w:eastAsia="Calibri"/>
        </w:rPr>
      </w:pPr>
      <w:r w:rsidRPr="00C17F7F">
        <w:rPr>
          <w:rFonts w:eastAsia="Calibri"/>
        </w:rPr>
        <w:t>"</w:t>
      </w:r>
      <w:r w:rsidRPr="00C17F7F">
        <w:rPr>
          <w:rFonts w:eastAsia="Calibri"/>
          <w:i/>
          <w:iCs/>
        </w:rPr>
        <w:t>Why is this [the specific data variation or other narrow issue] happening?</w:t>
      </w:r>
      <w:r w:rsidRPr="00C17F7F">
        <w:rPr>
          <w:rFonts w:eastAsia="Calibri"/>
        </w:rPr>
        <w:t xml:space="preserve"> (What factors might be contributing to this trend or variation?)</w:t>
      </w:r>
    </w:p>
    <w:p w14:paraId="6CD7DF68" w14:textId="77777777" w:rsidR="00696CAB" w:rsidRPr="008E72CB" w:rsidRDefault="00696CAB" w:rsidP="00AA0909">
      <w:pPr>
        <w:pStyle w:val="ListParagraph"/>
        <w:numPr>
          <w:ilvl w:val="1"/>
          <w:numId w:val="44"/>
        </w:numPr>
        <w:spacing w:line="240" w:lineRule="auto"/>
        <w:jc w:val="left"/>
        <w:rPr>
          <w:rFonts w:eastAsia="Calibri"/>
        </w:rPr>
      </w:pPr>
      <w:r w:rsidRPr="00CB77F4">
        <w:rPr>
          <w:rFonts w:eastAsia="Calibri"/>
          <w:i/>
          <w:iCs/>
        </w:rPr>
        <w:t>Why do the factors within our control exist as they do?</w:t>
      </w:r>
      <w:r w:rsidRPr="008E72CB">
        <w:rPr>
          <w:rFonts w:eastAsia="Calibri"/>
        </w:rPr>
        <w:t xml:space="preserve"> (What school-based decisions, structures, or practices contribute?)</w:t>
      </w:r>
    </w:p>
    <w:p w14:paraId="68C84DCF" w14:textId="77777777" w:rsidR="00696CAB" w:rsidRDefault="00696CAB" w:rsidP="00AA0909">
      <w:pPr>
        <w:pStyle w:val="ListParagraph"/>
        <w:numPr>
          <w:ilvl w:val="1"/>
          <w:numId w:val="44"/>
        </w:numPr>
        <w:spacing w:line="240" w:lineRule="auto"/>
        <w:jc w:val="left"/>
        <w:rPr>
          <w:rFonts w:eastAsia="Calibri"/>
        </w:rPr>
      </w:pPr>
      <w:r w:rsidRPr="00CB77F4">
        <w:rPr>
          <w:rFonts w:eastAsia="Calibri"/>
          <w:i/>
          <w:iCs/>
        </w:rPr>
        <w:t>For internal factors, what actions can we take to create meaningful change?</w:t>
      </w:r>
      <w:r w:rsidRPr="008E72CB">
        <w:rPr>
          <w:rFonts w:eastAsia="Calibri"/>
        </w:rPr>
        <w:t xml:space="preserve"> (What policies, practices, or resources can we adjust?)</w:t>
      </w:r>
    </w:p>
    <w:p w14:paraId="675DEF0A" w14:textId="77777777" w:rsidR="00696CAB" w:rsidRPr="00814DD0" w:rsidRDefault="00696CAB" w:rsidP="00AA0909">
      <w:pPr>
        <w:pStyle w:val="ListParagraph"/>
        <w:numPr>
          <w:ilvl w:val="1"/>
          <w:numId w:val="44"/>
        </w:numPr>
        <w:spacing w:line="240" w:lineRule="auto"/>
        <w:jc w:val="left"/>
        <w:rPr>
          <w:rFonts w:eastAsia="Calibri"/>
        </w:rPr>
      </w:pPr>
      <w:r w:rsidRPr="00CB77F4">
        <w:rPr>
          <w:rFonts w:eastAsia="Calibri"/>
          <w:i/>
          <w:iCs/>
        </w:rPr>
        <w:t>Why haven’t we addressed this issue before?</w:t>
      </w:r>
      <w:r w:rsidRPr="00814DD0">
        <w:rPr>
          <w:rFonts w:eastAsia="Calibri"/>
        </w:rPr>
        <w:t xml:space="preserve"> (What barriers—awareness, capacity, resources, or priorities—have prevented action?)</w:t>
      </w:r>
    </w:p>
    <w:p w14:paraId="19A8419B" w14:textId="77777777" w:rsidR="00696CAB" w:rsidRPr="00814DD0" w:rsidRDefault="00696CAB" w:rsidP="00AA0909">
      <w:pPr>
        <w:pStyle w:val="ListParagraph"/>
        <w:numPr>
          <w:ilvl w:val="1"/>
          <w:numId w:val="44"/>
        </w:numPr>
        <w:spacing w:line="240" w:lineRule="auto"/>
        <w:jc w:val="left"/>
        <w:rPr>
          <w:rFonts w:eastAsia="Calibri"/>
        </w:rPr>
      </w:pPr>
      <w:r w:rsidRPr="00CB77F4">
        <w:rPr>
          <w:rFonts w:eastAsia="Calibri"/>
          <w:i/>
          <w:iCs/>
        </w:rPr>
        <w:t>Why is this issue impacting some students/staff more than others?</w:t>
      </w:r>
      <w:r w:rsidRPr="00814DD0">
        <w:rPr>
          <w:rFonts w:eastAsia="Calibri"/>
        </w:rPr>
        <w:t xml:space="preserve"> (What differences in experience, support, or opportunity might be contributing to disparities?)</w:t>
      </w:r>
    </w:p>
    <w:p w14:paraId="45AA8144" w14:textId="0965E2CE" w:rsidR="00234A99" w:rsidRPr="0028640B" w:rsidRDefault="0028640B" w:rsidP="00AA0909">
      <w:pPr>
        <w:pStyle w:val="ListParagraph"/>
        <w:numPr>
          <w:ilvl w:val="0"/>
          <w:numId w:val="5"/>
        </w:numPr>
        <w:spacing w:line="240" w:lineRule="auto"/>
        <w:jc w:val="left"/>
        <w:rPr>
          <w:rStyle w:val="normaltextrun"/>
          <w:rFonts w:eastAsiaTheme="majorEastAsia"/>
          <w:i/>
          <w:iCs/>
        </w:rPr>
      </w:pPr>
      <w:r>
        <w:rPr>
          <w:rStyle w:val="normaltextrun"/>
          <w:rFonts w:eastAsiaTheme="majorEastAsia"/>
        </w:rPr>
        <w:t>Consider positive outliers:</w:t>
      </w:r>
    </w:p>
    <w:p w14:paraId="588E42AA" w14:textId="38C2E4AC" w:rsidR="001A1498" w:rsidRDefault="0028640B" w:rsidP="00AA0909">
      <w:pPr>
        <w:pStyle w:val="ListParagraph"/>
        <w:numPr>
          <w:ilvl w:val="0"/>
          <w:numId w:val="46"/>
        </w:numPr>
        <w:tabs>
          <w:tab w:val="left" w:pos="1080"/>
        </w:tabs>
        <w:spacing w:line="240" w:lineRule="auto"/>
        <w:jc w:val="left"/>
        <w:rPr>
          <w:rStyle w:val="normaltextrun"/>
          <w:rFonts w:eastAsiaTheme="majorEastAsia"/>
          <w:i/>
          <w:iCs/>
        </w:rPr>
      </w:pPr>
      <w:r w:rsidRPr="00AB27F7">
        <w:rPr>
          <w:rStyle w:val="normaltextrun"/>
          <w:rFonts w:eastAsiaTheme="majorEastAsia"/>
          <w:i/>
          <w:iCs/>
        </w:rPr>
        <w:t>We’ve been focusing on where some of our state data is lower than anticipated.  Is there anything we can learn from where our state data is higher than anticipated?</w:t>
      </w:r>
    </w:p>
    <w:p w14:paraId="4ED33A19" w14:textId="77777777" w:rsidR="005546D4" w:rsidRDefault="005546D4" w:rsidP="00AA0909">
      <w:pPr>
        <w:tabs>
          <w:tab w:val="left" w:pos="1080"/>
        </w:tabs>
        <w:spacing w:line="240" w:lineRule="auto"/>
        <w:jc w:val="left"/>
        <w:rPr>
          <w:rStyle w:val="normaltextrun"/>
          <w:rFonts w:eastAsiaTheme="majorEastAsia"/>
        </w:rPr>
      </w:pPr>
    </w:p>
    <w:p w14:paraId="44E0F2D0" w14:textId="1135CA72" w:rsidR="001A1498" w:rsidRDefault="004A6AEB" w:rsidP="00FF2FD5">
      <w:pPr>
        <w:tabs>
          <w:tab w:val="left" w:pos="1080"/>
        </w:tabs>
        <w:spacing w:line="240" w:lineRule="auto"/>
        <w:jc w:val="left"/>
        <w:rPr>
          <w:rStyle w:val="normaltextrun"/>
          <w:rFonts w:eastAsiaTheme="majorEastAsia"/>
        </w:rPr>
      </w:pPr>
      <w:r w:rsidRPr="00FF2FD5">
        <w:rPr>
          <w:rStyle w:val="normaltextrun"/>
          <w:rFonts w:eastAsiaTheme="majorEastAsia"/>
          <w:b/>
          <w:bCs/>
        </w:rPr>
        <w:t>Repeat these steps</w:t>
      </w:r>
      <w:r>
        <w:rPr>
          <w:rStyle w:val="normaltextrun"/>
          <w:rFonts w:eastAsiaTheme="majorEastAsia"/>
        </w:rPr>
        <w:t xml:space="preserve"> for </w:t>
      </w:r>
      <w:r w:rsidR="005546D4">
        <w:rPr>
          <w:rStyle w:val="normaltextrun"/>
          <w:rFonts w:eastAsiaTheme="majorEastAsia"/>
        </w:rPr>
        <w:t>other Data Variations identified.</w:t>
      </w:r>
      <w:r w:rsidR="006C1D65">
        <w:rPr>
          <w:rStyle w:val="normaltextrun"/>
          <w:rFonts w:eastAsiaTheme="majorEastAsia"/>
        </w:rPr>
        <w:t xml:space="preserve">  After multiple variations have been explored, proceed to step 5.</w:t>
      </w:r>
      <w:r w:rsidR="002C2E51">
        <w:rPr>
          <w:rStyle w:val="normaltextrun"/>
          <w:rFonts w:eastAsiaTheme="majorEastAsia"/>
        </w:rPr>
        <w:t xml:space="preserve"> The </w:t>
      </w:r>
      <w:r w:rsidR="00FF2FD5">
        <w:rPr>
          <w:rStyle w:val="normaltextrun"/>
          <w:rFonts w:eastAsiaTheme="majorEastAsia"/>
        </w:rPr>
        <w:t xml:space="preserve">optional </w:t>
      </w:r>
      <w:hyperlink w:anchor="_Variation_Summary" w:history="1">
        <w:r w:rsidR="002C2E51" w:rsidRPr="008136AA">
          <w:rPr>
            <w:rStyle w:val="Hyperlink"/>
            <w:rFonts w:eastAsiaTheme="majorEastAsia"/>
          </w:rPr>
          <w:t>Variation Summary</w:t>
        </w:r>
      </w:hyperlink>
      <w:r w:rsidR="002C2E51">
        <w:rPr>
          <w:rStyle w:val="normaltextrun"/>
          <w:rFonts w:eastAsiaTheme="majorEastAsia"/>
        </w:rPr>
        <w:t xml:space="preserve"> has been provided </w:t>
      </w:r>
      <w:r w:rsidR="00FF2FD5">
        <w:rPr>
          <w:rStyle w:val="normaltextrun"/>
          <w:rFonts w:eastAsiaTheme="majorEastAsia"/>
        </w:rPr>
        <w:t>to capture team members’ thoughts</w:t>
      </w:r>
      <w:r w:rsidR="008136AA">
        <w:rPr>
          <w:rStyle w:val="normaltextrun"/>
          <w:rFonts w:eastAsiaTheme="majorEastAsia"/>
        </w:rPr>
        <w:t>.</w:t>
      </w:r>
    </w:p>
    <w:p w14:paraId="78A8E2F7" w14:textId="77777777" w:rsidR="006C1D65" w:rsidRDefault="006C1D65" w:rsidP="00FF2FD5">
      <w:pPr>
        <w:tabs>
          <w:tab w:val="left" w:pos="1080"/>
        </w:tabs>
        <w:spacing w:line="240" w:lineRule="auto"/>
        <w:jc w:val="left"/>
        <w:rPr>
          <w:rStyle w:val="normaltextrun"/>
          <w:rFonts w:eastAsiaTheme="majorEastAsia"/>
        </w:rPr>
      </w:pPr>
    </w:p>
    <w:p w14:paraId="7301C2FA" w14:textId="6BE34057" w:rsidR="006C1D65" w:rsidRDefault="00E5186D" w:rsidP="00FF2FD5">
      <w:pPr>
        <w:pStyle w:val="ListParagraph"/>
        <w:numPr>
          <w:ilvl w:val="0"/>
          <w:numId w:val="5"/>
        </w:numPr>
        <w:tabs>
          <w:tab w:val="left" w:pos="1080"/>
        </w:tabs>
        <w:spacing w:line="240" w:lineRule="auto"/>
        <w:jc w:val="left"/>
        <w:rPr>
          <w:rStyle w:val="normaltextrun"/>
          <w:rFonts w:eastAsiaTheme="majorEastAsia"/>
        </w:rPr>
      </w:pPr>
      <w:r>
        <w:rPr>
          <w:rStyle w:val="normaltextrun"/>
          <w:rFonts w:eastAsiaTheme="majorEastAsia"/>
        </w:rPr>
        <w:t>Identify trends and summarize findings:</w:t>
      </w:r>
    </w:p>
    <w:p w14:paraId="21C5F3C6" w14:textId="6C35A022" w:rsidR="00FB0A2A" w:rsidRPr="0016235A" w:rsidRDefault="009F5232" w:rsidP="00FF2FD5">
      <w:pPr>
        <w:pStyle w:val="ListParagraph"/>
        <w:numPr>
          <w:ilvl w:val="0"/>
          <w:numId w:val="46"/>
        </w:numPr>
        <w:spacing w:line="240" w:lineRule="auto"/>
        <w:jc w:val="left"/>
      </w:pPr>
      <w:r w:rsidRPr="00FB0A2A">
        <w:rPr>
          <w:rStyle w:val="normaltextrun"/>
          <w:rFonts w:eastAsiaTheme="majorEastAsia"/>
        </w:rPr>
        <w:t xml:space="preserve">Now that we’ve gone through a few variations, </w:t>
      </w:r>
      <w:r w:rsidR="00EA4A86">
        <w:rPr>
          <w:rStyle w:val="normaltextrun"/>
          <w:rFonts w:eastAsiaTheme="majorEastAsia"/>
        </w:rPr>
        <w:t xml:space="preserve">do we notice any </w:t>
      </w:r>
      <w:r w:rsidR="00FB0A2A">
        <w:rPr>
          <w:rStyle w:val="normaltextrun"/>
          <w:rFonts w:eastAsiaTheme="majorEastAsia"/>
        </w:rPr>
        <w:t>trends</w:t>
      </w:r>
      <w:r w:rsidR="00FB0A2A">
        <w:t xml:space="preserve"> about the data we have been discussing? </w:t>
      </w:r>
      <w:r w:rsidR="00FB0A2A" w:rsidRPr="0016235A">
        <w:t xml:space="preserve"> </w:t>
      </w:r>
    </w:p>
    <w:p w14:paraId="74F35B3B" w14:textId="2EB75909" w:rsidR="009F5232" w:rsidRPr="0017666B" w:rsidRDefault="00EA4A86" w:rsidP="00FF2FD5">
      <w:pPr>
        <w:pStyle w:val="ListParagraph"/>
        <w:numPr>
          <w:ilvl w:val="0"/>
          <w:numId w:val="46"/>
        </w:numPr>
        <w:tabs>
          <w:tab w:val="left" w:pos="1080"/>
        </w:tabs>
        <w:spacing w:line="240" w:lineRule="auto"/>
        <w:jc w:val="left"/>
        <w:rPr>
          <w:rFonts w:eastAsiaTheme="majorEastAsia"/>
        </w:rPr>
      </w:pPr>
      <w:r>
        <w:rPr>
          <w:color w:val="000000" w:themeColor="text1"/>
        </w:rPr>
        <w:t>Do we notice any</w:t>
      </w:r>
      <w:r w:rsidR="0017666B">
        <w:rPr>
          <w:color w:val="000000" w:themeColor="text1"/>
        </w:rPr>
        <w:t xml:space="preserve"> trends t</w:t>
      </w:r>
      <w:r w:rsidR="002A552E">
        <w:rPr>
          <w:color w:val="000000" w:themeColor="text1"/>
        </w:rPr>
        <w:t xml:space="preserve">hat </w:t>
      </w:r>
      <w:r w:rsidRPr="0016235A">
        <w:rPr>
          <w:color w:val="000000" w:themeColor="text1"/>
        </w:rPr>
        <w:t>differ across the different types of data</w:t>
      </w:r>
      <w:r>
        <w:rPr>
          <w:color w:val="000000" w:themeColor="text1"/>
        </w:rPr>
        <w:t xml:space="preserve"> (</w:t>
      </w:r>
      <w:r w:rsidRPr="0017666B">
        <w:rPr>
          <w:i/>
          <w:iCs/>
          <w:color w:val="000000" w:themeColor="text1"/>
        </w:rPr>
        <w:t xml:space="preserve">e.g. </w:t>
      </w:r>
      <w:r w:rsidR="0017666B" w:rsidRPr="0017666B">
        <w:rPr>
          <w:i/>
          <w:iCs/>
          <w:color w:val="000000" w:themeColor="text1"/>
        </w:rPr>
        <w:t>both the 4</w:t>
      </w:r>
      <w:r w:rsidR="0017666B" w:rsidRPr="0017666B">
        <w:rPr>
          <w:i/>
          <w:iCs/>
          <w:color w:val="000000" w:themeColor="text1"/>
          <w:vertAlign w:val="superscript"/>
        </w:rPr>
        <w:t>th</w:t>
      </w:r>
      <w:r w:rsidR="0017666B" w:rsidRPr="0017666B">
        <w:rPr>
          <w:i/>
          <w:iCs/>
          <w:color w:val="000000" w:themeColor="text1"/>
        </w:rPr>
        <w:t xml:space="preserve"> and </w:t>
      </w:r>
      <w:r w:rsidRPr="0017666B">
        <w:rPr>
          <w:i/>
          <w:iCs/>
          <w:color w:val="000000" w:themeColor="text1"/>
        </w:rPr>
        <w:t>the 5</w:t>
      </w:r>
      <w:r w:rsidRPr="0017666B">
        <w:rPr>
          <w:i/>
          <w:iCs/>
          <w:color w:val="000000" w:themeColor="text1"/>
          <w:vertAlign w:val="superscript"/>
        </w:rPr>
        <w:t>th</w:t>
      </w:r>
      <w:r w:rsidRPr="0017666B">
        <w:rPr>
          <w:i/>
          <w:iCs/>
          <w:color w:val="000000" w:themeColor="text1"/>
        </w:rPr>
        <w:t xml:space="preserve"> grade really struggles with short response on the math exam but do well with short response on the ELA exam?</w:t>
      </w:r>
      <w:r>
        <w:rPr>
          <w:color w:val="000000" w:themeColor="text1"/>
        </w:rPr>
        <w:t>)?</w:t>
      </w:r>
    </w:p>
    <w:p w14:paraId="77A44352" w14:textId="468CC855" w:rsidR="0017666B" w:rsidRDefault="0017666B" w:rsidP="00FF2FD5">
      <w:pPr>
        <w:pStyle w:val="ListParagraph"/>
        <w:numPr>
          <w:ilvl w:val="0"/>
          <w:numId w:val="46"/>
        </w:numPr>
        <w:tabs>
          <w:tab w:val="left" w:pos="1080"/>
        </w:tabs>
        <w:spacing w:line="240" w:lineRule="auto"/>
        <w:jc w:val="left"/>
        <w:rPr>
          <w:rStyle w:val="normaltextrun"/>
          <w:rFonts w:eastAsiaTheme="majorEastAsia"/>
        </w:rPr>
      </w:pPr>
      <w:r w:rsidRPr="0016235A">
        <w:rPr>
          <w:color w:val="000000" w:themeColor="text1"/>
        </w:rPr>
        <w:t>What questions remain that we want to explore further?</w:t>
      </w:r>
    </w:p>
    <w:p w14:paraId="4454F05A" w14:textId="77777777" w:rsidR="009F5232" w:rsidRDefault="009F5232" w:rsidP="009F5232">
      <w:pPr>
        <w:pStyle w:val="ListParagraph"/>
        <w:tabs>
          <w:tab w:val="left" w:pos="1080"/>
        </w:tabs>
        <w:spacing w:line="240" w:lineRule="auto"/>
        <w:jc w:val="left"/>
        <w:rPr>
          <w:rStyle w:val="normaltextrun"/>
          <w:rFonts w:eastAsiaTheme="majorEastAsia"/>
        </w:rPr>
      </w:pPr>
    </w:p>
    <w:p w14:paraId="49E7FF8F" w14:textId="483B00D7" w:rsidR="005E6FBE" w:rsidRPr="004A6AEB" w:rsidRDefault="006D7710" w:rsidP="00AA0909">
      <w:pPr>
        <w:pStyle w:val="Heading3"/>
        <w:spacing w:line="240" w:lineRule="auto"/>
        <w:rPr>
          <w:rStyle w:val="normaltextrun"/>
        </w:rPr>
      </w:pPr>
      <w:r>
        <w:rPr>
          <w:rStyle w:val="normaltextrun"/>
        </w:rPr>
        <w:t>Further Exploration</w:t>
      </w:r>
    </w:p>
    <w:p w14:paraId="2FD2E8C1" w14:textId="77777777" w:rsidR="0014620F" w:rsidRDefault="009E0136" w:rsidP="00AA0909">
      <w:pPr>
        <w:spacing w:line="240" w:lineRule="auto"/>
        <w:jc w:val="left"/>
        <w:rPr>
          <w:rStyle w:val="normaltextrun"/>
        </w:rPr>
      </w:pPr>
      <w:r>
        <w:rPr>
          <w:rStyle w:val="normaltextrun"/>
        </w:rPr>
        <w:t xml:space="preserve">Teams may want to consider </w:t>
      </w:r>
      <w:r w:rsidR="003F0ABB">
        <w:rPr>
          <w:rStyle w:val="normaltextrun"/>
        </w:rPr>
        <w:t xml:space="preserve">conducting a </w:t>
      </w:r>
      <w:r w:rsidR="003F0ABB" w:rsidRPr="00154A4E">
        <w:rPr>
          <w:rStyle w:val="normaltextrun"/>
          <w:b/>
          <w:bCs/>
        </w:rPr>
        <w:t xml:space="preserve">Fishbone </w:t>
      </w:r>
      <w:r w:rsidR="00B10FD0" w:rsidRPr="00154A4E">
        <w:rPr>
          <w:rStyle w:val="normaltextrun"/>
          <w:b/>
          <w:bCs/>
        </w:rPr>
        <w:t>Diagram</w:t>
      </w:r>
      <w:r w:rsidR="003F0ABB">
        <w:rPr>
          <w:rStyle w:val="normaltextrun"/>
        </w:rPr>
        <w:t xml:space="preserve"> to </w:t>
      </w:r>
      <w:r w:rsidR="00A56053">
        <w:rPr>
          <w:rStyle w:val="normaltextrun"/>
        </w:rPr>
        <w:t xml:space="preserve">explore the Variation in greater detail. </w:t>
      </w:r>
    </w:p>
    <w:p w14:paraId="0D66F87B" w14:textId="6CAFD031" w:rsidR="002F236C" w:rsidRDefault="00B10FD0" w:rsidP="00AA0909">
      <w:pPr>
        <w:pStyle w:val="ListParagraph"/>
        <w:numPr>
          <w:ilvl w:val="0"/>
          <w:numId w:val="46"/>
        </w:numPr>
        <w:spacing w:line="240" w:lineRule="auto"/>
        <w:jc w:val="left"/>
        <w:rPr>
          <w:rStyle w:val="normaltextrun"/>
        </w:rPr>
      </w:pPr>
      <w:r>
        <w:rPr>
          <w:rStyle w:val="normaltextrun"/>
        </w:rPr>
        <w:t xml:space="preserve">The </w:t>
      </w:r>
      <w:hyperlink r:id="rId12" w:history="1">
        <w:r w:rsidR="005B2D8F" w:rsidRPr="00DC2EB8">
          <w:rPr>
            <w:rStyle w:val="Hyperlink"/>
          </w:rPr>
          <w:t>New York City Improvement Science Handbook</w:t>
        </w:r>
      </w:hyperlink>
      <w:r w:rsidR="005B2D8F">
        <w:rPr>
          <w:rStyle w:val="normaltextrun"/>
        </w:rPr>
        <w:t xml:space="preserve"> </w:t>
      </w:r>
      <w:r w:rsidR="005A6023">
        <w:rPr>
          <w:rStyle w:val="normaltextrun"/>
        </w:rPr>
        <w:t xml:space="preserve">contains a 60-minute </w:t>
      </w:r>
      <w:hyperlink r:id="rId13" w:history="1">
        <w:r w:rsidR="005A6023" w:rsidRPr="0054242E">
          <w:rPr>
            <w:rStyle w:val="Hyperlink"/>
          </w:rPr>
          <w:t>Fishbone Activity</w:t>
        </w:r>
      </w:hyperlink>
      <w:r w:rsidR="00DC2EB8">
        <w:rPr>
          <w:rStyle w:val="normaltextrun"/>
        </w:rPr>
        <w:t xml:space="preserve"> with facilitator directions and </w:t>
      </w:r>
      <w:r w:rsidR="0014620F">
        <w:rPr>
          <w:rStyle w:val="normaltextrun"/>
        </w:rPr>
        <w:t>fillable forms teams can use.</w:t>
      </w:r>
    </w:p>
    <w:p w14:paraId="65FCCC91" w14:textId="5369D7EF" w:rsidR="0014620F" w:rsidRDefault="000A60FF" w:rsidP="00AA0909">
      <w:pPr>
        <w:pStyle w:val="ListParagraph"/>
        <w:numPr>
          <w:ilvl w:val="0"/>
          <w:numId w:val="46"/>
        </w:numPr>
        <w:spacing w:line="240" w:lineRule="auto"/>
        <w:jc w:val="left"/>
        <w:rPr>
          <w:rStyle w:val="normaltextrun"/>
        </w:rPr>
      </w:pPr>
      <w:r>
        <w:rPr>
          <w:rStyle w:val="normaltextrun"/>
        </w:rPr>
        <w:t xml:space="preserve">The </w:t>
      </w:r>
      <w:hyperlink r:id="rId14" w:history="1">
        <w:r w:rsidR="00154A4E" w:rsidRPr="00317F32">
          <w:rPr>
            <w:rStyle w:val="Hyperlink"/>
          </w:rPr>
          <w:t xml:space="preserve">Continuous </w:t>
        </w:r>
        <w:r w:rsidR="00317F32" w:rsidRPr="00317F32">
          <w:rPr>
            <w:rStyle w:val="Hyperlink"/>
          </w:rPr>
          <w:t>Improvement Toolkit</w:t>
        </w:r>
      </w:hyperlink>
      <w:r w:rsidR="00317F32">
        <w:rPr>
          <w:rStyle w:val="normaltextrun"/>
        </w:rPr>
        <w:t xml:space="preserve"> from the </w:t>
      </w:r>
      <w:r>
        <w:rPr>
          <w:rStyle w:val="normaltextrun"/>
        </w:rPr>
        <w:t xml:space="preserve">Institute for Education Sciences </w:t>
      </w:r>
      <w:r w:rsidR="00317F32">
        <w:rPr>
          <w:rStyle w:val="normaltextrun"/>
        </w:rPr>
        <w:t>has a Fishbone Activity beginning on page 40.</w:t>
      </w:r>
    </w:p>
    <w:p w14:paraId="69209EF3" w14:textId="0C32FED3" w:rsidR="005D3550" w:rsidRDefault="005D3550" w:rsidP="00AA0909">
      <w:pPr>
        <w:spacing w:line="240" w:lineRule="auto"/>
        <w:jc w:val="left"/>
        <w:rPr>
          <w:rStyle w:val="normaltextrun"/>
        </w:rPr>
      </w:pPr>
      <w:r>
        <w:rPr>
          <w:rStyle w:val="normaltextrun"/>
        </w:rPr>
        <w:t xml:space="preserve">Teams may want to </w:t>
      </w:r>
      <w:r w:rsidR="002D592D">
        <w:rPr>
          <w:rStyle w:val="normaltextrun"/>
        </w:rPr>
        <w:t>incorporate</w:t>
      </w:r>
      <w:r>
        <w:rPr>
          <w:rStyle w:val="normaltextrun"/>
        </w:rPr>
        <w:t xml:space="preserve"> any existing</w:t>
      </w:r>
      <w:r w:rsidR="0075198B">
        <w:rPr>
          <w:rStyle w:val="normaltextrun"/>
        </w:rPr>
        <w:t xml:space="preserve"> </w:t>
      </w:r>
      <w:r w:rsidR="0075198B" w:rsidRPr="000A6C72">
        <w:rPr>
          <w:rStyle w:val="normaltextrun"/>
          <w:b/>
          <w:bCs/>
        </w:rPr>
        <w:t>data review protocols</w:t>
      </w:r>
      <w:r w:rsidR="0075198B">
        <w:rPr>
          <w:rStyle w:val="normaltextrun"/>
        </w:rPr>
        <w:t xml:space="preserve"> </w:t>
      </w:r>
      <w:r w:rsidR="002D592D">
        <w:rPr>
          <w:rStyle w:val="normaltextrun"/>
        </w:rPr>
        <w:t xml:space="preserve">(e.g. Data Wise) </w:t>
      </w:r>
      <w:r w:rsidR="0075198B">
        <w:rPr>
          <w:rStyle w:val="normaltextrun"/>
        </w:rPr>
        <w:t>the school has been using</w:t>
      </w:r>
      <w:r w:rsidR="000A6C72">
        <w:rPr>
          <w:rStyle w:val="normaltextrun"/>
        </w:rPr>
        <w:t xml:space="preserve">. </w:t>
      </w:r>
    </w:p>
    <w:p w14:paraId="4498D41D" w14:textId="77777777" w:rsidR="0014620F" w:rsidRDefault="0014620F" w:rsidP="002F236C">
      <w:pPr>
        <w:rPr>
          <w:rStyle w:val="normaltextrun"/>
        </w:rPr>
      </w:pPr>
    </w:p>
    <w:p w14:paraId="12DF9626" w14:textId="024F2729" w:rsidR="00F661BC" w:rsidRPr="0016235A" w:rsidRDefault="00D72E89" w:rsidP="00F661BC">
      <w:pPr>
        <w:pStyle w:val="Heading3"/>
      </w:pPr>
      <w:r>
        <w:lastRenderedPageBreak/>
        <w:t>High School Systems Discussions</w:t>
      </w:r>
    </w:p>
    <w:p w14:paraId="3C430D7C" w14:textId="77777777" w:rsidR="00B1432D" w:rsidRDefault="004553F1" w:rsidP="00FF2FD5">
      <w:pPr>
        <w:spacing w:line="240" w:lineRule="auto"/>
      </w:pPr>
      <w:r>
        <w:t>When high school principals completed the High School Data Variation Activity 1, they not only analyzed specific Regents results but also considered key reflective questions about their school systems. For the Share and Explore activity, the principal should:</w:t>
      </w:r>
    </w:p>
    <w:p w14:paraId="10F68CB6" w14:textId="77777777" w:rsidR="00B1432D" w:rsidRDefault="004553F1" w:rsidP="00FF2FD5">
      <w:pPr>
        <w:pStyle w:val="ListParagraph"/>
        <w:numPr>
          <w:ilvl w:val="0"/>
          <w:numId w:val="42"/>
        </w:numPr>
        <w:spacing w:line="240" w:lineRule="auto"/>
      </w:pPr>
      <w:r>
        <w:t>Bring these reflection prompts to the team for broader discussion</w:t>
      </w:r>
      <w:r w:rsidR="00B1432D">
        <w:t>; AND</w:t>
      </w:r>
    </w:p>
    <w:p w14:paraId="7A2E85E4" w14:textId="47A78F37" w:rsidR="00F661BC" w:rsidRDefault="004553F1" w:rsidP="00FF2FD5">
      <w:pPr>
        <w:pStyle w:val="ListParagraph"/>
        <w:numPr>
          <w:ilvl w:val="0"/>
          <w:numId w:val="42"/>
        </w:numPr>
        <w:spacing w:line="240" w:lineRule="auto"/>
        <w:rPr>
          <w:rStyle w:val="IntenseEmphasis"/>
          <w:i w:val="0"/>
          <w:iCs w:val="0"/>
          <w:kern w:val="32"/>
        </w:rPr>
      </w:pPr>
      <w:r>
        <w:t xml:space="preserve">Determine how the team can further explore and deepen their understanding of these systems through </w:t>
      </w:r>
      <w:r w:rsidR="00B1432D">
        <w:t xml:space="preserve">the </w:t>
      </w:r>
      <w:r>
        <w:t>Survey Analysis and Student Interview activities.</w:t>
      </w:r>
      <w:r w:rsidR="00B1432D">
        <w:t xml:space="preserve"> </w:t>
      </w:r>
      <w:r w:rsidR="00F661BC">
        <w:rPr>
          <w:rStyle w:val="IntenseEmphasis"/>
          <w:i w:val="0"/>
          <w:iCs w:val="0"/>
          <w:kern w:val="32"/>
        </w:rPr>
        <w:br w:type="page"/>
      </w:r>
    </w:p>
    <w:p w14:paraId="65D38578" w14:textId="77777777" w:rsidR="00F661BC" w:rsidRPr="0016235A" w:rsidRDefault="00F661BC" w:rsidP="00F661BC">
      <w:pPr>
        <w:rPr>
          <w:rStyle w:val="IntenseEmphasis"/>
          <w:i w:val="0"/>
          <w:iCs w:val="0"/>
          <w:kern w:val="32"/>
        </w:rPr>
        <w:sectPr w:rsidR="00F661BC" w:rsidRPr="0016235A" w:rsidSect="00F661BC">
          <w:pgSz w:w="12240" w:h="15840"/>
          <w:pgMar w:top="1440" w:right="1440" w:bottom="1440" w:left="1440" w:header="720" w:footer="720" w:gutter="0"/>
          <w:cols w:space="720"/>
        </w:sectPr>
      </w:pPr>
    </w:p>
    <w:p w14:paraId="7EB4405B" w14:textId="0DC7EEB5" w:rsidR="00F661BC" w:rsidRDefault="00F661BC" w:rsidP="00F661BC">
      <w:pPr>
        <w:pStyle w:val="Heading1"/>
      </w:pPr>
      <w:bookmarkStart w:id="0" w:name="_Data_Analysis_Worksheet"/>
      <w:bookmarkStart w:id="1" w:name="_Data_Variation_Worksheet"/>
      <w:bookmarkEnd w:id="0"/>
      <w:bookmarkEnd w:id="1"/>
      <w:r>
        <w:lastRenderedPageBreak/>
        <w:t xml:space="preserve">Data </w:t>
      </w:r>
      <w:r w:rsidR="00C516A9">
        <w:t>Variation</w:t>
      </w:r>
      <w:r>
        <w:t xml:space="preserve"> Worksheet</w:t>
      </w:r>
    </w:p>
    <w:p w14:paraId="6415D53F" w14:textId="368BE0A6" w:rsidR="00F661BC" w:rsidRDefault="00A342FC" w:rsidP="00786699">
      <w:pPr>
        <w:spacing w:line="240" w:lineRule="auto"/>
        <w:jc w:val="left"/>
      </w:pPr>
      <w:r>
        <w:t xml:space="preserve">This is an optional worksheet </w:t>
      </w:r>
      <w:r w:rsidR="00E5186D">
        <w:t>to capture the team discussion about data variation.  This is designed for teams to complete one worksheet for each of the variations reviewed.</w:t>
      </w:r>
    </w:p>
    <w:p w14:paraId="48CDF457" w14:textId="77777777" w:rsidR="00786699" w:rsidRDefault="00786699" w:rsidP="00786699">
      <w:pPr>
        <w:spacing w:line="240" w:lineRule="auto"/>
        <w:jc w:val="left"/>
      </w:pPr>
    </w:p>
    <w:p w14:paraId="34A2CB32" w14:textId="77777777" w:rsidR="00F661BC" w:rsidRDefault="00F661BC" w:rsidP="00F661BC">
      <w:pPr>
        <w:pStyle w:val="Heading3"/>
      </w:pPr>
      <w:r>
        <w:t>Understanding The Data</w:t>
      </w:r>
    </w:p>
    <w:tbl>
      <w:tblPr>
        <w:tblStyle w:val="TableGrid"/>
        <w:tblW w:w="9425" w:type="dxa"/>
        <w:tblLook w:val="04A0" w:firstRow="1" w:lastRow="0" w:firstColumn="1" w:lastColumn="0" w:noHBand="0" w:noVBand="1"/>
      </w:tblPr>
      <w:tblGrid>
        <w:gridCol w:w="4728"/>
        <w:gridCol w:w="4697"/>
      </w:tblGrid>
      <w:tr w:rsidR="00F661BC" w:rsidRPr="0016235A" w14:paraId="1F057B66" w14:textId="77777777" w:rsidTr="00C654EF">
        <w:trPr>
          <w:trHeight w:val="415"/>
        </w:trPr>
        <w:tc>
          <w:tcPr>
            <w:tcW w:w="4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5A19EC" w14:textId="77777777" w:rsidR="00F661BC" w:rsidRPr="0016235A" w:rsidRDefault="00F661BC" w:rsidP="00C654EF">
            <w:r w:rsidRPr="0016235A">
              <w:t>What data are we reviewing?</w:t>
            </w:r>
          </w:p>
        </w:tc>
        <w:tc>
          <w:tcPr>
            <w:tcW w:w="4697" w:type="dxa"/>
            <w:tcBorders>
              <w:top w:val="single" w:sz="4" w:space="0" w:color="auto"/>
              <w:left w:val="single" w:sz="4" w:space="0" w:color="auto"/>
              <w:bottom w:val="single" w:sz="4" w:space="0" w:color="auto"/>
              <w:right w:val="single" w:sz="4" w:space="0" w:color="auto"/>
            </w:tcBorders>
          </w:tcPr>
          <w:p w14:paraId="6FA16DFD" w14:textId="77777777" w:rsidR="00F661BC" w:rsidRPr="0016235A" w:rsidRDefault="00F661BC" w:rsidP="00C654EF"/>
        </w:tc>
      </w:tr>
      <w:tr w:rsidR="00F661BC" w:rsidRPr="0016235A" w14:paraId="58EA2E48" w14:textId="77777777" w:rsidTr="00C654EF">
        <w:trPr>
          <w:trHeight w:val="415"/>
        </w:trPr>
        <w:tc>
          <w:tcPr>
            <w:tcW w:w="4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5BAE87" w14:textId="77777777" w:rsidR="00F661BC" w:rsidRPr="0016235A" w:rsidRDefault="00F661BC" w:rsidP="00C654EF">
            <w:r w:rsidRPr="0016235A">
              <w:t>What does this data measure?</w:t>
            </w:r>
          </w:p>
        </w:tc>
        <w:tc>
          <w:tcPr>
            <w:tcW w:w="4697" w:type="dxa"/>
            <w:tcBorders>
              <w:top w:val="single" w:sz="4" w:space="0" w:color="auto"/>
              <w:left w:val="single" w:sz="4" w:space="0" w:color="auto"/>
              <w:bottom w:val="single" w:sz="4" w:space="0" w:color="auto"/>
              <w:right w:val="single" w:sz="4" w:space="0" w:color="auto"/>
            </w:tcBorders>
          </w:tcPr>
          <w:p w14:paraId="48434CE8" w14:textId="77777777" w:rsidR="00F661BC" w:rsidRPr="0016235A" w:rsidRDefault="00F661BC" w:rsidP="00C654EF"/>
        </w:tc>
      </w:tr>
      <w:tr w:rsidR="00F661BC" w:rsidRPr="0016235A" w14:paraId="629C162B" w14:textId="77777777" w:rsidTr="00C654EF">
        <w:trPr>
          <w:trHeight w:val="415"/>
        </w:trPr>
        <w:tc>
          <w:tcPr>
            <w:tcW w:w="4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FE5D5E" w14:textId="77777777" w:rsidR="00F661BC" w:rsidRPr="0016235A" w:rsidRDefault="00F661BC" w:rsidP="00C654EF">
            <w:r w:rsidRPr="0016235A">
              <w:t>What population is included in this data?</w:t>
            </w:r>
          </w:p>
        </w:tc>
        <w:tc>
          <w:tcPr>
            <w:tcW w:w="4697" w:type="dxa"/>
            <w:tcBorders>
              <w:top w:val="single" w:sz="4" w:space="0" w:color="auto"/>
              <w:left w:val="single" w:sz="4" w:space="0" w:color="auto"/>
              <w:bottom w:val="single" w:sz="4" w:space="0" w:color="auto"/>
              <w:right w:val="single" w:sz="4" w:space="0" w:color="auto"/>
            </w:tcBorders>
          </w:tcPr>
          <w:p w14:paraId="7B50B77C" w14:textId="77777777" w:rsidR="00F661BC" w:rsidRPr="0016235A" w:rsidRDefault="00F661BC" w:rsidP="00C654EF"/>
        </w:tc>
      </w:tr>
      <w:tr w:rsidR="00F661BC" w:rsidRPr="0016235A" w14:paraId="75C520A6" w14:textId="77777777" w:rsidTr="00C654EF">
        <w:trPr>
          <w:trHeight w:val="516"/>
        </w:trPr>
        <w:tc>
          <w:tcPr>
            <w:tcW w:w="4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0B4EDC" w14:textId="77777777" w:rsidR="00F661BC" w:rsidRPr="0016235A" w:rsidRDefault="00F661BC" w:rsidP="00C654EF">
            <w:pPr>
              <w:spacing w:after="120"/>
            </w:pPr>
            <w:r w:rsidRPr="0016235A">
              <w:t>Are there any limitations to this data (i.e., are there things that this data does not tell us)?</w:t>
            </w:r>
          </w:p>
        </w:tc>
        <w:tc>
          <w:tcPr>
            <w:tcW w:w="4697" w:type="dxa"/>
            <w:tcBorders>
              <w:top w:val="single" w:sz="4" w:space="0" w:color="auto"/>
              <w:left w:val="single" w:sz="4" w:space="0" w:color="auto"/>
              <w:bottom w:val="single" w:sz="4" w:space="0" w:color="auto"/>
              <w:right w:val="single" w:sz="4" w:space="0" w:color="auto"/>
            </w:tcBorders>
          </w:tcPr>
          <w:p w14:paraId="61DCFC3A" w14:textId="77777777" w:rsidR="00F661BC" w:rsidRPr="0016235A" w:rsidRDefault="00F661BC" w:rsidP="00C654EF"/>
        </w:tc>
      </w:tr>
      <w:tr w:rsidR="00F661BC" w:rsidRPr="0016235A" w14:paraId="17B87083" w14:textId="77777777" w:rsidTr="00C654EF">
        <w:trPr>
          <w:trHeight w:val="54"/>
        </w:trPr>
        <w:tc>
          <w:tcPr>
            <w:tcW w:w="4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826982" w14:textId="77777777" w:rsidR="00F661BC" w:rsidRPr="0016235A" w:rsidRDefault="00F661BC" w:rsidP="00C654EF">
            <w:pPr>
              <w:spacing w:after="120"/>
            </w:pPr>
            <w:r w:rsidRPr="0016235A">
              <w:t>What factors might impact the reliability of this data?</w:t>
            </w:r>
          </w:p>
        </w:tc>
        <w:tc>
          <w:tcPr>
            <w:tcW w:w="4697" w:type="dxa"/>
            <w:tcBorders>
              <w:top w:val="single" w:sz="4" w:space="0" w:color="auto"/>
              <w:left w:val="single" w:sz="4" w:space="0" w:color="auto"/>
              <w:bottom w:val="single" w:sz="4" w:space="0" w:color="auto"/>
              <w:right w:val="single" w:sz="4" w:space="0" w:color="auto"/>
            </w:tcBorders>
          </w:tcPr>
          <w:p w14:paraId="74165499" w14:textId="77777777" w:rsidR="00F661BC" w:rsidRPr="0016235A" w:rsidRDefault="00F661BC" w:rsidP="00C654EF"/>
        </w:tc>
      </w:tr>
    </w:tbl>
    <w:p w14:paraId="19C1200B" w14:textId="77777777" w:rsidR="00F661BC" w:rsidRDefault="00F661BC" w:rsidP="00F661BC"/>
    <w:p w14:paraId="20F7004B" w14:textId="77777777" w:rsidR="00F661BC" w:rsidRDefault="00F661BC" w:rsidP="00F661BC">
      <w:pPr>
        <w:pStyle w:val="Heading3"/>
      </w:pPr>
      <w:r>
        <w:t>Considering What the Data Reveals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2"/>
        <w:gridCol w:w="2722"/>
        <w:gridCol w:w="3120"/>
      </w:tblGrid>
      <w:tr w:rsidR="00F661BC" w:rsidRPr="0016235A" w14:paraId="11417356" w14:textId="77777777" w:rsidTr="00192936">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ED2FCDC" w14:textId="77777777" w:rsidR="00F661BC" w:rsidRPr="0016235A" w:rsidRDefault="00F661BC" w:rsidP="00390170">
            <w:pPr>
              <w:pStyle w:val="paragraph"/>
              <w:spacing w:before="0" w:beforeAutospacing="0" w:after="0" w:afterAutospacing="0" w:line="240" w:lineRule="auto"/>
              <w:jc w:val="center"/>
              <w:textAlignment w:val="baseline"/>
              <w:rPr>
                <w:rFonts w:cstheme="minorHAnsi"/>
              </w:rPr>
            </w:pPr>
            <w:r w:rsidRPr="0016235A">
              <w:rPr>
                <w:rStyle w:val="normaltextrun"/>
                <w:rFonts w:eastAsiaTheme="majorEastAsia" w:cstheme="minorHAnsi"/>
                <w:b/>
                <w:bCs/>
              </w:rPr>
              <w:t>Prompts</w:t>
            </w:r>
          </w:p>
        </w:tc>
        <w:tc>
          <w:tcPr>
            <w:tcW w:w="2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F3B65EE" w14:textId="77777777" w:rsidR="00F661BC" w:rsidRDefault="00F661BC" w:rsidP="00390170">
            <w:pPr>
              <w:pStyle w:val="paragraph"/>
              <w:spacing w:before="0" w:beforeAutospacing="0" w:after="0" w:afterAutospacing="0" w:line="240" w:lineRule="auto"/>
              <w:jc w:val="center"/>
              <w:textAlignment w:val="baseline"/>
              <w:rPr>
                <w:rStyle w:val="normaltextrun"/>
                <w:rFonts w:eastAsiaTheme="majorEastAsia" w:cstheme="minorHAnsi"/>
                <w:b/>
                <w:bCs/>
              </w:rPr>
            </w:pPr>
            <w:r w:rsidRPr="0016235A">
              <w:rPr>
                <w:rStyle w:val="normaltextrun"/>
                <w:rFonts w:eastAsiaTheme="majorEastAsia" w:cstheme="minorHAnsi"/>
                <w:b/>
                <w:bCs/>
              </w:rPr>
              <w:t>Notice:</w:t>
            </w:r>
          </w:p>
          <w:p w14:paraId="64C2256A" w14:textId="77777777" w:rsidR="00F661BC" w:rsidRPr="0016235A" w:rsidRDefault="00F661BC" w:rsidP="00390170">
            <w:pPr>
              <w:pStyle w:val="paragraph"/>
              <w:spacing w:before="0" w:beforeAutospacing="0" w:after="0" w:afterAutospacing="0" w:line="240" w:lineRule="auto"/>
              <w:jc w:val="center"/>
              <w:textAlignment w:val="baseline"/>
              <w:rPr>
                <w:rFonts w:cstheme="minorHAnsi"/>
                <w:i/>
                <w:iCs/>
              </w:rPr>
            </w:pPr>
            <w:r w:rsidRPr="0016235A">
              <w:rPr>
                <w:rStyle w:val="normaltextrun"/>
                <w:rFonts w:cstheme="minorHAnsi"/>
                <w:i/>
                <w:iCs/>
              </w:rPr>
              <w:t>Only Facts - No Opinions</w:t>
            </w:r>
          </w:p>
        </w:tc>
        <w:tc>
          <w:tcPr>
            <w:tcW w:w="31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7223811" w14:textId="7B23B608" w:rsidR="00F661BC" w:rsidRDefault="00F661BC" w:rsidP="00390170">
            <w:pPr>
              <w:pStyle w:val="paragraph"/>
              <w:spacing w:before="0" w:beforeAutospacing="0" w:after="0" w:afterAutospacing="0" w:line="240" w:lineRule="auto"/>
              <w:jc w:val="center"/>
              <w:textAlignment w:val="baseline"/>
              <w:rPr>
                <w:rStyle w:val="eop"/>
                <w:rFonts w:eastAsiaTheme="majorEastAsia" w:cstheme="minorHAnsi"/>
              </w:rPr>
            </w:pPr>
            <w:r w:rsidRPr="0016235A">
              <w:rPr>
                <w:rStyle w:val="normaltextrun"/>
                <w:rFonts w:eastAsiaTheme="majorEastAsia" w:cstheme="minorHAnsi"/>
                <w:b/>
                <w:bCs/>
              </w:rPr>
              <w:t>Wonder:</w:t>
            </w:r>
          </w:p>
          <w:p w14:paraId="46CD8E83" w14:textId="240B52D5" w:rsidR="00F661BC" w:rsidRPr="0016235A" w:rsidRDefault="00F661BC" w:rsidP="00390170">
            <w:pPr>
              <w:pStyle w:val="paragraph"/>
              <w:spacing w:before="0" w:beforeAutospacing="0" w:after="0" w:afterAutospacing="0" w:line="240" w:lineRule="auto"/>
              <w:jc w:val="center"/>
              <w:textAlignment w:val="baseline"/>
              <w:rPr>
                <w:rFonts w:cstheme="minorHAnsi"/>
                <w:i/>
                <w:iCs/>
              </w:rPr>
            </w:pPr>
            <w:r w:rsidRPr="0016235A">
              <w:rPr>
                <w:rStyle w:val="normaltextrun"/>
                <w:rFonts w:eastAsiaTheme="majorEastAsia" w:cstheme="minorHAnsi"/>
                <w:i/>
                <w:iCs/>
              </w:rPr>
              <w:t>What questions do you have?</w:t>
            </w:r>
          </w:p>
          <w:p w14:paraId="56E1031E" w14:textId="0BBFC487" w:rsidR="00F661BC" w:rsidRPr="0016235A" w:rsidRDefault="00F661BC" w:rsidP="00390170">
            <w:pPr>
              <w:pStyle w:val="paragraph"/>
              <w:spacing w:before="0" w:beforeAutospacing="0" w:after="0" w:afterAutospacing="0" w:line="240" w:lineRule="auto"/>
              <w:jc w:val="center"/>
              <w:textAlignment w:val="baseline"/>
              <w:rPr>
                <w:rFonts w:cstheme="minorHAnsi"/>
              </w:rPr>
            </w:pPr>
            <w:r w:rsidRPr="0016235A">
              <w:rPr>
                <w:rStyle w:val="normaltextrun"/>
                <w:rFonts w:eastAsiaTheme="majorEastAsia" w:cstheme="minorHAnsi"/>
                <w:i/>
                <w:iCs/>
              </w:rPr>
              <w:t>What do you need to know more about?</w:t>
            </w:r>
          </w:p>
        </w:tc>
      </w:tr>
      <w:tr w:rsidR="00F661BC" w:rsidRPr="0016235A" w14:paraId="56FDF4B6" w14:textId="77777777" w:rsidTr="00192936">
        <w:trPr>
          <w:trHeight w:val="300"/>
        </w:trPr>
        <w:tc>
          <w:tcPr>
            <w:tcW w:w="3502" w:type="dxa"/>
            <w:tcBorders>
              <w:top w:val="single" w:sz="6" w:space="0" w:color="auto"/>
              <w:left w:val="single" w:sz="6" w:space="0" w:color="auto"/>
              <w:bottom w:val="single" w:sz="6" w:space="0" w:color="auto"/>
              <w:right w:val="single" w:sz="6" w:space="0" w:color="auto"/>
            </w:tcBorders>
            <w:vAlign w:val="center"/>
            <w:hideMark/>
          </w:tcPr>
          <w:p w14:paraId="16F27121" w14:textId="59333CFC" w:rsidR="00F661BC" w:rsidRPr="0016235A" w:rsidRDefault="00E2184B" w:rsidP="00390170">
            <w:pPr>
              <w:pStyle w:val="paragraph"/>
              <w:spacing w:before="0" w:beforeAutospacing="0" w:after="0" w:afterAutospacing="0" w:line="240" w:lineRule="auto"/>
              <w:ind w:left="170" w:right="170"/>
              <w:textAlignment w:val="baseline"/>
              <w:rPr>
                <w:rFonts w:cstheme="minorHAnsi"/>
              </w:rPr>
            </w:pPr>
            <w:r>
              <w:rPr>
                <w:rStyle w:val="normaltextrun"/>
                <w:rFonts w:eastAsiaTheme="majorEastAsia" w:cstheme="minorHAnsi"/>
              </w:rPr>
              <w:t xml:space="preserve">What </w:t>
            </w:r>
            <w:r w:rsidR="00180F7D">
              <w:rPr>
                <w:rStyle w:val="normaltextrun"/>
                <w:rFonts w:eastAsiaTheme="majorEastAsia" w:cstheme="minorHAnsi"/>
              </w:rPr>
              <w:t>variations do we see with this data?</w:t>
            </w:r>
            <w:r w:rsidR="00F661BC" w:rsidRPr="0016235A">
              <w:rPr>
                <w:rStyle w:val="normaltextrun"/>
                <w:rFonts w:eastAsiaTheme="majorEastAsia" w:cstheme="minorHAnsi"/>
              </w:rPr>
              <w:t>  </w:t>
            </w:r>
            <w:r w:rsidR="00F661BC" w:rsidRPr="0016235A">
              <w:rPr>
                <w:rStyle w:val="eop"/>
                <w:rFonts w:eastAsiaTheme="majorEastAsia" w:cstheme="minorHAnsi"/>
              </w:rPr>
              <w:t> </w:t>
            </w:r>
          </w:p>
        </w:tc>
        <w:tc>
          <w:tcPr>
            <w:tcW w:w="2722" w:type="dxa"/>
            <w:tcBorders>
              <w:top w:val="single" w:sz="6" w:space="0" w:color="auto"/>
              <w:left w:val="single" w:sz="6" w:space="0" w:color="auto"/>
              <w:bottom w:val="single" w:sz="6" w:space="0" w:color="auto"/>
              <w:right w:val="single" w:sz="6" w:space="0" w:color="auto"/>
            </w:tcBorders>
            <w:vAlign w:val="center"/>
            <w:hideMark/>
          </w:tcPr>
          <w:p w14:paraId="6DEAAC05" w14:textId="77777777" w:rsidR="00F661BC" w:rsidRPr="0016235A" w:rsidRDefault="00F661BC" w:rsidP="00390170">
            <w:pPr>
              <w:pStyle w:val="paragraph"/>
              <w:spacing w:before="0" w:beforeAutospacing="0" w:after="0" w:afterAutospacing="0" w:line="240" w:lineRule="auto"/>
              <w:textAlignment w:val="baseline"/>
              <w:rPr>
                <w:rFonts w:cstheme="minorHAnsi"/>
              </w:rPr>
            </w:pPr>
            <w:r w:rsidRPr="0016235A">
              <w:rPr>
                <w:rStyle w:val="eop"/>
                <w:rFonts w:eastAsiaTheme="majorEastAsia" w:cstheme="minorHAnsi"/>
              </w:rPr>
              <w:t> </w:t>
            </w:r>
          </w:p>
        </w:tc>
        <w:tc>
          <w:tcPr>
            <w:tcW w:w="3120" w:type="dxa"/>
            <w:tcBorders>
              <w:top w:val="single" w:sz="6" w:space="0" w:color="auto"/>
              <w:left w:val="single" w:sz="6" w:space="0" w:color="auto"/>
              <w:bottom w:val="single" w:sz="6" w:space="0" w:color="auto"/>
              <w:right w:val="single" w:sz="6" w:space="0" w:color="auto"/>
            </w:tcBorders>
            <w:vAlign w:val="center"/>
            <w:hideMark/>
          </w:tcPr>
          <w:p w14:paraId="5ED61C06" w14:textId="77777777" w:rsidR="00F661BC" w:rsidRPr="0016235A" w:rsidRDefault="00F661BC" w:rsidP="00390170">
            <w:pPr>
              <w:pStyle w:val="paragraph"/>
              <w:spacing w:before="0" w:beforeAutospacing="0" w:after="0" w:afterAutospacing="0" w:line="240" w:lineRule="auto"/>
              <w:textAlignment w:val="baseline"/>
              <w:rPr>
                <w:rFonts w:cstheme="minorHAnsi"/>
              </w:rPr>
            </w:pPr>
            <w:r w:rsidRPr="0016235A">
              <w:rPr>
                <w:rStyle w:val="eop"/>
                <w:rFonts w:eastAsiaTheme="majorEastAsia" w:cstheme="minorHAnsi"/>
              </w:rPr>
              <w:t> </w:t>
            </w:r>
          </w:p>
        </w:tc>
      </w:tr>
      <w:tr w:rsidR="00F661BC" w:rsidRPr="0016235A" w14:paraId="15B58C1F" w14:textId="77777777" w:rsidTr="00192936">
        <w:trPr>
          <w:trHeight w:val="300"/>
        </w:trPr>
        <w:tc>
          <w:tcPr>
            <w:tcW w:w="3502" w:type="dxa"/>
            <w:tcBorders>
              <w:top w:val="single" w:sz="6" w:space="0" w:color="auto"/>
              <w:left w:val="single" w:sz="6" w:space="0" w:color="auto"/>
              <w:bottom w:val="single" w:sz="6" w:space="0" w:color="auto"/>
              <w:right w:val="single" w:sz="6" w:space="0" w:color="auto"/>
            </w:tcBorders>
            <w:vAlign w:val="center"/>
            <w:hideMark/>
          </w:tcPr>
          <w:p w14:paraId="5E7F72C7" w14:textId="77777777" w:rsidR="00F661BC" w:rsidRPr="0016235A" w:rsidRDefault="00F661BC" w:rsidP="00390170">
            <w:pPr>
              <w:pStyle w:val="paragraph"/>
              <w:spacing w:before="0" w:beforeAutospacing="0" w:after="0" w:afterAutospacing="0" w:line="240" w:lineRule="auto"/>
              <w:ind w:left="170" w:right="170"/>
              <w:textAlignment w:val="baseline"/>
              <w:rPr>
                <w:rFonts w:cstheme="minorHAnsi"/>
              </w:rPr>
            </w:pPr>
            <w:r w:rsidRPr="0016235A">
              <w:rPr>
                <w:rStyle w:val="normaltextrun"/>
                <w:rFonts w:eastAsiaTheme="majorEastAsia" w:cstheme="minorHAnsi"/>
              </w:rPr>
              <w:t>Is there anything else that stands out when looking at this data?</w:t>
            </w:r>
            <w:r w:rsidRPr="0016235A">
              <w:rPr>
                <w:rStyle w:val="eop"/>
                <w:rFonts w:eastAsiaTheme="majorEastAsia" w:cstheme="minorHAnsi"/>
              </w:rPr>
              <w:t> </w:t>
            </w:r>
          </w:p>
        </w:tc>
        <w:tc>
          <w:tcPr>
            <w:tcW w:w="2722" w:type="dxa"/>
            <w:tcBorders>
              <w:top w:val="single" w:sz="6" w:space="0" w:color="auto"/>
              <w:left w:val="single" w:sz="6" w:space="0" w:color="auto"/>
              <w:bottom w:val="single" w:sz="6" w:space="0" w:color="auto"/>
              <w:right w:val="single" w:sz="6" w:space="0" w:color="auto"/>
            </w:tcBorders>
            <w:vAlign w:val="center"/>
            <w:hideMark/>
          </w:tcPr>
          <w:p w14:paraId="5A6336A6" w14:textId="77777777" w:rsidR="00F661BC" w:rsidRPr="0016235A" w:rsidRDefault="00F661BC" w:rsidP="00390170">
            <w:pPr>
              <w:pStyle w:val="paragraph"/>
              <w:spacing w:before="0" w:beforeAutospacing="0" w:after="0" w:afterAutospacing="0" w:line="240" w:lineRule="auto"/>
              <w:textAlignment w:val="baseline"/>
              <w:rPr>
                <w:rFonts w:cstheme="minorHAnsi"/>
              </w:rPr>
            </w:pPr>
            <w:r w:rsidRPr="0016235A">
              <w:rPr>
                <w:rStyle w:val="eop"/>
                <w:rFonts w:eastAsiaTheme="majorEastAsia" w:cstheme="minorHAnsi"/>
              </w:rPr>
              <w:t> </w:t>
            </w:r>
          </w:p>
        </w:tc>
        <w:tc>
          <w:tcPr>
            <w:tcW w:w="3120" w:type="dxa"/>
            <w:tcBorders>
              <w:top w:val="single" w:sz="6" w:space="0" w:color="auto"/>
              <w:left w:val="single" w:sz="6" w:space="0" w:color="auto"/>
              <w:bottom w:val="single" w:sz="6" w:space="0" w:color="auto"/>
              <w:right w:val="single" w:sz="6" w:space="0" w:color="auto"/>
            </w:tcBorders>
            <w:vAlign w:val="center"/>
            <w:hideMark/>
          </w:tcPr>
          <w:p w14:paraId="2B346FE6" w14:textId="77777777" w:rsidR="00F661BC" w:rsidRPr="0016235A" w:rsidRDefault="00F661BC" w:rsidP="00390170">
            <w:pPr>
              <w:pStyle w:val="paragraph"/>
              <w:spacing w:before="0" w:beforeAutospacing="0" w:after="0" w:afterAutospacing="0" w:line="240" w:lineRule="auto"/>
              <w:textAlignment w:val="baseline"/>
              <w:rPr>
                <w:rFonts w:cstheme="minorHAnsi"/>
              </w:rPr>
            </w:pPr>
            <w:r w:rsidRPr="0016235A">
              <w:rPr>
                <w:rStyle w:val="eop"/>
                <w:rFonts w:eastAsiaTheme="majorEastAsia" w:cstheme="minorHAnsi"/>
              </w:rPr>
              <w:t> </w:t>
            </w:r>
          </w:p>
        </w:tc>
      </w:tr>
    </w:tbl>
    <w:p w14:paraId="421D9B65" w14:textId="77777777" w:rsidR="000F474E" w:rsidRDefault="000F474E" w:rsidP="006811CD">
      <w:pPr>
        <w:rPr>
          <w:rStyle w:val="IntenseEmphasis"/>
          <w:i w:val="0"/>
          <w:iCs w:val="0"/>
          <w:color w:val="1F497D" w:themeColor="text2"/>
        </w:rPr>
      </w:pPr>
    </w:p>
    <w:p w14:paraId="4509D20E" w14:textId="047B5135" w:rsidR="00F832BB" w:rsidRDefault="006811CD" w:rsidP="00F832BB">
      <w:pPr>
        <w:pStyle w:val="Heading3"/>
        <w:rPr>
          <w:rStyle w:val="normaltextrun"/>
        </w:rPr>
      </w:pPr>
      <w:r w:rsidRPr="00D1495C">
        <w:rPr>
          <w:rStyle w:val="normaltextrun"/>
        </w:rPr>
        <w:t>Connect</w:t>
      </w:r>
      <w:r w:rsidR="003B6B92">
        <w:rPr>
          <w:rStyle w:val="normaltextrun"/>
        </w:rPr>
        <w:t>ing</w:t>
      </w:r>
      <w:r w:rsidRPr="00D1495C">
        <w:rPr>
          <w:rStyle w:val="normaltextrun"/>
        </w:rPr>
        <w:t xml:space="preserve"> </w:t>
      </w:r>
      <w:r w:rsidR="00F832BB">
        <w:rPr>
          <w:rStyle w:val="normaltextrun"/>
        </w:rPr>
        <w:t>to L</w:t>
      </w:r>
      <w:r w:rsidRPr="00D1495C">
        <w:rPr>
          <w:rStyle w:val="normaltextrun"/>
        </w:rPr>
        <w:t xml:space="preserve">ocal </w:t>
      </w:r>
      <w:r w:rsidR="00F832BB">
        <w:rPr>
          <w:rStyle w:val="normaltextrun"/>
        </w:rPr>
        <w:t>D</w:t>
      </w:r>
      <w:r w:rsidRPr="00D1495C">
        <w:rPr>
          <w:rStyle w:val="normaltextrun"/>
        </w:rPr>
        <w:t>ata</w:t>
      </w:r>
    </w:p>
    <w:p w14:paraId="1EE1202F" w14:textId="32F6E707" w:rsidR="006811CD" w:rsidRDefault="006811CD" w:rsidP="00F832BB">
      <w:pPr>
        <w:spacing w:line="240" w:lineRule="auto"/>
        <w:jc w:val="left"/>
        <w:rPr>
          <w:rStyle w:val="normaltextrun"/>
          <w:rFonts w:eastAsiaTheme="majorEastAsia"/>
          <w:i/>
          <w:iCs/>
        </w:rPr>
      </w:pPr>
      <w:r w:rsidRPr="007C5C7D">
        <w:rPr>
          <w:rStyle w:val="normaltextrun"/>
          <w:rFonts w:eastAsiaTheme="majorEastAsia"/>
          <w:i/>
          <w:iCs/>
        </w:rPr>
        <w:t>What does our local data say about [the standard, the grade level, the subject</w:t>
      </w:r>
      <w:r>
        <w:rPr>
          <w:rStyle w:val="normaltextrun"/>
          <w:rFonts w:eastAsiaTheme="majorEastAsia"/>
          <w:i/>
          <w:iCs/>
        </w:rPr>
        <w:t>, etc.</w:t>
      </w:r>
      <w:r w:rsidRPr="007C5C7D">
        <w:rPr>
          <w:rStyle w:val="normaltextrun"/>
          <w:rFonts w:eastAsiaTheme="majorEastAsia"/>
          <w:i/>
          <w:iCs/>
        </w:rPr>
        <w:t>]?</w:t>
      </w:r>
    </w:p>
    <w:tbl>
      <w:tblPr>
        <w:tblStyle w:val="TableGrid"/>
        <w:tblW w:w="9360" w:type="dxa"/>
        <w:tblInd w:w="-5" w:type="dxa"/>
        <w:tblLook w:val="04A0" w:firstRow="1" w:lastRow="0" w:firstColumn="1" w:lastColumn="0" w:noHBand="0" w:noVBand="1"/>
      </w:tblPr>
      <w:tblGrid>
        <w:gridCol w:w="4860"/>
        <w:gridCol w:w="4500"/>
      </w:tblGrid>
      <w:tr w:rsidR="005A1D2B" w:rsidRPr="005A1D2B" w14:paraId="54F84BAF" w14:textId="62590F20" w:rsidTr="0050178E">
        <w:tc>
          <w:tcPr>
            <w:tcW w:w="4860" w:type="dxa"/>
            <w:shd w:val="clear" w:color="auto" w:fill="F2F2F2" w:themeFill="background1" w:themeFillShade="F2"/>
          </w:tcPr>
          <w:p w14:paraId="1E94FE9B" w14:textId="2147E4FD" w:rsidR="005A1D2B" w:rsidRPr="005A1D2B" w:rsidRDefault="005A1D2B" w:rsidP="0050178E">
            <w:pPr>
              <w:spacing w:line="240" w:lineRule="auto"/>
              <w:ind w:left="70"/>
              <w:jc w:val="left"/>
              <w:rPr>
                <w:rStyle w:val="normaltextrun"/>
                <w:rFonts w:eastAsiaTheme="majorEastAsia"/>
                <w:i/>
                <w:iCs/>
              </w:rPr>
            </w:pPr>
            <w:r w:rsidRPr="005A1D2B">
              <w:rPr>
                <w:rStyle w:val="normaltextrun"/>
                <w:rFonts w:eastAsiaTheme="majorEastAsia"/>
                <w:i/>
                <w:iCs/>
              </w:rPr>
              <w:t xml:space="preserve">Where do we see </w:t>
            </w:r>
            <w:r w:rsidRPr="0050178E">
              <w:rPr>
                <w:rStyle w:val="normaltextrun"/>
                <w:rFonts w:eastAsiaTheme="majorEastAsia"/>
                <w:b/>
                <w:bCs/>
                <w:i/>
                <w:iCs/>
              </w:rPr>
              <w:t>similarities in our local data</w:t>
            </w:r>
            <w:r>
              <w:rPr>
                <w:rStyle w:val="normaltextrun"/>
                <w:rFonts w:eastAsiaTheme="majorEastAsia"/>
                <w:i/>
                <w:iCs/>
              </w:rPr>
              <w:t xml:space="preserve"> with</w:t>
            </w:r>
            <w:r w:rsidR="005344F4">
              <w:rPr>
                <w:rStyle w:val="normaltextrun"/>
                <w:rFonts w:eastAsiaTheme="majorEastAsia"/>
                <w:i/>
                <w:iCs/>
              </w:rPr>
              <w:t xml:space="preserve"> [</w:t>
            </w:r>
            <w:r w:rsidR="005344F4" w:rsidRPr="007C5C7D">
              <w:rPr>
                <w:rStyle w:val="normaltextrun"/>
                <w:rFonts w:eastAsiaTheme="majorEastAsia"/>
                <w:i/>
                <w:iCs/>
              </w:rPr>
              <w:t>the standard, the grade level, the subject</w:t>
            </w:r>
            <w:r w:rsidR="005344F4">
              <w:rPr>
                <w:rStyle w:val="normaltextrun"/>
                <w:rFonts w:eastAsiaTheme="majorEastAsia"/>
                <w:i/>
                <w:iCs/>
              </w:rPr>
              <w:t>, etc.</w:t>
            </w:r>
            <w:r w:rsidR="005344F4" w:rsidRPr="007C5C7D">
              <w:rPr>
                <w:rStyle w:val="normaltextrun"/>
                <w:rFonts w:eastAsiaTheme="majorEastAsia"/>
                <w:i/>
                <w:iCs/>
              </w:rPr>
              <w:t>]</w:t>
            </w:r>
            <w:r w:rsidRPr="005A1D2B">
              <w:rPr>
                <w:rStyle w:val="normaltextrun"/>
                <w:rFonts w:eastAsiaTheme="majorEastAsia"/>
                <w:i/>
                <w:iCs/>
              </w:rPr>
              <w:t>?</w:t>
            </w:r>
          </w:p>
        </w:tc>
        <w:tc>
          <w:tcPr>
            <w:tcW w:w="4500" w:type="dxa"/>
          </w:tcPr>
          <w:p w14:paraId="0DA63970" w14:textId="77777777" w:rsidR="005A1D2B" w:rsidRPr="005A1D2B" w:rsidRDefault="005A1D2B" w:rsidP="005A1D2B">
            <w:pPr>
              <w:spacing w:line="240" w:lineRule="auto"/>
              <w:ind w:left="1080"/>
              <w:jc w:val="left"/>
              <w:rPr>
                <w:rStyle w:val="normaltextrun"/>
                <w:rFonts w:eastAsiaTheme="majorEastAsia"/>
                <w:i/>
                <w:iCs/>
              </w:rPr>
            </w:pPr>
          </w:p>
        </w:tc>
      </w:tr>
      <w:tr w:rsidR="005A1D2B" w:rsidRPr="005A1D2B" w14:paraId="44A58DD0" w14:textId="46C78724" w:rsidTr="0050178E">
        <w:tc>
          <w:tcPr>
            <w:tcW w:w="4860" w:type="dxa"/>
            <w:shd w:val="clear" w:color="auto" w:fill="F2F2F2" w:themeFill="background1" w:themeFillShade="F2"/>
          </w:tcPr>
          <w:p w14:paraId="547C6E6F" w14:textId="75252410" w:rsidR="005A1D2B" w:rsidRPr="005A1D2B" w:rsidRDefault="005A1D2B" w:rsidP="0050178E">
            <w:pPr>
              <w:spacing w:line="240" w:lineRule="auto"/>
              <w:ind w:left="70"/>
              <w:jc w:val="left"/>
              <w:rPr>
                <w:rStyle w:val="normaltextrun"/>
                <w:rFonts w:eastAsiaTheme="majorEastAsia"/>
                <w:i/>
                <w:iCs/>
              </w:rPr>
            </w:pPr>
            <w:r w:rsidRPr="005A1D2B">
              <w:rPr>
                <w:rStyle w:val="normaltextrun"/>
                <w:rFonts w:eastAsiaTheme="majorEastAsia"/>
                <w:i/>
                <w:iCs/>
              </w:rPr>
              <w:t xml:space="preserve">Where do we see </w:t>
            </w:r>
            <w:r w:rsidRPr="0050178E">
              <w:rPr>
                <w:rStyle w:val="normaltextrun"/>
                <w:rFonts w:eastAsiaTheme="majorEastAsia"/>
                <w:b/>
                <w:bCs/>
                <w:i/>
                <w:iCs/>
              </w:rPr>
              <w:t>differences in our local data</w:t>
            </w:r>
            <w:r w:rsidR="00B72AF9">
              <w:rPr>
                <w:rStyle w:val="normaltextrun"/>
                <w:rFonts w:eastAsiaTheme="majorEastAsia"/>
                <w:i/>
                <w:iCs/>
              </w:rPr>
              <w:t xml:space="preserve"> </w:t>
            </w:r>
            <w:r w:rsidR="0050178E">
              <w:rPr>
                <w:rStyle w:val="normaltextrun"/>
                <w:rFonts w:eastAsiaTheme="majorEastAsia"/>
                <w:i/>
                <w:iCs/>
              </w:rPr>
              <w:t>w</w:t>
            </w:r>
            <w:r w:rsidR="00B72AF9">
              <w:rPr>
                <w:rStyle w:val="normaltextrun"/>
                <w:rFonts w:eastAsiaTheme="majorEastAsia"/>
                <w:i/>
                <w:iCs/>
              </w:rPr>
              <w:t xml:space="preserve">ith </w:t>
            </w:r>
            <w:r w:rsidR="00B72AF9">
              <w:rPr>
                <w:rStyle w:val="normaltextrun"/>
                <w:rFonts w:eastAsiaTheme="majorEastAsia"/>
                <w:i/>
                <w:iCs/>
              </w:rPr>
              <w:t>[</w:t>
            </w:r>
            <w:r w:rsidR="00B72AF9" w:rsidRPr="007C5C7D">
              <w:rPr>
                <w:rStyle w:val="normaltextrun"/>
                <w:rFonts w:eastAsiaTheme="majorEastAsia"/>
                <w:i/>
                <w:iCs/>
              </w:rPr>
              <w:t>the standard, the grade level, the subject</w:t>
            </w:r>
            <w:r w:rsidR="00B72AF9">
              <w:rPr>
                <w:rStyle w:val="normaltextrun"/>
                <w:rFonts w:eastAsiaTheme="majorEastAsia"/>
                <w:i/>
                <w:iCs/>
              </w:rPr>
              <w:t>, etc.</w:t>
            </w:r>
            <w:r w:rsidR="00B72AF9" w:rsidRPr="007C5C7D">
              <w:rPr>
                <w:rStyle w:val="normaltextrun"/>
                <w:rFonts w:eastAsiaTheme="majorEastAsia"/>
                <w:i/>
                <w:iCs/>
              </w:rPr>
              <w:t>]</w:t>
            </w:r>
            <w:r w:rsidR="00B72AF9" w:rsidRPr="005A1D2B">
              <w:rPr>
                <w:rStyle w:val="normaltextrun"/>
                <w:rFonts w:eastAsiaTheme="majorEastAsia"/>
                <w:i/>
                <w:iCs/>
              </w:rPr>
              <w:t>?</w:t>
            </w:r>
          </w:p>
        </w:tc>
        <w:tc>
          <w:tcPr>
            <w:tcW w:w="4500" w:type="dxa"/>
          </w:tcPr>
          <w:p w14:paraId="6F985335" w14:textId="77777777" w:rsidR="005A1D2B" w:rsidRPr="005A1D2B" w:rsidRDefault="005A1D2B" w:rsidP="005A1D2B">
            <w:pPr>
              <w:spacing w:line="240" w:lineRule="auto"/>
              <w:ind w:left="1080"/>
              <w:jc w:val="left"/>
              <w:rPr>
                <w:rStyle w:val="normaltextrun"/>
                <w:rFonts w:eastAsiaTheme="majorEastAsia"/>
                <w:i/>
                <w:iCs/>
              </w:rPr>
            </w:pPr>
          </w:p>
        </w:tc>
      </w:tr>
    </w:tbl>
    <w:p w14:paraId="4FEA7C26" w14:textId="77777777" w:rsidR="006811CD" w:rsidRPr="00EB2802" w:rsidRDefault="006811CD" w:rsidP="006811CD">
      <w:pPr>
        <w:pStyle w:val="ListParagraph"/>
        <w:spacing w:line="240" w:lineRule="auto"/>
        <w:jc w:val="left"/>
        <w:rPr>
          <w:rStyle w:val="normaltextrun"/>
          <w:rFonts w:eastAsiaTheme="majorEastAsia"/>
          <w:i/>
          <w:iCs/>
        </w:rPr>
      </w:pPr>
    </w:p>
    <w:p w14:paraId="71A9971E" w14:textId="69537BA9" w:rsidR="006811CD" w:rsidRDefault="0050178E" w:rsidP="00297300">
      <w:pPr>
        <w:pStyle w:val="Heading3"/>
        <w:rPr>
          <w:rStyle w:val="normaltextrun"/>
        </w:rPr>
      </w:pPr>
      <w:r>
        <w:rPr>
          <w:rStyle w:val="normaltextrun"/>
        </w:rPr>
        <w:t>U</w:t>
      </w:r>
      <w:r w:rsidR="006811CD" w:rsidRPr="0050178E">
        <w:rPr>
          <w:rStyle w:val="normaltextrun"/>
        </w:rPr>
        <w:t>s</w:t>
      </w:r>
      <w:r w:rsidR="003B6B92">
        <w:rPr>
          <w:rStyle w:val="normaltextrun"/>
        </w:rPr>
        <w:t>ing</w:t>
      </w:r>
      <w:r w:rsidR="006811CD" w:rsidRPr="0050178E">
        <w:rPr>
          <w:rStyle w:val="normaltextrun"/>
        </w:rPr>
        <w:t xml:space="preserve"> the Needs Assessment to </w:t>
      </w:r>
      <w:r w:rsidR="00297300">
        <w:rPr>
          <w:rStyle w:val="normaltextrun"/>
        </w:rPr>
        <w:t>U</w:t>
      </w:r>
      <w:r w:rsidR="006811CD" w:rsidRPr="0050178E">
        <w:rPr>
          <w:rStyle w:val="normaltextrun"/>
        </w:rPr>
        <w:t xml:space="preserve">npack </w:t>
      </w:r>
      <w:r w:rsidR="00297300">
        <w:rPr>
          <w:rStyle w:val="normaltextrun"/>
        </w:rPr>
        <w:t>R</w:t>
      </w:r>
      <w:r w:rsidR="006811CD" w:rsidRPr="0050178E">
        <w:rPr>
          <w:rStyle w:val="normaltextrun"/>
        </w:rPr>
        <w:t xml:space="preserve">oot </w:t>
      </w:r>
      <w:r w:rsidR="00297300">
        <w:rPr>
          <w:rStyle w:val="normaltextrun"/>
        </w:rPr>
        <w:t>C</w:t>
      </w:r>
      <w:r w:rsidR="006811CD" w:rsidRPr="0050178E">
        <w:rPr>
          <w:rStyle w:val="normaltextrun"/>
        </w:rPr>
        <w:t>auses</w:t>
      </w:r>
    </w:p>
    <w:tbl>
      <w:tblPr>
        <w:tblStyle w:val="TableGrid"/>
        <w:tblW w:w="9360" w:type="dxa"/>
        <w:tblInd w:w="-5" w:type="dxa"/>
        <w:tblLook w:val="04A0" w:firstRow="1" w:lastRow="0" w:firstColumn="1" w:lastColumn="0" w:noHBand="0" w:noVBand="1"/>
      </w:tblPr>
      <w:tblGrid>
        <w:gridCol w:w="4860"/>
        <w:gridCol w:w="4500"/>
      </w:tblGrid>
      <w:tr w:rsidR="00E23FE9" w:rsidRPr="005A1D2B" w14:paraId="63854389" w14:textId="77777777">
        <w:tc>
          <w:tcPr>
            <w:tcW w:w="4860" w:type="dxa"/>
            <w:shd w:val="clear" w:color="auto" w:fill="F2F2F2" w:themeFill="background1" w:themeFillShade="F2"/>
          </w:tcPr>
          <w:p w14:paraId="0BF6F693" w14:textId="60654A50" w:rsidR="00E23FE9" w:rsidRPr="005A1D2B" w:rsidRDefault="00E23FE9" w:rsidP="00E23FE9">
            <w:pPr>
              <w:spacing w:line="240" w:lineRule="auto"/>
              <w:jc w:val="left"/>
              <w:rPr>
                <w:rStyle w:val="normaltextrun"/>
                <w:rFonts w:eastAsiaTheme="majorEastAsia"/>
                <w:i/>
                <w:iCs/>
              </w:rPr>
            </w:pPr>
            <w:r w:rsidRPr="00E23FE9">
              <w:rPr>
                <w:rStyle w:val="normaltextrun"/>
                <w:rFonts w:eastAsiaTheme="majorEastAsia"/>
                <w:i/>
                <w:iCs/>
              </w:rPr>
              <w:t>How can we learn more about the factors that are contributing to this variation?</w:t>
            </w:r>
          </w:p>
        </w:tc>
        <w:tc>
          <w:tcPr>
            <w:tcW w:w="4500" w:type="dxa"/>
          </w:tcPr>
          <w:p w14:paraId="1C5E2A30" w14:textId="77777777" w:rsidR="00E23FE9" w:rsidRPr="005A1D2B" w:rsidRDefault="00E23FE9" w:rsidP="00B0166A">
            <w:pPr>
              <w:spacing w:line="240" w:lineRule="auto"/>
              <w:ind w:left="1080"/>
              <w:jc w:val="left"/>
              <w:rPr>
                <w:rStyle w:val="normaltextrun"/>
                <w:rFonts w:eastAsiaTheme="majorEastAsia"/>
                <w:i/>
                <w:iCs/>
              </w:rPr>
            </w:pPr>
          </w:p>
        </w:tc>
      </w:tr>
      <w:tr w:rsidR="00E23FE9" w:rsidRPr="005A1D2B" w14:paraId="44EB7BA1" w14:textId="77777777">
        <w:tc>
          <w:tcPr>
            <w:tcW w:w="4860" w:type="dxa"/>
            <w:shd w:val="clear" w:color="auto" w:fill="F2F2F2" w:themeFill="background1" w:themeFillShade="F2"/>
          </w:tcPr>
          <w:p w14:paraId="0A7CBF48" w14:textId="3A1D9044" w:rsidR="00E23FE9" w:rsidRPr="005A1D2B" w:rsidRDefault="00E23FE9" w:rsidP="00E23FE9">
            <w:pPr>
              <w:spacing w:line="240" w:lineRule="auto"/>
              <w:jc w:val="left"/>
              <w:rPr>
                <w:rStyle w:val="normaltextrun"/>
                <w:rFonts w:eastAsiaTheme="majorEastAsia"/>
                <w:i/>
                <w:iCs/>
              </w:rPr>
            </w:pPr>
            <w:r w:rsidRPr="00E23FE9">
              <w:rPr>
                <w:rStyle w:val="normaltextrun"/>
                <w:rFonts w:eastAsiaTheme="majorEastAsia"/>
                <w:i/>
                <w:iCs/>
              </w:rPr>
              <w:t>Later in the Needs Assessment, we are going to analyze survey data and interview students.  What should we be looking for to better understand this variation?</w:t>
            </w:r>
          </w:p>
        </w:tc>
        <w:tc>
          <w:tcPr>
            <w:tcW w:w="4500" w:type="dxa"/>
          </w:tcPr>
          <w:p w14:paraId="6EC2DED5" w14:textId="77777777" w:rsidR="00E23FE9" w:rsidRPr="005A1D2B" w:rsidRDefault="00E23FE9" w:rsidP="00B0166A">
            <w:pPr>
              <w:spacing w:line="240" w:lineRule="auto"/>
              <w:ind w:left="1080"/>
              <w:jc w:val="left"/>
              <w:rPr>
                <w:rStyle w:val="normaltextrun"/>
                <w:rFonts w:eastAsiaTheme="majorEastAsia"/>
                <w:i/>
                <w:iCs/>
              </w:rPr>
            </w:pPr>
          </w:p>
        </w:tc>
      </w:tr>
      <w:tr w:rsidR="00E23FE9" w:rsidRPr="005A1D2B" w14:paraId="72AC0E41" w14:textId="77777777">
        <w:tc>
          <w:tcPr>
            <w:tcW w:w="4860" w:type="dxa"/>
            <w:shd w:val="clear" w:color="auto" w:fill="F2F2F2" w:themeFill="background1" w:themeFillShade="F2"/>
          </w:tcPr>
          <w:p w14:paraId="2B882E1A" w14:textId="5452F501" w:rsidR="00E23FE9" w:rsidRPr="00E23FE9" w:rsidRDefault="00E23FE9" w:rsidP="00E23FE9">
            <w:pPr>
              <w:spacing w:line="240" w:lineRule="auto"/>
              <w:jc w:val="left"/>
              <w:rPr>
                <w:rStyle w:val="normaltextrun"/>
                <w:rFonts w:eastAsiaTheme="majorEastAsia"/>
                <w:i/>
                <w:iCs/>
              </w:rPr>
            </w:pPr>
            <w:r w:rsidRPr="00E23FE9">
              <w:rPr>
                <w:rStyle w:val="normaltextrun"/>
                <w:rFonts w:eastAsiaTheme="majorEastAsia"/>
                <w:i/>
                <w:iCs/>
              </w:rPr>
              <w:t xml:space="preserve">At the conclusion of the Needs Assessment, we are going to do a root cause analysis.  </w:t>
            </w:r>
            <w:r w:rsidRPr="00E23FE9">
              <w:rPr>
                <w:rStyle w:val="normaltextrun"/>
                <w:rFonts w:eastAsiaTheme="majorEastAsia"/>
                <w:b/>
                <w:bCs/>
                <w:i/>
                <w:iCs/>
              </w:rPr>
              <w:t xml:space="preserve">What information do we need to gather to be able to answer questions </w:t>
            </w:r>
            <w:r>
              <w:rPr>
                <w:rStyle w:val="normaltextrun"/>
                <w:rFonts w:eastAsiaTheme="majorEastAsia"/>
                <w:b/>
                <w:bCs/>
                <w:i/>
                <w:iCs/>
              </w:rPr>
              <w:t>about why this variation exists?</w:t>
            </w:r>
          </w:p>
        </w:tc>
        <w:tc>
          <w:tcPr>
            <w:tcW w:w="4500" w:type="dxa"/>
          </w:tcPr>
          <w:p w14:paraId="225D5C56" w14:textId="77777777" w:rsidR="00E23FE9" w:rsidRPr="005A1D2B" w:rsidRDefault="00E23FE9" w:rsidP="00B0166A">
            <w:pPr>
              <w:spacing w:line="240" w:lineRule="auto"/>
              <w:ind w:left="1080"/>
              <w:jc w:val="left"/>
              <w:rPr>
                <w:rStyle w:val="normaltextrun"/>
                <w:rFonts w:eastAsiaTheme="majorEastAsia"/>
                <w:i/>
                <w:iCs/>
              </w:rPr>
            </w:pPr>
          </w:p>
        </w:tc>
      </w:tr>
    </w:tbl>
    <w:p w14:paraId="2CE12DA8" w14:textId="0E310885" w:rsidR="006811CD" w:rsidRPr="00E23FE9" w:rsidRDefault="006811CD" w:rsidP="00E23FE9">
      <w:pPr>
        <w:pStyle w:val="Heading3"/>
        <w:rPr>
          <w:rStyle w:val="normaltextrun"/>
          <w:i/>
          <w:iCs/>
        </w:rPr>
      </w:pPr>
      <w:r w:rsidRPr="00E23FE9">
        <w:rPr>
          <w:rStyle w:val="normaltextrun"/>
        </w:rPr>
        <w:lastRenderedPageBreak/>
        <w:t>Consider</w:t>
      </w:r>
      <w:r w:rsidR="003B6B92">
        <w:rPr>
          <w:rStyle w:val="normaltextrun"/>
        </w:rPr>
        <w:t>ing</w:t>
      </w:r>
      <w:r w:rsidRPr="00E23FE9">
        <w:rPr>
          <w:rStyle w:val="normaltextrun"/>
        </w:rPr>
        <w:t xml:space="preserve"> </w:t>
      </w:r>
      <w:r w:rsidR="00E23FE9">
        <w:rPr>
          <w:rStyle w:val="normaltextrun"/>
        </w:rPr>
        <w:t>P</w:t>
      </w:r>
      <w:r w:rsidRPr="00E23FE9">
        <w:rPr>
          <w:rStyle w:val="normaltextrun"/>
        </w:rPr>
        <w:t xml:space="preserve">ositive </w:t>
      </w:r>
      <w:r w:rsidR="00E23FE9">
        <w:rPr>
          <w:rStyle w:val="normaltextrun"/>
        </w:rPr>
        <w:t>O</w:t>
      </w:r>
      <w:r w:rsidRPr="00E23FE9">
        <w:rPr>
          <w:rStyle w:val="normaltextrun"/>
        </w:rPr>
        <w:t>utliers</w:t>
      </w:r>
    </w:p>
    <w:tbl>
      <w:tblPr>
        <w:tblStyle w:val="TableGrid"/>
        <w:tblW w:w="9360" w:type="dxa"/>
        <w:tblInd w:w="-5" w:type="dxa"/>
        <w:tblLook w:val="04A0" w:firstRow="1" w:lastRow="0" w:firstColumn="1" w:lastColumn="0" w:noHBand="0" w:noVBand="1"/>
      </w:tblPr>
      <w:tblGrid>
        <w:gridCol w:w="4860"/>
        <w:gridCol w:w="4500"/>
      </w:tblGrid>
      <w:tr w:rsidR="00E23FE9" w:rsidRPr="005A1D2B" w14:paraId="46897268" w14:textId="77777777">
        <w:tc>
          <w:tcPr>
            <w:tcW w:w="4860" w:type="dxa"/>
            <w:shd w:val="clear" w:color="auto" w:fill="F2F2F2" w:themeFill="background1" w:themeFillShade="F2"/>
          </w:tcPr>
          <w:p w14:paraId="5605895D" w14:textId="62D8751C" w:rsidR="00E23FE9" w:rsidRPr="005A1D2B" w:rsidRDefault="00E23FE9" w:rsidP="00E23FE9">
            <w:pPr>
              <w:tabs>
                <w:tab w:val="left" w:pos="1080"/>
              </w:tabs>
              <w:spacing w:line="240" w:lineRule="auto"/>
              <w:jc w:val="left"/>
              <w:rPr>
                <w:rStyle w:val="normaltextrun"/>
                <w:rFonts w:eastAsiaTheme="majorEastAsia"/>
                <w:i/>
                <w:iCs/>
              </w:rPr>
            </w:pPr>
            <w:r w:rsidRPr="00E23FE9">
              <w:rPr>
                <w:rStyle w:val="normaltextrun"/>
                <w:rFonts w:eastAsiaTheme="majorEastAsia"/>
                <w:i/>
                <w:iCs/>
              </w:rPr>
              <w:t>We’ve been focusing on where some of our state data is lower than anticipated.  Is there anything we can learn from where our state data is higher than anticipated?</w:t>
            </w:r>
          </w:p>
        </w:tc>
        <w:tc>
          <w:tcPr>
            <w:tcW w:w="4500" w:type="dxa"/>
          </w:tcPr>
          <w:p w14:paraId="2D73978B" w14:textId="77777777" w:rsidR="00E23FE9" w:rsidRPr="005A1D2B" w:rsidRDefault="00E23FE9" w:rsidP="00B0166A">
            <w:pPr>
              <w:spacing w:line="240" w:lineRule="auto"/>
              <w:ind w:left="1080"/>
              <w:jc w:val="left"/>
              <w:rPr>
                <w:rStyle w:val="normaltextrun"/>
                <w:rFonts w:eastAsiaTheme="majorEastAsia"/>
                <w:i/>
                <w:iCs/>
              </w:rPr>
            </w:pPr>
          </w:p>
        </w:tc>
      </w:tr>
    </w:tbl>
    <w:p w14:paraId="0EDB670E" w14:textId="77777777" w:rsidR="00E23FE9" w:rsidRPr="00E23FE9" w:rsidRDefault="00E23FE9" w:rsidP="00E23FE9">
      <w:pPr>
        <w:tabs>
          <w:tab w:val="left" w:pos="1080"/>
        </w:tabs>
        <w:spacing w:line="240" w:lineRule="auto"/>
        <w:jc w:val="left"/>
        <w:rPr>
          <w:rStyle w:val="normaltextrun"/>
          <w:rFonts w:eastAsiaTheme="majorEastAsia"/>
          <w:i/>
          <w:iCs/>
        </w:rPr>
      </w:pPr>
    </w:p>
    <w:p w14:paraId="5AB25CFE" w14:textId="546340DD" w:rsidR="00F661BC" w:rsidRPr="0016235A" w:rsidRDefault="003B6B92" w:rsidP="00F661BC">
      <w:pPr>
        <w:pStyle w:val="Heading3"/>
        <w:rPr>
          <w:rStyle w:val="IntenseEmphasis"/>
          <w:i w:val="0"/>
          <w:iCs w:val="0"/>
          <w:color w:val="1F497D" w:themeColor="text2"/>
        </w:rPr>
      </w:pPr>
      <w:r>
        <w:rPr>
          <w:rStyle w:val="IntenseEmphasis"/>
          <w:i w:val="0"/>
          <w:iCs w:val="0"/>
          <w:color w:val="1F497D" w:themeColor="text2"/>
        </w:rPr>
        <w:t>Exploring Further</w:t>
      </w:r>
    </w:p>
    <w:tbl>
      <w:tblPr>
        <w:tblStyle w:val="TableGrid"/>
        <w:tblW w:w="0" w:type="auto"/>
        <w:tblLook w:val="04A0" w:firstRow="1" w:lastRow="0" w:firstColumn="1" w:lastColumn="0" w:noHBand="0" w:noVBand="1"/>
      </w:tblPr>
      <w:tblGrid>
        <w:gridCol w:w="9350"/>
      </w:tblGrid>
      <w:tr w:rsidR="00463A5D" w:rsidRPr="0016235A" w14:paraId="0092ECD4" w14:textId="77777777" w:rsidTr="00C654EF">
        <w:trPr>
          <w:trHeight w:val="288"/>
        </w:trPr>
        <w:tc>
          <w:tcPr>
            <w:tcW w:w="9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534BE1" w14:textId="2975A27F" w:rsidR="00463A5D" w:rsidRDefault="00463A5D" w:rsidP="00C654EF">
            <w:r>
              <w:t>What insights do we have that may account for the variations</w:t>
            </w:r>
            <w:r w:rsidR="00DB33C7">
              <w:t xml:space="preserve"> identified?</w:t>
            </w:r>
            <w:r w:rsidR="0051060A">
              <w:t xml:space="preserve"> </w:t>
            </w:r>
            <w:r w:rsidR="0051060A" w:rsidRPr="000F4371">
              <w:rPr>
                <w:i/>
                <w:iCs/>
              </w:rPr>
              <w:t xml:space="preserve">(consider a </w:t>
            </w:r>
            <w:hyperlink r:id="rId15" w:history="1">
              <w:r w:rsidR="0051060A" w:rsidRPr="000F4371">
                <w:rPr>
                  <w:rStyle w:val="Hyperlink"/>
                  <w:i/>
                  <w:iCs/>
                </w:rPr>
                <w:t>Fishbone Activity</w:t>
              </w:r>
            </w:hyperlink>
            <w:r w:rsidR="000F4371" w:rsidRPr="000F4371">
              <w:rPr>
                <w:i/>
                <w:iCs/>
              </w:rPr>
              <w:t xml:space="preserve"> if it would be helpful)</w:t>
            </w:r>
          </w:p>
        </w:tc>
      </w:tr>
      <w:tr w:rsidR="00463A5D" w:rsidRPr="0016235A" w14:paraId="2BF92D2F" w14:textId="77777777" w:rsidTr="00C654EF">
        <w:trPr>
          <w:trHeight w:val="761"/>
        </w:trPr>
        <w:tc>
          <w:tcPr>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86F887" w14:textId="77777777" w:rsidR="00463A5D" w:rsidRDefault="00463A5D" w:rsidP="00C654EF"/>
        </w:tc>
      </w:tr>
      <w:tr w:rsidR="006A5EE4" w:rsidRPr="0016235A" w14:paraId="770EA32A" w14:textId="77777777" w:rsidTr="00C654EF">
        <w:trPr>
          <w:trHeight w:val="325"/>
        </w:trPr>
        <w:tc>
          <w:tcPr>
            <w:tcW w:w="9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366006" w14:textId="43147FD2" w:rsidR="006A5EE4" w:rsidRPr="0016235A" w:rsidRDefault="006A5EE4" w:rsidP="00C654EF">
            <w:r>
              <w:t>How might we organize our student interviews to better understand th</w:t>
            </w:r>
            <w:r w:rsidR="00544EE6">
              <w:t xml:space="preserve">is </w:t>
            </w:r>
            <w:r>
              <w:t>variation?</w:t>
            </w:r>
          </w:p>
        </w:tc>
      </w:tr>
      <w:tr w:rsidR="006A5EE4" w:rsidRPr="0016235A" w14:paraId="210042E8" w14:textId="77777777" w:rsidTr="00C654EF">
        <w:trPr>
          <w:trHeight w:val="828"/>
        </w:trPr>
        <w:tc>
          <w:tcPr>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29787E" w14:textId="77777777" w:rsidR="006A5EE4" w:rsidRDefault="006A5EE4" w:rsidP="00C654EF"/>
        </w:tc>
      </w:tr>
    </w:tbl>
    <w:p w14:paraId="4CDEFA7B" w14:textId="77777777" w:rsidR="0016591D" w:rsidRDefault="0016591D">
      <w:pPr>
        <w:spacing w:line="240" w:lineRule="auto"/>
        <w:jc w:val="left"/>
        <w:rPr>
          <w:rFonts w:ascii="Gill Sans MT" w:eastAsiaTheme="majorEastAsia" w:hAnsi="Gill Sans MT"/>
          <w:color w:val="1F497D" w:themeColor="text2"/>
          <w:kern w:val="32"/>
          <w:sz w:val="36"/>
          <w:szCs w:val="36"/>
        </w:rPr>
      </w:pPr>
      <w:bookmarkStart w:id="2" w:name="_Additional_Questions_for"/>
      <w:bookmarkEnd w:id="2"/>
      <w:r>
        <w:rPr>
          <w:rFonts w:ascii="Gill Sans MT" w:eastAsiaTheme="majorEastAsia" w:hAnsi="Gill Sans MT"/>
          <w:color w:val="1F497D" w:themeColor="text2"/>
          <w:kern w:val="32"/>
          <w:sz w:val="36"/>
          <w:szCs w:val="36"/>
        </w:rPr>
        <w:br w:type="page"/>
      </w:r>
    </w:p>
    <w:p w14:paraId="151A9C32" w14:textId="1A973AFC" w:rsidR="0016591D" w:rsidRDefault="00544EE6" w:rsidP="0016591D">
      <w:pPr>
        <w:pStyle w:val="Heading1"/>
        <w:rPr>
          <w:rStyle w:val="IntenseEmphasis"/>
          <w:i w:val="0"/>
          <w:iCs w:val="0"/>
          <w:color w:val="1F497D" w:themeColor="text2"/>
        </w:rPr>
      </w:pPr>
      <w:bookmarkStart w:id="3" w:name="_Variation_Summary"/>
      <w:bookmarkEnd w:id="3"/>
      <w:r>
        <w:rPr>
          <w:rStyle w:val="IntenseEmphasis"/>
          <w:i w:val="0"/>
          <w:iCs w:val="0"/>
          <w:color w:val="1F497D" w:themeColor="text2"/>
        </w:rPr>
        <w:lastRenderedPageBreak/>
        <w:t xml:space="preserve">Variation </w:t>
      </w:r>
      <w:r w:rsidR="0016591D">
        <w:rPr>
          <w:rStyle w:val="IntenseEmphasis"/>
          <w:i w:val="0"/>
          <w:iCs w:val="0"/>
          <w:color w:val="1F497D" w:themeColor="text2"/>
        </w:rPr>
        <w:t>Summary</w:t>
      </w:r>
    </w:p>
    <w:p w14:paraId="0AE8D8BB" w14:textId="5B27EB24" w:rsidR="0016591D" w:rsidRPr="006C1D65" w:rsidRDefault="0016591D" w:rsidP="00A342FC">
      <w:pPr>
        <w:rPr>
          <w:b/>
          <w:bCs/>
          <w:i/>
        </w:rPr>
      </w:pPr>
      <w:r w:rsidRPr="0016235A">
        <w:t xml:space="preserve">After reviewing </w:t>
      </w:r>
      <w:r>
        <w:t xml:space="preserve">multiple </w:t>
      </w:r>
      <w:r w:rsidRPr="0016235A">
        <w:t>data</w:t>
      </w:r>
      <w:r>
        <w:t xml:space="preserve"> sets</w:t>
      </w:r>
      <w:r w:rsidRPr="0016235A">
        <w:t>, consider the following questions:</w:t>
      </w:r>
    </w:p>
    <w:tbl>
      <w:tblPr>
        <w:tblStyle w:val="TableGrid"/>
        <w:tblW w:w="0" w:type="auto"/>
        <w:tblInd w:w="-5" w:type="dxa"/>
        <w:tblLook w:val="04A0" w:firstRow="1" w:lastRow="0" w:firstColumn="1" w:lastColumn="0" w:noHBand="0" w:noVBand="1"/>
      </w:tblPr>
      <w:tblGrid>
        <w:gridCol w:w="9355"/>
      </w:tblGrid>
      <w:tr w:rsidR="0016591D" w:rsidRPr="0016235A" w14:paraId="22DE4F62" w14:textId="77777777" w:rsidTr="00AE0278">
        <w:trPr>
          <w:trHeight w:val="350"/>
        </w:trPr>
        <w:tc>
          <w:tcPr>
            <w:tcW w:w="9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CF257F" w14:textId="477B4349" w:rsidR="0016591D" w:rsidRPr="0016235A" w:rsidRDefault="0016591D" w:rsidP="00062E01">
            <w:pPr>
              <w:ind w:left="-19" w:firstLine="90"/>
            </w:pPr>
            <w:r w:rsidRPr="0016235A">
              <w:t xml:space="preserve">Are there trends </w:t>
            </w:r>
            <w:r w:rsidR="003C6874">
              <w:t xml:space="preserve">about the data we have been discussing? </w:t>
            </w:r>
            <w:r w:rsidRPr="0016235A">
              <w:t xml:space="preserve"> </w:t>
            </w:r>
          </w:p>
        </w:tc>
      </w:tr>
      <w:tr w:rsidR="0016591D" w:rsidRPr="0016235A" w14:paraId="76F86A68" w14:textId="77777777" w:rsidTr="00E21E4B">
        <w:trPr>
          <w:trHeight w:val="1670"/>
        </w:trPr>
        <w:tc>
          <w:tcPr>
            <w:tcW w:w="9355" w:type="dxa"/>
            <w:tcBorders>
              <w:top w:val="single" w:sz="4" w:space="0" w:color="auto"/>
              <w:left w:val="single" w:sz="4" w:space="0" w:color="auto"/>
              <w:bottom w:val="single" w:sz="4" w:space="0" w:color="auto"/>
              <w:right w:val="single" w:sz="4" w:space="0" w:color="auto"/>
            </w:tcBorders>
          </w:tcPr>
          <w:p w14:paraId="459818B3" w14:textId="77777777" w:rsidR="0016591D" w:rsidRPr="0016235A" w:rsidRDefault="0016591D" w:rsidP="00062E01">
            <w:pPr>
              <w:ind w:left="-19" w:firstLine="90"/>
              <w:rPr>
                <w:color w:val="000000" w:themeColor="text1"/>
              </w:rPr>
            </w:pPr>
          </w:p>
        </w:tc>
      </w:tr>
      <w:tr w:rsidR="0016591D" w:rsidRPr="0016235A" w14:paraId="19504117" w14:textId="77777777" w:rsidTr="00E21E4B">
        <w:trPr>
          <w:trHeight w:val="404"/>
        </w:trPr>
        <w:tc>
          <w:tcPr>
            <w:tcW w:w="9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1720C0" w14:textId="2AF071D7" w:rsidR="0016591D" w:rsidRPr="0016235A" w:rsidRDefault="0016591D" w:rsidP="00062E01">
            <w:pPr>
              <w:ind w:left="-19" w:firstLine="90"/>
              <w:rPr>
                <w:color w:val="000000" w:themeColor="text1"/>
              </w:rPr>
            </w:pPr>
            <w:r w:rsidRPr="0016235A">
              <w:rPr>
                <w:color w:val="000000" w:themeColor="text1"/>
              </w:rPr>
              <w:t>Are there trends that differ across the different types of data</w:t>
            </w:r>
            <w:r w:rsidR="00AE0278">
              <w:rPr>
                <w:color w:val="000000" w:themeColor="text1"/>
              </w:rPr>
              <w:t xml:space="preserve"> </w:t>
            </w:r>
            <w:r w:rsidR="00396FA3">
              <w:rPr>
                <w:color w:val="000000" w:themeColor="text1"/>
              </w:rPr>
              <w:t>(e.g. the 5</w:t>
            </w:r>
            <w:r w:rsidR="00396FA3" w:rsidRPr="00396FA3">
              <w:rPr>
                <w:color w:val="000000" w:themeColor="text1"/>
                <w:vertAlign w:val="superscript"/>
              </w:rPr>
              <w:t>th</w:t>
            </w:r>
            <w:r w:rsidR="00396FA3">
              <w:rPr>
                <w:color w:val="000000" w:themeColor="text1"/>
              </w:rPr>
              <w:t xml:space="preserve"> grade really struggles with short response on the math exam but do well with short response on the ELA exam</w:t>
            </w:r>
            <w:r w:rsidRPr="0016235A">
              <w:rPr>
                <w:color w:val="000000" w:themeColor="text1"/>
              </w:rPr>
              <w:t>?</w:t>
            </w:r>
            <w:r w:rsidR="00396FA3">
              <w:rPr>
                <w:color w:val="000000" w:themeColor="text1"/>
              </w:rPr>
              <w:t>)?</w:t>
            </w:r>
          </w:p>
        </w:tc>
      </w:tr>
      <w:tr w:rsidR="0016591D" w:rsidRPr="0016235A" w14:paraId="76F23B3E" w14:textId="77777777" w:rsidTr="00E21E4B">
        <w:trPr>
          <w:trHeight w:val="1670"/>
        </w:trPr>
        <w:tc>
          <w:tcPr>
            <w:tcW w:w="9355" w:type="dxa"/>
            <w:tcBorders>
              <w:top w:val="single" w:sz="4" w:space="0" w:color="auto"/>
              <w:left w:val="single" w:sz="4" w:space="0" w:color="auto"/>
              <w:bottom w:val="single" w:sz="4" w:space="0" w:color="auto"/>
              <w:right w:val="single" w:sz="4" w:space="0" w:color="auto"/>
            </w:tcBorders>
          </w:tcPr>
          <w:p w14:paraId="36DDD2F1" w14:textId="77777777" w:rsidR="0016591D" w:rsidRPr="0016235A" w:rsidRDefault="0016591D" w:rsidP="00062E01">
            <w:pPr>
              <w:ind w:left="-19" w:firstLine="90"/>
              <w:rPr>
                <w:color w:val="000000" w:themeColor="text1"/>
              </w:rPr>
            </w:pPr>
          </w:p>
        </w:tc>
      </w:tr>
      <w:tr w:rsidR="0016591D" w:rsidRPr="0016235A" w14:paraId="7F5ECD5A" w14:textId="77777777" w:rsidTr="00E21E4B">
        <w:trPr>
          <w:trHeight w:val="458"/>
        </w:trPr>
        <w:tc>
          <w:tcPr>
            <w:tcW w:w="9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D7B59B" w14:textId="77777777" w:rsidR="0016591D" w:rsidRPr="0016235A" w:rsidRDefault="0016591D" w:rsidP="00062E01">
            <w:pPr>
              <w:ind w:left="-19" w:firstLine="90"/>
              <w:rPr>
                <w:color w:val="000000" w:themeColor="text1"/>
              </w:rPr>
            </w:pPr>
            <w:r w:rsidRPr="0016235A">
              <w:rPr>
                <w:color w:val="000000" w:themeColor="text1"/>
              </w:rPr>
              <w:t>What questions remain that we want to explore further?</w:t>
            </w:r>
          </w:p>
        </w:tc>
      </w:tr>
      <w:tr w:rsidR="0016591D" w:rsidRPr="0016235A" w14:paraId="5365F13B" w14:textId="77777777" w:rsidTr="00E21E4B">
        <w:trPr>
          <w:trHeight w:val="1887"/>
        </w:trPr>
        <w:tc>
          <w:tcPr>
            <w:tcW w:w="9355" w:type="dxa"/>
            <w:tcBorders>
              <w:top w:val="single" w:sz="4" w:space="0" w:color="auto"/>
              <w:left w:val="single" w:sz="4" w:space="0" w:color="auto"/>
              <w:bottom w:val="single" w:sz="2" w:space="0" w:color="auto"/>
              <w:right w:val="single" w:sz="4" w:space="0" w:color="auto"/>
            </w:tcBorders>
          </w:tcPr>
          <w:p w14:paraId="72F8F1EC" w14:textId="77777777" w:rsidR="0016591D" w:rsidRPr="0016235A" w:rsidRDefault="0016591D" w:rsidP="00062E01">
            <w:pPr>
              <w:ind w:left="720"/>
              <w:rPr>
                <w:color w:val="000000" w:themeColor="text1"/>
              </w:rPr>
            </w:pPr>
          </w:p>
        </w:tc>
      </w:tr>
    </w:tbl>
    <w:p w14:paraId="08E44013" w14:textId="77777777" w:rsidR="0016591D" w:rsidRPr="006F27BF" w:rsidRDefault="0016591D" w:rsidP="0016591D">
      <w:pPr>
        <w:ind w:left="720"/>
      </w:pPr>
    </w:p>
    <w:p w14:paraId="6F60A1E0" w14:textId="77777777" w:rsidR="00C5089C" w:rsidRDefault="00C5089C" w:rsidP="00C654EF">
      <w:pPr>
        <w:spacing w:line="240" w:lineRule="auto"/>
        <w:rPr>
          <w:rFonts w:ascii="Gill Sans MT" w:eastAsiaTheme="majorEastAsia" w:hAnsi="Gill Sans MT"/>
          <w:color w:val="1F497D" w:themeColor="text2"/>
          <w:kern w:val="32"/>
          <w:sz w:val="36"/>
          <w:szCs w:val="36"/>
        </w:rPr>
      </w:pPr>
    </w:p>
    <w:sectPr w:rsidR="00C5089C" w:rsidSect="00CF109C">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3B1F" w14:textId="77777777" w:rsidR="00E21764" w:rsidRDefault="00E21764" w:rsidP="00217F0D">
      <w:r>
        <w:separator/>
      </w:r>
    </w:p>
  </w:endnote>
  <w:endnote w:type="continuationSeparator" w:id="0">
    <w:p w14:paraId="1A77B4C4" w14:textId="77777777" w:rsidR="00E21764" w:rsidRDefault="00E21764" w:rsidP="00217F0D">
      <w:r>
        <w:continuationSeparator/>
      </w:r>
    </w:p>
  </w:endnote>
  <w:endnote w:type="continuationNotice" w:id="1">
    <w:p w14:paraId="2EDBA1C7" w14:textId="77777777" w:rsidR="00E21764" w:rsidRDefault="00E21764" w:rsidP="00217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126319"/>
      <w:docPartObj>
        <w:docPartGallery w:val="Page Numbers (Bottom of Page)"/>
        <w:docPartUnique/>
      </w:docPartObj>
    </w:sdtPr>
    <w:sdtEndPr>
      <w:rPr>
        <w:noProof/>
      </w:rPr>
    </w:sdtEndPr>
    <w:sdtContent>
      <w:p w14:paraId="703F7C41" w14:textId="09F99204" w:rsidR="00747E2E" w:rsidRDefault="00747E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AD438" w14:textId="77777777" w:rsidR="00243026" w:rsidRDefault="00243026" w:rsidP="00217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9962" w14:textId="77777777" w:rsidR="00E21764" w:rsidRDefault="00E21764" w:rsidP="00217F0D">
      <w:r>
        <w:separator/>
      </w:r>
    </w:p>
  </w:footnote>
  <w:footnote w:type="continuationSeparator" w:id="0">
    <w:p w14:paraId="22F40700" w14:textId="77777777" w:rsidR="00E21764" w:rsidRDefault="00E21764" w:rsidP="00217F0D">
      <w:r>
        <w:continuationSeparator/>
      </w:r>
    </w:p>
  </w:footnote>
  <w:footnote w:type="continuationNotice" w:id="1">
    <w:p w14:paraId="273D6709" w14:textId="77777777" w:rsidR="00E21764" w:rsidRDefault="00E21764" w:rsidP="00217F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8DD"/>
    <w:multiLevelType w:val="hybridMultilevel"/>
    <w:tmpl w:val="6D8AD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17071"/>
    <w:multiLevelType w:val="hybridMultilevel"/>
    <w:tmpl w:val="D2E40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78433F"/>
    <w:multiLevelType w:val="hybridMultilevel"/>
    <w:tmpl w:val="F2E0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74E7"/>
    <w:multiLevelType w:val="hybridMultilevel"/>
    <w:tmpl w:val="5752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361A4"/>
    <w:multiLevelType w:val="hybridMultilevel"/>
    <w:tmpl w:val="9C26CFD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C81E77"/>
    <w:multiLevelType w:val="hybridMultilevel"/>
    <w:tmpl w:val="ED92AE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CC2EA2"/>
    <w:multiLevelType w:val="hybridMultilevel"/>
    <w:tmpl w:val="B1964CC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3A55220"/>
    <w:multiLevelType w:val="hybridMultilevel"/>
    <w:tmpl w:val="6458E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5A65D6"/>
    <w:multiLevelType w:val="hybridMultilevel"/>
    <w:tmpl w:val="E5220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E2CE9"/>
    <w:multiLevelType w:val="hybridMultilevel"/>
    <w:tmpl w:val="3C04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61C7B"/>
    <w:multiLevelType w:val="hybridMultilevel"/>
    <w:tmpl w:val="3F6807FC"/>
    <w:lvl w:ilvl="0" w:tplc="24F6684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3651C"/>
    <w:multiLevelType w:val="hybridMultilevel"/>
    <w:tmpl w:val="043A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00BEE"/>
    <w:multiLevelType w:val="hybridMultilevel"/>
    <w:tmpl w:val="69DC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8784A"/>
    <w:multiLevelType w:val="hybridMultilevel"/>
    <w:tmpl w:val="D5FE0F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73953"/>
    <w:multiLevelType w:val="hybridMultilevel"/>
    <w:tmpl w:val="DF160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34B0C"/>
    <w:multiLevelType w:val="hybridMultilevel"/>
    <w:tmpl w:val="25E41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50CDC"/>
    <w:multiLevelType w:val="hybridMultilevel"/>
    <w:tmpl w:val="6458E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C3E23"/>
    <w:multiLevelType w:val="hybridMultilevel"/>
    <w:tmpl w:val="46D238B8"/>
    <w:lvl w:ilvl="0" w:tplc="7144980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E014A"/>
    <w:multiLevelType w:val="hybridMultilevel"/>
    <w:tmpl w:val="D2E40CA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7905641"/>
    <w:multiLevelType w:val="hybridMultilevel"/>
    <w:tmpl w:val="7CD8F0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5A2518"/>
    <w:multiLevelType w:val="hybridMultilevel"/>
    <w:tmpl w:val="979C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115EB"/>
    <w:multiLevelType w:val="hybridMultilevel"/>
    <w:tmpl w:val="7AA68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9E2744"/>
    <w:multiLevelType w:val="hybridMultilevel"/>
    <w:tmpl w:val="1326EC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563496"/>
    <w:multiLevelType w:val="hybridMultilevel"/>
    <w:tmpl w:val="E52205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1B0CE3"/>
    <w:multiLevelType w:val="hybridMultilevel"/>
    <w:tmpl w:val="B54C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470F2"/>
    <w:multiLevelType w:val="hybridMultilevel"/>
    <w:tmpl w:val="0B92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643BF"/>
    <w:multiLevelType w:val="hybridMultilevel"/>
    <w:tmpl w:val="6458E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1D0440"/>
    <w:multiLevelType w:val="hybridMultilevel"/>
    <w:tmpl w:val="ED1495E8"/>
    <w:lvl w:ilvl="0" w:tplc="8214B1A2">
      <w:start w:val="1"/>
      <w:numFmt w:val="decimal"/>
      <w:lvlText w:val="%1."/>
      <w:lvlJc w:val="left"/>
      <w:pPr>
        <w:ind w:left="720" w:hanging="360"/>
      </w:pPr>
      <w:rPr>
        <w:rFonts w:asciiTheme="minorHAnsi" w:eastAsiaTheme="majorEastAsia" w:hAnsiTheme="minorHAnsi" w:cstheme="minorHAnsi"/>
        <w:i w:val="0"/>
        <w:iCs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E5774"/>
    <w:multiLevelType w:val="hybridMultilevel"/>
    <w:tmpl w:val="70563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14FE8"/>
    <w:multiLevelType w:val="hybridMultilevel"/>
    <w:tmpl w:val="CB4A85B4"/>
    <w:lvl w:ilvl="0" w:tplc="D236E5C4">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FA138B"/>
    <w:multiLevelType w:val="hybridMultilevel"/>
    <w:tmpl w:val="E52205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7C5287"/>
    <w:multiLevelType w:val="hybridMultilevel"/>
    <w:tmpl w:val="CDE8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F349D"/>
    <w:multiLevelType w:val="hybridMultilevel"/>
    <w:tmpl w:val="6C6E49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E315861"/>
    <w:multiLevelType w:val="hybridMultilevel"/>
    <w:tmpl w:val="6458E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54467E"/>
    <w:multiLevelType w:val="hybridMultilevel"/>
    <w:tmpl w:val="283AC5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5C7377"/>
    <w:multiLevelType w:val="hybridMultilevel"/>
    <w:tmpl w:val="BBE0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B3D90"/>
    <w:multiLevelType w:val="hybridMultilevel"/>
    <w:tmpl w:val="1714D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A79A0"/>
    <w:multiLevelType w:val="hybridMultilevel"/>
    <w:tmpl w:val="6BAC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9300A"/>
    <w:multiLevelType w:val="hybridMultilevel"/>
    <w:tmpl w:val="6D8AD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9709AE"/>
    <w:multiLevelType w:val="hybridMultilevel"/>
    <w:tmpl w:val="12349D9E"/>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0" w15:restartNumberingAfterBreak="0">
    <w:nsid w:val="6E661073"/>
    <w:multiLevelType w:val="hybridMultilevel"/>
    <w:tmpl w:val="732A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9472F"/>
    <w:multiLevelType w:val="hybridMultilevel"/>
    <w:tmpl w:val="6D8AD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D7642B"/>
    <w:multiLevelType w:val="hybridMultilevel"/>
    <w:tmpl w:val="04C09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65A34"/>
    <w:multiLevelType w:val="hybridMultilevel"/>
    <w:tmpl w:val="A9BC4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A1722"/>
    <w:multiLevelType w:val="hybridMultilevel"/>
    <w:tmpl w:val="3E12C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306EBE"/>
    <w:multiLevelType w:val="hybridMultilevel"/>
    <w:tmpl w:val="6D8AD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3911814">
    <w:abstractNumId w:val="36"/>
  </w:num>
  <w:num w:numId="2" w16cid:durableId="1798912947">
    <w:abstractNumId w:val="42"/>
  </w:num>
  <w:num w:numId="3" w16cid:durableId="1777096943">
    <w:abstractNumId w:val="32"/>
  </w:num>
  <w:num w:numId="4" w16cid:durableId="472646719">
    <w:abstractNumId w:val="43"/>
  </w:num>
  <w:num w:numId="5" w16cid:durableId="1334067809">
    <w:abstractNumId w:val="27"/>
  </w:num>
  <w:num w:numId="6" w16cid:durableId="2143839720">
    <w:abstractNumId w:val="24"/>
  </w:num>
  <w:num w:numId="7" w16cid:durableId="231161517">
    <w:abstractNumId w:val="11"/>
  </w:num>
  <w:num w:numId="8" w16cid:durableId="1119759880">
    <w:abstractNumId w:val="3"/>
  </w:num>
  <w:num w:numId="9" w16cid:durableId="722943339">
    <w:abstractNumId w:val="44"/>
  </w:num>
  <w:num w:numId="10" w16cid:durableId="350105192">
    <w:abstractNumId w:val="39"/>
  </w:num>
  <w:num w:numId="11" w16cid:durableId="1274747890">
    <w:abstractNumId w:val="6"/>
  </w:num>
  <w:num w:numId="12" w16cid:durableId="1847360440">
    <w:abstractNumId w:val="25"/>
  </w:num>
  <w:num w:numId="13" w16cid:durableId="1323847009">
    <w:abstractNumId w:val="22"/>
  </w:num>
  <w:num w:numId="14" w16cid:durableId="825979822">
    <w:abstractNumId w:val="16"/>
  </w:num>
  <w:num w:numId="15" w16cid:durableId="1168180913">
    <w:abstractNumId w:val="33"/>
  </w:num>
  <w:num w:numId="16" w16cid:durableId="732896378">
    <w:abstractNumId w:val="38"/>
  </w:num>
  <w:num w:numId="17" w16cid:durableId="1441486790">
    <w:abstractNumId w:val="7"/>
  </w:num>
  <w:num w:numId="18" w16cid:durableId="260993263">
    <w:abstractNumId w:val="0"/>
  </w:num>
  <w:num w:numId="19" w16cid:durableId="938023259">
    <w:abstractNumId w:val="29"/>
  </w:num>
  <w:num w:numId="20" w16cid:durableId="320546436">
    <w:abstractNumId w:val="41"/>
  </w:num>
  <w:num w:numId="21" w16cid:durableId="805775892">
    <w:abstractNumId w:val="26"/>
  </w:num>
  <w:num w:numId="22" w16cid:durableId="918055551">
    <w:abstractNumId w:val="35"/>
  </w:num>
  <w:num w:numId="23" w16cid:durableId="1505558546">
    <w:abstractNumId w:val="4"/>
  </w:num>
  <w:num w:numId="24" w16cid:durableId="546720512">
    <w:abstractNumId w:val="8"/>
  </w:num>
  <w:num w:numId="25" w16cid:durableId="722946827">
    <w:abstractNumId w:val="23"/>
  </w:num>
  <w:num w:numId="26" w16cid:durableId="1876650684">
    <w:abstractNumId w:val="30"/>
  </w:num>
  <w:num w:numId="27" w16cid:durableId="2042396225">
    <w:abstractNumId w:val="31"/>
  </w:num>
  <w:num w:numId="28" w16cid:durableId="1792749083">
    <w:abstractNumId w:val="1"/>
  </w:num>
  <w:num w:numId="29" w16cid:durableId="330529118">
    <w:abstractNumId w:val="18"/>
  </w:num>
  <w:num w:numId="30" w16cid:durableId="155414921">
    <w:abstractNumId w:val="40"/>
  </w:num>
  <w:num w:numId="31" w16cid:durableId="626395956">
    <w:abstractNumId w:val="37"/>
  </w:num>
  <w:num w:numId="32" w16cid:durableId="798844349">
    <w:abstractNumId w:val="45"/>
  </w:num>
  <w:num w:numId="33" w16cid:durableId="906648527">
    <w:abstractNumId w:val="34"/>
  </w:num>
  <w:num w:numId="34" w16cid:durableId="1664238710">
    <w:abstractNumId w:val="15"/>
  </w:num>
  <w:num w:numId="35" w16cid:durableId="2086339363">
    <w:abstractNumId w:val="2"/>
  </w:num>
  <w:num w:numId="36" w16cid:durableId="161509971">
    <w:abstractNumId w:val="9"/>
  </w:num>
  <w:num w:numId="37" w16cid:durableId="1526285257">
    <w:abstractNumId w:val="14"/>
  </w:num>
  <w:num w:numId="38" w16cid:durableId="1337267125">
    <w:abstractNumId w:val="20"/>
  </w:num>
  <w:num w:numId="39" w16cid:durableId="829178164">
    <w:abstractNumId w:val="12"/>
  </w:num>
  <w:num w:numId="40" w16cid:durableId="689374375">
    <w:abstractNumId w:val="13"/>
  </w:num>
  <w:num w:numId="41" w16cid:durableId="427887762">
    <w:abstractNumId w:val="28"/>
  </w:num>
  <w:num w:numId="42" w16cid:durableId="1310745383">
    <w:abstractNumId w:val="17"/>
  </w:num>
  <w:num w:numId="43" w16cid:durableId="1611159528">
    <w:abstractNumId w:val="19"/>
  </w:num>
  <w:num w:numId="44" w16cid:durableId="1572042102">
    <w:abstractNumId w:val="5"/>
  </w:num>
  <w:num w:numId="45" w16cid:durableId="1614970375">
    <w:abstractNumId w:val="10"/>
  </w:num>
  <w:num w:numId="46" w16cid:durableId="53990100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0MrUwsLCwMDY0MTNS0lEKTi0uzszPAykwrwUAMKlTCiwAAAA="/>
  </w:docVars>
  <w:rsids>
    <w:rsidRoot w:val="00AD181B"/>
    <w:rsid w:val="0000363E"/>
    <w:rsid w:val="0000429A"/>
    <w:rsid w:val="00004F06"/>
    <w:rsid w:val="000052F3"/>
    <w:rsid w:val="000058BC"/>
    <w:rsid w:val="00005A5D"/>
    <w:rsid w:val="000128EE"/>
    <w:rsid w:val="00015777"/>
    <w:rsid w:val="000157BF"/>
    <w:rsid w:val="00015A01"/>
    <w:rsid w:val="00016878"/>
    <w:rsid w:val="000201D7"/>
    <w:rsid w:val="00025713"/>
    <w:rsid w:val="00026298"/>
    <w:rsid w:val="00031083"/>
    <w:rsid w:val="00031583"/>
    <w:rsid w:val="0003238E"/>
    <w:rsid w:val="000361DA"/>
    <w:rsid w:val="000365A7"/>
    <w:rsid w:val="0004007E"/>
    <w:rsid w:val="0004138D"/>
    <w:rsid w:val="00041988"/>
    <w:rsid w:val="00043227"/>
    <w:rsid w:val="000472BA"/>
    <w:rsid w:val="0005003A"/>
    <w:rsid w:val="0005054E"/>
    <w:rsid w:val="00052D6D"/>
    <w:rsid w:val="0005374E"/>
    <w:rsid w:val="000564F4"/>
    <w:rsid w:val="00061AE7"/>
    <w:rsid w:val="00063118"/>
    <w:rsid w:val="00063247"/>
    <w:rsid w:val="00076684"/>
    <w:rsid w:val="000809A7"/>
    <w:rsid w:val="00080AB3"/>
    <w:rsid w:val="000813C6"/>
    <w:rsid w:val="00083C28"/>
    <w:rsid w:val="000922E3"/>
    <w:rsid w:val="00093EAE"/>
    <w:rsid w:val="0009451D"/>
    <w:rsid w:val="000962D3"/>
    <w:rsid w:val="00096335"/>
    <w:rsid w:val="000A330D"/>
    <w:rsid w:val="000A3DBF"/>
    <w:rsid w:val="000A60FF"/>
    <w:rsid w:val="000A6C72"/>
    <w:rsid w:val="000A7FE6"/>
    <w:rsid w:val="000B15FC"/>
    <w:rsid w:val="000B4DA6"/>
    <w:rsid w:val="000B733F"/>
    <w:rsid w:val="000C0812"/>
    <w:rsid w:val="000C1FF8"/>
    <w:rsid w:val="000C3201"/>
    <w:rsid w:val="000C4BA9"/>
    <w:rsid w:val="000C7ACF"/>
    <w:rsid w:val="000C7E16"/>
    <w:rsid w:val="000D2EFF"/>
    <w:rsid w:val="000D45D4"/>
    <w:rsid w:val="000D62AC"/>
    <w:rsid w:val="000D6BF6"/>
    <w:rsid w:val="000E14CC"/>
    <w:rsid w:val="000E1624"/>
    <w:rsid w:val="000E19C4"/>
    <w:rsid w:val="000E243F"/>
    <w:rsid w:val="000E29FE"/>
    <w:rsid w:val="000E2F78"/>
    <w:rsid w:val="000E40A2"/>
    <w:rsid w:val="000E5A5B"/>
    <w:rsid w:val="000E7C86"/>
    <w:rsid w:val="000F0454"/>
    <w:rsid w:val="000F1191"/>
    <w:rsid w:val="000F2A48"/>
    <w:rsid w:val="000F3D83"/>
    <w:rsid w:val="000F4371"/>
    <w:rsid w:val="000F474E"/>
    <w:rsid w:val="000F4B26"/>
    <w:rsid w:val="00100D93"/>
    <w:rsid w:val="0010534D"/>
    <w:rsid w:val="0010536D"/>
    <w:rsid w:val="00107033"/>
    <w:rsid w:val="00112146"/>
    <w:rsid w:val="00112A44"/>
    <w:rsid w:val="00117685"/>
    <w:rsid w:val="001178C0"/>
    <w:rsid w:val="00117C19"/>
    <w:rsid w:val="00117D60"/>
    <w:rsid w:val="00120279"/>
    <w:rsid w:val="00120AD9"/>
    <w:rsid w:val="00122210"/>
    <w:rsid w:val="001226ED"/>
    <w:rsid w:val="001227F9"/>
    <w:rsid w:val="001253F4"/>
    <w:rsid w:val="00127EF7"/>
    <w:rsid w:val="00131857"/>
    <w:rsid w:val="00131AE6"/>
    <w:rsid w:val="0013363F"/>
    <w:rsid w:val="001349A7"/>
    <w:rsid w:val="00135B4A"/>
    <w:rsid w:val="00142347"/>
    <w:rsid w:val="001429A5"/>
    <w:rsid w:val="0014446E"/>
    <w:rsid w:val="0014620F"/>
    <w:rsid w:val="0015212D"/>
    <w:rsid w:val="001521D7"/>
    <w:rsid w:val="00152E4C"/>
    <w:rsid w:val="00154A4E"/>
    <w:rsid w:val="00160188"/>
    <w:rsid w:val="00160DEB"/>
    <w:rsid w:val="00161888"/>
    <w:rsid w:val="0016235A"/>
    <w:rsid w:val="001638FB"/>
    <w:rsid w:val="00163DEF"/>
    <w:rsid w:val="00163E53"/>
    <w:rsid w:val="0016591D"/>
    <w:rsid w:val="00165C60"/>
    <w:rsid w:val="0016666C"/>
    <w:rsid w:val="001709CD"/>
    <w:rsid w:val="00175DD4"/>
    <w:rsid w:val="0017666B"/>
    <w:rsid w:val="00180F7D"/>
    <w:rsid w:val="00183C3B"/>
    <w:rsid w:val="001848BC"/>
    <w:rsid w:val="0018656E"/>
    <w:rsid w:val="00190841"/>
    <w:rsid w:val="00190CA8"/>
    <w:rsid w:val="00192936"/>
    <w:rsid w:val="00192CC7"/>
    <w:rsid w:val="001937AC"/>
    <w:rsid w:val="00193823"/>
    <w:rsid w:val="001A08BD"/>
    <w:rsid w:val="001A0BAB"/>
    <w:rsid w:val="001A0C54"/>
    <w:rsid w:val="001A1498"/>
    <w:rsid w:val="001A5037"/>
    <w:rsid w:val="001A561F"/>
    <w:rsid w:val="001A678A"/>
    <w:rsid w:val="001A6D5D"/>
    <w:rsid w:val="001A7C78"/>
    <w:rsid w:val="001B0DF4"/>
    <w:rsid w:val="001B3575"/>
    <w:rsid w:val="001B78E4"/>
    <w:rsid w:val="001B7E22"/>
    <w:rsid w:val="001C3EA8"/>
    <w:rsid w:val="001C493E"/>
    <w:rsid w:val="001C4FE3"/>
    <w:rsid w:val="001C5197"/>
    <w:rsid w:val="001C7434"/>
    <w:rsid w:val="001D071C"/>
    <w:rsid w:val="001D6BC9"/>
    <w:rsid w:val="001E129A"/>
    <w:rsid w:val="001E3079"/>
    <w:rsid w:val="001E4AF3"/>
    <w:rsid w:val="001E748C"/>
    <w:rsid w:val="001E7928"/>
    <w:rsid w:val="001F1AAE"/>
    <w:rsid w:val="001F3365"/>
    <w:rsid w:val="001F354C"/>
    <w:rsid w:val="001F640C"/>
    <w:rsid w:val="001F6976"/>
    <w:rsid w:val="00201242"/>
    <w:rsid w:val="00201273"/>
    <w:rsid w:val="00206966"/>
    <w:rsid w:val="00210B33"/>
    <w:rsid w:val="002119A4"/>
    <w:rsid w:val="00217F0D"/>
    <w:rsid w:val="002212D3"/>
    <w:rsid w:val="00222A6E"/>
    <w:rsid w:val="00222DB0"/>
    <w:rsid w:val="0022361B"/>
    <w:rsid w:val="00227C49"/>
    <w:rsid w:val="00227D4B"/>
    <w:rsid w:val="0023068B"/>
    <w:rsid w:val="00230F41"/>
    <w:rsid w:val="00231807"/>
    <w:rsid w:val="00231F9B"/>
    <w:rsid w:val="0023426E"/>
    <w:rsid w:val="00234A99"/>
    <w:rsid w:val="00234D20"/>
    <w:rsid w:val="002361D2"/>
    <w:rsid w:val="002417BF"/>
    <w:rsid w:val="00243026"/>
    <w:rsid w:val="00244099"/>
    <w:rsid w:val="00246F16"/>
    <w:rsid w:val="00251307"/>
    <w:rsid w:val="00252543"/>
    <w:rsid w:val="00252F30"/>
    <w:rsid w:val="002533E3"/>
    <w:rsid w:val="00253A41"/>
    <w:rsid w:val="00254086"/>
    <w:rsid w:val="00254102"/>
    <w:rsid w:val="00261963"/>
    <w:rsid w:val="002631D5"/>
    <w:rsid w:val="002633B3"/>
    <w:rsid w:val="00263E5D"/>
    <w:rsid w:val="002651E3"/>
    <w:rsid w:val="00265E7C"/>
    <w:rsid w:val="0026676B"/>
    <w:rsid w:val="00267175"/>
    <w:rsid w:val="00271035"/>
    <w:rsid w:val="00273A99"/>
    <w:rsid w:val="002743A4"/>
    <w:rsid w:val="00275731"/>
    <w:rsid w:val="0027717B"/>
    <w:rsid w:val="00282E65"/>
    <w:rsid w:val="0028378A"/>
    <w:rsid w:val="00285E80"/>
    <w:rsid w:val="00286191"/>
    <w:rsid w:val="0028640B"/>
    <w:rsid w:val="002912D2"/>
    <w:rsid w:val="00291512"/>
    <w:rsid w:val="00292713"/>
    <w:rsid w:val="00292FC4"/>
    <w:rsid w:val="002951FE"/>
    <w:rsid w:val="00295317"/>
    <w:rsid w:val="002953A4"/>
    <w:rsid w:val="00296ECE"/>
    <w:rsid w:val="00297300"/>
    <w:rsid w:val="002A033D"/>
    <w:rsid w:val="002A4CF8"/>
    <w:rsid w:val="002A552E"/>
    <w:rsid w:val="002A757A"/>
    <w:rsid w:val="002B093F"/>
    <w:rsid w:val="002B0E90"/>
    <w:rsid w:val="002B3446"/>
    <w:rsid w:val="002B54B0"/>
    <w:rsid w:val="002B76E5"/>
    <w:rsid w:val="002C00E5"/>
    <w:rsid w:val="002C1004"/>
    <w:rsid w:val="002C1617"/>
    <w:rsid w:val="002C184B"/>
    <w:rsid w:val="002C1A0F"/>
    <w:rsid w:val="002C1BB5"/>
    <w:rsid w:val="002C1C26"/>
    <w:rsid w:val="002C2E51"/>
    <w:rsid w:val="002C39F8"/>
    <w:rsid w:val="002C42F9"/>
    <w:rsid w:val="002C4C7B"/>
    <w:rsid w:val="002C53D7"/>
    <w:rsid w:val="002C56C1"/>
    <w:rsid w:val="002C6DFD"/>
    <w:rsid w:val="002C7335"/>
    <w:rsid w:val="002C76CA"/>
    <w:rsid w:val="002D1F4C"/>
    <w:rsid w:val="002D296C"/>
    <w:rsid w:val="002D4BC3"/>
    <w:rsid w:val="002D592D"/>
    <w:rsid w:val="002D70C9"/>
    <w:rsid w:val="002E269F"/>
    <w:rsid w:val="002E2C7C"/>
    <w:rsid w:val="002E3722"/>
    <w:rsid w:val="002E3AD5"/>
    <w:rsid w:val="002E6804"/>
    <w:rsid w:val="002F0278"/>
    <w:rsid w:val="002F1A29"/>
    <w:rsid w:val="002F236C"/>
    <w:rsid w:val="002F79B0"/>
    <w:rsid w:val="00301A7B"/>
    <w:rsid w:val="00306D80"/>
    <w:rsid w:val="00307CA5"/>
    <w:rsid w:val="003100F7"/>
    <w:rsid w:val="0031034A"/>
    <w:rsid w:val="003161A2"/>
    <w:rsid w:val="00317F32"/>
    <w:rsid w:val="00320702"/>
    <w:rsid w:val="003268C0"/>
    <w:rsid w:val="00326E87"/>
    <w:rsid w:val="003302C6"/>
    <w:rsid w:val="00331B7A"/>
    <w:rsid w:val="00332674"/>
    <w:rsid w:val="00332D1D"/>
    <w:rsid w:val="00335173"/>
    <w:rsid w:val="003358B6"/>
    <w:rsid w:val="00336FE2"/>
    <w:rsid w:val="00341B6B"/>
    <w:rsid w:val="00343768"/>
    <w:rsid w:val="00345CA1"/>
    <w:rsid w:val="00346876"/>
    <w:rsid w:val="00347F85"/>
    <w:rsid w:val="00351B58"/>
    <w:rsid w:val="003529B7"/>
    <w:rsid w:val="0035374C"/>
    <w:rsid w:val="00353D78"/>
    <w:rsid w:val="00353DF7"/>
    <w:rsid w:val="00356692"/>
    <w:rsid w:val="00362087"/>
    <w:rsid w:val="00362919"/>
    <w:rsid w:val="00362A77"/>
    <w:rsid w:val="003647AB"/>
    <w:rsid w:val="00365215"/>
    <w:rsid w:val="00365981"/>
    <w:rsid w:val="0036627A"/>
    <w:rsid w:val="00366912"/>
    <w:rsid w:val="00366D47"/>
    <w:rsid w:val="00367549"/>
    <w:rsid w:val="00372D85"/>
    <w:rsid w:val="00373488"/>
    <w:rsid w:val="003738CF"/>
    <w:rsid w:val="00373A64"/>
    <w:rsid w:val="003751FF"/>
    <w:rsid w:val="00380068"/>
    <w:rsid w:val="00380E61"/>
    <w:rsid w:val="00381B35"/>
    <w:rsid w:val="00386AEB"/>
    <w:rsid w:val="00390170"/>
    <w:rsid w:val="00395D8A"/>
    <w:rsid w:val="00396FA3"/>
    <w:rsid w:val="003A1F97"/>
    <w:rsid w:val="003A4858"/>
    <w:rsid w:val="003A5347"/>
    <w:rsid w:val="003A7ACE"/>
    <w:rsid w:val="003B0E7C"/>
    <w:rsid w:val="003B1809"/>
    <w:rsid w:val="003B26C5"/>
    <w:rsid w:val="003B2A76"/>
    <w:rsid w:val="003B2C21"/>
    <w:rsid w:val="003B3059"/>
    <w:rsid w:val="003B5190"/>
    <w:rsid w:val="003B5270"/>
    <w:rsid w:val="003B6B92"/>
    <w:rsid w:val="003B7690"/>
    <w:rsid w:val="003C102A"/>
    <w:rsid w:val="003C1FAD"/>
    <w:rsid w:val="003C3183"/>
    <w:rsid w:val="003C3420"/>
    <w:rsid w:val="003C41A6"/>
    <w:rsid w:val="003C439A"/>
    <w:rsid w:val="003C657A"/>
    <w:rsid w:val="003C6874"/>
    <w:rsid w:val="003C6884"/>
    <w:rsid w:val="003D20A9"/>
    <w:rsid w:val="003D5190"/>
    <w:rsid w:val="003D5EDF"/>
    <w:rsid w:val="003D6763"/>
    <w:rsid w:val="003D6DB2"/>
    <w:rsid w:val="003E19F1"/>
    <w:rsid w:val="003E540F"/>
    <w:rsid w:val="003F0ABB"/>
    <w:rsid w:val="003F5754"/>
    <w:rsid w:val="003F5816"/>
    <w:rsid w:val="003F611B"/>
    <w:rsid w:val="00404AFA"/>
    <w:rsid w:val="00404B80"/>
    <w:rsid w:val="00405A76"/>
    <w:rsid w:val="00405DC2"/>
    <w:rsid w:val="00407F28"/>
    <w:rsid w:val="004114EC"/>
    <w:rsid w:val="00411902"/>
    <w:rsid w:val="0041236C"/>
    <w:rsid w:val="00414CB6"/>
    <w:rsid w:val="004150FA"/>
    <w:rsid w:val="00416946"/>
    <w:rsid w:val="00417293"/>
    <w:rsid w:val="0041754B"/>
    <w:rsid w:val="004203C9"/>
    <w:rsid w:val="00421343"/>
    <w:rsid w:val="0042161A"/>
    <w:rsid w:val="00421897"/>
    <w:rsid w:val="00423A68"/>
    <w:rsid w:val="00423EE8"/>
    <w:rsid w:val="0042414A"/>
    <w:rsid w:val="0042721B"/>
    <w:rsid w:val="00431ED9"/>
    <w:rsid w:val="004370E5"/>
    <w:rsid w:val="00437202"/>
    <w:rsid w:val="004407C0"/>
    <w:rsid w:val="00441108"/>
    <w:rsid w:val="00442866"/>
    <w:rsid w:val="00444CFC"/>
    <w:rsid w:val="00447382"/>
    <w:rsid w:val="004521B7"/>
    <w:rsid w:val="00453750"/>
    <w:rsid w:val="00454836"/>
    <w:rsid w:val="004553F1"/>
    <w:rsid w:val="00455BCF"/>
    <w:rsid w:val="0045688D"/>
    <w:rsid w:val="00456F8C"/>
    <w:rsid w:val="0046143C"/>
    <w:rsid w:val="0046153F"/>
    <w:rsid w:val="00461954"/>
    <w:rsid w:val="00462506"/>
    <w:rsid w:val="00463A5D"/>
    <w:rsid w:val="004646EF"/>
    <w:rsid w:val="00464986"/>
    <w:rsid w:val="00464FA2"/>
    <w:rsid w:val="004662CA"/>
    <w:rsid w:val="00470F89"/>
    <w:rsid w:val="00472AD9"/>
    <w:rsid w:val="0047433A"/>
    <w:rsid w:val="00476251"/>
    <w:rsid w:val="00480631"/>
    <w:rsid w:val="00482458"/>
    <w:rsid w:val="00484599"/>
    <w:rsid w:val="00486154"/>
    <w:rsid w:val="00486F37"/>
    <w:rsid w:val="0049470D"/>
    <w:rsid w:val="004966A8"/>
    <w:rsid w:val="00497375"/>
    <w:rsid w:val="00497EDE"/>
    <w:rsid w:val="004A0D92"/>
    <w:rsid w:val="004A1CEE"/>
    <w:rsid w:val="004A313E"/>
    <w:rsid w:val="004A46A2"/>
    <w:rsid w:val="004A4F27"/>
    <w:rsid w:val="004A6AEB"/>
    <w:rsid w:val="004B0B0E"/>
    <w:rsid w:val="004B1865"/>
    <w:rsid w:val="004B19CE"/>
    <w:rsid w:val="004B1D11"/>
    <w:rsid w:val="004B3479"/>
    <w:rsid w:val="004B3563"/>
    <w:rsid w:val="004B4F87"/>
    <w:rsid w:val="004B5E86"/>
    <w:rsid w:val="004B774D"/>
    <w:rsid w:val="004B793F"/>
    <w:rsid w:val="004B7DCD"/>
    <w:rsid w:val="004C1C4E"/>
    <w:rsid w:val="004C2681"/>
    <w:rsid w:val="004C3372"/>
    <w:rsid w:val="004C3521"/>
    <w:rsid w:val="004C41F3"/>
    <w:rsid w:val="004C52DD"/>
    <w:rsid w:val="004C74A8"/>
    <w:rsid w:val="004C74A9"/>
    <w:rsid w:val="004C79BC"/>
    <w:rsid w:val="004C7B04"/>
    <w:rsid w:val="004D2904"/>
    <w:rsid w:val="004D36EC"/>
    <w:rsid w:val="004D6145"/>
    <w:rsid w:val="004D784D"/>
    <w:rsid w:val="004E11DC"/>
    <w:rsid w:val="004F0166"/>
    <w:rsid w:val="004F150D"/>
    <w:rsid w:val="004F405D"/>
    <w:rsid w:val="004F4AE8"/>
    <w:rsid w:val="004F4C5E"/>
    <w:rsid w:val="0050178E"/>
    <w:rsid w:val="00501878"/>
    <w:rsid w:val="00501CFF"/>
    <w:rsid w:val="005025A0"/>
    <w:rsid w:val="00502D45"/>
    <w:rsid w:val="00503CEA"/>
    <w:rsid w:val="00504933"/>
    <w:rsid w:val="005072EC"/>
    <w:rsid w:val="0051060A"/>
    <w:rsid w:val="00511677"/>
    <w:rsid w:val="00511C35"/>
    <w:rsid w:val="00511DAC"/>
    <w:rsid w:val="0051305A"/>
    <w:rsid w:val="00515064"/>
    <w:rsid w:val="005160AC"/>
    <w:rsid w:val="005169AF"/>
    <w:rsid w:val="00517674"/>
    <w:rsid w:val="00517732"/>
    <w:rsid w:val="005220CB"/>
    <w:rsid w:val="00525F10"/>
    <w:rsid w:val="00526439"/>
    <w:rsid w:val="00527F4C"/>
    <w:rsid w:val="00531A1D"/>
    <w:rsid w:val="00531B52"/>
    <w:rsid w:val="00532E1B"/>
    <w:rsid w:val="00534480"/>
    <w:rsid w:val="005344F4"/>
    <w:rsid w:val="00536149"/>
    <w:rsid w:val="0054108C"/>
    <w:rsid w:val="00541183"/>
    <w:rsid w:val="00541B29"/>
    <w:rsid w:val="0054242E"/>
    <w:rsid w:val="00544EE6"/>
    <w:rsid w:val="00545736"/>
    <w:rsid w:val="00546BA8"/>
    <w:rsid w:val="005530F0"/>
    <w:rsid w:val="005546D4"/>
    <w:rsid w:val="0055478F"/>
    <w:rsid w:val="005554DC"/>
    <w:rsid w:val="0056098D"/>
    <w:rsid w:val="005641FD"/>
    <w:rsid w:val="0056420A"/>
    <w:rsid w:val="00566EB1"/>
    <w:rsid w:val="0057001D"/>
    <w:rsid w:val="005708EB"/>
    <w:rsid w:val="00570B24"/>
    <w:rsid w:val="00574045"/>
    <w:rsid w:val="00575F7E"/>
    <w:rsid w:val="00577AD0"/>
    <w:rsid w:val="00580045"/>
    <w:rsid w:val="0058172B"/>
    <w:rsid w:val="005849F5"/>
    <w:rsid w:val="005870E6"/>
    <w:rsid w:val="0058745E"/>
    <w:rsid w:val="005907F4"/>
    <w:rsid w:val="00591897"/>
    <w:rsid w:val="0059242D"/>
    <w:rsid w:val="00594D73"/>
    <w:rsid w:val="005956C3"/>
    <w:rsid w:val="005A11D4"/>
    <w:rsid w:val="005A1D2B"/>
    <w:rsid w:val="005A3C00"/>
    <w:rsid w:val="005A6023"/>
    <w:rsid w:val="005A7126"/>
    <w:rsid w:val="005B00DD"/>
    <w:rsid w:val="005B2485"/>
    <w:rsid w:val="005B2D8F"/>
    <w:rsid w:val="005B5CE2"/>
    <w:rsid w:val="005B6298"/>
    <w:rsid w:val="005B7150"/>
    <w:rsid w:val="005C0FEF"/>
    <w:rsid w:val="005C297C"/>
    <w:rsid w:val="005C3DAD"/>
    <w:rsid w:val="005C4CD7"/>
    <w:rsid w:val="005C55B3"/>
    <w:rsid w:val="005C72B2"/>
    <w:rsid w:val="005D1C77"/>
    <w:rsid w:val="005D3550"/>
    <w:rsid w:val="005D44BA"/>
    <w:rsid w:val="005D4E60"/>
    <w:rsid w:val="005D57AB"/>
    <w:rsid w:val="005D6BC1"/>
    <w:rsid w:val="005E2C4C"/>
    <w:rsid w:val="005E6BE0"/>
    <w:rsid w:val="005E6FBE"/>
    <w:rsid w:val="005F1466"/>
    <w:rsid w:val="005F198D"/>
    <w:rsid w:val="005F319E"/>
    <w:rsid w:val="005F37D2"/>
    <w:rsid w:val="005F623F"/>
    <w:rsid w:val="005F63C2"/>
    <w:rsid w:val="005F770E"/>
    <w:rsid w:val="006010C4"/>
    <w:rsid w:val="006023EB"/>
    <w:rsid w:val="00605C44"/>
    <w:rsid w:val="00610A32"/>
    <w:rsid w:val="00611EB4"/>
    <w:rsid w:val="006132D4"/>
    <w:rsid w:val="00615439"/>
    <w:rsid w:val="006166FF"/>
    <w:rsid w:val="00620AE8"/>
    <w:rsid w:val="00620D9C"/>
    <w:rsid w:val="0062432E"/>
    <w:rsid w:val="006256D4"/>
    <w:rsid w:val="00632A9D"/>
    <w:rsid w:val="00633837"/>
    <w:rsid w:val="00634678"/>
    <w:rsid w:val="00636985"/>
    <w:rsid w:val="00637083"/>
    <w:rsid w:val="00637863"/>
    <w:rsid w:val="006408CE"/>
    <w:rsid w:val="00640C91"/>
    <w:rsid w:val="006424B2"/>
    <w:rsid w:val="00642BC9"/>
    <w:rsid w:val="0064319B"/>
    <w:rsid w:val="00646BBC"/>
    <w:rsid w:val="00646C29"/>
    <w:rsid w:val="00647028"/>
    <w:rsid w:val="006507DB"/>
    <w:rsid w:val="00650C36"/>
    <w:rsid w:val="00652320"/>
    <w:rsid w:val="006523E0"/>
    <w:rsid w:val="00655A5A"/>
    <w:rsid w:val="006564D0"/>
    <w:rsid w:val="00656E82"/>
    <w:rsid w:val="00657F66"/>
    <w:rsid w:val="006614F5"/>
    <w:rsid w:val="00664F3D"/>
    <w:rsid w:val="00666533"/>
    <w:rsid w:val="006712F2"/>
    <w:rsid w:val="00671772"/>
    <w:rsid w:val="0067444B"/>
    <w:rsid w:val="0067564D"/>
    <w:rsid w:val="00677C63"/>
    <w:rsid w:val="006811CD"/>
    <w:rsid w:val="0068213C"/>
    <w:rsid w:val="0068319E"/>
    <w:rsid w:val="00684FB6"/>
    <w:rsid w:val="00685572"/>
    <w:rsid w:val="0068600B"/>
    <w:rsid w:val="00691273"/>
    <w:rsid w:val="00692476"/>
    <w:rsid w:val="006943F2"/>
    <w:rsid w:val="0069689F"/>
    <w:rsid w:val="00696C69"/>
    <w:rsid w:val="00696CAB"/>
    <w:rsid w:val="006A051A"/>
    <w:rsid w:val="006A31A3"/>
    <w:rsid w:val="006A3926"/>
    <w:rsid w:val="006A50C4"/>
    <w:rsid w:val="006A5EE4"/>
    <w:rsid w:val="006B29C0"/>
    <w:rsid w:val="006B4802"/>
    <w:rsid w:val="006B51E5"/>
    <w:rsid w:val="006B60E9"/>
    <w:rsid w:val="006B6BCF"/>
    <w:rsid w:val="006C0823"/>
    <w:rsid w:val="006C1D65"/>
    <w:rsid w:val="006C2030"/>
    <w:rsid w:val="006C2F6A"/>
    <w:rsid w:val="006C30C6"/>
    <w:rsid w:val="006C3925"/>
    <w:rsid w:val="006C3CAA"/>
    <w:rsid w:val="006C4321"/>
    <w:rsid w:val="006C70D3"/>
    <w:rsid w:val="006C7593"/>
    <w:rsid w:val="006D046D"/>
    <w:rsid w:val="006D0F07"/>
    <w:rsid w:val="006D209E"/>
    <w:rsid w:val="006D2E5E"/>
    <w:rsid w:val="006D3944"/>
    <w:rsid w:val="006D3DE5"/>
    <w:rsid w:val="006D5677"/>
    <w:rsid w:val="006D60D2"/>
    <w:rsid w:val="006D7710"/>
    <w:rsid w:val="006E0720"/>
    <w:rsid w:val="006E2EF7"/>
    <w:rsid w:val="006E4A8B"/>
    <w:rsid w:val="006E5657"/>
    <w:rsid w:val="006E5B68"/>
    <w:rsid w:val="006E5F31"/>
    <w:rsid w:val="006E6FE0"/>
    <w:rsid w:val="006E7A91"/>
    <w:rsid w:val="006F04E9"/>
    <w:rsid w:val="006F3E6B"/>
    <w:rsid w:val="006F4078"/>
    <w:rsid w:val="006F54DA"/>
    <w:rsid w:val="007000C8"/>
    <w:rsid w:val="007010E0"/>
    <w:rsid w:val="0070258F"/>
    <w:rsid w:val="00702A26"/>
    <w:rsid w:val="00703464"/>
    <w:rsid w:val="00703AAF"/>
    <w:rsid w:val="00707525"/>
    <w:rsid w:val="00710189"/>
    <w:rsid w:val="0071023E"/>
    <w:rsid w:val="00710BE5"/>
    <w:rsid w:val="007132DC"/>
    <w:rsid w:val="0071413B"/>
    <w:rsid w:val="00716235"/>
    <w:rsid w:val="0071631C"/>
    <w:rsid w:val="00722740"/>
    <w:rsid w:val="00724C53"/>
    <w:rsid w:val="00726D38"/>
    <w:rsid w:val="00726F7F"/>
    <w:rsid w:val="007277C9"/>
    <w:rsid w:val="00730058"/>
    <w:rsid w:val="00732583"/>
    <w:rsid w:val="007342FB"/>
    <w:rsid w:val="00734C03"/>
    <w:rsid w:val="00734C15"/>
    <w:rsid w:val="0073739D"/>
    <w:rsid w:val="0073797E"/>
    <w:rsid w:val="00742A64"/>
    <w:rsid w:val="00747E2E"/>
    <w:rsid w:val="00750355"/>
    <w:rsid w:val="007503BF"/>
    <w:rsid w:val="007508DB"/>
    <w:rsid w:val="0075198B"/>
    <w:rsid w:val="00754FE7"/>
    <w:rsid w:val="00754FF9"/>
    <w:rsid w:val="0075645F"/>
    <w:rsid w:val="00760441"/>
    <w:rsid w:val="00760794"/>
    <w:rsid w:val="00760FF4"/>
    <w:rsid w:val="00761ECC"/>
    <w:rsid w:val="0076316F"/>
    <w:rsid w:val="00763BC0"/>
    <w:rsid w:val="00764DC6"/>
    <w:rsid w:val="00771BD8"/>
    <w:rsid w:val="00774FB4"/>
    <w:rsid w:val="007756DE"/>
    <w:rsid w:val="00777B6B"/>
    <w:rsid w:val="0078140E"/>
    <w:rsid w:val="00781A83"/>
    <w:rsid w:val="007848D0"/>
    <w:rsid w:val="007852F6"/>
    <w:rsid w:val="00786699"/>
    <w:rsid w:val="007874CE"/>
    <w:rsid w:val="00790DB2"/>
    <w:rsid w:val="00790EC7"/>
    <w:rsid w:val="00793BE5"/>
    <w:rsid w:val="00795CFE"/>
    <w:rsid w:val="00797691"/>
    <w:rsid w:val="007A100F"/>
    <w:rsid w:val="007B0706"/>
    <w:rsid w:val="007B090A"/>
    <w:rsid w:val="007B1320"/>
    <w:rsid w:val="007B273E"/>
    <w:rsid w:val="007B337A"/>
    <w:rsid w:val="007B6E2F"/>
    <w:rsid w:val="007B6FA8"/>
    <w:rsid w:val="007B773B"/>
    <w:rsid w:val="007C0422"/>
    <w:rsid w:val="007C1338"/>
    <w:rsid w:val="007C1B8E"/>
    <w:rsid w:val="007C1CFC"/>
    <w:rsid w:val="007C3A99"/>
    <w:rsid w:val="007C5C7D"/>
    <w:rsid w:val="007D09C8"/>
    <w:rsid w:val="007D2057"/>
    <w:rsid w:val="007D383A"/>
    <w:rsid w:val="007D3F44"/>
    <w:rsid w:val="007D4A1D"/>
    <w:rsid w:val="007D6829"/>
    <w:rsid w:val="007D77C4"/>
    <w:rsid w:val="007E19C3"/>
    <w:rsid w:val="007E6986"/>
    <w:rsid w:val="007E6B35"/>
    <w:rsid w:val="007E7303"/>
    <w:rsid w:val="007F564C"/>
    <w:rsid w:val="007F6A2D"/>
    <w:rsid w:val="007F7AB3"/>
    <w:rsid w:val="0080184A"/>
    <w:rsid w:val="0080569B"/>
    <w:rsid w:val="00805F64"/>
    <w:rsid w:val="00807F47"/>
    <w:rsid w:val="00811C01"/>
    <w:rsid w:val="00812D28"/>
    <w:rsid w:val="00812F7C"/>
    <w:rsid w:val="008130C7"/>
    <w:rsid w:val="008136AA"/>
    <w:rsid w:val="00816BF1"/>
    <w:rsid w:val="00817602"/>
    <w:rsid w:val="008211D9"/>
    <w:rsid w:val="00822289"/>
    <w:rsid w:val="0083314E"/>
    <w:rsid w:val="00833C35"/>
    <w:rsid w:val="0083470C"/>
    <w:rsid w:val="00835B38"/>
    <w:rsid w:val="00836817"/>
    <w:rsid w:val="00836C52"/>
    <w:rsid w:val="00837629"/>
    <w:rsid w:val="00837D19"/>
    <w:rsid w:val="008448FF"/>
    <w:rsid w:val="008462CC"/>
    <w:rsid w:val="0084753E"/>
    <w:rsid w:val="00850757"/>
    <w:rsid w:val="00850AF6"/>
    <w:rsid w:val="00851B53"/>
    <w:rsid w:val="00852DD3"/>
    <w:rsid w:val="00854988"/>
    <w:rsid w:val="008552A3"/>
    <w:rsid w:val="008561FC"/>
    <w:rsid w:val="0085621C"/>
    <w:rsid w:val="00856714"/>
    <w:rsid w:val="00856BCC"/>
    <w:rsid w:val="00857AD0"/>
    <w:rsid w:val="00860FFD"/>
    <w:rsid w:val="0086505E"/>
    <w:rsid w:val="008658C4"/>
    <w:rsid w:val="00865944"/>
    <w:rsid w:val="0087167F"/>
    <w:rsid w:val="008716B1"/>
    <w:rsid w:val="00874F67"/>
    <w:rsid w:val="00875C19"/>
    <w:rsid w:val="008775CF"/>
    <w:rsid w:val="00882083"/>
    <w:rsid w:val="008825AF"/>
    <w:rsid w:val="00882C6E"/>
    <w:rsid w:val="00882FB4"/>
    <w:rsid w:val="00886D72"/>
    <w:rsid w:val="00890809"/>
    <w:rsid w:val="008914AD"/>
    <w:rsid w:val="00894F3B"/>
    <w:rsid w:val="008960D7"/>
    <w:rsid w:val="00897157"/>
    <w:rsid w:val="008A06AB"/>
    <w:rsid w:val="008A06C1"/>
    <w:rsid w:val="008A2813"/>
    <w:rsid w:val="008A2853"/>
    <w:rsid w:val="008A2C54"/>
    <w:rsid w:val="008A75BA"/>
    <w:rsid w:val="008B1BD9"/>
    <w:rsid w:val="008B21E7"/>
    <w:rsid w:val="008B259A"/>
    <w:rsid w:val="008B320C"/>
    <w:rsid w:val="008B7D2D"/>
    <w:rsid w:val="008C17D5"/>
    <w:rsid w:val="008C1BF8"/>
    <w:rsid w:val="008C5B14"/>
    <w:rsid w:val="008C778B"/>
    <w:rsid w:val="008D1BC0"/>
    <w:rsid w:val="008D339F"/>
    <w:rsid w:val="008D65F9"/>
    <w:rsid w:val="008D728A"/>
    <w:rsid w:val="008D7EB6"/>
    <w:rsid w:val="008E5BB5"/>
    <w:rsid w:val="008F09A8"/>
    <w:rsid w:val="008F1BAB"/>
    <w:rsid w:val="008F4595"/>
    <w:rsid w:val="008F4883"/>
    <w:rsid w:val="008F6277"/>
    <w:rsid w:val="009002B7"/>
    <w:rsid w:val="00903B3C"/>
    <w:rsid w:val="00907009"/>
    <w:rsid w:val="00907D46"/>
    <w:rsid w:val="00913135"/>
    <w:rsid w:val="00913DEB"/>
    <w:rsid w:val="00913EBC"/>
    <w:rsid w:val="00914FA9"/>
    <w:rsid w:val="00915091"/>
    <w:rsid w:val="00915AF4"/>
    <w:rsid w:val="00915FDD"/>
    <w:rsid w:val="00917A33"/>
    <w:rsid w:val="00917F10"/>
    <w:rsid w:val="00921DD9"/>
    <w:rsid w:val="009226E2"/>
    <w:rsid w:val="00925536"/>
    <w:rsid w:val="00927641"/>
    <w:rsid w:val="0093138C"/>
    <w:rsid w:val="00931699"/>
    <w:rsid w:val="009343D7"/>
    <w:rsid w:val="00936B3E"/>
    <w:rsid w:val="009378BC"/>
    <w:rsid w:val="0094393E"/>
    <w:rsid w:val="00945A46"/>
    <w:rsid w:val="00946385"/>
    <w:rsid w:val="00947464"/>
    <w:rsid w:val="0094788D"/>
    <w:rsid w:val="00952EBE"/>
    <w:rsid w:val="00955701"/>
    <w:rsid w:val="00956134"/>
    <w:rsid w:val="0096239C"/>
    <w:rsid w:val="00963010"/>
    <w:rsid w:val="009635CE"/>
    <w:rsid w:val="00967757"/>
    <w:rsid w:val="009710CC"/>
    <w:rsid w:val="009722EC"/>
    <w:rsid w:val="009728C3"/>
    <w:rsid w:val="00973A11"/>
    <w:rsid w:val="00973CC9"/>
    <w:rsid w:val="0097512A"/>
    <w:rsid w:val="009757EC"/>
    <w:rsid w:val="00975DB5"/>
    <w:rsid w:val="009763F8"/>
    <w:rsid w:val="00976A53"/>
    <w:rsid w:val="00976F26"/>
    <w:rsid w:val="009776A7"/>
    <w:rsid w:val="009806DB"/>
    <w:rsid w:val="009813C1"/>
    <w:rsid w:val="009833AD"/>
    <w:rsid w:val="00986F1B"/>
    <w:rsid w:val="00991C80"/>
    <w:rsid w:val="009954AE"/>
    <w:rsid w:val="00995CEE"/>
    <w:rsid w:val="009A4BD8"/>
    <w:rsid w:val="009B292A"/>
    <w:rsid w:val="009B3A52"/>
    <w:rsid w:val="009B68EA"/>
    <w:rsid w:val="009B7656"/>
    <w:rsid w:val="009C19C5"/>
    <w:rsid w:val="009C43B0"/>
    <w:rsid w:val="009C486C"/>
    <w:rsid w:val="009C4F56"/>
    <w:rsid w:val="009C7360"/>
    <w:rsid w:val="009C7704"/>
    <w:rsid w:val="009C7EA5"/>
    <w:rsid w:val="009D074D"/>
    <w:rsid w:val="009D2D1E"/>
    <w:rsid w:val="009D314B"/>
    <w:rsid w:val="009D47AC"/>
    <w:rsid w:val="009D7AE5"/>
    <w:rsid w:val="009E0136"/>
    <w:rsid w:val="009E3087"/>
    <w:rsid w:val="009E5531"/>
    <w:rsid w:val="009E5FF3"/>
    <w:rsid w:val="009E6A9C"/>
    <w:rsid w:val="009F13C1"/>
    <w:rsid w:val="009F5232"/>
    <w:rsid w:val="009F730A"/>
    <w:rsid w:val="00A01FF7"/>
    <w:rsid w:val="00A03D39"/>
    <w:rsid w:val="00A06AA7"/>
    <w:rsid w:val="00A11EBE"/>
    <w:rsid w:val="00A13A35"/>
    <w:rsid w:val="00A14CDF"/>
    <w:rsid w:val="00A15960"/>
    <w:rsid w:val="00A15EB1"/>
    <w:rsid w:val="00A16AEE"/>
    <w:rsid w:val="00A1723B"/>
    <w:rsid w:val="00A17E6D"/>
    <w:rsid w:val="00A210FB"/>
    <w:rsid w:val="00A211E2"/>
    <w:rsid w:val="00A22002"/>
    <w:rsid w:val="00A237DF"/>
    <w:rsid w:val="00A26ABC"/>
    <w:rsid w:val="00A2705C"/>
    <w:rsid w:val="00A30384"/>
    <w:rsid w:val="00A31E15"/>
    <w:rsid w:val="00A32562"/>
    <w:rsid w:val="00A342FC"/>
    <w:rsid w:val="00A34B30"/>
    <w:rsid w:val="00A359A6"/>
    <w:rsid w:val="00A37C6A"/>
    <w:rsid w:val="00A42251"/>
    <w:rsid w:val="00A42557"/>
    <w:rsid w:val="00A43B70"/>
    <w:rsid w:val="00A460F4"/>
    <w:rsid w:val="00A506FE"/>
    <w:rsid w:val="00A50B41"/>
    <w:rsid w:val="00A511AE"/>
    <w:rsid w:val="00A51A4D"/>
    <w:rsid w:val="00A56053"/>
    <w:rsid w:val="00A56E93"/>
    <w:rsid w:val="00A57C3F"/>
    <w:rsid w:val="00A6004F"/>
    <w:rsid w:val="00A61904"/>
    <w:rsid w:val="00A64EAE"/>
    <w:rsid w:val="00A659A6"/>
    <w:rsid w:val="00A7259F"/>
    <w:rsid w:val="00A746A9"/>
    <w:rsid w:val="00A74E83"/>
    <w:rsid w:val="00A75D67"/>
    <w:rsid w:val="00A75FB8"/>
    <w:rsid w:val="00A77C2E"/>
    <w:rsid w:val="00A81AAE"/>
    <w:rsid w:val="00A82323"/>
    <w:rsid w:val="00A83E2B"/>
    <w:rsid w:val="00A84523"/>
    <w:rsid w:val="00A86688"/>
    <w:rsid w:val="00A86C01"/>
    <w:rsid w:val="00A8755C"/>
    <w:rsid w:val="00A90F6C"/>
    <w:rsid w:val="00A93E46"/>
    <w:rsid w:val="00A95477"/>
    <w:rsid w:val="00A96BC9"/>
    <w:rsid w:val="00A97850"/>
    <w:rsid w:val="00AA0383"/>
    <w:rsid w:val="00AA055C"/>
    <w:rsid w:val="00AA063A"/>
    <w:rsid w:val="00AA0909"/>
    <w:rsid w:val="00AA19D9"/>
    <w:rsid w:val="00AA2A0A"/>
    <w:rsid w:val="00AA412B"/>
    <w:rsid w:val="00AA771F"/>
    <w:rsid w:val="00AB11B4"/>
    <w:rsid w:val="00AB27F7"/>
    <w:rsid w:val="00AB651C"/>
    <w:rsid w:val="00AC027E"/>
    <w:rsid w:val="00AC030A"/>
    <w:rsid w:val="00AC1E2F"/>
    <w:rsid w:val="00AC2DDE"/>
    <w:rsid w:val="00AC3273"/>
    <w:rsid w:val="00AC5239"/>
    <w:rsid w:val="00AC60ED"/>
    <w:rsid w:val="00AC6EBC"/>
    <w:rsid w:val="00AC7A9B"/>
    <w:rsid w:val="00AD067B"/>
    <w:rsid w:val="00AD1347"/>
    <w:rsid w:val="00AD1782"/>
    <w:rsid w:val="00AD181B"/>
    <w:rsid w:val="00AD1C00"/>
    <w:rsid w:val="00AD1D36"/>
    <w:rsid w:val="00AD3176"/>
    <w:rsid w:val="00AD5153"/>
    <w:rsid w:val="00AD596C"/>
    <w:rsid w:val="00AE0278"/>
    <w:rsid w:val="00AE0B3E"/>
    <w:rsid w:val="00AE1776"/>
    <w:rsid w:val="00AE2D52"/>
    <w:rsid w:val="00AE7CDC"/>
    <w:rsid w:val="00AF4DC1"/>
    <w:rsid w:val="00AF5BC1"/>
    <w:rsid w:val="00AF6524"/>
    <w:rsid w:val="00AF68F5"/>
    <w:rsid w:val="00AF7832"/>
    <w:rsid w:val="00B010EC"/>
    <w:rsid w:val="00B0279F"/>
    <w:rsid w:val="00B02819"/>
    <w:rsid w:val="00B10FD0"/>
    <w:rsid w:val="00B127AA"/>
    <w:rsid w:val="00B1432D"/>
    <w:rsid w:val="00B15305"/>
    <w:rsid w:val="00B17781"/>
    <w:rsid w:val="00B20F8C"/>
    <w:rsid w:val="00B2119D"/>
    <w:rsid w:val="00B25B10"/>
    <w:rsid w:val="00B30996"/>
    <w:rsid w:val="00B30E6D"/>
    <w:rsid w:val="00B319C3"/>
    <w:rsid w:val="00B3598D"/>
    <w:rsid w:val="00B410AF"/>
    <w:rsid w:val="00B41AFA"/>
    <w:rsid w:val="00B44129"/>
    <w:rsid w:val="00B447F4"/>
    <w:rsid w:val="00B4546C"/>
    <w:rsid w:val="00B4624E"/>
    <w:rsid w:val="00B473F9"/>
    <w:rsid w:val="00B50D09"/>
    <w:rsid w:val="00B51D48"/>
    <w:rsid w:val="00B52F54"/>
    <w:rsid w:val="00B55365"/>
    <w:rsid w:val="00B557D0"/>
    <w:rsid w:val="00B55929"/>
    <w:rsid w:val="00B56184"/>
    <w:rsid w:val="00B5746F"/>
    <w:rsid w:val="00B60FC9"/>
    <w:rsid w:val="00B61D8A"/>
    <w:rsid w:val="00B62A77"/>
    <w:rsid w:val="00B62CFD"/>
    <w:rsid w:val="00B63B72"/>
    <w:rsid w:val="00B669A8"/>
    <w:rsid w:val="00B66A73"/>
    <w:rsid w:val="00B70687"/>
    <w:rsid w:val="00B72AF9"/>
    <w:rsid w:val="00B75DCC"/>
    <w:rsid w:val="00B778CE"/>
    <w:rsid w:val="00B817EF"/>
    <w:rsid w:val="00B81926"/>
    <w:rsid w:val="00B849F3"/>
    <w:rsid w:val="00B84DB8"/>
    <w:rsid w:val="00B854FC"/>
    <w:rsid w:val="00B86094"/>
    <w:rsid w:val="00B8649A"/>
    <w:rsid w:val="00B867C9"/>
    <w:rsid w:val="00B87896"/>
    <w:rsid w:val="00B9040A"/>
    <w:rsid w:val="00B90DB9"/>
    <w:rsid w:val="00B90EB4"/>
    <w:rsid w:val="00B920BD"/>
    <w:rsid w:val="00B95032"/>
    <w:rsid w:val="00B96497"/>
    <w:rsid w:val="00B96688"/>
    <w:rsid w:val="00B97A96"/>
    <w:rsid w:val="00BA100F"/>
    <w:rsid w:val="00BA111D"/>
    <w:rsid w:val="00BA25F3"/>
    <w:rsid w:val="00BA5DF2"/>
    <w:rsid w:val="00BA654E"/>
    <w:rsid w:val="00BA6DA7"/>
    <w:rsid w:val="00BB03BA"/>
    <w:rsid w:val="00BB0771"/>
    <w:rsid w:val="00BB3CE5"/>
    <w:rsid w:val="00BB3F6A"/>
    <w:rsid w:val="00BB6281"/>
    <w:rsid w:val="00BC2676"/>
    <w:rsid w:val="00BC4D2C"/>
    <w:rsid w:val="00BC60F2"/>
    <w:rsid w:val="00BD12B8"/>
    <w:rsid w:val="00BD2083"/>
    <w:rsid w:val="00BD321B"/>
    <w:rsid w:val="00BD4B48"/>
    <w:rsid w:val="00BE00E8"/>
    <w:rsid w:val="00BE54EC"/>
    <w:rsid w:val="00BE5DCB"/>
    <w:rsid w:val="00BF0BA7"/>
    <w:rsid w:val="00BF19F0"/>
    <w:rsid w:val="00BF4090"/>
    <w:rsid w:val="00BF74EB"/>
    <w:rsid w:val="00C00AA5"/>
    <w:rsid w:val="00C014AE"/>
    <w:rsid w:val="00C02FAE"/>
    <w:rsid w:val="00C04072"/>
    <w:rsid w:val="00C06282"/>
    <w:rsid w:val="00C1106A"/>
    <w:rsid w:val="00C11DB9"/>
    <w:rsid w:val="00C126AC"/>
    <w:rsid w:val="00C14315"/>
    <w:rsid w:val="00C16B30"/>
    <w:rsid w:val="00C1777A"/>
    <w:rsid w:val="00C27DC7"/>
    <w:rsid w:val="00C310CF"/>
    <w:rsid w:val="00C35A7F"/>
    <w:rsid w:val="00C3704E"/>
    <w:rsid w:val="00C413F1"/>
    <w:rsid w:val="00C41490"/>
    <w:rsid w:val="00C41844"/>
    <w:rsid w:val="00C43355"/>
    <w:rsid w:val="00C5089C"/>
    <w:rsid w:val="00C51193"/>
    <w:rsid w:val="00C516A9"/>
    <w:rsid w:val="00C53C95"/>
    <w:rsid w:val="00C53F88"/>
    <w:rsid w:val="00C57534"/>
    <w:rsid w:val="00C62C9C"/>
    <w:rsid w:val="00C63B94"/>
    <w:rsid w:val="00C64BF6"/>
    <w:rsid w:val="00C64C26"/>
    <w:rsid w:val="00C654EF"/>
    <w:rsid w:val="00C66596"/>
    <w:rsid w:val="00C67A24"/>
    <w:rsid w:val="00C67C28"/>
    <w:rsid w:val="00C7067C"/>
    <w:rsid w:val="00C706BF"/>
    <w:rsid w:val="00C71D8D"/>
    <w:rsid w:val="00C71EDD"/>
    <w:rsid w:val="00C74541"/>
    <w:rsid w:val="00C83FD5"/>
    <w:rsid w:val="00C849C2"/>
    <w:rsid w:val="00C90131"/>
    <w:rsid w:val="00C92C2E"/>
    <w:rsid w:val="00C93196"/>
    <w:rsid w:val="00C93328"/>
    <w:rsid w:val="00C94B6F"/>
    <w:rsid w:val="00C95E30"/>
    <w:rsid w:val="00CA36C1"/>
    <w:rsid w:val="00CA6D31"/>
    <w:rsid w:val="00CA7037"/>
    <w:rsid w:val="00CB0FCC"/>
    <w:rsid w:val="00CB3EEB"/>
    <w:rsid w:val="00CB4D18"/>
    <w:rsid w:val="00CB776B"/>
    <w:rsid w:val="00CC0F52"/>
    <w:rsid w:val="00CC18C1"/>
    <w:rsid w:val="00CC1DB6"/>
    <w:rsid w:val="00CC3EC2"/>
    <w:rsid w:val="00CC4D0B"/>
    <w:rsid w:val="00CC6C63"/>
    <w:rsid w:val="00CC73C8"/>
    <w:rsid w:val="00CC77CA"/>
    <w:rsid w:val="00CD55F6"/>
    <w:rsid w:val="00CD66F1"/>
    <w:rsid w:val="00CE20E6"/>
    <w:rsid w:val="00CE2C4C"/>
    <w:rsid w:val="00CE4874"/>
    <w:rsid w:val="00CE6754"/>
    <w:rsid w:val="00CF0AAE"/>
    <w:rsid w:val="00CF109C"/>
    <w:rsid w:val="00CF3757"/>
    <w:rsid w:val="00CF54C0"/>
    <w:rsid w:val="00CF735D"/>
    <w:rsid w:val="00CF746F"/>
    <w:rsid w:val="00D0000F"/>
    <w:rsid w:val="00D00BFF"/>
    <w:rsid w:val="00D0183F"/>
    <w:rsid w:val="00D042F6"/>
    <w:rsid w:val="00D0553A"/>
    <w:rsid w:val="00D07A87"/>
    <w:rsid w:val="00D07B8E"/>
    <w:rsid w:val="00D10C43"/>
    <w:rsid w:val="00D10E46"/>
    <w:rsid w:val="00D1495C"/>
    <w:rsid w:val="00D17510"/>
    <w:rsid w:val="00D17786"/>
    <w:rsid w:val="00D21512"/>
    <w:rsid w:val="00D256C4"/>
    <w:rsid w:val="00D40221"/>
    <w:rsid w:val="00D40731"/>
    <w:rsid w:val="00D43948"/>
    <w:rsid w:val="00D44597"/>
    <w:rsid w:val="00D46760"/>
    <w:rsid w:val="00D47149"/>
    <w:rsid w:val="00D5002F"/>
    <w:rsid w:val="00D504D0"/>
    <w:rsid w:val="00D51B26"/>
    <w:rsid w:val="00D53424"/>
    <w:rsid w:val="00D54BFC"/>
    <w:rsid w:val="00D56F65"/>
    <w:rsid w:val="00D6071B"/>
    <w:rsid w:val="00D60B1C"/>
    <w:rsid w:val="00D65E4A"/>
    <w:rsid w:val="00D66A28"/>
    <w:rsid w:val="00D70BA8"/>
    <w:rsid w:val="00D71574"/>
    <w:rsid w:val="00D72E89"/>
    <w:rsid w:val="00D75F09"/>
    <w:rsid w:val="00D762C0"/>
    <w:rsid w:val="00D772C4"/>
    <w:rsid w:val="00D77EEB"/>
    <w:rsid w:val="00D80FF2"/>
    <w:rsid w:val="00D81E28"/>
    <w:rsid w:val="00D82A79"/>
    <w:rsid w:val="00D83D95"/>
    <w:rsid w:val="00D8456A"/>
    <w:rsid w:val="00D872AF"/>
    <w:rsid w:val="00D926EB"/>
    <w:rsid w:val="00D94810"/>
    <w:rsid w:val="00D95DF7"/>
    <w:rsid w:val="00DA0080"/>
    <w:rsid w:val="00DA13F7"/>
    <w:rsid w:val="00DA1E1F"/>
    <w:rsid w:val="00DA48B3"/>
    <w:rsid w:val="00DA69F4"/>
    <w:rsid w:val="00DA6E65"/>
    <w:rsid w:val="00DB12A1"/>
    <w:rsid w:val="00DB1ADB"/>
    <w:rsid w:val="00DB1FE8"/>
    <w:rsid w:val="00DB327D"/>
    <w:rsid w:val="00DB32C1"/>
    <w:rsid w:val="00DB33C7"/>
    <w:rsid w:val="00DB63F4"/>
    <w:rsid w:val="00DC1525"/>
    <w:rsid w:val="00DC1DEF"/>
    <w:rsid w:val="00DC2466"/>
    <w:rsid w:val="00DC2EB8"/>
    <w:rsid w:val="00DC3B9F"/>
    <w:rsid w:val="00DC54AD"/>
    <w:rsid w:val="00DC6664"/>
    <w:rsid w:val="00DD2471"/>
    <w:rsid w:val="00DD6CCC"/>
    <w:rsid w:val="00DE3533"/>
    <w:rsid w:val="00DE481E"/>
    <w:rsid w:val="00DE488A"/>
    <w:rsid w:val="00DE49F9"/>
    <w:rsid w:val="00DE5A1F"/>
    <w:rsid w:val="00DE5B6E"/>
    <w:rsid w:val="00DF02F6"/>
    <w:rsid w:val="00DF0612"/>
    <w:rsid w:val="00DF24AE"/>
    <w:rsid w:val="00DF2AF0"/>
    <w:rsid w:val="00DF47F2"/>
    <w:rsid w:val="00DF64CA"/>
    <w:rsid w:val="00DF7E57"/>
    <w:rsid w:val="00E0038D"/>
    <w:rsid w:val="00E012B6"/>
    <w:rsid w:val="00E07713"/>
    <w:rsid w:val="00E07776"/>
    <w:rsid w:val="00E11DE1"/>
    <w:rsid w:val="00E134D6"/>
    <w:rsid w:val="00E1514E"/>
    <w:rsid w:val="00E15219"/>
    <w:rsid w:val="00E154FE"/>
    <w:rsid w:val="00E15CE8"/>
    <w:rsid w:val="00E212DA"/>
    <w:rsid w:val="00E21587"/>
    <w:rsid w:val="00E21764"/>
    <w:rsid w:val="00E2184B"/>
    <w:rsid w:val="00E21E4B"/>
    <w:rsid w:val="00E23FE9"/>
    <w:rsid w:val="00E316FF"/>
    <w:rsid w:val="00E32A5E"/>
    <w:rsid w:val="00E32F1C"/>
    <w:rsid w:val="00E35166"/>
    <w:rsid w:val="00E41303"/>
    <w:rsid w:val="00E414B1"/>
    <w:rsid w:val="00E44323"/>
    <w:rsid w:val="00E463F0"/>
    <w:rsid w:val="00E46CD8"/>
    <w:rsid w:val="00E46D97"/>
    <w:rsid w:val="00E47DAC"/>
    <w:rsid w:val="00E5186D"/>
    <w:rsid w:val="00E518C3"/>
    <w:rsid w:val="00E54226"/>
    <w:rsid w:val="00E5484F"/>
    <w:rsid w:val="00E54F39"/>
    <w:rsid w:val="00E609DF"/>
    <w:rsid w:val="00E61A34"/>
    <w:rsid w:val="00E6252A"/>
    <w:rsid w:val="00E63571"/>
    <w:rsid w:val="00E63D78"/>
    <w:rsid w:val="00E6413C"/>
    <w:rsid w:val="00E670AE"/>
    <w:rsid w:val="00E70078"/>
    <w:rsid w:val="00E72C86"/>
    <w:rsid w:val="00E73D7B"/>
    <w:rsid w:val="00E76BA8"/>
    <w:rsid w:val="00E76C23"/>
    <w:rsid w:val="00E76CEC"/>
    <w:rsid w:val="00E77808"/>
    <w:rsid w:val="00E778CA"/>
    <w:rsid w:val="00E80282"/>
    <w:rsid w:val="00E80DAF"/>
    <w:rsid w:val="00E84126"/>
    <w:rsid w:val="00E844C3"/>
    <w:rsid w:val="00E861C9"/>
    <w:rsid w:val="00E873F6"/>
    <w:rsid w:val="00E922ED"/>
    <w:rsid w:val="00E9399F"/>
    <w:rsid w:val="00E97A7C"/>
    <w:rsid w:val="00EA0260"/>
    <w:rsid w:val="00EA4A86"/>
    <w:rsid w:val="00EB2802"/>
    <w:rsid w:val="00EB32B9"/>
    <w:rsid w:val="00EB3A6C"/>
    <w:rsid w:val="00EB3AD1"/>
    <w:rsid w:val="00EB5C1B"/>
    <w:rsid w:val="00EB5F0E"/>
    <w:rsid w:val="00EC0E98"/>
    <w:rsid w:val="00EC2DF5"/>
    <w:rsid w:val="00EC4958"/>
    <w:rsid w:val="00ED2670"/>
    <w:rsid w:val="00ED3D9B"/>
    <w:rsid w:val="00ED4B78"/>
    <w:rsid w:val="00ED73BB"/>
    <w:rsid w:val="00EE0066"/>
    <w:rsid w:val="00EE18DD"/>
    <w:rsid w:val="00EE1B6C"/>
    <w:rsid w:val="00EE1E83"/>
    <w:rsid w:val="00EE2460"/>
    <w:rsid w:val="00EE250C"/>
    <w:rsid w:val="00EF012E"/>
    <w:rsid w:val="00EF446E"/>
    <w:rsid w:val="00EF4799"/>
    <w:rsid w:val="00EF593D"/>
    <w:rsid w:val="00F01F23"/>
    <w:rsid w:val="00F043D6"/>
    <w:rsid w:val="00F04BA7"/>
    <w:rsid w:val="00F04C77"/>
    <w:rsid w:val="00F06E58"/>
    <w:rsid w:val="00F06F77"/>
    <w:rsid w:val="00F143FA"/>
    <w:rsid w:val="00F14436"/>
    <w:rsid w:val="00F14956"/>
    <w:rsid w:val="00F16EFB"/>
    <w:rsid w:val="00F17514"/>
    <w:rsid w:val="00F17632"/>
    <w:rsid w:val="00F21C5B"/>
    <w:rsid w:val="00F21C69"/>
    <w:rsid w:val="00F229A9"/>
    <w:rsid w:val="00F22E63"/>
    <w:rsid w:val="00F23191"/>
    <w:rsid w:val="00F27597"/>
    <w:rsid w:val="00F27CFE"/>
    <w:rsid w:val="00F3196A"/>
    <w:rsid w:val="00F32DA4"/>
    <w:rsid w:val="00F353A8"/>
    <w:rsid w:val="00F358AD"/>
    <w:rsid w:val="00F36B0E"/>
    <w:rsid w:val="00F4041B"/>
    <w:rsid w:val="00F421BB"/>
    <w:rsid w:val="00F42A66"/>
    <w:rsid w:val="00F528A5"/>
    <w:rsid w:val="00F52AC2"/>
    <w:rsid w:val="00F5327B"/>
    <w:rsid w:val="00F560B9"/>
    <w:rsid w:val="00F60B6E"/>
    <w:rsid w:val="00F60D57"/>
    <w:rsid w:val="00F63272"/>
    <w:rsid w:val="00F65662"/>
    <w:rsid w:val="00F661BC"/>
    <w:rsid w:val="00F663D4"/>
    <w:rsid w:val="00F70AFB"/>
    <w:rsid w:val="00F727E5"/>
    <w:rsid w:val="00F72E33"/>
    <w:rsid w:val="00F73C59"/>
    <w:rsid w:val="00F7420B"/>
    <w:rsid w:val="00F74CF5"/>
    <w:rsid w:val="00F754C6"/>
    <w:rsid w:val="00F81329"/>
    <w:rsid w:val="00F81B01"/>
    <w:rsid w:val="00F832BB"/>
    <w:rsid w:val="00F835A5"/>
    <w:rsid w:val="00F854C5"/>
    <w:rsid w:val="00F8648D"/>
    <w:rsid w:val="00F87981"/>
    <w:rsid w:val="00F90CF6"/>
    <w:rsid w:val="00F91034"/>
    <w:rsid w:val="00F9163A"/>
    <w:rsid w:val="00F9187D"/>
    <w:rsid w:val="00F9319C"/>
    <w:rsid w:val="00F9411D"/>
    <w:rsid w:val="00F94624"/>
    <w:rsid w:val="00F97220"/>
    <w:rsid w:val="00FA07E0"/>
    <w:rsid w:val="00FA2CC5"/>
    <w:rsid w:val="00FA2E07"/>
    <w:rsid w:val="00FA5E4B"/>
    <w:rsid w:val="00FA6460"/>
    <w:rsid w:val="00FB0A2A"/>
    <w:rsid w:val="00FB0F82"/>
    <w:rsid w:val="00FB13F2"/>
    <w:rsid w:val="00FB22B6"/>
    <w:rsid w:val="00FB2765"/>
    <w:rsid w:val="00FB332F"/>
    <w:rsid w:val="00FB3A78"/>
    <w:rsid w:val="00FB3AE5"/>
    <w:rsid w:val="00FB4933"/>
    <w:rsid w:val="00FB50C8"/>
    <w:rsid w:val="00FB6E9B"/>
    <w:rsid w:val="00FC5934"/>
    <w:rsid w:val="00FC6B29"/>
    <w:rsid w:val="00FD14A1"/>
    <w:rsid w:val="00FD2854"/>
    <w:rsid w:val="00FD2E24"/>
    <w:rsid w:val="00FD4BA6"/>
    <w:rsid w:val="00FD4BB5"/>
    <w:rsid w:val="00FD7789"/>
    <w:rsid w:val="00FD7AF6"/>
    <w:rsid w:val="00FE25CD"/>
    <w:rsid w:val="00FE3CF5"/>
    <w:rsid w:val="00FE54AD"/>
    <w:rsid w:val="00FE667D"/>
    <w:rsid w:val="00FF0022"/>
    <w:rsid w:val="00FF07C1"/>
    <w:rsid w:val="00FF13D0"/>
    <w:rsid w:val="00FF2FD5"/>
    <w:rsid w:val="00FF5CC6"/>
    <w:rsid w:val="0324CA99"/>
    <w:rsid w:val="0349B3B8"/>
    <w:rsid w:val="036B15BA"/>
    <w:rsid w:val="0381B6DB"/>
    <w:rsid w:val="069B8C1E"/>
    <w:rsid w:val="069CB9CB"/>
    <w:rsid w:val="06D409F6"/>
    <w:rsid w:val="076956AB"/>
    <w:rsid w:val="08783438"/>
    <w:rsid w:val="08CA63FA"/>
    <w:rsid w:val="09A94200"/>
    <w:rsid w:val="09EE1E8B"/>
    <w:rsid w:val="0A5FABE3"/>
    <w:rsid w:val="0AA642A6"/>
    <w:rsid w:val="0B6FA254"/>
    <w:rsid w:val="0C1A6692"/>
    <w:rsid w:val="0CEC517E"/>
    <w:rsid w:val="0D725D57"/>
    <w:rsid w:val="0D7B5CFD"/>
    <w:rsid w:val="0DC33E29"/>
    <w:rsid w:val="0E01B46D"/>
    <w:rsid w:val="10DF5271"/>
    <w:rsid w:val="113F4878"/>
    <w:rsid w:val="115E541D"/>
    <w:rsid w:val="1168C17E"/>
    <w:rsid w:val="128093D1"/>
    <w:rsid w:val="13640C0C"/>
    <w:rsid w:val="13CE542C"/>
    <w:rsid w:val="14803B26"/>
    <w:rsid w:val="15610FE7"/>
    <w:rsid w:val="16825670"/>
    <w:rsid w:val="16E875C3"/>
    <w:rsid w:val="18B24D84"/>
    <w:rsid w:val="190C55D1"/>
    <w:rsid w:val="191CC83C"/>
    <w:rsid w:val="19CB4FFB"/>
    <w:rsid w:val="19CD63EF"/>
    <w:rsid w:val="1AA463C5"/>
    <w:rsid w:val="1AB63096"/>
    <w:rsid w:val="1B804527"/>
    <w:rsid w:val="1C1DDFA8"/>
    <w:rsid w:val="1CA87BA5"/>
    <w:rsid w:val="1F6EA293"/>
    <w:rsid w:val="21FAFD0B"/>
    <w:rsid w:val="230B0859"/>
    <w:rsid w:val="28FD188E"/>
    <w:rsid w:val="297F65E5"/>
    <w:rsid w:val="29D5A1CC"/>
    <w:rsid w:val="2CB29FAC"/>
    <w:rsid w:val="2CBF2CF0"/>
    <w:rsid w:val="2D413104"/>
    <w:rsid w:val="2DE87630"/>
    <w:rsid w:val="304B10C7"/>
    <w:rsid w:val="309DBF92"/>
    <w:rsid w:val="31ECF83B"/>
    <w:rsid w:val="3249ACDF"/>
    <w:rsid w:val="3306DAA5"/>
    <w:rsid w:val="336EFF0E"/>
    <w:rsid w:val="372C1A43"/>
    <w:rsid w:val="38535BD7"/>
    <w:rsid w:val="3883B2E1"/>
    <w:rsid w:val="38B37A4D"/>
    <w:rsid w:val="3C0E8403"/>
    <w:rsid w:val="3D501042"/>
    <w:rsid w:val="3E677589"/>
    <w:rsid w:val="4114BA52"/>
    <w:rsid w:val="423FE185"/>
    <w:rsid w:val="4311E252"/>
    <w:rsid w:val="43F2341A"/>
    <w:rsid w:val="452A7DB4"/>
    <w:rsid w:val="45C58589"/>
    <w:rsid w:val="4655A5D0"/>
    <w:rsid w:val="4834404C"/>
    <w:rsid w:val="48BE5D08"/>
    <w:rsid w:val="497C81D3"/>
    <w:rsid w:val="4980C500"/>
    <w:rsid w:val="4AC73EC2"/>
    <w:rsid w:val="4B0C3656"/>
    <w:rsid w:val="4CADCDD5"/>
    <w:rsid w:val="4DB311BA"/>
    <w:rsid w:val="4E1FF107"/>
    <w:rsid w:val="4F4E087A"/>
    <w:rsid w:val="50520769"/>
    <w:rsid w:val="50BD3475"/>
    <w:rsid w:val="50E70914"/>
    <w:rsid w:val="51117CEA"/>
    <w:rsid w:val="513A8C37"/>
    <w:rsid w:val="517F0850"/>
    <w:rsid w:val="52DD0BC5"/>
    <w:rsid w:val="5312F61B"/>
    <w:rsid w:val="53F6033D"/>
    <w:rsid w:val="54B0EB05"/>
    <w:rsid w:val="552D03B6"/>
    <w:rsid w:val="5535599F"/>
    <w:rsid w:val="562B3F94"/>
    <w:rsid w:val="57B18870"/>
    <w:rsid w:val="5A984344"/>
    <w:rsid w:val="5AD2F4CA"/>
    <w:rsid w:val="5BA55AEF"/>
    <w:rsid w:val="5C928D93"/>
    <w:rsid w:val="5CB94920"/>
    <w:rsid w:val="5D75A49B"/>
    <w:rsid w:val="5EBADBBF"/>
    <w:rsid w:val="5FCB4576"/>
    <w:rsid w:val="6000F5B9"/>
    <w:rsid w:val="602F0B8B"/>
    <w:rsid w:val="6072540B"/>
    <w:rsid w:val="612455B1"/>
    <w:rsid w:val="61B2358B"/>
    <w:rsid w:val="61EB0B98"/>
    <w:rsid w:val="628F402A"/>
    <w:rsid w:val="62CC3991"/>
    <w:rsid w:val="633E8AAA"/>
    <w:rsid w:val="637B6E5C"/>
    <w:rsid w:val="64070C69"/>
    <w:rsid w:val="651FEF9D"/>
    <w:rsid w:val="658F9C42"/>
    <w:rsid w:val="67F94155"/>
    <w:rsid w:val="68219CC6"/>
    <w:rsid w:val="6A395C23"/>
    <w:rsid w:val="6A762E37"/>
    <w:rsid w:val="6BAE7DDE"/>
    <w:rsid w:val="6BF04A52"/>
    <w:rsid w:val="6E2F9D04"/>
    <w:rsid w:val="6EB1E165"/>
    <w:rsid w:val="6F023F37"/>
    <w:rsid w:val="6F236B30"/>
    <w:rsid w:val="71BF1729"/>
    <w:rsid w:val="72506837"/>
    <w:rsid w:val="72FE54C5"/>
    <w:rsid w:val="7353B8AB"/>
    <w:rsid w:val="73765037"/>
    <w:rsid w:val="73D46625"/>
    <w:rsid w:val="74CD83A1"/>
    <w:rsid w:val="7AE0FE4C"/>
    <w:rsid w:val="7AFD6E4A"/>
    <w:rsid w:val="7B2DBAF7"/>
    <w:rsid w:val="7C657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D289E"/>
  <w15:chartTrackingRefBased/>
  <w15:docId w15:val="{64B23C38-FE06-42AE-991D-F05DE4BD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0D"/>
    <w:pPr>
      <w:spacing w:line="276" w:lineRule="auto"/>
      <w:jc w:val="both"/>
    </w:pPr>
    <w:rPr>
      <w:rFonts w:asciiTheme="minorHAnsi" w:hAnsiTheme="minorHAnsi" w:cstheme="minorHAnsi"/>
      <w:sz w:val="22"/>
      <w:szCs w:val="22"/>
    </w:rPr>
  </w:style>
  <w:style w:type="paragraph" w:styleId="Heading1">
    <w:name w:val="heading 1"/>
    <w:basedOn w:val="Normal"/>
    <w:next w:val="Normal"/>
    <w:link w:val="Heading1Char"/>
    <w:autoRedefine/>
    <w:uiPriority w:val="9"/>
    <w:qFormat/>
    <w:rsid w:val="0016235A"/>
    <w:pPr>
      <w:keepNext/>
      <w:keepLines/>
      <w:spacing w:before="240" w:line="259" w:lineRule="auto"/>
      <w:jc w:val="center"/>
      <w:outlineLvl w:val="0"/>
    </w:pPr>
    <w:rPr>
      <w:rFonts w:ascii="Gill Sans Nova" w:eastAsiaTheme="majorEastAsia" w:hAnsi="Gill Sans Nova" w:cstheme="majorBidi"/>
      <w:color w:val="000000" w:themeColor="text1"/>
      <w:sz w:val="36"/>
      <w:szCs w:val="36"/>
    </w:rPr>
  </w:style>
  <w:style w:type="paragraph" w:styleId="Heading2">
    <w:name w:val="heading 2"/>
    <w:basedOn w:val="Normal"/>
    <w:next w:val="Normal"/>
    <w:link w:val="Heading2Char"/>
    <w:autoRedefine/>
    <w:uiPriority w:val="9"/>
    <w:unhideWhenUsed/>
    <w:qFormat/>
    <w:rsid w:val="005B5CE2"/>
    <w:pPr>
      <w:keepNext/>
      <w:keepLines/>
      <w:shd w:val="clear" w:color="auto" w:fill="FBD4B4" w:themeFill="accent6" w:themeFillTint="66"/>
      <w:spacing w:before="40" w:line="259" w:lineRule="auto"/>
      <w:jc w:val="left"/>
      <w:outlineLvl w:val="1"/>
    </w:pPr>
    <w:rPr>
      <w:rFonts w:ascii="Gill Sans MT" w:eastAsiaTheme="majorEastAsia" w:hAnsi="Gill Sans MT"/>
      <w:color w:val="1F497D" w:themeColor="text2"/>
      <w:kern w:val="32"/>
      <w:sz w:val="36"/>
      <w:szCs w:val="36"/>
    </w:rPr>
  </w:style>
  <w:style w:type="paragraph" w:styleId="Heading3">
    <w:name w:val="heading 3"/>
    <w:basedOn w:val="Heading2"/>
    <w:next w:val="Normal"/>
    <w:link w:val="Heading3Char"/>
    <w:uiPriority w:val="9"/>
    <w:unhideWhenUsed/>
    <w:qFormat/>
    <w:rsid w:val="00991C80"/>
    <w:pPr>
      <w:shd w:val="clear" w:color="auto" w:fill="DBE5F1" w:themeFill="accent1" w:themeFillTint="33"/>
      <w:outlineLvl w:val="2"/>
    </w:pPr>
    <w:rPr>
      <w:sz w:val="22"/>
      <w:szCs w:val="22"/>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35A"/>
    <w:rPr>
      <w:rFonts w:ascii="Gill Sans Nova" w:eastAsiaTheme="majorEastAsia" w:hAnsi="Gill Sans Nova" w:cstheme="majorBidi"/>
      <w:color w:val="000000" w:themeColor="text1"/>
      <w:sz w:val="36"/>
      <w:szCs w:val="36"/>
    </w:rPr>
  </w:style>
  <w:style w:type="character" w:customStyle="1" w:styleId="Heading2Char">
    <w:name w:val="Heading 2 Char"/>
    <w:basedOn w:val="DefaultParagraphFont"/>
    <w:link w:val="Heading2"/>
    <w:uiPriority w:val="9"/>
    <w:rsid w:val="005B5CE2"/>
    <w:rPr>
      <w:rFonts w:ascii="Gill Sans MT" w:eastAsiaTheme="majorEastAsia" w:hAnsi="Gill Sans MT" w:cstheme="minorHAnsi"/>
      <w:color w:val="1F497D" w:themeColor="text2"/>
      <w:kern w:val="32"/>
      <w:sz w:val="36"/>
      <w:szCs w:val="36"/>
      <w:shd w:val="clear" w:color="auto" w:fill="FBD4B4" w:themeFill="accent6" w:themeFillTint="66"/>
    </w:rPr>
  </w:style>
  <w:style w:type="character" w:customStyle="1" w:styleId="Heading3Char">
    <w:name w:val="Heading 3 Char"/>
    <w:basedOn w:val="DefaultParagraphFont"/>
    <w:link w:val="Heading3"/>
    <w:uiPriority w:val="9"/>
    <w:rsid w:val="00991C80"/>
    <w:rPr>
      <w:rFonts w:ascii="Gill Sans MT" w:eastAsiaTheme="majorEastAsia" w:hAnsi="Gill Sans MT" w:cstheme="majorBidi"/>
      <w:color w:val="1F497D" w:themeColor="text2"/>
      <w:sz w:val="22"/>
      <w:szCs w:val="22"/>
      <w:shd w:val="clear" w:color="auto" w:fill="DBE5F1" w:themeFill="accent1" w:themeFillTint="33"/>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120AD9"/>
    <w:pPr>
      <w:contextualSpacing/>
      <w:jc w:val="center"/>
    </w:pPr>
    <w:rPr>
      <w:rFonts w:ascii="Gill Sans Nova" w:eastAsiaTheme="majorEastAsia" w:hAnsi="Gill Sans Nova" w:cstheme="majorBidi"/>
      <w:spacing w:val="-10"/>
      <w:kern w:val="28"/>
      <w:sz w:val="44"/>
      <w:szCs w:val="44"/>
    </w:rPr>
  </w:style>
  <w:style w:type="character" w:customStyle="1" w:styleId="TitleChar">
    <w:name w:val="Title Char"/>
    <w:basedOn w:val="DefaultParagraphFont"/>
    <w:link w:val="Title"/>
    <w:uiPriority w:val="10"/>
    <w:rsid w:val="00120AD9"/>
    <w:rPr>
      <w:rFonts w:ascii="Gill Sans Nova" w:eastAsiaTheme="majorEastAsia" w:hAnsi="Gill Sans Nova" w:cstheme="majorBidi"/>
      <w:spacing w:val="-10"/>
      <w:kern w:val="28"/>
      <w:sz w:val="44"/>
      <w:szCs w:val="44"/>
    </w:rPr>
  </w:style>
  <w:style w:type="paragraph" w:styleId="BalloonText">
    <w:name w:val="Balloon Text"/>
    <w:basedOn w:val="Normal"/>
    <w:link w:val="BalloonTextChar"/>
    <w:uiPriority w:val="99"/>
    <w:semiHidden/>
    <w:unhideWhenUsed/>
    <w:rsid w:val="00A31E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E15"/>
    <w:rPr>
      <w:rFonts w:ascii="Segoe UI" w:hAnsi="Segoe UI" w:cs="Segoe UI"/>
      <w:sz w:val="18"/>
      <w:szCs w:val="18"/>
    </w:rPr>
  </w:style>
  <w:style w:type="paragraph" w:customStyle="1" w:styleId="msonormal0">
    <w:name w:val="msonormal"/>
    <w:basedOn w:val="Normal"/>
    <w:rsid w:val="007D6829"/>
    <w:pPr>
      <w:spacing w:before="100" w:beforeAutospacing="1" w:after="100" w:afterAutospacing="1"/>
    </w:pPr>
    <w:rPr>
      <w:rFonts w:eastAsia="Times New Roman" w:cs="Times New Roman"/>
    </w:rPr>
  </w:style>
  <w:style w:type="paragraph" w:styleId="ListParagraph">
    <w:name w:val="List Paragraph"/>
    <w:basedOn w:val="Normal"/>
    <w:uiPriority w:val="34"/>
    <w:qFormat/>
    <w:rsid w:val="007D6829"/>
    <w:pPr>
      <w:ind w:left="720"/>
      <w:contextualSpacing/>
    </w:pPr>
  </w:style>
  <w:style w:type="table" w:styleId="TableGrid">
    <w:name w:val="Table Grid"/>
    <w:basedOn w:val="TableNormal"/>
    <w:uiPriority w:val="59"/>
    <w:rsid w:val="00C31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7D4B"/>
    <w:rPr>
      <w:sz w:val="16"/>
      <w:szCs w:val="16"/>
    </w:rPr>
  </w:style>
  <w:style w:type="paragraph" w:styleId="CommentText">
    <w:name w:val="annotation text"/>
    <w:basedOn w:val="Normal"/>
    <w:link w:val="CommentTextChar"/>
    <w:uiPriority w:val="99"/>
    <w:unhideWhenUsed/>
    <w:rsid w:val="00227D4B"/>
    <w:rPr>
      <w:sz w:val="20"/>
      <w:szCs w:val="20"/>
    </w:rPr>
  </w:style>
  <w:style w:type="character" w:customStyle="1" w:styleId="CommentTextChar">
    <w:name w:val="Comment Text Char"/>
    <w:basedOn w:val="DefaultParagraphFont"/>
    <w:link w:val="CommentText"/>
    <w:uiPriority w:val="99"/>
    <w:rsid w:val="00227D4B"/>
    <w:rPr>
      <w:sz w:val="20"/>
      <w:szCs w:val="20"/>
    </w:rPr>
  </w:style>
  <w:style w:type="paragraph" w:styleId="CommentSubject">
    <w:name w:val="annotation subject"/>
    <w:basedOn w:val="CommentText"/>
    <w:next w:val="CommentText"/>
    <w:link w:val="CommentSubjectChar"/>
    <w:uiPriority w:val="99"/>
    <w:semiHidden/>
    <w:unhideWhenUsed/>
    <w:rsid w:val="00227D4B"/>
    <w:rPr>
      <w:b/>
      <w:bCs/>
    </w:rPr>
  </w:style>
  <w:style w:type="character" w:customStyle="1" w:styleId="CommentSubjectChar">
    <w:name w:val="Comment Subject Char"/>
    <w:basedOn w:val="CommentTextChar"/>
    <w:link w:val="CommentSubject"/>
    <w:uiPriority w:val="99"/>
    <w:semiHidden/>
    <w:rsid w:val="00227D4B"/>
    <w:rPr>
      <w:b/>
      <w:bCs/>
      <w:sz w:val="20"/>
      <w:szCs w:val="20"/>
    </w:rPr>
  </w:style>
  <w:style w:type="character" w:styleId="Hyperlink">
    <w:name w:val="Hyperlink"/>
    <w:basedOn w:val="DefaultParagraphFont"/>
    <w:uiPriority w:val="99"/>
    <w:unhideWhenUsed/>
    <w:rsid w:val="00AC3273"/>
    <w:rPr>
      <w:color w:val="0000FF" w:themeColor="hyperlink"/>
      <w:u w:val="single"/>
    </w:rPr>
  </w:style>
  <w:style w:type="character" w:styleId="UnresolvedMention">
    <w:name w:val="Unresolved Mention"/>
    <w:basedOn w:val="DefaultParagraphFont"/>
    <w:uiPriority w:val="99"/>
    <w:semiHidden/>
    <w:unhideWhenUsed/>
    <w:rsid w:val="00AC3273"/>
    <w:rPr>
      <w:color w:val="605E5C"/>
      <w:shd w:val="clear" w:color="auto" w:fill="E1DFDD"/>
    </w:rPr>
  </w:style>
  <w:style w:type="character" w:styleId="FollowedHyperlink">
    <w:name w:val="FollowedHyperlink"/>
    <w:basedOn w:val="DefaultParagraphFont"/>
    <w:uiPriority w:val="99"/>
    <w:semiHidden/>
    <w:unhideWhenUsed/>
    <w:rsid w:val="00504933"/>
    <w:rPr>
      <w:color w:val="800080" w:themeColor="followedHyperlink"/>
      <w:u w:val="single"/>
    </w:rPr>
  </w:style>
  <w:style w:type="table" w:customStyle="1" w:styleId="TableGrid1">
    <w:name w:val="Table Grid1"/>
    <w:basedOn w:val="TableNormal"/>
    <w:next w:val="TableGrid"/>
    <w:uiPriority w:val="59"/>
    <w:rsid w:val="00D0553A"/>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6A8"/>
  </w:style>
  <w:style w:type="character" w:styleId="IntenseEmphasis">
    <w:name w:val="Intense Emphasis"/>
    <w:basedOn w:val="DefaultParagraphFont"/>
    <w:uiPriority w:val="21"/>
    <w:qFormat/>
    <w:rsid w:val="000C0812"/>
    <w:rPr>
      <w:i/>
      <w:iCs/>
      <w:color w:val="4F81BD" w:themeColor="accent1"/>
    </w:rPr>
  </w:style>
  <w:style w:type="paragraph" w:customStyle="1" w:styleId="paragraph">
    <w:name w:val="paragraph"/>
    <w:basedOn w:val="Normal"/>
    <w:rsid w:val="0016235A"/>
    <w:pPr>
      <w:spacing w:before="100" w:beforeAutospacing="1" w:after="100" w:afterAutospacing="1"/>
    </w:pPr>
    <w:rPr>
      <w:rFonts w:eastAsia="Times New Roman" w:cs="Times New Roman"/>
    </w:rPr>
  </w:style>
  <w:style w:type="character" w:customStyle="1" w:styleId="normaltextrun">
    <w:name w:val="normaltextrun"/>
    <w:basedOn w:val="DefaultParagraphFont"/>
    <w:rsid w:val="0016235A"/>
  </w:style>
  <w:style w:type="character" w:customStyle="1" w:styleId="eop">
    <w:name w:val="eop"/>
    <w:basedOn w:val="DefaultParagraphFont"/>
    <w:rsid w:val="0016235A"/>
  </w:style>
  <w:style w:type="paragraph" w:styleId="FootnoteText">
    <w:name w:val="footnote text"/>
    <w:basedOn w:val="Normal"/>
    <w:link w:val="FootnoteTextChar"/>
    <w:uiPriority w:val="99"/>
    <w:unhideWhenUsed/>
    <w:rsid w:val="002E2C7C"/>
    <w:rPr>
      <w:sz w:val="20"/>
      <w:szCs w:val="20"/>
    </w:rPr>
  </w:style>
  <w:style w:type="character" w:customStyle="1" w:styleId="FootnoteTextChar">
    <w:name w:val="Footnote Text Char"/>
    <w:basedOn w:val="DefaultParagraphFont"/>
    <w:link w:val="FootnoteText"/>
    <w:uiPriority w:val="99"/>
    <w:rsid w:val="002E2C7C"/>
    <w:rPr>
      <w:sz w:val="20"/>
      <w:szCs w:val="20"/>
    </w:rPr>
  </w:style>
  <w:style w:type="character" w:styleId="FootnoteReference">
    <w:name w:val="footnote reference"/>
    <w:basedOn w:val="DefaultParagraphFont"/>
    <w:uiPriority w:val="99"/>
    <w:semiHidden/>
    <w:unhideWhenUsed/>
    <w:rsid w:val="002E2C7C"/>
    <w:rPr>
      <w:vertAlign w:val="superscript"/>
    </w:rPr>
  </w:style>
  <w:style w:type="paragraph" w:styleId="NormalWeb">
    <w:name w:val="Normal (Web)"/>
    <w:basedOn w:val="Normal"/>
    <w:uiPriority w:val="99"/>
    <w:unhideWhenUsed/>
    <w:rsid w:val="003D6DB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7B6B"/>
    <w:pPr>
      <w:spacing w:line="240" w:lineRule="auto"/>
    </w:pPr>
    <w:rPr>
      <w:sz w:val="20"/>
      <w:szCs w:val="20"/>
    </w:rPr>
  </w:style>
  <w:style w:type="character" w:customStyle="1" w:styleId="EndnoteTextChar">
    <w:name w:val="Endnote Text Char"/>
    <w:basedOn w:val="DefaultParagraphFont"/>
    <w:link w:val="EndnoteText"/>
    <w:uiPriority w:val="99"/>
    <w:semiHidden/>
    <w:rsid w:val="00777B6B"/>
    <w:rPr>
      <w:rFonts w:asciiTheme="minorHAnsi" w:hAnsiTheme="minorHAnsi" w:cstheme="minorHAnsi"/>
      <w:sz w:val="20"/>
      <w:szCs w:val="20"/>
    </w:rPr>
  </w:style>
  <w:style w:type="character" w:styleId="EndnoteReference">
    <w:name w:val="endnote reference"/>
    <w:basedOn w:val="DefaultParagraphFont"/>
    <w:uiPriority w:val="99"/>
    <w:semiHidden/>
    <w:unhideWhenUsed/>
    <w:rsid w:val="00777B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8531">
      <w:bodyDiv w:val="1"/>
      <w:marLeft w:val="0"/>
      <w:marRight w:val="0"/>
      <w:marTop w:val="0"/>
      <w:marBottom w:val="0"/>
      <w:divBdr>
        <w:top w:val="none" w:sz="0" w:space="0" w:color="auto"/>
        <w:left w:val="none" w:sz="0" w:space="0" w:color="auto"/>
        <w:bottom w:val="none" w:sz="0" w:space="0" w:color="auto"/>
        <w:right w:val="none" w:sz="0" w:space="0" w:color="auto"/>
      </w:divBdr>
    </w:div>
    <w:div w:id="115830940">
      <w:bodyDiv w:val="1"/>
      <w:marLeft w:val="0"/>
      <w:marRight w:val="0"/>
      <w:marTop w:val="0"/>
      <w:marBottom w:val="0"/>
      <w:divBdr>
        <w:top w:val="none" w:sz="0" w:space="0" w:color="auto"/>
        <w:left w:val="none" w:sz="0" w:space="0" w:color="auto"/>
        <w:bottom w:val="none" w:sz="0" w:space="0" w:color="auto"/>
        <w:right w:val="none" w:sz="0" w:space="0" w:color="auto"/>
      </w:divBdr>
    </w:div>
    <w:div w:id="172569490">
      <w:bodyDiv w:val="1"/>
      <w:marLeft w:val="0"/>
      <w:marRight w:val="0"/>
      <w:marTop w:val="0"/>
      <w:marBottom w:val="0"/>
      <w:divBdr>
        <w:top w:val="none" w:sz="0" w:space="0" w:color="auto"/>
        <w:left w:val="none" w:sz="0" w:space="0" w:color="auto"/>
        <w:bottom w:val="none" w:sz="0" w:space="0" w:color="auto"/>
        <w:right w:val="none" w:sz="0" w:space="0" w:color="auto"/>
      </w:divBdr>
      <w:divsChild>
        <w:div w:id="488330850">
          <w:marLeft w:val="1267"/>
          <w:marRight w:val="0"/>
          <w:marTop w:val="0"/>
          <w:marBottom w:val="0"/>
          <w:divBdr>
            <w:top w:val="none" w:sz="0" w:space="0" w:color="auto"/>
            <w:left w:val="none" w:sz="0" w:space="0" w:color="auto"/>
            <w:bottom w:val="none" w:sz="0" w:space="0" w:color="auto"/>
            <w:right w:val="none" w:sz="0" w:space="0" w:color="auto"/>
          </w:divBdr>
        </w:div>
      </w:divsChild>
    </w:div>
    <w:div w:id="182597058">
      <w:bodyDiv w:val="1"/>
      <w:marLeft w:val="0"/>
      <w:marRight w:val="0"/>
      <w:marTop w:val="0"/>
      <w:marBottom w:val="0"/>
      <w:divBdr>
        <w:top w:val="none" w:sz="0" w:space="0" w:color="auto"/>
        <w:left w:val="none" w:sz="0" w:space="0" w:color="auto"/>
        <w:bottom w:val="none" w:sz="0" w:space="0" w:color="auto"/>
        <w:right w:val="none" w:sz="0" w:space="0" w:color="auto"/>
      </w:divBdr>
    </w:div>
    <w:div w:id="576405343">
      <w:bodyDiv w:val="1"/>
      <w:marLeft w:val="0"/>
      <w:marRight w:val="0"/>
      <w:marTop w:val="0"/>
      <w:marBottom w:val="0"/>
      <w:divBdr>
        <w:top w:val="none" w:sz="0" w:space="0" w:color="auto"/>
        <w:left w:val="none" w:sz="0" w:space="0" w:color="auto"/>
        <w:bottom w:val="none" w:sz="0" w:space="0" w:color="auto"/>
        <w:right w:val="none" w:sz="0" w:space="0" w:color="auto"/>
      </w:divBdr>
      <w:divsChild>
        <w:div w:id="38937740">
          <w:marLeft w:val="1440"/>
          <w:marRight w:val="0"/>
          <w:marTop w:val="0"/>
          <w:marBottom w:val="0"/>
          <w:divBdr>
            <w:top w:val="none" w:sz="0" w:space="0" w:color="auto"/>
            <w:left w:val="none" w:sz="0" w:space="0" w:color="auto"/>
            <w:bottom w:val="none" w:sz="0" w:space="0" w:color="auto"/>
            <w:right w:val="none" w:sz="0" w:space="0" w:color="auto"/>
          </w:divBdr>
        </w:div>
      </w:divsChild>
    </w:div>
    <w:div w:id="687366414">
      <w:bodyDiv w:val="1"/>
      <w:marLeft w:val="0"/>
      <w:marRight w:val="0"/>
      <w:marTop w:val="0"/>
      <w:marBottom w:val="0"/>
      <w:divBdr>
        <w:top w:val="none" w:sz="0" w:space="0" w:color="auto"/>
        <w:left w:val="none" w:sz="0" w:space="0" w:color="auto"/>
        <w:bottom w:val="none" w:sz="0" w:space="0" w:color="auto"/>
        <w:right w:val="none" w:sz="0" w:space="0" w:color="auto"/>
      </w:divBdr>
    </w:div>
    <w:div w:id="979964502">
      <w:bodyDiv w:val="1"/>
      <w:marLeft w:val="0"/>
      <w:marRight w:val="0"/>
      <w:marTop w:val="0"/>
      <w:marBottom w:val="0"/>
      <w:divBdr>
        <w:top w:val="none" w:sz="0" w:space="0" w:color="auto"/>
        <w:left w:val="none" w:sz="0" w:space="0" w:color="auto"/>
        <w:bottom w:val="none" w:sz="0" w:space="0" w:color="auto"/>
        <w:right w:val="none" w:sz="0" w:space="0" w:color="auto"/>
      </w:divBdr>
    </w:div>
    <w:div w:id="999306279">
      <w:bodyDiv w:val="1"/>
      <w:marLeft w:val="0"/>
      <w:marRight w:val="0"/>
      <w:marTop w:val="0"/>
      <w:marBottom w:val="0"/>
      <w:divBdr>
        <w:top w:val="none" w:sz="0" w:space="0" w:color="auto"/>
        <w:left w:val="none" w:sz="0" w:space="0" w:color="auto"/>
        <w:bottom w:val="none" w:sz="0" w:space="0" w:color="auto"/>
        <w:right w:val="none" w:sz="0" w:space="0" w:color="auto"/>
      </w:divBdr>
      <w:divsChild>
        <w:div w:id="1154369953">
          <w:marLeft w:val="1440"/>
          <w:marRight w:val="0"/>
          <w:marTop w:val="0"/>
          <w:marBottom w:val="0"/>
          <w:divBdr>
            <w:top w:val="none" w:sz="0" w:space="0" w:color="auto"/>
            <w:left w:val="none" w:sz="0" w:space="0" w:color="auto"/>
            <w:bottom w:val="none" w:sz="0" w:space="0" w:color="auto"/>
            <w:right w:val="none" w:sz="0" w:space="0" w:color="auto"/>
          </w:divBdr>
        </w:div>
      </w:divsChild>
    </w:div>
    <w:div w:id="1030570359">
      <w:bodyDiv w:val="1"/>
      <w:marLeft w:val="0"/>
      <w:marRight w:val="0"/>
      <w:marTop w:val="0"/>
      <w:marBottom w:val="0"/>
      <w:divBdr>
        <w:top w:val="none" w:sz="0" w:space="0" w:color="auto"/>
        <w:left w:val="none" w:sz="0" w:space="0" w:color="auto"/>
        <w:bottom w:val="none" w:sz="0" w:space="0" w:color="auto"/>
        <w:right w:val="none" w:sz="0" w:space="0" w:color="auto"/>
      </w:divBdr>
      <w:divsChild>
        <w:div w:id="1638218030">
          <w:marLeft w:val="1440"/>
          <w:marRight w:val="0"/>
          <w:marTop w:val="0"/>
          <w:marBottom w:val="0"/>
          <w:divBdr>
            <w:top w:val="none" w:sz="0" w:space="0" w:color="auto"/>
            <w:left w:val="none" w:sz="0" w:space="0" w:color="auto"/>
            <w:bottom w:val="none" w:sz="0" w:space="0" w:color="auto"/>
            <w:right w:val="none" w:sz="0" w:space="0" w:color="auto"/>
          </w:divBdr>
        </w:div>
      </w:divsChild>
    </w:div>
    <w:div w:id="1114010403">
      <w:bodyDiv w:val="1"/>
      <w:marLeft w:val="0"/>
      <w:marRight w:val="0"/>
      <w:marTop w:val="0"/>
      <w:marBottom w:val="0"/>
      <w:divBdr>
        <w:top w:val="none" w:sz="0" w:space="0" w:color="auto"/>
        <w:left w:val="none" w:sz="0" w:space="0" w:color="auto"/>
        <w:bottom w:val="none" w:sz="0" w:space="0" w:color="auto"/>
        <w:right w:val="none" w:sz="0" w:space="0" w:color="auto"/>
      </w:divBdr>
    </w:div>
    <w:div w:id="1118328520">
      <w:bodyDiv w:val="1"/>
      <w:marLeft w:val="0"/>
      <w:marRight w:val="0"/>
      <w:marTop w:val="0"/>
      <w:marBottom w:val="0"/>
      <w:divBdr>
        <w:top w:val="none" w:sz="0" w:space="0" w:color="auto"/>
        <w:left w:val="none" w:sz="0" w:space="0" w:color="auto"/>
        <w:bottom w:val="none" w:sz="0" w:space="0" w:color="auto"/>
        <w:right w:val="none" w:sz="0" w:space="0" w:color="auto"/>
      </w:divBdr>
    </w:div>
    <w:div w:id="1213538549">
      <w:bodyDiv w:val="1"/>
      <w:marLeft w:val="0"/>
      <w:marRight w:val="0"/>
      <w:marTop w:val="0"/>
      <w:marBottom w:val="0"/>
      <w:divBdr>
        <w:top w:val="none" w:sz="0" w:space="0" w:color="auto"/>
        <w:left w:val="none" w:sz="0" w:space="0" w:color="auto"/>
        <w:bottom w:val="none" w:sz="0" w:space="0" w:color="auto"/>
        <w:right w:val="none" w:sz="0" w:space="0" w:color="auto"/>
      </w:divBdr>
    </w:div>
    <w:div w:id="1326978546">
      <w:bodyDiv w:val="1"/>
      <w:marLeft w:val="0"/>
      <w:marRight w:val="0"/>
      <w:marTop w:val="0"/>
      <w:marBottom w:val="0"/>
      <w:divBdr>
        <w:top w:val="none" w:sz="0" w:space="0" w:color="auto"/>
        <w:left w:val="none" w:sz="0" w:space="0" w:color="auto"/>
        <w:bottom w:val="none" w:sz="0" w:space="0" w:color="auto"/>
        <w:right w:val="none" w:sz="0" w:space="0" w:color="auto"/>
      </w:divBdr>
      <w:divsChild>
        <w:div w:id="26832042">
          <w:marLeft w:val="374"/>
          <w:marRight w:val="14"/>
          <w:marTop w:val="0"/>
          <w:marBottom w:val="0"/>
          <w:divBdr>
            <w:top w:val="none" w:sz="0" w:space="0" w:color="auto"/>
            <w:left w:val="none" w:sz="0" w:space="0" w:color="auto"/>
            <w:bottom w:val="none" w:sz="0" w:space="0" w:color="auto"/>
            <w:right w:val="none" w:sz="0" w:space="0" w:color="auto"/>
          </w:divBdr>
        </w:div>
        <w:div w:id="438456711">
          <w:marLeft w:val="374"/>
          <w:marRight w:val="202"/>
          <w:marTop w:val="0"/>
          <w:marBottom w:val="0"/>
          <w:divBdr>
            <w:top w:val="none" w:sz="0" w:space="0" w:color="auto"/>
            <w:left w:val="none" w:sz="0" w:space="0" w:color="auto"/>
            <w:bottom w:val="none" w:sz="0" w:space="0" w:color="auto"/>
            <w:right w:val="none" w:sz="0" w:space="0" w:color="auto"/>
          </w:divBdr>
        </w:div>
        <w:div w:id="1279140880">
          <w:marLeft w:val="374"/>
          <w:marRight w:val="0"/>
          <w:marTop w:val="0"/>
          <w:marBottom w:val="0"/>
          <w:divBdr>
            <w:top w:val="none" w:sz="0" w:space="0" w:color="auto"/>
            <w:left w:val="none" w:sz="0" w:space="0" w:color="auto"/>
            <w:bottom w:val="none" w:sz="0" w:space="0" w:color="auto"/>
            <w:right w:val="none" w:sz="0" w:space="0" w:color="auto"/>
          </w:divBdr>
        </w:div>
        <w:div w:id="1702587976">
          <w:marLeft w:val="374"/>
          <w:marRight w:val="0"/>
          <w:marTop w:val="0"/>
          <w:marBottom w:val="0"/>
          <w:divBdr>
            <w:top w:val="none" w:sz="0" w:space="0" w:color="auto"/>
            <w:left w:val="none" w:sz="0" w:space="0" w:color="auto"/>
            <w:bottom w:val="none" w:sz="0" w:space="0" w:color="auto"/>
            <w:right w:val="none" w:sz="0" w:space="0" w:color="auto"/>
          </w:divBdr>
        </w:div>
      </w:divsChild>
    </w:div>
    <w:div w:id="1612660995">
      <w:bodyDiv w:val="1"/>
      <w:marLeft w:val="0"/>
      <w:marRight w:val="0"/>
      <w:marTop w:val="0"/>
      <w:marBottom w:val="0"/>
      <w:divBdr>
        <w:top w:val="none" w:sz="0" w:space="0" w:color="auto"/>
        <w:left w:val="none" w:sz="0" w:space="0" w:color="auto"/>
        <w:bottom w:val="none" w:sz="0" w:space="0" w:color="auto"/>
        <w:right w:val="none" w:sz="0" w:space="0" w:color="auto"/>
      </w:divBdr>
    </w:div>
    <w:div w:id="1635134844">
      <w:bodyDiv w:val="1"/>
      <w:marLeft w:val="0"/>
      <w:marRight w:val="0"/>
      <w:marTop w:val="0"/>
      <w:marBottom w:val="0"/>
      <w:divBdr>
        <w:top w:val="none" w:sz="0" w:space="0" w:color="auto"/>
        <w:left w:val="none" w:sz="0" w:space="0" w:color="auto"/>
        <w:bottom w:val="none" w:sz="0" w:space="0" w:color="auto"/>
        <w:right w:val="none" w:sz="0" w:space="0" w:color="auto"/>
      </w:divBdr>
    </w:div>
    <w:div w:id="1695812526">
      <w:bodyDiv w:val="1"/>
      <w:marLeft w:val="0"/>
      <w:marRight w:val="0"/>
      <w:marTop w:val="0"/>
      <w:marBottom w:val="0"/>
      <w:divBdr>
        <w:top w:val="none" w:sz="0" w:space="0" w:color="auto"/>
        <w:left w:val="none" w:sz="0" w:space="0" w:color="auto"/>
        <w:bottom w:val="none" w:sz="0" w:space="0" w:color="auto"/>
        <w:right w:val="none" w:sz="0" w:space="0" w:color="auto"/>
      </w:divBdr>
    </w:div>
    <w:div w:id="1786264750">
      <w:bodyDiv w:val="1"/>
      <w:marLeft w:val="0"/>
      <w:marRight w:val="0"/>
      <w:marTop w:val="0"/>
      <w:marBottom w:val="0"/>
      <w:divBdr>
        <w:top w:val="none" w:sz="0" w:space="0" w:color="auto"/>
        <w:left w:val="none" w:sz="0" w:space="0" w:color="auto"/>
        <w:bottom w:val="none" w:sz="0" w:space="0" w:color="auto"/>
        <w:right w:val="none" w:sz="0" w:space="0" w:color="auto"/>
      </w:divBdr>
    </w:div>
    <w:div w:id="1912813746">
      <w:bodyDiv w:val="1"/>
      <w:marLeft w:val="0"/>
      <w:marRight w:val="0"/>
      <w:marTop w:val="0"/>
      <w:marBottom w:val="0"/>
      <w:divBdr>
        <w:top w:val="none" w:sz="0" w:space="0" w:color="auto"/>
        <w:left w:val="none" w:sz="0" w:space="0" w:color="auto"/>
        <w:bottom w:val="none" w:sz="0" w:space="0" w:color="auto"/>
        <w:right w:val="none" w:sz="0" w:space="0" w:color="auto"/>
      </w:divBdr>
    </w:div>
    <w:div w:id="2086291938">
      <w:bodyDiv w:val="1"/>
      <w:marLeft w:val="0"/>
      <w:marRight w:val="0"/>
      <w:marTop w:val="0"/>
      <w:marBottom w:val="0"/>
      <w:divBdr>
        <w:top w:val="none" w:sz="0" w:space="0" w:color="auto"/>
        <w:left w:val="none" w:sz="0" w:space="0" w:color="auto"/>
        <w:bottom w:val="none" w:sz="0" w:space="0" w:color="auto"/>
        <w:right w:val="none" w:sz="0" w:space="0" w:color="auto"/>
      </w:divBdr>
    </w:div>
    <w:div w:id="213270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ycdoeishandbook.org/wp-content/uploads/2021/07/activity-fishbone-diagram.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ycdoeishandboo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ycdoeishandbook.org/wp-content/uploads/2021/07/activity-fishbone-diagram.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es.ed.gov/ies/2025/01/continuous-improvement-education-toolkit-schools-and-distri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06D84D03906439E4E249CF8F44635" ma:contentTypeVersion="14" ma:contentTypeDescription="Create a new document." ma:contentTypeScope="" ma:versionID="7f4d9c872c0987e63500a62581554a6e">
  <xsd:schema xmlns:xsd="http://www.w3.org/2001/XMLSchema" xmlns:xs="http://www.w3.org/2001/XMLSchema" xmlns:p="http://schemas.microsoft.com/office/2006/metadata/properties" xmlns:ns2="301acd68-5c67-40eb-a637-536fda0a1673" xmlns:ns3="b6b04525-f383-49f3-ac53-7ed5ec780823" targetNamespace="http://schemas.microsoft.com/office/2006/metadata/properties" ma:root="true" ma:fieldsID="bd55d251e31a17f54b3985a23409c301" ns2:_="" ns3:_="">
    <xsd:import namespace="301acd68-5c67-40eb-a637-536fda0a1673"/>
    <xsd:import namespace="b6b04525-f383-49f3-ac53-7ed5ec7808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acd68-5c67-40eb-a637-536fda0a1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04525-f383-49f3-ac53-7ed5ec78082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456d97-bf3c-4a01-8a22-41a02d4fd8c8}" ma:internalName="TaxCatchAll" ma:showField="CatchAllData" ma:web="b6b04525-f383-49f3-ac53-7ed5ec7808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b04525-f383-49f3-ac53-7ed5ec780823" xsi:nil="true"/>
    <lcf76f155ced4ddcb4097134ff3c332f xmlns="301acd68-5c67-40eb-a637-536fda0a167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79FE7-3418-42BA-B9B0-B763B5C65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acd68-5c67-40eb-a637-536fda0a1673"/>
    <ds:schemaRef ds:uri="b6b04525-f383-49f3-ac53-7ed5ec780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DFCED-C010-432C-93F1-CA535670BAC0}">
  <ds:schemaRefs>
    <ds:schemaRef ds:uri="http://schemas.microsoft.com/office/2006/metadata/properties"/>
    <ds:schemaRef ds:uri="http://schemas.microsoft.com/office/infopath/2007/PartnerControls"/>
    <ds:schemaRef ds:uri="b6b04525-f383-49f3-ac53-7ed5ec780823"/>
    <ds:schemaRef ds:uri="301acd68-5c67-40eb-a637-536fda0a1673"/>
  </ds:schemaRefs>
</ds:datastoreItem>
</file>

<file path=customXml/itemProps3.xml><?xml version="1.0" encoding="utf-8"?>
<ds:datastoreItem xmlns:ds="http://schemas.openxmlformats.org/officeDocument/2006/customXml" ds:itemID="{873CD339-652E-4AF2-B500-8BAE095F46B6}">
  <ds:schemaRefs>
    <ds:schemaRef ds:uri="http://schemas.openxmlformats.org/officeDocument/2006/bibliography"/>
  </ds:schemaRefs>
</ds:datastoreItem>
</file>

<file path=customXml/itemProps4.xml><?xml version="1.0" encoding="utf-8"?>
<ds:datastoreItem xmlns:ds="http://schemas.openxmlformats.org/officeDocument/2006/customXml" ds:itemID="{3E0D38C5-7E2C-4DBC-87B7-69AA20769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1602</Words>
  <Characters>8928</Characters>
  <Application>Microsoft Office Word</Application>
  <DocSecurity>0</DocSecurity>
  <Lines>558</Lines>
  <Paragraphs>198</Paragraphs>
  <ScaleCrop>false</ScaleCrop>
  <Company/>
  <LinksUpToDate>false</LinksUpToDate>
  <CharactersWithSpaces>10332</CharactersWithSpaces>
  <SharedDoc>false</SharedDoc>
  <HLinks>
    <vt:vector size="42" baseType="variant">
      <vt:variant>
        <vt:i4>5373975</vt:i4>
      </vt:variant>
      <vt:variant>
        <vt:i4>18</vt:i4>
      </vt:variant>
      <vt:variant>
        <vt:i4>0</vt:i4>
      </vt:variant>
      <vt:variant>
        <vt:i4>5</vt:i4>
      </vt:variant>
      <vt:variant>
        <vt:lpwstr>https://nycdoeishandbook.org/wp-content/uploads/2021/07/activity-fishbone-diagram.pdf</vt:lpwstr>
      </vt:variant>
      <vt:variant>
        <vt:lpwstr/>
      </vt:variant>
      <vt:variant>
        <vt:i4>6094876</vt:i4>
      </vt:variant>
      <vt:variant>
        <vt:i4>15</vt:i4>
      </vt:variant>
      <vt:variant>
        <vt:i4>0</vt:i4>
      </vt:variant>
      <vt:variant>
        <vt:i4>5</vt:i4>
      </vt:variant>
      <vt:variant>
        <vt:lpwstr>https://ies.ed.gov/ies/2025/01/continuous-improvement-education-toolkit-schools-and-districts</vt:lpwstr>
      </vt:variant>
      <vt:variant>
        <vt:lpwstr/>
      </vt:variant>
      <vt:variant>
        <vt:i4>5373975</vt:i4>
      </vt:variant>
      <vt:variant>
        <vt:i4>12</vt:i4>
      </vt:variant>
      <vt:variant>
        <vt:i4>0</vt:i4>
      </vt:variant>
      <vt:variant>
        <vt:i4>5</vt:i4>
      </vt:variant>
      <vt:variant>
        <vt:lpwstr>https://nycdoeishandbook.org/wp-content/uploads/2021/07/activity-fishbone-diagram.pdf</vt:lpwstr>
      </vt:variant>
      <vt:variant>
        <vt:lpwstr/>
      </vt:variant>
      <vt:variant>
        <vt:i4>1245212</vt:i4>
      </vt:variant>
      <vt:variant>
        <vt:i4>9</vt:i4>
      </vt:variant>
      <vt:variant>
        <vt:i4>0</vt:i4>
      </vt:variant>
      <vt:variant>
        <vt:i4>5</vt:i4>
      </vt:variant>
      <vt:variant>
        <vt:lpwstr>https://nycdoeishandbook.org/</vt:lpwstr>
      </vt:variant>
      <vt:variant>
        <vt:lpwstr/>
      </vt:variant>
      <vt:variant>
        <vt:i4>6553721</vt:i4>
      </vt:variant>
      <vt:variant>
        <vt:i4>6</vt:i4>
      </vt:variant>
      <vt:variant>
        <vt:i4>0</vt:i4>
      </vt:variant>
      <vt:variant>
        <vt:i4>5</vt:i4>
      </vt:variant>
      <vt:variant>
        <vt:lpwstr/>
      </vt:variant>
      <vt:variant>
        <vt:lpwstr>_Variation_Summary</vt:lpwstr>
      </vt:variant>
      <vt:variant>
        <vt:i4>655406</vt:i4>
      </vt:variant>
      <vt:variant>
        <vt:i4>3</vt:i4>
      </vt:variant>
      <vt:variant>
        <vt:i4>0</vt:i4>
      </vt:variant>
      <vt:variant>
        <vt:i4>5</vt:i4>
      </vt:variant>
      <vt:variant>
        <vt:lpwstr/>
      </vt:variant>
      <vt:variant>
        <vt:lpwstr>_Data_Variation_Worksheet</vt:lpwstr>
      </vt:variant>
      <vt:variant>
        <vt:i4>2752537</vt:i4>
      </vt:variant>
      <vt:variant>
        <vt:i4>0</vt:i4>
      </vt:variant>
      <vt:variant>
        <vt:i4>0</vt:i4>
      </vt:variant>
      <vt:variant>
        <vt:i4>5</vt:i4>
      </vt:variant>
      <vt:variant>
        <vt:lpwstr/>
      </vt:variant>
      <vt:variant>
        <vt:lpwstr>_Data_Analysis_Worksheet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Earley</dc:creator>
  <cp:keywords/>
  <dc:description/>
  <cp:lastModifiedBy>Stephen Earley</cp:lastModifiedBy>
  <cp:revision>144</cp:revision>
  <dcterms:created xsi:type="dcterms:W3CDTF">2025-02-26T01:47:00Z</dcterms:created>
  <dcterms:modified xsi:type="dcterms:W3CDTF">2025-02-28T18:41:00Z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0x010100F3306D84D03906439E4E249CF8F44635</vt:lpwstr>
  </property>
  <property fmtid="{D5CDD505-2E9C-101B-9397-08002B2CF9AE}" pid="3" name="MediaServiceImageTags">
    <vt:lpwstr/>
  </property>
</Properties>
</file>