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24" w:rsidRPr="007B3D15" w:rsidRDefault="000C6624">
      <w:pPr>
        <w:rPr>
          <w:b/>
        </w:rPr>
      </w:pPr>
      <w:bookmarkStart w:id="0" w:name="_GoBack"/>
      <w:bookmarkEnd w:id="0"/>
      <w:r w:rsidRPr="007B3D15">
        <w:rPr>
          <w:b/>
        </w:rPr>
        <w:t>C</w:t>
      </w:r>
      <w:r w:rsidR="007B3D15" w:rsidRPr="007B3D15">
        <w:rPr>
          <w:b/>
        </w:rPr>
        <w:t>alculating the c</w:t>
      </w:r>
      <w:r w:rsidRPr="007B3D15">
        <w:rPr>
          <w:b/>
        </w:rPr>
        <w:t xml:space="preserve">ost for </w:t>
      </w:r>
      <w:r w:rsidR="007B3D15" w:rsidRPr="007B3D15">
        <w:rPr>
          <w:b/>
        </w:rPr>
        <w:t xml:space="preserve">substitute </w:t>
      </w:r>
      <w:r w:rsidRPr="007B3D15">
        <w:rPr>
          <w:b/>
        </w:rPr>
        <w:t>teacher</w:t>
      </w:r>
      <w:r w:rsidR="007B3D15" w:rsidRPr="007B3D15">
        <w:rPr>
          <w:b/>
        </w:rPr>
        <w:t xml:space="preserve"> for one full semester</w:t>
      </w:r>
      <w:r w:rsidRPr="007B3D15">
        <w:rPr>
          <w:b/>
        </w:rPr>
        <w:t>:</w:t>
      </w:r>
    </w:p>
    <w:p w:rsidR="007B3D15" w:rsidRDefault="007B3D15"/>
    <w:p w:rsidR="000C6624" w:rsidRDefault="000C6624">
      <w:r>
        <w:t>Days 1 –X:</w:t>
      </w:r>
    </w:p>
    <w:p w:rsidR="000C6624" w:rsidRDefault="000C6624">
      <w:r>
        <w:t>Days X – X:</w:t>
      </w:r>
    </w:p>
    <w:p w:rsidR="000C6624" w:rsidRDefault="000C6624">
      <w:r>
        <w:t>Days X – 90:</w:t>
      </w:r>
    </w:p>
    <w:p w:rsidR="000C6624" w:rsidRDefault="000C6624">
      <w:r>
        <w:t>Salary scale:</w:t>
      </w:r>
    </w:p>
    <w:p w:rsidR="000C6624" w:rsidRDefault="000C6624">
      <w:r>
        <w:t xml:space="preserve">Health Care Costs </w:t>
      </w:r>
      <w:r w:rsidR="007B3D15">
        <w:t>for 1 semester:</w:t>
      </w:r>
    </w:p>
    <w:p w:rsidR="000C6624" w:rsidRDefault="000C6624">
      <w:r>
        <w:t>TOTAL COST:</w:t>
      </w:r>
    </w:p>
    <w:p w:rsidR="007B3D15" w:rsidRDefault="007B3D15"/>
    <w:p w:rsidR="000C6624" w:rsidRDefault="007B3D1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B65DA" wp14:editId="022F22C8">
                <wp:simplePos x="0" y="0"/>
                <wp:positionH relativeFrom="column">
                  <wp:posOffset>6057900</wp:posOffset>
                </wp:positionH>
                <wp:positionV relativeFrom="paragraph">
                  <wp:posOffset>77470</wp:posOffset>
                </wp:positionV>
                <wp:extent cx="0" cy="2021840"/>
                <wp:effectExtent l="50800" t="25400" r="76200" b="863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1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7pt,6.1pt" to="477pt,16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2B81E" wp14:editId="2CBE4BB7">
                <wp:simplePos x="0" y="0"/>
                <wp:positionH relativeFrom="column">
                  <wp:posOffset>-228600</wp:posOffset>
                </wp:positionH>
                <wp:positionV relativeFrom="paragraph">
                  <wp:posOffset>77470</wp:posOffset>
                </wp:positionV>
                <wp:extent cx="0" cy="2021840"/>
                <wp:effectExtent l="50800" t="25400" r="76200" b="863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1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95pt,6.1pt" to="-17.95pt,16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77470</wp:posOffset>
                </wp:positionV>
                <wp:extent cx="62865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5pt,6.1pt" to="477.05pt,6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0C6624" w:rsidRPr="000C6624" w:rsidRDefault="007B3D15">
      <w:pPr>
        <w:rPr>
          <w:rFonts w:ascii="Helvetica" w:hAnsi="Helvetica"/>
        </w:rPr>
      </w:pPr>
      <w:r>
        <w:rPr>
          <w:rFonts w:ascii="Helvetica" w:hAnsi="Helvetica"/>
        </w:rPr>
        <w:t>E</w:t>
      </w:r>
      <w:r w:rsidR="000C6624" w:rsidRPr="000C6624">
        <w:rPr>
          <w:rFonts w:ascii="Helvetica" w:hAnsi="Helvetica"/>
        </w:rPr>
        <w:t>xample:</w:t>
      </w:r>
    </w:p>
    <w:tbl>
      <w:tblPr>
        <w:tblW w:w="13300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300"/>
      </w:tblGrid>
      <w:tr w:rsidR="000C6624" w:rsidRPr="00084078" w:rsidTr="000C6624">
        <w:tc>
          <w:tcPr>
            <w:tcW w:w="8765" w:type="dxa"/>
            <w:tcMar>
              <w:top w:w="140" w:type="nil"/>
              <w:right w:w="140" w:type="nil"/>
            </w:tcMar>
            <w:vAlign w:val="bottom"/>
          </w:tcPr>
          <w:p w:rsidR="000C6624" w:rsidRPr="00084078" w:rsidRDefault="000C6624" w:rsidP="000C662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Calibri"/>
              </w:rPr>
            </w:pPr>
            <w:r w:rsidRPr="00084078">
              <w:rPr>
                <w:rFonts w:ascii="Helvetica" w:hAnsi="Helvetica" w:cs="Calibri"/>
              </w:rPr>
              <w:t>Days 1 - 5 on the same assignment - $80.00 per day</w:t>
            </w:r>
          </w:p>
        </w:tc>
      </w:tr>
      <w:tr w:rsidR="000C6624" w:rsidRPr="00084078" w:rsidTr="000C6624">
        <w:tc>
          <w:tcPr>
            <w:tcW w:w="8765" w:type="dxa"/>
            <w:tcMar>
              <w:top w:w="140" w:type="nil"/>
              <w:right w:w="140" w:type="nil"/>
            </w:tcMar>
            <w:vAlign w:val="bottom"/>
          </w:tcPr>
          <w:p w:rsidR="000C6624" w:rsidRDefault="000C6624" w:rsidP="000C662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Calibri"/>
              </w:rPr>
            </w:pPr>
            <w:r w:rsidRPr="00084078">
              <w:rPr>
                <w:rFonts w:ascii="Helvetica" w:hAnsi="Helvetica" w:cs="Calibri"/>
              </w:rPr>
              <w:t>Days 6 -30 on the same assignment - $85.00 per day</w:t>
            </w:r>
            <w:r>
              <w:rPr>
                <w:rFonts w:ascii="Helvetica" w:hAnsi="Helvetica" w:cs="Calibri"/>
              </w:rPr>
              <w:t xml:space="preserve"> </w:t>
            </w:r>
          </w:p>
          <w:p w:rsidR="000C6624" w:rsidRPr="000C6624" w:rsidRDefault="000C6624" w:rsidP="000C662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Calibri"/>
              </w:rPr>
            </w:pPr>
            <w:r>
              <w:rPr>
                <w:rFonts w:ascii="Helvetica" w:hAnsi="Helvetica" w:cs="Calibri"/>
              </w:rPr>
              <w:t xml:space="preserve">Days 6-30 on the same assignment - </w:t>
            </w:r>
            <w:r>
              <w:rPr>
                <w:rFonts w:ascii="Helvetica" w:hAnsi="Helvetica" w:cs="Helvetica"/>
              </w:rPr>
              <w:t xml:space="preserve">$100/day if </w:t>
            </w:r>
            <w:r w:rsidRPr="006437DF">
              <w:rPr>
                <w:rFonts w:ascii="Helvetica" w:hAnsi="Helvetica" w:cs="Helvetica"/>
              </w:rPr>
              <w:t xml:space="preserve">they had worked 40 days </w:t>
            </w:r>
          </w:p>
          <w:p w:rsidR="000C6624" w:rsidRPr="000C6624" w:rsidRDefault="000C6624" w:rsidP="000C662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Helvetica" w:hAnsi="Helvetica" w:cs="Calibri"/>
              </w:rPr>
            </w:pPr>
            <w:r w:rsidRPr="000C6624">
              <w:rPr>
                <w:rFonts w:ascii="Helvetica" w:hAnsi="Helvetica" w:cs="Helvetica"/>
              </w:rPr>
              <w:t xml:space="preserve">substituting the previous semester or </w:t>
            </w:r>
            <w:r>
              <w:rPr>
                <w:rFonts w:ascii="Helvetica" w:hAnsi="Helvetica" w:cs="Helvetica"/>
              </w:rPr>
              <w:t xml:space="preserve">school </w:t>
            </w:r>
            <w:r w:rsidRPr="000C6624">
              <w:rPr>
                <w:rFonts w:ascii="Helvetica" w:hAnsi="Helvetica" w:cs="Helvetica"/>
              </w:rPr>
              <w:t>year</w:t>
            </w:r>
          </w:p>
        </w:tc>
      </w:tr>
      <w:tr w:rsidR="000C6624" w:rsidRPr="00084078" w:rsidTr="000C6624">
        <w:tc>
          <w:tcPr>
            <w:tcW w:w="8765" w:type="dxa"/>
            <w:tcMar>
              <w:top w:w="140" w:type="nil"/>
              <w:right w:w="140" w:type="nil"/>
            </w:tcMar>
            <w:vAlign w:val="bottom"/>
          </w:tcPr>
          <w:p w:rsidR="000C6624" w:rsidRPr="00084078" w:rsidRDefault="000C6624" w:rsidP="000C662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Calibri"/>
              </w:rPr>
            </w:pPr>
            <w:r w:rsidRPr="00084078">
              <w:rPr>
                <w:rFonts w:ascii="Helvetica" w:hAnsi="Helvetica" w:cs="Calibri"/>
              </w:rPr>
              <w:t>Retired Teacher/Administrators - $100.00 per day</w:t>
            </w:r>
          </w:p>
          <w:p w:rsidR="007B3D15" w:rsidRDefault="000C6624" w:rsidP="000C662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Calibri"/>
              </w:rPr>
            </w:pPr>
            <w:r w:rsidRPr="00084078">
              <w:rPr>
                <w:rFonts w:ascii="Helvetica" w:hAnsi="Helvetica" w:cs="Calibri"/>
              </w:rPr>
              <w:t xml:space="preserve">Day 31 – on </w:t>
            </w:r>
            <w:r>
              <w:rPr>
                <w:rFonts w:ascii="Helvetica" w:hAnsi="Helvetica" w:cs="Calibri"/>
              </w:rPr>
              <w:t xml:space="preserve"> - </w:t>
            </w:r>
            <w:r w:rsidRPr="00084078">
              <w:rPr>
                <w:rFonts w:ascii="Helvetica" w:hAnsi="Helvetica" w:cs="Calibri"/>
              </w:rPr>
              <w:t xml:space="preserve">consecutive days on the same assignment, </w:t>
            </w:r>
            <w:r w:rsidRPr="007B3D15">
              <w:rPr>
                <w:rFonts w:ascii="Helvetica" w:hAnsi="Helvetica" w:cs="Calibri"/>
              </w:rPr>
              <w:t xml:space="preserve">the per diem salary </w:t>
            </w:r>
          </w:p>
          <w:p w:rsidR="007B3D15" w:rsidRDefault="000C6624" w:rsidP="000C662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Helvetica" w:hAnsi="Helvetica" w:cs="Calibri"/>
              </w:rPr>
            </w:pPr>
            <w:r w:rsidRPr="007B3D15">
              <w:rPr>
                <w:rFonts w:ascii="Helvetica" w:hAnsi="Helvetica" w:cs="Calibri"/>
              </w:rPr>
              <w:t>rate of the first step of the BA col</w:t>
            </w:r>
            <w:r w:rsidR="007B3D15">
              <w:rPr>
                <w:rFonts w:ascii="Helvetica" w:hAnsi="Helvetica" w:cs="Calibri"/>
              </w:rPr>
              <w:t xml:space="preserve">umn </w:t>
            </w:r>
            <w:r w:rsidRPr="007B3D15">
              <w:rPr>
                <w:rFonts w:ascii="Helvetica" w:hAnsi="Helvetica" w:cs="Calibri"/>
              </w:rPr>
              <w:t>on</w:t>
            </w:r>
            <w:r w:rsidR="007B3D15">
              <w:rPr>
                <w:rFonts w:ascii="Helvetica" w:hAnsi="Helvetica" w:cs="Calibri"/>
              </w:rPr>
              <w:t xml:space="preserve"> </w:t>
            </w:r>
            <w:r w:rsidRPr="000C6624">
              <w:rPr>
                <w:rFonts w:ascii="Helvetica" w:hAnsi="Helvetica" w:cs="Calibri"/>
              </w:rPr>
              <w:t xml:space="preserve">the current teacher salary schedule </w:t>
            </w:r>
          </w:p>
          <w:p w:rsidR="000C6624" w:rsidRDefault="000C6624" w:rsidP="000C662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Helvetica" w:hAnsi="Helvetica" w:cs="Calibri"/>
              </w:rPr>
            </w:pPr>
            <w:r w:rsidRPr="007B3D15">
              <w:rPr>
                <w:rFonts w:ascii="Helvetica" w:hAnsi="Helvetica" w:cs="Calibri"/>
              </w:rPr>
              <w:t xml:space="preserve">retroactive </w:t>
            </w:r>
            <w:r w:rsidRPr="000C6624">
              <w:rPr>
                <w:rFonts w:ascii="Helvetica" w:hAnsi="Helvetica" w:cs="Calibri"/>
              </w:rPr>
              <w:t>to the 1</w:t>
            </w:r>
            <w:r>
              <w:rPr>
                <w:rFonts w:ascii="Helvetica" w:hAnsi="Helvetica" w:cs="Calibri"/>
              </w:rPr>
              <w:t>1</w:t>
            </w:r>
            <w:r w:rsidRPr="000C6624">
              <w:rPr>
                <w:rFonts w:ascii="Helvetica" w:hAnsi="Helvetica" w:cs="Calibri"/>
                <w:vertAlign w:val="superscript"/>
              </w:rPr>
              <w:t>th</w:t>
            </w:r>
            <w:r w:rsidRPr="000C6624">
              <w:rPr>
                <w:rFonts w:ascii="Helvetica" w:hAnsi="Helvetica" w:cs="Calibri"/>
              </w:rPr>
              <w:t xml:space="preserve"> day on the same assignment.</w:t>
            </w:r>
          </w:p>
          <w:p w:rsidR="007B3D15" w:rsidRPr="000C6624" w:rsidRDefault="007B3D15" w:rsidP="000C662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Helvetica" w:hAnsi="Helvetica" w:cs="Calibri"/>
              </w:rPr>
            </w:pPr>
          </w:p>
        </w:tc>
      </w:tr>
    </w:tbl>
    <w:p w:rsidR="000C6624" w:rsidRDefault="007B3D1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54610</wp:posOffset>
                </wp:positionV>
                <wp:extent cx="6286500" cy="0"/>
                <wp:effectExtent l="50800" t="25400" r="635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5pt,4.3pt" to="477.05pt,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7B3D15" w:rsidRDefault="007B3D15"/>
    <w:p w:rsidR="000C6624" w:rsidRDefault="007B3D15">
      <w:r>
        <w:t xml:space="preserve">Questions to consider when calculating the </w:t>
      </w:r>
      <w:r w:rsidR="000C6624">
        <w:t>District costs for substitute teacher:</w:t>
      </w:r>
    </w:p>
    <w:p w:rsidR="000C6624" w:rsidRPr="000C6624" w:rsidRDefault="000C6624" w:rsidP="000C6624">
      <w:pPr>
        <w:pStyle w:val="ListParagraph"/>
        <w:numPr>
          <w:ilvl w:val="0"/>
          <w:numId w:val="1"/>
        </w:numPr>
        <w:rPr>
          <w:rFonts w:cs="Helvetica"/>
        </w:rPr>
      </w:pPr>
      <w:r w:rsidRPr="000C6624">
        <w:rPr>
          <w:rFonts w:cs="Helvetica"/>
        </w:rPr>
        <w:t>How many teacher work days are there each semester?  </w:t>
      </w:r>
    </w:p>
    <w:p w:rsidR="000C6624" w:rsidRPr="000C6624" w:rsidRDefault="000C6624" w:rsidP="000C6624">
      <w:pPr>
        <w:pStyle w:val="ListParagraph"/>
        <w:numPr>
          <w:ilvl w:val="0"/>
          <w:numId w:val="1"/>
        </w:numPr>
        <w:rPr>
          <w:rFonts w:cs="Helvetica"/>
        </w:rPr>
      </w:pPr>
      <w:r w:rsidRPr="000C6624">
        <w:rPr>
          <w:rFonts w:cs="Helvetica"/>
        </w:rPr>
        <w:t xml:space="preserve">Are long terms subs expected to attend professional development days or only student attendance days?   </w:t>
      </w:r>
    </w:p>
    <w:p w:rsidR="000C6624" w:rsidRPr="000C6624" w:rsidRDefault="000C6624" w:rsidP="000C6624">
      <w:pPr>
        <w:pStyle w:val="ListParagraph"/>
        <w:numPr>
          <w:ilvl w:val="0"/>
          <w:numId w:val="1"/>
        </w:numPr>
        <w:rPr>
          <w:rFonts w:cs="Helvetica"/>
        </w:rPr>
      </w:pPr>
      <w:r w:rsidRPr="000C6624">
        <w:rPr>
          <w:rFonts w:cs="Helvetica"/>
        </w:rPr>
        <w:t>Is there a cap on the number of da</w:t>
      </w:r>
      <w:r>
        <w:rPr>
          <w:rFonts w:cs="Helvetica"/>
        </w:rPr>
        <w:t xml:space="preserve">ys that a sub can work </w:t>
      </w:r>
      <w:r w:rsidRPr="000C6624">
        <w:rPr>
          <w:rFonts w:cs="Helvetica"/>
        </w:rPr>
        <w:t>before full salary and benefits kick in?  </w:t>
      </w:r>
    </w:p>
    <w:p w:rsidR="000C6624" w:rsidRPr="000C6624" w:rsidRDefault="000C6624" w:rsidP="000C6624">
      <w:pPr>
        <w:pStyle w:val="ListParagraph"/>
        <w:numPr>
          <w:ilvl w:val="0"/>
          <w:numId w:val="1"/>
        </w:numPr>
      </w:pPr>
      <w:r w:rsidRPr="000C6624">
        <w:rPr>
          <w:rFonts w:cs="Helvetica"/>
        </w:rPr>
        <w:t>Are long terms subs expected to attend professional development days or only student attendance days?</w:t>
      </w:r>
    </w:p>
    <w:p w:rsidR="000C6624" w:rsidRDefault="000C6624" w:rsidP="000C6624">
      <w:pPr>
        <w:pStyle w:val="ListParagraph"/>
        <w:numPr>
          <w:ilvl w:val="0"/>
          <w:numId w:val="1"/>
        </w:numPr>
      </w:pPr>
      <w:r>
        <w:rPr>
          <w:rFonts w:cs="Helvetica"/>
        </w:rPr>
        <w:t>Will the District employ a “look-back” period for health care coverage under the Affordable Care Act and if so, how will that impact cost?</w:t>
      </w:r>
    </w:p>
    <w:p w:rsidR="000C6624" w:rsidRDefault="000C6624"/>
    <w:p w:rsidR="00AD30B1" w:rsidRDefault="007B3D15">
      <w:r>
        <w:t>Please remember that a</w:t>
      </w:r>
      <w:r w:rsidR="000C6624">
        <w:t xml:space="preserve">ccording to </w:t>
      </w:r>
      <w:r w:rsidR="000C6624" w:rsidRPr="007B3D15">
        <w:rPr>
          <w:b/>
          <w:i/>
        </w:rPr>
        <w:t>Illinois School Code</w:t>
      </w:r>
      <w:r w:rsidR="000C6624">
        <w:t>:</w:t>
      </w:r>
    </w:p>
    <w:p w:rsidR="000C6624" w:rsidRDefault="000C6624"/>
    <w:p w:rsidR="000C6624" w:rsidRPr="007B3D15" w:rsidRDefault="000C6624" w:rsidP="000C6624">
      <w:pPr>
        <w:rPr>
          <w:rFonts w:cs="Helvetica"/>
        </w:rPr>
      </w:pPr>
      <w:r w:rsidRPr="007B3D15">
        <w:rPr>
          <w:rFonts w:cs="Helvetica"/>
        </w:rPr>
        <w:t xml:space="preserve">There is no limit on the number of days that a teacher may teach in a single school district, provided that: </w:t>
      </w:r>
    </w:p>
    <w:p w:rsidR="000C6624" w:rsidRPr="007B3D15" w:rsidRDefault="000C6624" w:rsidP="000C6624">
      <w:pPr>
        <w:rPr>
          <w:rFonts w:cs="Helvetica"/>
        </w:rPr>
      </w:pPr>
    </w:p>
    <w:p w:rsidR="000C6624" w:rsidRPr="007B3D15" w:rsidRDefault="000C6624" w:rsidP="007B3D15">
      <w:pPr>
        <w:pStyle w:val="ListParagraph"/>
        <w:numPr>
          <w:ilvl w:val="0"/>
          <w:numId w:val="3"/>
        </w:numPr>
        <w:rPr>
          <w:rFonts w:cs="Helvetica"/>
        </w:rPr>
      </w:pPr>
      <w:r w:rsidRPr="007B3D15">
        <w:rPr>
          <w:rFonts w:cs="Helvetica"/>
        </w:rPr>
        <w:t xml:space="preserve">No substitute teacher may teach longer than 90 school days for any one licensed teacher under contract in the same school year; and </w:t>
      </w:r>
    </w:p>
    <w:p w:rsidR="000C6624" w:rsidRPr="007B3D15" w:rsidRDefault="000C6624" w:rsidP="000C6624">
      <w:pPr>
        <w:rPr>
          <w:rFonts w:cs="Helvetica"/>
        </w:rPr>
      </w:pPr>
    </w:p>
    <w:p w:rsidR="000C6624" w:rsidRPr="007B3D15" w:rsidRDefault="000C6624" w:rsidP="007B3D15">
      <w:pPr>
        <w:pStyle w:val="ListParagraph"/>
        <w:numPr>
          <w:ilvl w:val="0"/>
          <w:numId w:val="3"/>
        </w:numPr>
        <w:rPr>
          <w:rFonts w:cs="Helvetica"/>
        </w:rPr>
      </w:pPr>
      <w:r w:rsidRPr="007B3D15">
        <w:rPr>
          <w:rFonts w:cs="Helvetica"/>
        </w:rPr>
        <w:t>A substitute teacher who holds a Professional Educator License or an Educator License with Stipulations requiring a bachelor’s degree, may not teach for more than 120 school days for any one licensed teacher under contract for one school year.</w:t>
      </w:r>
    </w:p>
    <w:sectPr w:rsidR="000C6624" w:rsidRPr="007B3D15" w:rsidSect="007B3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193D"/>
    <w:multiLevelType w:val="hybridMultilevel"/>
    <w:tmpl w:val="F8C42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0488E"/>
    <w:multiLevelType w:val="hybridMultilevel"/>
    <w:tmpl w:val="49A8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462CC"/>
    <w:multiLevelType w:val="hybridMultilevel"/>
    <w:tmpl w:val="D8560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24"/>
    <w:rsid w:val="000C6624"/>
    <w:rsid w:val="00642B76"/>
    <w:rsid w:val="007B3D15"/>
    <w:rsid w:val="00AD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Haller</dc:creator>
  <cp:lastModifiedBy>test</cp:lastModifiedBy>
  <cp:revision>2</cp:revision>
  <dcterms:created xsi:type="dcterms:W3CDTF">2014-02-20T18:49:00Z</dcterms:created>
  <dcterms:modified xsi:type="dcterms:W3CDTF">2014-02-20T18:49:00Z</dcterms:modified>
</cp:coreProperties>
</file>