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176D" w14:textId="0508F2DD" w:rsidR="00257DD9" w:rsidRDefault="0003700D" w:rsidP="00E8071D">
      <w:pPr>
        <w:rPr>
          <w:rFonts w:ascii="Gill Sans MT Condensed" w:hAnsi="Gill Sans MT Condensed"/>
          <w:noProof/>
          <w:color w:val="2F5496" w:themeColor="accent1" w:themeShade="BF"/>
          <w:sz w:val="52"/>
          <w:szCs w:val="52"/>
        </w:rPr>
      </w:pPr>
      <w:r w:rsidRPr="002B2255">
        <w:rPr>
          <w:rFonts w:ascii="Gill Sans MT Condensed" w:hAnsi="Gill Sans MT Condensed"/>
          <w:noProof/>
          <w:color w:val="2F5496" w:themeColor="accent1" w:themeShade="BF"/>
          <w:sz w:val="52"/>
          <w:szCs w:val="52"/>
        </w:rPr>
        <w:drawing>
          <wp:anchor distT="0" distB="0" distL="114300" distR="114300" simplePos="0" relativeHeight="251669504" behindDoc="0" locked="0" layoutInCell="1" allowOverlap="1" wp14:anchorId="083DF3CA" wp14:editId="6C37A206">
            <wp:simplePos x="0" y="0"/>
            <wp:positionH relativeFrom="column">
              <wp:posOffset>-278130</wp:posOffset>
            </wp:positionH>
            <wp:positionV relativeFrom="paragraph">
              <wp:posOffset>-133985</wp:posOffset>
            </wp:positionV>
            <wp:extent cx="2453640" cy="622300"/>
            <wp:effectExtent l="0" t="0" r="3810" b="6350"/>
            <wp:wrapNone/>
            <wp:docPr id="14" name="Picture 14" descr="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3640" cy="622300"/>
                    </a:xfrm>
                    <a:prstGeom prst="rect">
                      <a:avLst/>
                    </a:prstGeom>
                    <a:noFill/>
                  </pic:spPr>
                </pic:pic>
              </a:graphicData>
            </a:graphic>
            <wp14:sizeRelH relativeFrom="margin">
              <wp14:pctWidth>0</wp14:pctWidth>
            </wp14:sizeRelH>
            <wp14:sizeRelV relativeFrom="margin">
              <wp14:pctHeight>0</wp14:pctHeight>
            </wp14:sizeRelV>
          </wp:anchor>
        </w:drawing>
      </w:r>
      <w:r w:rsidR="00D656BC" w:rsidRPr="002B2255">
        <w:rPr>
          <w:rFonts w:ascii="Gill Sans MT Condensed" w:hAnsi="Gill Sans MT Condensed"/>
          <w:noProof/>
          <w:color w:val="2F5496" w:themeColor="accent1" w:themeShade="BF"/>
          <w:sz w:val="52"/>
          <w:szCs w:val="52"/>
        </w:rPr>
        <mc:AlternateContent>
          <mc:Choice Requires="wps">
            <w:drawing>
              <wp:anchor distT="45720" distB="45720" distL="114300" distR="114300" simplePos="0" relativeHeight="251667456" behindDoc="0" locked="0" layoutInCell="1" allowOverlap="1" wp14:anchorId="61FB435B" wp14:editId="5525507E">
                <wp:simplePos x="0" y="0"/>
                <wp:positionH relativeFrom="column">
                  <wp:posOffset>1385570</wp:posOffset>
                </wp:positionH>
                <wp:positionV relativeFrom="paragraph">
                  <wp:posOffset>-107950</wp:posOffset>
                </wp:positionV>
                <wp:extent cx="4622800" cy="1404620"/>
                <wp:effectExtent l="0" t="0" r="6350" b="6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0" cy="1404620"/>
                        </a:xfrm>
                        <a:prstGeom prst="rect">
                          <a:avLst/>
                        </a:prstGeom>
                        <a:solidFill>
                          <a:srgbClr val="FFFFFF"/>
                        </a:solidFill>
                        <a:ln w="9525">
                          <a:noFill/>
                          <a:miter lim="800000"/>
                          <a:headEnd/>
                          <a:tailEnd/>
                        </a:ln>
                      </wps:spPr>
                      <wps:txbx>
                        <w:txbxContent>
                          <w:p w14:paraId="4FCEB645" w14:textId="77777777" w:rsidR="002B2255" w:rsidRPr="00DE4FDA" w:rsidRDefault="002B2255" w:rsidP="002B2255">
                            <w:pPr>
                              <w:jc w:val="right"/>
                              <w:rPr>
                                <w:rFonts w:cstheme="minorHAnsi"/>
                                <w:b/>
                                <w:bCs/>
                                <w:sz w:val="18"/>
                                <w:szCs w:val="14"/>
                              </w:rPr>
                            </w:pPr>
                            <w:r w:rsidRPr="00DE4FDA">
                              <w:rPr>
                                <w:rFonts w:cstheme="minorHAnsi"/>
                                <w:b/>
                                <w:bCs/>
                                <w:sz w:val="18"/>
                                <w:szCs w:val="14"/>
                              </w:rPr>
                              <w:t>OFFICE OF BILINGUAL EDUCATION AND WORLD LANGUAGES</w:t>
                            </w:r>
                          </w:p>
                          <w:p w14:paraId="48336070" w14:textId="77777777" w:rsidR="002B2255" w:rsidRPr="00DE4FDA" w:rsidRDefault="002B2255" w:rsidP="002B2255">
                            <w:pPr>
                              <w:jc w:val="right"/>
                              <w:rPr>
                                <w:rFonts w:cstheme="minorHAnsi"/>
                                <w:b/>
                                <w:bCs/>
                                <w:sz w:val="18"/>
                                <w:szCs w:val="14"/>
                              </w:rPr>
                            </w:pPr>
                            <w:r w:rsidRPr="00DE4FDA">
                              <w:rPr>
                                <w:rFonts w:cstheme="minorHAnsi"/>
                                <w:b/>
                                <w:bCs/>
                                <w:sz w:val="18"/>
                                <w:szCs w:val="14"/>
                              </w:rPr>
                              <w:t>NEW YORK STATE EDUCATION DEPARTMENT</w:t>
                            </w:r>
                          </w:p>
                          <w:p w14:paraId="1AD39373" w14:textId="21725BDA" w:rsidR="002B2255" w:rsidRPr="00DE4FDA" w:rsidRDefault="00D656BC" w:rsidP="00D656BC">
                            <w:pPr>
                              <w:jc w:val="center"/>
                              <w:rPr>
                                <w:sz w:val="18"/>
                                <w:szCs w:val="18"/>
                              </w:rPr>
                            </w:pPr>
                            <w:r>
                              <w:rPr>
                                <w:rStyle w:val="TitleChar"/>
                                <w:rFonts w:cstheme="minorHAnsi"/>
                                <w:b w:val="0"/>
                                <w:bCs/>
                                <w:sz w:val="18"/>
                                <w:szCs w:val="18"/>
                              </w:rPr>
                              <w:t xml:space="preserve">                                            </w:t>
                            </w:r>
                            <w:r w:rsidR="00E801B1">
                              <w:rPr>
                                <w:rStyle w:val="TitleChar"/>
                                <w:rFonts w:cstheme="minorHAnsi"/>
                                <w:b w:val="0"/>
                                <w:bCs/>
                                <w:sz w:val="18"/>
                                <w:szCs w:val="18"/>
                              </w:rPr>
                              <w:t xml:space="preserve">                 </w:t>
                            </w:r>
                            <w:r>
                              <w:rPr>
                                <w:rStyle w:val="TitleChar"/>
                                <w:rFonts w:cstheme="minorHAnsi"/>
                                <w:b w:val="0"/>
                                <w:bCs/>
                                <w:sz w:val="18"/>
                                <w:szCs w:val="18"/>
                              </w:rPr>
                              <w:t xml:space="preserve"> </w:t>
                            </w:r>
                            <w:hyperlink r:id="rId9" w:history="1">
                              <w:r w:rsidRPr="00D95140">
                                <w:rPr>
                                  <w:rStyle w:val="Hyperlink"/>
                                  <w:rFonts w:ascii="PT Sans Narrow" w:eastAsia="PT Sans Narrow" w:hAnsi="PT Sans Narrow" w:cstheme="minorHAnsi"/>
                                  <w:bCs/>
                                  <w:sz w:val="18"/>
                                  <w:szCs w:val="18"/>
                                  <w:lang w:val="en"/>
                                </w:rPr>
                                <w:t>http://www.nysed.gov/world-languagesobewl@nysed.gov</w:t>
                              </w:r>
                            </w:hyperlink>
                            <w:r>
                              <w:rPr>
                                <w:rStyle w:val="TitleChar"/>
                                <w:rFonts w:cstheme="minorHAnsi"/>
                                <w:bCs/>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FB435B" id="_x0000_t202" coordsize="21600,21600" o:spt="202" path="m,l,21600r21600,l21600,xe">
                <v:stroke joinstyle="miter"/>
                <v:path gradientshapeok="t" o:connecttype="rect"/>
              </v:shapetype>
              <v:shape id="Text Box 2" o:spid="_x0000_s1026" type="#_x0000_t202" style="position:absolute;margin-left:109.1pt;margin-top:-8.5pt;width:364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" stroked="f">
                <v:textbox style="mso-fit-shape-to-text:t">
                  <w:txbxContent>
                    <w:p w14:paraId="4FCEB645" w14:textId="77777777" w:rsidR="002B2255" w:rsidRPr="00DE4FDA" w:rsidRDefault="002B2255" w:rsidP="002B2255">
                      <w:pPr>
                        <w:jc w:val="right"/>
                        <w:rPr>
                          <w:rFonts w:cstheme="minorHAnsi"/>
                          <w:b/>
                          <w:bCs/>
                          <w:sz w:val="18"/>
                          <w:szCs w:val="14"/>
                        </w:rPr>
                      </w:pPr>
                      <w:r w:rsidRPr="00DE4FDA">
                        <w:rPr>
                          <w:rFonts w:cstheme="minorHAnsi"/>
                          <w:b/>
                          <w:bCs/>
                          <w:sz w:val="18"/>
                          <w:szCs w:val="14"/>
                        </w:rPr>
                        <w:t>OFFICE OF BILINGUAL EDUCATION AND WORLD LANGUAGES</w:t>
                      </w:r>
                    </w:p>
                    <w:p w14:paraId="48336070" w14:textId="77777777" w:rsidR="002B2255" w:rsidRPr="00DE4FDA" w:rsidRDefault="002B2255" w:rsidP="002B2255">
                      <w:pPr>
                        <w:jc w:val="right"/>
                        <w:rPr>
                          <w:rFonts w:cstheme="minorHAnsi"/>
                          <w:b/>
                          <w:bCs/>
                          <w:sz w:val="18"/>
                          <w:szCs w:val="14"/>
                        </w:rPr>
                      </w:pPr>
                      <w:r w:rsidRPr="00DE4FDA">
                        <w:rPr>
                          <w:rFonts w:cstheme="minorHAnsi"/>
                          <w:b/>
                          <w:bCs/>
                          <w:sz w:val="18"/>
                          <w:szCs w:val="14"/>
                        </w:rPr>
                        <w:t>NEW YORK STATE EDUCATION DEPARTMENT</w:t>
                      </w:r>
                    </w:p>
                    <w:p w14:paraId="1AD39373" w14:textId="21725BDA" w:rsidR="002B2255" w:rsidRPr="00DE4FDA" w:rsidRDefault="00D656BC" w:rsidP="00D656BC">
                      <w:pPr>
                        <w:jc w:val="center"/>
                        <w:rPr>
                          <w:sz w:val="18"/>
                          <w:szCs w:val="18"/>
                        </w:rPr>
                      </w:pPr>
                      <w:r>
                        <w:rPr>
                          <w:rStyle w:val="TitleChar"/>
                          <w:rFonts w:cstheme="minorHAnsi"/>
                          <w:b w:val="0"/>
                          <w:bCs/>
                          <w:sz w:val="18"/>
                          <w:szCs w:val="18"/>
                        </w:rPr>
                        <w:t xml:space="preserve">                                            </w:t>
                      </w:r>
                      <w:r w:rsidR="00E801B1">
                        <w:rPr>
                          <w:rStyle w:val="TitleChar"/>
                          <w:rFonts w:cstheme="minorHAnsi"/>
                          <w:b w:val="0"/>
                          <w:bCs/>
                          <w:sz w:val="18"/>
                          <w:szCs w:val="18"/>
                        </w:rPr>
                        <w:t xml:space="preserve">                 </w:t>
                      </w:r>
                      <w:r>
                        <w:rPr>
                          <w:rStyle w:val="TitleChar"/>
                          <w:rFonts w:cstheme="minorHAnsi"/>
                          <w:b w:val="0"/>
                          <w:bCs/>
                          <w:sz w:val="18"/>
                          <w:szCs w:val="18"/>
                        </w:rPr>
                        <w:t xml:space="preserve"> </w:t>
                      </w:r>
                      <w:hyperlink r:id="rId10" w:history="1">
                        <w:r w:rsidRPr="00D95140">
                          <w:rPr>
                            <w:rStyle w:val="Hyperlink"/>
                            <w:rFonts w:ascii="PT Sans Narrow" w:eastAsia="PT Sans Narrow" w:hAnsi="PT Sans Narrow" w:cstheme="minorHAnsi"/>
                            <w:bCs/>
                            <w:sz w:val="18"/>
                            <w:szCs w:val="18"/>
                            <w:lang w:val="en"/>
                          </w:rPr>
                          <w:t>http://www.nysed.gov/world-languagesobewl@nysed.gov</w:t>
                        </w:r>
                      </w:hyperlink>
                      <w:r>
                        <w:rPr>
                          <w:rStyle w:val="TitleChar"/>
                          <w:rFonts w:cstheme="minorHAnsi"/>
                          <w:bCs/>
                          <w:sz w:val="18"/>
                          <w:szCs w:val="18"/>
                        </w:rPr>
                        <w:t xml:space="preserve"> </w:t>
                      </w:r>
                    </w:p>
                  </w:txbxContent>
                </v:textbox>
              </v:shape>
            </w:pict>
          </mc:Fallback>
        </mc:AlternateContent>
      </w:r>
      <w:r w:rsidR="00D656BC" w:rsidRPr="002B2255">
        <w:rPr>
          <w:rFonts w:ascii="Gill Sans MT Condensed" w:hAnsi="Gill Sans MT Condensed"/>
          <w:noProof/>
          <w:color w:val="2F5496" w:themeColor="accent1" w:themeShade="BF"/>
          <w:sz w:val="52"/>
          <w:szCs w:val="52"/>
        </w:rPr>
        <w:drawing>
          <wp:anchor distT="0" distB="0" distL="114300" distR="114300" simplePos="0" relativeHeight="251670528" behindDoc="0" locked="0" layoutInCell="1" allowOverlap="1" wp14:anchorId="5A7425D0" wp14:editId="4359B8FD">
            <wp:simplePos x="0" y="0"/>
            <wp:positionH relativeFrom="column">
              <wp:posOffset>5953760</wp:posOffset>
            </wp:positionH>
            <wp:positionV relativeFrom="paragraph">
              <wp:posOffset>-107950</wp:posOffset>
            </wp:positionV>
            <wp:extent cx="646430" cy="641985"/>
            <wp:effectExtent l="0" t="0" r="1270" b="5715"/>
            <wp:wrapNone/>
            <wp:docPr id="6" name="Picture 6" descr="C:\Users\larpey\AppData\Local\Microsoft\Windows\Temporary Internet Files\Content.Outlook\UJP1PSZS\logo.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larpey\AppData\Local\Microsoft\Windows\Temporary Internet Files\Content.Outlook\UJP1PSZS\logo.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6430" cy="641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7A6AF" w14:textId="51C3E671" w:rsidR="002B2255" w:rsidRPr="005C092A" w:rsidRDefault="002B2255" w:rsidP="00E8071D">
      <w:pPr>
        <w:rPr>
          <w:rFonts w:ascii="Gill Sans MT Condensed" w:hAnsi="Gill Sans MT Condensed"/>
          <w:noProof/>
          <w:color w:val="2F5496" w:themeColor="accent1" w:themeShade="BF"/>
          <w:sz w:val="24"/>
          <w:szCs w:val="24"/>
        </w:rPr>
      </w:pPr>
    </w:p>
    <w:p w14:paraId="5DB26652" w14:textId="2339346E" w:rsidR="005C092A" w:rsidRPr="00D656BC" w:rsidRDefault="005C092A" w:rsidP="00E8071D">
      <w:pPr>
        <w:rPr>
          <w:rFonts w:ascii="Calibri" w:hAnsi="Calibri" w:cs="Calibri"/>
          <w:noProof/>
          <w:color w:val="1F3864" w:themeColor="accent1" w:themeShade="80"/>
          <w:sz w:val="28"/>
          <w:szCs w:val="28"/>
        </w:rPr>
      </w:pPr>
      <w:r w:rsidRPr="00D656BC">
        <w:rPr>
          <w:rFonts w:ascii="Calibri" w:hAnsi="Calibri" w:cs="Calibri"/>
          <w:noProof/>
          <w:color w:val="1F3864" w:themeColor="accent1" w:themeShade="80"/>
          <w:sz w:val="28"/>
          <w:szCs w:val="28"/>
        </w:rPr>
        <w:t>Professional Learning Series</w:t>
      </w:r>
    </w:p>
    <w:p w14:paraId="22C703BB" w14:textId="636C6294" w:rsidR="00E8071D" w:rsidRPr="005C092A" w:rsidRDefault="002C0B8D" w:rsidP="00E8071D">
      <w:pPr>
        <w:rPr>
          <w:rFonts w:ascii="Arial Narrow" w:hAnsi="Arial Narrow" w:cs="Calibri"/>
          <w:noProof/>
          <w:color w:val="4472C4" w:themeColor="accent1"/>
          <w:sz w:val="72"/>
          <w:szCs w:val="72"/>
        </w:rPr>
      </w:pPr>
      <w:r w:rsidRPr="005C092A">
        <w:rPr>
          <w:rFonts w:ascii="Gill Sans MT Condensed" w:hAnsi="Gill Sans MT Condensed"/>
          <w:noProof/>
          <w:color w:val="4472C4" w:themeColor="accent1"/>
          <w:sz w:val="24"/>
          <w:szCs w:val="24"/>
        </w:rPr>
        <mc:AlternateContent>
          <mc:Choice Requires="wpg">
            <w:drawing>
              <wp:anchor distT="0" distB="0" distL="114300" distR="114300" simplePos="0" relativeHeight="251663360" behindDoc="0" locked="0" layoutInCell="1" allowOverlap="1" wp14:anchorId="06CB6D85" wp14:editId="0B37F3B4">
                <wp:simplePos x="0" y="0"/>
                <wp:positionH relativeFrom="column">
                  <wp:posOffset>0</wp:posOffset>
                </wp:positionH>
                <wp:positionV relativeFrom="page">
                  <wp:posOffset>1274445</wp:posOffset>
                </wp:positionV>
                <wp:extent cx="6294755" cy="607060"/>
                <wp:effectExtent l="0" t="0" r="10795" b="21590"/>
                <wp:wrapNone/>
                <wp:docPr id="5" name="Group 5"/>
                <wp:cNvGraphicFramePr/>
                <a:graphic xmlns:a="http://schemas.openxmlformats.org/drawingml/2006/main">
                  <a:graphicData uri="http://schemas.microsoft.com/office/word/2010/wordprocessingGroup">
                    <wpg:wgp>
                      <wpg:cNvGrpSpPr/>
                      <wpg:grpSpPr>
                        <a:xfrm>
                          <a:off x="0" y="0"/>
                          <a:ext cx="6294755" cy="607060"/>
                          <a:chOff x="0" y="0"/>
                          <a:chExt cx="6572250" cy="607060"/>
                        </a:xfrm>
                      </wpg:grpSpPr>
                      <wps:wsp>
                        <wps:cNvPr id="221" name="Text Box 221"/>
                        <wps:cNvSpPr txBox="1">
                          <a:spLocks noChangeArrowheads="1"/>
                        </wps:cNvSpPr>
                        <wps:spPr bwMode="auto">
                          <a:xfrm>
                            <a:off x="4267200" y="0"/>
                            <a:ext cx="2298700" cy="74930"/>
                          </a:xfrm>
                          <a:prstGeom prst="rect">
                            <a:avLst/>
                          </a:prstGeom>
                          <a:solidFill>
                            <a:schemeClr val="accent1">
                              <a:lumMod val="40000"/>
                              <a:lumOff val="60000"/>
                            </a:schemeClr>
                          </a:solidFill>
                          <a:ln>
                            <a:solidFill>
                              <a:schemeClr val="accent1">
                                <a:lumMod val="40000"/>
                                <a:lumOff val="60000"/>
                              </a:schemeClr>
                            </a:solidFill>
                          </a:ln>
                        </wps:spPr>
                        <wps:txbx>
                          <w:txbxContent>
                            <w:p w14:paraId="20698FF7" w14:textId="77777777" w:rsidR="00BD3EE0" w:rsidRDefault="00BD3EE0" w:rsidP="00BD3EE0">
                              <w:pPr>
                                <w:rPr>
                                  <w:color w:val="FFFFFF" w:themeColor="background1"/>
                                </w:rPr>
                              </w:pPr>
                            </w:p>
                          </w:txbxContent>
                        </wps:txbx>
                        <wps:bodyPr rot="0" vert="horz" wrap="square" lIns="91440" tIns="0" rIns="91440" bIns="0" anchor="ctr" anchorCtr="0" upright="1">
                          <a:noAutofit/>
                        </wps:bodyPr>
                      </wps:wsp>
                      <wps:wsp>
                        <wps:cNvPr id="1" name="Text Box 1"/>
                        <wps:cNvSpPr txBox="1">
                          <a:spLocks noChangeArrowheads="1"/>
                        </wps:cNvSpPr>
                        <wps:spPr bwMode="auto">
                          <a:xfrm>
                            <a:off x="3905250" y="177800"/>
                            <a:ext cx="2667000" cy="73025"/>
                          </a:xfrm>
                          <a:prstGeom prst="rect">
                            <a:avLst/>
                          </a:prstGeom>
                          <a:solidFill>
                            <a:schemeClr val="accent1">
                              <a:lumMod val="60000"/>
                              <a:lumOff val="40000"/>
                            </a:schemeClr>
                          </a:solidFill>
                          <a:ln>
                            <a:solidFill>
                              <a:schemeClr val="accent1">
                                <a:lumMod val="60000"/>
                                <a:lumOff val="40000"/>
                              </a:schemeClr>
                            </a:solidFill>
                          </a:ln>
                        </wps:spPr>
                        <wps:txbx>
                          <w:txbxContent>
                            <w:p w14:paraId="0CC4AC4F" w14:textId="77777777" w:rsidR="00BD3EE0" w:rsidRDefault="00BD3EE0" w:rsidP="00BD3EE0">
                              <w:pPr>
                                <w:rPr>
                                  <w:color w:val="FFFFFF" w:themeColor="background1"/>
                                </w:rPr>
                              </w:pPr>
                            </w:p>
                          </w:txbxContent>
                        </wps:txbx>
                        <wps:bodyPr rot="0" vert="horz" wrap="square" lIns="91440" tIns="0" rIns="91440" bIns="0" anchor="ctr" anchorCtr="0" upright="1">
                          <a:noAutofit/>
                        </wps:bodyPr>
                      </wps:wsp>
                      <wps:wsp>
                        <wps:cNvPr id="3" name="Text Box 3"/>
                        <wps:cNvSpPr txBox="1">
                          <a:spLocks noChangeArrowheads="1"/>
                        </wps:cNvSpPr>
                        <wps:spPr bwMode="auto">
                          <a:xfrm>
                            <a:off x="3536950" y="355600"/>
                            <a:ext cx="3030220" cy="74038"/>
                          </a:xfrm>
                          <a:prstGeom prst="rect">
                            <a:avLst/>
                          </a:prstGeom>
                          <a:solidFill>
                            <a:schemeClr val="accent1"/>
                          </a:solidFill>
                          <a:ln>
                            <a:solidFill>
                              <a:schemeClr val="accent1"/>
                            </a:solidFill>
                          </a:ln>
                        </wps:spPr>
                        <wps:txbx>
                          <w:txbxContent>
                            <w:p w14:paraId="7013014D" w14:textId="77777777" w:rsidR="00BD3EE0" w:rsidRDefault="00BD3EE0" w:rsidP="00BD3EE0">
                              <w:pPr>
                                <w:rPr>
                                  <w:color w:val="FFFFFF" w:themeColor="background1"/>
                                </w:rPr>
                              </w:pPr>
                            </w:p>
                          </w:txbxContent>
                        </wps:txbx>
                        <wps:bodyPr rot="0" vert="horz" wrap="square" lIns="91440" tIns="0" rIns="91440" bIns="0" anchor="ctr" anchorCtr="0" upright="1">
                          <a:noAutofit/>
                        </wps:bodyPr>
                      </wps:wsp>
                      <wps:wsp>
                        <wps:cNvPr id="4" name="Text Box 4"/>
                        <wps:cNvSpPr txBox="1">
                          <a:spLocks noChangeArrowheads="1"/>
                        </wps:cNvSpPr>
                        <wps:spPr bwMode="auto">
                          <a:xfrm flipV="1">
                            <a:off x="0" y="527050"/>
                            <a:ext cx="6565900" cy="80010"/>
                          </a:xfrm>
                          <a:prstGeom prst="rect">
                            <a:avLst/>
                          </a:prstGeom>
                          <a:solidFill>
                            <a:schemeClr val="accent1">
                              <a:lumMod val="75000"/>
                            </a:schemeClr>
                          </a:solidFill>
                          <a:ln>
                            <a:solidFill>
                              <a:schemeClr val="accent1">
                                <a:lumMod val="75000"/>
                              </a:schemeClr>
                            </a:solidFill>
                          </a:ln>
                        </wps:spPr>
                        <wps:txbx>
                          <w:txbxContent>
                            <w:p w14:paraId="7BF91E1C" w14:textId="77777777" w:rsidR="00A32C75" w:rsidRPr="00A32C75" w:rsidRDefault="00A32C75" w:rsidP="00A32C75">
                              <w:pPr>
                                <w:rPr>
                                  <w:color w:val="1F3864" w:themeColor="accent1" w:themeShade="80"/>
                                  <w14:textOutline w14:w="9525" w14:cap="rnd" w14:cmpd="sng" w14:algn="ctr">
                                    <w14:solidFill>
                                      <w14:schemeClr w14:val="accent1">
                                        <w14:lumMod w14:val="50000"/>
                                      </w14:schemeClr>
                                    </w14:solidFill>
                                    <w14:prstDash w14:val="solid"/>
                                    <w14:bevel/>
                                  </w14:textOutline>
                                </w:rPr>
                              </w:pPr>
                            </w:p>
                          </w:txbxContent>
                        </wps:txbx>
                        <wps:bodyPr rot="0" vert="horz" wrap="square" lIns="91440" tIns="0" rIns="9144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CB6D85" id="Group 5" o:spid="_x0000_s1027" style="position:absolute;margin-left:0;margin-top:100.35pt;width:495.65pt;height:47.8pt;z-index:251663360;mso-position-vertical-relative:page;mso-width-relative:margin;mso-height-relative:margin" coordsize="65722,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">
                <v:shape id="Text Box 221" o:spid="_x0000_s1028" type="#_x0000_t202" style="position:absolute;left:42672;width:22987;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" fillcolor="#b4c6e7 [1300]" strokecolor="#b4c6e7 [1300]">
                  <v:textbox inset=",0,,0">
                    <w:txbxContent>
                      <w:p w14:paraId="20698FF7" w14:textId="77777777" w:rsidR="00BD3EE0" w:rsidRDefault="00BD3EE0" w:rsidP="00BD3EE0">
                        <w:pPr>
                          <w:rPr>
                            <w:color w:val="FFFFFF" w:themeColor="background1"/>
                          </w:rPr>
                        </w:pPr>
                      </w:p>
                    </w:txbxContent>
                  </v:textbox>
                </v:shape>
                <v:shape id="Text Box 1" o:spid="_x0000_s1029" type="#_x0000_t202" style="position:absolute;left:39052;top:1778;width:26670;height: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" fillcolor="#8eaadb [1940]" strokecolor="#8eaadb [1940]">
                  <v:textbox inset=",0,,0">
                    <w:txbxContent>
                      <w:p w14:paraId="0CC4AC4F" w14:textId="77777777" w:rsidR="00BD3EE0" w:rsidRDefault="00BD3EE0" w:rsidP="00BD3EE0">
                        <w:pPr>
                          <w:rPr>
                            <w:color w:val="FFFFFF" w:themeColor="background1"/>
                          </w:rPr>
                        </w:pPr>
                      </w:p>
                    </w:txbxContent>
                  </v:textbox>
                </v:shape>
                <v:shape id="Text Box 3" o:spid="_x0000_s1030" type="#_x0000_t202" style="position:absolute;left:35369;top:3556;width:30302;height: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" fillcolor="#4472c4 [3204]" strokecolor="#4472c4 [3204]">
                  <v:textbox inset=",0,,0">
                    <w:txbxContent>
                      <w:p w14:paraId="7013014D" w14:textId="77777777" w:rsidR="00BD3EE0" w:rsidRDefault="00BD3EE0" w:rsidP="00BD3EE0">
                        <w:pPr>
                          <w:rPr>
                            <w:color w:val="FFFFFF" w:themeColor="background1"/>
                          </w:rPr>
                        </w:pPr>
                      </w:p>
                    </w:txbxContent>
                  </v:textbox>
                </v:shape>
                <v:shape id="Text Box 4" o:spid="_x0000_s1031" type="#_x0000_t202" style="position:absolute;top:5270;width:65659;height:8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" fillcolor="#2f5496 [2404]" strokecolor="#2f5496 [2404]">
                  <v:textbox inset=",0,,0">
                    <w:txbxContent>
                      <w:p w14:paraId="7BF91E1C" w14:textId="77777777" w:rsidR="00A32C75" w:rsidRPr="00A32C75" w:rsidRDefault="00A32C75" w:rsidP="00A32C75">
                        <w:pPr>
                          <w:rPr>
                            <w:color w:val="1F3864" w:themeColor="accent1" w:themeShade="80"/>
                            <w14:textOutline w14:w="9525" w14:cap="rnd" w14:cmpd="sng" w14:algn="ctr">
                              <w14:solidFill>
                                <w14:schemeClr w14:val="accent1">
                                  <w14:lumMod w14:val="50000"/>
                                </w14:schemeClr>
                              </w14:solidFill>
                              <w14:prstDash w14:val="solid"/>
                              <w14:bevel/>
                            </w14:textOutline>
                          </w:rPr>
                        </w:pPr>
                      </w:p>
                    </w:txbxContent>
                  </v:textbox>
                </v:shape>
                <w10:wrap anchory="page"/>
              </v:group>
            </w:pict>
          </mc:Fallback>
        </mc:AlternateContent>
      </w:r>
      <w:r w:rsidR="00E8071D" w:rsidRPr="00D656BC">
        <w:rPr>
          <w:rFonts w:ascii="Calibri" w:hAnsi="Calibri" w:cs="Calibri"/>
          <w:noProof/>
          <w:color w:val="1F3864" w:themeColor="accent1" w:themeShade="80"/>
          <w:sz w:val="48"/>
          <w:szCs w:val="48"/>
        </w:rPr>
        <w:t>Webinar Facilitation Guide</w:t>
      </w:r>
      <w:r w:rsidR="00BD3EE0" w:rsidRPr="005C092A">
        <w:rPr>
          <w:rFonts w:ascii="Arial Narrow" w:hAnsi="Arial Narrow" w:cs="Calibri"/>
          <w:sz w:val="72"/>
          <w:szCs w:val="72"/>
        </w:rPr>
        <w:t xml:space="preserve"> </w:t>
      </w:r>
    </w:p>
    <w:p w14:paraId="18A9DF89" w14:textId="03E87238" w:rsidR="00E8071D" w:rsidRPr="006F4855" w:rsidRDefault="00E8071D">
      <w:pPr>
        <w:rPr>
          <w:sz w:val="24"/>
          <w:szCs w:val="24"/>
        </w:rPr>
      </w:pPr>
    </w:p>
    <w:p w14:paraId="0BD9D4FA" w14:textId="500EA653" w:rsidR="00E8071D" w:rsidRPr="002C0B8D" w:rsidRDefault="00E8071D">
      <w:pPr>
        <w:rPr>
          <w:sz w:val="14"/>
          <w:szCs w:val="14"/>
        </w:rPr>
      </w:pPr>
    </w:p>
    <w:p w14:paraId="5D0FA0D5" w14:textId="77777777" w:rsidR="002C0B8D" w:rsidRPr="002C0B8D" w:rsidRDefault="002C0B8D">
      <w:pPr>
        <w:rPr>
          <w:sz w:val="24"/>
          <w:szCs w:val="24"/>
        </w:rPr>
      </w:pPr>
    </w:p>
    <w:p w14:paraId="3ECC39D6" w14:textId="5AD0D500" w:rsidR="00E8071D" w:rsidRPr="004E5514" w:rsidRDefault="00E55C1F" w:rsidP="00CC3B64">
      <w:pPr>
        <w:pStyle w:val="Title"/>
        <w:rPr>
          <w:rFonts w:ascii="Calibri" w:hAnsi="Calibri" w:cs="Calibri"/>
          <w:b w:val="0"/>
          <w:bCs/>
          <w:color w:val="C00000"/>
          <w:sz w:val="34"/>
          <w:szCs w:val="34"/>
        </w:rPr>
      </w:pPr>
      <w:r w:rsidRPr="004E5514">
        <w:rPr>
          <w:rFonts w:ascii="Calibri" w:hAnsi="Calibri" w:cs="Calibri"/>
          <w:b w:val="0"/>
          <w:bCs/>
          <w:color w:val="C00000"/>
          <w:sz w:val="34"/>
          <w:szCs w:val="34"/>
        </w:rPr>
        <w:t>Understanding Vocabulary Development in Standards-Based Teaching</w:t>
      </w:r>
    </w:p>
    <w:p w14:paraId="30C86595" w14:textId="10B62091" w:rsidR="00120E92" w:rsidRPr="002C0B8D" w:rsidRDefault="00120E92" w:rsidP="00CC3B64">
      <w:pPr>
        <w:rPr>
          <w:rFonts w:ascii="Calibri" w:hAnsi="Calibri" w:cs="Calibri"/>
          <w:sz w:val="24"/>
          <w:szCs w:val="24"/>
        </w:rPr>
      </w:pPr>
    </w:p>
    <w:p w14:paraId="66797840" w14:textId="368894FC" w:rsidR="00E8071D" w:rsidRPr="002C0B8D" w:rsidRDefault="00E8071D" w:rsidP="00CC3B64">
      <w:pPr>
        <w:rPr>
          <w:rFonts w:ascii="Calibri" w:hAnsi="Calibri" w:cs="Calibri"/>
          <w:sz w:val="28"/>
          <w:szCs w:val="28"/>
        </w:rPr>
      </w:pPr>
      <w:r w:rsidRPr="002C0B8D">
        <w:rPr>
          <w:rFonts w:ascii="Calibri" w:hAnsi="Calibri" w:cs="Calibri"/>
          <w:sz w:val="28"/>
          <w:szCs w:val="28"/>
        </w:rPr>
        <w:t xml:space="preserve">Access video-recorded webinar and accompanying resources at: </w:t>
      </w:r>
    </w:p>
    <w:p w14:paraId="17EBF7DD" w14:textId="77777777" w:rsidR="00E55C1F" w:rsidRDefault="008112F5" w:rsidP="00E55C1F">
      <w:pPr>
        <w:rPr>
          <w:rFonts w:ascii="Calibri" w:eastAsia="Calibri" w:hAnsi="Calibri" w:cs="Calibri"/>
          <w:sz w:val="26"/>
          <w:szCs w:val="26"/>
        </w:rPr>
      </w:pPr>
      <w:hyperlink r:id="rId13">
        <w:r w:rsidR="00E55C1F">
          <w:rPr>
            <w:rFonts w:ascii="Calibri" w:eastAsia="Calibri" w:hAnsi="Calibri" w:cs="Calibri"/>
            <w:color w:val="1155CC"/>
            <w:sz w:val="26"/>
            <w:szCs w:val="26"/>
            <w:u w:val="single"/>
          </w:rPr>
          <w:t>http://www.nysed.gov/world-languages/understanding-vocabulary-development-standards-based-teaching</w:t>
        </w:r>
      </w:hyperlink>
    </w:p>
    <w:p w14:paraId="3F62B5B5" w14:textId="0A480BA9" w:rsidR="00E8071D" w:rsidRPr="002C0B8D" w:rsidRDefault="00E8071D" w:rsidP="00CC3B64">
      <w:pPr>
        <w:pBdr>
          <w:top w:val="nil"/>
          <w:left w:val="nil"/>
          <w:bottom w:val="nil"/>
          <w:right w:val="nil"/>
          <w:between w:val="nil"/>
        </w:pBdr>
        <w:rPr>
          <w:rFonts w:ascii="Calibri" w:hAnsi="Calibri" w:cs="Calibri"/>
          <w:b/>
          <w:color w:val="000000"/>
          <w:sz w:val="24"/>
          <w:szCs w:val="24"/>
        </w:rPr>
      </w:pPr>
      <w:bookmarkStart w:id="0" w:name="_pmazbh81wixz" w:colFirst="0" w:colLast="0"/>
      <w:bookmarkEnd w:id="0"/>
    </w:p>
    <w:p w14:paraId="48E1C24F" w14:textId="7923E3AD" w:rsidR="00E8071D" w:rsidRPr="002C0B8D" w:rsidRDefault="00552B7E" w:rsidP="00552B7E">
      <w:pPr>
        <w:pBdr>
          <w:top w:val="nil"/>
          <w:left w:val="nil"/>
          <w:bottom w:val="nil"/>
          <w:right w:val="nil"/>
          <w:between w:val="nil"/>
        </w:pBdr>
        <w:rPr>
          <w:rFonts w:ascii="Calibri" w:hAnsi="Calibri" w:cs="Calibri"/>
          <w:b/>
          <w:bCs/>
          <w:color w:val="1F3864" w:themeColor="accent1" w:themeShade="80"/>
          <w:sz w:val="32"/>
        </w:rPr>
      </w:pPr>
      <w:r>
        <w:rPr>
          <w:rFonts w:ascii="Calibri" w:hAnsi="Calibri" w:cs="Calibri"/>
          <w:bCs/>
          <w:color w:val="1F3864" w:themeColor="accent1" w:themeShade="80"/>
          <w:sz w:val="32"/>
        </w:rPr>
        <w:t>I</w:t>
      </w:r>
      <w:r w:rsidR="00E8071D" w:rsidRPr="002C0B8D">
        <w:rPr>
          <w:rFonts w:ascii="Calibri" w:hAnsi="Calibri" w:cs="Calibri"/>
          <w:bCs/>
          <w:color w:val="1F3864" w:themeColor="accent1" w:themeShade="80"/>
          <w:sz w:val="32"/>
        </w:rPr>
        <w:t>ntroduction to the Facilitation Guide</w:t>
      </w:r>
    </w:p>
    <w:p w14:paraId="26D3FDFC" w14:textId="77777777" w:rsidR="00E45CF9" w:rsidRPr="002C0B8D" w:rsidRDefault="00E45CF9" w:rsidP="00CC3B64">
      <w:pPr>
        <w:pBdr>
          <w:top w:val="nil"/>
          <w:left w:val="nil"/>
          <w:bottom w:val="nil"/>
          <w:right w:val="nil"/>
          <w:between w:val="nil"/>
        </w:pBdr>
        <w:rPr>
          <w:rFonts w:ascii="Calibri" w:hAnsi="Calibri" w:cs="Calibri"/>
          <w:color w:val="1F3864" w:themeColor="accent1" w:themeShade="80"/>
          <w:sz w:val="24"/>
          <w:szCs w:val="24"/>
        </w:rPr>
      </w:pPr>
    </w:p>
    <w:p w14:paraId="17E83D93" w14:textId="7C81630F" w:rsidR="00E8071D" w:rsidRPr="002C0B8D" w:rsidRDefault="00E8071D" w:rsidP="00CC3B64">
      <w:pPr>
        <w:pBdr>
          <w:top w:val="nil"/>
          <w:left w:val="nil"/>
          <w:bottom w:val="nil"/>
          <w:right w:val="nil"/>
          <w:between w:val="nil"/>
        </w:pBdr>
        <w:rPr>
          <w:rFonts w:ascii="Calibri" w:hAnsi="Calibri" w:cs="Calibri"/>
          <w:i/>
          <w:color w:val="000000"/>
          <w:sz w:val="24"/>
          <w:szCs w:val="24"/>
        </w:rPr>
      </w:pPr>
      <w:r w:rsidRPr="002C0B8D">
        <w:rPr>
          <w:rFonts w:ascii="Calibri" w:hAnsi="Calibri" w:cs="Calibri"/>
          <w:color w:val="1F3864" w:themeColor="accent1" w:themeShade="80"/>
          <w:sz w:val="24"/>
          <w:szCs w:val="24"/>
        </w:rPr>
        <w:t>Facilitation Guide Use.</w:t>
      </w:r>
      <w:r w:rsidRPr="002C0B8D">
        <w:rPr>
          <w:rFonts w:ascii="Calibri" w:hAnsi="Calibri" w:cs="Calibri"/>
          <w:color w:val="000000"/>
          <w:sz w:val="24"/>
          <w:szCs w:val="24"/>
        </w:rPr>
        <w:t xml:space="preserve"> This facilitation guide is designed for use by a facilitator and/or participants engaged in professional learning designed around this webinar and its focus topic(s). Facilitators and</w:t>
      </w:r>
      <w:r w:rsidR="00AE006C" w:rsidRPr="002C0B8D">
        <w:rPr>
          <w:rFonts w:ascii="Calibri" w:hAnsi="Calibri" w:cs="Calibri"/>
          <w:color w:val="000000"/>
          <w:sz w:val="24"/>
          <w:szCs w:val="24"/>
        </w:rPr>
        <w:t>/or</w:t>
      </w:r>
      <w:r w:rsidRPr="002C0B8D">
        <w:rPr>
          <w:rFonts w:ascii="Calibri" w:hAnsi="Calibri" w:cs="Calibri"/>
          <w:color w:val="000000"/>
          <w:sz w:val="24"/>
          <w:szCs w:val="24"/>
        </w:rPr>
        <w:t xml:space="preserve"> participants may use the facilitation guide in whole or in part, all at once or spaced out over time</w:t>
      </w:r>
      <w:r w:rsidR="00AE006C" w:rsidRPr="002C0B8D">
        <w:rPr>
          <w:rFonts w:ascii="Calibri" w:hAnsi="Calibri" w:cs="Calibri"/>
          <w:color w:val="000000"/>
          <w:sz w:val="24"/>
          <w:szCs w:val="24"/>
        </w:rPr>
        <w:t>. They may additionally customize the facilitation guide to best suit their needs by modifying, adding to, or eliminating suggested discussion questions and/or tasks.</w:t>
      </w:r>
    </w:p>
    <w:p w14:paraId="438EE0F5" w14:textId="77777777" w:rsidR="00E8071D" w:rsidRPr="002C0B8D" w:rsidRDefault="00E8071D" w:rsidP="00CC3B64">
      <w:pPr>
        <w:pBdr>
          <w:top w:val="nil"/>
          <w:left w:val="nil"/>
          <w:bottom w:val="nil"/>
          <w:right w:val="nil"/>
          <w:between w:val="nil"/>
        </w:pBdr>
        <w:rPr>
          <w:rFonts w:ascii="Calibri" w:hAnsi="Calibri" w:cs="Calibri"/>
          <w:color w:val="000000"/>
          <w:sz w:val="24"/>
          <w:szCs w:val="24"/>
        </w:rPr>
      </w:pPr>
    </w:p>
    <w:p w14:paraId="5B58E574" w14:textId="06BF6E90" w:rsidR="00E8071D" w:rsidRPr="002C0B8D" w:rsidRDefault="00E8071D" w:rsidP="00CC3B64">
      <w:pPr>
        <w:pBdr>
          <w:top w:val="nil"/>
          <w:left w:val="nil"/>
          <w:bottom w:val="nil"/>
          <w:right w:val="nil"/>
          <w:between w:val="nil"/>
        </w:pBdr>
        <w:rPr>
          <w:rFonts w:ascii="Calibri" w:hAnsi="Calibri" w:cs="Calibri"/>
          <w:color w:val="000000"/>
          <w:sz w:val="24"/>
          <w:szCs w:val="24"/>
        </w:rPr>
      </w:pPr>
      <w:r w:rsidRPr="002C0B8D">
        <w:rPr>
          <w:rFonts w:ascii="Calibri" w:hAnsi="Calibri" w:cs="Calibri"/>
          <w:color w:val="1F3864" w:themeColor="accent1" w:themeShade="80"/>
          <w:sz w:val="24"/>
          <w:szCs w:val="24"/>
        </w:rPr>
        <w:t>Facilitation Guide Design.</w:t>
      </w:r>
      <w:r w:rsidRPr="002C0B8D">
        <w:rPr>
          <w:rFonts w:ascii="Calibri" w:hAnsi="Calibri" w:cs="Calibri"/>
          <w:color w:val="000000"/>
        </w:rPr>
        <w:t xml:space="preserve"> </w:t>
      </w:r>
      <w:r w:rsidRPr="002C0B8D">
        <w:rPr>
          <w:rFonts w:ascii="Calibri" w:hAnsi="Calibri" w:cs="Calibri"/>
          <w:color w:val="000000"/>
          <w:sz w:val="24"/>
          <w:szCs w:val="24"/>
        </w:rPr>
        <w:t xml:space="preserve">The facilitation guide begins with an overview of the webinar goals and </w:t>
      </w:r>
      <w:r w:rsidR="00995BB2" w:rsidRPr="002C0B8D">
        <w:rPr>
          <w:rFonts w:ascii="Calibri" w:hAnsi="Calibri" w:cs="Calibri"/>
          <w:color w:val="000000"/>
          <w:sz w:val="24"/>
          <w:szCs w:val="24"/>
        </w:rPr>
        <w:t xml:space="preserve">its </w:t>
      </w:r>
      <w:r w:rsidRPr="002C0B8D">
        <w:rPr>
          <w:rFonts w:ascii="Calibri" w:hAnsi="Calibri" w:cs="Calibri"/>
          <w:color w:val="000000"/>
          <w:sz w:val="24"/>
          <w:szCs w:val="24"/>
        </w:rPr>
        <w:t xml:space="preserve">organization. It follows with suggestions of structured discussion </w:t>
      </w:r>
      <w:r w:rsidR="00995BB2" w:rsidRPr="002C0B8D">
        <w:rPr>
          <w:rFonts w:ascii="Calibri" w:hAnsi="Calibri" w:cs="Calibri"/>
          <w:color w:val="000000"/>
          <w:sz w:val="24"/>
          <w:szCs w:val="24"/>
        </w:rPr>
        <w:t>questions</w:t>
      </w:r>
      <w:r w:rsidRPr="002C0B8D">
        <w:rPr>
          <w:rFonts w:ascii="Calibri" w:hAnsi="Calibri" w:cs="Calibri"/>
          <w:color w:val="000000"/>
          <w:sz w:val="24"/>
          <w:szCs w:val="24"/>
        </w:rPr>
        <w:t xml:space="preserve"> and tasks that are organized for use before, during, and after webinar viewing</w:t>
      </w:r>
      <w:r w:rsidR="00995BB2" w:rsidRPr="002C0B8D">
        <w:rPr>
          <w:rFonts w:ascii="Calibri" w:hAnsi="Calibri" w:cs="Calibri"/>
          <w:color w:val="000000"/>
          <w:sz w:val="24"/>
          <w:szCs w:val="24"/>
        </w:rPr>
        <w:t xml:space="preserve"> and aligned to the stated webinar goals</w:t>
      </w:r>
      <w:r w:rsidRPr="002C0B8D">
        <w:rPr>
          <w:rFonts w:ascii="Calibri" w:hAnsi="Calibri" w:cs="Calibri"/>
          <w:color w:val="000000"/>
          <w:sz w:val="24"/>
          <w:szCs w:val="24"/>
        </w:rPr>
        <w:t>.</w:t>
      </w:r>
    </w:p>
    <w:p w14:paraId="3BB4ACDF" w14:textId="77777777" w:rsidR="00045CBB" w:rsidRPr="002C0B8D" w:rsidRDefault="00045CBB" w:rsidP="00CC3B64">
      <w:pPr>
        <w:pBdr>
          <w:top w:val="nil"/>
          <w:left w:val="nil"/>
          <w:bottom w:val="nil"/>
          <w:right w:val="nil"/>
          <w:between w:val="nil"/>
        </w:pBdr>
        <w:rPr>
          <w:rFonts w:ascii="Calibri" w:hAnsi="Calibri" w:cs="Calibri"/>
          <w:color w:val="008533"/>
          <w:sz w:val="24"/>
          <w:szCs w:val="24"/>
        </w:rPr>
      </w:pPr>
    </w:p>
    <w:p w14:paraId="7C6773CB" w14:textId="141EA6AA" w:rsidR="00E8071D" w:rsidRPr="002C0B8D" w:rsidRDefault="00E8071D" w:rsidP="00CC3B64">
      <w:pPr>
        <w:pStyle w:val="Heading1"/>
        <w:spacing w:before="0" w:line="240" w:lineRule="auto"/>
        <w:rPr>
          <w:rFonts w:ascii="Calibri" w:hAnsi="Calibri" w:cs="Calibri"/>
          <w:b w:val="0"/>
          <w:bCs/>
          <w:color w:val="1F3864" w:themeColor="accent1" w:themeShade="80"/>
          <w:sz w:val="32"/>
        </w:rPr>
      </w:pPr>
      <w:bookmarkStart w:id="1" w:name="_lbrqkffimhzh" w:colFirst="0" w:colLast="0"/>
      <w:bookmarkEnd w:id="1"/>
      <w:r w:rsidRPr="002C0B8D">
        <w:rPr>
          <w:rFonts w:ascii="Calibri" w:hAnsi="Calibri" w:cs="Calibri"/>
          <w:b w:val="0"/>
          <w:bCs/>
          <w:color w:val="1F3864" w:themeColor="accent1" w:themeShade="80"/>
          <w:sz w:val="32"/>
        </w:rPr>
        <w:t>Webinar Goals</w:t>
      </w:r>
    </w:p>
    <w:p w14:paraId="76EC778F" w14:textId="77777777" w:rsidR="00191440" w:rsidRPr="002C0B8D" w:rsidRDefault="00191440" w:rsidP="00191440">
      <w:pPr>
        <w:rPr>
          <w:rFonts w:ascii="Calibri" w:hAnsi="Calibri" w:cs="Calibri"/>
          <w:sz w:val="24"/>
          <w:szCs w:val="24"/>
          <w:lang w:val="en"/>
        </w:rPr>
      </w:pPr>
    </w:p>
    <w:p w14:paraId="22742539" w14:textId="77777777" w:rsidR="003E07B3" w:rsidRDefault="003E07B3" w:rsidP="003E07B3">
      <w:pPr>
        <w:numPr>
          <w:ilvl w:val="0"/>
          <w:numId w:val="9"/>
        </w:numPr>
        <w:spacing w:line="276" w:lineRule="auto"/>
        <w:rPr>
          <w:rFonts w:ascii="Calibri" w:eastAsia="Calibri" w:hAnsi="Calibri" w:cs="Calibri"/>
          <w:color w:val="000000"/>
          <w:sz w:val="24"/>
          <w:szCs w:val="24"/>
        </w:rPr>
      </w:pPr>
      <w:bookmarkStart w:id="2" w:name="_xlz274gtsb7q" w:colFirst="0" w:colLast="0"/>
      <w:bookmarkEnd w:id="2"/>
      <w:r>
        <w:rPr>
          <w:rFonts w:ascii="Calibri" w:eastAsia="Calibri" w:hAnsi="Calibri" w:cs="Calibri"/>
          <w:color w:val="000000"/>
          <w:sz w:val="24"/>
          <w:szCs w:val="24"/>
        </w:rPr>
        <w:t xml:space="preserve">I can </w:t>
      </w:r>
      <w:r>
        <w:rPr>
          <w:rFonts w:ascii="Calibri" w:eastAsia="Calibri" w:hAnsi="Calibri" w:cs="Calibri"/>
          <w:sz w:val="24"/>
          <w:szCs w:val="24"/>
        </w:rPr>
        <w:t>identify what it means to “know” vocabulary</w:t>
      </w:r>
      <w:r>
        <w:rPr>
          <w:rFonts w:ascii="Calibri" w:eastAsia="Calibri" w:hAnsi="Calibri" w:cs="Calibri"/>
          <w:color w:val="000000"/>
          <w:sz w:val="24"/>
          <w:szCs w:val="24"/>
        </w:rPr>
        <w:t>.</w:t>
      </w:r>
    </w:p>
    <w:p w14:paraId="5CC4CEE0" w14:textId="77777777" w:rsidR="003E07B3" w:rsidRDefault="003E07B3" w:rsidP="003E07B3">
      <w:pPr>
        <w:numPr>
          <w:ilvl w:val="0"/>
          <w:numId w:val="9"/>
        </w:numPr>
        <w:spacing w:line="276" w:lineRule="auto"/>
        <w:rPr>
          <w:rFonts w:ascii="Calibri" w:eastAsia="Calibri" w:hAnsi="Calibri" w:cs="Calibri"/>
          <w:color w:val="000000"/>
          <w:sz w:val="24"/>
          <w:szCs w:val="24"/>
        </w:rPr>
      </w:pPr>
      <w:r>
        <w:rPr>
          <w:rFonts w:ascii="Calibri" w:eastAsia="Calibri" w:hAnsi="Calibri" w:cs="Calibri"/>
          <w:color w:val="000000"/>
          <w:sz w:val="24"/>
          <w:szCs w:val="24"/>
        </w:rPr>
        <w:t xml:space="preserve">I can </w:t>
      </w:r>
      <w:r>
        <w:rPr>
          <w:rFonts w:ascii="Calibri" w:eastAsia="Calibri" w:hAnsi="Calibri" w:cs="Calibri"/>
          <w:sz w:val="24"/>
          <w:szCs w:val="24"/>
        </w:rPr>
        <w:t>plan for vocabulary development through classroom communication</w:t>
      </w:r>
      <w:r>
        <w:rPr>
          <w:rFonts w:ascii="Calibri" w:eastAsia="Calibri" w:hAnsi="Calibri" w:cs="Calibri"/>
          <w:color w:val="000000"/>
          <w:sz w:val="24"/>
          <w:szCs w:val="24"/>
        </w:rPr>
        <w:t>.</w:t>
      </w:r>
    </w:p>
    <w:p w14:paraId="0541590C" w14:textId="77777777" w:rsidR="003E07B3" w:rsidRDefault="003E07B3" w:rsidP="003E07B3">
      <w:pPr>
        <w:numPr>
          <w:ilvl w:val="0"/>
          <w:numId w:val="9"/>
        </w:numPr>
        <w:spacing w:line="276" w:lineRule="auto"/>
        <w:rPr>
          <w:rFonts w:ascii="Calibri" w:eastAsia="Calibri" w:hAnsi="Calibri" w:cs="Calibri"/>
          <w:color w:val="000000"/>
          <w:sz w:val="24"/>
          <w:szCs w:val="24"/>
        </w:rPr>
      </w:pPr>
      <w:r>
        <w:rPr>
          <w:rFonts w:ascii="Calibri" w:eastAsia="Calibri" w:hAnsi="Calibri" w:cs="Calibri"/>
          <w:color w:val="000000"/>
          <w:sz w:val="24"/>
          <w:szCs w:val="24"/>
        </w:rPr>
        <w:t xml:space="preserve">I can </w:t>
      </w:r>
      <w:r>
        <w:rPr>
          <w:rFonts w:ascii="Calibri" w:eastAsia="Calibri" w:hAnsi="Calibri" w:cs="Calibri"/>
          <w:sz w:val="24"/>
          <w:szCs w:val="24"/>
        </w:rPr>
        <w:t>plan for vocabulary development at the unit level</w:t>
      </w:r>
      <w:r>
        <w:rPr>
          <w:rFonts w:ascii="Calibri" w:eastAsia="Calibri" w:hAnsi="Calibri" w:cs="Calibri"/>
          <w:color w:val="000000"/>
          <w:sz w:val="24"/>
          <w:szCs w:val="24"/>
        </w:rPr>
        <w:t>.</w:t>
      </w:r>
    </w:p>
    <w:p w14:paraId="3701C387" w14:textId="77777777" w:rsidR="003E07B3" w:rsidRDefault="003E07B3" w:rsidP="003E07B3">
      <w:pPr>
        <w:numPr>
          <w:ilvl w:val="0"/>
          <w:numId w:val="9"/>
        </w:numPr>
        <w:spacing w:line="276" w:lineRule="auto"/>
        <w:rPr>
          <w:rFonts w:ascii="Calibri" w:eastAsia="Calibri" w:hAnsi="Calibri" w:cs="Calibri"/>
          <w:color w:val="000000"/>
          <w:sz w:val="24"/>
          <w:szCs w:val="24"/>
        </w:rPr>
      </w:pPr>
      <w:r>
        <w:rPr>
          <w:rFonts w:ascii="Calibri" w:eastAsia="Calibri" w:hAnsi="Calibri" w:cs="Calibri"/>
          <w:color w:val="000000"/>
          <w:sz w:val="24"/>
          <w:szCs w:val="24"/>
        </w:rPr>
        <w:t xml:space="preserve">I can </w:t>
      </w:r>
      <w:r>
        <w:rPr>
          <w:rFonts w:ascii="Calibri" w:eastAsia="Calibri" w:hAnsi="Calibri" w:cs="Calibri"/>
          <w:sz w:val="24"/>
          <w:szCs w:val="24"/>
        </w:rPr>
        <w:t>plan for vocabulary development through strategy instruction and intentional recycling</w:t>
      </w:r>
      <w:r>
        <w:rPr>
          <w:rFonts w:ascii="Calibri" w:eastAsia="Calibri" w:hAnsi="Calibri" w:cs="Calibri"/>
          <w:color w:val="000000"/>
          <w:sz w:val="24"/>
          <w:szCs w:val="24"/>
        </w:rPr>
        <w:t>.</w:t>
      </w:r>
    </w:p>
    <w:p w14:paraId="57C1D770" w14:textId="77777777" w:rsidR="00045CBB" w:rsidRPr="003E07B3" w:rsidRDefault="00045CBB" w:rsidP="00CC3B64">
      <w:pPr>
        <w:pStyle w:val="Heading1"/>
        <w:pBdr>
          <w:top w:val="nil"/>
          <w:left w:val="nil"/>
          <w:bottom w:val="nil"/>
          <w:right w:val="nil"/>
          <w:between w:val="nil"/>
        </w:pBdr>
        <w:spacing w:before="0" w:line="240" w:lineRule="auto"/>
        <w:rPr>
          <w:rFonts w:ascii="Calibri" w:hAnsi="Calibri" w:cs="Calibri"/>
          <w:color w:val="2F5496" w:themeColor="accent1" w:themeShade="BF"/>
          <w:sz w:val="24"/>
          <w:szCs w:val="24"/>
          <w:lang w:val="en-US"/>
        </w:rPr>
      </w:pPr>
    </w:p>
    <w:p w14:paraId="0A644611" w14:textId="2B53AA9A" w:rsidR="00E8071D" w:rsidRPr="002C0B8D" w:rsidRDefault="00E8071D" w:rsidP="00CC3B64">
      <w:pPr>
        <w:pStyle w:val="Heading1"/>
        <w:pBdr>
          <w:top w:val="nil"/>
          <w:left w:val="nil"/>
          <w:bottom w:val="nil"/>
          <w:right w:val="nil"/>
          <w:between w:val="nil"/>
        </w:pBdr>
        <w:spacing w:before="0" w:line="240" w:lineRule="auto"/>
        <w:rPr>
          <w:rFonts w:ascii="Calibri" w:hAnsi="Calibri" w:cs="Calibri"/>
          <w:b w:val="0"/>
          <w:bCs/>
          <w:color w:val="1F3864" w:themeColor="accent1" w:themeShade="80"/>
        </w:rPr>
      </w:pPr>
      <w:r w:rsidRPr="002C0B8D">
        <w:rPr>
          <w:rFonts w:ascii="Calibri" w:hAnsi="Calibri" w:cs="Calibri"/>
          <w:b w:val="0"/>
          <w:bCs/>
          <w:color w:val="1F3864" w:themeColor="accent1" w:themeShade="80"/>
          <w:sz w:val="32"/>
        </w:rPr>
        <w:t>Webinar Organization</w:t>
      </w:r>
    </w:p>
    <w:p w14:paraId="43C4A6F1" w14:textId="77777777" w:rsidR="00191440" w:rsidRPr="002C0B8D" w:rsidRDefault="00191440" w:rsidP="00191440">
      <w:pPr>
        <w:rPr>
          <w:rFonts w:ascii="Calibri" w:hAnsi="Calibri" w:cs="Calibri"/>
          <w:sz w:val="24"/>
          <w:szCs w:val="24"/>
          <w:lang w:val="en"/>
        </w:rPr>
      </w:pPr>
    </w:p>
    <w:p w14:paraId="39CC626F" w14:textId="77777777" w:rsidR="007D794E" w:rsidRDefault="007D794E" w:rsidP="007D794E">
      <w:pPr>
        <w:numPr>
          <w:ilvl w:val="0"/>
          <w:numId w:val="10"/>
        </w:numPr>
        <w:spacing w:line="276" w:lineRule="auto"/>
        <w:rPr>
          <w:rFonts w:ascii="Calibri" w:eastAsia="Calibri" w:hAnsi="Calibri" w:cs="Calibri"/>
          <w:color w:val="000000"/>
          <w:sz w:val="24"/>
          <w:szCs w:val="24"/>
        </w:rPr>
      </w:pPr>
      <w:r>
        <w:rPr>
          <w:rFonts w:ascii="Calibri" w:eastAsia="Calibri" w:hAnsi="Calibri" w:cs="Calibri"/>
          <w:color w:val="000000"/>
          <w:sz w:val="24"/>
          <w:szCs w:val="24"/>
        </w:rPr>
        <w:t>Welcome, introduction, and overview</w:t>
      </w:r>
    </w:p>
    <w:p w14:paraId="70E9218D" w14:textId="6B0FB958" w:rsidR="007D794E" w:rsidRDefault="007D794E" w:rsidP="007D794E">
      <w:pPr>
        <w:numPr>
          <w:ilvl w:val="0"/>
          <w:numId w:val="10"/>
        </w:numPr>
        <w:spacing w:line="276" w:lineRule="auto"/>
        <w:rPr>
          <w:rFonts w:ascii="Calibri" w:eastAsia="Calibri" w:hAnsi="Calibri" w:cs="Calibri"/>
          <w:color w:val="000000"/>
          <w:sz w:val="24"/>
          <w:szCs w:val="24"/>
        </w:rPr>
      </w:pPr>
      <w:r>
        <w:rPr>
          <w:rFonts w:ascii="Calibri" w:eastAsia="Calibri" w:hAnsi="Calibri" w:cs="Calibri"/>
          <w:sz w:val="24"/>
          <w:szCs w:val="24"/>
        </w:rPr>
        <w:t>What is Vocabulary?</w:t>
      </w:r>
    </w:p>
    <w:p w14:paraId="3AB90746" w14:textId="0B70BA03" w:rsidR="007D794E" w:rsidRDefault="007D794E" w:rsidP="007D794E">
      <w:pPr>
        <w:numPr>
          <w:ilvl w:val="0"/>
          <w:numId w:val="10"/>
        </w:numPr>
        <w:spacing w:line="276" w:lineRule="auto"/>
        <w:rPr>
          <w:rFonts w:ascii="Calibri" w:eastAsia="Calibri" w:hAnsi="Calibri" w:cs="Calibri"/>
          <w:color w:val="000000"/>
          <w:sz w:val="24"/>
          <w:szCs w:val="24"/>
        </w:rPr>
      </w:pPr>
      <w:r>
        <w:rPr>
          <w:rFonts w:ascii="Calibri" w:eastAsia="Calibri" w:hAnsi="Calibri" w:cs="Calibri"/>
          <w:sz w:val="24"/>
          <w:szCs w:val="24"/>
        </w:rPr>
        <w:t xml:space="preserve">Planning for Vocabulary Instruction </w:t>
      </w:r>
      <w:r w:rsidR="007E381D">
        <w:rPr>
          <w:rFonts w:ascii="Calibri" w:eastAsia="Calibri" w:hAnsi="Calibri" w:cs="Calibri"/>
          <w:sz w:val="24"/>
          <w:szCs w:val="24"/>
        </w:rPr>
        <w:t>through</w:t>
      </w:r>
      <w:r>
        <w:rPr>
          <w:rFonts w:ascii="Calibri" w:eastAsia="Calibri" w:hAnsi="Calibri" w:cs="Calibri"/>
          <w:sz w:val="24"/>
          <w:szCs w:val="24"/>
        </w:rPr>
        <w:t xml:space="preserve"> Classroom Communication</w:t>
      </w:r>
    </w:p>
    <w:p w14:paraId="6758D561" w14:textId="77777777" w:rsidR="007D794E" w:rsidRDefault="007D794E" w:rsidP="007D794E">
      <w:pPr>
        <w:numPr>
          <w:ilvl w:val="0"/>
          <w:numId w:val="10"/>
        </w:numPr>
        <w:spacing w:line="276" w:lineRule="auto"/>
        <w:rPr>
          <w:rFonts w:ascii="Calibri" w:eastAsia="Calibri" w:hAnsi="Calibri" w:cs="Calibri"/>
          <w:sz w:val="24"/>
          <w:szCs w:val="24"/>
        </w:rPr>
      </w:pPr>
      <w:r>
        <w:rPr>
          <w:rFonts w:ascii="Calibri" w:eastAsia="Calibri" w:hAnsi="Calibri" w:cs="Calibri"/>
          <w:sz w:val="24"/>
          <w:szCs w:val="24"/>
        </w:rPr>
        <w:t>Planning for Vocabulary Instruction at the Unit Level</w:t>
      </w:r>
    </w:p>
    <w:p w14:paraId="55FED8FB" w14:textId="77777777" w:rsidR="007D794E" w:rsidRDefault="007D794E" w:rsidP="007D794E">
      <w:pPr>
        <w:numPr>
          <w:ilvl w:val="0"/>
          <w:numId w:val="10"/>
        </w:numPr>
        <w:spacing w:line="276" w:lineRule="auto"/>
        <w:rPr>
          <w:rFonts w:ascii="Calibri" w:eastAsia="Calibri" w:hAnsi="Calibri" w:cs="Calibri"/>
          <w:sz w:val="24"/>
          <w:szCs w:val="24"/>
        </w:rPr>
      </w:pPr>
      <w:r>
        <w:rPr>
          <w:rFonts w:ascii="Calibri" w:eastAsia="Calibri" w:hAnsi="Calibri" w:cs="Calibri"/>
          <w:sz w:val="24"/>
          <w:szCs w:val="24"/>
        </w:rPr>
        <w:t>Assembling the Tool Box using the Unit Plan Template</w:t>
      </w:r>
    </w:p>
    <w:p w14:paraId="2CD700DB" w14:textId="77777777" w:rsidR="007D794E" w:rsidRDefault="007D794E" w:rsidP="007D794E">
      <w:pPr>
        <w:numPr>
          <w:ilvl w:val="0"/>
          <w:numId w:val="10"/>
        </w:numPr>
        <w:spacing w:line="276" w:lineRule="auto"/>
        <w:rPr>
          <w:rFonts w:ascii="Calibri" w:eastAsia="Calibri" w:hAnsi="Calibri" w:cs="Calibri"/>
          <w:sz w:val="24"/>
          <w:szCs w:val="24"/>
        </w:rPr>
      </w:pPr>
      <w:r>
        <w:rPr>
          <w:rFonts w:ascii="Calibri" w:eastAsia="Calibri" w:hAnsi="Calibri" w:cs="Calibri"/>
          <w:sz w:val="24"/>
          <w:szCs w:val="24"/>
        </w:rPr>
        <w:t>Using Authentic Resources to Introduce Vocabulary</w:t>
      </w:r>
    </w:p>
    <w:p w14:paraId="4F48AC12" w14:textId="77777777" w:rsidR="007D794E" w:rsidRDefault="007D794E" w:rsidP="007D794E">
      <w:pPr>
        <w:numPr>
          <w:ilvl w:val="0"/>
          <w:numId w:val="10"/>
        </w:numPr>
        <w:spacing w:line="276" w:lineRule="auto"/>
        <w:rPr>
          <w:rFonts w:ascii="Calibri" w:eastAsia="Calibri" w:hAnsi="Calibri" w:cs="Calibri"/>
          <w:sz w:val="24"/>
          <w:szCs w:val="24"/>
        </w:rPr>
      </w:pPr>
      <w:r>
        <w:rPr>
          <w:rFonts w:ascii="Calibri" w:eastAsia="Calibri" w:hAnsi="Calibri" w:cs="Calibri"/>
          <w:sz w:val="24"/>
          <w:szCs w:val="24"/>
        </w:rPr>
        <w:t>Strategies for Vocabulary Development at the Task Level and the Unit Level</w:t>
      </w:r>
    </w:p>
    <w:p w14:paraId="22E5E8B7" w14:textId="4C7DAE41" w:rsidR="00EA710D" w:rsidRPr="002C0B8D" w:rsidRDefault="00EA710D" w:rsidP="00CC3B64">
      <w:pPr>
        <w:rPr>
          <w:rFonts w:ascii="Calibri" w:hAnsi="Calibri" w:cs="Calibri"/>
          <w:color w:val="000000"/>
          <w:sz w:val="24"/>
          <w:szCs w:val="24"/>
        </w:rPr>
      </w:pPr>
    </w:p>
    <w:p w14:paraId="6A8AFB7D" w14:textId="38988204" w:rsidR="00BD3EE0" w:rsidRPr="002C0B8D" w:rsidRDefault="00BD3EE0" w:rsidP="00CC3B64">
      <w:pPr>
        <w:pStyle w:val="Heading1"/>
        <w:pBdr>
          <w:top w:val="nil"/>
          <w:left w:val="nil"/>
          <w:bottom w:val="nil"/>
          <w:right w:val="nil"/>
          <w:between w:val="nil"/>
        </w:pBdr>
        <w:spacing w:before="0" w:line="240" w:lineRule="auto"/>
        <w:rPr>
          <w:rFonts w:ascii="Calibri" w:hAnsi="Calibri" w:cs="Calibri"/>
          <w:b w:val="0"/>
          <w:bCs/>
          <w:color w:val="1F3864" w:themeColor="accent1" w:themeShade="80"/>
          <w:sz w:val="32"/>
        </w:rPr>
      </w:pPr>
      <w:r w:rsidRPr="002C0B8D">
        <w:rPr>
          <w:rFonts w:ascii="Calibri" w:hAnsi="Calibri" w:cs="Calibri"/>
          <w:b w:val="0"/>
          <w:bCs/>
          <w:color w:val="1F3864" w:themeColor="accent1" w:themeShade="80"/>
          <w:sz w:val="32"/>
        </w:rPr>
        <w:lastRenderedPageBreak/>
        <w:t xml:space="preserve">Before </w:t>
      </w:r>
      <w:r w:rsidR="00674CB9" w:rsidRPr="002C0B8D">
        <w:rPr>
          <w:rFonts w:ascii="Calibri" w:hAnsi="Calibri" w:cs="Calibri"/>
          <w:b w:val="0"/>
          <w:bCs/>
          <w:color w:val="1F3864" w:themeColor="accent1" w:themeShade="80"/>
          <w:sz w:val="32"/>
        </w:rPr>
        <w:t>You View</w:t>
      </w:r>
      <w:r w:rsidRPr="002C0B8D">
        <w:rPr>
          <w:rFonts w:ascii="Calibri" w:hAnsi="Calibri" w:cs="Calibri"/>
          <w:b w:val="0"/>
          <w:bCs/>
          <w:color w:val="1F3864" w:themeColor="accent1" w:themeShade="80"/>
          <w:sz w:val="32"/>
        </w:rPr>
        <w:t xml:space="preserve"> the Webinar</w:t>
      </w:r>
    </w:p>
    <w:p w14:paraId="37A68743" w14:textId="77777777" w:rsidR="00BD4F92" w:rsidRPr="002C0B8D" w:rsidRDefault="00BD4F92" w:rsidP="00BD4F92">
      <w:pPr>
        <w:rPr>
          <w:rFonts w:ascii="Calibri" w:hAnsi="Calibri" w:cs="Calibri"/>
          <w:sz w:val="24"/>
          <w:szCs w:val="24"/>
          <w:lang w:val="en"/>
        </w:rPr>
      </w:pPr>
    </w:p>
    <w:p w14:paraId="70DEDFAC" w14:textId="62A1A1E7" w:rsidR="00BD3EE0" w:rsidRPr="002C0B8D" w:rsidRDefault="00BD3EE0" w:rsidP="00CC3B64">
      <w:pPr>
        <w:pBdr>
          <w:top w:val="nil"/>
          <w:left w:val="nil"/>
          <w:bottom w:val="nil"/>
          <w:right w:val="nil"/>
          <w:between w:val="nil"/>
        </w:pBdr>
        <w:rPr>
          <w:rFonts w:ascii="Calibri" w:hAnsi="Calibri" w:cs="Calibri"/>
          <w:color w:val="000000"/>
          <w:sz w:val="24"/>
          <w:szCs w:val="24"/>
        </w:rPr>
      </w:pPr>
      <w:r w:rsidRPr="002C0B8D">
        <w:rPr>
          <w:rFonts w:ascii="Calibri" w:hAnsi="Calibri" w:cs="Calibri"/>
          <w:color w:val="1F3864" w:themeColor="accent1" w:themeShade="80"/>
          <w:sz w:val="24"/>
          <w:szCs w:val="24"/>
        </w:rPr>
        <w:t>Before you view this webinar</w:t>
      </w:r>
      <w:r w:rsidRPr="002C0B8D">
        <w:rPr>
          <w:rFonts w:ascii="Calibri" w:hAnsi="Calibri" w:cs="Calibri"/>
          <w:color w:val="000000"/>
          <w:sz w:val="24"/>
          <w:szCs w:val="24"/>
        </w:rPr>
        <w:t>, you might discuss the following questions as a means of reflecting on prior knowledge and introducing the webinar’s subject matter. These questions may be discussed in small or large groups.</w:t>
      </w:r>
    </w:p>
    <w:p w14:paraId="6DCD0F6E" w14:textId="77777777" w:rsidR="009B0369" w:rsidRPr="002C0B8D" w:rsidRDefault="009B0369" w:rsidP="00CC3B64">
      <w:pPr>
        <w:pBdr>
          <w:top w:val="nil"/>
          <w:left w:val="nil"/>
          <w:bottom w:val="nil"/>
          <w:right w:val="nil"/>
          <w:between w:val="nil"/>
        </w:pBdr>
        <w:rPr>
          <w:rFonts w:ascii="Calibri" w:hAnsi="Calibri" w:cs="Calibri"/>
          <w:color w:val="000000"/>
          <w:sz w:val="24"/>
          <w:szCs w:val="24"/>
        </w:rPr>
      </w:pPr>
    </w:p>
    <w:p w14:paraId="491B9571" w14:textId="71DC198A" w:rsidR="00355808" w:rsidRDefault="00355808" w:rsidP="00355808">
      <w:pPr>
        <w:numPr>
          <w:ilvl w:val="0"/>
          <w:numId w:val="11"/>
        </w:numPr>
        <w:pBdr>
          <w:top w:val="nil"/>
          <w:left w:val="nil"/>
          <w:bottom w:val="nil"/>
          <w:right w:val="nil"/>
          <w:between w:val="nil"/>
        </w:pBdr>
        <w:spacing w:line="276" w:lineRule="auto"/>
        <w:rPr>
          <w:rFonts w:ascii="Calibri" w:eastAsia="Calibri" w:hAnsi="Calibri" w:cs="Calibri"/>
          <w:color w:val="000000"/>
          <w:sz w:val="24"/>
          <w:szCs w:val="24"/>
        </w:rPr>
      </w:pPr>
      <w:r>
        <w:rPr>
          <w:rFonts w:ascii="Calibri" w:eastAsia="Calibri" w:hAnsi="Calibri" w:cs="Calibri"/>
          <w:color w:val="000000"/>
          <w:sz w:val="24"/>
          <w:szCs w:val="24"/>
        </w:rPr>
        <w:t xml:space="preserve">What do you already know about </w:t>
      </w:r>
      <w:r>
        <w:rPr>
          <w:rFonts w:ascii="Calibri" w:eastAsia="Calibri" w:hAnsi="Calibri" w:cs="Calibri"/>
          <w:sz w:val="24"/>
          <w:szCs w:val="24"/>
        </w:rPr>
        <w:t xml:space="preserve">vocabulary development in </w:t>
      </w:r>
      <w:r w:rsidR="009F3FE0">
        <w:rPr>
          <w:rFonts w:ascii="Calibri" w:eastAsia="Calibri" w:hAnsi="Calibri" w:cs="Calibri"/>
          <w:sz w:val="24"/>
          <w:szCs w:val="24"/>
        </w:rPr>
        <w:t>s</w:t>
      </w:r>
      <w:r>
        <w:rPr>
          <w:rFonts w:ascii="Calibri" w:eastAsia="Calibri" w:hAnsi="Calibri" w:cs="Calibri"/>
          <w:sz w:val="24"/>
          <w:szCs w:val="24"/>
        </w:rPr>
        <w:t>tandards-</w:t>
      </w:r>
      <w:r w:rsidR="009F3FE0">
        <w:rPr>
          <w:rFonts w:ascii="Calibri" w:eastAsia="Calibri" w:hAnsi="Calibri" w:cs="Calibri"/>
          <w:sz w:val="24"/>
          <w:szCs w:val="24"/>
        </w:rPr>
        <w:t>b</w:t>
      </w:r>
      <w:r>
        <w:rPr>
          <w:rFonts w:ascii="Calibri" w:eastAsia="Calibri" w:hAnsi="Calibri" w:cs="Calibri"/>
          <w:sz w:val="24"/>
          <w:szCs w:val="24"/>
        </w:rPr>
        <w:t xml:space="preserve">ased </w:t>
      </w:r>
      <w:r w:rsidR="009F3FE0">
        <w:rPr>
          <w:rFonts w:ascii="Calibri" w:eastAsia="Calibri" w:hAnsi="Calibri" w:cs="Calibri"/>
          <w:sz w:val="24"/>
          <w:szCs w:val="24"/>
        </w:rPr>
        <w:t>t</w:t>
      </w:r>
      <w:r>
        <w:rPr>
          <w:rFonts w:ascii="Calibri" w:eastAsia="Calibri" w:hAnsi="Calibri" w:cs="Calibri"/>
          <w:sz w:val="24"/>
          <w:szCs w:val="24"/>
        </w:rPr>
        <w:t>eaching</w:t>
      </w:r>
      <w:r>
        <w:rPr>
          <w:rFonts w:ascii="Calibri" w:eastAsia="Calibri" w:hAnsi="Calibri" w:cs="Calibri"/>
          <w:color w:val="000000"/>
          <w:sz w:val="24"/>
          <w:szCs w:val="24"/>
        </w:rPr>
        <w:t>?</w:t>
      </w:r>
    </w:p>
    <w:p w14:paraId="4240F9C6" w14:textId="77777777" w:rsidR="00355808" w:rsidRDefault="00355808" w:rsidP="00355808">
      <w:pPr>
        <w:numPr>
          <w:ilvl w:val="0"/>
          <w:numId w:val="11"/>
        </w:numPr>
        <w:pBdr>
          <w:top w:val="nil"/>
          <w:left w:val="nil"/>
          <w:bottom w:val="nil"/>
          <w:right w:val="nil"/>
          <w:between w:val="nil"/>
        </w:pBdr>
        <w:spacing w:line="276" w:lineRule="auto"/>
        <w:rPr>
          <w:rFonts w:ascii="Calibri" w:eastAsia="Calibri" w:hAnsi="Calibri" w:cs="Calibri"/>
          <w:color w:val="000000"/>
          <w:sz w:val="24"/>
          <w:szCs w:val="24"/>
        </w:rPr>
      </w:pPr>
      <w:r>
        <w:rPr>
          <w:rFonts w:ascii="Calibri" w:eastAsia="Calibri" w:hAnsi="Calibri" w:cs="Calibri"/>
          <w:color w:val="000000"/>
          <w:sz w:val="24"/>
          <w:szCs w:val="24"/>
        </w:rPr>
        <w:t xml:space="preserve">What are some of the ways in which you currently have your students engage in </w:t>
      </w:r>
      <w:r>
        <w:rPr>
          <w:rFonts w:ascii="Calibri" w:eastAsia="Calibri" w:hAnsi="Calibri" w:cs="Calibri"/>
          <w:sz w:val="24"/>
          <w:szCs w:val="24"/>
        </w:rPr>
        <w:t>learning vocabulary</w:t>
      </w:r>
      <w:r>
        <w:rPr>
          <w:rFonts w:ascii="Calibri" w:eastAsia="Calibri" w:hAnsi="Calibri" w:cs="Calibri"/>
          <w:color w:val="000000"/>
          <w:sz w:val="24"/>
          <w:szCs w:val="24"/>
        </w:rPr>
        <w:t>?</w:t>
      </w:r>
    </w:p>
    <w:p w14:paraId="51BB0615" w14:textId="25BD4ECB" w:rsidR="00355808" w:rsidRDefault="00355808" w:rsidP="00355808">
      <w:pPr>
        <w:numPr>
          <w:ilvl w:val="0"/>
          <w:numId w:val="11"/>
        </w:numPr>
        <w:pBdr>
          <w:top w:val="nil"/>
          <w:left w:val="nil"/>
          <w:bottom w:val="nil"/>
          <w:right w:val="nil"/>
          <w:between w:val="nil"/>
        </w:pBdr>
        <w:spacing w:line="276" w:lineRule="auto"/>
        <w:rPr>
          <w:rFonts w:ascii="Calibri" w:eastAsia="Calibri" w:hAnsi="Calibri" w:cs="Calibri"/>
          <w:color w:val="000000"/>
          <w:sz w:val="24"/>
          <w:szCs w:val="24"/>
        </w:rPr>
      </w:pPr>
      <w:r>
        <w:rPr>
          <w:rFonts w:ascii="Calibri" w:eastAsia="Calibri" w:hAnsi="Calibri" w:cs="Calibri"/>
          <w:color w:val="000000"/>
          <w:sz w:val="24"/>
          <w:szCs w:val="24"/>
        </w:rPr>
        <w:t xml:space="preserve">What are you wondering about </w:t>
      </w:r>
      <w:r>
        <w:rPr>
          <w:rFonts w:ascii="Calibri" w:eastAsia="Calibri" w:hAnsi="Calibri" w:cs="Calibri"/>
          <w:sz w:val="24"/>
          <w:szCs w:val="24"/>
        </w:rPr>
        <w:t xml:space="preserve">vocabulary development in </w:t>
      </w:r>
      <w:r w:rsidR="009F3FE0">
        <w:rPr>
          <w:rFonts w:ascii="Calibri" w:eastAsia="Calibri" w:hAnsi="Calibri" w:cs="Calibri"/>
          <w:sz w:val="24"/>
          <w:szCs w:val="24"/>
        </w:rPr>
        <w:t>s</w:t>
      </w:r>
      <w:r>
        <w:rPr>
          <w:rFonts w:ascii="Calibri" w:eastAsia="Calibri" w:hAnsi="Calibri" w:cs="Calibri"/>
          <w:sz w:val="24"/>
          <w:szCs w:val="24"/>
        </w:rPr>
        <w:t>tandards-</w:t>
      </w:r>
      <w:r w:rsidR="008A4626">
        <w:rPr>
          <w:rFonts w:ascii="Calibri" w:eastAsia="Calibri" w:hAnsi="Calibri" w:cs="Calibri"/>
          <w:sz w:val="24"/>
          <w:szCs w:val="24"/>
        </w:rPr>
        <w:t>b</w:t>
      </w:r>
      <w:r>
        <w:rPr>
          <w:rFonts w:ascii="Calibri" w:eastAsia="Calibri" w:hAnsi="Calibri" w:cs="Calibri"/>
          <w:sz w:val="24"/>
          <w:szCs w:val="24"/>
        </w:rPr>
        <w:t xml:space="preserve">ased </w:t>
      </w:r>
      <w:r w:rsidR="009F3FE0">
        <w:rPr>
          <w:rFonts w:ascii="Calibri" w:eastAsia="Calibri" w:hAnsi="Calibri" w:cs="Calibri"/>
          <w:sz w:val="24"/>
          <w:szCs w:val="24"/>
        </w:rPr>
        <w:t>t</w:t>
      </w:r>
      <w:r>
        <w:rPr>
          <w:rFonts w:ascii="Calibri" w:eastAsia="Calibri" w:hAnsi="Calibri" w:cs="Calibri"/>
          <w:sz w:val="24"/>
          <w:szCs w:val="24"/>
        </w:rPr>
        <w:t>eaching</w:t>
      </w:r>
      <w:r>
        <w:rPr>
          <w:rFonts w:ascii="Calibri" w:eastAsia="Calibri" w:hAnsi="Calibri" w:cs="Calibri"/>
          <w:color w:val="000000"/>
          <w:sz w:val="24"/>
          <w:szCs w:val="24"/>
        </w:rPr>
        <w:t>?</w:t>
      </w:r>
    </w:p>
    <w:p w14:paraId="3A742D84" w14:textId="77777777" w:rsidR="00045CBB" w:rsidRPr="002C0B8D" w:rsidRDefault="00045CBB" w:rsidP="00CC3B64">
      <w:pPr>
        <w:pBdr>
          <w:top w:val="nil"/>
          <w:left w:val="nil"/>
          <w:bottom w:val="nil"/>
          <w:right w:val="nil"/>
          <w:between w:val="nil"/>
        </w:pBdr>
        <w:rPr>
          <w:rFonts w:ascii="Calibri" w:hAnsi="Calibri" w:cs="Calibri"/>
          <w:color w:val="000000"/>
          <w:sz w:val="24"/>
          <w:szCs w:val="24"/>
        </w:rPr>
      </w:pPr>
    </w:p>
    <w:p w14:paraId="196A4C04" w14:textId="12208FD0" w:rsidR="00BD3EE0" w:rsidRPr="002C0B8D" w:rsidRDefault="00BD3EE0" w:rsidP="00CC3B64">
      <w:pPr>
        <w:pStyle w:val="Heading1"/>
        <w:pBdr>
          <w:top w:val="nil"/>
          <w:left w:val="nil"/>
          <w:bottom w:val="nil"/>
          <w:right w:val="nil"/>
          <w:between w:val="nil"/>
        </w:pBdr>
        <w:spacing w:before="0" w:line="240" w:lineRule="auto"/>
        <w:rPr>
          <w:rFonts w:ascii="Calibri" w:hAnsi="Calibri" w:cs="Calibri"/>
          <w:b w:val="0"/>
          <w:bCs/>
          <w:color w:val="1F3864" w:themeColor="accent1" w:themeShade="80"/>
          <w:sz w:val="32"/>
        </w:rPr>
      </w:pPr>
      <w:bookmarkStart w:id="3" w:name="_6zsavxw7qpwy" w:colFirst="0" w:colLast="0"/>
      <w:bookmarkEnd w:id="3"/>
      <w:r w:rsidRPr="002C0B8D">
        <w:rPr>
          <w:rFonts w:ascii="Calibri" w:hAnsi="Calibri" w:cs="Calibri"/>
          <w:b w:val="0"/>
          <w:bCs/>
          <w:color w:val="1F3864" w:themeColor="accent1" w:themeShade="80"/>
          <w:sz w:val="32"/>
        </w:rPr>
        <w:t>As You View the Webinar</w:t>
      </w:r>
    </w:p>
    <w:p w14:paraId="0639E8F8" w14:textId="77777777" w:rsidR="002D51E9" w:rsidRPr="002C0B8D" w:rsidRDefault="002D51E9" w:rsidP="002D51E9">
      <w:pPr>
        <w:rPr>
          <w:rFonts w:ascii="Calibri" w:hAnsi="Calibri" w:cs="Calibri"/>
          <w:sz w:val="24"/>
          <w:szCs w:val="24"/>
          <w:lang w:val="en"/>
        </w:rPr>
      </w:pPr>
    </w:p>
    <w:p w14:paraId="1DF2EB07" w14:textId="3640B1F0" w:rsidR="00BD3EE0" w:rsidRPr="002C0B8D" w:rsidRDefault="00BD3EE0" w:rsidP="00CC3B64">
      <w:pPr>
        <w:pBdr>
          <w:top w:val="nil"/>
          <w:left w:val="nil"/>
          <w:bottom w:val="nil"/>
          <w:right w:val="nil"/>
          <w:between w:val="nil"/>
        </w:pBdr>
        <w:rPr>
          <w:rFonts w:ascii="Calibri" w:hAnsi="Calibri" w:cs="Calibri"/>
          <w:color w:val="000000"/>
          <w:sz w:val="24"/>
          <w:szCs w:val="24"/>
        </w:rPr>
      </w:pPr>
      <w:r w:rsidRPr="002C0B8D">
        <w:rPr>
          <w:rFonts w:ascii="Calibri" w:hAnsi="Calibri" w:cs="Calibri"/>
          <w:color w:val="1F3864" w:themeColor="accent1" w:themeShade="80"/>
          <w:sz w:val="24"/>
          <w:szCs w:val="24"/>
        </w:rPr>
        <w:t>As you view this webinar</w:t>
      </w:r>
      <w:r w:rsidRPr="002C0B8D">
        <w:rPr>
          <w:rFonts w:ascii="Calibri" w:hAnsi="Calibri" w:cs="Calibri"/>
          <w:color w:val="000000"/>
          <w:sz w:val="24"/>
          <w:szCs w:val="24"/>
        </w:rPr>
        <w:t xml:space="preserve">, </w:t>
      </w:r>
      <w:r w:rsidR="002D51E9" w:rsidRPr="002C0B8D">
        <w:rPr>
          <w:rFonts w:ascii="Calibri" w:hAnsi="Calibri" w:cs="Calibri"/>
          <w:color w:val="000000"/>
          <w:sz w:val="24"/>
          <w:szCs w:val="24"/>
        </w:rPr>
        <w:t>here</w:t>
      </w:r>
      <w:r w:rsidRPr="002C0B8D">
        <w:rPr>
          <w:rFonts w:ascii="Calibri" w:hAnsi="Calibri" w:cs="Calibri"/>
          <w:color w:val="000000"/>
          <w:sz w:val="24"/>
          <w:szCs w:val="24"/>
        </w:rPr>
        <w:t xml:space="preserve"> are some possible </w:t>
      </w:r>
      <w:r w:rsidR="002D51E9" w:rsidRPr="002C0B8D">
        <w:rPr>
          <w:rFonts w:ascii="Calibri" w:hAnsi="Calibri" w:cs="Calibri"/>
          <w:color w:val="000000"/>
          <w:sz w:val="24"/>
          <w:szCs w:val="24"/>
        </w:rPr>
        <w:t xml:space="preserve">discussion questions and tasks </w:t>
      </w:r>
      <w:r w:rsidRPr="002C0B8D">
        <w:rPr>
          <w:rFonts w:ascii="Calibri" w:hAnsi="Calibri" w:cs="Calibri"/>
          <w:color w:val="000000"/>
          <w:sz w:val="24"/>
          <w:szCs w:val="24"/>
        </w:rPr>
        <w:t xml:space="preserve">that you may want to have participants to carry out </w:t>
      </w:r>
      <w:r w:rsidR="002D51E9" w:rsidRPr="002C0B8D">
        <w:rPr>
          <w:rFonts w:ascii="Calibri" w:hAnsi="Calibri" w:cs="Calibri"/>
          <w:color w:val="000000"/>
          <w:sz w:val="24"/>
          <w:szCs w:val="24"/>
        </w:rPr>
        <w:t>to build capacity</w:t>
      </w:r>
      <w:r w:rsidRPr="002C0B8D">
        <w:rPr>
          <w:rFonts w:ascii="Calibri" w:hAnsi="Calibri" w:cs="Calibri"/>
          <w:color w:val="000000"/>
          <w:sz w:val="24"/>
          <w:szCs w:val="24"/>
        </w:rPr>
        <w:t xml:space="preserve"> or assess progress on the four goals. It would be most helpful to address these discussion questions</w:t>
      </w:r>
      <w:r w:rsidR="00AE10B2" w:rsidRPr="002C0B8D">
        <w:rPr>
          <w:rFonts w:ascii="Calibri" w:hAnsi="Calibri" w:cs="Calibri"/>
          <w:color w:val="000000"/>
          <w:sz w:val="24"/>
          <w:szCs w:val="24"/>
        </w:rPr>
        <w:t xml:space="preserve"> </w:t>
      </w:r>
      <w:r w:rsidRPr="002C0B8D">
        <w:rPr>
          <w:rFonts w:ascii="Calibri" w:hAnsi="Calibri" w:cs="Calibri"/>
          <w:color w:val="000000"/>
          <w:sz w:val="24"/>
          <w:szCs w:val="24"/>
        </w:rPr>
        <w:t>and tasks</w:t>
      </w:r>
      <w:r w:rsidR="00AE10B2" w:rsidRPr="002C0B8D">
        <w:rPr>
          <w:rFonts w:ascii="Calibri" w:hAnsi="Calibri" w:cs="Calibri"/>
          <w:color w:val="000000"/>
          <w:sz w:val="24"/>
          <w:szCs w:val="24"/>
        </w:rPr>
        <w:t xml:space="preserve"> </w:t>
      </w:r>
      <w:r w:rsidRPr="002C0B8D">
        <w:rPr>
          <w:rFonts w:ascii="Calibri" w:hAnsi="Calibri" w:cs="Calibri"/>
          <w:color w:val="000000"/>
          <w:sz w:val="24"/>
          <w:szCs w:val="24"/>
        </w:rPr>
        <w:t>at the end of their respective sections of the webinar. You may also choose to pause and address any of the questions asked by the presenter in order to assess prior knowledge and current understandings.</w:t>
      </w:r>
    </w:p>
    <w:p w14:paraId="08A46EB8" w14:textId="77777777" w:rsidR="00045CBB" w:rsidRPr="002C0B8D" w:rsidRDefault="00045CBB" w:rsidP="00CC3B64">
      <w:pPr>
        <w:pStyle w:val="Heading2"/>
        <w:spacing w:before="0"/>
        <w:rPr>
          <w:rFonts w:ascii="Calibri" w:hAnsi="Calibri" w:cs="Calibri"/>
          <w:color w:val="C00000"/>
          <w:sz w:val="24"/>
          <w:szCs w:val="24"/>
        </w:rPr>
      </w:pPr>
      <w:bookmarkStart w:id="4" w:name="_c9stfa1eskce" w:colFirst="0" w:colLast="0"/>
      <w:bookmarkEnd w:id="4"/>
    </w:p>
    <w:p w14:paraId="5B4CE8D7" w14:textId="77777777" w:rsidR="002F2F6A" w:rsidRDefault="002F2F6A" w:rsidP="002F2F6A">
      <w:pPr>
        <w:pStyle w:val="Heading2"/>
        <w:spacing w:before="0"/>
        <w:rPr>
          <w:rFonts w:ascii="Calibri" w:eastAsia="Calibri" w:hAnsi="Calibri" w:cs="Calibri"/>
          <w:color w:val="C00000"/>
          <w:sz w:val="28"/>
          <w:szCs w:val="28"/>
        </w:rPr>
      </w:pPr>
      <w:r>
        <w:rPr>
          <w:rFonts w:ascii="Calibri" w:eastAsia="Calibri" w:hAnsi="Calibri" w:cs="Calibri"/>
          <w:color w:val="C00000"/>
          <w:sz w:val="28"/>
          <w:szCs w:val="28"/>
        </w:rPr>
        <w:t>Goal 1: I can identify what it means to “know” vocabulary.</w:t>
      </w:r>
    </w:p>
    <w:p w14:paraId="56EBD853" w14:textId="77777777" w:rsidR="000B0CE8" w:rsidRPr="00957F73" w:rsidRDefault="000B0CE8" w:rsidP="000B0CE8">
      <w:pPr>
        <w:rPr>
          <w:rFonts w:ascii="Calibri" w:hAnsi="Calibri" w:cs="Calibri"/>
          <w:sz w:val="24"/>
          <w:szCs w:val="24"/>
        </w:rPr>
      </w:pPr>
    </w:p>
    <w:p w14:paraId="32687DED" w14:textId="7DA05CFE" w:rsidR="00BD3EE0" w:rsidRPr="002C0B8D" w:rsidRDefault="00BD3EE0" w:rsidP="00CC3B64">
      <w:pPr>
        <w:pStyle w:val="Heading3"/>
        <w:spacing w:before="0"/>
        <w:rPr>
          <w:rFonts w:ascii="Calibri" w:hAnsi="Calibri" w:cs="Calibri"/>
          <w:b/>
          <w:color w:val="1F3864" w:themeColor="accent1" w:themeShade="80"/>
          <w:sz w:val="28"/>
          <w:szCs w:val="28"/>
          <w:highlight w:val="yellow"/>
        </w:rPr>
      </w:pPr>
      <w:bookmarkStart w:id="5" w:name="_s2cw4fvhx0sm" w:colFirst="0" w:colLast="0"/>
      <w:bookmarkEnd w:id="5"/>
      <w:r w:rsidRPr="002C0B8D">
        <w:rPr>
          <w:rFonts w:ascii="Calibri" w:hAnsi="Calibri" w:cs="Calibri"/>
          <w:color w:val="1F3864" w:themeColor="accent1" w:themeShade="80"/>
          <w:sz w:val="28"/>
          <w:szCs w:val="28"/>
        </w:rPr>
        <w:t>Minutes 4:13-12:10</w:t>
      </w:r>
    </w:p>
    <w:p w14:paraId="6071AA8D" w14:textId="77777777" w:rsidR="003E6776" w:rsidRPr="002C0B8D" w:rsidRDefault="003E6776" w:rsidP="00CC3B64">
      <w:pPr>
        <w:rPr>
          <w:rFonts w:ascii="Calibri" w:hAnsi="Calibri" w:cs="Calibri"/>
          <w:color w:val="C00000"/>
          <w:sz w:val="24"/>
          <w:szCs w:val="24"/>
        </w:rPr>
      </w:pPr>
    </w:p>
    <w:p w14:paraId="2F819C6F" w14:textId="77777777" w:rsidR="00D403F5" w:rsidRDefault="00D403F5" w:rsidP="00D403F5">
      <w:pPr>
        <w:rPr>
          <w:rFonts w:ascii="Calibri" w:eastAsia="Calibri" w:hAnsi="Calibri" w:cs="Calibri"/>
          <w:color w:val="C00000"/>
          <w:sz w:val="24"/>
          <w:szCs w:val="24"/>
        </w:rPr>
      </w:pPr>
      <w:r>
        <w:rPr>
          <w:rFonts w:ascii="Calibri" w:eastAsia="Calibri" w:hAnsi="Calibri" w:cs="Calibri"/>
          <w:color w:val="C00000"/>
          <w:sz w:val="24"/>
          <w:szCs w:val="24"/>
        </w:rPr>
        <w:t>Discussion Questions</w:t>
      </w:r>
    </w:p>
    <w:p w14:paraId="1A5B0E17" w14:textId="77777777" w:rsidR="00D403F5" w:rsidRDefault="00D403F5" w:rsidP="00D403F5">
      <w:pPr>
        <w:numPr>
          <w:ilvl w:val="0"/>
          <w:numId w:val="12"/>
        </w:numPr>
        <w:spacing w:line="276" w:lineRule="auto"/>
        <w:rPr>
          <w:rFonts w:ascii="Calibri" w:eastAsia="Calibri" w:hAnsi="Calibri" w:cs="Calibri"/>
          <w:color w:val="000000"/>
        </w:rPr>
      </w:pPr>
      <w:r>
        <w:rPr>
          <w:rFonts w:ascii="Calibri" w:eastAsia="Calibri" w:hAnsi="Calibri" w:cs="Calibri"/>
          <w:sz w:val="24"/>
          <w:szCs w:val="24"/>
        </w:rPr>
        <w:t>Reflect on what knowing a word means.</w:t>
      </w:r>
    </w:p>
    <w:p w14:paraId="323851F0" w14:textId="0BBF6619" w:rsidR="00D403F5" w:rsidRDefault="00D403F5" w:rsidP="00D403F5">
      <w:pPr>
        <w:numPr>
          <w:ilvl w:val="0"/>
          <w:numId w:val="12"/>
        </w:numPr>
        <w:spacing w:line="276" w:lineRule="auto"/>
        <w:rPr>
          <w:rFonts w:ascii="Calibri" w:eastAsia="Calibri" w:hAnsi="Calibri" w:cs="Calibri"/>
          <w:color w:val="000000"/>
        </w:rPr>
      </w:pPr>
      <w:r>
        <w:rPr>
          <w:rFonts w:ascii="Calibri" w:eastAsia="Calibri" w:hAnsi="Calibri" w:cs="Calibri"/>
          <w:sz w:val="24"/>
          <w:szCs w:val="24"/>
        </w:rPr>
        <w:t xml:space="preserve">Discuss </w:t>
      </w:r>
      <w:r w:rsidR="009F3FE0">
        <w:rPr>
          <w:rFonts w:ascii="Calibri" w:eastAsia="Calibri" w:hAnsi="Calibri" w:cs="Calibri"/>
          <w:sz w:val="24"/>
          <w:szCs w:val="24"/>
        </w:rPr>
        <w:t xml:space="preserve">how </w:t>
      </w:r>
      <w:r>
        <w:rPr>
          <w:rFonts w:ascii="Calibri" w:eastAsia="Calibri" w:hAnsi="Calibri" w:cs="Calibri"/>
          <w:sz w:val="24"/>
          <w:szCs w:val="24"/>
        </w:rPr>
        <w:t>knowing a word is a multi-part task.</w:t>
      </w:r>
      <w:r w:rsidR="009F3FE0">
        <w:rPr>
          <w:rFonts w:ascii="Calibri" w:eastAsia="Calibri" w:hAnsi="Calibri" w:cs="Calibri"/>
          <w:sz w:val="24"/>
          <w:szCs w:val="24"/>
        </w:rPr>
        <w:t xml:space="preserve"> Provide examples relevant to the level(s) you teach.</w:t>
      </w:r>
    </w:p>
    <w:p w14:paraId="35AC25E7" w14:textId="243B17F3" w:rsidR="00D403F5" w:rsidRDefault="00D403F5" w:rsidP="00D403F5">
      <w:pPr>
        <w:numPr>
          <w:ilvl w:val="0"/>
          <w:numId w:val="12"/>
        </w:numPr>
        <w:spacing w:line="276" w:lineRule="auto"/>
        <w:rPr>
          <w:rFonts w:ascii="Calibri" w:eastAsia="Calibri" w:hAnsi="Calibri" w:cs="Calibri"/>
          <w:sz w:val="24"/>
          <w:szCs w:val="24"/>
        </w:rPr>
      </w:pPr>
      <w:r>
        <w:rPr>
          <w:rFonts w:ascii="Calibri" w:eastAsia="Calibri" w:hAnsi="Calibri" w:cs="Calibri"/>
          <w:sz w:val="24"/>
          <w:szCs w:val="24"/>
        </w:rPr>
        <w:t xml:space="preserve">Discuss the difference between incidental and intentional </w:t>
      </w:r>
      <w:r w:rsidR="009F3FE0">
        <w:rPr>
          <w:rFonts w:ascii="Calibri" w:eastAsia="Calibri" w:hAnsi="Calibri" w:cs="Calibri"/>
          <w:sz w:val="24"/>
          <w:szCs w:val="24"/>
        </w:rPr>
        <w:t xml:space="preserve">vocabulary </w:t>
      </w:r>
      <w:r>
        <w:rPr>
          <w:rFonts w:ascii="Calibri" w:eastAsia="Calibri" w:hAnsi="Calibri" w:cs="Calibri"/>
          <w:sz w:val="24"/>
          <w:szCs w:val="24"/>
        </w:rPr>
        <w:t xml:space="preserve">learning. </w:t>
      </w:r>
    </w:p>
    <w:p w14:paraId="2836CDDC" w14:textId="77777777" w:rsidR="00D403F5" w:rsidRDefault="00D403F5" w:rsidP="00D403F5">
      <w:pPr>
        <w:rPr>
          <w:rFonts w:ascii="Calibri" w:eastAsia="Calibri" w:hAnsi="Calibri" w:cs="Calibri"/>
          <w:color w:val="C00000"/>
          <w:sz w:val="24"/>
          <w:szCs w:val="24"/>
        </w:rPr>
      </w:pPr>
      <w:r>
        <w:rPr>
          <w:rFonts w:ascii="Calibri" w:eastAsia="Calibri" w:hAnsi="Calibri" w:cs="Calibri"/>
          <w:color w:val="C00000"/>
          <w:sz w:val="24"/>
          <w:szCs w:val="24"/>
        </w:rPr>
        <w:t>Tasks</w:t>
      </w:r>
    </w:p>
    <w:p w14:paraId="59843A93" w14:textId="1140CB9E" w:rsidR="00D403F5" w:rsidRDefault="00D403F5" w:rsidP="00D403F5">
      <w:pPr>
        <w:numPr>
          <w:ilvl w:val="0"/>
          <w:numId w:val="12"/>
        </w:numPr>
        <w:spacing w:line="276" w:lineRule="auto"/>
        <w:rPr>
          <w:rFonts w:ascii="Calibri" w:eastAsia="Calibri" w:hAnsi="Calibri" w:cs="Calibri"/>
          <w:color w:val="000000"/>
        </w:rPr>
      </w:pPr>
      <w:r>
        <w:rPr>
          <w:rFonts w:ascii="Calibri" w:eastAsia="Calibri" w:hAnsi="Calibri" w:cs="Calibri"/>
          <w:sz w:val="24"/>
          <w:szCs w:val="24"/>
        </w:rPr>
        <w:t xml:space="preserve">Summarize </w:t>
      </w:r>
      <w:r w:rsidR="009D4A7D">
        <w:rPr>
          <w:rFonts w:ascii="Calibri" w:eastAsia="Calibri" w:hAnsi="Calibri" w:cs="Calibri"/>
          <w:sz w:val="24"/>
          <w:szCs w:val="24"/>
        </w:rPr>
        <w:t xml:space="preserve">how </w:t>
      </w:r>
      <w:r>
        <w:rPr>
          <w:rFonts w:ascii="Calibri" w:eastAsia="Calibri" w:hAnsi="Calibri" w:cs="Calibri"/>
          <w:sz w:val="24"/>
          <w:szCs w:val="24"/>
        </w:rPr>
        <w:t>the three categories of vocabulary</w:t>
      </w:r>
      <w:r w:rsidR="003D0D17">
        <w:rPr>
          <w:rFonts w:ascii="Calibri" w:eastAsia="Calibri" w:hAnsi="Calibri" w:cs="Calibri"/>
          <w:sz w:val="24"/>
          <w:szCs w:val="24"/>
        </w:rPr>
        <w:t xml:space="preserve"> </w:t>
      </w:r>
      <w:r w:rsidR="009D4A7D">
        <w:rPr>
          <w:rFonts w:ascii="Calibri" w:eastAsia="Calibri" w:hAnsi="Calibri" w:cs="Calibri"/>
          <w:sz w:val="24"/>
          <w:szCs w:val="24"/>
        </w:rPr>
        <w:t xml:space="preserve">are </w:t>
      </w:r>
      <w:r w:rsidR="002C0B3D">
        <w:rPr>
          <w:rFonts w:ascii="Calibri" w:eastAsia="Calibri" w:hAnsi="Calibri" w:cs="Calibri"/>
          <w:sz w:val="24"/>
          <w:szCs w:val="24"/>
        </w:rPr>
        <w:t>emphasized</w:t>
      </w:r>
      <w:r w:rsidR="009D4A7D">
        <w:rPr>
          <w:rFonts w:ascii="Calibri" w:eastAsia="Calibri" w:hAnsi="Calibri" w:cs="Calibri"/>
          <w:sz w:val="24"/>
          <w:szCs w:val="24"/>
        </w:rPr>
        <w:t xml:space="preserve"> in your current vocabulary instruction. </w:t>
      </w:r>
      <w:r w:rsidR="002C0B3D">
        <w:rPr>
          <w:rFonts w:ascii="Calibri" w:eastAsia="Calibri" w:hAnsi="Calibri" w:cs="Calibri"/>
          <w:sz w:val="24"/>
          <w:szCs w:val="24"/>
        </w:rPr>
        <w:t xml:space="preserve">Identify </w:t>
      </w:r>
      <w:r w:rsidR="003D0D17">
        <w:rPr>
          <w:rFonts w:ascii="Calibri" w:eastAsia="Calibri" w:hAnsi="Calibri" w:cs="Calibri"/>
          <w:sz w:val="24"/>
          <w:szCs w:val="24"/>
        </w:rPr>
        <w:t xml:space="preserve">goals </w:t>
      </w:r>
      <w:r w:rsidR="002C0B3D">
        <w:rPr>
          <w:rFonts w:ascii="Calibri" w:eastAsia="Calibri" w:hAnsi="Calibri" w:cs="Calibri"/>
          <w:sz w:val="24"/>
          <w:szCs w:val="24"/>
        </w:rPr>
        <w:t xml:space="preserve">you may have for </w:t>
      </w:r>
      <w:r w:rsidR="00576FBC">
        <w:rPr>
          <w:rFonts w:ascii="Calibri" w:eastAsia="Calibri" w:hAnsi="Calibri" w:cs="Calibri"/>
          <w:sz w:val="24"/>
          <w:szCs w:val="24"/>
        </w:rPr>
        <w:t>redistributing</w:t>
      </w:r>
      <w:r w:rsidR="002C0B3D">
        <w:rPr>
          <w:rFonts w:ascii="Calibri" w:eastAsia="Calibri" w:hAnsi="Calibri" w:cs="Calibri"/>
          <w:sz w:val="24"/>
          <w:szCs w:val="24"/>
        </w:rPr>
        <w:t xml:space="preserve"> th</w:t>
      </w:r>
      <w:r w:rsidR="0079016C">
        <w:rPr>
          <w:rFonts w:ascii="Calibri" w:eastAsia="Calibri" w:hAnsi="Calibri" w:cs="Calibri"/>
          <w:sz w:val="24"/>
          <w:szCs w:val="24"/>
        </w:rPr>
        <w:t>at</w:t>
      </w:r>
      <w:r w:rsidR="002C0B3D">
        <w:rPr>
          <w:rFonts w:ascii="Calibri" w:eastAsia="Calibri" w:hAnsi="Calibri" w:cs="Calibri"/>
          <w:sz w:val="24"/>
          <w:szCs w:val="24"/>
        </w:rPr>
        <w:t xml:space="preserve"> emphasis</w:t>
      </w:r>
      <w:r w:rsidR="00576FBC">
        <w:rPr>
          <w:rFonts w:ascii="Calibri" w:eastAsia="Calibri" w:hAnsi="Calibri" w:cs="Calibri"/>
          <w:sz w:val="24"/>
          <w:szCs w:val="24"/>
        </w:rPr>
        <w:t>.</w:t>
      </w:r>
    </w:p>
    <w:p w14:paraId="62CE40A4" w14:textId="77777777" w:rsidR="003B2014" w:rsidRPr="00957F73" w:rsidRDefault="003B2014" w:rsidP="003B2014">
      <w:pPr>
        <w:rPr>
          <w:rFonts w:ascii="Calibri" w:hAnsi="Calibri" w:cs="Calibri"/>
          <w:sz w:val="24"/>
          <w:szCs w:val="24"/>
        </w:rPr>
      </w:pPr>
    </w:p>
    <w:p w14:paraId="5290D9F3" w14:textId="77777777" w:rsidR="00D403F5" w:rsidRDefault="00D403F5" w:rsidP="00D403F5">
      <w:pPr>
        <w:pStyle w:val="Heading2"/>
        <w:spacing w:before="0"/>
        <w:rPr>
          <w:rFonts w:ascii="Calibri" w:eastAsia="Calibri" w:hAnsi="Calibri" w:cs="Calibri"/>
          <w:color w:val="C00000"/>
          <w:sz w:val="28"/>
          <w:szCs w:val="28"/>
        </w:rPr>
      </w:pPr>
      <w:bookmarkStart w:id="6" w:name="_1a8539673f92" w:colFirst="0" w:colLast="0"/>
      <w:bookmarkEnd w:id="6"/>
      <w:r>
        <w:rPr>
          <w:rFonts w:ascii="Calibri" w:eastAsia="Calibri" w:hAnsi="Calibri" w:cs="Calibri"/>
          <w:color w:val="C00000"/>
          <w:sz w:val="28"/>
          <w:szCs w:val="28"/>
        </w:rPr>
        <w:t>Goal 2: I can plan for vocabulary development through classroom communication.</w:t>
      </w:r>
    </w:p>
    <w:p w14:paraId="59CCB92D" w14:textId="77777777" w:rsidR="00BE26BB" w:rsidRPr="002C0B8D" w:rsidRDefault="00BE26BB" w:rsidP="00CC3B64">
      <w:pPr>
        <w:pStyle w:val="Heading3"/>
        <w:spacing w:before="0"/>
        <w:rPr>
          <w:rFonts w:ascii="Calibri" w:hAnsi="Calibri" w:cs="Calibri"/>
          <w:color w:val="1F3864" w:themeColor="accent1" w:themeShade="80"/>
        </w:rPr>
      </w:pPr>
    </w:p>
    <w:p w14:paraId="506A882D" w14:textId="77777777" w:rsidR="00D403F5" w:rsidRDefault="00D403F5" w:rsidP="00D403F5">
      <w:pPr>
        <w:pStyle w:val="Heading3"/>
        <w:spacing w:before="0"/>
        <w:rPr>
          <w:rFonts w:ascii="Calibri" w:eastAsia="Calibri" w:hAnsi="Calibri" w:cs="Calibri"/>
          <w:b/>
          <w:color w:val="1F3864"/>
          <w:sz w:val="28"/>
          <w:szCs w:val="28"/>
          <w:highlight w:val="yellow"/>
        </w:rPr>
      </w:pPr>
      <w:r>
        <w:rPr>
          <w:rFonts w:ascii="Calibri" w:eastAsia="Calibri" w:hAnsi="Calibri" w:cs="Calibri"/>
          <w:color w:val="1F3864"/>
          <w:sz w:val="28"/>
          <w:szCs w:val="28"/>
        </w:rPr>
        <w:t>Minutes 15:56-27:29</w:t>
      </w:r>
    </w:p>
    <w:p w14:paraId="62DF6646" w14:textId="77777777" w:rsidR="002D489E" w:rsidRPr="002C0B8D" w:rsidRDefault="002D489E" w:rsidP="00CC3B64">
      <w:pPr>
        <w:rPr>
          <w:rFonts w:ascii="Calibri" w:hAnsi="Calibri" w:cs="Calibri"/>
          <w:color w:val="C00000"/>
          <w:sz w:val="24"/>
          <w:szCs w:val="24"/>
        </w:rPr>
      </w:pPr>
    </w:p>
    <w:p w14:paraId="68DD3FC8" w14:textId="77777777" w:rsidR="00D403F5" w:rsidRDefault="00D403F5" w:rsidP="00D403F5">
      <w:pPr>
        <w:rPr>
          <w:rFonts w:ascii="Calibri" w:eastAsia="Calibri" w:hAnsi="Calibri" w:cs="Calibri"/>
          <w:color w:val="C00000"/>
          <w:sz w:val="24"/>
          <w:szCs w:val="24"/>
        </w:rPr>
      </w:pPr>
      <w:r>
        <w:rPr>
          <w:rFonts w:ascii="Calibri" w:eastAsia="Calibri" w:hAnsi="Calibri" w:cs="Calibri"/>
          <w:color w:val="C00000"/>
          <w:sz w:val="24"/>
          <w:szCs w:val="24"/>
        </w:rPr>
        <w:t>Discussion Questions</w:t>
      </w:r>
    </w:p>
    <w:p w14:paraId="0AE4D9C4" w14:textId="7CF2DEDB" w:rsidR="00D403F5" w:rsidRDefault="00D403F5" w:rsidP="00D403F5">
      <w:pPr>
        <w:numPr>
          <w:ilvl w:val="0"/>
          <w:numId w:val="12"/>
        </w:numPr>
        <w:spacing w:line="276" w:lineRule="auto"/>
        <w:rPr>
          <w:rFonts w:ascii="Calibri" w:eastAsia="Calibri" w:hAnsi="Calibri" w:cs="Calibri"/>
          <w:color w:val="000000"/>
          <w:sz w:val="24"/>
          <w:szCs w:val="24"/>
        </w:rPr>
      </w:pPr>
      <w:r>
        <w:rPr>
          <w:rFonts w:ascii="Calibri" w:eastAsia="Calibri" w:hAnsi="Calibri" w:cs="Calibri"/>
          <w:color w:val="000000"/>
          <w:sz w:val="24"/>
          <w:szCs w:val="24"/>
        </w:rPr>
        <w:t xml:space="preserve">Reflect on </w:t>
      </w:r>
      <w:r>
        <w:rPr>
          <w:rFonts w:ascii="Calibri" w:eastAsia="Calibri" w:hAnsi="Calibri" w:cs="Calibri"/>
          <w:sz w:val="24"/>
          <w:szCs w:val="24"/>
        </w:rPr>
        <w:t>the strategies that you</w:t>
      </w:r>
      <w:r w:rsidR="006744DB">
        <w:rPr>
          <w:rFonts w:ascii="Calibri" w:eastAsia="Calibri" w:hAnsi="Calibri" w:cs="Calibri"/>
          <w:sz w:val="24"/>
          <w:szCs w:val="24"/>
        </w:rPr>
        <w:t xml:space="preserve"> currently</w:t>
      </w:r>
      <w:r>
        <w:rPr>
          <w:rFonts w:ascii="Calibri" w:eastAsia="Calibri" w:hAnsi="Calibri" w:cs="Calibri"/>
          <w:sz w:val="24"/>
          <w:szCs w:val="24"/>
        </w:rPr>
        <w:t xml:space="preserve"> incorporate in</w:t>
      </w:r>
      <w:r w:rsidR="006744DB">
        <w:rPr>
          <w:rFonts w:ascii="Calibri" w:eastAsia="Calibri" w:hAnsi="Calibri" w:cs="Calibri"/>
          <w:sz w:val="24"/>
          <w:szCs w:val="24"/>
        </w:rPr>
        <w:t>to</w:t>
      </w:r>
      <w:r>
        <w:rPr>
          <w:rFonts w:ascii="Calibri" w:eastAsia="Calibri" w:hAnsi="Calibri" w:cs="Calibri"/>
          <w:sz w:val="24"/>
          <w:szCs w:val="24"/>
        </w:rPr>
        <w:t xml:space="preserve"> your instruction to make new vocabulary comprehensible to your students.</w:t>
      </w:r>
    </w:p>
    <w:p w14:paraId="0882DC38" w14:textId="4F55764E" w:rsidR="00D403F5" w:rsidRDefault="00D403F5" w:rsidP="00D403F5">
      <w:pPr>
        <w:numPr>
          <w:ilvl w:val="0"/>
          <w:numId w:val="12"/>
        </w:numPr>
        <w:spacing w:line="276" w:lineRule="auto"/>
        <w:rPr>
          <w:rFonts w:ascii="Calibri" w:eastAsia="Calibri" w:hAnsi="Calibri" w:cs="Calibri"/>
          <w:color w:val="000000"/>
          <w:sz w:val="24"/>
          <w:szCs w:val="24"/>
        </w:rPr>
      </w:pPr>
      <w:r>
        <w:rPr>
          <w:rFonts w:ascii="Calibri" w:eastAsia="Calibri" w:hAnsi="Calibri" w:cs="Calibri"/>
          <w:color w:val="000000"/>
          <w:sz w:val="24"/>
          <w:szCs w:val="24"/>
        </w:rPr>
        <w:t xml:space="preserve">Discuss </w:t>
      </w:r>
      <w:r w:rsidR="00E74143">
        <w:rPr>
          <w:rFonts w:ascii="Calibri" w:eastAsia="Calibri" w:hAnsi="Calibri" w:cs="Calibri"/>
          <w:sz w:val="24"/>
          <w:szCs w:val="24"/>
        </w:rPr>
        <w:t xml:space="preserve">how the practices associated with </w:t>
      </w:r>
      <w:r w:rsidR="00DB1305">
        <w:rPr>
          <w:rFonts w:ascii="Calibri" w:eastAsia="Calibri" w:hAnsi="Calibri" w:cs="Calibri"/>
          <w:sz w:val="24"/>
          <w:szCs w:val="24"/>
        </w:rPr>
        <w:t>H</w:t>
      </w:r>
      <w:r>
        <w:rPr>
          <w:rFonts w:ascii="Calibri" w:eastAsia="Calibri" w:hAnsi="Calibri" w:cs="Calibri"/>
          <w:sz w:val="24"/>
          <w:szCs w:val="24"/>
        </w:rPr>
        <w:t>igh-</w:t>
      </w:r>
      <w:r w:rsidR="00DB1305">
        <w:rPr>
          <w:rFonts w:ascii="Calibri" w:eastAsia="Calibri" w:hAnsi="Calibri" w:cs="Calibri"/>
          <w:sz w:val="24"/>
          <w:szCs w:val="24"/>
        </w:rPr>
        <w:t>L</w:t>
      </w:r>
      <w:r>
        <w:rPr>
          <w:rFonts w:ascii="Calibri" w:eastAsia="Calibri" w:hAnsi="Calibri" w:cs="Calibri"/>
          <w:sz w:val="24"/>
          <w:szCs w:val="24"/>
        </w:rPr>
        <w:t xml:space="preserve">everage </w:t>
      </w:r>
      <w:r w:rsidR="00DB1305">
        <w:rPr>
          <w:rFonts w:ascii="Calibri" w:eastAsia="Calibri" w:hAnsi="Calibri" w:cs="Calibri"/>
          <w:sz w:val="24"/>
          <w:szCs w:val="24"/>
        </w:rPr>
        <w:t>T</w:t>
      </w:r>
      <w:r>
        <w:rPr>
          <w:rFonts w:ascii="Calibri" w:eastAsia="Calibri" w:hAnsi="Calibri" w:cs="Calibri"/>
          <w:sz w:val="24"/>
          <w:szCs w:val="24"/>
        </w:rPr>
        <w:t xml:space="preserve">eaching </w:t>
      </w:r>
      <w:r w:rsidR="00DB1305">
        <w:rPr>
          <w:rFonts w:ascii="Calibri" w:eastAsia="Calibri" w:hAnsi="Calibri" w:cs="Calibri"/>
          <w:sz w:val="24"/>
          <w:szCs w:val="24"/>
        </w:rPr>
        <w:t>P</w:t>
      </w:r>
      <w:r>
        <w:rPr>
          <w:rFonts w:ascii="Calibri" w:eastAsia="Calibri" w:hAnsi="Calibri" w:cs="Calibri"/>
          <w:sz w:val="24"/>
          <w:szCs w:val="24"/>
        </w:rPr>
        <w:t>ractice</w:t>
      </w:r>
      <w:r w:rsidR="00DB1305">
        <w:rPr>
          <w:rFonts w:ascii="Calibri" w:eastAsia="Calibri" w:hAnsi="Calibri" w:cs="Calibri"/>
          <w:sz w:val="24"/>
          <w:szCs w:val="24"/>
        </w:rPr>
        <w:t xml:space="preserve"> #1</w:t>
      </w:r>
      <w:r>
        <w:rPr>
          <w:rFonts w:ascii="Calibri" w:eastAsia="Calibri" w:hAnsi="Calibri" w:cs="Calibri"/>
          <w:sz w:val="24"/>
          <w:szCs w:val="24"/>
        </w:rPr>
        <w:t xml:space="preserve"> </w:t>
      </w:r>
      <w:r w:rsidR="00611133">
        <w:rPr>
          <w:rFonts w:ascii="Calibri" w:eastAsia="Calibri" w:hAnsi="Calibri" w:cs="Calibri"/>
          <w:sz w:val="24"/>
          <w:szCs w:val="24"/>
        </w:rPr>
        <w:t xml:space="preserve">simultaneously </w:t>
      </w:r>
      <w:r>
        <w:rPr>
          <w:rFonts w:ascii="Calibri" w:eastAsia="Calibri" w:hAnsi="Calibri" w:cs="Calibri"/>
          <w:sz w:val="24"/>
          <w:szCs w:val="24"/>
        </w:rPr>
        <w:t xml:space="preserve">facilitate </w:t>
      </w:r>
      <w:r w:rsidR="00E74143">
        <w:rPr>
          <w:rFonts w:ascii="Calibri" w:eastAsia="Calibri" w:hAnsi="Calibri" w:cs="Calibri"/>
          <w:sz w:val="24"/>
          <w:szCs w:val="24"/>
        </w:rPr>
        <w:t xml:space="preserve">target </w:t>
      </w:r>
      <w:r>
        <w:rPr>
          <w:rFonts w:ascii="Calibri" w:eastAsia="Calibri" w:hAnsi="Calibri" w:cs="Calibri"/>
          <w:sz w:val="24"/>
          <w:szCs w:val="24"/>
        </w:rPr>
        <w:t>language comprehensibility</w:t>
      </w:r>
      <w:r w:rsidR="00611133">
        <w:rPr>
          <w:rFonts w:ascii="Calibri" w:eastAsia="Calibri" w:hAnsi="Calibri" w:cs="Calibri"/>
          <w:sz w:val="24"/>
          <w:szCs w:val="24"/>
        </w:rPr>
        <w:t xml:space="preserve"> and promote </w:t>
      </w:r>
      <w:r>
        <w:rPr>
          <w:rFonts w:ascii="Calibri" w:eastAsia="Calibri" w:hAnsi="Calibri" w:cs="Calibri"/>
          <w:sz w:val="24"/>
          <w:szCs w:val="24"/>
        </w:rPr>
        <w:t>learners’ vocabulary development.</w:t>
      </w:r>
    </w:p>
    <w:p w14:paraId="402B6D35" w14:textId="77777777" w:rsidR="00CA050E" w:rsidRDefault="00CA050E" w:rsidP="00BE26BB">
      <w:pPr>
        <w:rPr>
          <w:rFonts w:ascii="Calibri" w:hAnsi="Calibri" w:cs="Calibri"/>
          <w:color w:val="C00000"/>
          <w:sz w:val="24"/>
          <w:szCs w:val="28"/>
        </w:rPr>
      </w:pPr>
    </w:p>
    <w:p w14:paraId="4B072D43" w14:textId="77777777" w:rsidR="00CA050E" w:rsidRDefault="00CA050E" w:rsidP="00BE26BB">
      <w:pPr>
        <w:rPr>
          <w:rFonts w:ascii="Calibri" w:hAnsi="Calibri" w:cs="Calibri"/>
          <w:color w:val="C00000"/>
          <w:sz w:val="24"/>
          <w:szCs w:val="28"/>
        </w:rPr>
      </w:pPr>
    </w:p>
    <w:p w14:paraId="220EE8C1" w14:textId="77777777" w:rsidR="00CA050E" w:rsidRDefault="00CA050E" w:rsidP="00BE26BB">
      <w:pPr>
        <w:rPr>
          <w:rFonts w:ascii="Calibri" w:hAnsi="Calibri" w:cs="Calibri"/>
          <w:color w:val="C00000"/>
          <w:sz w:val="24"/>
          <w:szCs w:val="28"/>
        </w:rPr>
      </w:pPr>
    </w:p>
    <w:p w14:paraId="662E9224" w14:textId="6D604A4A" w:rsidR="00BE26BB" w:rsidRPr="002C0B8D" w:rsidRDefault="00BE26BB" w:rsidP="00BE26BB">
      <w:pPr>
        <w:rPr>
          <w:rFonts w:ascii="Calibri" w:hAnsi="Calibri" w:cs="Calibri"/>
          <w:color w:val="C00000"/>
          <w:sz w:val="24"/>
          <w:szCs w:val="28"/>
        </w:rPr>
      </w:pPr>
      <w:r w:rsidRPr="002C0B8D">
        <w:rPr>
          <w:rFonts w:ascii="Calibri" w:hAnsi="Calibri" w:cs="Calibri"/>
          <w:color w:val="C00000"/>
          <w:sz w:val="24"/>
          <w:szCs w:val="28"/>
        </w:rPr>
        <w:lastRenderedPageBreak/>
        <w:t>Tasks</w:t>
      </w:r>
    </w:p>
    <w:p w14:paraId="2AB67573" w14:textId="45BDD9B6" w:rsidR="00D1180E" w:rsidRDefault="00D1180E" w:rsidP="00D403F5">
      <w:pPr>
        <w:numPr>
          <w:ilvl w:val="0"/>
          <w:numId w:val="12"/>
        </w:numPr>
        <w:spacing w:line="276" w:lineRule="auto"/>
        <w:rPr>
          <w:rFonts w:ascii="Calibri" w:eastAsia="Calibri" w:hAnsi="Calibri" w:cs="Calibri"/>
          <w:sz w:val="24"/>
          <w:szCs w:val="24"/>
        </w:rPr>
      </w:pPr>
      <w:bookmarkStart w:id="7" w:name="_2hv8tjz3kzj6" w:colFirst="0" w:colLast="0"/>
      <w:bookmarkEnd w:id="7"/>
      <w:r>
        <w:rPr>
          <w:rFonts w:ascii="Calibri" w:eastAsia="Calibri" w:hAnsi="Calibri" w:cs="Calibri"/>
          <w:sz w:val="24"/>
          <w:szCs w:val="24"/>
        </w:rPr>
        <w:t xml:space="preserve">With a partner, </w:t>
      </w:r>
      <w:r w:rsidR="0039241A">
        <w:rPr>
          <w:rFonts w:ascii="Calibri" w:eastAsia="Calibri" w:hAnsi="Calibri" w:cs="Calibri"/>
          <w:sz w:val="24"/>
          <w:szCs w:val="24"/>
        </w:rPr>
        <w:t>practice</w:t>
      </w:r>
      <w:r>
        <w:rPr>
          <w:rFonts w:ascii="Calibri" w:eastAsia="Calibri" w:hAnsi="Calibri" w:cs="Calibri"/>
          <w:sz w:val="24"/>
          <w:szCs w:val="24"/>
        </w:rPr>
        <w:t xml:space="preserve"> </w:t>
      </w:r>
      <w:r w:rsidR="0039241A">
        <w:rPr>
          <w:rFonts w:ascii="Calibri" w:eastAsia="Calibri" w:hAnsi="Calibri" w:cs="Calibri"/>
          <w:sz w:val="24"/>
          <w:szCs w:val="24"/>
        </w:rPr>
        <w:t>“Creating Comprehensible Language</w:t>
      </w:r>
      <w:r w:rsidR="001B1945">
        <w:rPr>
          <w:rFonts w:ascii="Calibri" w:eastAsia="Calibri" w:hAnsi="Calibri" w:cs="Calibri"/>
          <w:sz w:val="24"/>
          <w:szCs w:val="24"/>
        </w:rPr>
        <w:t xml:space="preserve">” </w:t>
      </w:r>
      <w:r w:rsidR="003D2E12">
        <w:rPr>
          <w:rFonts w:ascii="Calibri" w:eastAsia="Calibri" w:hAnsi="Calibri" w:cs="Calibri"/>
          <w:sz w:val="24"/>
          <w:szCs w:val="24"/>
        </w:rPr>
        <w:t>that</w:t>
      </w:r>
      <w:r w:rsidR="00026D57">
        <w:rPr>
          <w:rFonts w:ascii="Calibri" w:eastAsia="Calibri" w:hAnsi="Calibri" w:cs="Calibri"/>
          <w:sz w:val="24"/>
          <w:szCs w:val="24"/>
        </w:rPr>
        <w:t xml:space="preserve"> facilitate</w:t>
      </w:r>
      <w:r w:rsidR="003D2E12">
        <w:rPr>
          <w:rFonts w:ascii="Calibri" w:eastAsia="Calibri" w:hAnsi="Calibri" w:cs="Calibri"/>
          <w:sz w:val="24"/>
          <w:szCs w:val="24"/>
        </w:rPr>
        <w:t>s</w:t>
      </w:r>
      <w:r w:rsidR="00026D57">
        <w:rPr>
          <w:rFonts w:ascii="Calibri" w:eastAsia="Calibri" w:hAnsi="Calibri" w:cs="Calibri"/>
          <w:sz w:val="24"/>
          <w:szCs w:val="24"/>
        </w:rPr>
        <w:t xml:space="preserve"> vocabulary learning </w:t>
      </w:r>
      <w:r w:rsidR="001B1945">
        <w:rPr>
          <w:rFonts w:ascii="Calibri" w:eastAsia="Calibri" w:hAnsi="Calibri" w:cs="Calibri"/>
          <w:sz w:val="24"/>
          <w:szCs w:val="24"/>
        </w:rPr>
        <w:t xml:space="preserve">in a </w:t>
      </w:r>
      <w:r w:rsidR="00026D57">
        <w:rPr>
          <w:rFonts w:ascii="Calibri" w:eastAsia="Calibri" w:hAnsi="Calibri" w:cs="Calibri"/>
          <w:sz w:val="24"/>
          <w:szCs w:val="24"/>
        </w:rPr>
        <w:t xml:space="preserve">meaningful </w:t>
      </w:r>
      <w:r w:rsidR="001B1945">
        <w:rPr>
          <w:rFonts w:ascii="Calibri" w:eastAsia="Calibri" w:hAnsi="Calibri" w:cs="Calibri"/>
          <w:sz w:val="24"/>
          <w:szCs w:val="24"/>
        </w:rPr>
        <w:t>context</w:t>
      </w:r>
      <w:r w:rsidR="00026D57">
        <w:rPr>
          <w:rFonts w:ascii="Calibri" w:eastAsia="Calibri" w:hAnsi="Calibri" w:cs="Calibri"/>
          <w:sz w:val="24"/>
          <w:szCs w:val="24"/>
        </w:rPr>
        <w:t xml:space="preserve">. Use some or all of the </w:t>
      </w:r>
      <w:r w:rsidR="007C040F">
        <w:rPr>
          <w:rFonts w:ascii="Calibri" w:eastAsia="Calibri" w:hAnsi="Calibri" w:cs="Calibri"/>
          <w:sz w:val="24"/>
          <w:szCs w:val="24"/>
        </w:rPr>
        <w:t xml:space="preserve">practices </w:t>
      </w:r>
      <w:r w:rsidR="00026D57">
        <w:rPr>
          <w:rFonts w:ascii="Calibri" w:eastAsia="Calibri" w:hAnsi="Calibri" w:cs="Calibri"/>
          <w:sz w:val="24"/>
          <w:szCs w:val="24"/>
        </w:rPr>
        <w:t>listed on slide 18</w:t>
      </w:r>
      <w:r w:rsidR="001B1945">
        <w:rPr>
          <w:rFonts w:ascii="Calibri" w:eastAsia="Calibri" w:hAnsi="Calibri" w:cs="Calibri"/>
          <w:sz w:val="24"/>
          <w:szCs w:val="24"/>
        </w:rPr>
        <w:t>.</w:t>
      </w:r>
      <w:r w:rsidR="0039241A">
        <w:rPr>
          <w:rFonts w:ascii="Calibri" w:eastAsia="Calibri" w:hAnsi="Calibri" w:cs="Calibri"/>
          <w:sz w:val="24"/>
          <w:szCs w:val="24"/>
        </w:rPr>
        <w:t xml:space="preserve"> </w:t>
      </w:r>
    </w:p>
    <w:p w14:paraId="60F8ABFC" w14:textId="45166D75" w:rsidR="00D403F5" w:rsidRDefault="00D403F5" w:rsidP="00D403F5">
      <w:pPr>
        <w:numPr>
          <w:ilvl w:val="0"/>
          <w:numId w:val="12"/>
        </w:numPr>
        <w:spacing w:line="276" w:lineRule="auto"/>
        <w:rPr>
          <w:rFonts w:ascii="Calibri" w:eastAsia="Calibri" w:hAnsi="Calibri" w:cs="Calibri"/>
          <w:sz w:val="24"/>
          <w:szCs w:val="24"/>
        </w:rPr>
      </w:pPr>
      <w:r>
        <w:rPr>
          <w:rFonts w:ascii="Calibri" w:eastAsia="Calibri" w:hAnsi="Calibri" w:cs="Calibri"/>
          <w:sz w:val="24"/>
          <w:szCs w:val="24"/>
        </w:rPr>
        <w:t xml:space="preserve">In small groups, </w:t>
      </w:r>
      <w:r w:rsidR="003D2E12">
        <w:rPr>
          <w:rFonts w:ascii="Calibri" w:eastAsia="Calibri" w:hAnsi="Calibri" w:cs="Calibri"/>
          <w:sz w:val="24"/>
          <w:szCs w:val="24"/>
        </w:rPr>
        <w:t>identify visuals and</w:t>
      </w:r>
      <w:r w:rsidR="006744DB">
        <w:rPr>
          <w:rFonts w:ascii="Calibri" w:eastAsia="Calibri" w:hAnsi="Calibri" w:cs="Calibri"/>
          <w:sz w:val="24"/>
          <w:szCs w:val="24"/>
        </w:rPr>
        <w:t>/or</w:t>
      </w:r>
      <w:r w:rsidR="003D2E12">
        <w:rPr>
          <w:rFonts w:ascii="Calibri" w:eastAsia="Calibri" w:hAnsi="Calibri" w:cs="Calibri"/>
          <w:sz w:val="24"/>
          <w:szCs w:val="24"/>
        </w:rPr>
        <w:t xml:space="preserve"> concrete objects you could use in “Creating Contexts for Comprehension” of vocabulary in </w:t>
      </w:r>
      <w:r w:rsidR="00AB712E">
        <w:rPr>
          <w:rFonts w:ascii="Calibri" w:eastAsia="Calibri" w:hAnsi="Calibri" w:cs="Calibri"/>
          <w:sz w:val="24"/>
          <w:szCs w:val="24"/>
        </w:rPr>
        <w:t>the</w:t>
      </w:r>
      <w:r w:rsidR="003D2E12">
        <w:rPr>
          <w:rFonts w:ascii="Calibri" w:eastAsia="Calibri" w:hAnsi="Calibri" w:cs="Calibri"/>
          <w:sz w:val="24"/>
          <w:szCs w:val="24"/>
        </w:rPr>
        <w:t xml:space="preserve"> meaningful context</w:t>
      </w:r>
      <w:r w:rsidR="00AB712E">
        <w:rPr>
          <w:rFonts w:ascii="Calibri" w:eastAsia="Calibri" w:hAnsi="Calibri" w:cs="Calibri"/>
          <w:sz w:val="24"/>
          <w:szCs w:val="24"/>
        </w:rPr>
        <w:t>s of one or more standards-based units you teach</w:t>
      </w:r>
      <w:r w:rsidR="003D2E12">
        <w:rPr>
          <w:rFonts w:ascii="Calibri" w:eastAsia="Calibri" w:hAnsi="Calibri" w:cs="Calibri"/>
          <w:sz w:val="24"/>
          <w:szCs w:val="24"/>
        </w:rPr>
        <w:t xml:space="preserve">. </w:t>
      </w:r>
      <w:r w:rsidR="00AB712E">
        <w:rPr>
          <w:rFonts w:ascii="Calibri" w:eastAsia="Calibri" w:hAnsi="Calibri" w:cs="Calibri"/>
          <w:sz w:val="24"/>
          <w:szCs w:val="24"/>
        </w:rPr>
        <w:t>Include those that embed cultural meanings.</w:t>
      </w:r>
    </w:p>
    <w:p w14:paraId="37242D52" w14:textId="77777777" w:rsidR="00B95382" w:rsidRPr="002C0B8D" w:rsidRDefault="00B95382" w:rsidP="00CC3B64">
      <w:pPr>
        <w:pStyle w:val="Heading2"/>
        <w:spacing w:before="0"/>
        <w:rPr>
          <w:rFonts w:ascii="Calibri" w:hAnsi="Calibri" w:cs="Calibri"/>
          <w:color w:val="C00000"/>
          <w:sz w:val="24"/>
          <w:szCs w:val="24"/>
        </w:rPr>
      </w:pPr>
    </w:p>
    <w:p w14:paraId="14E69C45" w14:textId="77777777" w:rsidR="0066550B" w:rsidRDefault="0066550B" w:rsidP="0066550B">
      <w:pPr>
        <w:pStyle w:val="Heading2"/>
        <w:spacing w:before="0"/>
        <w:rPr>
          <w:rFonts w:ascii="Calibri" w:eastAsia="Calibri" w:hAnsi="Calibri" w:cs="Calibri"/>
          <w:color w:val="C00000"/>
          <w:sz w:val="28"/>
          <w:szCs w:val="28"/>
        </w:rPr>
      </w:pPr>
      <w:bookmarkStart w:id="8" w:name="_wyrzvvxxx96g" w:colFirst="0" w:colLast="0"/>
      <w:bookmarkEnd w:id="8"/>
      <w:r>
        <w:rPr>
          <w:rFonts w:ascii="Calibri" w:eastAsia="Calibri" w:hAnsi="Calibri" w:cs="Calibri"/>
          <w:color w:val="C00000"/>
          <w:sz w:val="28"/>
          <w:szCs w:val="28"/>
        </w:rPr>
        <w:t>Goal 3: I can plan for vocabulary development at the unit level.</w:t>
      </w:r>
    </w:p>
    <w:p w14:paraId="4F9AAA00" w14:textId="77777777" w:rsidR="00EB2759" w:rsidRPr="002C0B8D" w:rsidRDefault="00EB2759" w:rsidP="00CC3B64">
      <w:pPr>
        <w:pStyle w:val="Heading3"/>
        <w:spacing w:before="0"/>
        <w:rPr>
          <w:rFonts w:ascii="Calibri" w:hAnsi="Calibri" w:cs="Calibri"/>
          <w:color w:val="1F3864" w:themeColor="accent1" w:themeShade="80"/>
        </w:rPr>
      </w:pPr>
    </w:p>
    <w:p w14:paraId="03A9D6BE" w14:textId="77777777" w:rsidR="0066550B" w:rsidRDefault="0066550B" w:rsidP="0066550B">
      <w:pPr>
        <w:pStyle w:val="Heading3"/>
        <w:spacing w:before="0"/>
        <w:rPr>
          <w:rFonts w:ascii="Calibri" w:eastAsia="Calibri" w:hAnsi="Calibri" w:cs="Calibri"/>
          <w:b/>
          <w:color w:val="1F3864"/>
          <w:sz w:val="28"/>
          <w:szCs w:val="28"/>
          <w:highlight w:val="yellow"/>
        </w:rPr>
      </w:pPr>
      <w:r>
        <w:rPr>
          <w:rFonts w:ascii="Calibri" w:eastAsia="Calibri" w:hAnsi="Calibri" w:cs="Calibri"/>
          <w:color w:val="1F3864"/>
          <w:sz w:val="28"/>
          <w:szCs w:val="28"/>
        </w:rPr>
        <w:t>Minutes 27:29-42:01</w:t>
      </w:r>
    </w:p>
    <w:p w14:paraId="7DBB3E73" w14:textId="77777777" w:rsidR="00B81666" w:rsidRPr="002C0B8D" w:rsidRDefault="00B81666" w:rsidP="00CC3B64">
      <w:pPr>
        <w:rPr>
          <w:rFonts w:ascii="Calibri" w:hAnsi="Calibri" w:cs="Calibri"/>
          <w:sz w:val="24"/>
          <w:szCs w:val="24"/>
          <w:highlight w:val="yellow"/>
        </w:rPr>
      </w:pPr>
    </w:p>
    <w:p w14:paraId="5651852E" w14:textId="77777777" w:rsidR="0066550B" w:rsidRDefault="0066550B" w:rsidP="0066550B">
      <w:pPr>
        <w:rPr>
          <w:rFonts w:ascii="Calibri" w:eastAsia="Calibri" w:hAnsi="Calibri" w:cs="Calibri"/>
          <w:color w:val="C00000"/>
          <w:sz w:val="24"/>
          <w:szCs w:val="24"/>
        </w:rPr>
      </w:pPr>
      <w:bookmarkStart w:id="9" w:name="_gh27qg9gwdp" w:colFirst="0" w:colLast="0"/>
      <w:bookmarkEnd w:id="9"/>
      <w:r>
        <w:rPr>
          <w:rFonts w:ascii="Calibri" w:eastAsia="Calibri" w:hAnsi="Calibri" w:cs="Calibri"/>
          <w:color w:val="C00000"/>
          <w:sz w:val="24"/>
          <w:szCs w:val="24"/>
        </w:rPr>
        <w:t>Discussion Questions</w:t>
      </w:r>
    </w:p>
    <w:p w14:paraId="106F237C" w14:textId="63AA0D09" w:rsidR="0066550B" w:rsidRDefault="0066550B" w:rsidP="0066550B">
      <w:pPr>
        <w:numPr>
          <w:ilvl w:val="0"/>
          <w:numId w:val="13"/>
        </w:numPr>
        <w:rPr>
          <w:rFonts w:ascii="Calibri" w:eastAsia="Calibri" w:hAnsi="Calibri" w:cs="Calibri"/>
          <w:color w:val="000000"/>
          <w:sz w:val="24"/>
          <w:szCs w:val="24"/>
        </w:rPr>
      </w:pPr>
      <w:r>
        <w:rPr>
          <w:rFonts w:ascii="Calibri" w:eastAsia="Calibri" w:hAnsi="Calibri" w:cs="Calibri"/>
          <w:sz w:val="24"/>
          <w:szCs w:val="24"/>
        </w:rPr>
        <w:t>Reflect on how you select</w:t>
      </w:r>
      <w:r w:rsidR="00E90778">
        <w:rPr>
          <w:rFonts w:ascii="Calibri" w:eastAsia="Calibri" w:hAnsi="Calibri" w:cs="Calibri"/>
          <w:sz w:val="24"/>
          <w:szCs w:val="24"/>
        </w:rPr>
        <w:t xml:space="preserve"> and present </w:t>
      </w:r>
      <w:r>
        <w:rPr>
          <w:rFonts w:ascii="Calibri" w:eastAsia="Calibri" w:hAnsi="Calibri" w:cs="Calibri"/>
          <w:sz w:val="24"/>
          <w:szCs w:val="24"/>
        </w:rPr>
        <w:t xml:space="preserve">vocabulary words for </w:t>
      </w:r>
      <w:r w:rsidR="002D2D71">
        <w:rPr>
          <w:rFonts w:ascii="Calibri" w:eastAsia="Calibri" w:hAnsi="Calibri" w:cs="Calibri"/>
          <w:sz w:val="24"/>
          <w:szCs w:val="24"/>
        </w:rPr>
        <w:t>the units</w:t>
      </w:r>
      <w:r>
        <w:rPr>
          <w:rFonts w:ascii="Calibri" w:eastAsia="Calibri" w:hAnsi="Calibri" w:cs="Calibri"/>
          <w:sz w:val="24"/>
          <w:szCs w:val="24"/>
        </w:rPr>
        <w:t xml:space="preserve"> </w:t>
      </w:r>
      <w:r w:rsidR="009D343B">
        <w:rPr>
          <w:rFonts w:ascii="Calibri" w:eastAsia="Calibri" w:hAnsi="Calibri" w:cs="Calibri"/>
          <w:sz w:val="24"/>
          <w:szCs w:val="24"/>
        </w:rPr>
        <w:t xml:space="preserve">you currently teach. Discuss potential </w:t>
      </w:r>
      <w:r w:rsidR="00E90778">
        <w:rPr>
          <w:rFonts w:ascii="Calibri" w:eastAsia="Calibri" w:hAnsi="Calibri" w:cs="Calibri"/>
          <w:sz w:val="24"/>
          <w:szCs w:val="24"/>
        </w:rPr>
        <w:t xml:space="preserve">adjustments </w:t>
      </w:r>
      <w:r w:rsidR="009D343B">
        <w:rPr>
          <w:rFonts w:ascii="Calibri" w:eastAsia="Calibri" w:hAnsi="Calibri" w:cs="Calibri"/>
          <w:sz w:val="24"/>
          <w:szCs w:val="24"/>
        </w:rPr>
        <w:t>to th</w:t>
      </w:r>
      <w:r w:rsidR="00E90778">
        <w:rPr>
          <w:rFonts w:ascii="Calibri" w:eastAsia="Calibri" w:hAnsi="Calibri" w:cs="Calibri"/>
          <w:sz w:val="24"/>
          <w:szCs w:val="24"/>
        </w:rPr>
        <w:t>e selection and presentation</w:t>
      </w:r>
      <w:r w:rsidR="009D343B">
        <w:rPr>
          <w:rFonts w:ascii="Calibri" w:eastAsia="Calibri" w:hAnsi="Calibri" w:cs="Calibri"/>
          <w:sz w:val="24"/>
          <w:szCs w:val="24"/>
        </w:rPr>
        <w:t xml:space="preserve"> process</w:t>
      </w:r>
      <w:r w:rsidR="00E90778">
        <w:rPr>
          <w:rFonts w:ascii="Calibri" w:eastAsia="Calibri" w:hAnsi="Calibri" w:cs="Calibri"/>
          <w:sz w:val="24"/>
          <w:szCs w:val="24"/>
        </w:rPr>
        <w:t>es</w:t>
      </w:r>
      <w:r w:rsidR="009D343B">
        <w:rPr>
          <w:rFonts w:ascii="Calibri" w:eastAsia="Calibri" w:hAnsi="Calibri" w:cs="Calibri"/>
          <w:sz w:val="24"/>
          <w:szCs w:val="24"/>
        </w:rPr>
        <w:t xml:space="preserve"> based on what you learned.</w:t>
      </w:r>
      <w:r>
        <w:rPr>
          <w:rFonts w:ascii="Calibri" w:eastAsia="Calibri" w:hAnsi="Calibri" w:cs="Calibri"/>
          <w:sz w:val="24"/>
          <w:szCs w:val="24"/>
        </w:rPr>
        <w:t xml:space="preserve"> </w:t>
      </w:r>
    </w:p>
    <w:p w14:paraId="2BDFE280" w14:textId="314168BE" w:rsidR="0066550B" w:rsidRDefault="005F4E0E" w:rsidP="0066550B">
      <w:pPr>
        <w:numPr>
          <w:ilvl w:val="0"/>
          <w:numId w:val="13"/>
        </w:numPr>
        <w:rPr>
          <w:rFonts w:ascii="Calibri" w:eastAsia="Calibri" w:hAnsi="Calibri" w:cs="Calibri"/>
          <w:sz w:val="24"/>
          <w:szCs w:val="24"/>
        </w:rPr>
      </w:pPr>
      <w:r>
        <w:rPr>
          <w:rFonts w:ascii="Calibri" w:eastAsia="Calibri" w:hAnsi="Calibri" w:cs="Calibri"/>
          <w:sz w:val="24"/>
          <w:szCs w:val="24"/>
        </w:rPr>
        <w:t>Of the</w:t>
      </w:r>
      <w:r w:rsidR="0066550B">
        <w:rPr>
          <w:rFonts w:ascii="Calibri" w:eastAsia="Calibri" w:hAnsi="Calibri" w:cs="Calibri"/>
          <w:sz w:val="24"/>
          <w:szCs w:val="24"/>
        </w:rPr>
        <w:t xml:space="preserve"> four qualities </w:t>
      </w:r>
      <w:r>
        <w:rPr>
          <w:rFonts w:ascii="Calibri" w:eastAsia="Calibri" w:hAnsi="Calibri" w:cs="Calibri"/>
          <w:sz w:val="24"/>
          <w:szCs w:val="24"/>
        </w:rPr>
        <w:t xml:space="preserve">to consider in vocabulary selection </w:t>
      </w:r>
      <w:r w:rsidR="00207CB9">
        <w:rPr>
          <w:rFonts w:ascii="Calibri" w:eastAsia="Calibri" w:hAnsi="Calibri" w:cs="Calibri"/>
          <w:sz w:val="24"/>
          <w:szCs w:val="24"/>
        </w:rPr>
        <w:t xml:space="preserve">presented on </w:t>
      </w:r>
      <w:r>
        <w:rPr>
          <w:rFonts w:ascii="Calibri" w:eastAsia="Calibri" w:hAnsi="Calibri" w:cs="Calibri"/>
          <w:sz w:val="24"/>
          <w:szCs w:val="24"/>
        </w:rPr>
        <w:t xml:space="preserve">slide 32, which ones do you currently use? Which ones will you </w:t>
      </w:r>
      <w:r w:rsidR="006744DB">
        <w:rPr>
          <w:rFonts w:ascii="Calibri" w:eastAsia="Calibri" w:hAnsi="Calibri" w:cs="Calibri"/>
          <w:sz w:val="24"/>
          <w:szCs w:val="24"/>
        </w:rPr>
        <w:t>draw on</w:t>
      </w:r>
      <w:r w:rsidR="0066550B">
        <w:rPr>
          <w:rFonts w:ascii="Calibri" w:eastAsia="Calibri" w:hAnsi="Calibri" w:cs="Calibri"/>
          <w:sz w:val="24"/>
          <w:szCs w:val="24"/>
        </w:rPr>
        <w:t xml:space="preserve"> in the future?</w:t>
      </w:r>
      <w:r>
        <w:rPr>
          <w:rFonts w:ascii="Calibri" w:eastAsia="Calibri" w:hAnsi="Calibri" w:cs="Calibri"/>
          <w:sz w:val="24"/>
          <w:szCs w:val="24"/>
        </w:rPr>
        <w:t xml:space="preserve"> Explain your reasoning.</w:t>
      </w:r>
    </w:p>
    <w:p w14:paraId="355C1731" w14:textId="50171059" w:rsidR="00BE5B84" w:rsidRDefault="00BE5B84" w:rsidP="0066550B">
      <w:pPr>
        <w:numPr>
          <w:ilvl w:val="0"/>
          <w:numId w:val="13"/>
        </w:numPr>
        <w:rPr>
          <w:rFonts w:ascii="Calibri" w:eastAsia="Calibri" w:hAnsi="Calibri" w:cs="Calibri"/>
          <w:sz w:val="24"/>
          <w:szCs w:val="24"/>
        </w:rPr>
      </w:pPr>
      <w:r>
        <w:rPr>
          <w:rFonts w:ascii="Calibri" w:eastAsia="Calibri" w:hAnsi="Calibri" w:cs="Calibri"/>
          <w:sz w:val="24"/>
          <w:szCs w:val="24"/>
        </w:rPr>
        <w:t xml:space="preserve">Discuss how you have used authentic resources to promote vocabulary development. Give specific examples. </w:t>
      </w:r>
    </w:p>
    <w:p w14:paraId="4701074A" w14:textId="2BFD1D06" w:rsidR="0066550B" w:rsidRDefault="0066550B" w:rsidP="0066550B">
      <w:pPr>
        <w:rPr>
          <w:rFonts w:ascii="Calibri" w:eastAsia="Calibri" w:hAnsi="Calibri" w:cs="Calibri"/>
          <w:color w:val="C00000"/>
          <w:sz w:val="24"/>
          <w:szCs w:val="24"/>
        </w:rPr>
      </w:pPr>
      <w:r>
        <w:rPr>
          <w:rFonts w:ascii="Calibri" w:eastAsia="Calibri" w:hAnsi="Calibri" w:cs="Calibri"/>
          <w:color w:val="C00000"/>
          <w:sz w:val="24"/>
          <w:szCs w:val="24"/>
        </w:rPr>
        <w:t>Task</w:t>
      </w:r>
      <w:r w:rsidR="00B12283">
        <w:rPr>
          <w:rFonts w:ascii="Calibri" w:eastAsia="Calibri" w:hAnsi="Calibri" w:cs="Calibri"/>
          <w:color w:val="C00000"/>
          <w:sz w:val="24"/>
          <w:szCs w:val="24"/>
        </w:rPr>
        <w:t>s</w:t>
      </w:r>
    </w:p>
    <w:p w14:paraId="3C7F8377" w14:textId="7347179D" w:rsidR="00385284" w:rsidRDefault="00207CB9" w:rsidP="0066550B">
      <w:pPr>
        <w:numPr>
          <w:ilvl w:val="0"/>
          <w:numId w:val="13"/>
        </w:numPr>
        <w:spacing w:line="276" w:lineRule="auto"/>
        <w:rPr>
          <w:rFonts w:ascii="Calibri" w:eastAsia="Calibri" w:hAnsi="Calibri" w:cs="Calibri"/>
          <w:color w:val="000000"/>
          <w:sz w:val="24"/>
          <w:szCs w:val="24"/>
        </w:rPr>
      </w:pPr>
      <w:r>
        <w:rPr>
          <w:rFonts w:ascii="Calibri" w:eastAsia="Calibri" w:hAnsi="Calibri" w:cs="Calibri"/>
          <w:color w:val="000000"/>
          <w:sz w:val="24"/>
          <w:szCs w:val="24"/>
        </w:rPr>
        <w:t xml:space="preserve">Alone or with others who teach </w:t>
      </w:r>
      <w:r w:rsidR="00385284">
        <w:rPr>
          <w:rFonts w:ascii="Calibri" w:eastAsia="Calibri" w:hAnsi="Calibri" w:cs="Calibri"/>
          <w:color w:val="000000"/>
          <w:sz w:val="24"/>
          <w:szCs w:val="24"/>
        </w:rPr>
        <w:t>one of the</w:t>
      </w:r>
      <w:r>
        <w:rPr>
          <w:rFonts w:ascii="Calibri" w:eastAsia="Calibri" w:hAnsi="Calibri" w:cs="Calibri"/>
          <w:color w:val="000000"/>
          <w:sz w:val="24"/>
          <w:szCs w:val="24"/>
        </w:rPr>
        <w:t xml:space="preserve"> same unit</w:t>
      </w:r>
      <w:r w:rsidR="00385284">
        <w:rPr>
          <w:rFonts w:ascii="Calibri" w:eastAsia="Calibri" w:hAnsi="Calibri" w:cs="Calibri"/>
          <w:color w:val="000000"/>
          <w:sz w:val="24"/>
          <w:szCs w:val="24"/>
        </w:rPr>
        <w:t>s</w:t>
      </w:r>
      <w:r>
        <w:rPr>
          <w:rFonts w:ascii="Calibri" w:eastAsia="Calibri" w:hAnsi="Calibri" w:cs="Calibri"/>
          <w:color w:val="000000"/>
          <w:sz w:val="24"/>
          <w:szCs w:val="24"/>
        </w:rPr>
        <w:t xml:space="preserve"> as you, create</w:t>
      </w:r>
      <w:r w:rsidR="00D14F69">
        <w:rPr>
          <w:rFonts w:ascii="Calibri" w:eastAsia="Calibri" w:hAnsi="Calibri" w:cs="Calibri"/>
          <w:color w:val="000000"/>
          <w:sz w:val="24"/>
          <w:szCs w:val="24"/>
        </w:rPr>
        <w:t xml:space="preserve"> a three-column chart</w:t>
      </w:r>
      <w:r>
        <w:rPr>
          <w:rFonts w:ascii="Calibri" w:eastAsia="Calibri" w:hAnsi="Calibri" w:cs="Calibri"/>
          <w:color w:val="000000"/>
          <w:sz w:val="24"/>
          <w:szCs w:val="24"/>
        </w:rPr>
        <w:t>. Label the columns:</w:t>
      </w:r>
      <w:r w:rsidR="00D14F69">
        <w:rPr>
          <w:rFonts w:ascii="Calibri" w:eastAsia="Calibri" w:hAnsi="Calibri" w:cs="Calibri"/>
          <w:color w:val="000000"/>
          <w:sz w:val="24"/>
          <w:szCs w:val="24"/>
        </w:rPr>
        <w:t xml:space="preserve"> “Key Vocabulary for Production</w:t>
      </w:r>
      <w:r>
        <w:rPr>
          <w:rFonts w:ascii="Calibri" w:eastAsia="Calibri" w:hAnsi="Calibri" w:cs="Calibri"/>
          <w:color w:val="000000"/>
          <w:sz w:val="24"/>
          <w:szCs w:val="24"/>
        </w:rPr>
        <w:t>,</w:t>
      </w:r>
      <w:r w:rsidR="00D14F69">
        <w:rPr>
          <w:rFonts w:ascii="Calibri" w:eastAsia="Calibri" w:hAnsi="Calibri" w:cs="Calibri"/>
          <w:color w:val="000000"/>
          <w:sz w:val="24"/>
          <w:szCs w:val="24"/>
        </w:rPr>
        <w:t xml:space="preserve">” “Vocabulary for Recognition,” and “Personalized Vocabulary.” </w:t>
      </w:r>
      <w:r w:rsidR="00385284">
        <w:rPr>
          <w:rFonts w:ascii="Calibri" w:eastAsia="Calibri" w:hAnsi="Calibri" w:cs="Calibri"/>
          <w:color w:val="000000"/>
          <w:sz w:val="24"/>
          <w:szCs w:val="24"/>
        </w:rPr>
        <w:t xml:space="preserve">Determine which </w:t>
      </w:r>
      <w:r w:rsidR="006744DB">
        <w:rPr>
          <w:rFonts w:ascii="Calibri" w:eastAsia="Calibri" w:hAnsi="Calibri" w:cs="Calibri"/>
          <w:color w:val="000000"/>
          <w:sz w:val="24"/>
          <w:szCs w:val="24"/>
        </w:rPr>
        <w:t xml:space="preserve">unit </w:t>
      </w:r>
      <w:r w:rsidR="00385284">
        <w:rPr>
          <w:rFonts w:ascii="Calibri" w:eastAsia="Calibri" w:hAnsi="Calibri" w:cs="Calibri"/>
          <w:color w:val="000000"/>
          <w:sz w:val="24"/>
          <w:szCs w:val="24"/>
        </w:rPr>
        <w:t xml:space="preserve">vocabulary </w:t>
      </w:r>
      <w:r w:rsidR="006744DB">
        <w:rPr>
          <w:rFonts w:ascii="Calibri" w:eastAsia="Calibri" w:hAnsi="Calibri" w:cs="Calibri"/>
          <w:color w:val="000000"/>
          <w:sz w:val="24"/>
          <w:szCs w:val="24"/>
        </w:rPr>
        <w:t xml:space="preserve">from one unit </w:t>
      </w:r>
      <w:r w:rsidR="00385284">
        <w:rPr>
          <w:rFonts w:ascii="Calibri" w:eastAsia="Calibri" w:hAnsi="Calibri" w:cs="Calibri"/>
          <w:color w:val="000000"/>
          <w:sz w:val="24"/>
          <w:szCs w:val="24"/>
        </w:rPr>
        <w:t>you will teach for production, which you will teach for recognition, and which will be made available for students to select in the creation of their personalized vocabulary lists. Explain your decisions.</w:t>
      </w:r>
    </w:p>
    <w:p w14:paraId="0D8183F8" w14:textId="4959E635" w:rsidR="0066550B" w:rsidRDefault="001C1D9F" w:rsidP="0066550B">
      <w:pPr>
        <w:numPr>
          <w:ilvl w:val="0"/>
          <w:numId w:val="13"/>
        </w:numPr>
        <w:spacing w:line="276" w:lineRule="auto"/>
        <w:rPr>
          <w:rFonts w:ascii="Calibri" w:eastAsia="Calibri" w:hAnsi="Calibri" w:cs="Calibri"/>
          <w:color w:val="000000"/>
          <w:sz w:val="24"/>
          <w:szCs w:val="24"/>
        </w:rPr>
      </w:pPr>
      <w:r>
        <w:rPr>
          <w:rFonts w:ascii="Calibri" w:eastAsia="Calibri" w:hAnsi="Calibri" w:cs="Calibri"/>
          <w:color w:val="000000"/>
          <w:sz w:val="24"/>
          <w:szCs w:val="24"/>
        </w:rPr>
        <w:t xml:space="preserve">Alone or with others, brainstorm strategies for having students use a “carefully curated vocabulary list” as a </w:t>
      </w:r>
      <w:r w:rsidR="00E72EF3">
        <w:rPr>
          <w:rFonts w:ascii="Calibri" w:eastAsia="Calibri" w:hAnsi="Calibri" w:cs="Calibri"/>
          <w:color w:val="000000"/>
          <w:sz w:val="24"/>
          <w:szCs w:val="24"/>
        </w:rPr>
        <w:t>“</w:t>
      </w:r>
      <w:r>
        <w:rPr>
          <w:rFonts w:ascii="Calibri" w:eastAsia="Calibri" w:hAnsi="Calibri" w:cs="Calibri"/>
          <w:color w:val="000000"/>
          <w:sz w:val="24"/>
          <w:szCs w:val="24"/>
        </w:rPr>
        <w:t>word bank</w:t>
      </w:r>
      <w:r w:rsidR="00E72EF3">
        <w:rPr>
          <w:rFonts w:ascii="Calibri" w:eastAsia="Calibri" w:hAnsi="Calibri" w:cs="Calibri"/>
          <w:color w:val="000000"/>
          <w:sz w:val="24"/>
          <w:szCs w:val="24"/>
        </w:rPr>
        <w:t>”</w:t>
      </w:r>
      <w:r>
        <w:rPr>
          <w:rFonts w:ascii="Calibri" w:eastAsia="Calibri" w:hAnsi="Calibri" w:cs="Calibri"/>
          <w:color w:val="000000"/>
          <w:sz w:val="24"/>
          <w:szCs w:val="24"/>
        </w:rPr>
        <w:t xml:space="preserve"> </w:t>
      </w:r>
      <w:r w:rsidR="006744DB">
        <w:rPr>
          <w:rFonts w:ascii="Calibri" w:eastAsia="Calibri" w:hAnsi="Calibri" w:cs="Calibri"/>
          <w:color w:val="000000"/>
          <w:sz w:val="24"/>
          <w:szCs w:val="24"/>
        </w:rPr>
        <w:t>to</w:t>
      </w:r>
      <w:r>
        <w:rPr>
          <w:rFonts w:ascii="Calibri" w:eastAsia="Calibri" w:hAnsi="Calibri" w:cs="Calibri"/>
          <w:color w:val="000000"/>
          <w:sz w:val="24"/>
          <w:szCs w:val="24"/>
        </w:rPr>
        <w:t xml:space="preserve"> interpret and express meaning. </w:t>
      </w:r>
      <w:r w:rsidR="006744DB">
        <w:rPr>
          <w:rFonts w:ascii="Calibri" w:eastAsia="Calibri" w:hAnsi="Calibri" w:cs="Calibri"/>
          <w:color w:val="000000"/>
          <w:sz w:val="24"/>
          <w:szCs w:val="24"/>
        </w:rPr>
        <w:t>Additionally brainstorm</w:t>
      </w:r>
      <w:r>
        <w:rPr>
          <w:rFonts w:ascii="Calibri" w:eastAsia="Calibri" w:hAnsi="Calibri" w:cs="Calibri"/>
          <w:color w:val="000000"/>
          <w:sz w:val="24"/>
          <w:szCs w:val="24"/>
        </w:rPr>
        <w:t xml:space="preserve"> strategies for having students use </w:t>
      </w:r>
      <w:r w:rsidR="00E72EF3">
        <w:rPr>
          <w:rFonts w:ascii="Calibri" w:eastAsia="Calibri" w:hAnsi="Calibri" w:cs="Calibri"/>
          <w:color w:val="000000"/>
          <w:sz w:val="24"/>
          <w:szCs w:val="24"/>
        </w:rPr>
        <w:t>the “carefully curated vocabulary list” to “promote repetition and acquisition.”</w:t>
      </w:r>
    </w:p>
    <w:p w14:paraId="29E47E7B" w14:textId="4EE38C2F" w:rsidR="00B81666" w:rsidRDefault="00B81666" w:rsidP="00CC3B64">
      <w:pPr>
        <w:pStyle w:val="Heading1"/>
        <w:spacing w:before="0" w:line="240" w:lineRule="auto"/>
        <w:rPr>
          <w:rFonts w:ascii="Calibri" w:hAnsi="Calibri" w:cs="Calibri"/>
          <w:color w:val="2F5496" w:themeColor="accent1" w:themeShade="BF"/>
          <w:sz w:val="24"/>
          <w:szCs w:val="24"/>
        </w:rPr>
      </w:pPr>
    </w:p>
    <w:p w14:paraId="4B2F212F" w14:textId="77777777" w:rsidR="0066550B" w:rsidRDefault="0066550B" w:rsidP="0066550B">
      <w:pPr>
        <w:pStyle w:val="Heading2"/>
        <w:spacing w:before="0"/>
        <w:rPr>
          <w:rFonts w:ascii="Calibri" w:eastAsia="Calibri" w:hAnsi="Calibri" w:cs="Calibri"/>
          <w:color w:val="C00000"/>
          <w:sz w:val="28"/>
          <w:szCs w:val="28"/>
        </w:rPr>
      </w:pPr>
      <w:r>
        <w:rPr>
          <w:rFonts w:ascii="Calibri" w:eastAsia="Calibri" w:hAnsi="Calibri" w:cs="Calibri"/>
          <w:color w:val="C00000"/>
          <w:sz w:val="28"/>
          <w:szCs w:val="28"/>
        </w:rPr>
        <w:t>Goal 4: I can plan for vocabulary development through strategy instruction and intentional recycling.</w:t>
      </w:r>
    </w:p>
    <w:p w14:paraId="6A18E848" w14:textId="77777777" w:rsidR="0066550B" w:rsidRDefault="0066550B" w:rsidP="0066550B">
      <w:pPr>
        <w:pStyle w:val="Heading3"/>
        <w:spacing w:before="0"/>
        <w:rPr>
          <w:rFonts w:ascii="Calibri" w:eastAsia="Calibri" w:hAnsi="Calibri" w:cs="Calibri"/>
          <w:color w:val="1F3864"/>
        </w:rPr>
      </w:pPr>
      <w:bookmarkStart w:id="10" w:name="_heading=h.17dp8vu" w:colFirst="0" w:colLast="0"/>
      <w:bookmarkEnd w:id="10"/>
    </w:p>
    <w:p w14:paraId="5893F4B0" w14:textId="77777777" w:rsidR="0066550B" w:rsidRDefault="0066550B" w:rsidP="0066550B">
      <w:pPr>
        <w:pStyle w:val="Heading3"/>
        <w:spacing w:before="0"/>
        <w:rPr>
          <w:rFonts w:ascii="Calibri" w:eastAsia="Calibri" w:hAnsi="Calibri" w:cs="Calibri"/>
          <w:color w:val="1F3864"/>
          <w:sz w:val="28"/>
          <w:szCs w:val="28"/>
        </w:rPr>
      </w:pPr>
      <w:r>
        <w:rPr>
          <w:rFonts w:ascii="Calibri" w:eastAsia="Calibri" w:hAnsi="Calibri" w:cs="Calibri"/>
          <w:color w:val="1F3864"/>
          <w:sz w:val="28"/>
          <w:szCs w:val="28"/>
        </w:rPr>
        <w:t>Minutes 42:01-53:45</w:t>
      </w:r>
    </w:p>
    <w:p w14:paraId="3F1ED84F" w14:textId="77777777" w:rsidR="0066550B" w:rsidRDefault="0066550B" w:rsidP="0066550B">
      <w:pPr>
        <w:rPr>
          <w:rFonts w:ascii="Calibri" w:eastAsia="Calibri" w:hAnsi="Calibri" w:cs="Calibri"/>
          <w:sz w:val="24"/>
          <w:szCs w:val="24"/>
          <w:highlight w:val="yellow"/>
        </w:rPr>
      </w:pPr>
    </w:p>
    <w:p w14:paraId="1D5D1668" w14:textId="77777777" w:rsidR="0066550B" w:rsidRDefault="0066550B" w:rsidP="0066550B">
      <w:pPr>
        <w:rPr>
          <w:rFonts w:ascii="Calibri" w:eastAsia="Calibri" w:hAnsi="Calibri" w:cs="Calibri"/>
          <w:color w:val="C00000"/>
          <w:sz w:val="24"/>
          <w:szCs w:val="24"/>
        </w:rPr>
      </w:pPr>
      <w:r>
        <w:rPr>
          <w:rFonts w:ascii="Calibri" w:eastAsia="Calibri" w:hAnsi="Calibri" w:cs="Calibri"/>
          <w:color w:val="C00000"/>
          <w:sz w:val="24"/>
          <w:szCs w:val="24"/>
        </w:rPr>
        <w:t>Discussion Questions</w:t>
      </w:r>
    </w:p>
    <w:p w14:paraId="3AE44004" w14:textId="4B2E5764" w:rsidR="00B86E10" w:rsidRPr="00B86E10" w:rsidRDefault="0066550B" w:rsidP="0066550B">
      <w:pPr>
        <w:numPr>
          <w:ilvl w:val="0"/>
          <w:numId w:val="12"/>
        </w:numPr>
        <w:spacing w:line="276" w:lineRule="auto"/>
        <w:rPr>
          <w:rFonts w:ascii="Calibri" w:eastAsia="Calibri" w:hAnsi="Calibri" w:cs="Calibri"/>
        </w:rPr>
      </w:pPr>
      <w:r>
        <w:rPr>
          <w:rFonts w:ascii="Calibri" w:eastAsia="Calibri" w:hAnsi="Calibri" w:cs="Calibri"/>
          <w:sz w:val="24"/>
          <w:szCs w:val="24"/>
        </w:rPr>
        <w:t xml:space="preserve">Reflect on the strategies </w:t>
      </w:r>
      <w:r w:rsidR="00B86E10">
        <w:rPr>
          <w:rFonts w:ascii="Calibri" w:eastAsia="Calibri" w:hAnsi="Calibri" w:cs="Calibri"/>
          <w:sz w:val="24"/>
          <w:szCs w:val="24"/>
        </w:rPr>
        <w:t xml:space="preserve">for vocabulary development you currently integrate into </w:t>
      </w:r>
      <w:r>
        <w:rPr>
          <w:rFonts w:ascii="Calibri" w:eastAsia="Calibri" w:hAnsi="Calibri" w:cs="Calibri"/>
          <w:sz w:val="24"/>
          <w:szCs w:val="24"/>
        </w:rPr>
        <w:t xml:space="preserve">your instruction. </w:t>
      </w:r>
      <w:r w:rsidR="00B86E10">
        <w:rPr>
          <w:rFonts w:ascii="Calibri" w:eastAsia="Calibri" w:hAnsi="Calibri" w:cs="Calibri"/>
          <w:sz w:val="24"/>
          <w:szCs w:val="24"/>
        </w:rPr>
        <w:t xml:space="preserve">How do these compare with those presented? </w:t>
      </w:r>
    </w:p>
    <w:p w14:paraId="5D4D29AF" w14:textId="06443F9B" w:rsidR="0066550B" w:rsidRPr="00B86E10" w:rsidRDefault="00B86E10" w:rsidP="00B86E10">
      <w:pPr>
        <w:numPr>
          <w:ilvl w:val="0"/>
          <w:numId w:val="12"/>
        </w:numPr>
        <w:spacing w:line="276" w:lineRule="auto"/>
        <w:rPr>
          <w:rFonts w:ascii="Calibri" w:eastAsia="Calibri" w:hAnsi="Calibri" w:cs="Calibri"/>
        </w:rPr>
      </w:pPr>
      <w:r>
        <w:rPr>
          <w:rFonts w:ascii="Calibri" w:eastAsia="Calibri" w:hAnsi="Calibri" w:cs="Calibri"/>
          <w:sz w:val="24"/>
          <w:szCs w:val="24"/>
        </w:rPr>
        <w:t>Consider the strategies for vocabulary development that were presented. Wh</w:t>
      </w:r>
      <w:r w:rsidR="00D4761B">
        <w:rPr>
          <w:rFonts w:ascii="Calibri" w:eastAsia="Calibri" w:hAnsi="Calibri" w:cs="Calibri"/>
          <w:sz w:val="24"/>
          <w:szCs w:val="24"/>
        </w:rPr>
        <w:t xml:space="preserve">ere do you envision integrating them into </w:t>
      </w:r>
      <w:r>
        <w:rPr>
          <w:rFonts w:ascii="Calibri" w:eastAsia="Calibri" w:hAnsi="Calibri" w:cs="Calibri"/>
          <w:sz w:val="24"/>
          <w:szCs w:val="24"/>
        </w:rPr>
        <w:t xml:space="preserve">units you teach? </w:t>
      </w:r>
    </w:p>
    <w:p w14:paraId="74450539" w14:textId="77777777" w:rsidR="0066550B" w:rsidRDefault="0066550B" w:rsidP="0066550B">
      <w:pPr>
        <w:rPr>
          <w:rFonts w:ascii="Calibri" w:eastAsia="Calibri" w:hAnsi="Calibri" w:cs="Calibri"/>
          <w:color w:val="C00000"/>
          <w:sz w:val="24"/>
          <w:szCs w:val="24"/>
        </w:rPr>
      </w:pPr>
      <w:r>
        <w:rPr>
          <w:rFonts w:ascii="Calibri" w:eastAsia="Calibri" w:hAnsi="Calibri" w:cs="Calibri"/>
          <w:color w:val="C00000"/>
          <w:sz w:val="24"/>
          <w:szCs w:val="24"/>
        </w:rPr>
        <w:t>Tasks</w:t>
      </w:r>
    </w:p>
    <w:p w14:paraId="1D80957B" w14:textId="099812D4" w:rsidR="0066550B" w:rsidRDefault="0066550B" w:rsidP="0066550B">
      <w:pPr>
        <w:numPr>
          <w:ilvl w:val="0"/>
          <w:numId w:val="12"/>
        </w:numPr>
        <w:rPr>
          <w:rFonts w:ascii="Calibri" w:eastAsia="Calibri" w:hAnsi="Calibri" w:cs="Calibri"/>
          <w:color w:val="000000"/>
          <w:sz w:val="24"/>
          <w:szCs w:val="24"/>
        </w:rPr>
      </w:pPr>
      <w:r>
        <w:rPr>
          <w:rFonts w:ascii="Calibri" w:eastAsia="Calibri" w:hAnsi="Calibri" w:cs="Calibri"/>
          <w:sz w:val="24"/>
          <w:szCs w:val="24"/>
        </w:rPr>
        <w:t xml:space="preserve">For one </w:t>
      </w:r>
      <w:r w:rsidR="00297F97">
        <w:rPr>
          <w:rFonts w:ascii="Calibri" w:eastAsia="Calibri" w:hAnsi="Calibri" w:cs="Calibri"/>
          <w:sz w:val="24"/>
          <w:szCs w:val="24"/>
        </w:rPr>
        <w:t>unit</w:t>
      </w:r>
      <w:r>
        <w:rPr>
          <w:rFonts w:ascii="Calibri" w:eastAsia="Calibri" w:hAnsi="Calibri" w:cs="Calibri"/>
          <w:sz w:val="24"/>
          <w:szCs w:val="24"/>
        </w:rPr>
        <w:t xml:space="preserve"> that you teach</w:t>
      </w:r>
      <w:r w:rsidR="00297F97">
        <w:rPr>
          <w:rFonts w:ascii="Calibri" w:eastAsia="Calibri" w:hAnsi="Calibri" w:cs="Calibri"/>
          <w:sz w:val="24"/>
          <w:szCs w:val="24"/>
        </w:rPr>
        <w:t xml:space="preserve">, </w:t>
      </w:r>
      <w:r>
        <w:rPr>
          <w:rFonts w:ascii="Calibri" w:eastAsia="Calibri" w:hAnsi="Calibri" w:cs="Calibri"/>
          <w:sz w:val="24"/>
          <w:szCs w:val="24"/>
        </w:rPr>
        <w:t>de</w:t>
      </w:r>
      <w:r w:rsidR="00E54BB8">
        <w:rPr>
          <w:rFonts w:ascii="Calibri" w:eastAsia="Calibri" w:hAnsi="Calibri" w:cs="Calibri"/>
          <w:sz w:val="24"/>
          <w:szCs w:val="24"/>
        </w:rPr>
        <w:t>sign</w:t>
      </w:r>
      <w:r>
        <w:rPr>
          <w:rFonts w:ascii="Calibri" w:eastAsia="Calibri" w:hAnsi="Calibri" w:cs="Calibri"/>
          <w:sz w:val="24"/>
          <w:szCs w:val="24"/>
        </w:rPr>
        <w:t xml:space="preserve"> a circumlocution task in a </w:t>
      </w:r>
      <w:r w:rsidR="00297F97">
        <w:rPr>
          <w:rFonts w:ascii="Calibri" w:eastAsia="Calibri" w:hAnsi="Calibri" w:cs="Calibri"/>
          <w:sz w:val="24"/>
          <w:szCs w:val="24"/>
        </w:rPr>
        <w:t>meaningful</w:t>
      </w:r>
      <w:r>
        <w:rPr>
          <w:rFonts w:ascii="Calibri" w:eastAsia="Calibri" w:hAnsi="Calibri" w:cs="Calibri"/>
          <w:sz w:val="24"/>
          <w:szCs w:val="24"/>
        </w:rPr>
        <w:t xml:space="preserve"> context.</w:t>
      </w:r>
    </w:p>
    <w:p w14:paraId="68F35836" w14:textId="602C61D4" w:rsidR="0066550B" w:rsidRDefault="00E54BB8" w:rsidP="0066550B">
      <w:pPr>
        <w:numPr>
          <w:ilvl w:val="0"/>
          <w:numId w:val="12"/>
        </w:numPr>
        <w:rPr>
          <w:rFonts w:ascii="Calibri" w:eastAsia="Calibri" w:hAnsi="Calibri" w:cs="Calibri"/>
          <w:sz w:val="24"/>
          <w:szCs w:val="24"/>
        </w:rPr>
      </w:pPr>
      <w:r>
        <w:rPr>
          <w:rFonts w:ascii="Calibri" w:eastAsia="Calibri" w:hAnsi="Calibri" w:cs="Calibri"/>
          <w:sz w:val="24"/>
          <w:szCs w:val="24"/>
        </w:rPr>
        <w:t>Identify an authentic text</w:t>
      </w:r>
      <w:r w:rsidR="0019448F">
        <w:rPr>
          <w:rFonts w:ascii="Calibri" w:eastAsia="Calibri" w:hAnsi="Calibri" w:cs="Calibri"/>
          <w:sz w:val="24"/>
          <w:szCs w:val="24"/>
        </w:rPr>
        <w:t xml:space="preserve"> that corresponds with one of your units</w:t>
      </w:r>
      <w:r>
        <w:rPr>
          <w:rFonts w:ascii="Calibri" w:eastAsia="Calibri" w:hAnsi="Calibri" w:cs="Calibri"/>
          <w:sz w:val="24"/>
          <w:szCs w:val="24"/>
        </w:rPr>
        <w:t>.</w:t>
      </w:r>
      <w:r w:rsidR="0019448F">
        <w:rPr>
          <w:rFonts w:ascii="Calibri" w:eastAsia="Calibri" w:hAnsi="Calibri" w:cs="Calibri"/>
          <w:sz w:val="24"/>
          <w:szCs w:val="24"/>
        </w:rPr>
        <w:t xml:space="preserve"> Design vocabulary development tasks for students to complete as they interpret the authentic resource.</w:t>
      </w:r>
      <w:r>
        <w:rPr>
          <w:rFonts w:ascii="Calibri" w:eastAsia="Calibri" w:hAnsi="Calibri" w:cs="Calibri"/>
          <w:sz w:val="24"/>
          <w:szCs w:val="24"/>
        </w:rPr>
        <w:t xml:space="preserve"> </w:t>
      </w:r>
    </w:p>
    <w:p w14:paraId="0A85D453" w14:textId="77777777" w:rsidR="0066550B" w:rsidRPr="0066550B" w:rsidRDefault="0066550B" w:rsidP="0066550B"/>
    <w:p w14:paraId="139A7EE0" w14:textId="0AE98114" w:rsidR="00BD3EE0" w:rsidRPr="002C0B8D" w:rsidRDefault="00BD3EE0" w:rsidP="00CC3B64">
      <w:pPr>
        <w:pStyle w:val="Heading1"/>
        <w:spacing w:before="0" w:line="240" w:lineRule="auto"/>
        <w:rPr>
          <w:rFonts w:ascii="Calibri" w:hAnsi="Calibri" w:cs="Calibri"/>
          <w:b w:val="0"/>
          <w:bCs/>
          <w:color w:val="1F3864" w:themeColor="accent1" w:themeShade="80"/>
          <w:sz w:val="32"/>
        </w:rPr>
      </w:pPr>
      <w:r w:rsidRPr="002C0B8D">
        <w:rPr>
          <w:rFonts w:ascii="Calibri" w:hAnsi="Calibri" w:cs="Calibri"/>
          <w:b w:val="0"/>
          <w:bCs/>
          <w:color w:val="1F3864" w:themeColor="accent1" w:themeShade="80"/>
          <w:sz w:val="32"/>
        </w:rPr>
        <w:t xml:space="preserve">After </w:t>
      </w:r>
      <w:r w:rsidR="00674CB9" w:rsidRPr="002C0B8D">
        <w:rPr>
          <w:rFonts w:ascii="Calibri" w:hAnsi="Calibri" w:cs="Calibri"/>
          <w:b w:val="0"/>
          <w:bCs/>
          <w:color w:val="1F3864" w:themeColor="accent1" w:themeShade="80"/>
          <w:sz w:val="32"/>
        </w:rPr>
        <w:t>You View</w:t>
      </w:r>
      <w:r w:rsidRPr="002C0B8D">
        <w:rPr>
          <w:rFonts w:ascii="Calibri" w:hAnsi="Calibri" w:cs="Calibri"/>
          <w:b w:val="0"/>
          <w:bCs/>
          <w:color w:val="1F3864" w:themeColor="accent1" w:themeShade="80"/>
          <w:sz w:val="32"/>
        </w:rPr>
        <w:t xml:space="preserve"> the Webinar</w:t>
      </w:r>
    </w:p>
    <w:p w14:paraId="3B09937D" w14:textId="77777777" w:rsidR="00EB5152" w:rsidRPr="002C0B8D" w:rsidRDefault="00EB5152" w:rsidP="00EB5152">
      <w:pPr>
        <w:rPr>
          <w:rFonts w:ascii="Calibri" w:hAnsi="Calibri" w:cs="Calibri"/>
          <w:sz w:val="24"/>
          <w:szCs w:val="24"/>
          <w:lang w:val="en"/>
        </w:rPr>
      </w:pPr>
    </w:p>
    <w:p w14:paraId="29021831" w14:textId="7DF60018" w:rsidR="00BD3EE0" w:rsidRPr="002C0B8D" w:rsidRDefault="00BD3EE0" w:rsidP="00CC3B64">
      <w:pPr>
        <w:rPr>
          <w:rFonts w:ascii="Calibri" w:hAnsi="Calibri" w:cs="Calibri"/>
          <w:color w:val="000000"/>
          <w:sz w:val="24"/>
          <w:szCs w:val="24"/>
        </w:rPr>
      </w:pPr>
      <w:r w:rsidRPr="002C0B8D">
        <w:rPr>
          <w:rFonts w:ascii="Calibri" w:hAnsi="Calibri" w:cs="Calibri"/>
          <w:color w:val="1F3864" w:themeColor="accent1" w:themeShade="80"/>
          <w:sz w:val="24"/>
          <w:szCs w:val="24"/>
        </w:rPr>
        <w:t>After viewing this webinar</w:t>
      </w:r>
      <w:r w:rsidRPr="002C0B8D">
        <w:rPr>
          <w:rFonts w:ascii="Calibri" w:hAnsi="Calibri" w:cs="Calibri"/>
          <w:color w:val="000000"/>
          <w:sz w:val="24"/>
          <w:szCs w:val="24"/>
        </w:rPr>
        <w:t>, plan to discuss one or more of the following questions designed to facilitate connections, reflections, and goal setting. Discussions may take place in whole or small groups. It may be useful to organize small groups by</w:t>
      </w:r>
      <w:r w:rsidR="00DD06DC" w:rsidRPr="002C0B8D">
        <w:rPr>
          <w:rFonts w:ascii="Calibri" w:hAnsi="Calibri" w:cs="Calibri"/>
          <w:color w:val="000000"/>
          <w:sz w:val="24"/>
          <w:szCs w:val="24"/>
        </w:rPr>
        <w:t xml:space="preserve"> proficiency</w:t>
      </w:r>
      <w:r w:rsidRPr="002C0B8D">
        <w:rPr>
          <w:rFonts w:ascii="Calibri" w:hAnsi="Calibri" w:cs="Calibri"/>
          <w:color w:val="000000"/>
          <w:sz w:val="24"/>
          <w:szCs w:val="24"/>
        </w:rPr>
        <w:t xml:space="preserve"> </w:t>
      </w:r>
      <w:r w:rsidR="00DD06DC" w:rsidRPr="002C0B8D">
        <w:rPr>
          <w:rFonts w:ascii="Calibri" w:hAnsi="Calibri" w:cs="Calibri"/>
          <w:color w:val="000000"/>
          <w:sz w:val="24"/>
          <w:szCs w:val="24"/>
        </w:rPr>
        <w:t>c</w:t>
      </w:r>
      <w:r w:rsidRPr="002C0B8D">
        <w:rPr>
          <w:rFonts w:ascii="Calibri" w:hAnsi="Calibri" w:cs="Calibri"/>
          <w:color w:val="000000"/>
          <w:sz w:val="24"/>
          <w:szCs w:val="24"/>
        </w:rPr>
        <w:t xml:space="preserve">heckpoint, course, language, school or other configuration that is useful to participants.  </w:t>
      </w:r>
    </w:p>
    <w:p w14:paraId="6B847BFE" w14:textId="6DAA998A" w:rsidR="00B81666" w:rsidRPr="002C0B8D" w:rsidRDefault="00B81666" w:rsidP="00CC3B64">
      <w:pPr>
        <w:rPr>
          <w:rFonts w:ascii="Calibri" w:hAnsi="Calibri" w:cs="Calibri"/>
          <w:color w:val="000000"/>
          <w:sz w:val="24"/>
          <w:szCs w:val="24"/>
        </w:rPr>
      </w:pPr>
    </w:p>
    <w:p w14:paraId="745FD04A" w14:textId="77777777" w:rsidR="00144832" w:rsidRDefault="00144832" w:rsidP="00144832">
      <w:pPr>
        <w:rPr>
          <w:rFonts w:ascii="Calibri" w:eastAsia="Calibri" w:hAnsi="Calibri" w:cs="Calibri"/>
          <w:color w:val="C00000"/>
          <w:sz w:val="24"/>
          <w:szCs w:val="24"/>
        </w:rPr>
      </w:pPr>
      <w:r>
        <w:rPr>
          <w:rFonts w:ascii="Calibri" w:eastAsia="Calibri" w:hAnsi="Calibri" w:cs="Calibri"/>
          <w:color w:val="C00000"/>
          <w:sz w:val="24"/>
          <w:szCs w:val="24"/>
        </w:rPr>
        <w:t>Discussion Questions</w:t>
      </w:r>
    </w:p>
    <w:p w14:paraId="1AC691CF" w14:textId="77777777" w:rsidR="00144832" w:rsidRDefault="00144832" w:rsidP="00144832">
      <w:pPr>
        <w:numPr>
          <w:ilvl w:val="0"/>
          <w:numId w:val="14"/>
        </w:numPr>
        <w:spacing w:line="276" w:lineRule="auto"/>
        <w:rPr>
          <w:rFonts w:ascii="Calibri" w:eastAsia="Calibri" w:hAnsi="Calibri" w:cs="Calibri"/>
          <w:color w:val="000000"/>
          <w:sz w:val="24"/>
          <w:szCs w:val="24"/>
        </w:rPr>
      </w:pPr>
      <w:r>
        <w:rPr>
          <w:rFonts w:ascii="Calibri" w:eastAsia="Calibri" w:hAnsi="Calibri" w:cs="Calibri"/>
          <w:color w:val="000000"/>
          <w:sz w:val="24"/>
          <w:szCs w:val="24"/>
        </w:rPr>
        <w:t>Of your preliminary questions, which ones do you still have?</w:t>
      </w:r>
    </w:p>
    <w:p w14:paraId="4ED46D78" w14:textId="77777777" w:rsidR="00144832" w:rsidRDefault="00144832" w:rsidP="00144832">
      <w:pPr>
        <w:numPr>
          <w:ilvl w:val="0"/>
          <w:numId w:val="14"/>
        </w:numPr>
        <w:spacing w:line="276" w:lineRule="auto"/>
        <w:rPr>
          <w:rFonts w:ascii="Calibri" w:eastAsia="Calibri" w:hAnsi="Calibri" w:cs="Calibri"/>
          <w:color w:val="000000"/>
          <w:sz w:val="24"/>
          <w:szCs w:val="24"/>
        </w:rPr>
      </w:pPr>
      <w:r>
        <w:rPr>
          <w:rFonts w:ascii="Calibri" w:eastAsia="Calibri" w:hAnsi="Calibri" w:cs="Calibri"/>
          <w:color w:val="000000"/>
          <w:sz w:val="24"/>
          <w:szCs w:val="24"/>
        </w:rPr>
        <w:t xml:space="preserve">How has your understanding of </w:t>
      </w:r>
      <w:r>
        <w:rPr>
          <w:rFonts w:ascii="Calibri" w:eastAsia="Calibri" w:hAnsi="Calibri" w:cs="Calibri"/>
          <w:sz w:val="24"/>
          <w:szCs w:val="24"/>
        </w:rPr>
        <w:t>vocabulary development</w:t>
      </w:r>
      <w:r>
        <w:rPr>
          <w:rFonts w:ascii="Calibri" w:eastAsia="Calibri" w:hAnsi="Calibri" w:cs="Calibri"/>
          <w:color w:val="000000"/>
          <w:sz w:val="24"/>
          <w:szCs w:val="24"/>
        </w:rPr>
        <w:t xml:space="preserve"> expanded?</w:t>
      </w:r>
    </w:p>
    <w:p w14:paraId="46786212" w14:textId="5C60A3E7" w:rsidR="00144832" w:rsidRDefault="00144832" w:rsidP="00144832">
      <w:pPr>
        <w:numPr>
          <w:ilvl w:val="0"/>
          <w:numId w:val="14"/>
        </w:numPr>
        <w:spacing w:line="276" w:lineRule="auto"/>
        <w:rPr>
          <w:rFonts w:ascii="Calibri" w:eastAsia="Calibri" w:hAnsi="Calibri" w:cs="Calibri"/>
          <w:color w:val="000000"/>
          <w:sz w:val="24"/>
          <w:szCs w:val="24"/>
        </w:rPr>
      </w:pPr>
      <w:r>
        <w:rPr>
          <w:rFonts w:ascii="Calibri" w:eastAsia="Calibri" w:hAnsi="Calibri" w:cs="Calibri"/>
          <w:color w:val="000000"/>
          <w:sz w:val="24"/>
          <w:szCs w:val="24"/>
        </w:rPr>
        <w:t xml:space="preserve">What can you now envision yourself doing with </w:t>
      </w:r>
      <w:r>
        <w:rPr>
          <w:rFonts w:ascii="Calibri" w:eastAsia="Calibri" w:hAnsi="Calibri" w:cs="Calibri"/>
          <w:sz w:val="24"/>
          <w:szCs w:val="24"/>
        </w:rPr>
        <w:t>vocabulary</w:t>
      </w:r>
      <w:r>
        <w:rPr>
          <w:rFonts w:ascii="Calibri" w:eastAsia="Calibri" w:hAnsi="Calibri" w:cs="Calibri"/>
          <w:color w:val="000000"/>
          <w:sz w:val="24"/>
          <w:szCs w:val="24"/>
        </w:rPr>
        <w:t xml:space="preserve"> </w:t>
      </w:r>
      <w:r w:rsidR="000703A8">
        <w:rPr>
          <w:rFonts w:ascii="Calibri" w:eastAsia="Calibri" w:hAnsi="Calibri" w:cs="Calibri"/>
          <w:color w:val="000000"/>
          <w:sz w:val="24"/>
          <w:szCs w:val="24"/>
        </w:rPr>
        <w:t xml:space="preserve">development </w:t>
      </w:r>
      <w:r>
        <w:rPr>
          <w:rFonts w:ascii="Calibri" w:eastAsia="Calibri" w:hAnsi="Calibri" w:cs="Calibri"/>
          <w:color w:val="000000"/>
          <w:sz w:val="24"/>
          <w:szCs w:val="24"/>
        </w:rPr>
        <w:t>that you aren’t already doing?</w:t>
      </w:r>
    </w:p>
    <w:p w14:paraId="13571F56" w14:textId="77777777" w:rsidR="00144832" w:rsidRDefault="00144832" w:rsidP="00144832">
      <w:pPr>
        <w:numPr>
          <w:ilvl w:val="0"/>
          <w:numId w:val="14"/>
        </w:numPr>
        <w:spacing w:line="276" w:lineRule="auto"/>
        <w:rPr>
          <w:rFonts w:ascii="Calibri" w:eastAsia="Calibri" w:hAnsi="Calibri" w:cs="Calibri"/>
          <w:color w:val="000000"/>
          <w:sz w:val="24"/>
          <w:szCs w:val="24"/>
        </w:rPr>
      </w:pPr>
      <w:r>
        <w:rPr>
          <w:rFonts w:ascii="Calibri" w:eastAsia="Calibri" w:hAnsi="Calibri" w:cs="Calibri"/>
          <w:color w:val="000000"/>
          <w:sz w:val="24"/>
          <w:szCs w:val="24"/>
        </w:rPr>
        <w:t>Discuss how your teaching practices have been affirmed and how they might adapt to the revised standards.</w:t>
      </w:r>
    </w:p>
    <w:p w14:paraId="3BC483D7" w14:textId="167A258D" w:rsidR="00A860B5" w:rsidRPr="002C0B8D" w:rsidRDefault="00A860B5" w:rsidP="00A860B5">
      <w:pPr>
        <w:rPr>
          <w:rFonts w:ascii="Calibri" w:hAnsi="Calibri" w:cs="Calibri"/>
          <w:color w:val="000000"/>
          <w:szCs w:val="24"/>
        </w:rPr>
      </w:pPr>
      <w:r w:rsidRPr="002C0B8D">
        <w:rPr>
          <w:rFonts w:ascii="Calibri" w:hAnsi="Calibri" w:cs="Calibri"/>
          <w:color w:val="C00000"/>
          <w:sz w:val="24"/>
          <w:szCs w:val="28"/>
        </w:rPr>
        <w:t>Task</w:t>
      </w:r>
    </w:p>
    <w:p w14:paraId="657E9E2B" w14:textId="4790FB26" w:rsidR="00BD3EE0" w:rsidRPr="002C0B8D" w:rsidRDefault="00B51353" w:rsidP="00CC3B64">
      <w:pPr>
        <w:numPr>
          <w:ilvl w:val="0"/>
          <w:numId w:val="4"/>
        </w:numPr>
        <w:rPr>
          <w:rFonts w:ascii="Calibri" w:hAnsi="Calibri" w:cs="Calibri"/>
          <w:color w:val="000000"/>
          <w:sz w:val="24"/>
          <w:szCs w:val="24"/>
        </w:rPr>
      </w:pPr>
      <w:r>
        <w:rPr>
          <w:rFonts w:ascii="Calibri" w:hAnsi="Calibri" w:cs="Calibri"/>
          <w:color w:val="000000"/>
          <w:sz w:val="24"/>
          <w:szCs w:val="24"/>
        </w:rPr>
        <w:t xml:space="preserve">Select one unit of instruction that you currently teach. Examine how you instruct and promote vocabulary development throughout the unit. </w:t>
      </w:r>
      <w:r w:rsidR="00431D74">
        <w:rPr>
          <w:rFonts w:ascii="Calibri" w:hAnsi="Calibri" w:cs="Calibri"/>
          <w:color w:val="000000"/>
          <w:sz w:val="24"/>
          <w:szCs w:val="24"/>
        </w:rPr>
        <w:t>Affirm, refine, revise, or replace these strategies based on what you learned in this workshop.</w:t>
      </w:r>
    </w:p>
    <w:p w14:paraId="4586D307" w14:textId="12818A93" w:rsidR="00BD3EE0" w:rsidRPr="002C0B8D" w:rsidRDefault="00BD3EE0" w:rsidP="00A860B5">
      <w:pPr>
        <w:rPr>
          <w:rFonts w:ascii="Calibri" w:hAnsi="Calibri" w:cs="Calibri"/>
          <w:color w:val="000000"/>
          <w:sz w:val="24"/>
          <w:szCs w:val="24"/>
        </w:rPr>
      </w:pPr>
    </w:p>
    <w:p w14:paraId="26799E91" w14:textId="777A0D9F" w:rsidR="002D34D5" w:rsidRPr="002C0B8D" w:rsidRDefault="008112F5" w:rsidP="00CC3B64">
      <w:pPr>
        <w:rPr>
          <w:rFonts w:ascii="Calibri" w:hAnsi="Calibri" w:cs="Calibri"/>
          <w:sz w:val="24"/>
          <w:szCs w:val="24"/>
        </w:rPr>
      </w:pPr>
    </w:p>
    <w:sectPr w:rsidR="002D34D5" w:rsidRPr="002C0B8D" w:rsidSect="00257DD9">
      <w:footerReference w:type="default" r:id="rId14"/>
      <w:pgSz w:w="12240" w:h="15840" w:code="1"/>
      <w:pgMar w:top="720" w:right="1152" w:bottom="720" w:left="115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FB347" w14:textId="77777777" w:rsidR="008112F5" w:rsidRDefault="008112F5" w:rsidP="00F67404">
      <w:r>
        <w:separator/>
      </w:r>
    </w:p>
  </w:endnote>
  <w:endnote w:type="continuationSeparator" w:id="0">
    <w:p w14:paraId="07FFCC28" w14:textId="77777777" w:rsidR="008112F5" w:rsidRDefault="008112F5" w:rsidP="00F6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ans Narrow">
    <w:charset w:val="00"/>
    <w:family w:val="swiss"/>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782157"/>
      <w:docPartObj>
        <w:docPartGallery w:val="Page Numbers (Bottom of Page)"/>
        <w:docPartUnique/>
      </w:docPartObj>
    </w:sdtPr>
    <w:sdtEndPr>
      <w:rPr>
        <w:rFonts w:ascii="Calibri" w:hAnsi="Calibri" w:cs="Calibri"/>
      </w:rPr>
    </w:sdtEndPr>
    <w:sdtContent>
      <w:p w14:paraId="07D00EDA" w14:textId="21A67CBA" w:rsidR="00C25261" w:rsidRPr="00AC7B81" w:rsidRDefault="00C25261" w:rsidP="00C25261">
        <w:pPr>
          <w:pStyle w:val="Footer"/>
          <w:pBdr>
            <w:top w:val="single" w:sz="4" w:space="1" w:color="D9D9D9" w:themeColor="background1" w:themeShade="D9"/>
          </w:pBdr>
          <w:jc w:val="center"/>
          <w:rPr>
            <w:rFonts w:ascii="Calibri" w:hAnsi="Calibri" w:cs="Calibri"/>
            <w:color w:val="1F3864" w:themeColor="accent1" w:themeShade="80"/>
          </w:rPr>
        </w:pPr>
        <w:r w:rsidRPr="00D14DB9">
          <w:rPr>
            <w:rFonts w:ascii="Calibri" w:hAnsi="Calibri" w:cs="Calibri"/>
          </w:rPr>
          <w:fldChar w:fldCharType="begin"/>
        </w:r>
        <w:r w:rsidRPr="00D14DB9">
          <w:rPr>
            <w:rFonts w:ascii="Calibri" w:hAnsi="Calibri" w:cs="Calibri"/>
          </w:rPr>
          <w:instrText xml:space="preserve"> PAGE   \* MERGEFORMAT </w:instrText>
        </w:r>
        <w:r w:rsidRPr="00D14DB9">
          <w:rPr>
            <w:rFonts w:ascii="Calibri" w:hAnsi="Calibri" w:cs="Calibri"/>
          </w:rPr>
          <w:fldChar w:fldCharType="separate"/>
        </w:r>
        <w:r w:rsidRPr="00D14DB9">
          <w:rPr>
            <w:rFonts w:ascii="Calibri" w:hAnsi="Calibri" w:cs="Calibri"/>
          </w:rPr>
          <w:t>2</w:t>
        </w:r>
        <w:r w:rsidRPr="00D14DB9">
          <w:rPr>
            <w:rFonts w:ascii="Calibri" w:hAnsi="Calibri" w:cs="Calibri"/>
          </w:rPr>
          <w:fldChar w:fldCharType="end"/>
        </w:r>
        <w:r w:rsidRPr="00D14DB9">
          <w:rPr>
            <w:rFonts w:ascii="Calibri" w:hAnsi="Calibri" w:cs="Calibri"/>
          </w:rPr>
          <w:t xml:space="preserve"> | Webinar Facilitation Guide – </w:t>
        </w:r>
        <w:r w:rsidR="003E07B3">
          <w:rPr>
            <w:rFonts w:ascii="Calibri" w:hAnsi="Calibri" w:cs="Calibri"/>
          </w:rPr>
          <w:t>Understanding Vocabulary Development in Standards-Based Teaching</w:t>
        </w:r>
        <w:r w:rsidRPr="00D14DB9">
          <w:rPr>
            <w:rFonts w:ascii="Calibri" w:hAnsi="Calibri" w:cs="Calibri"/>
          </w:rPr>
          <w:t xml:space="preserve"> (</w:t>
        </w:r>
        <w:r w:rsidR="007E381D">
          <w:rPr>
            <w:rFonts w:ascii="Calibri" w:hAnsi="Calibri" w:cs="Calibri"/>
          </w:rPr>
          <w:t>6.8</w:t>
        </w:r>
        <w:r w:rsidR="003E07B3">
          <w:rPr>
            <w:rFonts w:ascii="Calibri" w:hAnsi="Calibri" w:cs="Calibri"/>
          </w:rPr>
          <w:t>.22</w:t>
        </w:r>
        <w:r w:rsidRPr="00D14DB9">
          <w:rPr>
            <w:rFonts w:ascii="Calibri" w:hAnsi="Calibri" w:cs="Calibri"/>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57634" w14:textId="77777777" w:rsidR="008112F5" w:rsidRDefault="008112F5" w:rsidP="00F67404">
      <w:r>
        <w:separator/>
      </w:r>
    </w:p>
  </w:footnote>
  <w:footnote w:type="continuationSeparator" w:id="0">
    <w:p w14:paraId="730763A3" w14:textId="77777777" w:rsidR="008112F5" w:rsidRDefault="008112F5" w:rsidP="00F67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63D64"/>
    <w:multiLevelType w:val="hybridMultilevel"/>
    <w:tmpl w:val="DC368F40"/>
    <w:lvl w:ilvl="0" w:tplc="08365FE6">
      <w:start w:val="1"/>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673BB"/>
    <w:multiLevelType w:val="multilevel"/>
    <w:tmpl w:val="4F88A06C"/>
    <w:lvl w:ilvl="0">
      <w:start w:val="1"/>
      <w:numFmt w:val="bullet"/>
      <w:lvlText w:val="□"/>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0A54AE"/>
    <w:multiLevelType w:val="multilevel"/>
    <w:tmpl w:val="A1E8B0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38138E0"/>
    <w:multiLevelType w:val="multilevel"/>
    <w:tmpl w:val="23F82A1A"/>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71561C"/>
    <w:multiLevelType w:val="multilevel"/>
    <w:tmpl w:val="6B925A74"/>
    <w:lvl w:ilvl="0">
      <w:start w:val="1"/>
      <w:numFmt w:val="bullet"/>
      <w:lvlText w:val="□"/>
      <w:lvlJc w:val="left"/>
      <w:pPr>
        <w:ind w:left="720" w:hanging="360"/>
      </w:pPr>
      <w:rPr>
        <w:rFonts w:ascii="Times New Roman" w:eastAsia="Times New Roman" w:hAnsi="Times New Roman" w:cs="Times New Roman"/>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76017E"/>
    <w:multiLevelType w:val="multilevel"/>
    <w:tmpl w:val="958824BC"/>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940308"/>
    <w:multiLevelType w:val="multilevel"/>
    <w:tmpl w:val="DB98E2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4FF2446"/>
    <w:multiLevelType w:val="multilevel"/>
    <w:tmpl w:val="AFC0C7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E6B3183"/>
    <w:multiLevelType w:val="multilevel"/>
    <w:tmpl w:val="03203B2A"/>
    <w:lvl w:ilvl="0">
      <w:start w:val="1"/>
      <w:numFmt w:val="bullet"/>
      <w:lvlText w:val="□"/>
      <w:lvlJc w:val="left"/>
      <w:pPr>
        <w:ind w:left="720" w:hanging="360"/>
      </w:pPr>
      <w:rPr>
        <w:rFonts w:ascii="Times New Roman" w:hAnsi="Times New Roman" w:cs="Times New Roman" w:hint="defaul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FC25235"/>
    <w:multiLevelType w:val="multilevel"/>
    <w:tmpl w:val="E4926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33E0066"/>
    <w:multiLevelType w:val="multilevel"/>
    <w:tmpl w:val="EEA4C7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3C70A9F"/>
    <w:multiLevelType w:val="multilevel"/>
    <w:tmpl w:val="5E38013A"/>
    <w:lvl w:ilvl="0">
      <w:start w:val="1"/>
      <w:numFmt w:val="bullet"/>
      <w:lvlText w:val="□"/>
      <w:lvlJc w:val="left"/>
      <w:pPr>
        <w:ind w:left="720" w:hanging="360"/>
      </w:pPr>
      <w:rPr>
        <w:rFonts w:ascii="Times New Roman" w:hAnsi="Times New Roman" w:cs="Times New Roman"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DC03920"/>
    <w:multiLevelType w:val="multilevel"/>
    <w:tmpl w:val="A10E3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56D1BC7"/>
    <w:multiLevelType w:val="multilevel"/>
    <w:tmpl w:val="9AA2BAE6"/>
    <w:lvl w:ilvl="0">
      <w:start w:val="1"/>
      <w:numFmt w:val="bullet"/>
      <w:lvlText w:val="□"/>
      <w:lvlJc w:val="left"/>
      <w:pPr>
        <w:ind w:left="720" w:hanging="360"/>
      </w:pPr>
      <w:rPr>
        <w:rFonts w:ascii="Times New Roman" w:eastAsia="Times New Roman" w:hAnsi="Times New Roman" w:cs="Times New Roman"/>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56540263">
    <w:abstractNumId w:val="9"/>
  </w:num>
  <w:num w:numId="2" w16cid:durableId="1563250884">
    <w:abstractNumId w:val="10"/>
  </w:num>
  <w:num w:numId="3" w16cid:durableId="646057159">
    <w:abstractNumId w:val="7"/>
  </w:num>
  <w:num w:numId="4" w16cid:durableId="804542979">
    <w:abstractNumId w:val="3"/>
  </w:num>
  <w:num w:numId="5" w16cid:durableId="480924075">
    <w:abstractNumId w:val="11"/>
  </w:num>
  <w:num w:numId="6" w16cid:durableId="2050569130">
    <w:abstractNumId w:val="5"/>
  </w:num>
  <w:num w:numId="7" w16cid:durableId="1076318686">
    <w:abstractNumId w:val="8"/>
  </w:num>
  <w:num w:numId="8" w16cid:durableId="230971436">
    <w:abstractNumId w:val="0"/>
  </w:num>
  <w:num w:numId="9" w16cid:durableId="1455175926">
    <w:abstractNumId w:val="6"/>
  </w:num>
  <w:num w:numId="10" w16cid:durableId="608391425">
    <w:abstractNumId w:val="12"/>
  </w:num>
  <w:num w:numId="11" w16cid:durableId="1771898711">
    <w:abstractNumId w:val="2"/>
  </w:num>
  <w:num w:numId="12" w16cid:durableId="1861698707">
    <w:abstractNumId w:val="4"/>
  </w:num>
  <w:num w:numId="13" w16cid:durableId="1362054265">
    <w:abstractNumId w:val="13"/>
  </w:num>
  <w:num w:numId="14" w16cid:durableId="532153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71D"/>
    <w:rsid w:val="00026D57"/>
    <w:rsid w:val="000271A3"/>
    <w:rsid w:val="00031805"/>
    <w:rsid w:val="0003700D"/>
    <w:rsid w:val="00045CBB"/>
    <w:rsid w:val="000703A8"/>
    <w:rsid w:val="000932C7"/>
    <w:rsid w:val="000B0CE8"/>
    <w:rsid w:val="000C65B5"/>
    <w:rsid w:val="000E39C9"/>
    <w:rsid w:val="000F3BE1"/>
    <w:rsid w:val="000F406E"/>
    <w:rsid w:val="00120E92"/>
    <w:rsid w:val="001403D4"/>
    <w:rsid w:val="00144832"/>
    <w:rsid w:val="00191440"/>
    <w:rsid w:val="0019448F"/>
    <w:rsid w:val="00196160"/>
    <w:rsid w:val="001B1945"/>
    <w:rsid w:val="001C1D9F"/>
    <w:rsid w:val="001D1094"/>
    <w:rsid w:val="001E247F"/>
    <w:rsid w:val="00207CB9"/>
    <w:rsid w:val="00237530"/>
    <w:rsid w:val="00257DD9"/>
    <w:rsid w:val="00291655"/>
    <w:rsid w:val="00297F97"/>
    <w:rsid w:val="002B2255"/>
    <w:rsid w:val="002C0B3D"/>
    <w:rsid w:val="002C0B8D"/>
    <w:rsid w:val="002C21DE"/>
    <w:rsid w:val="002D2D71"/>
    <w:rsid w:val="002D489E"/>
    <w:rsid w:val="002D51E9"/>
    <w:rsid w:val="002D7016"/>
    <w:rsid w:val="002F2F6A"/>
    <w:rsid w:val="003100A6"/>
    <w:rsid w:val="00355808"/>
    <w:rsid w:val="00385284"/>
    <w:rsid w:val="00390CEF"/>
    <w:rsid w:val="0039241A"/>
    <w:rsid w:val="003A17D8"/>
    <w:rsid w:val="003A7DC9"/>
    <w:rsid w:val="003B2014"/>
    <w:rsid w:val="003D0D17"/>
    <w:rsid w:val="003D1064"/>
    <w:rsid w:val="003D2E12"/>
    <w:rsid w:val="003E07B3"/>
    <w:rsid w:val="003E488D"/>
    <w:rsid w:val="003E6776"/>
    <w:rsid w:val="00423340"/>
    <w:rsid w:val="00431D74"/>
    <w:rsid w:val="00474E4C"/>
    <w:rsid w:val="004773C6"/>
    <w:rsid w:val="004E5514"/>
    <w:rsid w:val="005267EE"/>
    <w:rsid w:val="0052753D"/>
    <w:rsid w:val="00552B7E"/>
    <w:rsid w:val="00555A9C"/>
    <w:rsid w:val="00576FBC"/>
    <w:rsid w:val="005B2514"/>
    <w:rsid w:val="005C092A"/>
    <w:rsid w:val="005E2EAD"/>
    <w:rsid w:val="005F3B8F"/>
    <w:rsid w:val="005F4E0E"/>
    <w:rsid w:val="00611133"/>
    <w:rsid w:val="00647B01"/>
    <w:rsid w:val="00651FD5"/>
    <w:rsid w:val="0065621E"/>
    <w:rsid w:val="0066550B"/>
    <w:rsid w:val="006744DB"/>
    <w:rsid w:val="00674CB9"/>
    <w:rsid w:val="006C6457"/>
    <w:rsid w:val="006D2379"/>
    <w:rsid w:val="006F4855"/>
    <w:rsid w:val="0075552B"/>
    <w:rsid w:val="0079016C"/>
    <w:rsid w:val="007A200A"/>
    <w:rsid w:val="007B79AA"/>
    <w:rsid w:val="007C040F"/>
    <w:rsid w:val="007D1029"/>
    <w:rsid w:val="007D46F5"/>
    <w:rsid w:val="007D794E"/>
    <w:rsid w:val="007E381D"/>
    <w:rsid w:val="008112F5"/>
    <w:rsid w:val="00856C5C"/>
    <w:rsid w:val="00881CFE"/>
    <w:rsid w:val="00884C0F"/>
    <w:rsid w:val="008A4626"/>
    <w:rsid w:val="008D3142"/>
    <w:rsid w:val="008E5004"/>
    <w:rsid w:val="0090103A"/>
    <w:rsid w:val="00957F73"/>
    <w:rsid w:val="009751B4"/>
    <w:rsid w:val="00995BB2"/>
    <w:rsid w:val="009B0369"/>
    <w:rsid w:val="009C3DBE"/>
    <w:rsid w:val="009D343B"/>
    <w:rsid w:val="009D4A7D"/>
    <w:rsid w:val="009E4EEC"/>
    <w:rsid w:val="009F3FE0"/>
    <w:rsid w:val="00A32C75"/>
    <w:rsid w:val="00A36D28"/>
    <w:rsid w:val="00A557C6"/>
    <w:rsid w:val="00A65054"/>
    <w:rsid w:val="00A83634"/>
    <w:rsid w:val="00A860B5"/>
    <w:rsid w:val="00A86287"/>
    <w:rsid w:val="00A86824"/>
    <w:rsid w:val="00AB712E"/>
    <w:rsid w:val="00AC6A48"/>
    <w:rsid w:val="00AC7B81"/>
    <w:rsid w:val="00AE006C"/>
    <w:rsid w:val="00AE10B2"/>
    <w:rsid w:val="00AE2F5E"/>
    <w:rsid w:val="00AE6062"/>
    <w:rsid w:val="00B05CA7"/>
    <w:rsid w:val="00B12283"/>
    <w:rsid w:val="00B26BD4"/>
    <w:rsid w:val="00B51353"/>
    <w:rsid w:val="00B81666"/>
    <w:rsid w:val="00B86E10"/>
    <w:rsid w:val="00B95382"/>
    <w:rsid w:val="00BD0ABC"/>
    <w:rsid w:val="00BD3EE0"/>
    <w:rsid w:val="00BD42F5"/>
    <w:rsid w:val="00BD4F92"/>
    <w:rsid w:val="00BE26BB"/>
    <w:rsid w:val="00BE5B84"/>
    <w:rsid w:val="00C25261"/>
    <w:rsid w:val="00C52826"/>
    <w:rsid w:val="00C5430C"/>
    <w:rsid w:val="00C564E4"/>
    <w:rsid w:val="00C62BA3"/>
    <w:rsid w:val="00CA050E"/>
    <w:rsid w:val="00CB66CC"/>
    <w:rsid w:val="00CC3B64"/>
    <w:rsid w:val="00CE0020"/>
    <w:rsid w:val="00CE3063"/>
    <w:rsid w:val="00CF7988"/>
    <w:rsid w:val="00D058E0"/>
    <w:rsid w:val="00D1180E"/>
    <w:rsid w:val="00D14DB9"/>
    <w:rsid w:val="00D14F69"/>
    <w:rsid w:val="00D3517D"/>
    <w:rsid w:val="00D403F5"/>
    <w:rsid w:val="00D410C6"/>
    <w:rsid w:val="00D4158D"/>
    <w:rsid w:val="00D45201"/>
    <w:rsid w:val="00D4761B"/>
    <w:rsid w:val="00D656BC"/>
    <w:rsid w:val="00D9618B"/>
    <w:rsid w:val="00DB1305"/>
    <w:rsid w:val="00DC4810"/>
    <w:rsid w:val="00DD06DC"/>
    <w:rsid w:val="00DD56DC"/>
    <w:rsid w:val="00DD7D86"/>
    <w:rsid w:val="00E205E0"/>
    <w:rsid w:val="00E33E8D"/>
    <w:rsid w:val="00E35433"/>
    <w:rsid w:val="00E40DEB"/>
    <w:rsid w:val="00E4307F"/>
    <w:rsid w:val="00E45CF9"/>
    <w:rsid w:val="00E54BB8"/>
    <w:rsid w:val="00E55C1F"/>
    <w:rsid w:val="00E5671A"/>
    <w:rsid w:val="00E714FC"/>
    <w:rsid w:val="00E72EF3"/>
    <w:rsid w:val="00E74143"/>
    <w:rsid w:val="00E801B1"/>
    <w:rsid w:val="00E8071D"/>
    <w:rsid w:val="00E864FA"/>
    <w:rsid w:val="00E90778"/>
    <w:rsid w:val="00E92B29"/>
    <w:rsid w:val="00E96645"/>
    <w:rsid w:val="00EA710D"/>
    <w:rsid w:val="00EB2759"/>
    <w:rsid w:val="00EB5152"/>
    <w:rsid w:val="00EC0BF6"/>
    <w:rsid w:val="00ED7D58"/>
    <w:rsid w:val="00F27645"/>
    <w:rsid w:val="00F5430E"/>
    <w:rsid w:val="00F60ACB"/>
    <w:rsid w:val="00F67404"/>
    <w:rsid w:val="00F935D0"/>
    <w:rsid w:val="00FB5DD8"/>
    <w:rsid w:val="00FC2C3B"/>
    <w:rsid w:val="00FC4887"/>
    <w:rsid w:val="00FE0DD6"/>
    <w:rsid w:val="00FF2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DFAA0"/>
  <w15:chartTrackingRefBased/>
  <w15:docId w15:val="{B6579431-FD0C-4887-9C04-DBB9EB99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020"/>
  </w:style>
  <w:style w:type="paragraph" w:styleId="Heading1">
    <w:name w:val="heading 1"/>
    <w:basedOn w:val="Normal"/>
    <w:next w:val="Normal"/>
    <w:link w:val="Heading1Char"/>
    <w:uiPriority w:val="9"/>
    <w:qFormat/>
    <w:rsid w:val="00E8071D"/>
    <w:pPr>
      <w:keepNext/>
      <w:keepLines/>
      <w:widowControl w:val="0"/>
      <w:spacing w:before="480" w:line="312" w:lineRule="auto"/>
      <w:outlineLvl w:val="0"/>
    </w:pPr>
    <w:rPr>
      <w:rFonts w:ascii="PT Sans Narrow" w:eastAsia="PT Sans Narrow" w:hAnsi="PT Sans Narrow" w:cs="PT Sans Narrow"/>
      <w:b/>
      <w:color w:val="FF5E0E"/>
      <w:sz w:val="36"/>
      <w:szCs w:val="36"/>
      <w:lang w:val="en"/>
    </w:rPr>
  </w:style>
  <w:style w:type="paragraph" w:styleId="Heading2">
    <w:name w:val="heading 2"/>
    <w:basedOn w:val="Normal"/>
    <w:next w:val="Normal"/>
    <w:link w:val="Heading2Char"/>
    <w:uiPriority w:val="9"/>
    <w:unhideWhenUsed/>
    <w:qFormat/>
    <w:rsid w:val="00BD3E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3EE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71D"/>
    <w:rPr>
      <w:rFonts w:ascii="PT Sans Narrow" w:eastAsia="PT Sans Narrow" w:hAnsi="PT Sans Narrow" w:cs="PT Sans Narrow"/>
      <w:b/>
      <w:color w:val="FF5E0E"/>
      <w:sz w:val="36"/>
      <w:szCs w:val="36"/>
      <w:lang w:val="en"/>
    </w:rPr>
  </w:style>
  <w:style w:type="paragraph" w:styleId="Title">
    <w:name w:val="Title"/>
    <w:basedOn w:val="Normal"/>
    <w:next w:val="Normal"/>
    <w:link w:val="TitleChar"/>
    <w:uiPriority w:val="10"/>
    <w:qFormat/>
    <w:rsid w:val="00E8071D"/>
    <w:rPr>
      <w:rFonts w:ascii="PT Sans Narrow" w:eastAsia="PT Sans Narrow" w:hAnsi="PT Sans Narrow" w:cs="PT Sans Narrow"/>
      <w:b/>
      <w:color w:val="695D46"/>
      <w:sz w:val="84"/>
      <w:szCs w:val="84"/>
      <w:lang w:val="en"/>
    </w:rPr>
  </w:style>
  <w:style w:type="character" w:customStyle="1" w:styleId="TitleChar">
    <w:name w:val="Title Char"/>
    <w:basedOn w:val="DefaultParagraphFont"/>
    <w:link w:val="Title"/>
    <w:uiPriority w:val="10"/>
    <w:rsid w:val="00E8071D"/>
    <w:rPr>
      <w:rFonts w:ascii="PT Sans Narrow" w:eastAsia="PT Sans Narrow" w:hAnsi="PT Sans Narrow" w:cs="PT Sans Narrow"/>
      <w:b/>
      <w:color w:val="695D46"/>
      <w:sz w:val="84"/>
      <w:szCs w:val="84"/>
      <w:lang w:val="en"/>
    </w:rPr>
  </w:style>
  <w:style w:type="character" w:styleId="Hyperlink">
    <w:name w:val="Hyperlink"/>
    <w:basedOn w:val="DefaultParagraphFont"/>
    <w:uiPriority w:val="99"/>
    <w:unhideWhenUsed/>
    <w:rsid w:val="00E8071D"/>
    <w:rPr>
      <w:color w:val="0563C1" w:themeColor="hyperlink"/>
      <w:u w:val="single"/>
    </w:rPr>
  </w:style>
  <w:style w:type="character" w:customStyle="1" w:styleId="UnresolvedMention1">
    <w:name w:val="Unresolved Mention1"/>
    <w:basedOn w:val="DefaultParagraphFont"/>
    <w:uiPriority w:val="99"/>
    <w:semiHidden/>
    <w:unhideWhenUsed/>
    <w:rsid w:val="00E8071D"/>
    <w:rPr>
      <w:color w:val="605E5C"/>
      <w:shd w:val="clear" w:color="auto" w:fill="E1DFDD"/>
    </w:rPr>
  </w:style>
  <w:style w:type="character" w:customStyle="1" w:styleId="Heading2Char">
    <w:name w:val="Heading 2 Char"/>
    <w:basedOn w:val="DefaultParagraphFont"/>
    <w:link w:val="Heading2"/>
    <w:uiPriority w:val="9"/>
    <w:semiHidden/>
    <w:rsid w:val="00BD3EE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D3EE0"/>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410C6"/>
    <w:pPr>
      <w:ind w:left="720"/>
      <w:contextualSpacing/>
    </w:pPr>
  </w:style>
  <w:style w:type="paragraph" w:styleId="BalloonText">
    <w:name w:val="Balloon Text"/>
    <w:basedOn w:val="Normal"/>
    <w:link w:val="BalloonTextChar"/>
    <w:uiPriority w:val="99"/>
    <w:semiHidden/>
    <w:unhideWhenUsed/>
    <w:rsid w:val="00A836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634"/>
    <w:rPr>
      <w:rFonts w:ascii="Segoe UI" w:hAnsi="Segoe UI" w:cs="Segoe UI"/>
      <w:sz w:val="18"/>
      <w:szCs w:val="18"/>
    </w:rPr>
  </w:style>
  <w:style w:type="character" w:styleId="UnresolvedMention">
    <w:name w:val="Unresolved Mention"/>
    <w:basedOn w:val="DefaultParagraphFont"/>
    <w:uiPriority w:val="99"/>
    <w:semiHidden/>
    <w:unhideWhenUsed/>
    <w:rsid w:val="00D656BC"/>
    <w:rPr>
      <w:color w:val="605E5C"/>
      <w:shd w:val="clear" w:color="auto" w:fill="E1DFDD"/>
    </w:rPr>
  </w:style>
  <w:style w:type="paragraph" w:styleId="Header">
    <w:name w:val="header"/>
    <w:basedOn w:val="Normal"/>
    <w:link w:val="HeaderChar"/>
    <w:uiPriority w:val="99"/>
    <w:unhideWhenUsed/>
    <w:rsid w:val="00F67404"/>
    <w:pPr>
      <w:tabs>
        <w:tab w:val="center" w:pos="4680"/>
        <w:tab w:val="right" w:pos="9360"/>
      </w:tabs>
    </w:pPr>
  </w:style>
  <w:style w:type="character" w:customStyle="1" w:styleId="HeaderChar">
    <w:name w:val="Header Char"/>
    <w:basedOn w:val="DefaultParagraphFont"/>
    <w:link w:val="Header"/>
    <w:uiPriority w:val="99"/>
    <w:rsid w:val="00F67404"/>
  </w:style>
  <w:style w:type="paragraph" w:styleId="Footer">
    <w:name w:val="footer"/>
    <w:basedOn w:val="Normal"/>
    <w:link w:val="FooterChar"/>
    <w:uiPriority w:val="99"/>
    <w:unhideWhenUsed/>
    <w:rsid w:val="00F67404"/>
    <w:pPr>
      <w:tabs>
        <w:tab w:val="center" w:pos="4680"/>
        <w:tab w:val="right" w:pos="9360"/>
      </w:tabs>
    </w:pPr>
  </w:style>
  <w:style w:type="character" w:customStyle="1" w:styleId="FooterChar">
    <w:name w:val="Footer Char"/>
    <w:basedOn w:val="DefaultParagraphFont"/>
    <w:link w:val="Footer"/>
    <w:uiPriority w:val="99"/>
    <w:rsid w:val="00F67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ysed.gov/world-languages/understanding-vocabulary-development-standards-based-teaching" TargetMode="External"/><Relationship Id="rId3" Type="http://schemas.openxmlformats.org/officeDocument/2006/relationships/settings" Target="settings.xml"/><Relationship Id="rId7" Type="http://schemas.openxmlformats.org/officeDocument/2006/relationships/hyperlink" Target="http://www.nysed.gov/"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ysed.gov/program-offices/office-bilingual-education-and-world-languages-obew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ysed.gov/world-languagesobewl@nysed.gov" TargetMode="External"/><Relationship Id="rId4" Type="http://schemas.openxmlformats.org/officeDocument/2006/relationships/webSettings" Target="webSettings.xml"/><Relationship Id="rId9" Type="http://schemas.openxmlformats.org/officeDocument/2006/relationships/hyperlink" Target="http://www.nysed.gov/world-languagesobewl@nysed.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855</TotalTime>
  <Pages>4</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O'Toole</dc:creator>
  <cp:keywords/>
  <dc:description/>
  <cp:lastModifiedBy>Joanne O'Toole</cp:lastModifiedBy>
  <cp:revision>47</cp:revision>
  <cp:lastPrinted>2021-07-23T18:42:00Z</cp:lastPrinted>
  <dcterms:created xsi:type="dcterms:W3CDTF">2022-05-22T16:27:00Z</dcterms:created>
  <dcterms:modified xsi:type="dcterms:W3CDTF">2022-06-08T21:12:00Z</dcterms:modified>
</cp:coreProperties>
</file>