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3.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BC4CDA" w14:textId="77777777" w:rsidR="008041CC" w:rsidRDefault="008041CC" w:rsidP="008041CC">
      <w:pPr>
        <w:pStyle w:val="Title"/>
        <w:ind w:right="-630"/>
        <w:rPr>
          <w:rFonts w:ascii="Arial" w:hAnsi="Arial" w:cs="Arial"/>
          <w:color w:val="000000"/>
          <w:szCs w:val="24"/>
        </w:rPr>
      </w:pPr>
      <w:bookmarkStart w:id="0" w:name="_GoBack"/>
      <w:bookmarkEnd w:id="0"/>
      <w:r w:rsidRPr="00210515">
        <w:rPr>
          <w:rFonts w:ascii="Arial" w:hAnsi="Arial" w:cs="Arial"/>
          <w:color w:val="000000"/>
          <w:szCs w:val="24"/>
        </w:rPr>
        <w:t>Teachers of Tomorrow</w:t>
      </w:r>
      <w:r>
        <w:rPr>
          <w:rFonts w:ascii="Arial" w:hAnsi="Arial" w:cs="Arial"/>
          <w:color w:val="000000"/>
          <w:szCs w:val="24"/>
        </w:rPr>
        <w:t xml:space="preserve">: </w:t>
      </w:r>
      <w:r w:rsidRPr="00210515">
        <w:rPr>
          <w:rFonts w:ascii="Arial" w:hAnsi="Arial" w:cs="Arial"/>
          <w:color w:val="000000"/>
          <w:szCs w:val="24"/>
        </w:rPr>
        <w:t>Science</w:t>
      </w:r>
      <w:r>
        <w:rPr>
          <w:rFonts w:ascii="Arial" w:hAnsi="Arial" w:cs="Arial"/>
          <w:color w:val="000000"/>
          <w:szCs w:val="24"/>
        </w:rPr>
        <w:t>, M</w:t>
      </w:r>
      <w:r w:rsidRPr="00210515">
        <w:rPr>
          <w:rFonts w:ascii="Arial" w:hAnsi="Arial" w:cs="Arial"/>
          <w:color w:val="000000"/>
          <w:szCs w:val="24"/>
        </w:rPr>
        <w:t xml:space="preserve">athematics, Bilingual Education, and </w:t>
      </w:r>
    </w:p>
    <w:p w14:paraId="5FDD4D8A" w14:textId="01FE15CF" w:rsidR="008041CC" w:rsidRDefault="008041CC" w:rsidP="008041CC">
      <w:pPr>
        <w:pStyle w:val="Title"/>
        <w:ind w:right="-630"/>
        <w:rPr>
          <w:rFonts w:ascii="Arial" w:hAnsi="Arial" w:cs="Arial"/>
          <w:color w:val="000000"/>
          <w:szCs w:val="24"/>
        </w:rPr>
      </w:pPr>
      <w:r w:rsidRPr="00210515">
        <w:rPr>
          <w:rFonts w:ascii="Arial" w:hAnsi="Arial" w:cs="Arial"/>
          <w:color w:val="000000"/>
          <w:szCs w:val="24"/>
        </w:rPr>
        <w:t>English as a New Language</w:t>
      </w:r>
      <w:r>
        <w:rPr>
          <w:rFonts w:ascii="Arial" w:hAnsi="Arial" w:cs="Arial"/>
          <w:color w:val="000000"/>
          <w:szCs w:val="24"/>
        </w:rPr>
        <w:t xml:space="preserve"> (TOTSMBE)</w:t>
      </w:r>
      <w:r w:rsidRPr="00210515">
        <w:rPr>
          <w:rFonts w:ascii="Arial" w:hAnsi="Arial" w:cs="Arial"/>
          <w:color w:val="000000"/>
          <w:szCs w:val="24"/>
        </w:rPr>
        <w:t xml:space="preserve"> </w:t>
      </w:r>
      <w:r>
        <w:rPr>
          <w:rFonts w:ascii="Arial" w:hAnsi="Arial" w:cs="Arial"/>
          <w:color w:val="000000"/>
          <w:szCs w:val="24"/>
        </w:rPr>
        <w:t xml:space="preserve">Tuition Reimbursement </w:t>
      </w:r>
      <w:r w:rsidRPr="00210515">
        <w:rPr>
          <w:rFonts w:ascii="Arial" w:hAnsi="Arial" w:cs="Arial"/>
          <w:color w:val="000000"/>
          <w:szCs w:val="24"/>
        </w:rPr>
        <w:t>Program</w:t>
      </w:r>
    </w:p>
    <w:p w14:paraId="47F49B32" w14:textId="77777777" w:rsidR="008041CC" w:rsidRPr="007977E6" w:rsidRDefault="008041CC" w:rsidP="008041CC">
      <w:pPr>
        <w:pStyle w:val="Title"/>
        <w:ind w:right="-630"/>
        <w:rPr>
          <w:rFonts w:ascii="Arial" w:hAnsi="Arial" w:cs="Arial"/>
          <w:color w:val="000000"/>
          <w:szCs w:val="24"/>
        </w:rPr>
      </w:pPr>
    </w:p>
    <w:p w14:paraId="0DF2B4DE" w14:textId="77777777" w:rsidR="008041CC" w:rsidRPr="00E611A4" w:rsidRDefault="008041CC" w:rsidP="005F1F2A">
      <w:pPr>
        <w:pStyle w:val="Heading1"/>
        <w:jc w:val="center"/>
        <w:rPr>
          <w:rFonts w:cs="Arial"/>
        </w:rPr>
      </w:pPr>
      <w:bookmarkStart w:id="1" w:name="_Toc511823523"/>
      <w:bookmarkStart w:id="2" w:name="_Toc33622404"/>
      <w:r w:rsidRPr="00E611A4">
        <w:rPr>
          <w:rFonts w:cs="Arial"/>
        </w:rPr>
        <w:t xml:space="preserve">Announcement of Funding </w:t>
      </w:r>
      <w:smartTag w:uri="urn:schemas-microsoft-com:office:smarttags" w:element="place">
        <w:r w:rsidRPr="00E611A4">
          <w:rPr>
            <w:rFonts w:cs="Arial"/>
          </w:rPr>
          <w:t>Opportunity</w:t>
        </w:r>
      </w:smartTag>
      <w:bookmarkEnd w:id="1"/>
      <w:bookmarkEnd w:id="2"/>
    </w:p>
    <w:p w14:paraId="33116B1C" w14:textId="77777777" w:rsidR="008041CC" w:rsidRDefault="008041CC" w:rsidP="008041CC">
      <w:pPr>
        <w:pStyle w:val="Title"/>
        <w:ind w:right="-630"/>
        <w:rPr>
          <w:rFonts w:ascii="Arial" w:hAnsi="Arial" w:cs="Arial"/>
          <w:color w:val="000000"/>
          <w:szCs w:val="24"/>
        </w:rPr>
      </w:pPr>
      <w:r>
        <w:rPr>
          <w:rFonts w:ascii="Arial" w:hAnsi="Arial" w:cs="Arial"/>
          <w:color w:val="000000"/>
          <w:szCs w:val="24"/>
        </w:rPr>
        <w:t>2020-2021</w:t>
      </w:r>
    </w:p>
    <w:p w14:paraId="3E46EF6F" w14:textId="77777777" w:rsidR="008041CC" w:rsidRPr="00210515" w:rsidRDefault="008041CC" w:rsidP="008041CC">
      <w:pPr>
        <w:pStyle w:val="Title"/>
        <w:ind w:right="-630"/>
        <w:rPr>
          <w:rFonts w:ascii="Arial" w:hAnsi="Arial" w:cs="Arial"/>
          <w:color w:val="000000"/>
          <w:szCs w:val="24"/>
        </w:rPr>
      </w:pPr>
    </w:p>
    <w:tbl>
      <w:tblPr>
        <w:tblW w:w="99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7380"/>
      </w:tblGrid>
      <w:tr w:rsidR="008041CC" w:rsidRPr="007977E6" w14:paraId="0F39A6A0" w14:textId="77777777" w:rsidTr="00F7455D">
        <w:tc>
          <w:tcPr>
            <w:tcW w:w="2520" w:type="dxa"/>
          </w:tcPr>
          <w:p w14:paraId="425C3C22" w14:textId="77777777" w:rsidR="008041CC" w:rsidRPr="007977E6" w:rsidRDefault="008041CC" w:rsidP="00C92131">
            <w:pPr>
              <w:pStyle w:val="Heading2"/>
              <w:keepNext w:val="0"/>
              <w:jc w:val="center"/>
              <w:rPr>
                <w:rFonts w:cs="Arial"/>
                <w:color w:val="000000"/>
                <w:szCs w:val="24"/>
              </w:rPr>
            </w:pPr>
            <w:bookmarkStart w:id="3" w:name="_Toc511823524"/>
            <w:bookmarkStart w:id="4" w:name="_Toc33622405"/>
            <w:r w:rsidRPr="00A80B85">
              <w:rPr>
                <w:rFonts w:cs="Arial"/>
                <w:color w:val="000000"/>
                <w:szCs w:val="24"/>
              </w:rPr>
              <w:t>Legislative Authority</w:t>
            </w:r>
            <w:bookmarkEnd w:id="3"/>
            <w:bookmarkEnd w:id="4"/>
            <w:r w:rsidRPr="007977E6">
              <w:rPr>
                <w:rFonts w:cs="Arial"/>
                <w:color w:val="000000"/>
                <w:szCs w:val="24"/>
              </w:rPr>
              <w:t xml:space="preserve"> </w:t>
            </w:r>
          </w:p>
        </w:tc>
        <w:tc>
          <w:tcPr>
            <w:tcW w:w="7380" w:type="dxa"/>
          </w:tcPr>
          <w:p w14:paraId="677BB0C7" w14:textId="77777777" w:rsidR="008041CC" w:rsidRPr="00210515" w:rsidRDefault="008041CC" w:rsidP="00C92131">
            <w:pPr>
              <w:rPr>
                <w:rFonts w:ascii="Arial" w:hAnsi="Arial" w:cs="Arial"/>
                <w:color w:val="000000"/>
                <w:szCs w:val="24"/>
              </w:rPr>
            </w:pPr>
            <w:r w:rsidRPr="00210515">
              <w:rPr>
                <w:rFonts w:ascii="Arial" w:hAnsi="Arial" w:cs="Arial"/>
                <w:szCs w:val="24"/>
              </w:rPr>
              <w:t xml:space="preserve">The Teachers of Tomorrow </w:t>
            </w:r>
            <w:r>
              <w:rPr>
                <w:rFonts w:ascii="Arial" w:hAnsi="Arial" w:cs="Arial"/>
                <w:szCs w:val="24"/>
              </w:rPr>
              <w:t xml:space="preserve">Science, Mathematics, Bilingual, and English as a New Language Tuition Reimbursement </w:t>
            </w:r>
            <w:r w:rsidRPr="00210515">
              <w:rPr>
                <w:rFonts w:ascii="Arial" w:hAnsi="Arial" w:cs="Arial"/>
                <w:szCs w:val="24"/>
              </w:rPr>
              <w:t>Program was established under an amendment to Education Law, Chapter 62 of the Laws of 2000</w:t>
            </w:r>
            <w:r>
              <w:rPr>
                <w:rFonts w:ascii="Arial" w:hAnsi="Arial" w:cs="Arial"/>
                <w:szCs w:val="24"/>
              </w:rPr>
              <w:t xml:space="preserve">.  </w:t>
            </w:r>
          </w:p>
        </w:tc>
      </w:tr>
      <w:tr w:rsidR="008041CC" w:rsidRPr="007977E6" w14:paraId="3A09B4A7" w14:textId="77777777" w:rsidTr="00F7455D">
        <w:trPr>
          <w:trHeight w:val="647"/>
        </w:trPr>
        <w:tc>
          <w:tcPr>
            <w:tcW w:w="2520" w:type="dxa"/>
          </w:tcPr>
          <w:p w14:paraId="31BA03EB" w14:textId="144230B8" w:rsidR="008041CC" w:rsidRPr="008A3E3A" w:rsidRDefault="008041CC" w:rsidP="00C92131">
            <w:pPr>
              <w:pStyle w:val="Heading2"/>
              <w:keepNext w:val="0"/>
              <w:jc w:val="center"/>
              <w:rPr>
                <w:rFonts w:cs="Arial"/>
                <w:b w:val="0"/>
                <w:color w:val="000000"/>
                <w:szCs w:val="24"/>
              </w:rPr>
            </w:pPr>
            <w:bookmarkStart w:id="5" w:name="_Toc511823525"/>
            <w:bookmarkStart w:id="6" w:name="_Toc33622406"/>
            <w:r w:rsidRPr="008A3E3A">
              <w:rPr>
                <w:rFonts w:cs="Arial"/>
                <w:color w:val="000000"/>
                <w:szCs w:val="24"/>
              </w:rPr>
              <w:t>Purpose of Grant</w:t>
            </w:r>
            <w:bookmarkEnd w:id="5"/>
            <w:bookmarkEnd w:id="6"/>
            <w:r w:rsidRPr="008A3E3A">
              <w:rPr>
                <w:rFonts w:cs="Arial"/>
                <w:color w:val="000000"/>
                <w:szCs w:val="24"/>
              </w:rPr>
              <w:t xml:space="preserve"> </w:t>
            </w:r>
          </w:p>
        </w:tc>
        <w:tc>
          <w:tcPr>
            <w:tcW w:w="7380" w:type="dxa"/>
          </w:tcPr>
          <w:p w14:paraId="48352643" w14:textId="77777777" w:rsidR="008041CC" w:rsidRPr="007977E6" w:rsidRDefault="008041CC" w:rsidP="00C92131">
            <w:pPr>
              <w:pStyle w:val="Header"/>
              <w:rPr>
                <w:rFonts w:ascii="Arial" w:hAnsi="Arial" w:cs="Arial"/>
                <w:color w:val="000000"/>
              </w:rPr>
            </w:pPr>
            <w:r>
              <w:rPr>
                <w:rFonts w:ascii="Arial" w:hAnsi="Arial" w:cs="Arial"/>
                <w:szCs w:val="24"/>
              </w:rPr>
              <w:t>T</w:t>
            </w:r>
            <w:r w:rsidRPr="00210515">
              <w:rPr>
                <w:rFonts w:ascii="Arial" w:hAnsi="Arial" w:cs="Arial"/>
                <w:szCs w:val="24"/>
              </w:rPr>
              <w:t xml:space="preserve">o assist school districts </w:t>
            </w:r>
            <w:r>
              <w:rPr>
                <w:rFonts w:ascii="Arial" w:hAnsi="Arial" w:cs="Arial"/>
                <w:szCs w:val="24"/>
              </w:rPr>
              <w:t xml:space="preserve">to attract qualified teachers who have received or will receive a transitional teaching certificate, to teach in a low-performing school that is experiencing a shortage of teachers in science, mathematics, bilingual education, and/or English as a new language.  </w:t>
            </w:r>
          </w:p>
        </w:tc>
      </w:tr>
      <w:tr w:rsidR="008041CC" w:rsidRPr="007977E6" w14:paraId="706B0B6D" w14:textId="77777777" w:rsidTr="00F7455D">
        <w:trPr>
          <w:trHeight w:val="647"/>
        </w:trPr>
        <w:tc>
          <w:tcPr>
            <w:tcW w:w="2520" w:type="dxa"/>
          </w:tcPr>
          <w:p w14:paraId="21643C1E" w14:textId="4299C7AD" w:rsidR="008041CC" w:rsidRPr="00FA554A" w:rsidRDefault="008041CC" w:rsidP="00C92131">
            <w:pPr>
              <w:pStyle w:val="Heading2"/>
              <w:keepNext w:val="0"/>
              <w:jc w:val="center"/>
              <w:rPr>
                <w:rFonts w:cs="Arial"/>
                <w:b w:val="0"/>
                <w:color w:val="000000"/>
                <w:szCs w:val="24"/>
              </w:rPr>
            </w:pPr>
            <w:bookmarkStart w:id="7" w:name="_Toc511823526"/>
            <w:bookmarkStart w:id="8" w:name="_Toc33622407"/>
            <w:r w:rsidRPr="00FA554A">
              <w:rPr>
                <w:rFonts w:cs="Arial"/>
                <w:color w:val="000000"/>
                <w:szCs w:val="24"/>
              </w:rPr>
              <w:t>Project Period</w:t>
            </w:r>
            <w:bookmarkEnd w:id="7"/>
            <w:bookmarkEnd w:id="8"/>
          </w:p>
          <w:p w14:paraId="1D630F63" w14:textId="77777777" w:rsidR="008041CC" w:rsidRPr="007977E6" w:rsidRDefault="008041CC" w:rsidP="00C92131">
            <w:pPr>
              <w:pStyle w:val="Heading1"/>
              <w:keepNext w:val="0"/>
              <w:rPr>
                <w:rFonts w:cs="Arial"/>
                <w:color w:val="000000"/>
                <w:sz w:val="24"/>
                <w:szCs w:val="24"/>
              </w:rPr>
            </w:pPr>
          </w:p>
        </w:tc>
        <w:tc>
          <w:tcPr>
            <w:tcW w:w="7380" w:type="dxa"/>
          </w:tcPr>
          <w:p w14:paraId="7C51FD30" w14:textId="77777777" w:rsidR="008041CC" w:rsidRPr="00886304" w:rsidRDefault="008041CC" w:rsidP="00C92131">
            <w:pPr>
              <w:pStyle w:val="Header"/>
              <w:rPr>
                <w:rFonts w:ascii="Arial" w:hAnsi="Arial" w:cs="Arial"/>
                <w:color w:val="000000"/>
              </w:rPr>
            </w:pPr>
            <w:r>
              <w:rPr>
                <w:rFonts w:ascii="Arial" w:hAnsi="Arial" w:cs="Arial"/>
                <w:szCs w:val="24"/>
              </w:rPr>
              <w:t>The funding</w:t>
            </w:r>
            <w:r w:rsidRPr="00886304">
              <w:rPr>
                <w:rFonts w:ascii="Arial" w:hAnsi="Arial" w:cs="Arial"/>
                <w:szCs w:val="24"/>
              </w:rPr>
              <w:t xml:space="preserve"> </w:t>
            </w:r>
            <w:r>
              <w:rPr>
                <w:rFonts w:ascii="Arial" w:hAnsi="Arial" w:cs="Arial"/>
                <w:szCs w:val="24"/>
              </w:rPr>
              <w:t>p</w:t>
            </w:r>
            <w:r w:rsidRPr="00886304">
              <w:rPr>
                <w:rFonts w:ascii="Arial" w:hAnsi="Arial" w:cs="Arial"/>
                <w:szCs w:val="24"/>
              </w:rPr>
              <w:t>eriod</w:t>
            </w:r>
            <w:r>
              <w:rPr>
                <w:rFonts w:ascii="Arial" w:hAnsi="Arial" w:cs="Arial"/>
                <w:szCs w:val="24"/>
              </w:rPr>
              <w:t xml:space="preserve"> includes </w:t>
            </w:r>
            <w:r w:rsidRPr="00886304">
              <w:rPr>
                <w:rFonts w:ascii="Arial" w:hAnsi="Arial" w:cs="Arial"/>
                <w:szCs w:val="24"/>
              </w:rPr>
              <w:t>July</w:t>
            </w:r>
            <w:r>
              <w:rPr>
                <w:rFonts w:ascii="Arial" w:hAnsi="Arial" w:cs="Arial"/>
                <w:szCs w:val="24"/>
              </w:rPr>
              <w:t xml:space="preserve"> 1, 2020—</w:t>
            </w:r>
            <w:r w:rsidRPr="00886304">
              <w:rPr>
                <w:rFonts w:ascii="Arial" w:hAnsi="Arial" w:cs="Arial"/>
                <w:szCs w:val="24"/>
              </w:rPr>
              <w:t>June 30</w:t>
            </w:r>
            <w:r>
              <w:rPr>
                <w:rFonts w:ascii="Arial" w:hAnsi="Arial" w:cs="Arial"/>
                <w:szCs w:val="24"/>
              </w:rPr>
              <w:t>, 2021</w:t>
            </w:r>
            <w:r w:rsidRPr="00886304">
              <w:rPr>
                <w:rFonts w:ascii="Arial" w:hAnsi="Arial" w:cs="Arial"/>
                <w:szCs w:val="24"/>
              </w:rPr>
              <w:t xml:space="preserve">. </w:t>
            </w:r>
            <w:r w:rsidRPr="00BE5E31">
              <w:rPr>
                <w:rFonts w:ascii="Arial" w:hAnsi="Arial" w:cs="Arial"/>
                <w:szCs w:val="24"/>
              </w:rPr>
              <w:t xml:space="preserve">Expenses incurred by districts prior to </w:t>
            </w:r>
            <w:r>
              <w:rPr>
                <w:rFonts w:ascii="Arial" w:hAnsi="Arial" w:cs="Arial"/>
                <w:szCs w:val="24"/>
              </w:rPr>
              <w:t>July 1, 2020</w:t>
            </w:r>
            <w:r w:rsidRPr="00BE5E31">
              <w:rPr>
                <w:rFonts w:ascii="Arial" w:hAnsi="Arial" w:cs="Arial"/>
                <w:szCs w:val="24"/>
              </w:rPr>
              <w:t xml:space="preserve"> or after June 30, 202</w:t>
            </w:r>
            <w:r>
              <w:rPr>
                <w:rFonts w:ascii="Arial" w:hAnsi="Arial" w:cs="Arial"/>
                <w:szCs w:val="24"/>
              </w:rPr>
              <w:t>1</w:t>
            </w:r>
            <w:r w:rsidRPr="00BE5E31">
              <w:rPr>
                <w:rFonts w:ascii="Arial" w:hAnsi="Arial" w:cs="Arial"/>
                <w:szCs w:val="24"/>
              </w:rPr>
              <w:t xml:space="preserve"> will not be reimbursed.</w:t>
            </w:r>
          </w:p>
        </w:tc>
      </w:tr>
      <w:tr w:rsidR="008041CC" w:rsidRPr="007977E6" w14:paraId="3CC02783" w14:textId="77777777" w:rsidTr="00F7455D">
        <w:trPr>
          <w:trHeight w:val="647"/>
        </w:trPr>
        <w:tc>
          <w:tcPr>
            <w:tcW w:w="2520" w:type="dxa"/>
          </w:tcPr>
          <w:p w14:paraId="55A25181" w14:textId="49182DF8" w:rsidR="008041CC" w:rsidRPr="007977E6" w:rsidRDefault="008041CC" w:rsidP="00C92131">
            <w:pPr>
              <w:pStyle w:val="Heading2"/>
              <w:keepNext w:val="0"/>
              <w:jc w:val="center"/>
              <w:rPr>
                <w:rFonts w:cs="Arial"/>
                <w:color w:val="000000"/>
                <w:szCs w:val="24"/>
              </w:rPr>
            </w:pPr>
            <w:bookmarkStart w:id="9" w:name="_Toc511823527"/>
            <w:bookmarkStart w:id="10" w:name="_Toc33622408"/>
            <w:r w:rsidRPr="00A80B85">
              <w:rPr>
                <w:rFonts w:cs="Arial"/>
                <w:color w:val="000000"/>
                <w:szCs w:val="24"/>
              </w:rPr>
              <w:t>Eligible Applicants</w:t>
            </w:r>
            <w:bookmarkEnd w:id="9"/>
            <w:bookmarkEnd w:id="10"/>
          </w:p>
        </w:tc>
        <w:tc>
          <w:tcPr>
            <w:tcW w:w="7380" w:type="dxa"/>
          </w:tcPr>
          <w:p w14:paraId="4F1D93E9" w14:textId="77777777" w:rsidR="008041CC" w:rsidRPr="007977E6" w:rsidRDefault="008041CC" w:rsidP="00C92131">
            <w:pPr>
              <w:pStyle w:val="Header"/>
              <w:rPr>
                <w:rFonts w:ascii="Arial" w:hAnsi="Arial" w:cs="Arial"/>
                <w:color w:val="000000"/>
                <w:szCs w:val="24"/>
              </w:rPr>
            </w:pPr>
            <w:r>
              <w:rPr>
                <w:rFonts w:ascii="Arial" w:hAnsi="Arial" w:cs="Arial"/>
                <w:color w:val="000000"/>
                <w:szCs w:val="24"/>
              </w:rPr>
              <w:t xml:space="preserve">Eligible applicants are school districts that (a) are identified as </w:t>
            </w:r>
            <w:r>
              <w:rPr>
                <w:rFonts w:ascii="Arial" w:hAnsi="Arial" w:cs="Arial"/>
                <w:szCs w:val="24"/>
              </w:rPr>
              <w:t xml:space="preserve">experiencing a shortage of teachers in science, mathematics, bilingual education, and/or English as a new language, and (b) have at least one low-performing school.  See </w:t>
            </w:r>
            <w:r>
              <w:rPr>
                <w:rFonts w:ascii="Arial" w:hAnsi="Arial" w:cs="Arial"/>
                <w:szCs w:val="24"/>
              </w:rPr>
              <w:fldChar w:fldCharType="begin"/>
            </w:r>
            <w:r>
              <w:rPr>
                <w:rFonts w:ascii="Arial" w:hAnsi="Arial" w:cs="Arial"/>
                <w:szCs w:val="24"/>
              </w:rPr>
              <w:instrText xml:space="preserve"> REF _Ref511659377 \h </w:instrText>
            </w:r>
            <w:r>
              <w:rPr>
                <w:rFonts w:ascii="Arial" w:hAnsi="Arial" w:cs="Arial"/>
                <w:szCs w:val="24"/>
              </w:rPr>
            </w:r>
            <w:r>
              <w:rPr>
                <w:rFonts w:ascii="Arial" w:hAnsi="Arial" w:cs="Arial"/>
                <w:szCs w:val="24"/>
              </w:rPr>
              <w:fldChar w:fldCharType="separate"/>
            </w:r>
            <w:r w:rsidRPr="00424B70">
              <w:rPr>
                <w:rFonts w:ascii="Arial" w:hAnsi="Arial" w:cs="Arial"/>
              </w:rPr>
              <w:t>Eligible Applicants and Allocation of Funds</w:t>
            </w:r>
            <w:r>
              <w:rPr>
                <w:rFonts w:ascii="Arial" w:hAnsi="Arial" w:cs="Arial"/>
                <w:szCs w:val="24"/>
              </w:rPr>
              <w:fldChar w:fldCharType="end"/>
            </w:r>
            <w:r>
              <w:rPr>
                <w:rFonts w:ascii="Arial" w:hAnsi="Arial" w:cs="Arial"/>
                <w:szCs w:val="24"/>
              </w:rPr>
              <w:t xml:space="preserve"> for a list of eligible districts and allocated funding amounts!</w:t>
            </w:r>
          </w:p>
        </w:tc>
      </w:tr>
      <w:tr w:rsidR="008041CC" w:rsidRPr="007977E6" w14:paraId="204E5A47" w14:textId="77777777" w:rsidTr="00F7455D">
        <w:tc>
          <w:tcPr>
            <w:tcW w:w="2520" w:type="dxa"/>
          </w:tcPr>
          <w:p w14:paraId="32B8AC93" w14:textId="5FEC6EC0" w:rsidR="008041CC" w:rsidRPr="007977E6" w:rsidRDefault="008041CC" w:rsidP="00C92131">
            <w:pPr>
              <w:pStyle w:val="Heading2"/>
              <w:keepNext w:val="0"/>
              <w:jc w:val="center"/>
              <w:rPr>
                <w:rFonts w:cs="Arial"/>
                <w:b w:val="0"/>
                <w:color w:val="000000"/>
                <w:szCs w:val="24"/>
              </w:rPr>
            </w:pPr>
            <w:bookmarkStart w:id="11" w:name="_Toc511823528"/>
            <w:bookmarkStart w:id="12" w:name="_Toc33622409"/>
            <w:r w:rsidRPr="00A80B85">
              <w:rPr>
                <w:rFonts w:cs="Arial"/>
                <w:color w:val="000000"/>
                <w:szCs w:val="24"/>
              </w:rPr>
              <w:t>Amount of Funding</w:t>
            </w:r>
            <w:bookmarkEnd w:id="11"/>
            <w:bookmarkEnd w:id="12"/>
          </w:p>
        </w:tc>
        <w:tc>
          <w:tcPr>
            <w:tcW w:w="7380" w:type="dxa"/>
          </w:tcPr>
          <w:p w14:paraId="71C15106" w14:textId="53C6839B" w:rsidR="008041CC" w:rsidRPr="007977E6" w:rsidRDefault="008041CC" w:rsidP="00C92131">
            <w:pPr>
              <w:pStyle w:val="Header"/>
              <w:rPr>
                <w:rFonts w:ascii="Arial" w:hAnsi="Arial" w:cs="Arial"/>
                <w:color w:val="000000"/>
                <w:szCs w:val="24"/>
              </w:rPr>
            </w:pPr>
            <w:r w:rsidRPr="00FB7244">
              <w:rPr>
                <w:rFonts w:ascii="Arial" w:hAnsi="Arial" w:cs="Arial"/>
                <w:color w:val="000000"/>
                <w:szCs w:val="24"/>
              </w:rPr>
              <w:t>The appropriation for these grants is $</w:t>
            </w:r>
            <w:r>
              <w:rPr>
                <w:rFonts w:ascii="Arial" w:hAnsi="Arial" w:cs="Arial"/>
                <w:color w:val="000000"/>
                <w:szCs w:val="24"/>
              </w:rPr>
              <w:t>2,453,</w:t>
            </w:r>
            <w:r w:rsidR="00700994">
              <w:rPr>
                <w:rFonts w:ascii="Arial" w:hAnsi="Arial" w:cs="Arial"/>
                <w:color w:val="000000"/>
                <w:szCs w:val="24"/>
              </w:rPr>
              <w:t>264</w:t>
            </w:r>
            <w:r w:rsidR="00700994" w:rsidRPr="00FB7244">
              <w:rPr>
                <w:rFonts w:ascii="Arial" w:hAnsi="Arial" w:cs="Arial"/>
                <w:color w:val="000000"/>
                <w:szCs w:val="24"/>
              </w:rPr>
              <w:t xml:space="preserve"> </w:t>
            </w:r>
            <w:r w:rsidRPr="00FB7244">
              <w:rPr>
                <w:rFonts w:ascii="Arial" w:hAnsi="Arial" w:cs="Arial"/>
                <w:color w:val="000000"/>
                <w:szCs w:val="24"/>
              </w:rPr>
              <w:t xml:space="preserve">annually. </w:t>
            </w:r>
            <w:r>
              <w:rPr>
                <w:rFonts w:ascii="Arial" w:hAnsi="Arial" w:cs="Arial"/>
                <w:color w:val="000000"/>
                <w:szCs w:val="24"/>
              </w:rPr>
              <w:t>See Eligible Applicants and Allocation of Funds for the amount allocated to each district.</w:t>
            </w:r>
            <w:r w:rsidRPr="00FB7244">
              <w:rPr>
                <w:rFonts w:ascii="Arial" w:hAnsi="Arial" w:cs="Arial"/>
                <w:color w:val="000000"/>
                <w:szCs w:val="24"/>
              </w:rPr>
              <w:t xml:space="preserve"> I</w:t>
            </w:r>
            <w:r>
              <w:rPr>
                <w:rFonts w:ascii="Arial" w:hAnsi="Arial" w:cs="Arial"/>
                <w:color w:val="000000"/>
                <w:szCs w:val="24"/>
              </w:rPr>
              <w:t>f</w:t>
            </w:r>
            <w:r w:rsidRPr="00FB7244">
              <w:rPr>
                <w:rFonts w:ascii="Arial" w:hAnsi="Arial" w:cs="Arial"/>
                <w:color w:val="000000"/>
                <w:szCs w:val="24"/>
              </w:rPr>
              <w:t xml:space="preserve"> the budget for this program is reduced, all grant awards will be reduced proportionately.  For example, if NYSED awards a grant of $10,000, and funding is cut by 10%, NYSED will reduce that award by 10% or $1,000, for a revised amount of $9,000</w:t>
            </w:r>
            <w:r>
              <w:rPr>
                <w:rFonts w:ascii="Arial" w:hAnsi="Arial" w:cs="Arial"/>
                <w:color w:val="000000"/>
                <w:szCs w:val="24"/>
              </w:rPr>
              <w:t>.</w:t>
            </w:r>
          </w:p>
        </w:tc>
      </w:tr>
      <w:tr w:rsidR="008041CC" w:rsidRPr="007977E6" w14:paraId="581BFD3E" w14:textId="77777777" w:rsidTr="00F7455D">
        <w:tc>
          <w:tcPr>
            <w:tcW w:w="2520" w:type="dxa"/>
          </w:tcPr>
          <w:p w14:paraId="78EA1C72" w14:textId="31C6668C" w:rsidR="008041CC" w:rsidRPr="007977E6" w:rsidRDefault="008041CC" w:rsidP="00F7455D">
            <w:pPr>
              <w:pStyle w:val="Heading2"/>
              <w:keepNext w:val="0"/>
              <w:ind w:right="-285"/>
              <w:jc w:val="center"/>
              <w:rPr>
                <w:rFonts w:cs="Arial"/>
                <w:b w:val="0"/>
                <w:color w:val="000000"/>
                <w:szCs w:val="24"/>
              </w:rPr>
            </w:pPr>
            <w:bookmarkStart w:id="13" w:name="_Toc511823529"/>
            <w:bookmarkStart w:id="14" w:name="_Toc33622410"/>
            <w:r w:rsidRPr="00A80B85">
              <w:rPr>
                <w:rFonts w:cs="Arial"/>
                <w:color w:val="000000"/>
                <w:szCs w:val="24"/>
              </w:rPr>
              <w:t xml:space="preserve">Application Due Date and </w:t>
            </w:r>
            <w:r>
              <w:rPr>
                <w:rFonts w:cs="Arial"/>
                <w:color w:val="000000"/>
                <w:szCs w:val="24"/>
              </w:rPr>
              <w:t>Submission Instructions</w:t>
            </w:r>
            <w:bookmarkEnd w:id="13"/>
            <w:bookmarkEnd w:id="14"/>
          </w:p>
        </w:tc>
        <w:tc>
          <w:tcPr>
            <w:tcW w:w="7380" w:type="dxa"/>
          </w:tcPr>
          <w:p w14:paraId="48524CA1" w14:textId="19053939" w:rsidR="008041CC" w:rsidRPr="007977E6" w:rsidRDefault="008041CC" w:rsidP="00C92131">
            <w:pPr>
              <w:rPr>
                <w:rFonts w:ascii="Arial" w:hAnsi="Arial" w:cs="Arial"/>
                <w:b/>
                <w:color w:val="000000"/>
                <w:szCs w:val="24"/>
              </w:rPr>
            </w:pPr>
            <w:r w:rsidRPr="007977E6">
              <w:rPr>
                <w:rFonts w:ascii="Arial" w:hAnsi="Arial" w:cs="Arial"/>
                <w:color w:val="000000"/>
                <w:szCs w:val="24"/>
              </w:rPr>
              <w:t xml:space="preserve">Submit </w:t>
            </w:r>
            <w:r w:rsidR="00926D64">
              <w:rPr>
                <w:rFonts w:ascii="Arial" w:hAnsi="Arial" w:cs="Arial"/>
                <w:color w:val="000000"/>
                <w:szCs w:val="24"/>
              </w:rPr>
              <w:t>application electronically to TOTsmbe@nysed.gov</w:t>
            </w:r>
            <w:r w:rsidRPr="007977E6">
              <w:rPr>
                <w:rFonts w:ascii="Arial" w:hAnsi="Arial" w:cs="Arial"/>
                <w:color w:val="000000"/>
                <w:szCs w:val="24"/>
              </w:rPr>
              <w:t xml:space="preserve"> by</w:t>
            </w:r>
            <w:r w:rsidR="00B7000D">
              <w:rPr>
                <w:rFonts w:ascii="Arial" w:hAnsi="Arial" w:cs="Arial"/>
                <w:color w:val="000000"/>
                <w:szCs w:val="24"/>
              </w:rPr>
              <w:t xml:space="preserve"> June 1</w:t>
            </w:r>
            <w:r>
              <w:rPr>
                <w:rFonts w:ascii="Arial" w:hAnsi="Arial" w:cs="Arial"/>
                <w:color w:val="000000"/>
                <w:szCs w:val="24"/>
              </w:rPr>
              <w:t>, 2020.</w:t>
            </w:r>
          </w:p>
          <w:p w14:paraId="1852A936" w14:textId="77777777" w:rsidR="008041CC" w:rsidRPr="007977E6" w:rsidRDefault="008041CC" w:rsidP="00C92131">
            <w:pPr>
              <w:rPr>
                <w:rFonts w:ascii="Arial" w:hAnsi="Arial" w:cs="Arial"/>
                <w:b/>
                <w:color w:val="000000"/>
                <w:szCs w:val="24"/>
              </w:rPr>
            </w:pPr>
          </w:p>
          <w:p w14:paraId="1110D644" w14:textId="7E4C205B" w:rsidR="008041CC" w:rsidRPr="007977E6" w:rsidRDefault="00926D64" w:rsidP="00C92131">
            <w:pPr>
              <w:rPr>
                <w:rFonts w:ascii="Arial" w:hAnsi="Arial" w:cs="Arial"/>
                <w:b/>
                <w:color w:val="000000"/>
                <w:szCs w:val="24"/>
              </w:rPr>
            </w:pPr>
            <w:r>
              <w:rPr>
                <w:rFonts w:ascii="Arial" w:hAnsi="Arial" w:cs="Arial"/>
                <w:color w:val="000000"/>
                <w:szCs w:val="24"/>
              </w:rPr>
              <w:t xml:space="preserve">Please see additional instructions </w:t>
            </w:r>
            <w:r w:rsidR="00326FD0">
              <w:rPr>
                <w:rFonts w:ascii="Arial" w:hAnsi="Arial" w:cs="Arial"/>
                <w:color w:val="000000"/>
                <w:szCs w:val="24"/>
              </w:rPr>
              <w:t xml:space="preserve">for submitting an application </w:t>
            </w:r>
            <w:r>
              <w:rPr>
                <w:rFonts w:ascii="Arial" w:hAnsi="Arial" w:cs="Arial"/>
                <w:color w:val="000000"/>
                <w:szCs w:val="24"/>
              </w:rPr>
              <w:t>under Submission Instructions</w:t>
            </w:r>
            <w:r w:rsidR="00326FD0">
              <w:rPr>
                <w:rFonts w:ascii="Arial" w:hAnsi="Arial" w:cs="Arial"/>
                <w:color w:val="000000"/>
                <w:szCs w:val="24"/>
              </w:rPr>
              <w:t>.</w:t>
            </w:r>
          </w:p>
          <w:p w14:paraId="4DF8AD45" w14:textId="77777777" w:rsidR="008041CC" w:rsidRPr="007977E6" w:rsidRDefault="008041CC" w:rsidP="00C92131">
            <w:pPr>
              <w:rPr>
                <w:rFonts w:ascii="Arial" w:hAnsi="Arial" w:cs="Arial"/>
                <w:color w:val="000000"/>
                <w:szCs w:val="24"/>
              </w:rPr>
            </w:pPr>
          </w:p>
        </w:tc>
      </w:tr>
      <w:tr w:rsidR="008041CC" w:rsidRPr="007977E6" w14:paraId="5EC55599" w14:textId="77777777" w:rsidTr="00F7455D">
        <w:trPr>
          <w:cantSplit/>
        </w:trPr>
        <w:tc>
          <w:tcPr>
            <w:tcW w:w="2520" w:type="dxa"/>
          </w:tcPr>
          <w:p w14:paraId="44CF10CF" w14:textId="67E21ACE" w:rsidR="008041CC" w:rsidRPr="007977E6" w:rsidRDefault="008041CC" w:rsidP="00C92131">
            <w:pPr>
              <w:pStyle w:val="Heading2"/>
              <w:keepNext w:val="0"/>
              <w:jc w:val="center"/>
              <w:rPr>
                <w:rFonts w:cs="Arial"/>
                <w:color w:val="000000"/>
                <w:szCs w:val="24"/>
              </w:rPr>
            </w:pPr>
            <w:bookmarkStart w:id="15" w:name="_Toc511823530"/>
            <w:bookmarkStart w:id="16" w:name="_Toc33622411"/>
            <w:r w:rsidRPr="00A80B85">
              <w:rPr>
                <w:rFonts w:cs="Arial"/>
                <w:color w:val="000000"/>
                <w:szCs w:val="24"/>
              </w:rPr>
              <w:t>Questions and Answers</w:t>
            </w:r>
            <w:bookmarkEnd w:id="15"/>
            <w:bookmarkEnd w:id="16"/>
          </w:p>
        </w:tc>
        <w:tc>
          <w:tcPr>
            <w:tcW w:w="7380" w:type="dxa"/>
          </w:tcPr>
          <w:p w14:paraId="56C4B482" w14:textId="77777777" w:rsidR="008041CC" w:rsidRPr="00066A86" w:rsidRDefault="008041CC" w:rsidP="00C92131">
            <w:pPr>
              <w:rPr>
                <w:rFonts w:ascii="Arial" w:hAnsi="Arial" w:cs="Arial"/>
                <w:color w:val="000000"/>
                <w:szCs w:val="24"/>
              </w:rPr>
            </w:pPr>
            <w:r w:rsidRPr="00066A86">
              <w:rPr>
                <w:rFonts w:ascii="Arial" w:hAnsi="Arial" w:cs="Arial"/>
                <w:color w:val="000000"/>
                <w:szCs w:val="24"/>
              </w:rPr>
              <w:t xml:space="preserve">All questions must be submitted via E-Mail to </w:t>
            </w:r>
            <w:bookmarkStart w:id="17" w:name="_Hlk516232362"/>
            <w:bookmarkStart w:id="18" w:name="_Hlk512242275"/>
            <w:r w:rsidRPr="00574D11">
              <w:rPr>
                <w:rFonts w:ascii="Arial" w:hAnsi="Arial" w:cs="Arial"/>
                <w:color w:val="000000"/>
                <w:szCs w:val="24"/>
              </w:rPr>
              <w:fldChar w:fldCharType="begin"/>
            </w:r>
            <w:r w:rsidRPr="00574D11">
              <w:rPr>
                <w:rFonts w:ascii="Arial" w:hAnsi="Arial" w:cs="Arial"/>
                <w:color w:val="000000"/>
                <w:szCs w:val="24"/>
              </w:rPr>
              <w:instrText xml:space="preserve"> HYPERLINK "mailto:</w:instrText>
            </w:r>
            <w:r w:rsidRPr="00066A86">
              <w:rPr>
                <w:rFonts w:ascii="Arial" w:hAnsi="Arial" w:cs="Arial"/>
                <w:color w:val="000000"/>
                <w:szCs w:val="24"/>
              </w:rPr>
              <w:instrText>TOTsmbe</w:instrText>
            </w:r>
            <w:r w:rsidRPr="00066A86">
              <w:rPr>
                <w:rFonts w:ascii="Arial" w:hAnsi="Arial" w:cs="Arial"/>
                <w:szCs w:val="24"/>
              </w:rPr>
              <w:instrText>@nysed.gov</w:instrText>
            </w:r>
            <w:r w:rsidRPr="00574D11">
              <w:rPr>
                <w:rFonts w:ascii="Arial" w:hAnsi="Arial" w:cs="Arial"/>
                <w:color w:val="000000"/>
                <w:szCs w:val="24"/>
              </w:rPr>
              <w:instrText xml:space="preserve">" </w:instrText>
            </w:r>
            <w:r w:rsidRPr="00574D11">
              <w:rPr>
                <w:rFonts w:ascii="Arial" w:hAnsi="Arial" w:cs="Arial"/>
                <w:color w:val="000000"/>
                <w:szCs w:val="24"/>
              </w:rPr>
              <w:fldChar w:fldCharType="separate"/>
            </w:r>
            <w:r w:rsidRPr="00066A86">
              <w:rPr>
                <w:rStyle w:val="Hyperlink"/>
                <w:rFonts w:ascii="Arial" w:eastAsiaTheme="majorEastAsia" w:hAnsi="Arial" w:cs="Arial"/>
                <w:szCs w:val="24"/>
              </w:rPr>
              <w:t>TOTsmbe@nysed.gov</w:t>
            </w:r>
            <w:r w:rsidRPr="00574D11">
              <w:rPr>
                <w:rFonts w:ascii="Arial" w:hAnsi="Arial" w:cs="Arial"/>
                <w:color w:val="000000"/>
                <w:szCs w:val="24"/>
              </w:rPr>
              <w:fldChar w:fldCharType="end"/>
            </w:r>
            <w:bookmarkEnd w:id="17"/>
            <w:r w:rsidRPr="00066A86">
              <w:rPr>
                <w:rStyle w:val="Hyperlink"/>
                <w:rFonts w:ascii="Arial" w:eastAsiaTheme="majorEastAsia" w:hAnsi="Arial" w:cs="Arial"/>
                <w:szCs w:val="24"/>
              </w:rPr>
              <w:t xml:space="preserve"> </w:t>
            </w:r>
            <w:bookmarkEnd w:id="18"/>
          </w:p>
          <w:p w14:paraId="534DBADD" w14:textId="70700A87" w:rsidR="008041CC" w:rsidRPr="00066A86" w:rsidRDefault="008041CC" w:rsidP="00C92131">
            <w:pPr>
              <w:rPr>
                <w:rFonts w:ascii="Arial" w:hAnsi="Arial" w:cs="Arial"/>
                <w:color w:val="000000"/>
                <w:szCs w:val="24"/>
              </w:rPr>
            </w:pPr>
            <w:r w:rsidRPr="00066A86">
              <w:rPr>
                <w:rFonts w:ascii="Arial" w:hAnsi="Arial" w:cs="Arial"/>
                <w:color w:val="000000"/>
                <w:szCs w:val="24"/>
              </w:rPr>
              <w:t xml:space="preserve">by </w:t>
            </w:r>
            <w:r w:rsidR="008F0BEB">
              <w:rPr>
                <w:rFonts w:ascii="Arial" w:hAnsi="Arial" w:cs="Arial"/>
                <w:color w:val="000000"/>
                <w:szCs w:val="24"/>
              </w:rPr>
              <w:t>May 5</w:t>
            </w:r>
            <w:r w:rsidRPr="00066A86">
              <w:rPr>
                <w:rFonts w:ascii="Arial" w:hAnsi="Arial" w:cs="Arial"/>
                <w:color w:val="000000"/>
                <w:szCs w:val="24"/>
              </w:rPr>
              <w:t xml:space="preserve">, 2020. A complete list of all Questions and Answers will be posted to </w:t>
            </w:r>
            <w:hyperlink r:id="rId11" w:history="1">
              <w:r w:rsidRPr="00574D11">
                <w:rPr>
                  <w:rFonts w:ascii="Arial" w:hAnsi="Arial" w:cs="Arial"/>
                  <w:color w:val="0000FF"/>
                  <w:u w:val="single"/>
                </w:rPr>
                <w:t>Teachers of Tomorrow website</w:t>
              </w:r>
            </w:hyperlink>
            <w:r w:rsidRPr="00066A86">
              <w:rPr>
                <w:rFonts w:ascii="Arial" w:hAnsi="Arial" w:cs="Arial"/>
                <w:color w:val="000000"/>
                <w:szCs w:val="24"/>
              </w:rPr>
              <w:t xml:space="preserve"> no later than </w:t>
            </w:r>
            <w:r w:rsidR="00700994">
              <w:rPr>
                <w:rFonts w:ascii="Arial" w:hAnsi="Arial" w:cs="Arial"/>
                <w:color w:val="000000"/>
                <w:szCs w:val="24"/>
              </w:rPr>
              <w:t>May 1</w:t>
            </w:r>
            <w:r w:rsidR="000C3674">
              <w:rPr>
                <w:rFonts w:ascii="Arial" w:hAnsi="Arial" w:cs="Arial"/>
                <w:color w:val="000000"/>
                <w:szCs w:val="24"/>
              </w:rPr>
              <w:t>8</w:t>
            </w:r>
            <w:r w:rsidRPr="00066A86">
              <w:rPr>
                <w:rFonts w:ascii="Arial" w:hAnsi="Arial" w:cs="Arial"/>
                <w:color w:val="000000"/>
                <w:szCs w:val="24"/>
              </w:rPr>
              <w:t>, 2020</w:t>
            </w:r>
          </w:p>
          <w:p w14:paraId="68068FBE" w14:textId="77777777" w:rsidR="008041CC" w:rsidRPr="007977E6" w:rsidRDefault="008041CC" w:rsidP="00C92131">
            <w:pPr>
              <w:rPr>
                <w:rFonts w:ascii="Arial" w:hAnsi="Arial" w:cs="Arial"/>
                <w:color w:val="000000"/>
                <w:szCs w:val="24"/>
              </w:rPr>
            </w:pPr>
          </w:p>
        </w:tc>
      </w:tr>
      <w:tr w:rsidR="008041CC" w:rsidRPr="007977E6" w14:paraId="7664D107" w14:textId="77777777" w:rsidTr="00F7455D">
        <w:trPr>
          <w:cantSplit/>
        </w:trPr>
        <w:tc>
          <w:tcPr>
            <w:tcW w:w="2520" w:type="dxa"/>
          </w:tcPr>
          <w:p w14:paraId="5371A5CC" w14:textId="478F0BF2" w:rsidR="008041CC" w:rsidRPr="003A7D32" w:rsidRDefault="008041CC" w:rsidP="00C92131">
            <w:pPr>
              <w:pStyle w:val="Heading2"/>
              <w:keepNext w:val="0"/>
              <w:jc w:val="center"/>
              <w:rPr>
                <w:rFonts w:cs="Arial"/>
                <w:b w:val="0"/>
              </w:rPr>
            </w:pPr>
            <w:bookmarkStart w:id="19" w:name="_Toc511823531"/>
            <w:bookmarkStart w:id="20" w:name="_Toc33622412"/>
            <w:r w:rsidRPr="00A80B85">
              <w:rPr>
                <w:rFonts w:cs="Arial"/>
                <w:color w:val="000000"/>
                <w:szCs w:val="24"/>
              </w:rPr>
              <w:lastRenderedPageBreak/>
              <w:t>Non-Mandatory Notice of Intent</w:t>
            </w:r>
            <w:bookmarkEnd w:id="19"/>
            <w:bookmarkEnd w:id="20"/>
            <w:r w:rsidRPr="003A7D32">
              <w:rPr>
                <w:rFonts w:cs="Arial"/>
              </w:rPr>
              <w:t xml:space="preserve"> </w:t>
            </w:r>
          </w:p>
        </w:tc>
        <w:tc>
          <w:tcPr>
            <w:tcW w:w="7380" w:type="dxa"/>
          </w:tcPr>
          <w:p w14:paraId="49F26D6F" w14:textId="73B91D83" w:rsidR="008041CC" w:rsidRDefault="008041CC" w:rsidP="00C92131">
            <w:pPr>
              <w:shd w:val="clear" w:color="auto" w:fill="FFFFFF"/>
              <w:ind w:right="144"/>
              <w:rPr>
                <w:rFonts w:ascii="Arial" w:hAnsi="Arial" w:cs="Arial"/>
              </w:rPr>
            </w:pPr>
            <w:r w:rsidRPr="003A7D32">
              <w:rPr>
                <w:rFonts w:ascii="Arial" w:hAnsi="Arial" w:cs="Arial"/>
              </w:rPr>
              <w:t xml:space="preserve">The Notice of Intent </w:t>
            </w:r>
            <w:r>
              <w:rPr>
                <w:rFonts w:ascii="Arial" w:hAnsi="Arial" w:cs="Arial"/>
              </w:rPr>
              <w:t xml:space="preserve">(NOI) </w:t>
            </w:r>
            <w:r w:rsidRPr="003A7D32">
              <w:rPr>
                <w:rFonts w:ascii="Arial" w:hAnsi="Arial" w:cs="Arial"/>
              </w:rPr>
              <w:t>is not a requirement for submitting a complete application by the application date; however, NYSED strongly encourages all prospective applicants to submit an NOI to ensure a timely and thorough review process. The notice of intent is a simple email notice stating your</w:t>
            </w:r>
            <w:r>
              <w:rPr>
                <w:rFonts w:ascii="Arial" w:hAnsi="Arial" w:cs="Arial"/>
              </w:rPr>
              <w:t xml:space="preserve"> district’</w:t>
            </w:r>
            <w:r w:rsidRPr="003A7D32">
              <w:rPr>
                <w:rFonts w:ascii="Arial" w:hAnsi="Arial" w:cs="Arial"/>
              </w:rPr>
              <w:t xml:space="preserve">s (use the legal name) intent to </w:t>
            </w:r>
            <w:r>
              <w:rPr>
                <w:rFonts w:ascii="Arial" w:hAnsi="Arial" w:cs="Arial"/>
              </w:rPr>
              <w:t>apply</w:t>
            </w:r>
            <w:r w:rsidRPr="003A7D32">
              <w:rPr>
                <w:rFonts w:ascii="Arial" w:hAnsi="Arial" w:cs="Arial"/>
              </w:rPr>
              <w:t xml:space="preserve"> for this grant. </w:t>
            </w:r>
            <w:r>
              <w:rPr>
                <w:rFonts w:ascii="Arial" w:hAnsi="Arial" w:cs="Arial"/>
              </w:rPr>
              <w:t xml:space="preserve">Please also include your organization’s NYS Vendor ID. </w:t>
            </w:r>
            <w:r w:rsidRPr="003A7D32">
              <w:rPr>
                <w:rFonts w:ascii="Arial" w:hAnsi="Arial" w:cs="Arial"/>
              </w:rPr>
              <w:t xml:space="preserve">The due date is </w:t>
            </w:r>
            <w:r>
              <w:rPr>
                <w:rFonts w:ascii="Arial" w:hAnsi="Arial" w:cs="Arial"/>
              </w:rPr>
              <w:t xml:space="preserve">May </w:t>
            </w:r>
            <w:r w:rsidR="00700994">
              <w:rPr>
                <w:rFonts w:ascii="Arial" w:hAnsi="Arial" w:cs="Arial"/>
              </w:rPr>
              <w:t>15</w:t>
            </w:r>
            <w:r>
              <w:rPr>
                <w:rFonts w:ascii="Arial" w:hAnsi="Arial" w:cs="Arial"/>
              </w:rPr>
              <w:t>, 2020</w:t>
            </w:r>
            <w:r w:rsidRPr="003A7D32">
              <w:rPr>
                <w:rFonts w:ascii="Arial" w:hAnsi="Arial" w:cs="Arial"/>
              </w:rPr>
              <w:t xml:space="preserve">. Please </w:t>
            </w:r>
            <w:r>
              <w:rPr>
                <w:rFonts w:ascii="Arial" w:hAnsi="Arial" w:cs="Arial"/>
              </w:rPr>
              <w:t>email</w:t>
            </w:r>
            <w:r w:rsidRPr="003A7D32">
              <w:rPr>
                <w:rFonts w:ascii="Arial" w:hAnsi="Arial" w:cs="Arial"/>
              </w:rPr>
              <w:t xml:space="preserve"> the NOI to</w:t>
            </w:r>
            <w:r>
              <w:rPr>
                <w:rFonts w:ascii="Arial" w:hAnsi="Arial" w:cs="Arial"/>
              </w:rPr>
              <w:t xml:space="preserve"> </w:t>
            </w:r>
            <w:hyperlink r:id="rId12" w:history="1">
              <w:r w:rsidRPr="001061FA">
                <w:rPr>
                  <w:rStyle w:val="Hyperlink"/>
                  <w:rFonts w:ascii="Arial" w:eastAsiaTheme="majorEastAsia" w:hAnsi="Arial" w:cs="Arial"/>
                  <w:szCs w:val="24"/>
                </w:rPr>
                <w:t>TOTsmbe@nysed.gov</w:t>
              </w:r>
            </w:hyperlink>
            <w:r w:rsidRPr="004F59A4">
              <w:rPr>
                <w:rStyle w:val="Hyperlink"/>
                <w:rFonts w:ascii="Arial" w:eastAsiaTheme="majorEastAsia" w:hAnsi="Arial" w:cs="Arial"/>
                <w:szCs w:val="24"/>
              </w:rPr>
              <w:t>.</w:t>
            </w:r>
          </w:p>
          <w:p w14:paraId="745D0B7F" w14:textId="77777777" w:rsidR="008041CC" w:rsidRDefault="008041CC" w:rsidP="00C92131">
            <w:pPr>
              <w:shd w:val="clear" w:color="auto" w:fill="FFFFFF"/>
              <w:ind w:right="144"/>
              <w:rPr>
                <w:rFonts w:ascii="Arial" w:hAnsi="Arial" w:cs="Arial"/>
              </w:rPr>
            </w:pPr>
          </w:p>
          <w:p w14:paraId="308EEE9D" w14:textId="77777777" w:rsidR="008041CC" w:rsidRPr="003A7D32" w:rsidRDefault="008041CC" w:rsidP="00C92131">
            <w:pPr>
              <w:rPr>
                <w:rFonts w:ascii="Arial" w:hAnsi="Arial" w:cs="Arial"/>
              </w:rPr>
            </w:pPr>
          </w:p>
        </w:tc>
      </w:tr>
    </w:tbl>
    <w:p w14:paraId="14B3EB23" w14:textId="77777777" w:rsidR="008041CC" w:rsidRPr="007977E6" w:rsidRDefault="008041CC" w:rsidP="008041CC">
      <w:pPr>
        <w:pStyle w:val="BodyTextIndent"/>
        <w:ind w:left="180" w:right="-720" w:firstLine="0"/>
        <w:jc w:val="both"/>
        <w:rPr>
          <w:rFonts w:ascii="Arial" w:hAnsi="Arial" w:cs="Arial"/>
          <w:color w:val="000000"/>
          <w:szCs w:val="24"/>
        </w:rPr>
      </w:pPr>
    </w:p>
    <w:p w14:paraId="55505F47" w14:textId="77777777" w:rsidR="008041CC" w:rsidRDefault="008041CC" w:rsidP="008041CC">
      <w:pPr>
        <w:pStyle w:val="BodyTextIndent"/>
        <w:ind w:left="180" w:right="-720" w:firstLine="0"/>
        <w:jc w:val="both"/>
        <w:rPr>
          <w:rFonts w:ascii="Arial" w:hAnsi="Arial" w:cs="Arial"/>
          <w:color w:val="000000"/>
          <w:szCs w:val="24"/>
        </w:rPr>
      </w:pPr>
      <w:r w:rsidRPr="007977E6">
        <w:rPr>
          <w:rFonts w:ascii="Arial" w:hAnsi="Arial" w:cs="Arial"/>
          <w:color w:val="000000"/>
          <w:sz w:val="20"/>
        </w:rPr>
        <w:t>The State Education Department does not discriminate on the basis of age, color, religion, creed, disability, marital status, veteran status, national origin, race, gender, genetic predisposition or carrier status, or sexual orientation in its educational programs, services and activities.  Portion of any publication designed for distribution can be made available in a variety of formats, including Braille, large print or audiotape, upon request.  Inquiries regarding this policy of nondiscrimination should be directed to the Department’s Office for Diversity, Ethics, and Access, Room 530, Education Building, Albany, NY 12234</w:t>
      </w:r>
      <w:r w:rsidRPr="007977E6">
        <w:rPr>
          <w:rFonts w:ascii="Arial" w:hAnsi="Arial" w:cs="Arial"/>
          <w:color w:val="000000"/>
          <w:szCs w:val="24"/>
        </w:rPr>
        <w:t>.</w:t>
      </w:r>
    </w:p>
    <w:p w14:paraId="0763FE2A" w14:textId="77777777" w:rsidR="008041CC" w:rsidRDefault="008041CC" w:rsidP="008041CC">
      <w:pPr>
        <w:pStyle w:val="BodyTextIndent"/>
        <w:ind w:left="180" w:right="-720" w:firstLine="0"/>
        <w:jc w:val="both"/>
        <w:rPr>
          <w:rFonts w:ascii="Arial" w:hAnsi="Arial" w:cs="Arial"/>
          <w:color w:val="000000"/>
          <w:szCs w:val="24"/>
        </w:rPr>
      </w:pPr>
    </w:p>
    <w:p w14:paraId="221A3CCB" w14:textId="77777777" w:rsidR="008041CC" w:rsidRDefault="008041CC" w:rsidP="008041CC">
      <w:pPr>
        <w:pStyle w:val="BodyTextIndent"/>
        <w:ind w:left="180" w:right="-720" w:firstLine="0"/>
        <w:jc w:val="both"/>
        <w:rPr>
          <w:rFonts w:ascii="Arial" w:hAnsi="Arial" w:cs="Arial"/>
          <w:color w:val="000000"/>
          <w:szCs w:val="24"/>
        </w:rPr>
      </w:pPr>
    </w:p>
    <w:p w14:paraId="639AFFAD" w14:textId="77777777" w:rsidR="008041CC" w:rsidRDefault="008041CC" w:rsidP="008041CC">
      <w:pPr>
        <w:pStyle w:val="BodyTextIndent"/>
        <w:ind w:left="180" w:right="-720" w:firstLine="0"/>
        <w:jc w:val="both"/>
        <w:rPr>
          <w:rFonts w:ascii="Arial" w:hAnsi="Arial" w:cs="Arial"/>
          <w:color w:val="000000"/>
          <w:szCs w:val="24"/>
        </w:rPr>
      </w:pPr>
    </w:p>
    <w:p w14:paraId="4C4F7813" w14:textId="77777777" w:rsidR="008041CC" w:rsidRDefault="008041CC" w:rsidP="008041CC">
      <w:pPr>
        <w:pStyle w:val="BodyTextIndent"/>
        <w:ind w:left="180" w:right="-720" w:firstLine="0"/>
        <w:jc w:val="both"/>
        <w:rPr>
          <w:rFonts w:ascii="Arial" w:hAnsi="Arial" w:cs="Arial"/>
          <w:color w:val="000000"/>
          <w:szCs w:val="24"/>
        </w:rPr>
      </w:pPr>
    </w:p>
    <w:p w14:paraId="1FBE3DC8" w14:textId="77777777" w:rsidR="008041CC" w:rsidRDefault="008041CC" w:rsidP="008041CC">
      <w:pPr>
        <w:pStyle w:val="BodyTextIndent"/>
        <w:ind w:left="180" w:right="-720" w:firstLine="0"/>
        <w:jc w:val="both"/>
        <w:rPr>
          <w:rFonts w:ascii="Arial" w:hAnsi="Arial" w:cs="Arial"/>
          <w:color w:val="000000"/>
          <w:szCs w:val="24"/>
        </w:rPr>
      </w:pPr>
    </w:p>
    <w:p w14:paraId="6054E311" w14:textId="77777777" w:rsidR="008041CC" w:rsidRDefault="008041CC" w:rsidP="008041CC">
      <w:pPr>
        <w:pStyle w:val="BodyTextIndent"/>
        <w:ind w:left="180" w:right="-720" w:firstLine="0"/>
        <w:jc w:val="both"/>
        <w:rPr>
          <w:rFonts w:ascii="Arial" w:hAnsi="Arial" w:cs="Arial"/>
          <w:color w:val="000000"/>
          <w:szCs w:val="24"/>
        </w:rPr>
      </w:pPr>
    </w:p>
    <w:p w14:paraId="3397F2F8" w14:textId="77777777" w:rsidR="008041CC" w:rsidRDefault="008041CC" w:rsidP="008041CC">
      <w:pPr>
        <w:pStyle w:val="BodyTextIndent"/>
        <w:ind w:left="180" w:right="-720" w:firstLine="0"/>
        <w:jc w:val="both"/>
        <w:rPr>
          <w:rFonts w:ascii="Arial" w:hAnsi="Arial" w:cs="Arial"/>
          <w:color w:val="000000"/>
          <w:szCs w:val="24"/>
        </w:rPr>
      </w:pPr>
    </w:p>
    <w:p w14:paraId="6750EE3B" w14:textId="77777777" w:rsidR="008041CC" w:rsidRDefault="008041CC" w:rsidP="008041CC">
      <w:pPr>
        <w:pStyle w:val="BodyTextIndent"/>
        <w:ind w:left="180" w:right="-720" w:firstLine="0"/>
        <w:jc w:val="both"/>
        <w:rPr>
          <w:rFonts w:ascii="Arial" w:hAnsi="Arial" w:cs="Arial"/>
          <w:color w:val="000000"/>
          <w:szCs w:val="24"/>
        </w:rPr>
      </w:pPr>
    </w:p>
    <w:p w14:paraId="26D03AFB" w14:textId="77777777" w:rsidR="008041CC" w:rsidRDefault="008041CC" w:rsidP="008041CC">
      <w:pPr>
        <w:pStyle w:val="BodyTextIndent"/>
        <w:ind w:left="180" w:right="-720" w:firstLine="0"/>
        <w:jc w:val="both"/>
        <w:rPr>
          <w:rFonts w:ascii="Arial" w:hAnsi="Arial" w:cs="Arial"/>
          <w:color w:val="000000"/>
          <w:szCs w:val="24"/>
        </w:rPr>
      </w:pPr>
    </w:p>
    <w:p w14:paraId="1D737817" w14:textId="77777777" w:rsidR="008041CC" w:rsidRDefault="008041CC" w:rsidP="008041CC">
      <w:pPr>
        <w:pStyle w:val="BodyTextIndent"/>
        <w:ind w:left="180" w:right="-720" w:firstLine="0"/>
        <w:jc w:val="both"/>
        <w:rPr>
          <w:rFonts w:ascii="Arial" w:hAnsi="Arial" w:cs="Arial"/>
          <w:color w:val="000000"/>
          <w:szCs w:val="24"/>
        </w:rPr>
      </w:pPr>
    </w:p>
    <w:p w14:paraId="71D2DA14" w14:textId="77777777" w:rsidR="008041CC" w:rsidRDefault="008041CC" w:rsidP="008041CC">
      <w:pPr>
        <w:pStyle w:val="BodyTextIndent"/>
        <w:ind w:left="180" w:right="-720" w:firstLine="0"/>
        <w:jc w:val="both"/>
        <w:rPr>
          <w:rFonts w:ascii="Arial" w:hAnsi="Arial" w:cs="Arial"/>
          <w:color w:val="000000"/>
          <w:szCs w:val="24"/>
        </w:rPr>
      </w:pPr>
    </w:p>
    <w:p w14:paraId="4105154C" w14:textId="77777777" w:rsidR="008041CC" w:rsidRDefault="008041CC" w:rsidP="008041CC">
      <w:pPr>
        <w:pStyle w:val="BodyTextIndent"/>
        <w:ind w:left="180" w:right="-720" w:firstLine="0"/>
        <w:jc w:val="both"/>
        <w:rPr>
          <w:rFonts w:ascii="Arial" w:hAnsi="Arial" w:cs="Arial"/>
          <w:color w:val="000000"/>
          <w:szCs w:val="24"/>
        </w:rPr>
      </w:pPr>
    </w:p>
    <w:p w14:paraId="7B0ECAF7" w14:textId="77777777" w:rsidR="008041CC" w:rsidRDefault="008041CC" w:rsidP="008041CC">
      <w:pPr>
        <w:pStyle w:val="BodyTextIndent"/>
        <w:ind w:left="180" w:right="-720" w:firstLine="0"/>
        <w:jc w:val="both"/>
        <w:rPr>
          <w:rFonts w:ascii="Arial" w:hAnsi="Arial" w:cs="Arial"/>
          <w:color w:val="000000"/>
          <w:szCs w:val="24"/>
        </w:rPr>
      </w:pPr>
    </w:p>
    <w:p w14:paraId="018D5514" w14:textId="77777777" w:rsidR="008041CC" w:rsidRDefault="008041CC" w:rsidP="008041CC">
      <w:pPr>
        <w:pStyle w:val="BodyTextIndent"/>
        <w:ind w:left="180" w:right="-720" w:firstLine="0"/>
        <w:jc w:val="both"/>
        <w:rPr>
          <w:rFonts w:ascii="Arial" w:hAnsi="Arial" w:cs="Arial"/>
          <w:color w:val="000000"/>
          <w:szCs w:val="24"/>
        </w:rPr>
      </w:pPr>
    </w:p>
    <w:p w14:paraId="260590BF" w14:textId="77777777" w:rsidR="008041CC" w:rsidRDefault="008041CC" w:rsidP="008041CC">
      <w:pPr>
        <w:pStyle w:val="BodyTextIndent"/>
        <w:ind w:left="180" w:right="-720" w:firstLine="0"/>
        <w:jc w:val="both"/>
        <w:rPr>
          <w:rFonts w:ascii="Arial" w:hAnsi="Arial" w:cs="Arial"/>
          <w:color w:val="000000"/>
          <w:szCs w:val="24"/>
        </w:rPr>
      </w:pPr>
    </w:p>
    <w:p w14:paraId="3E8EB6DF" w14:textId="77777777" w:rsidR="008041CC" w:rsidRDefault="008041CC" w:rsidP="008041CC">
      <w:pPr>
        <w:pStyle w:val="BodyTextIndent"/>
        <w:ind w:left="180" w:right="-720" w:firstLine="0"/>
        <w:jc w:val="both"/>
        <w:rPr>
          <w:rFonts w:ascii="Arial" w:hAnsi="Arial" w:cs="Arial"/>
          <w:color w:val="000000"/>
          <w:szCs w:val="24"/>
        </w:rPr>
      </w:pPr>
    </w:p>
    <w:p w14:paraId="040A52EF" w14:textId="77777777" w:rsidR="008041CC" w:rsidRDefault="008041CC" w:rsidP="008041CC">
      <w:pPr>
        <w:pStyle w:val="BodyTextIndent"/>
        <w:ind w:left="180" w:right="-720" w:firstLine="0"/>
        <w:jc w:val="both"/>
        <w:rPr>
          <w:rFonts w:ascii="Arial" w:hAnsi="Arial" w:cs="Arial"/>
          <w:color w:val="000000"/>
          <w:szCs w:val="24"/>
        </w:rPr>
      </w:pPr>
    </w:p>
    <w:p w14:paraId="1B1C4264" w14:textId="77777777" w:rsidR="008041CC" w:rsidRDefault="008041CC" w:rsidP="008041CC">
      <w:pPr>
        <w:pStyle w:val="BodyTextIndent"/>
        <w:ind w:left="180" w:right="-720" w:firstLine="0"/>
        <w:jc w:val="both"/>
        <w:rPr>
          <w:rFonts w:ascii="Arial" w:hAnsi="Arial" w:cs="Arial"/>
          <w:color w:val="000000"/>
          <w:szCs w:val="24"/>
        </w:rPr>
      </w:pPr>
    </w:p>
    <w:p w14:paraId="262BA636" w14:textId="77777777" w:rsidR="008041CC" w:rsidRDefault="008041CC" w:rsidP="008041CC">
      <w:pPr>
        <w:pStyle w:val="BodyTextIndent"/>
        <w:ind w:left="180" w:right="-720" w:firstLine="0"/>
        <w:jc w:val="both"/>
        <w:rPr>
          <w:rFonts w:ascii="Arial" w:hAnsi="Arial" w:cs="Arial"/>
          <w:color w:val="000000"/>
          <w:szCs w:val="24"/>
        </w:rPr>
      </w:pPr>
    </w:p>
    <w:p w14:paraId="73941BB6" w14:textId="77777777" w:rsidR="008041CC" w:rsidRDefault="008041CC" w:rsidP="008041CC">
      <w:pPr>
        <w:pStyle w:val="BodyTextIndent"/>
        <w:ind w:left="180" w:right="-720" w:firstLine="0"/>
        <w:jc w:val="both"/>
        <w:rPr>
          <w:rFonts w:ascii="Arial" w:hAnsi="Arial" w:cs="Arial"/>
          <w:color w:val="000000"/>
          <w:szCs w:val="24"/>
        </w:rPr>
      </w:pPr>
    </w:p>
    <w:p w14:paraId="13F81ADE" w14:textId="77777777" w:rsidR="008041CC" w:rsidRDefault="008041CC" w:rsidP="008041CC">
      <w:pPr>
        <w:pStyle w:val="BodyTextIndent"/>
        <w:ind w:left="180" w:right="-720" w:firstLine="0"/>
        <w:jc w:val="both"/>
        <w:rPr>
          <w:rFonts w:ascii="Arial" w:hAnsi="Arial" w:cs="Arial"/>
          <w:color w:val="000000"/>
          <w:szCs w:val="24"/>
        </w:rPr>
      </w:pPr>
    </w:p>
    <w:p w14:paraId="302B72F8" w14:textId="77777777" w:rsidR="008041CC" w:rsidRDefault="008041CC" w:rsidP="008041CC">
      <w:pPr>
        <w:pStyle w:val="BodyTextIndent"/>
        <w:ind w:left="180" w:right="-720" w:firstLine="0"/>
        <w:jc w:val="both"/>
        <w:rPr>
          <w:rFonts w:ascii="Arial" w:hAnsi="Arial" w:cs="Arial"/>
          <w:color w:val="000000"/>
          <w:szCs w:val="24"/>
        </w:rPr>
      </w:pPr>
    </w:p>
    <w:p w14:paraId="0DE6500A" w14:textId="77777777" w:rsidR="008041CC" w:rsidRDefault="008041CC" w:rsidP="008041CC">
      <w:pPr>
        <w:pStyle w:val="BodyTextIndent"/>
        <w:ind w:left="180" w:right="-720" w:firstLine="0"/>
        <w:jc w:val="both"/>
        <w:rPr>
          <w:rFonts w:ascii="Arial" w:hAnsi="Arial" w:cs="Arial"/>
          <w:color w:val="000000"/>
          <w:szCs w:val="24"/>
        </w:rPr>
      </w:pPr>
    </w:p>
    <w:p w14:paraId="57994F19" w14:textId="77777777" w:rsidR="008041CC" w:rsidRDefault="008041CC" w:rsidP="008041CC">
      <w:pPr>
        <w:pStyle w:val="BodyTextIndent"/>
        <w:ind w:left="180" w:right="-720" w:firstLine="0"/>
        <w:jc w:val="both"/>
        <w:rPr>
          <w:rFonts w:ascii="Arial" w:hAnsi="Arial" w:cs="Arial"/>
          <w:color w:val="000000"/>
          <w:szCs w:val="24"/>
        </w:rPr>
      </w:pPr>
    </w:p>
    <w:p w14:paraId="2F7C4627" w14:textId="77777777" w:rsidR="008041CC" w:rsidRDefault="008041CC" w:rsidP="008041CC">
      <w:pPr>
        <w:pStyle w:val="BodyTextIndent"/>
        <w:ind w:left="180" w:right="-720" w:firstLine="0"/>
        <w:jc w:val="both"/>
        <w:rPr>
          <w:rFonts w:ascii="Arial" w:hAnsi="Arial" w:cs="Arial"/>
          <w:color w:val="000000"/>
          <w:szCs w:val="24"/>
        </w:rPr>
      </w:pPr>
    </w:p>
    <w:p w14:paraId="4D9C185D" w14:textId="77777777" w:rsidR="008041CC" w:rsidRDefault="008041CC" w:rsidP="008041CC">
      <w:pPr>
        <w:pStyle w:val="BodyTextIndent"/>
        <w:ind w:left="180" w:right="-720" w:firstLine="0"/>
        <w:jc w:val="both"/>
        <w:rPr>
          <w:rFonts w:ascii="Arial" w:hAnsi="Arial" w:cs="Arial"/>
          <w:color w:val="000000"/>
          <w:szCs w:val="24"/>
        </w:rPr>
      </w:pPr>
    </w:p>
    <w:p w14:paraId="785F8B96" w14:textId="77777777" w:rsidR="008041CC" w:rsidRDefault="008041CC" w:rsidP="008041CC">
      <w:pPr>
        <w:pStyle w:val="BodyTextIndent"/>
        <w:ind w:left="180" w:right="-720" w:firstLine="0"/>
        <w:jc w:val="both"/>
        <w:rPr>
          <w:rFonts w:ascii="Arial" w:hAnsi="Arial" w:cs="Arial"/>
          <w:color w:val="000000"/>
          <w:szCs w:val="24"/>
        </w:rPr>
      </w:pPr>
    </w:p>
    <w:p w14:paraId="047AF79A" w14:textId="77777777" w:rsidR="008041CC" w:rsidRDefault="008041CC" w:rsidP="008041CC">
      <w:pPr>
        <w:pStyle w:val="BodyTextIndent"/>
        <w:ind w:left="180" w:right="-720" w:firstLine="0"/>
        <w:jc w:val="both"/>
        <w:rPr>
          <w:rFonts w:ascii="Arial" w:hAnsi="Arial" w:cs="Arial"/>
          <w:color w:val="000000"/>
          <w:szCs w:val="24"/>
        </w:rPr>
      </w:pPr>
    </w:p>
    <w:p w14:paraId="7C797707" w14:textId="77777777" w:rsidR="008041CC" w:rsidRDefault="008041CC" w:rsidP="008041CC">
      <w:pPr>
        <w:pStyle w:val="BodyTextIndent"/>
        <w:ind w:left="180" w:right="-720" w:firstLine="0"/>
        <w:jc w:val="both"/>
        <w:rPr>
          <w:rFonts w:ascii="Arial" w:hAnsi="Arial" w:cs="Arial"/>
          <w:color w:val="000000"/>
          <w:szCs w:val="24"/>
        </w:rPr>
      </w:pPr>
    </w:p>
    <w:p w14:paraId="5AD84E90" w14:textId="77777777" w:rsidR="008041CC" w:rsidRDefault="008041CC" w:rsidP="008041CC">
      <w:pPr>
        <w:pStyle w:val="BodyTextIndent"/>
        <w:ind w:left="180" w:right="-720" w:firstLine="0"/>
        <w:jc w:val="both"/>
        <w:rPr>
          <w:rFonts w:ascii="Arial" w:hAnsi="Arial" w:cs="Arial"/>
          <w:color w:val="000000"/>
          <w:szCs w:val="24"/>
        </w:rPr>
      </w:pPr>
    </w:p>
    <w:p w14:paraId="374AD071" w14:textId="77777777" w:rsidR="008041CC" w:rsidRDefault="008041CC" w:rsidP="008041CC">
      <w:pPr>
        <w:pStyle w:val="BodyTextIndent"/>
        <w:ind w:left="180" w:right="-720" w:firstLine="0"/>
        <w:jc w:val="both"/>
        <w:rPr>
          <w:rFonts w:ascii="Arial" w:hAnsi="Arial" w:cs="Arial"/>
          <w:color w:val="000000"/>
          <w:szCs w:val="24"/>
        </w:rPr>
      </w:pPr>
    </w:p>
    <w:p w14:paraId="4C2B48A1" w14:textId="77777777" w:rsidR="008041CC" w:rsidRPr="007977E6" w:rsidRDefault="008041CC" w:rsidP="008041CC">
      <w:pPr>
        <w:pStyle w:val="BodyTextIndent"/>
        <w:ind w:left="180" w:right="-720" w:firstLine="0"/>
        <w:jc w:val="both"/>
        <w:rPr>
          <w:rFonts w:ascii="Arial" w:hAnsi="Arial" w:cs="Arial"/>
          <w:color w:val="000000"/>
          <w:szCs w:val="24"/>
        </w:rPr>
      </w:pPr>
    </w:p>
    <w:p w14:paraId="338E3091" w14:textId="77777777" w:rsidR="008041CC" w:rsidRPr="00AB4F3D" w:rsidRDefault="008041CC" w:rsidP="00CE0D88">
      <w:pPr>
        <w:pStyle w:val="Heading1"/>
        <w:ind w:left="720" w:hanging="720"/>
        <w:jc w:val="center"/>
        <w:rPr>
          <w:rFonts w:ascii="Calibri" w:hAnsi="Calibri"/>
          <w:b w:val="0"/>
        </w:rPr>
      </w:pPr>
      <w:bookmarkStart w:id="21" w:name="_Toc33622413"/>
      <w:r w:rsidRPr="00AB4F3D">
        <w:rPr>
          <w:rFonts w:ascii="Calibri" w:hAnsi="Calibri"/>
        </w:rPr>
        <w:t>The University of the State of New York</w:t>
      </w:r>
      <w:bookmarkEnd w:id="21"/>
    </w:p>
    <w:p w14:paraId="70E9E99D" w14:textId="77777777" w:rsidR="008041CC" w:rsidRPr="00AB4F3D" w:rsidRDefault="008041CC" w:rsidP="008041CC">
      <w:pPr>
        <w:jc w:val="center"/>
        <w:rPr>
          <w:rFonts w:ascii="Calibri" w:hAnsi="Calibri"/>
          <w:b/>
          <w:sz w:val="28"/>
          <w:szCs w:val="28"/>
        </w:rPr>
      </w:pPr>
      <w:r w:rsidRPr="00AB4F3D">
        <w:rPr>
          <w:rFonts w:ascii="Calibri" w:hAnsi="Calibri"/>
          <w:b/>
          <w:sz w:val="28"/>
          <w:szCs w:val="28"/>
        </w:rPr>
        <w:t>THE STATE EDUCATION DEPARTMENT</w:t>
      </w:r>
    </w:p>
    <w:p w14:paraId="58B41C0D" w14:textId="77777777" w:rsidR="008041CC" w:rsidRPr="00AB4F3D" w:rsidRDefault="008041CC" w:rsidP="008041CC">
      <w:pPr>
        <w:jc w:val="center"/>
        <w:rPr>
          <w:rFonts w:ascii="Calibri" w:hAnsi="Calibri"/>
          <w:b/>
          <w:sz w:val="28"/>
          <w:szCs w:val="28"/>
        </w:rPr>
      </w:pPr>
      <w:r>
        <w:rPr>
          <w:rFonts w:ascii="Calibri" w:hAnsi="Calibri"/>
          <w:b/>
          <w:sz w:val="28"/>
          <w:szCs w:val="28"/>
        </w:rPr>
        <w:t>Office of Access, Equity and Community Engagement Services</w:t>
      </w:r>
    </w:p>
    <w:p w14:paraId="10A50DD8" w14:textId="77777777" w:rsidR="008041CC" w:rsidRPr="00AB4F3D" w:rsidRDefault="008041CC" w:rsidP="008041CC">
      <w:pPr>
        <w:jc w:val="center"/>
        <w:rPr>
          <w:rFonts w:ascii="Calibri" w:hAnsi="Calibri"/>
          <w:b/>
          <w:sz w:val="28"/>
          <w:szCs w:val="28"/>
        </w:rPr>
      </w:pPr>
      <w:r w:rsidRPr="00AB4F3D">
        <w:rPr>
          <w:rFonts w:ascii="Calibri" w:hAnsi="Calibri"/>
          <w:b/>
          <w:sz w:val="28"/>
          <w:szCs w:val="28"/>
        </w:rPr>
        <w:t>89 Washington Avenue/ Room EBA 971</w:t>
      </w:r>
    </w:p>
    <w:p w14:paraId="2710D942" w14:textId="77777777" w:rsidR="008041CC" w:rsidRPr="00AB4F3D" w:rsidRDefault="008041CC" w:rsidP="008041CC">
      <w:pPr>
        <w:jc w:val="center"/>
        <w:rPr>
          <w:rFonts w:ascii="Calibri" w:hAnsi="Calibri"/>
          <w:sz w:val="28"/>
          <w:szCs w:val="28"/>
        </w:rPr>
      </w:pPr>
      <w:r w:rsidRPr="00AB4F3D">
        <w:rPr>
          <w:rFonts w:ascii="Calibri" w:hAnsi="Calibri"/>
          <w:b/>
          <w:sz w:val="28"/>
          <w:szCs w:val="28"/>
        </w:rPr>
        <w:t>Albany, NY 12234</w:t>
      </w:r>
    </w:p>
    <w:p w14:paraId="4C6B7EE2" w14:textId="77777777" w:rsidR="008041CC" w:rsidRPr="00457B68" w:rsidRDefault="008041CC" w:rsidP="008041CC">
      <w:pPr>
        <w:jc w:val="center"/>
        <w:rPr>
          <w:sz w:val="144"/>
          <w:szCs w:val="144"/>
        </w:rPr>
      </w:pPr>
    </w:p>
    <w:p w14:paraId="52EF8FFF" w14:textId="77777777" w:rsidR="008041CC" w:rsidRPr="00457B68" w:rsidRDefault="008041CC" w:rsidP="008041CC">
      <w:pPr>
        <w:jc w:val="center"/>
        <w:rPr>
          <w:sz w:val="144"/>
          <w:szCs w:val="144"/>
        </w:rPr>
      </w:pPr>
    </w:p>
    <w:p w14:paraId="4B74190E" w14:textId="77777777" w:rsidR="008041CC" w:rsidRPr="00574D11" w:rsidRDefault="008041CC" w:rsidP="008041CC">
      <w:pPr>
        <w:pStyle w:val="Title"/>
        <w:ind w:right="-630"/>
        <w:rPr>
          <w:rFonts w:ascii="Arial" w:hAnsi="Arial" w:cs="Arial"/>
          <w:b w:val="0"/>
          <w:color w:val="000000"/>
          <w:szCs w:val="24"/>
        </w:rPr>
      </w:pPr>
      <w:r w:rsidRPr="00574D11">
        <w:rPr>
          <w:rFonts w:ascii="Arial" w:hAnsi="Arial" w:cs="Arial"/>
          <w:color w:val="000000"/>
          <w:szCs w:val="24"/>
        </w:rPr>
        <w:t>Guidelines</w:t>
      </w:r>
    </w:p>
    <w:p w14:paraId="3FF20BBF" w14:textId="77777777" w:rsidR="008041CC" w:rsidRPr="00574D11" w:rsidRDefault="008041CC" w:rsidP="008041CC">
      <w:pPr>
        <w:pStyle w:val="Title"/>
        <w:ind w:right="-630"/>
        <w:rPr>
          <w:rFonts w:ascii="Arial" w:hAnsi="Arial" w:cs="Arial"/>
          <w:b w:val="0"/>
          <w:color w:val="000000"/>
          <w:szCs w:val="24"/>
        </w:rPr>
      </w:pPr>
      <w:r w:rsidRPr="00574D11">
        <w:rPr>
          <w:rFonts w:ascii="Arial" w:hAnsi="Arial" w:cs="Arial"/>
          <w:color w:val="000000"/>
          <w:szCs w:val="24"/>
        </w:rPr>
        <w:t>for the Submission of Applications for the</w:t>
      </w:r>
    </w:p>
    <w:p w14:paraId="43B97A2D" w14:textId="77777777" w:rsidR="008041CC" w:rsidRDefault="008041CC" w:rsidP="008041CC">
      <w:pPr>
        <w:pStyle w:val="Title"/>
        <w:ind w:right="-630"/>
        <w:rPr>
          <w:rFonts w:ascii="Arial" w:hAnsi="Arial" w:cs="Arial"/>
          <w:color w:val="000000"/>
          <w:szCs w:val="24"/>
        </w:rPr>
      </w:pPr>
      <w:r w:rsidRPr="00210515">
        <w:rPr>
          <w:rFonts w:ascii="Arial" w:hAnsi="Arial" w:cs="Arial"/>
          <w:color w:val="000000"/>
          <w:szCs w:val="24"/>
        </w:rPr>
        <w:t>Teachers of Tomorrow</w:t>
      </w:r>
      <w:r>
        <w:rPr>
          <w:rFonts w:ascii="Arial" w:hAnsi="Arial" w:cs="Arial"/>
          <w:color w:val="000000"/>
          <w:szCs w:val="24"/>
        </w:rPr>
        <w:t xml:space="preserve">: </w:t>
      </w:r>
      <w:r w:rsidRPr="00210515">
        <w:rPr>
          <w:rFonts w:ascii="Arial" w:hAnsi="Arial" w:cs="Arial"/>
          <w:color w:val="000000"/>
          <w:szCs w:val="24"/>
        </w:rPr>
        <w:t>Science</w:t>
      </w:r>
      <w:r>
        <w:rPr>
          <w:rFonts w:ascii="Arial" w:hAnsi="Arial" w:cs="Arial"/>
          <w:color w:val="000000"/>
          <w:szCs w:val="24"/>
        </w:rPr>
        <w:t>, M</w:t>
      </w:r>
      <w:r w:rsidRPr="00210515">
        <w:rPr>
          <w:rFonts w:ascii="Arial" w:hAnsi="Arial" w:cs="Arial"/>
          <w:color w:val="000000"/>
          <w:szCs w:val="24"/>
        </w:rPr>
        <w:t xml:space="preserve">athematics, Bilingual Education, and </w:t>
      </w:r>
    </w:p>
    <w:p w14:paraId="3D90D761" w14:textId="77777777" w:rsidR="008041CC" w:rsidRDefault="008041CC" w:rsidP="008041CC">
      <w:pPr>
        <w:pStyle w:val="Title"/>
        <w:ind w:right="-630"/>
        <w:rPr>
          <w:rFonts w:ascii="Arial" w:hAnsi="Arial" w:cs="Arial"/>
          <w:color w:val="000000"/>
          <w:szCs w:val="24"/>
        </w:rPr>
      </w:pPr>
      <w:r w:rsidRPr="00210515">
        <w:rPr>
          <w:rFonts w:ascii="Arial" w:hAnsi="Arial" w:cs="Arial"/>
          <w:color w:val="000000"/>
          <w:szCs w:val="24"/>
        </w:rPr>
        <w:t xml:space="preserve">English as a New Language </w:t>
      </w:r>
      <w:r>
        <w:rPr>
          <w:rFonts w:ascii="Arial" w:hAnsi="Arial" w:cs="Arial"/>
          <w:color w:val="000000"/>
          <w:szCs w:val="24"/>
        </w:rPr>
        <w:t xml:space="preserve">Tuition Reimbursement </w:t>
      </w:r>
      <w:r w:rsidRPr="00210515">
        <w:rPr>
          <w:rFonts w:ascii="Arial" w:hAnsi="Arial" w:cs="Arial"/>
          <w:color w:val="000000"/>
          <w:szCs w:val="24"/>
        </w:rPr>
        <w:t>Program</w:t>
      </w:r>
    </w:p>
    <w:p w14:paraId="78A38591" w14:textId="77777777" w:rsidR="008041CC" w:rsidRDefault="008041CC" w:rsidP="008041CC">
      <w:pPr>
        <w:pStyle w:val="Title"/>
        <w:ind w:right="-630"/>
        <w:rPr>
          <w:rFonts w:ascii="Arial" w:hAnsi="Arial" w:cs="Arial"/>
          <w:color w:val="000000"/>
          <w:szCs w:val="24"/>
        </w:rPr>
      </w:pPr>
      <w:r w:rsidRPr="00574D11">
        <w:rPr>
          <w:rFonts w:ascii="Arial" w:hAnsi="Arial" w:cs="Arial"/>
          <w:color w:val="000000"/>
          <w:szCs w:val="24"/>
        </w:rPr>
        <w:t xml:space="preserve">For the Period July 1, 2020 through </w:t>
      </w:r>
      <w:r>
        <w:rPr>
          <w:rFonts w:ascii="Arial" w:hAnsi="Arial" w:cs="Arial"/>
          <w:color w:val="000000"/>
          <w:szCs w:val="24"/>
        </w:rPr>
        <w:t>June 30, 2021</w:t>
      </w:r>
    </w:p>
    <w:p w14:paraId="34480A02" w14:textId="77777777" w:rsidR="008041CC" w:rsidRPr="00574D11" w:rsidRDefault="008041CC" w:rsidP="008041CC">
      <w:pPr>
        <w:pStyle w:val="Title"/>
        <w:ind w:right="-630"/>
        <w:rPr>
          <w:rFonts w:ascii="Arial" w:hAnsi="Arial" w:cs="Arial"/>
          <w:b w:val="0"/>
          <w:color w:val="000000"/>
          <w:szCs w:val="24"/>
        </w:rPr>
      </w:pPr>
    </w:p>
    <w:p w14:paraId="4AB4ABCB" w14:textId="77777777" w:rsidR="008041CC" w:rsidRDefault="008041CC" w:rsidP="008041CC">
      <w:pPr>
        <w:rPr>
          <w:rFonts w:ascii="Arial" w:hAnsi="Arial"/>
          <w:b/>
          <w:sz w:val="28"/>
        </w:rPr>
        <w:sectPr w:rsidR="008041CC" w:rsidSect="00C92131">
          <w:footerReference w:type="even" r:id="rId13"/>
          <w:footerReference w:type="default" r:id="rId14"/>
          <w:pgSz w:w="12240" w:h="15840"/>
          <w:pgMar w:top="1354" w:right="1152" w:bottom="1080" w:left="1152" w:header="720" w:footer="720" w:gutter="0"/>
          <w:cols w:space="720"/>
          <w:docGrid w:linePitch="326"/>
        </w:sectPr>
      </w:pPr>
    </w:p>
    <w:p w14:paraId="102F6603" w14:textId="77777777" w:rsidR="008041CC" w:rsidRPr="004F2AFE" w:rsidRDefault="008041CC" w:rsidP="008041CC">
      <w:pPr>
        <w:jc w:val="center"/>
        <w:rPr>
          <w:rFonts w:ascii="Arial" w:hAnsi="Arial"/>
          <w:b/>
          <w:sz w:val="28"/>
        </w:rPr>
      </w:pPr>
      <w:r w:rsidRPr="004F2AFE">
        <w:rPr>
          <w:rFonts w:ascii="Arial" w:hAnsi="Arial"/>
          <w:b/>
          <w:sz w:val="28"/>
        </w:rPr>
        <w:lastRenderedPageBreak/>
        <w:t>THE UNIVERSITY OF THE STATE OF NEW YORK</w:t>
      </w:r>
    </w:p>
    <w:p w14:paraId="05693DB6" w14:textId="77777777" w:rsidR="008041CC" w:rsidRPr="004F2AFE" w:rsidRDefault="008041CC" w:rsidP="008041CC">
      <w:pPr>
        <w:tabs>
          <w:tab w:val="decimal" w:leader="dot" w:pos="4560"/>
          <w:tab w:val="left" w:pos="4680"/>
          <w:tab w:val="left" w:pos="5040"/>
          <w:tab w:val="left" w:pos="5760"/>
          <w:tab w:val="left" w:pos="6480"/>
          <w:tab w:val="left" w:pos="7200"/>
          <w:tab w:val="left" w:pos="7920"/>
          <w:tab w:val="left" w:pos="8640"/>
          <w:tab w:val="left" w:pos="9360"/>
        </w:tabs>
        <w:ind w:right="20"/>
        <w:rPr>
          <w:rFonts w:ascii="Palatino" w:hAnsi="Palatino"/>
          <w:b/>
          <w:sz w:val="20"/>
        </w:rPr>
      </w:pPr>
    </w:p>
    <w:p w14:paraId="31712092" w14:textId="77777777" w:rsidR="008041CC" w:rsidRPr="004F2AFE" w:rsidRDefault="008041CC" w:rsidP="008041CC">
      <w:pPr>
        <w:tabs>
          <w:tab w:val="decimal" w:leader="dot" w:pos="4560"/>
          <w:tab w:val="left" w:pos="4680"/>
          <w:tab w:val="left" w:pos="5040"/>
          <w:tab w:val="left" w:pos="5760"/>
          <w:tab w:val="left" w:pos="6480"/>
          <w:tab w:val="left" w:pos="7200"/>
          <w:tab w:val="left" w:pos="7920"/>
          <w:tab w:val="left" w:pos="8640"/>
          <w:tab w:val="left" w:pos="9360"/>
        </w:tabs>
        <w:ind w:right="20"/>
        <w:jc w:val="center"/>
        <w:outlineLvl w:val="0"/>
        <w:rPr>
          <w:rFonts w:ascii="Palatino" w:hAnsi="Palatino"/>
          <w:b/>
          <w:sz w:val="20"/>
        </w:rPr>
      </w:pPr>
      <w:bookmarkStart w:id="22" w:name="_Toc33622414"/>
      <w:r w:rsidRPr="004F2AFE">
        <w:rPr>
          <w:rFonts w:ascii="Palatino" w:hAnsi="Palatino"/>
          <w:b/>
          <w:sz w:val="20"/>
        </w:rPr>
        <w:t>Regents of The University</w:t>
      </w:r>
      <w:bookmarkEnd w:id="22"/>
    </w:p>
    <w:p w14:paraId="5BFB5662" w14:textId="77777777" w:rsidR="008041CC" w:rsidRPr="004F2AFE" w:rsidRDefault="008041CC" w:rsidP="008041CC">
      <w:pPr>
        <w:tabs>
          <w:tab w:val="decimal" w:leader="dot" w:pos="4560"/>
          <w:tab w:val="left" w:pos="4680"/>
          <w:tab w:val="left" w:pos="5040"/>
          <w:tab w:val="left" w:pos="5760"/>
          <w:tab w:val="left" w:pos="6480"/>
          <w:tab w:val="left" w:pos="7200"/>
          <w:tab w:val="left" w:pos="7920"/>
          <w:tab w:val="left" w:pos="8640"/>
          <w:tab w:val="left" w:pos="9360"/>
        </w:tabs>
        <w:ind w:right="20"/>
        <w:jc w:val="center"/>
        <w:rPr>
          <w:rFonts w:ascii="Palatino" w:hAnsi="Palatino"/>
          <w:sz w:val="20"/>
        </w:rPr>
      </w:pPr>
    </w:p>
    <w:p w14:paraId="542DC32B" w14:textId="77777777" w:rsidR="008041CC" w:rsidRPr="004F2AFE" w:rsidRDefault="008041CC" w:rsidP="008041CC">
      <w:pPr>
        <w:tabs>
          <w:tab w:val="decimal" w:leader="dot" w:pos="7200"/>
          <w:tab w:val="left" w:pos="8010"/>
          <w:tab w:val="left" w:pos="8640"/>
          <w:tab w:val="left" w:pos="9360"/>
        </w:tabs>
        <w:spacing w:line="280" w:lineRule="exact"/>
        <w:ind w:left="720" w:right="20"/>
        <w:jc w:val="both"/>
        <w:rPr>
          <w:rFonts w:ascii="Palatino" w:hAnsi="Palatino"/>
          <w:sz w:val="20"/>
        </w:rPr>
      </w:pPr>
      <w:r w:rsidRPr="004F2AFE">
        <w:rPr>
          <w:rFonts w:ascii="Palatino" w:hAnsi="Palatino"/>
          <w:smallCaps/>
          <w:sz w:val="20"/>
        </w:rPr>
        <w:t>Betty A. Rosa</w:t>
      </w:r>
      <w:r w:rsidRPr="004F2AFE">
        <w:rPr>
          <w:rFonts w:ascii="Palatino" w:hAnsi="Palatino"/>
          <w:sz w:val="20"/>
        </w:rPr>
        <w:t>, C</w:t>
      </w:r>
      <w:r w:rsidRPr="004F2AFE">
        <w:rPr>
          <w:rFonts w:ascii="Palatino" w:hAnsi="Palatino"/>
          <w:i/>
          <w:sz w:val="20"/>
        </w:rPr>
        <w:t xml:space="preserve">hancellor, </w:t>
      </w:r>
      <w:r w:rsidRPr="004F2AFE">
        <w:rPr>
          <w:rFonts w:ascii="Palatino" w:hAnsi="Palatino"/>
          <w:sz w:val="20"/>
        </w:rPr>
        <w:t xml:space="preserve">B.A., M.S. in Ed., M.S. in Ed., M.Ed., </w:t>
      </w:r>
      <w:proofErr w:type="spellStart"/>
      <w:r w:rsidRPr="004F2AFE">
        <w:rPr>
          <w:rFonts w:ascii="Palatino" w:hAnsi="Palatino"/>
          <w:smallCaps/>
          <w:sz w:val="20"/>
        </w:rPr>
        <w:t>E</w:t>
      </w:r>
      <w:r w:rsidRPr="004F2AFE">
        <w:rPr>
          <w:rFonts w:ascii="Palatino" w:hAnsi="Palatino"/>
          <w:sz w:val="20"/>
        </w:rPr>
        <w:t>d.D</w:t>
      </w:r>
      <w:bookmarkStart w:id="23" w:name="_Hlk496013194"/>
      <w:proofErr w:type="spellEnd"/>
      <w:r>
        <w:rPr>
          <w:rFonts w:ascii="Palatino" w:hAnsi="Palatino"/>
          <w:sz w:val="20"/>
        </w:rPr>
        <w:t>………</w:t>
      </w:r>
      <w:bookmarkEnd w:id="23"/>
      <w:r>
        <w:rPr>
          <w:rFonts w:ascii="Palatino" w:hAnsi="Palatino"/>
          <w:sz w:val="20"/>
        </w:rPr>
        <w:t xml:space="preserve">. </w:t>
      </w:r>
      <w:r>
        <w:rPr>
          <w:rFonts w:ascii="Palatino" w:hAnsi="Palatino"/>
          <w:sz w:val="20"/>
        </w:rPr>
        <w:tab/>
      </w:r>
      <w:r w:rsidRPr="004F2AFE">
        <w:rPr>
          <w:rFonts w:ascii="Palatino" w:hAnsi="Palatino"/>
          <w:sz w:val="20"/>
        </w:rPr>
        <w:t>Bronx</w:t>
      </w:r>
    </w:p>
    <w:p w14:paraId="7AA53317" w14:textId="2ADE167B" w:rsidR="008041CC" w:rsidRPr="004F2AFE" w:rsidRDefault="008041CC" w:rsidP="008041CC">
      <w:pPr>
        <w:tabs>
          <w:tab w:val="decimal" w:leader="dot" w:pos="7200"/>
          <w:tab w:val="left" w:pos="8010"/>
          <w:tab w:val="left" w:pos="8640"/>
          <w:tab w:val="left" w:pos="9360"/>
        </w:tabs>
        <w:spacing w:line="280" w:lineRule="exact"/>
        <w:ind w:left="720" w:right="20"/>
        <w:jc w:val="both"/>
        <w:rPr>
          <w:rFonts w:ascii="Palatino" w:hAnsi="Palatino"/>
          <w:sz w:val="20"/>
        </w:rPr>
      </w:pPr>
      <w:r w:rsidRPr="004F2AFE">
        <w:rPr>
          <w:rFonts w:ascii="Palatino" w:hAnsi="Palatino"/>
          <w:smallCaps/>
          <w:sz w:val="20"/>
        </w:rPr>
        <w:t xml:space="preserve">T. Andrew Brown, </w:t>
      </w:r>
      <w:r w:rsidRPr="004F2AFE">
        <w:rPr>
          <w:rFonts w:ascii="Palatino" w:hAnsi="Palatino"/>
          <w:i/>
          <w:sz w:val="20"/>
        </w:rPr>
        <w:t xml:space="preserve">Vice Chancellor, </w:t>
      </w:r>
      <w:r w:rsidRPr="004F2AFE">
        <w:rPr>
          <w:rFonts w:ascii="Palatino" w:hAnsi="Palatino"/>
          <w:smallCaps/>
          <w:sz w:val="20"/>
        </w:rPr>
        <w:t xml:space="preserve">B.A., J.D. </w:t>
      </w:r>
      <w:r w:rsidRPr="004F2AFE">
        <w:rPr>
          <w:rFonts w:ascii="Palatino" w:hAnsi="Palatino"/>
          <w:smallCaps/>
          <w:sz w:val="20"/>
        </w:rPr>
        <w:tab/>
      </w:r>
      <w:r>
        <w:rPr>
          <w:rFonts w:ascii="Palatino" w:hAnsi="Palatino"/>
          <w:smallCaps/>
          <w:sz w:val="20"/>
        </w:rPr>
        <w:t>………</w:t>
      </w:r>
      <w:r w:rsidRPr="00B1500D">
        <w:rPr>
          <w:rFonts w:ascii="Garamond" w:hAnsi="Garamond"/>
          <w:smallCaps/>
          <w:sz w:val="20"/>
        </w:rPr>
        <w:t>….</w:t>
      </w:r>
      <w:r>
        <w:rPr>
          <w:rFonts w:ascii="Palatino" w:hAnsi="Palatino"/>
          <w:sz w:val="20"/>
        </w:rPr>
        <w:t>…</w:t>
      </w:r>
      <w:r>
        <w:rPr>
          <w:rFonts w:ascii="Palatino" w:hAnsi="Palatino"/>
          <w:sz w:val="20"/>
        </w:rPr>
        <w:tab/>
      </w:r>
      <w:r w:rsidRPr="004F2AFE">
        <w:rPr>
          <w:rFonts w:ascii="Palatino" w:hAnsi="Palatino"/>
          <w:sz w:val="20"/>
        </w:rPr>
        <w:t>Rochester</w:t>
      </w:r>
    </w:p>
    <w:p w14:paraId="2EA5FDD4" w14:textId="77777777" w:rsidR="008041CC" w:rsidRPr="004F2AFE" w:rsidRDefault="008041CC" w:rsidP="008041CC">
      <w:pPr>
        <w:tabs>
          <w:tab w:val="decimal" w:leader="dot" w:pos="7200"/>
          <w:tab w:val="left" w:pos="8010"/>
          <w:tab w:val="left" w:pos="8640"/>
          <w:tab w:val="left" w:pos="9360"/>
        </w:tabs>
        <w:spacing w:line="280" w:lineRule="exact"/>
        <w:ind w:left="720" w:right="20"/>
        <w:jc w:val="both"/>
        <w:rPr>
          <w:rFonts w:ascii="Palatino" w:hAnsi="Palatino"/>
          <w:sz w:val="20"/>
        </w:rPr>
      </w:pPr>
      <w:r w:rsidRPr="004F2AFE">
        <w:rPr>
          <w:rFonts w:ascii="Palatino" w:hAnsi="Palatino"/>
          <w:smallCaps/>
          <w:sz w:val="20"/>
        </w:rPr>
        <w:t xml:space="preserve">Roger </w:t>
      </w:r>
      <w:proofErr w:type="spellStart"/>
      <w:r w:rsidRPr="004F2AFE">
        <w:rPr>
          <w:rFonts w:ascii="Palatino" w:hAnsi="Palatino"/>
          <w:smallCaps/>
          <w:sz w:val="20"/>
        </w:rPr>
        <w:t>Tilles</w:t>
      </w:r>
      <w:proofErr w:type="spellEnd"/>
      <w:r w:rsidRPr="004F2AFE">
        <w:rPr>
          <w:rFonts w:ascii="Palatino" w:hAnsi="Palatino"/>
          <w:smallCaps/>
          <w:sz w:val="20"/>
        </w:rPr>
        <w:t>,</w:t>
      </w:r>
      <w:r w:rsidRPr="004F2AFE">
        <w:rPr>
          <w:rFonts w:ascii="Palatino" w:hAnsi="Palatino"/>
          <w:sz w:val="20"/>
        </w:rPr>
        <w:t xml:space="preserve"> </w:t>
      </w:r>
      <w:r w:rsidRPr="004F2AFE">
        <w:rPr>
          <w:rFonts w:ascii="Palatino" w:hAnsi="Palatino"/>
          <w:smallCaps/>
          <w:sz w:val="20"/>
        </w:rPr>
        <w:t xml:space="preserve">B.A., J.D. </w:t>
      </w:r>
      <w:r w:rsidRPr="004F2AFE">
        <w:rPr>
          <w:rFonts w:ascii="Palatino" w:hAnsi="Palatino"/>
          <w:smallCaps/>
          <w:sz w:val="20"/>
        </w:rPr>
        <w:tab/>
      </w:r>
      <w:r>
        <w:rPr>
          <w:rFonts w:ascii="Palatino" w:hAnsi="Palatino"/>
          <w:sz w:val="20"/>
        </w:rPr>
        <w:t>……………………………………………………………</w:t>
      </w:r>
      <w:r>
        <w:rPr>
          <w:rFonts w:ascii="Palatino" w:hAnsi="Palatino"/>
          <w:sz w:val="20"/>
        </w:rPr>
        <w:tab/>
      </w:r>
      <w:r w:rsidRPr="004F2AFE">
        <w:rPr>
          <w:rFonts w:ascii="Palatino" w:hAnsi="Palatino"/>
          <w:sz w:val="20"/>
        </w:rPr>
        <w:t>Great Neck</w:t>
      </w:r>
    </w:p>
    <w:p w14:paraId="31078D40" w14:textId="77777777" w:rsidR="008041CC" w:rsidRPr="004F2AFE" w:rsidRDefault="008041CC" w:rsidP="008041CC">
      <w:pPr>
        <w:tabs>
          <w:tab w:val="decimal" w:leader="dot" w:pos="7200"/>
          <w:tab w:val="left" w:pos="8010"/>
          <w:tab w:val="left" w:pos="8640"/>
          <w:tab w:val="left" w:pos="9360"/>
        </w:tabs>
        <w:spacing w:line="280" w:lineRule="exact"/>
        <w:ind w:left="720" w:right="20"/>
        <w:jc w:val="both"/>
        <w:rPr>
          <w:rFonts w:ascii="Palatino" w:hAnsi="Palatino"/>
          <w:sz w:val="20"/>
        </w:rPr>
      </w:pPr>
      <w:r w:rsidRPr="004F2AFE">
        <w:rPr>
          <w:rFonts w:ascii="Palatino" w:hAnsi="Palatino"/>
          <w:smallCaps/>
          <w:sz w:val="20"/>
        </w:rPr>
        <w:t>Lester W. Young, Jr., B.S., M.S., E</w:t>
      </w:r>
      <w:r w:rsidRPr="004F2AFE">
        <w:rPr>
          <w:rFonts w:ascii="Palatino" w:hAnsi="Palatino"/>
          <w:sz w:val="20"/>
        </w:rPr>
        <w:t>d</w:t>
      </w:r>
      <w:r w:rsidRPr="004F2AFE">
        <w:rPr>
          <w:rFonts w:ascii="Palatino" w:hAnsi="Palatino"/>
          <w:smallCaps/>
          <w:sz w:val="20"/>
        </w:rPr>
        <w:t>.D..</w:t>
      </w:r>
      <w:r w:rsidRPr="004F2AFE">
        <w:rPr>
          <w:rFonts w:ascii="Palatino" w:hAnsi="Palatino"/>
          <w:smallCaps/>
          <w:sz w:val="20"/>
        </w:rPr>
        <w:tab/>
      </w:r>
      <w:r w:rsidRPr="00B1500D">
        <w:rPr>
          <w:rFonts w:ascii="Palatino" w:hAnsi="Palatino"/>
          <w:smallCaps/>
          <w:sz w:val="20"/>
        </w:rPr>
        <w:t>…………</w:t>
      </w:r>
      <w:r>
        <w:rPr>
          <w:rFonts w:ascii="Palatino" w:hAnsi="Palatino"/>
          <w:smallCaps/>
          <w:sz w:val="20"/>
        </w:rPr>
        <w:t>………………………</w:t>
      </w:r>
      <w:bookmarkStart w:id="24" w:name="_Hlk496013785"/>
      <w:r>
        <w:rPr>
          <w:rFonts w:ascii="Palatino" w:hAnsi="Palatino"/>
          <w:smallCaps/>
          <w:sz w:val="20"/>
        </w:rPr>
        <w:t>………</w:t>
      </w:r>
      <w:bookmarkEnd w:id="24"/>
      <w:r>
        <w:rPr>
          <w:rFonts w:ascii="Palatino" w:hAnsi="Palatino"/>
          <w:smallCaps/>
          <w:sz w:val="20"/>
        </w:rPr>
        <w:t>.</w:t>
      </w:r>
      <w:r>
        <w:rPr>
          <w:rFonts w:ascii="Palatino" w:hAnsi="Palatino"/>
          <w:smallCaps/>
          <w:sz w:val="20"/>
        </w:rPr>
        <w:tab/>
      </w:r>
      <w:proofErr w:type="spellStart"/>
      <w:r w:rsidRPr="004F2AFE">
        <w:rPr>
          <w:rFonts w:ascii="Palatino" w:hAnsi="Palatino"/>
          <w:sz w:val="20"/>
        </w:rPr>
        <w:t>Beechhurst</w:t>
      </w:r>
      <w:proofErr w:type="spellEnd"/>
    </w:p>
    <w:p w14:paraId="09C2A4EC" w14:textId="77777777" w:rsidR="008041CC" w:rsidRPr="004F2AFE" w:rsidRDefault="008041CC" w:rsidP="008041CC">
      <w:pPr>
        <w:tabs>
          <w:tab w:val="decimal" w:leader="dot" w:pos="7200"/>
          <w:tab w:val="left" w:pos="8010"/>
          <w:tab w:val="left" w:pos="8640"/>
          <w:tab w:val="left" w:pos="9360"/>
        </w:tabs>
        <w:spacing w:line="280" w:lineRule="exact"/>
        <w:ind w:left="720" w:right="20"/>
        <w:jc w:val="both"/>
        <w:rPr>
          <w:rFonts w:ascii="Palatino" w:hAnsi="Palatino"/>
          <w:sz w:val="20"/>
        </w:rPr>
      </w:pPr>
      <w:r w:rsidRPr="004F2AFE">
        <w:rPr>
          <w:rFonts w:ascii="Palatino" w:hAnsi="Palatino"/>
          <w:smallCaps/>
          <w:sz w:val="20"/>
        </w:rPr>
        <w:t xml:space="preserve">Christine D. </w:t>
      </w:r>
      <w:proofErr w:type="spellStart"/>
      <w:r w:rsidRPr="004F2AFE">
        <w:rPr>
          <w:rFonts w:ascii="Palatino" w:hAnsi="Palatino"/>
          <w:smallCaps/>
          <w:sz w:val="20"/>
        </w:rPr>
        <w:t>Cea</w:t>
      </w:r>
      <w:proofErr w:type="spellEnd"/>
      <w:r w:rsidRPr="004F2AFE">
        <w:rPr>
          <w:rFonts w:ascii="Palatino" w:hAnsi="Palatino"/>
          <w:smallCaps/>
          <w:sz w:val="20"/>
        </w:rPr>
        <w:t>, B.A., M.A., P</w:t>
      </w:r>
      <w:r w:rsidRPr="004F2AFE">
        <w:rPr>
          <w:rFonts w:ascii="Palatino" w:hAnsi="Palatino"/>
          <w:sz w:val="20"/>
        </w:rPr>
        <w:t>h</w:t>
      </w:r>
      <w:r w:rsidRPr="004F2AFE">
        <w:rPr>
          <w:rFonts w:ascii="Palatino" w:hAnsi="Palatino"/>
          <w:smallCaps/>
          <w:sz w:val="20"/>
        </w:rPr>
        <w:t>.D..</w:t>
      </w:r>
      <w:bookmarkStart w:id="25" w:name="_Hlk496013770"/>
      <w:r w:rsidRPr="004F2AFE">
        <w:rPr>
          <w:rFonts w:ascii="Palatino" w:hAnsi="Palatino"/>
          <w:smallCaps/>
          <w:sz w:val="20"/>
        </w:rPr>
        <w:tab/>
      </w:r>
      <w:bookmarkEnd w:id="25"/>
      <w:r w:rsidRPr="00894FC3">
        <w:rPr>
          <w:rFonts w:ascii="Palatino" w:hAnsi="Palatino"/>
          <w:smallCaps/>
          <w:sz w:val="20"/>
        </w:rPr>
        <w:t>…………</w:t>
      </w:r>
      <w:r>
        <w:rPr>
          <w:rFonts w:ascii="Palatino" w:hAnsi="Palatino"/>
          <w:smallCaps/>
          <w:sz w:val="20"/>
        </w:rPr>
        <w:t>…………………………………..</w:t>
      </w:r>
      <w:r>
        <w:rPr>
          <w:rFonts w:ascii="Palatino" w:hAnsi="Palatino"/>
          <w:smallCaps/>
          <w:sz w:val="20"/>
        </w:rPr>
        <w:tab/>
      </w:r>
      <w:r w:rsidRPr="004F2AFE">
        <w:rPr>
          <w:rFonts w:ascii="Palatino" w:hAnsi="Palatino"/>
          <w:sz w:val="20"/>
        </w:rPr>
        <w:t>Staten Island</w:t>
      </w:r>
    </w:p>
    <w:p w14:paraId="0B3DAEF4" w14:textId="77777777" w:rsidR="008041CC" w:rsidRPr="004F2AFE" w:rsidRDefault="008041CC" w:rsidP="008041CC">
      <w:pPr>
        <w:tabs>
          <w:tab w:val="decimal" w:leader="dot" w:pos="7200"/>
          <w:tab w:val="left" w:pos="8010"/>
          <w:tab w:val="left" w:pos="8640"/>
          <w:tab w:val="left" w:pos="9360"/>
        </w:tabs>
        <w:spacing w:line="280" w:lineRule="exact"/>
        <w:ind w:left="720" w:right="20"/>
        <w:jc w:val="both"/>
        <w:rPr>
          <w:rFonts w:ascii="Palatino" w:hAnsi="Palatino"/>
          <w:sz w:val="20"/>
        </w:rPr>
      </w:pPr>
      <w:r w:rsidRPr="004F2AFE">
        <w:rPr>
          <w:rFonts w:ascii="Palatino" w:hAnsi="Palatino"/>
          <w:smallCaps/>
          <w:sz w:val="20"/>
        </w:rPr>
        <w:t xml:space="preserve">Wade S. Norwood, B.A. </w:t>
      </w:r>
      <w:r w:rsidRPr="004F2AFE">
        <w:rPr>
          <w:rFonts w:ascii="Palatino" w:hAnsi="Palatino"/>
          <w:smallCaps/>
          <w:sz w:val="20"/>
        </w:rPr>
        <w:tab/>
      </w:r>
      <w:r>
        <w:rPr>
          <w:rFonts w:ascii="Palatino" w:hAnsi="Palatino"/>
          <w:smallCaps/>
          <w:sz w:val="20"/>
        </w:rPr>
        <w:t>…………………………………………………………..</w:t>
      </w:r>
      <w:r w:rsidRPr="004F2AFE">
        <w:rPr>
          <w:rFonts w:ascii="Palatino" w:hAnsi="Palatino"/>
          <w:smallCaps/>
          <w:sz w:val="20"/>
        </w:rPr>
        <w:tab/>
      </w:r>
      <w:r w:rsidRPr="004F2AFE">
        <w:rPr>
          <w:rFonts w:ascii="Palatino" w:hAnsi="Palatino"/>
          <w:sz w:val="20"/>
        </w:rPr>
        <w:t>Rochester</w:t>
      </w:r>
    </w:p>
    <w:p w14:paraId="586D897A" w14:textId="77777777" w:rsidR="008041CC" w:rsidRPr="004F2AFE" w:rsidRDefault="008041CC" w:rsidP="008041CC">
      <w:pPr>
        <w:tabs>
          <w:tab w:val="decimal" w:leader="dot" w:pos="7200"/>
          <w:tab w:val="left" w:pos="8010"/>
          <w:tab w:val="left" w:pos="8640"/>
          <w:tab w:val="left" w:pos="9360"/>
        </w:tabs>
        <w:spacing w:line="280" w:lineRule="exact"/>
        <w:ind w:left="720" w:right="20"/>
        <w:jc w:val="both"/>
        <w:rPr>
          <w:rFonts w:ascii="Palatino" w:hAnsi="Palatino"/>
          <w:sz w:val="20"/>
        </w:rPr>
      </w:pPr>
      <w:r w:rsidRPr="004F2AFE">
        <w:rPr>
          <w:rFonts w:ascii="Palatino" w:hAnsi="Palatino"/>
          <w:smallCaps/>
          <w:sz w:val="20"/>
        </w:rPr>
        <w:t>Kathleen M. Cashin</w:t>
      </w:r>
      <w:r w:rsidRPr="004F2AFE">
        <w:rPr>
          <w:rFonts w:ascii="Palatino" w:hAnsi="Palatino"/>
          <w:sz w:val="20"/>
        </w:rPr>
        <w:t xml:space="preserve">, B.S., M.S., Ed.D. </w:t>
      </w:r>
      <w:r w:rsidRPr="004F2AFE">
        <w:rPr>
          <w:rFonts w:ascii="Palatino" w:hAnsi="Palatino"/>
          <w:sz w:val="20"/>
        </w:rPr>
        <w:tab/>
      </w:r>
      <w:r>
        <w:rPr>
          <w:rFonts w:ascii="Palatino" w:hAnsi="Palatino"/>
          <w:sz w:val="20"/>
        </w:rPr>
        <w:t>…………………………………………</w:t>
      </w:r>
      <w:r w:rsidRPr="004F2AFE">
        <w:rPr>
          <w:rFonts w:ascii="Palatino" w:hAnsi="Palatino"/>
          <w:sz w:val="20"/>
        </w:rPr>
        <w:tab/>
        <w:t>Brooklyn</w:t>
      </w:r>
    </w:p>
    <w:p w14:paraId="7D3FE80E" w14:textId="77777777" w:rsidR="008041CC" w:rsidRPr="004F2AFE" w:rsidRDefault="008041CC" w:rsidP="008041CC">
      <w:pPr>
        <w:tabs>
          <w:tab w:val="decimal" w:leader="dot" w:pos="7200"/>
          <w:tab w:val="left" w:pos="8010"/>
          <w:tab w:val="left" w:pos="8640"/>
          <w:tab w:val="left" w:pos="9360"/>
        </w:tabs>
        <w:spacing w:line="280" w:lineRule="exact"/>
        <w:ind w:left="720" w:right="20"/>
        <w:jc w:val="both"/>
        <w:rPr>
          <w:rFonts w:ascii="Palatino" w:hAnsi="Palatino"/>
          <w:sz w:val="20"/>
        </w:rPr>
      </w:pPr>
      <w:r w:rsidRPr="004F2AFE">
        <w:rPr>
          <w:rFonts w:ascii="Palatino" w:hAnsi="Palatino"/>
          <w:smallCaps/>
          <w:sz w:val="20"/>
        </w:rPr>
        <w:t>James E. Cottrell, B.S., M.D</w:t>
      </w:r>
      <w:r w:rsidRPr="004F2AFE">
        <w:rPr>
          <w:rFonts w:ascii="Palatino" w:hAnsi="Palatino"/>
          <w:sz w:val="20"/>
        </w:rPr>
        <w:t xml:space="preserve">. </w:t>
      </w:r>
      <w:r w:rsidRPr="004F2AFE">
        <w:rPr>
          <w:rFonts w:ascii="Palatino" w:hAnsi="Palatino"/>
          <w:sz w:val="20"/>
        </w:rPr>
        <w:tab/>
      </w:r>
      <w:r>
        <w:rPr>
          <w:rFonts w:ascii="Palatino" w:hAnsi="Palatino"/>
          <w:sz w:val="20"/>
        </w:rPr>
        <w:t>……………………………………………………..</w:t>
      </w:r>
      <w:r w:rsidRPr="004F2AFE">
        <w:rPr>
          <w:rFonts w:ascii="Palatino" w:hAnsi="Palatino"/>
          <w:sz w:val="20"/>
        </w:rPr>
        <w:tab/>
        <w:t>New York</w:t>
      </w:r>
    </w:p>
    <w:p w14:paraId="17B66004" w14:textId="77777777" w:rsidR="008041CC" w:rsidRPr="004F2AFE" w:rsidRDefault="008041CC" w:rsidP="008041CC">
      <w:pPr>
        <w:tabs>
          <w:tab w:val="decimal" w:leader="dot" w:pos="7200"/>
          <w:tab w:val="left" w:pos="8010"/>
          <w:tab w:val="left" w:pos="8640"/>
          <w:tab w:val="left" w:pos="9360"/>
        </w:tabs>
        <w:spacing w:line="280" w:lineRule="exact"/>
        <w:ind w:left="720" w:right="20"/>
        <w:jc w:val="both"/>
        <w:rPr>
          <w:rFonts w:ascii="Palatino" w:hAnsi="Palatino"/>
          <w:sz w:val="20"/>
        </w:rPr>
      </w:pPr>
      <w:r w:rsidRPr="004F2AFE">
        <w:rPr>
          <w:rFonts w:ascii="Palatino" w:hAnsi="Palatino"/>
          <w:smallCaps/>
          <w:sz w:val="20"/>
        </w:rPr>
        <w:t>Josephine Victoria Finn, B.A., J.D.</w:t>
      </w:r>
      <w:r w:rsidRPr="004F2AFE">
        <w:rPr>
          <w:rFonts w:ascii="Palatino" w:hAnsi="Palatino"/>
          <w:smallCaps/>
          <w:sz w:val="20"/>
        </w:rPr>
        <w:tab/>
      </w:r>
      <w:r>
        <w:rPr>
          <w:rFonts w:ascii="Palatino" w:hAnsi="Palatino"/>
          <w:smallCaps/>
          <w:sz w:val="20"/>
        </w:rPr>
        <w:t>……………………………………………….</w:t>
      </w:r>
      <w:r w:rsidRPr="004F2AFE">
        <w:rPr>
          <w:rFonts w:ascii="Palatino" w:hAnsi="Palatino"/>
          <w:sz w:val="20"/>
        </w:rPr>
        <w:tab/>
        <w:t>Monticello</w:t>
      </w:r>
    </w:p>
    <w:p w14:paraId="4A8E47E7" w14:textId="77777777" w:rsidR="008041CC" w:rsidRPr="004F2AFE" w:rsidRDefault="008041CC" w:rsidP="008041CC">
      <w:pPr>
        <w:tabs>
          <w:tab w:val="decimal" w:leader="dot" w:pos="7200"/>
          <w:tab w:val="left" w:pos="8010"/>
          <w:tab w:val="left" w:pos="8640"/>
          <w:tab w:val="left" w:pos="9360"/>
        </w:tabs>
        <w:spacing w:line="280" w:lineRule="exact"/>
        <w:ind w:left="720" w:right="20"/>
        <w:jc w:val="both"/>
        <w:rPr>
          <w:rFonts w:ascii="Palatino" w:hAnsi="Palatino"/>
          <w:sz w:val="20"/>
        </w:rPr>
      </w:pPr>
      <w:r w:rsidRPr="004F2AFE">
        <w:rPr>
          <w:rFonts w:ascii="Palatino" w:hAnsi="Palatino"/>
          <w:smallCaps/>
          <w:sz w:val="20"/>
        </w:rPr>
        <w:t xml:space="preserve">Judith </w:t>
      </w:r>
      <w:r>
        <w:rPr>
          <w:rFonts w:ascii="Palatino" w:hAnsi="Palatino"/>
          <w:smallCaps/>
          <w:sz w:val="20"/>
        </w:rPr>
        <w:t>Chin</w:t>
      </w:r>
      <w:r w:rsidRPr="004F2AFE">
        <w:rPr>
          <w:rFonts w:ascii="Palatino" w:hAnsi="Palatino"/>
          <w:smallCaps/>
          <w:sz w:val="20"/>
        </w:rPr>
        <w:t xml:space="preserve">, M.S. </w:t>
      </w:r>
      <w:r w:rsidRPr="004F2AFE">
        <w:rPr>
          <w:rFonts w:ascii="Palatino" w:hAnsi="Palatino"/>
          <w:sz w:val="20"/>
        </w:rPr>
        <w:t xml:space="preserve">in Ed. </w:t>
      </w:r>
      <w:r w:rsidRPr="004F2AFE">
        <w:rPr>
          <w:rFonts w:ascii="Palatino" w:hAnsi="Palatino"/>
          <w:sz w:val="20"/>
        </w:rPr>
        <w:tab/>
      </w:r>
      <w:r>
        <w:rPr>
          <w:rFonts w:ascii="Palatino" w:hAnsi="Palatino"/>
          <w:sz w:val="20"/>
        </w:rPr>
        <w:t>…………………………………………………………..</w:t>
      </w:r>
      <w:r w:rsidRPr="004F2AFE">
        <w:rPr>
          <w:rFonts w:ascii="Palatino" w:hAnsi="Palatino"/>
          <w:sz w:val="20"/>
        </w:rPr>
        <w:tab/>
        <w:t>Little Neck</w:t>
      </w:r>
    </w:p>
    <w:p w14:paraId="4F694993" w14:textId="77777777" w:rsidR="008041CC" w:rsidRPr="004F2AFE" w:rsidRDefault="008041CC" w:rsidP="008041CC">
      <w:pPr>
        <w:tabs>
          <w:tab w:val="decimal" w:leader="dot" w:pos="7200"/>
          <w:tab w:val="left" w:pos="8010"/>
          <w:tab w:val="left" w:pos="8640"/>
          <w:tab w:val="left" w:pos="9360"/>
        </w:tabs>
        <w:spacing w:line="280" w:lineRule="exact"/>
        <w:ind w:left="720" w:right="20"/>
        <w:jc w:val="both"/>
        <w:rPr>
          <w:rFonts w:ascii="Palatino" w:hAnsi="Palatino"/>
          <w:sz w:val="20"/>
        </w:rPr>
      </w:pPr>
      <w:r w:rsidRPr="004F2AFE">
        <w:rPr>
          <w:rFonts w:ascii="Palatino" w:hAnsi="Palatino"/>
          <w:smallCaps/>
          <w:sz w:val="20"/>
        </w:rPr>
        <w:t xml:space="preserve">Beverly L. </w:t>
      </w:r>
      <w:proofErr w:type="spellStart"/>
      <w:r w:rsidRPr="004F2AFE">
        <w:rPr>
          <w:rFonts w:ascii="Palatino" w:hAnsi="Palatino"/>
          <w:smallCaps/>
          <w:sz w:val="20"/>
        </w:rPr>
        <w:t>Ouderkirk</w:t>
      </w:r>
      <w:proofErr w:type="spellEnd"/>
      <w:r w:rsidRPr="004F2AFE">
        <w:rPr>
          <w:rFonts w:ascii="Palatino" w:hAnsi="Palatino"/>
          <w:smallCaps/>
          <w:sz w:val="20"/>
        </w:rPr>
        <w:t xml:space="preserve">, B.S. </w:t>
      </w:r>
      <w:r w:rsidRPr="004F2AFE">
        <w:rPr>
          <w:rFonts w:ascii="Palatino" w:hAnsi="Palatino"/>
          <w:sz w:val="20"/>
        </w:rPr>
        <w:t>in</w:t>
      </w:r>
      <w:r w:rsidRPr="004F2AFE">
        <w:rPr>
          <w:rFonts w:ascii="Palatino" w:hAnsi="Palatino"/>
          <w:smallCaps/>
          <w:sz w:val="20"/>
        </w:rPr>
        <w:t xml:space="preserve"> E</w:t>
      </w:r>
      <w:r w:rsidRPr="004F2AFE">
        <w:rPr>
          <w:rFonts w:ascii="Palatino" w:hAnsi="Palatino"/>
          <w:sz w:val="20"/>
        </w:rPr>
        <w:t>d</w:t>
      </w:r>
      <w:r w:rsidRPr="004F2AFE">
        <w:rPr>
          <w:rFonts w:ascii="Palatino" w:hAnsi="Palatino"/>
          <w:smallCaps/>
          <w:sz w:val="20"/>
        </w:rPr>
        <w:t xml:space="preserve">., M.S. </w:t>
      </w:r>
      <w:r w:rsidRPr="004F2AFE">
        <w:rPr>
          <w:rFonts w:ascii="Palatino" w:hAnsi="Palatino"/>
          <w:sz w:val="20"/>
        </w:rPr>
        <w:t xml:space="preserve">in Ed. </w:t>
      </w:r>
      <w:r w:rsidRPr="004F2AFE">
        <w:rPr>
          <w:rFonts w:ascii="Palatino" w:hAnsi="Palatino"/>
          <w:sz w:val="20"/>
        </w:rPr>
        <w:tab/>
      </w:r>
      <w:r>
        <w:rPr>
          <w:rFonts w:ascii="Palatino" w:hAnsi="Palatino"/>
          <w:sz w:val="20"/>
        </w:rPr>
        <w:t>………………………………….</w:t>
      </w:r>
      <w:r w:rsidRPr="004F2AFE">
        <w:rPr>
          <w:rFonts w:ascii="Palatino" w:hAnsi="Palatino"/>
          <w:sz w:val="20"/>
        </w:rPr>
        <w:tab/>
        <w:t>Morristown</w:t>
      </w:r>
    </w:p>
    <w:p w14:paraId="15387262" w14:textId="77777777" w:rsidR="008041CC" w:rsidRPr="004F2AFE" w:rsidRDefault="008041CC" w:rsidP="008041CC">
      <w:pPr>
        <w:tabs>
          <w:tab w:val="decimal" w:leader="dot" w:pos="7200"/>
          <w:tab w:val="left" w:pos="8010"/>
          <w:tab w:val="left" w:pos="8640"/>
          <w:tab w:val="left" w:pos="9360"/>
        </w:tabs>
        <w:spacing w:line="280" w:lineRule="exact"/>
        <w:ind w:left="720" w:right="20"/>
        <w:jc w:val="both"/>
        <w:rPr>
          <w:rFonts w:ascii="Palatino" w:hAnsi="Palatino"/>
          <w:sz w:val="20"/>
        </w:rPr>
      </w:pPr>
      <w:r w:rsidRPr="004F2AFE">
        <w:rPr>
          <w:rFonts w:ascii="Palatino" w:hAnsi="Palatino"/>
          <w:smallCaps/>
          <w:sz w:val="20"/>
        </w:rPr>
        <w:t xml:space="preserve">Catherine Collins, R.N., N.P., B.S., M.S. </w:t>
      </w:r>
      <w:r w:rsidRPr="004F2AFE">
        <w:rPr>
          <w:rFonts w:ascii="Palatino" w:hAnsi="Palatino"/>
          <w:sz w:val="20"/>
        </w:rPr>
        <w:t xml:space="preserve">in </w:t>
      </w:r>
      <w:r w:rsidRPr="004F2AFE">
        <w:rPr>
          <w:rFonts w:ascii="Palatino" w:hAnsi="Palatino"/>
          <w:smallCaps/>
          <w:sz w:val="20"/>
        </w:rPr>
        <w:t>E</w:t>
      </w:r>
      <w:r w:rsidRPr="004F2AFE">
        <w:rPr>
          <w:rFonts w:ascii="Palatino" w:hAnsi="Palatino"/>
          <w:sz w:val="20"/>
        </w:rPr>
        <w:t>d.</w:t>
      </w:r>
      <w:r w:rsidRPr="004F2AFE">
        <w:rPr>
          <w:rFonts w:ascii="Palatino" w:hAnsi="Palatino"/>
          <w:smallCaps/>
          <w:sz w:val="20"/>
        </w:rPr>
        <w:t>, E</w:t>
      </w:r>
      <w:r w:rsidRPr="004F2AFE">
        <w:rPr>
          <w:rFonts w:ascii="Palatino" w:hAnsi="Palatino"/>
          <w:sz w:val="20"/>
        </w:rPr>
        <w:t>d</w:t>
      </w:r>
      <w:r w:rsidRPr="004F2AFE">
        <w:rPr>
          <w:rFonts w:ascii="Palatino" w:hAnsi="Palatino"/>
          <w:smallCaps/>
          <w:sz w:val="20"/>
        </w:rPr>
        <w:t xml:space="preserve">.D. </w:t>
      </w:r>
      <w:r w:rsidRPr="004F2AFE">
        <w:rPr>
          <w:rFonts w:ascii="Palatino" w:hAnsi="Palatino"/>
          <w:smallCaps/>
          <w:sz w:val="20"/>
        </w:rPr>
        <w:tab/>
      </w:r>
      <w:r>
        <w:rPr>
          <w:rFonts w:ascii="Palatino" w:hAnsi="Palatino"/>
          <w:smallCaps/>
          <w:sz w:val="20"/>
        </w:rPr>
        <w:t>………………………..</w:t>
      </w:r>
      <w:r w:rsidRPr="004F2AFE">
        <w:rPr>
          <w:rFonts w:ascii="Palatino" w:hAnsi="Palatino"/>
          <w:sz w:val="20"/>
        </w:rPr>
        <w:tab/>
        <w:t>Buffalo</w:t>
      </w:r>
    </w:p>
    <w:p w14:paraId="69699BD7" w14:textId="77777777" w:rsidR="008041CC" w:rsidRPr="004F2AFE" w:rsidRDefault="008041CC" w:rsidP="008041CC">
      <w:pPr>
        <w:tabs>
          <w:tab w:val="decimal" w:leader="dot" w:pos="7200"/>
          <w:tab w:val="left" w:pos="8010"/>
          <w:tab w:val="left" w:pos="8640"/>
          <w:tab w:val="left" w:pos="9360"/>
        </w:tabs>
        <w:spacing w:line="280" w:lineRule="exact"/>
        <w:ind w:left="720" w:right="20"/>
        <w:jc w:val="both"/>
        <w:rPr>
          <w:rFonts w:ascii="Palatino" w:hAnsi="Palatino"/>
          <w:sz w:val="20"/>
        </w:rPr>
      </w:pPr>
      <w:r w:rsidRPr="004F2AFE">
        <w:rPr>
          <w:rFonts w:ascii="Palatino" w:hAnsi="Palatino"/>
          <w:smallCaps/>
          <w:sz w:val="20"/>
        </w:rPr>
        <w:t xml:space="preserve">Nan Eileen Mead, B.A. </w:t>
      </w:r>
      <w:r w:rsidRPr="004F2AFE">
        <w:rPr>
          <w:rFonts w:ascii="Palatino" w:hAnsi="Palatino"/>
          <w:smallCaps/>
          <w:sz w:val="20"/>
        </w:rPr>
        <w:tab/>
      </w:r>
      <w:r>
        <w:rPr>
          <w:rFonts w:ascii="Palatino" w:hAnsi="Palatino"/>
          <w:smallCaps/>
          <w:sz w:val="20"/>
        </w:rPr>
        <w:t>…………………………………………………………...</w:t>
      </w:r>
      <w:r w:rsidRPr="004F2AFE">
        <w:rPr>
          <w:rFonts w:ascii="Palatino" w:hAnsi="Palatino"/>
          <w:sz w:val="20"/>
        </w:rPr>
        <w:tab/>
        <w:t>Manhattan</w:t>
      </w:r>
    </w:p>
    <w:p w14:paraId="138C6BAA" w14:textId="77777777" w:rsidR="008041CC" w:rsidRPr="004F2AFE" w:rsidRDefault="008041CC" w:rsidP="008041CC">
      <w:pPr>
        <w:tabs>
          <w:tab w:val="decimal" w:leader="dot" w:pos="7200"/>
          <w:tab w:val="left" w:pos="8010"/>
          <w:tab w:val="left" w:pos="8640"/>
          <w:tab w:val="left" w:pos="9360"/>
        </w:tabs>
        <w:spacing w:line="280" w:lineRule="exact"/>
        <w:ind w:left="720" w:right="20"/>
        <w:jc w:val="both"/>
        <w:rPr>
          <w:rFonts w:ascii="Palatino" w:hAnsi="Palatino"/>
          <w:sz w:val="20"/>
        </w:rPr>
      </w:pPr>
      <w:r w:rsidRPr="004F2AFE">
        <w:rPr>
          <w:rFonts w:ascii="Palatino" w:hAnsi="Palatino"/>
          <w:smallCaps/>
          <w:sz w:val="20"/>
        </w:rPr>
        <w:t xml:space="preserve">Elizabeth S. Hakanson, A.S., M.S., C.A.S. </w:t>
      </w:r>
      <w:r w:rsidRPr="004F2AFE">
        <w:rPr>
          <w:rFonts w:ascii="Palatino" w:hAnsi="Palatino"/>
          <w:smallCaps/>
          <w:sz w:val="20"/>
        </w:rPr>
        <w:tab/>
      </w:r>
      <w:r>
        <w:rPr>
          <w:rFonts w:ascii="Palatino" w:hAnsi="Palatino"/>
          <w:smallCaps/>
          <w:sz w:val="20"/>
        </w:rPr>
        <w:t>……………………………………..</w:t>
      </w:r>
      <w:r w:rsidRPr="004F2AFE">
        <w:rPr>
          <w:rFonts w:ascii="Palatino" w:hAnsi="Palatino"/>
          <w:sz w:val="20"/>
        </w:rPr>
        <w:tab/>
        <w:t>Syracuse</w:t>
      </w:r>
    </w:p>
    <w:p w14:paraId="0D0B0319" w14:textId="77777777" w:rsidR="008041CC" w:rsidRDefault="008041CC" w:rsidP="008041CC">
      <w:pPr>
        <w:tabs>
          <w:tab w:val="decimal" w:leader="dot" w:pos="7200"/>
          <w:tab w:val="left" w:pos="8010"/>
          <w:tab w:val="left" w:pos="8640"/>
          <w:tab w:val="left" w:pos="9360"/>
        </w:tabs>
        <w:spacing w:line="280" w:lineRule="exact"/>
        <w:ind w:left="720" w:right="20"/>
        <w:jc w:val="both"/>
        <w:rPr>
          <w:rFonts w:ascii="Palatino" w:hAnsi="Palatino"/>
          <w:sz w:val="20"/>
        </w:rPr>
      </w:pPr>
      <w:r w:rsidRPr="004F2AFE">
        <w:rPr>
          <w:rFonts w:ascii="Palatino" w:hAnsi="Palatino"/>
          <w:smallCaps/>
          <w:sz w:val="20"/>
        </w:rPr>
        <w:t>Luis O. Reyes, B.A., M.A., P</w:t>
      </w:r>
      <w:r w:rsidRPr="004F2AFE">
        <w:rPr>
          <w:rFonts w:ascii="Palatino" w:hAnsi="Palatino"/>
          <w:sz w:val="20"/>
        </w:rPr>
        <w:t>h</w:t>
      </w:r>
      <w:r w:rsidRPr="004F2AFE">
        <w:rPr>
          <w:rFonts w:ascii="Palatino" w:hAnsi="Palatino"/>
          <w:smallCaps/>
          <w:sz w:val="20"/>
        </w:rPr>
        <w:t xml:space="preserve">.D. </w:t>
      </w:r>
      <w:r w:rsidRPr="004F2AFE">
        <w:rPr>
          <w:rFonts w:ascii="Palatino" w:hAnsi="Palatino"/>
          <w:smallCaps/>
          <w:sz w:val="20"/>
        </w:rPr>
        <w:tab/>
      </w:r>
      <w:r>
        <w:rPr>
          <w:rFonts w:ascii="Palatino" w:hAnsi="Palatino"/>
          <w:smallCaps/>
          <w:sz w:val="20"/>
        </w:rPr>
        <w:t>………………………………………………….</w:t>
      </w:r>
      <w:r w:rsidRPr="004F2AFE">
        <w:rPr>
          <w:rFonts w:ascii="Palatino" w:hAnsi="Palatino"/>
          <w:sz w:val="20"/>
        </w:rPr>
        <w:tab/>
        <w:t>New York</w:t>
      </w:r>
    </w:p>
    <w:p w14:paraId="7A827B3E" w14:textId="77777777" w:rsidR="008041CC" w:rsidRPr="004F2AFE" w:rsidRDefault="008041CC" w:rsidP="008041CC">
      <w:pPr>
        <w:tabs>
          <w:tab w:val="decimal" w:leader="dot" w:pos="7200"/>
          <w:tab w:val="left" w:pos="8010"/>
          <w:tab w:val="left" w:pos="8640"/>
          <w:tab w:val="left" w:pos="9360"/>
        </w:tabs>
        <w:spacing w:line="280" w:lineRule="exact"/>
        <w:ind w:left="720" w:right="20"/>
        <w:jc w:val="both"/>
        <w:rPr>
          <w:rFonts w:ascii="Palatino" w:hAnsi="Palatino"/>
          <w:sz w:val="20"/>
        </w:rPr>
      </w:pPr>
      <w:r w:rsidRPr="007817BE">
        <w:rPr>
          <w:rFonts w:ascii="Palatino" w:hAnsi="Palatino"/>
          <w:smallCaps/>
          <w:sz w:val="20"/>
        </w:rPr>
        <w:t xml:space="preserve">Susan W </w:t>
      </w:r>
      <w:proofErr w:type="spellStart"/>
      <w:r w:rsidRPr="007817BE">
        <w:rPr>
          <w:rFonts w:ascii="Palatino" w:hAnsi="Palatino"/>
          <w:smallCaps/>
          <w:sz w:val="20"/>
        </w:rPr>
        <w:t>Mittler</w:t>
      </w:r>
      <w:proofErr w:type="spellEnd"/>
      <w:r w:rsidRPr="007817BE">
        <w:rPr>
          <w:rFonts w:ascii="Palatino" w:hAnsi="Palatino"/>
          <w:smallCaps/>
          <w:sz w:val="20"/>
        </w:rPr>
        <w:t>, B.S., MS</w:t>
      </w:r>
      <w:r w:rsidRPr="00D277EF">
        <w:rPr>
          <w:rFonts w:ascii="Garamond" w:hAnsi="Garamond"/>
          <w:smallCaps/>
          <w:sz w:val="20"/>
        </w:rPr>
        <w:t xml:space="preserve">. </w:t>
      </w:r>
      <w:r w:rsidRPr="00D277EF">
        <w:rPr>
          <w:rFonts w:ascii="Garamond" w:hAnsi="Garamond"/>
          <w:smallCaps/>
          <w:sz w:val="20"/>
        </w:rPr>
        <w:tab/>
      </w:r>
      <w:r>
        <w:rPr>
          <w:rFonts w:ascii="Garamond" w:hAnsi="Garamond"/>
          <w:smallCaps/>
          <w:sz w:val="20"/>
        </w:rPr>
        <w:t>………………………………………………………</w:t>
      </w:r>
      <w:r>
        <w:rPr>
          <w:rFonts w:ascii="Garamond" w:hAnsi="Garamond"/>
          <w:smallCaps/>
          <w:sz w:val="20"/>
        </w:rPr>
        <w:tab/>
      </w:r>
      <w:r w:rsidRPr="007817BE">
        <w:rPr>
          <w:rFonts w:ascii="Palatino" w:hAnsi="Palatino"/>
          <w:sz w:val="20"/>
        </w:rPr>
        <w:t>Binghamton</w:t>
      </w:r>
    </w:p>
    <w:p w14:paraId="7ABEFD52" w14:textId="77777777" w:rsidR="008041CC" w:rsidRPr="004F2AFE" w:rsidRDefault="008041CC" w:rsidP="008041CC">
      <w:pPr>
        <w:tabs>
          <w:tab w:val="decimal" w:leader="dot" w:pos="7200"/>
          <w:tab w:val="left" w:pos="8010"/>
          <w:tab w:val="left" w:pos="8640"/>
          <w:tab w:val="left" w:pos="9360"/>
        </w:tabs>
        <w:spacing w:line="280" w:lineRule="exact"/>
        <w:ind w:left="720" w:right="20"/>
        <w:jc w:val="both"/>
        <w:rPr>
          <w:rFonts w:ascii="Palatino" w:hAnsi="Palatino"/>
          <w:sz w:val="20"/>
        </w:rPr>
      </w:pPr>
    </w:p>
    <w:p w14:paraId="0C09201D" w14:textId="77777777" w:rsidR="008041CC" w:rsidRPr="004F2AFE" w:rsidRDefault="008041CC" w:rsidP="008041CC">
      <w:pPr>
        <w:tabs>
          <w:tab w:val="decimal" w:leader="dot" w:pos="7200"/>
          <w:tab w:val="left" w:pos="8010"/>
          <w:tab w:val="left" w:pos="8640"/>
          <w:tab w:val="left" w:pos="9360"/>
        </w:tabs>
        <w:spacing w:line="280" w:lineRule="exact"/>
        <w:ind w:left="720" w:right="20"/>
        <w:jc w:val="both"/>
        <w:rPr>
          <w:rFonts w:ascii="Palatino" w:hAnsi="Palatino"/>
          <w:sz w:val="20"/>
        </w:rPr>
      </w:pPr>
    </w:p>
    <w:p w14:paraId="5521AC9C" w14:textId="77777777" w:rsidR="008041CC" w:rsidRPr="00BD2519" w:rsidRDefault="008041CC" w:rsidP="008041CC">
      <w:pPr>
        <w:tabs>
          <w:tab w:val="decimal" w:leader="dot" w:pos="4560"/>
          <w:tab w:val="left" w:pos="4680"/>
          <w:tab w:val="left" w:pos="5040"/>
          <w:tab w:val="left" w:pos="5760"/>
          <w:tab w:val="left" w:pos="6480"/>
          <w:tab w:val="decimal" w:leader="dot" w:pos="7200"/>
          <w:tab w:val="left" w:pos="8010"/>
          <w:tab w:val="left" w:pos="8640"/>
          <w:tab w:val="left" w:pos="9360"/>
        </w:tabs>
        <w:ind w:left="720" w:right="20"/>
        <w:jc w:val="both"/>
        <w:rPr>
          <w:rFonts w:ascii="Palatino Linotype" w:hAnsi="Palatino Linotype"/>
          <w:sz w:val="20"/>
        </w:rPr>
      </w:pPr>
      <w:r w:rsidRPr="00BD2519">
        <w:rPr>
          <w:rFonts w:ascii="Palatino Linotype" w:hAnsi="Palatino Linotype"/>
          <w:b/>
          <w:sz w:val="20"/>
        </w:rPr>
        <w:t>Interim Commissioner of Education and President of The University</w:t>
      </w:r>
    </w:p>
    <w:p w14:paraId="07E7BFBB" w14:textId="77777777" w:rsidR="008041CC" w:rsidRPr="00BD2519" w:rsidRDefault="008041CC" w:rsidP="008041CC">
      <w:pPr>
        <w:tabs>
          <w:tab w:val="decimal" w:leader="dot" w:pos="4560"/>
          <w:tab w:val="left" w:pos="4680"/>
          <w:tab w:val="left" w:pos="5040"/>
          <w:tab w:val="left" w:pos="5760"/>
          <w:tab w:val="left" w:pos="6480"/>
          <w:tab w:val="decimal" w:leader="dot" w:pos="7200"/>
          <w:tab w:val="left" w:pos="8010"/>
          <w:tab w:val="left" w:pos="8640"/>
          <w:tab w:val="left" w:pos="9360"/>
        </w:tabs>
        <w:ind w:left="720" w:right="20"/>
        <w:jc w:val="both"/>
        <w:rPr>
          <w:rFonts w:ascii="Palatino Linotype" w:hAnsi="Palatino Linotype"/>
          <w:smallCaps/>
          <w:sz w:val="20"/>
        </w:rPr>
      </w:pPr>
      <w:r w:rsidRPr="00BD2519">
        <w:rPr>
          <w:rFonts w:ascii="Palatino Linotype" w:hAnsi="Palatino Linotype"/>
          <w:smallCaps/>
          <w:sz w:val="20"/>
        </w:rPr>
        <w:t>Shannon Tahoe</w:t>
      </w:r>
    </w:p>
    <w:p w14:paraId="60B3215A" w14:textId="77777777" w:rsidR="008041CC" w:rsidRPr="00BD2519" w:rsidRDefault="008041CC" w:rsidP="008041CC">
      <w:pPr>
        <w:tabs>
          <w:tab w:val="decimal" w:leader="dot" w:pos="4560"/>
          <w:tab w:val="left" w:pos="4680"/>
          <w:tab w:val="left" w:pos="5040"/>
          <w:tab w:val="left" w:pos="5760"/>
          <w:tab w:val="left" w:pos="6480"/>
          <w:tab w:val="decimal" w:leader="dot" w:pos="7200"/>
          <w:tab w:val="left" w:pos="8010"/>
          <w:tab w:val="left" w:pos="8640"/>
          <w:tab w:val="left" w:pos="9360"/>
        </w:tabs>
        <w:ind w:left="720" w:right="20"/>
        <w:jc w:val="both"/>
        <w:rPr>
          <w:rFonts w:ascii="Palatino Linotype" w:hAnsi="Palatino Linotype"/>
          <w:smallCaps/>
          <w:sz w:val="20"/>
        </w:rPr>
      </w:pPr>
    </w:p>
    <w:p w14:paraId="53137148" w14:textId="77777777" w:rsidR="008041CC" w:rsidRPr="00BD2519" w:rsidRDefault="008041CC" w:rsidP="008041CC">
      <w:pPr>
        <w:tabs>
          <w:tab w:val="decimal" w:leader="dot" w:pos="4560"/>
          <w:tab w:val="left" w:pos="4680"/>
          <w:tab w:val="left" w:pos="5040"/>
          <w:tab w:val="left" w:pos="5760"/>
          <w:tab w:val="left" w:pos="6480"/>
          <w:tab w:val="left" w:pos="7200"/>
          <w:tab w:val="left" w:pos="7920"/>
          <w:tab w:val="left" w:pos="8640"/>
          <w:tab w:val="left" w:pos="9360"/>
        </w:tabs>
        <w:ind w:left="720" w:right="20"/>
        <w:rPr>
          <w:rFonts w:ascii="Palatino Linotype" w:hAnsi="Palatino Linotype" w:cs="Arial"/>
          <w:b/>
          <w:sz w:val="20"/>
        </w:rPr>
      </w:pPr>
      <w:r w:rsidRPr="00BD2519">
        <w:rPr>
          <w:rFonts w:ascii="Palatino Linotype" w:hAnsi="Palatino Linotype" w:cs="Arial"/>
          <w:b/>
          <w:sz w:val="20"/>
        </w:rPr>
        <w:t>Deputy Commissioner of Higher Education</w:t>
      </w:r>
    </w:p>
    <w:p w14:paraId="2BEDAD1A" w14:textId="7AD9D6C5" w:rsidR="008041CC" w:rsidRPr="00BD2519" w:rsidRDefault="008041CC" w:rsidP="008041CC">
      <w:pPr>
        <w:tabs>
          <w:tab w:val="decimal" w:leader="dot" w:pos="4560"/>
          <w:tab w:val="left" w:pos="4680"/>
          <w:tab w:val="left" w:pos="5040"/>
          <w:tab w:val="left" w:pos="5760"/>
          <w:tab w:val="left" w:pos="6480"/>
          <w:tab w:val="left" w:pos="7200"/>
          <w:tab w:val="left" w:pos="7920"/>
          <w:tab w:val="left" w:pos="8640"/>
          <w:tab w:val="left" w:pos="9360"/>
        </w:tabs>
        <w:ind w:left="720" w:right="20"/>
        <w:rPr>
          <w:rFonts w:ascii="Palatino Linotype" w:hAnsi="Palatino Linotype" w:cs="Arial"/>
          <w:smallCaps/>
          <w:sz w:val="20"/>
        </w:rPr>
      </w:pPr>
      <w:r w:rsidRPr="00BD2519">
        <w:rPr>
          <w:rFonts w:ascii="Palatino Linotype" w:hAnsi="Palatino Linotype"/>
          <w:smallCaps/>
          <w:sz w:val="20"/>
        </w:rPr>
        <w:t>William p. murphy, Ph</w:t>
      </w:r>
      <w:r w:rsidR="00BD2519">
        <w:rPr>
          <w:rFonts w:ascii="Palatino Linotype" w:hAnsi="Palatino Linotype"/>
          <w:smallCaps/>
          <w:sz w:val="20"/>
        </w:rPr>
        <w:t>.</w:t>
      </w:r>
      <w:r w:rsidRPr="00BD2519">
        <w:rPr>
          <w:rFonts w:ascii="Palatino Linotype" w:hAnsi="Palatino Linotype"/>
          <w:smallCaps/>
          <w:sz w:val="20"/>
        </w:rPr>
        <w:t>D</w:t>
      </w:r>
      <w:r w:rsidRPr="00BD2519">
        <w:rPr>
          <w:rFonts w:ascii="Palatino Linotype" w:hAnsi="Palatino Linotype" w:cs="Arial"/>
          <w:smallCaps/>
          <w:sz w:val="20"/>
        </w:rPr>
        <w:t>.</w:t>
      </w:r>
    </w:p>
    <w:p w14:paraId="58167F08" w14:textId="77777777" w:rsidR="008041CC" w:rsidRPr="00BD2519" w:rsidRDefault="008041CC" w:rsidP="008041CC">
      <w:pPr>
        <w:tabs>
          <w:tab w:val="decimal" w:leader="dot" w:pos="4560"/>
          <w:tab w:val="left" w:pos="4680"/>
          <w:tab w:val="left" w:pos="5040"/>
          <w:tab w:val="left" w:pos="5760"/>
          <w:tab w:val="left" w:pos="6480"/>
          <w:tab w:val="left" w:pos="7200"/>
          <w:tab w:val="left" w:pos="7920"/>
          <w:tab w:val="left" w:pos="8640"/>
          <w:tab w:val="left" w:pos="9360"/>
        </w:tabs>
        <w:ind w:left="720" w:right="20"/>
        <w:rPr>
          <w:rFonts w:ascii="Palatino Linotype" w:hAnsi="Palatino Linotype" w:cs="Arial"/>
          <w:smallCaps/>
          <w:sz w:val="20"/>
        </w:rPr>
      </w:pPr>
    </w:p>
    <w:p w14:paraId="721445C5" w14:textId="77777777" w:rsidR="008041CC" w:rsidRPr="00BD2519" w:rsidRDefault="008041CC" w:rsidP="008041CC">
      <w:pPr>
        <w:tabs>
          <w:tab w:val="decimal" w:leader="dot" w:pos="4560"/>
          <w:tab w:val="left" w:pos="4680"/>
          <w:tab w:val="left" w:pos="5040"/>
          <w:tab w:val="left" w:pos="5760"/>
          <w:tab w:val="left" w:pos="6480"/>
          <w:tab w:val="left" w:pos="7200"/>
          <w:tab w:val="left" w:pos="7920"/>
          <w:tab w:val="left" w:pos="8640"/>
          <w:tab w:val="left" w:pos="9360"/>
        </w:tabs>
        <w:ind w:left="720" w:right="20"/>
        <w:rPr>
          <w:rFonts w:ascii="Palatino Linotype" w:hAnsi="Palatino Linotype" w:cs="Arial"/>
          <w:b/>
          <w:sz w:val="20"/>
          <w:lang w:val="en"/>
        </w:rPr>
      </w:pPr>
      <w:r w:rsidRPr="00BD2519">
        <w:rPr>
          <w:rFonts w:ascii="Palatino Linotype" w:hAnsi="Palatino Linotype" w:cs="Arial"/>
          <w:b/>
          <w:sz w:val="20"/>
          <w:lang w:val="en"/>
        </w:rPr>
        <w:t>Assistant Commissioner</w:t>
      </w:r>
    </w:p>
    <w:p w14:paraId="0EC59E0A" w14:textId="77777777" w:rsidR="008041CC" w:rsidRPr="00BD2519" w:rsidRDefault="008041CC" w:rsidP="008041CC">
      <w:pPr>
        <w:tabs>
          <w:tab w:val="decimal" w:leader="dot" w:pos="4560"/>
          <w:tab w:val="left" w:pos="4680"/>
          <w:tab w:val="left" w:pos="5040"/>
          <w:tab w:val="left" w:pos="5760"/>
          <w:tab w:val="left" w:pos="6480"/>
          <w:tab w:val="left" w:pos="7200"/>
          <w:tab w:val="left" w:pos="7920"/>
          <w:tab w:val="left" w:pos="8640"/>
          <w:tab w:val="left" w:pos="9360"/>
        </w:tabs>
        <w:ind w:left="720" w:right="20"/>
        <w:rPr>
          <w:rFonts w:ascii="Palatino Linotype" w:hAnsi="Palatino Linotype" w:cs="Arial"/>
          <w:b/>
          <w:sz w:val="20"/>
          <w:lang w:val="en"/>
        </w:rPr>
      </w:pPr>
      <w:r w:rsidRPr="00BD2519">
        <w:rPr>
          <w:rFonts w:ascii="Palatino Linotype" w:hAnsi="Palatino Linotype" w:cs="Arial"/>
          <w:b/>
          <w:sz w:val="20"/>
          <w:lang w:val="en"/>
        </w:rPr>
        <w:t xml:space="preserve">Office of Access, Equity and Community Engagement Services </w:t>
      </w:r>
    </w:p>
    <w:p w14:paraId="4E4CA8B1" w14:textId="77777777" w:rsidR="008041CC" w:rsidRPr="00BD2519" w:rsidRDefault="008041CC" w:rsidP="008041CC">
      <w:pPr>
        <w:tabs>
          <w:tab w:val="decimal" w:leader="dot" w:pos="4560"/>
          <w:tab w:val="left" w:pos="4680"/>
          <w:tab w:val="left" w:pos="5040"/>
          <w:tab w:val="left" w:pos="5760"/>
          <w:tab w:val="left" w:pos="6480"/>
          <w:tab w:val="left" w:pos="7200"/>
          <w:tab w:val="left" w:pos="7920"/>
          <w:tab w:val="left" w:pos="8640"/>
          <w:tab w:val="left" w:pos="9360"/>
        </w:tabs>
        <w:ind w:left="720" w:right="20"/>
        <w:rPr>
          <w:rFonts w:ascii="Palatino Linotype" w:hAnsi="Palatino Linotype"/>
          <w:smallCaps/>
          <w:sz w:val="20"/>
        </w:rPr>
      </w:pPr>
      <w:r w:rsidRPr="00BD2519">
        <w:rPr>
          <w:rFonts w:ascii="Palatino Linotype" w:hAnsi="Palatino Linotype"/>
          <w:smallCaps/>
          <w:sz w:val="20"/>
        </w:rPr>
        <w:t>Anael Alston, Ed.D.</w:t>
      </w:r>
    </w:p>
    <w:p w14:paraId="6DF07DF1" w14:textId="77777777" w:rsidR="008041CC" w:rsidRDefault="008041CC" w:rsidP="008041CC">
      <w:pPr>
        <w:pStyle w:val="Heading1"/>
        <w:ind w:left="450"/>
        <w:jc w:val="both"/>
        <w:rPr>
          <w:rFonts w:ascii="Palatino" w:hAnsi="Palatino"/>
          <w:sz w:val="18"/>
        </w:rPr>
      </w:pPr>
    </w:p>
    <w:p w14:paraId="3E1C791E" w14:textId="77777777" w:rsidR="008041CC" w:rsidRPr="00C92131" w:rsidRDefault="008041CC" w:rsidP="00C92131">
      <w:pPr>
        <w:ind w:left="720"/>
        <w:jc w:val="both"/>
        <w:rPr>
          <w:b/>
          <w:bCs/>
        </w:rPr>
      </w:pPr>
      <w:r w:rsidRPr="00C92131">
        <w:rPr>
          <w:rFonts w:ascii="Palatino" w:hAnsi="Palatino"/>
          <w:b/>
          <w:bCs/>
          <w:sz w:val="18"/>
        </w:rPr>
        <w:t xml:space="preserve">The State Education Department does not discriminate on the basis of age, color, religion, creed, disability, marital status, veteran status, national origin, race, gender, genetic predisposition or carrier status, or sexual orientation in its educational programs, services and activities.  Portions of this publication can be made available in a variety of formats, including braille, large print or audio tape, upon request. Inquiries concerning this policy of nondiscrimination should be directed to the Department’s Office for Diversity and Access, Room 530, Education Building, Albany, NY 12234. </w:t>
      </w:r>
    </w:p>
    <w:p w14:paraId="655F4365" w14:textId="77777777" w:rsidR="008041CC" w:rsidRPr="007977E6" w:rsidRDefault="008041CC" w:rsidP="008041CC">
      <w:pPr>
        <w:pStyle w:val="Heading5"/>
        <w:ind w:left="720"/>
        <w:jc w:val="center"/>
        <w:rPr>
          <w:rFonts w:ascii="Arial" w:hAnsi="Arial" w:cs="Arial"/>
          <w:b w:val="0"/>
          <w:color w:val="000000"/>
          <w:szCs w:val="24"/>
        </w:rPr>
        <w:sectPr w:rsidR="008041CC" w:rsidRPr="007977E6" w:rsidSect="00C92131">
          <w:footerReference w:type="even" r:id="rId15"/>
          <w:footerReference w:type="default" r:id="rId16"/>
          <w:footerReference w:type="first" r:id="rId17"/>
          <w:pgSz w:w="12240" w:h="15840"/>
          <w:pgMar w:top="1440" w:right="1170" w:bottom="1440" w:left="1440" w:header="720" w:footer="720" w:gutter="0"/>
          <w:cols w:space="720"/>
          <w:titlePg/>
          <w:docGrid w:linePitch="326"/>
        </w:sectPr>
      </w:pPr>
    </w:p>
    <w:sdt>
      <w:sdtPr>
        <w:rPr>
          <w:rFonts w:ascii="Arial" w:eastAsia="Times New Roman" w:hAnsi="Arial" w:cs="Arial"/>
          <w:color w:val="auto"/>
          <w:sz w:val="24"/>
          <w:szCs w:val="20"/>
        </w:rPr>
        <w:id w:val="-254824697"/>
        <w:docPartObj>
          <w:docPartGallery w:val="Table of Contents"/>
          <w:docPartUnique/>
        </w:docPartObj>
      </w:sdtPr>
      <w:sdtEndPr>
        <w:rPr>
          <w:b/>
          <w:bCs/>
          <w:noProof/>
        </w:rPr>
      </w:sdtEndPr>
      <w:sdtContent>
        <w:p w14:paraId="12A96F2F" w14:textId="77777777" w:rsidR="008041CC" w:rsidRPr="00BD2519" w:rsidRDefault="008041CC" w:rsidP="008041CC">
          <w:pPr>
            <w:pStyle w:val="TOCHeading"/>
            <w:rPr>
              <w:rFonts w:ascii="Arial" w:hAnsi="Arial" w:cs="Arial"/>
            </w:rPr>
          </w:pPr>
          <w:r w:rsidRPr="00BD2519">
            <w:rPr>
              <w:rFonts w:ascii="Arial" w:hAnsi="Arial" w:cs="Arial"/>
            </w:rPr>
            <w:t>Contents</w:t>
          </w:r>
        </w:p>
        <w:p w14:paraId="3A39B3D8" w14:textId="72C0B301" w:rsidR="00CE0D88" w:rsidRPr="00BD2519" w:rsidRDefault="008041CC">
          <w:pPr>
            <w:pStyle w:val="TOC1"/>
            <w:rPr>
              <w:rFonts w:ascii="Arial" w:eastAsiaTheme="minorEastAsia" w:hAnsi="Arial" w:cs="Arial"/>
              <w:noProof/>
              <w:sz w:val="22"/>
              <w:szCs w:val="22"/>
            </w:rPr>
          </w:pPr>
          <w:r w:rsidRPr="00BD2519">
            <w:rPr>
              <w:rFonts w:ascii="Arial" w:hAnsi="Arial" w:cs="Arial"/>
            </w:rPr>
            <w:fldChar w:fldCharType="begin"/>
          </w:r>
          <w:r w:rsidRPr="00BD2519">
            <w:rPr>
              <w:rFonts w:ascii="Arial" w:hAnsi="Arial" w:cs="Arial"/>
            </w:rPr>
            <w:instrText xml:space="preserve"> TOC \o "1-3" \h \z \u </w:instrText>
          </w:r>
          <w:r w:rsidRPr="00BD2519">
            <w:rPr>
              <w:rFonts w:ascii="Arial" w:hAnsi="Arial" w:cs="Arial"/>
            </w:rPr>
            <w:fldChar w:fldCharType="separate"/>
          </w:r>
          <w:hyperlink w:anchor="_Toc33622404" w:history="1">
            <w:r w:rsidR="00CE0D88" w:rsidRPr="00BD2519">
              <w:rPr>
                <w:rStyle w:val="Hyperlink"/>
                <w:rFonts w:ascii="Arial" w:hAnsi="Arial" w:cs="Arial"/>
                <w:noProof/>
              </w:rPr>
              <w:t>Announcement of Funding Opportunity</w:t>
            </w:r>
            <w:r w:rsidR="00CE0D88" w:rsidRPr="00BD2519">
              <w:rPr>
                <w:rFonts w:ascii="Arial" w:hAnsi="Arial" w:cs="Arial"/>
                <w:noProof/>
                <w:webHidden/>
              </w:rPr>
              <w:tab/>
            </w:r>
            <w:r w:rsidR="00CE0D88" w:rsidRPr="00BD2519">
              <w:rPr>
                <w:rFonts w:ascii="Arial" w:hAnsi="Arial" w:cs="Arial"/>
                <w:noProof/>
                <w:webHidden/>
              </w:rPr>
              <w:fldChar w:fldCharType="begin"/>
            </w:r>
            <w:r w:rsidR="00CE0D88" w:rsidRPr="00BD2519">
              <w:rPr>
                <w:rFonts w:ascii="Arial" w:hAnsi="Arial" w:cs="Arial"/>
                <w:noProof/>
                <w:webHidden/>
              </w:rPr>
              <w:instrText xml:space="preserve"> PAGEREF _Toc33622404 \h </w:instrText>
            </w:r>
            <w:r w:rsidR="00CE0D88" w:rsidRPr="00BD2519">
              <w:rPr>
                <w:rFonts w:ascii="Arial" w:hAnsi="Arial" w:cs="Arial"/>
                <w:noProof/>
                <w:webHidden/>
              </w:rPr>
            </w:r>
            <w:r w:rsidR="00CE0D88" w:rsidRPr="00BD2519">
              <w:rPr>
                <w:rFonts w:ascii="Arial" w:hAnsi="Arial" w:cs="Arial"/>
                <w:noProof/>
                <w:webHidden/>
              </w:rPr>
              <w:fldChar w:fldCharType="separate"/>
            </w:r>
            <w:r w:rsidR="00CE0D88" w:rsidRPr="00BD2519">
              <w:rPr>
                <w:rFonts w:ascii="Arial" w:hAnsi="Arial" w:cs="Arial"/>
                <w:noProof/>
                <w:webHidden/>
              </w:rPr>
              <w:t>1</w:t>
            </w:r>
            <w:r w:rsidR="00CE0D88" w:rsidRPr="00BD2519">
              <w:rPr>
                <w:rFonts w:ascii="Arial" w:hAnsi="Arial" w:cs="Arial"/>
                <w:noProof/>
                <w:webHidden/>
              </w:rPr>
              <w:fldChar w:fldCharType="end"/>
            </w:r>
          </w:hyperlink>
        </w:p>
        <w:p w14:paraId="52B54214" w14:textId="5E838AFD" w:rsidR="00CE0D88" w:rsidRPr="00BD2519" w:rsidRDefault="00BC0120">
          <w:pPr>
            <w:pStyle w:val="TOC2"/>
            <w:tabs>
              <w:tab w:val="right" w:leader="dot" w:pos="9350"/>
            </w:tabs>
            <w:rPr>
              <w:rFonts w:ascii="Arial" w:eastAsiaTheme="minorEastAsia" w:hAnsi="Arial" w:cs="Arial"/>
              <w:noProof/>
              <w:sz w:val="22"/>
              <w:szCs w:val="22"/>
            </w:rPr>
          </w:pPr>
          <w:hyperlink w:anchor="_Toc33622405" w:history="1">
            <w:r w:rsidR="00CE0D88" w:rsidRPr="00BD2519">
              <w:rPr>
                <w:rStyle w:val="Hyperlink"/>
                <w:rFonts w:ascii="Arial" w:hAnsi="Arial" w:cs="Arial"/>
                <w:noProof/>
              </w:rPr>
              <w:t>Legislative Authority</w:t>
            </w:r>
            <w:r w:rsidR="00CE0D88" w:rsidRPr="00BD2519">
              <w:rPr>
                <w:rFonts w:ascii="Arial" w:hAnsi="Arial" w:cs="Arial"/>
                <w:noProof/>
                <w:webHidden/>
              </w:rPr>
              <w:tab/>
            </w:r>
            <w:r w:rsidR="00CE0D88" w:rsidRPr="00BD2519">
              <w:rPr>
                <w:rFonts w:ascii="Arial" w:hAnsi="Arial" w:cs="Arial"/>
                <w:noProof/>
                <w:webHidden/>
              </w:rPr>
              <w:fldChar w:fldCharType="begin"/>
            </w:r>
            <w:r w:rsidR="00CE0D88" w:rsidRPr="00BD2519">
              <w:rPr>
                <w:rFonts w:ascii="Arial" w:hAnsi="Arial" w:cs="Arial"/>
                <w:noProof/>
                <w:webHidden/>
              </w:rPr>
              <w:instrText xml:space="preserve"> PAGEREF _Toc33622405 \h </w:instrText>
            </w:r>
            <w:r w:rsidR="00CE0D88" w:rsidRPr="00BD2519">
              <w:rPr>
                <w:rFonts w:ascii="Arial" w:hAnsi="Arial" w:cs="Arial"/>
                <w:noProof/>
                <w:webHidden/>
              </w:rPr>
            </w:r>
            <w:r w:rsidR="00CE0D88" w:rsidRPr="00BD2519">
              <w:rPr>
                <w:rFonts w:ascii="Arial" w:hAnsi="Arial" w:cs="Arial"/>
                <w:noProof/>
                <w:webHidden/>
              </w:rPr>
              <w:fldChar w:fldCharType="separate"/>
            </w:r>
            <w:r w:rsidR="00CE0D88" w:rsidRPr="00BD2519">
              <w:rPr>
                <w:rFonts w:ascii="Arial" w:hAnsi="Arial" w:cs="Arial"/>
                <w:noProof/>
                <w:webHidden/>
              </w:rPr>
              <w:t>1</w:t>
            </w:r>
            <w:r w:rsidR="00CE0D88" w:rsidRPr="00BD2519">
              <w:rPr>
                <w:rFonts w:ascii="Arial" w:hAnsi="Arial" w:cs="Arial"/>
                <w:noProof/>
                <w:webHidden/>
              </w:rPr>
              <w:fldChar w:fldCharType="end"/>
            </w:r>
          </w:hyperlink>
        </w:p>
        <w:p w14:paraId="0EB4E697" w14:textId="017DBCE1" w:rsidR="00CE0D88" w:rsidRPr="00BD2519" w:rsidRDefault="00BC0120">
          <w:pPr>
            <w:pStyle w:val="TOC2"/>
            <w:tabs>
              <w:tab w:val="right" w:leader="dot" w:pos="9350"/>
            </w:tabs>
            <w:rPr>
              <w:rFonts w:ascii="Arial" w:eastAsiaTheme="minorEastAsia" w:hAnsi="Arial" w:cs="Arial"/>
              <w:noProof/>
              <w:sz w:val="22"/>
              <w:szCs w:val="22"/>
            </w:rPr>
          </w:pPr>
          <w:hyperlink w:anchor="_Toc33622406" w:history="1">
            <w:r w:rsidR="00CE0D88" w:rsidRPr="00BD2519">
              <w:rPr>
                <w:rStyle w:val="Hyperlink"/>
                <w:rFonts w:ascii="Arial" w:hAnsi="Arial" w:cs="Arial"/>
                <w:noProof/>
              </w:rPr>
              <w:t>Purpose of Grant</w:t>
            </w:r>
            <w:r w:rsidR="00CE0D88" w:rsidRPr="00BD2519">
              <w:rPr>
                <w:rFonts w:ascii="Arial" w:hAnsi="Arial" w:cs="Arial"/>
                <w:noProof/>
                <w:webHidden/>
              </w:rPr>
              <w:tab/>
            </w:r>
            <w:r w:rsidR="00CE0D88" w:rsidRPr="00BD2519">
              <w:rPr>
                <w:rFonts w:ascii="Arial" w:hAnsi="Arial" w:cs="Arial"/>
                <w:noProof/>
                <w:webHidden/>
              </w:rPr>
              <w:fldChar w:fldCharType="begin"/>
            </w:r>
            <w:r w:rsidR="00CE0D88" w:rsidRPr="00BD2519">
              <w:rPr>
                <w:rFonts w:ascii="Arial" w:hAnsi="Arial" w:cs="Arial"/>
                <w:noProof/>
                <w:webHidden/>
              </w:rPr>
              <w:instrText xml:space="preserve"> PAGEREF _Toc33622406 \h </w:instrText>
            </w:r>
            <w:r w:rsidR="00CE0D88" w:rsidRPr="00BD2519">
              <w:rPr>
                <w:rFonts w:ascii="Arial" w:hAnsi="Arial" w:cs="Arial"/>
                <w:noProof/>
                <w:webHidden/>
              </w:rPr>
            </w:r>
            <w:r w:rsidR="00CE0D88" w:rsidRPr="00BD2519">
              <w:rPr>
                <w:rFonts w:ascii="Arial" w:hAnsi="Arial" w:cs="Arial"/>
                <w:noProof/>
                <w:webHidden/>
              </w:rPr>
              <w:fldChar w:fldCharType="separate"/>
            </w:r>
            <w:r w:rsidR="00CE0D88" w:rsidRPr="00BD2519">
              <w:rPr>
                <w:rFonts w:ascii="Arial" w:hAnsi="Arial" w:cs="Arial"/>
                <w:noProof/>
                <w:webHidden/>
              </w:rPr>
              <w:t>1</w:t>
            </w:r>
            <w:r w:rsidR="00CE0D88" w:rsidRPr="00BD2519">
              <w:rPr>
                <w:rFonts w:ascii="Arial" w:hAnsi="Arial" w:cs="Arial"/>
                <w:noProof/>
                <w:webHidden/>
              </w:rPr>
              <w:fldChar w:fldCharType="end"/>
            </w:r>
          </w:hyperlink>
        </w:p>
        <w:p w14:paraId="4CFEE2DB" w14:textId="0A1940E8" w:rsidR="00CE0D88" w:rsidRPr="00BD2519" w:rsidRDefault="00BC0120">
          <w:pPr>
            <w:pStyle w:val="TOC2"/>
            <w:tabs>
              <w:tab w:val="right" w:leader="dot" w:pos="9350"/>
            </w:tabs>
            <w:rPr>
              <w:rFonts w:ascii="Arial" w:eastAsiaTheme="minorEastAsia" w:hAnsi="Arial" w:cs="Arial"/>
              <w:noProof/>
              <w:sz w:val="22"/>
              <w:szCs w:val="22"/>
            </w:rPr>
          </w:pPr>
          <w:hyperlink w:anchor="_Toc33622407" w:history="1">
            <w:r w:rsidR="00CE0D88" w:rsidRPr="00BD2519">
              <w:rPr>
                <w:rStyle w:val="Hyperlink"/>
                <w:rFonts w:ascii="Arial" w:hAnsi="Arial" w:cs="Arial"/>
                <w:noProof/>
              </w:rPr>
              <w:t>Project Period</w:t>
            </w:r>
            <w:r w:rsidR="00CE0D88" w:rsidRPr="00BD2519">
              <w:rPr>
                <w:rFonts w:ascii="Arial" w:hAnsi="Arial" w:cs="Arial"/>
                <w:noProof/>
                <w:webHidden/>
              </w:rPr>
              <w:tab/>
            </w:r>
            <w:r w:rsidR="00CE0D88" w:rsidRPr="00BD2519">
              <w:rPr>
                <w:rFonts w:ascii="Arial" w:hAnsi="Arial" w:cs="Arial"/>
                <w:noProof/>
                <w:webHidden/>
              </w:rPr>
              <w:fldChar w:fldCharType="begin"/>
            </w:r>
            <w:r w:rsidR="00CE0D88" w:rsidRPr="00BD2519">
              <w:rPr>
                <w:rFonts w:ascii="Arial" w:hAnsi="Arial" w:cs="Arial"/>
                <w:noProof/>
                <w:webHidden/>
              </w:rPr>
              <w:instrText xml:space="preserve"> PAGEREF _Toc33622407 \h </w:instrText>
            </w:r>
            <w:r w:rsidR="00CE0D88" w:rsidRPr="00BD2519">
              <w:rPr>
                <w:rFonts w:ascii="Arial" w:hAnsi="Arial" w:cs="Arial"/>
                <w:noProof/>
                <w:webHidden/>
              </w:rPr>
            </w:r>
            <w:r w:rsidR="00CE0D88" w:rsidRPr="00BD2519">
              <w:rPr>
                <w:rFonts w:ascii="Arial" w:hAnsi="Arial" w:cs="Arial"/>
                <w:noProof/>
                <w:webHidden/>
              </w:rPr>
              <w:fldChar w:fldCharType="separate"/>
            </w:r>
            <w:r w:rsidR="00CE0D88" w:rsidRPr="00BD2519">
              <w:rPr>
                <w:rFonts w:ascii="Arial" w:hAnsi="Arial" w:cs="Arial"/>
                <w:noProof/>
                <w:webHidden/>
              </w:rPr>
              <w:t>1</w:t>
            </w:r>
            <w:r w:rsidR="00CE0D88" w:rsidRPr="00BD2519">
              <w:rPr>
                <w:rFonts w:ascii="Arial" w:hAnsi="Arial" w:cs="Arial"/>
                <w:noProof/>
                <w:webHidden/>
              </w:rPr>
              <w:fldChar w:fldCharType="end"/>
            </w:r>
          </w:hyperlink>
        </w:p>
        <w:p w14:paraId="6951C7A5" w14:textId="356352DE" w:rsidR="00CE0D88" w:rsidRPr="00BD2519" w:rsidRDefault="00BC0120">
          <w:pPr>
            <w:pStyle w:val="TOC2"/>
            <w:tabs>
              <w:tab w:val="right" w:leader="dot" w:pos="9350"/>
            </w:tabs>
            <w:rPr>
              <w:rFonts w:ascii="Arial" w:eastAsiaTheme="minorEastAsia" w:hAnsi="Arial" w:cs="Arial"/>
              <w:noProof/>
              <w:sz w:val="22"/>
              <w:szCs w:val="22"/>
            </w:rPr>
          </w:pPr>
          <w:hyperlink w:anchor="_Toc33622408" w:history="1">
            <w:r w:rsidR="00CE0D88" w:rsidRPr="00BD2519">
              <w:rPr>
                <w:rStyle w:val="Hyperlink"/>
                <w:rFonts w:ascii="Arial" w:hAnsi="Arial" w:cs="Arial"/>
                <w:noProof/>
              </w:rPr>
              <w:t>Eligible Applicants</w:t>
            </w:r>
            <w:r w:rsidR="00CE0D88" w:rsidRPr="00BD2519">
              <w:rPr>
                <w:rFonts w:ascii="Arial" w:hAnsi="Arial" w:cs="Arial"/>
                <w:noProof/>
                <w:webHidden/>
              </w:rPr>
              <w:tab/>
            </w:r>
            <w:r w:rsidR="00CE0D88" w:rsidRPr="00BD2519">
              <w:rPr>
                <w:rFonts w:ascii="Arial" w:hAnsi="Arial" w:cs="Arial"/>
                <w:noProof/>
                <w:webHidden/>
              </w:rPr>
              <w:fldChar w:fldCharType="begin"/>
            </w:r>
            <w:r w:rsidR="00CE0D88" w:rsidRPr="00BD2519">
              <w:rPr>
                <w:rFonts w:ascii="Arial" w:hAnsi="Arial" w:cs="Arial"/>
                <w:noProof/>
                <w:webHidden/>
              </w:rPr>
              <w:instrText xml:space="preserve"> PAGEREF _Toc33622408 \h </w:instrText>
            </w:r>
            <w:r w:rsidR="00CE0D88" w:rsidRPr="00BD2519">
              <w:rPr>
                <w:rFonts w:ascii="Arial" w:hAnsi="Arial" w:cs="Arial"/>
                <w:noProof/>
                <w:webHidden/>
              </w:rPr>
            </w:r>
            <w:r w:rsidR="00CE0D88" w:rsidRPr="00BD2519">
              <w:rPr>
                <w:rFonts w:ascii="Arial" w:hAnsi="Arial" w:cs="Arial"/>
                <w:noProof/>
                <w:webHidden/>
              </w:rPr>
              <w:fldChar w:fldCharType="separate"/>
            </w:r>
            <w:r w:rsidR="00CE0D88" w:rsidRPr="00BD2519">
              <w:rPr>
                <w:rFonts w:ascii="Arial" w:hAnsi="Arial" w:cs="Arial"/>
                <w:noProof/>
                <w:webHidden/>
              </w:rPr>
              <w:t>1</w:t>
            </w:r>
            <w:r w:rsidR="00CE0D88" w:rsidRPr="00BD2519">
              <w:rPr>
                <w:rFonts w:ascii="Arial" w:hAnsi="Arial" w:cs="Arial"/>
                <w:noProof/>
                <w:webHidden/>
              </w:rPr>
              <w:fldChar w:fldCharType="end"/>
            </w:r>
          </w:hyperlink>
        </w:p>
        <w:p w14:paraId="0164E7DA" w14:textId="06DEE864" w:rsidR="00CE0D88" w:rsidRPr="00BD2519" w:rsidRDefault="00BC0120">
          <w:pPr>
            <w:pStyle w:val="TOC2"/>
            <w:tabs>
              <w:tab w:val="right" w:leader="dot" w:pos="9350"/>
            </w:tabs>
            <w:rPr>
              <w:rFonts w:ascii="Arial" w:eastAsiaTheme="minorEastAsia" w:hAnsi="Arial" w:cs="Arial"/>
              <w:noProof/>
              <w:sz w:val="22"/>
              <w:szCs w:val="22"/>
            </w:rPr>
          </w:pPr>
          <w:hyperlink w:anchor="_Toc33622409" w:history="1">
            <w:r w:rsidR="00CE0D88" w:rsidRPr="00BD2519">
              <w:rPr>
                <w:rStyle w:val="Hyperlink"/>
                <w:rFonts w:ascii="Arial" w:hAnsi="Arial" w:cs="Arial"/>
                <w:noProof/>
              </w:rPr>
              <w:t>Amount of Funding</w:t>
            </w:r>
            <w:r w:rsidR="00CE0D88" w:rsidRPr="00BD2519">
              <w:rPr>
                <w:rFonts w:ascii="Arial" w:hAnsi="Arial" w:cs="Arial"/>
                <w:noProof/>
                <w:webHidden/>
              </w:rPr>
              <w:tab/>
            </w:r>
            <w:r w:rsidR="00CE0D88" w:rsidRPr="00BD2519">
              <w:rPr>
                <w:rFonts w:ascii="Arial" w:hAnsi="Arial" w:cs="Arial"/>
                <w:noProof/>
                <w:webHidden/>
              </w:rPr>
              <w:fldChar w:fldCharType="begin"/>
            </w:r>
            <w:r w:rsidR="00CE0D88" w:rsidRPr="00BD2519">
              <w:rPr>
                <w:rFonts w:ascii="Arial" w:hAnsi="Arial" w:cs="Arial"/>
                <w:noProof/>
                <w:webHidden/>
              </w:rPr>
              <w:instrText xml:space="preserve"> PAGEREF _Toc33622409 \h </w:instrText>
            </w:r>
            <w:r w:rsidR="00CE0D88" w:rsidRPr="00BD2519">
              <w:rPr>
                <w:rFonts w:ascii="Arial" w:hAnsi="Arial" w:cs="Arial"/>
                <w:noProof/>
                <w:webHidden/>
              </w:rPr>
            </w:r>
            <w:r w:rsidR="00CE0D88" w:rsidRPr="00BD2519">
              <w:rPr>
                <w:rFonts w:ascii="Arial" w:hAnsi="Arial" w:cs="Arial"/>
                <w:noProof/>
                <w:webHidden/>
              </w:rPr>
              <w:fldChar w:fldCharType="separate"/>
            </w:r>
            <w:r w:rsidR="00CE0D88" w:rsidRPr="00BD2519">
              <w:rPr>
                <w:rFonts w:ascii="Arial" w:hAnsi="Arial" w:cs="Arial"/>
                <w:noProof/>
                <w:webHidden/>
              </w:rPr>
              <w:t>1</w:t>
            </w:r>
            <w:r w:rsidR="00CE0D88" w:rsidRPr="00BD2519">
              <w:rPr>
                <w:rFonts w:ascii="Arial" w:hAnsi="Arial" w:cs="Arial"/>
                <w:noProof/>
                <w:webHidden/>
              </w:rPr>
              <w:fldChar w:fldCharType="end"/>
            </w:r>
          </w:hyperlink>
        </w:p>
        <w:p w14:paraId="171F40AF" w14:textId="56C6B877" w:rsidR="00CE0D88" w:rsidRPr="00BD2519" w:rsidRDefault="00BC0120">
          <w:pPr>
            <w:pStyle w:val="TOC2"/>
            <w:tabs>
              <w:tab w:val="right" w:leader="dot" w:pos="9350"/>
            </w:tabs>
            <w:rPr>
              <w:rFonts w:ascii="Arial" w:eastAsiaTheme="minorEastAsia" w:hAnsi="Arial" w:cs="Arial"/>
              <w:noProof/>
              <w:sz w:val="22"/>
              <w:szCs w:val="22"/>
            </w:rPr>
          </w:pPr>
          <w:hyperlink w:anchor="_Toc33622410" w:history="1">
            <w:r w:rsidR="00CE0D88" w:rsidRPr="00BD2519">
              <w:rPr>
                <w:rStyle w:val="Hyperlink"/>
                <w:rFonts w:ascii="Arial" w:hAnsi="Arial" w:cs="Arial"/>
                <w:noProof/>
              </w:rPr>
              <w:t>Application Due Date and Submission Instructions</w:t>
            </w:r>
            <w:r w:rsidR="00CE0D88" w:rsidRPr="00BD2519">
              <w:rPr>
                <w:rFonts w:ascii="Arial" w:hAnsi="Arial" w:cs="Arial"/>
                <w:noProof/>
                <w:webHidden/>
              </w:rPr>
              <w:tab/>
            </w:r>
            <w:r w:rsidR="00CE0D88" w:rsidRPr="00BD2519">
              <w:rPr>
                <w:rFonts w:ascii="Arial" w:hAnsi="Arial" w:cs="Arial"/>
                <w:noProof/>
                <w:webHidden/>
              </w:rPr>
              <w:fldChar w:fldCharType="begin"/>
            </w:r>
            <w:r w:rsidR="00CE0D88" w:rsidRPr="00BD2519">
              <w:rPr>
                <w:rFonts w:ascii="Arial" w:hAnsi="Arial" w:cs="Arial"/>
                <w:noProof/>
                <w:webHidden/>
              </w:rPr>
              <w:instrText xml:space="preserve"> PAGEREF _Toc33622410 \h </w:instrText>
            </w:r>
            <w:r w:rsidR="00CE0D88" w:rsidRPr="00BD2519">
              <w:rPr>
                <w:rFonts w:ascii="Arial" w:hAnsi="Arial" w:cs="Arial"/>
                <w:noProof/>
                <w:webHidden/>
              </w:rPr>
            </w:r>
            <w:r w:rsidR="00CE0D88" w:rsidRPr="00BD2519">
              <w:rPr>
                <w:rFonts w:ascii="Arial" w:hAnsi="Arial" w:cs="Arial"/>
                <w:noProof/>
                <w:webHidden/>
              </w:rPr>
              <w:fldChar w:fldCharType="separate"/>
            </w:r>
            <w:r w:rsidR="00CE0D88" w:rsidRPr="00BD2519">
              <w:rPr>
                <w:rFonts w:ascii="Arial" w:hAnsi="Arial" w:cs="Arial"/>
                <w:noProof/>
                <w:webHidden/>
              </w:rPr>
              <w:t>1</w:t>
            </w:r>
            <w:r w:rsidR="00CE0D88" w:rsidRPr="00BD2519">
              <w:rPr>
                <w:rFonts w:ascii="Arial" w:hAnsi="Arial" w:cs="Arial"/>
                <w:noProof/>
                <w:webHidden/>
              </w:rPr>
              <w:fldChar w:fldCharType="end"/>
            </w:r>
          </w:hyperlink>
        </w:p>
        <w:p w14:paraId="25012CAE" w14:textId="7FE823CD" w:rsidR="00CE0D88" w:rsidRPr="00BD2519" w:rsidRDefault="00BC0120">
          <w:pPr>
            <w:pStyle w:val="TOC2"/>
            <w:tabs>
              <w:tab w:val="right" w:leader="dot" w:pos="9350"/>
            </w:tabs>
            <w:rPr>
              <w:rFonts w:ascii="Arial" w:eastAsiaTheme="minorEastAsia" w:hAnsi="Arial" w:cs="Arial"/>
              <w:noProof/>
              <w:sz w:val="22"/>
              <w:szCs w:val="22"/>
            </w:rPr>
          </w:pPr>
          <w:hyperlink w:anchor="_Toc33622411" w:history="1">
            <w:r w:rsidR="00CE0D88" w:rsidRPr="00BD2519">
              <w:rPr>
                <w:rStyle w:val="Hyperlink"/>
                <w:rFonts w:ascii="Arial" w:hAnsi="Arial" w:cs="Arial"/>
                <w:noProof/>
              </w:rPr>
              <w:t>Questions and Answers</w:t>
            </w:r>
            <w:r w:rsidR="00CE0D88" w:rsidRPr="00BD2519">
              <w:rPr>
                <w:rFonts w:ascii="Arial" w:hAnsi="Arial" w:cs="Arial"/>
                <w:noProof/>
                <w:webHidden/>
              </w:rPr>
              <w:tab/>
            </w:r>
            <w:r w:rsidR="00CE0D88" w:rsidRPr="00BD2519">
              <w:rPr>
                <w:rFonts w:ascii="Arial" w:hAnsi="Arial" w:cs="Arial"/>
                <w:noProof/>
                <w:webHidden/>
              </w:rPr>
              <w:fldChar w:fldCharType="begin"/>
            </w:r>
            <w:r w:rsidR="00CE0D88" w:rsidRPr="00BD2519">
              <w:rPr>
                <w:rFonts w:ascii="Arial" w:hAnsi="Arial" w:cs="Arial"/>
                <w:noProof/>
                <w:webHidden/>
              </w:rPr>
              <w:instrText xml:space="preserve"> PAGEREF _Toc33622411 \h </w:instrText>
            </w:r>
            <w:r w:rsidR="00CE0D88" w:rsidRPr="00BD2519">
              <w:rPr>
                <w:rFonts w:ascii="Arial" w:hAnsi="Arial" w:cs="Arial"/>
                <w:noProof/>
                <w:webHidden/>
              </w:rPr>
            </w:r>
            <w:r w:rsidR="00CE0D88" w:rsidRPr="00BD2519">
              <w:rPr>
                <w:rFonts w:ascii="Arial" w:hAnsi="Arial" w:cs="Arial"/>
                <w:noProof/>
                <w:webHidden/>
              </w:rPr>
              <w:fldChar w:fldCharType="separate"/>
            </w:r>
            <w:r w:rsidR="00CE0D88" w:rsidRPr="00BD2519">
              <w:rPr>
                <w:rFonts w:ascii="Arial" w:hAnsi="Arial" w:cs="Arial"/>
                <w:noProof/>
                <w:webHidden/>
              </w:rPr>
              <w:t>1</w:t>
            </w:r>
            <w:r w:rsidR="00CE0D88" w:rsidRPr="00BD2519">
              <w:rPr>
                <w:rFonts w:ascii="Arial" w:hAnsi="Arial" w:cs="Arial"/>
                <w:noProof/>
                <w:webHidden/>
              </w:rPr>
              <w:fldChar w:fldCharType="end"/>
            </w:r>
          </w:hyperlink>
        </w:p>
        <w:p w14:paraId="391BC98B" w14:textId="412985BC" w:rsidR="00CE0D88" w:rsidRPr="00BD2519" w:rsidRDefault="00BC0120">
          <w:pPr>
            <w:pStyle w:val="TOC2"/>
            <w:tabs>
              <w:tab w:val="right" w:leader="dot" w:pos="9350"/>
            </w:tabs>
            <w:rPr>
              <w:rFonts w:ascii="Arial" w:eastAsiaTheme="minorEastAsia" w:hAnsi="Arial" w:cs="Arial"/>
              <w:noProof/>
              <w:sz w:val="22"/>
              <w:szCs w:val="22"/>
            </w:rPr>
          </w:pPr>
          <w:hyperlink w:anchor="_Toc33622412" w:history="1">
            <w:r w:rsidR="00CE0D88" w:rsidRPr="00BD2519">
              <w:rPr>
                <w:rStyle w:val="Hyperlink"/>
                <w:rFonts w:ascii="Arial" w:hAnsi="Arial" w:cs="Arial"/>
                <w:noProof/>
              </w:rPr>
              <w:t>Non-Mandatory Notice of Intent</w:t>
            </w:r>
            <w:r w:rsidR="00CE0D88" w:rsidRPr="00BD2519">
              <w:rPr>
                <w:rFonts w:ascii="Arial" w:hAnsi="Arial" w:cs="Arial"/>
                <w:noProof/>
                <w:webHidden/>
              </w:rPr>
              <w:tab/>
            </w:r>
            <w:r w:rsidR="00CE0D88" w:rsidRPr="00BD2519">
              <w:rPr>
                <w:rFonts w:ascii="Arial" w:hAnsi="Arial" w:cs="Arial"/>
                <w:noProof/>
                <w:webHidden/>
              </w:rPr>
              <w:fldChar w:fldCharType="begin"/>
            </w:r>
            <w:r w:rsidR="00CE0D88" w:rsidRPr="00BD2519">
              <w:rPr>
                <w:rFonts w:ascii="Arial" w:hAnsi="Arial" w:cs="Arial"/>
                <w:noProof/>
                <w:webHidden/>
              </w:rPr>
              <w:instrText xml:space="preserve"> PAGEREF _Toc33622412 \h </w:instrText>
            </w:r>
            <w:r w:rsidR="00CE0D88" w:rsidRPr="00BD2519">
              <w:rPr>
                <w:rFonts w:ascii="Arial" w:hAnsi="Arial" w:cs="Arial"/>
                <w:noProof/>
                <w:webHidden/>
              </w:rPr>
            </w:r>
            <w:r w:rsidR="00CE0D88" w:rsidRPr="00BD2519">
              <w:rPr>
                <w:rFonts w:ascii="Arial" w:hAnsi="Arial" w:cs="Arial"/>
                <w:noProof/>
                <w:webHidden/>
              </w:rPr>
              <w:fldChar w:fldCharType="separate"/>
            </w:r>
            <w:r w:rsidR="00CE0D88" w:rsidRPr="00BD2519">
              <w:rPr>
                <w:rFonts w:ascii="Arial" w:hAnsi="Arial" w:cs="Arial"/>
                <w:noProof/>
                <w:webHidden/>
              </w:rPr>
              <w:t>2</w:t>
            </w:r>
            <w:r w:rsidR="00CE0D88" w:rsidRPr="00BD2519">
              <w:rPr>
                <w:rFonts w:ascii="Arial" w:hAnsi="Arial" w:cs="Arial"/>
                <w:noProof/>
                <w:webHidden/>
              </w:rPr>
              <w:fldChar w:fldCharType="end"/>
            </w:r>
          </w:hyperlink>
        </w:p>
        <w:p w14:paraId="7A0FAFC6" w14:textId="797F5A37" w:rsidR="00CE0D88" w:rsidRPr="00BD2519" w:rsidRDefault="00BC0120">
          <w:pPr>
            <w:pStyle w:val="TOC1"/>
            <w:rPr>
              <w:rFonts w:ascii="Arial" w:eastAsiaTheme="minorEastAsia" w:hAnsi="Arial" w:cs="Arial"/>
              <w:noProof/>
              <w:sz w:val="22"/>
              <w:szCs w:val="22"/>
            </w:rPr>
          </w:pPr>
          <w:hyperlink w:anchor="_Toc33622413" w:history="1">
            <w:r w:rsidR="00CE0D88" w:rsidRPr="00BD2519">
              <w:rPr>
                <w:rStyle w:val="Hyperlink"/>
                <w:rFonts w:ascii="Arial" w:hAnsi="Arial" w:cs="Arial"/>
                <w:noProof/>
              </w:rPr>
              <w:t>The University of the State of New York</w:t>
            </w:r>
            <w:r w:rsidR="00CE0D88" w:rsidRPr="00BD2519">
              <w:rPr>
                <w:rFonts w:ascii="Arial" w:hAnsi="Arial" w:cs="Arial"/>
                <w:noProof/>
                <w:webHidden/>
              </w:rPr>
              <w:tab/>
            </w:r>
            <w:r w:rsidR="00CE0D88" w:rsidRPr="00BD2519">
              <w:rPr>
                <w:rFonts w:ascii="Arial" w:hAnsi="Arial" w:cs="Arial"/>
                <w:noProof/>
                <w:webHidden/>
              </w:rPr>
              <w:fldChar w:fldCharType="begin"/>
            </w:r>
            <w:r w:rsidR="00CE0D88" w:rsidRPr="00BD2519">
              <w:rPr>
                <w:rFonts w:ascii="Arial" w:hAnsi="Arial" w:cs="Arial"/>
                <w:noProof/>
                <w:webHidden/>
              </w:rPr>
              <w:instrText xml:space="preserve"> PAGEREF _Toc33622413 \h </w:instrText>
            </w:r>
            <w:r w:rsidR="00CE0D88" w:rsidRPr="00BD2519">
              <w:rPr>
                <w:rFonts w:ascii="Arial" w:hAnsi="Arial" w:cs="Arial"/>
                <w:noProof/>
                <w:webHidden/>
              </w:rPr>
            </w:r>
            <w:r w:rsidR="00CE0D88" w:rsidRPr="00BD2519">
              <w:rPr>
                <w:rFonts w:ascii="Arial" w:hAnsi="Arial" w:cs="Arial"/>
                <w:noProof/>
                <w:webHidden/>
              </w:rPr>
              <w:fldChar w:fldCharType="separate"/>
            </w:r>
            <w:r w:rsidR="00CE0D88" w:rsidRPr="00BD2519">
              <w:rPr>
                <w:rFonts w:ascii="Arial" w:hAnsi="Arial" w:cs="Arial"/>
                <w:noProof/>
                <w:webHidden/>
              </w:rPr>
              <w:t>3</w:t>
            </w:r>
            <w:r w:rsidR="00CE0D88" w:rsidRPr="00BD2519">
              <w:rPr>
                <w:rFonts w:ascii="Arial" w:hAnsi="Arial" w:cs="Arial"/>
                <w:noProof/>
                <w:webHidden/>
              </w:rPr>
              <w:fldChar w:fldCharType="end"/>
            </w:r>
          </w:hyperlink>
        </w:p>
        <w:p w14:paraId="46D73205" w14:textId="71F9E106" w:rsidR="00CE0D88" w:rsidRPr="00BD2519" w:rsidRDefault="00BC0120">
          <w:pPr>
            <w:pStyle w:val="TOC1"/>
            <w:rPr>
              <w:rFonts w:ascii="Arial" w:eastAsiaTheme="minorEastAsia" w:hAnsi="Arial" w:cs="Arial"/>
              <w:noProof/>
              <w:sz w:val="22"/>
              <w:szCs w:val="22"/>
            </w:rPr>
          </w:pPr>
          <w:hyperlink w:anchor="_Toc33622414" w:history="1">
            <w:r w:rsidR="00CE0D88" w:rsidRPr="00BD2519">
              <w:rPr>
                <w:rStyle w:val="Hyperlink"/>
                <w:rFonts w:ascii="Arial" w:hAnsi="Arial" w:cs="Arial"/>
                <w:b/>
                <w:noProof/>
              </w:rPr>
              <w:t>Regents of The University</w:t>
            </w:r>
            <w:r w:rsidR="00CE0D88" w:rsidRPr="00BD2519">
              <w:rPr>
                <w:rFonts w:ascii="Arial" w:hAnsi="Arial" w:cs="Arial"/>
                <w:noProof/>
                <w:webHidden/>
              </w:rPr>
              <w:tab/>
            </w:r>
            <w:r w:rsidR="00CE0D88" w:rsidRPr="00BD2519">
              <w:rPr>
                <w:rFonts w:ascii="Arial" w:hAnsi="Arial" w:cs="Arial"/>
                <w:noProof/>
                <w:webHidden/>
              </w:rPr>
              <w:fldChar w:fldCharType="begin"/>
            </w:r>
            <w:r w:rsidR="00CE0D88" w:rsidRPr="00BD2519">
              <w:rPr>
                <w:rFonts w:ascii="Arial" w:hAnsi="Arial" w:cs="Arial"/>
                <w:noProof/>
                <w:webHidden/>
              </w:rPr>
              <w:instrText xml:space="preserve"> PAGEREF _Toc33622414 \h </w:instrText>
            </w:r>
            <w:r w:rsidR="00CE0D88" w:rsidRPr="00BD2519">
              <w:rPr>
                <w:rFonts w:ascii="Arial" w:hAnsi="Arial" w:cs="Arial"/>
                <w:noProof/>
                <w:webHidden/>
              </w:rPr>
            </w:r>
            <w:r w:rsidR="00CE0D88" w:rsidRPr="00BD2519">
              <w:rPr>
                <w:rFonts w:ascii="Arial" w:hAnsi="Arial" w:cs="Arial"/>
                <w:noProof/>
                <w:webHidden/>
              </w:rPr>
              <w:fldChar w:fldCharType="separate"/>
            </w:r>
            <w:r w:rsidR="00CE0D88" w:rsidRPr="00BD2519">
              <w:rPr>
                <w:rFonts w:ascii="Arial" w:hAnsi="Arial" w:cs="Arial"/>
                <w:noProof/>
                <w:webHidden/>
              </w:rPr>
              <w:t>4</w:t>
            </w:r>
            <w:r w:rsidR="00CE0D88" w:rsidRPr="00BD2519">
              <w:rPr>
                <w:rFonts w:ascii="Arial" w:hAnsi="Arial" w:cs="Arial"/>
                <w:noProof/>
                <w:webHidden/>
              </w:rPr>
              <w:fldChar w:fldCharType="end"/>
            </w:r>
          </w:hyperlink>
        </w:p>
        <w:p w14:paraId="48A6C3A8" w14:textId="2FC33AD1" w:rsidR="00CE0D88" w:rsidRPr="00BD2519" w:rsidRDefault="00BC0120">
          <w:pPr>
            <w:pStyle w:val="TOC1"/>
            <w:rPr>
              <w:rFonts w:ascii="Arial" w:eastAsiaTheme="minorEastAsia" w:hAnsi="Arial" w:cs="Arial"/>
              <w:noProof/>
              <w:sz w:val="22"/>
              <w:szCs w:val="22"/>
            </w:rPr>
          </w:pPr>
          <w:hyperlink w:anchor="_Toc33622415" w:history="1">
            <w:r w:rsidR="00CE0D88" w:rsidRPr="00BD2519">
              <w:rPr>
                <w:rStyle w:val="Hyperlink"/>
                <w:rFonts w:ascii="Arial" w:hAnsi="Arial" w:cs="Arial"/>
                <w:noProof/>
              </w:rPr>
              <w:t>Description of Program</w:t>
            </w:r>
            <w:r w:rsidR="00CE0D88" w:rsidRPr="00BD2519">
              <w:rPr>
                <w:rFonts w:ascii="Arial" w:hAnsi="Arial" w:cs="Arial"/>
                <w:noProof/>
                <w:webHidden/>
              </w:rPr>
              <w:tab/>
            </w:r>
            <w:r w:rsidR="00CE0D88" w:rsidRPr="00BD2519">
              <w:rPr>
                <w:rFonts w:ascii="Arial" w:hAnsi="Arial" w:cs="Arial"/>
                <w:noProof/>
                <w:webHidden/>
              </w:rPr>
              <w:fldChar w:fldCharType="begin"/>
            </w:r>
            <w:r w:rsidR="00CE0D88" w:rsidRPr="00BD2519">
              <w:rPr>
                <w:rFonts w:ascii="Arial" w:hAnsi="Arial" w:cs="Arial"/>
                <w:noProof/>
                <w:webHidden/>
              </w:rPr>
              <w:instrText xml:space="preserve"> PAGEREF _Toc33622415 \h </w:instrText>
            </w:r>
            <w:r w:rsidR="00CE0D88" w:rsidRPr="00BD2519">
              <w:rPr>
                <w:rFonts w:ascii="Arial" w:hAnsi="Arial" w:cs="Arial"/>
                <w:noProof/>
                <w:webHidden/>
              </w:rPr>
            </w:r>
            <w:r w:rsidR="00CE0D88" w:rsidRPr="00BD2519">
              <w:rPr>
                <w:rFonts w:ascii="Arial" w:hAnsi="Arial" w:cs="Arial"/>
                <w:noProof/>
                <w:webHidden/>
              </w:rPr>
              <w:fldChar w:fldCharType="separate"/>
            </w:r>
            <w:r w:rsidR="00CE0D88" w:rsidRPr="00BD2519">
              <w:rPr>
                <w:rFonts w:ascii="Arial" w:hAnsi="Arial" w:cs="Arial"/>
                <w:noProof/>
                <w:webHidden/>
              </w:rPr>
              <w:t>7</w:t>
            </w:r>
            <w:r w:rsidR="00CE0D88" w:rsidRPr="00BD2519">
              <w:rPr>
                <w:rFonts w:ascii="Arial" w:hAnsi="Arial" w:cs="Arial"/>
                <w:noProof/>
                <w:webHidden/>
              </w:rPr>
              <w:fldChar w:fldCharType="end"/>
            </w:r>
          </w:hyperlink>
        </w:p>
        <w:p w14:paraId="40ACD5B4" w14:textId="1D0294A7" w:rsidR="00CE0D88" w:rsidRPr="00BD2519" w:rsidRDefault="00BC0120">
          <w:pPr>
            <w:pStyle w:val="TOC2"/>
            <w:tabs>
              <w:tab w:val="right" w:leader="dot" w:pos="9350"/>
            </w:tabs>
            <w:rPr>
              <w:rFonts w:ascii="Arial" w:eastAsiaTheme="minorEastAsia" w:hAnsi="Arial" w:cs="Arial"/>
              <w:noProof/>
              <w:sz w:val="22"/>
              <w:szCs w:val="22"/>
            </w:rPr>
          </w:pPr>
          <w:hyperlink w:anchor="_Toc33622416" w:history="1">
            <w:r w:rsidR="00CE0D88" w:rsidRPr="00BD2519">
              <w:rPr>
                <w:rStyle w:val="Hyperlink"/>
                <w:rFonts w:ascii="Arial" w:hAnsi="Arial" w:cs="Arial"/>
                <w:noProof/>
              </w:rPr>
              <w:t>Priority Rules</w:t>
            </w:r>
            <w:r w:rsidR="00CE0D88" w:rsidRPr="00BD2519">
              <w:rPr>
                <w:rFonts w:ascii="Arial" w:hAnsi="Arial" w:cs="Arial"/>
                <w:noProof/>
                <w:webHidden/>
              </w:rPr>
              <w:tab/>
            </w:r>
            <w:r w:rsidR="00CE0D88" w:rsidRPr="00BD2519">
              <w:rPr>
                <w:rFonts w:ascii="Arial" w:hAnsi="Arial" w:cs="Arial"/>
                <w:noProof/>
                <w:webHidden/>
              </w:rPr>
              <w:fldChar w:fldCharType="begin"/>
            </w:r>
            <w:r w:rsidR="00CE0D88" w:rsidRPr="00BD2519">
              <w:rPr>
                <w:rFonts w:ascii="Arial" w:hAnsi="Arial" w:cs="Arial"/>
                <w:noProof/>
                <w:webHidden/>
              </w:rPr>
              <w:instrText xml:space="preserve"> PAGEREF _Toc33622416 \h </w:instrText>
            </w:r>
            <w:r w:rsidR="00CE0D88" w:rsidRPr="00BD2519">
              <w:rPr>
                <w:rFonts w:ascii="Arial" w:hAnsi="Arial" w:cs="Arial"/>
                <w:noProof/>
                <w:webHidden/>
              </w:rPr>
            </w:r>
            <w:r w:rsidR="00CE0D88" w:rsidRPr="00BD2519">
              <w:rPr>
                <w:rFonts w:ascii="Arial" w:hAnsi="Arial" w:cs="Arial"/>
                <w:noProof/>
                <w:webHidden/>
              </w:rPr>
              <w:fldChar w:fldCharType="separate"/>
            </w:r>
            <w:r w:rsidR="00CE0D88" w:rsidRPr="00BD2519">
              <w:rPr>
                <w:rFonts w:ascii="Arial" w:hAnsi="Arial" w:cs="Arial"/>
                <w:noProof/>
                <w:webHidden/>
              </w:rPr>
              <w:t>7</w:t>
            </w:r>
            <w:r w:rsidR="00CE0D88" w:rsidRPr="00BD2519">
              <w:rPr>
                <w:rFonts w:ascii="Arial" w:hAnsi="Arial" w:cs="Arial"/>
                <w:noProof/>
                <w:webHidden/>
              </w:rPr>
              <w:fldChar w:fldCharType="end"/>
            </w:r>
          </w:hyperlink>
        </w:p>
        <w:p w14:paraId="418F33C8" w14:textId="7855B87E" w:rsidR="00CE0D88" w:rsidRPr="00BD2519" w:rsidRDefault="00BC0120">
          <w:pPr>
            <w:pStyle w:val="TOC1"/>
            <w:rPr>
              <w:rFonts w:ascii="Arial" w:eastAsiaTheme="minorEastAsia" w:hAnsi="Arial" w:cs="Arial"/>
              <w:noProof/>
              <w:sz w:val="22"/>
              <w:szCs w:val="22"/>
            </w:rPr>
          </w:pPr>
          <w:hyperlink w:anchor="_Toc33622417" w:history="1">
            <w:r w:rsidR="00CE0D88" w:rsidRPr="00BD2519">
              <w:rPr>
                <w:rStyle w:val="Hyperlink"/>
                <w:rFonts w:ascii="Arial" w:hAnsi="Arial" w:cs="Arial"/>
                <w:noProof/>
              </w:rPr>
              <w:t>Allowable Expenditures for All Categories</w:t>
            </w:r>
            <w:r w:rsidR="00CE0D88" w:rsidRPr="00BD2519">
              <w:rPr>
                <w:rFonts w:ascii="Arial" w:hAnsi="Arial" w:cs="Arial"/>
                <w:noProof/>
                <w:webHidden/>
              </w:rPr>
              <w:tab/>
            </w:r>
            <w:r w:rsidR="00CE0D88" w:rsidRPr="00BD2519">
              <w:rPr>
                <w:rFonts w:ascii="Arial" w:hAnsi="Arial" w:cs="Arial"/>
                <w:noProof/>
                <w:webHidden/>
              </w:rPr>
              <w:fldChar w:fldCharType="begin"/>
            </w:r>
            <w:r w:rsidR="00CE0D88" w:rsidRPr="00BD2519">
              <w:rPr>
                <w:rFonts w:ascii="Arial" w:hAnsi="Arial" w:cs="Arial"/>
                <w:noProof/>
                <w:webHidden/>
              </w:rPr>
              <w:instrText xml:space="preserve"> PAGEREF _Toc33622417 \h </w:instrText>
            </w:r>
            <w:r w:rsidR="00CE0D88" w:rsidRPr="00BD2519">
              <w:rPr>
                <w:rFonts w:ascii="Arial" w:hAnsi="Arial" w:cs="Arial"/>
                <w:noProof/>
                <w:webHidden/>
              </w:rPr>
            </w:r>
            <w:r w:rsidR="00CE0D88" w:rsidRPr="00BD2519">
              <w:rPr>
                <w:rFonts w:ascii="Arial" w:hAnsi="Arial" w:cs="Arial"/>
                <w:noProof/>
                <w:webHidden/>
              </w:rPr>
              <w:fldChar w:fldCharType="separate"/>
            </w:r>
            <w:r w:rsidR="00CE0D88" w:rsidRPr="00BD2519">
              <w:rPr>
                <w:rFonts w:ascii="Arial" w:hAnsi="Arial" w:cs="Arial"/>
                <w:noProof/>
                <w:webHidden/>
              </w:rPr>
              <w:t>10</w:t>
            </w:r>
            <w:r w:rsidR="00CE0D88" w:rsidRPr="00BD2519">
              <w:rPr>
                <w:rFonts w:ascii="Arial" w:hAnsi="Arial" w:cs="Arial"/>
                <w:noProof/>
                <w:webHidden/>
              </w:rPr>
              <w:fldChar w:fldCharType="end"/>
            </w:r>
          </w:hyperlink>
        </w:p>
        <w:p w14:paraId="2DC24DE2" w14:textId="4F63C109" w:rsidR="00CE0D88" w:rsidRPr="00BD2519" w:rsidRDefault="00BC0120">
          <w:pPr>
            <w:pStyle w:val="TOC2"/>
            <w:tabs>
              <w:tab w:val="right" w:leader="dot" w:pos="9350"/>
            </w:tabs>
            <w:rPr>
              <w:rFonts w:ascii="Arial" w:eastAsiaTheme="minorEastAsia" w:hAnsi="Arial" w:cs="Arial"/>
              <w:noProof/>
              <w:sz w:val="22"/>
              <w:szCs w:val="22"/>
            </w:rPr>
          </w:pPr>
          <w:hyperlink w:anchor="_Toc33622418" w:history="1">
            <w:r w:rsidR="00CE0D88" w:rsidRPr="00BD2519">
              <w:rPr>
                <w:rStyle w:val="Hyperlink"/>
                <w:rFonts w:ascii="Arial" w:hAnsi="Arial" w:cs="Arial"/>
                <w:noProof/>
              </w:rPr>
              <w:t>Non-Allowable Expenditures for All Categories</w:t>
            </w:r>
            <w:r w:rsidR="00CE0D88" w:rsidRPr="00BD2519">
              <w:rPr>
                <w:rFonts w:ascii="Arial" w:hAnsi="Arial" w:cs="Arial"/>
                <w:noProof/>
                <w:webHidden/>
              </w:rPr>
              <w:tab/>
            </w:r>
            <w:r w:rsidR="00CE0D88" w:rsidRPr="00BD2519">
              <w:rPr>
                <w:rFonts w:ascii="Arial" w:hAnsi="Arial" w:cs="Arial"/>
                <w:noProof/>
                <w:webHidden/>
              </w:rPr>
              <w:fldChar w:fldCharType="begin"/>
            </w:r>
            <w:r w:rsidR="00CE0D88" w:rsidRPr="00BD2519">
              <w:rPr>
                <w:rFonts w:ascii="Arial" w:hAnsi="Arial" w:cs="Arial"/>
                <w:noProof/>
                <w:webHidden/>
              </w:rPr>
              <w:instrText xml:space="preserve"> PAGEREF _Toc33622418 \h </w:instrText>
            </w:r>
            <w:r w:rsidR="00CE0D88" w:rsidRPr="00BD2519">
              <w:rPr>
                <w:rFonts w:ascii="Arial" w:hAnsi="Arial" w:cs="Arial"/>
                <w:noProof/>
                <w:webHidden/>
              </w:rPr>
            </w:r>
            <w:r w:rsidR="00CE0D88" w:rsidRPr="00BD2519">
              <w:rPr>
                <w:rFonts w:ascii="Arial" w:hAnsi="Arial" w:cs="Arial"/>
                <w:noProof/>
                <w:webHidden/>
              </w:rPr>
              <w:fldChar w:fldCharType="separate"/>
            </w:r>
            <w:r w:rsidR="00CE0D88" w:rsidRPr="00BD2519">
              <w:rPr>
                <w:rFonts w:ascii="Arial" w:hAnsi="Arial" w:cs="Arial"/>
                <w:noProof/>
                <w:webHidden/>
              </w:rPr>
              <w:t>10</w:t>
            </w:r>
            <w:r w:rsidR="00CE0D88" w:rsidRPr="00BD2519">
              <w:rPr>
                <w:rFonts w:ascii="Arial" w:hAnsi="Arial" w:cs="Arial"/>
                <w:noProof/>
                <w:webHidden/>
              </w:rPr>
              <w:fldChar w:fldCharType="end"/>
            </w:r>
          </w:hyperlink>
        </w:p>
        <w:p w14:paraId="1232A2DB" w14:textId="630443D3" w:rsidR="00CE0D88" w:rsidRPr="00BD2519" w:rsidRDefault="00BC0120">
          <w:pPr>
            <w:pStyle w:val="TOC1"/>
            <w:rPr>
              <w:rFonts w:ascii="Arial" w:eastAsiaTheme="minorEastAsia" w:hAnsi="Arial" w:cs="Arial"/>
              <w:noProof/>
              <w:sz w:val="22"/>
              <w:szCs w:val="22"/>
            </w:rPr>
          </w:pPr>
          <w:hyperlink w:anchor="_Toc33622419" w:history="1">
            <w:r w:rsidR="00CE0D88" w:rsidRPr="00BD2519">
              <w:rPr>
                <w:rStyle w:val="Hyperlink"/>
                <w:rFonts w:ascii="Arial" w:hAnsi="Arial" w:cs="Arial"/>
                <w:noProof/>
              </w:rPr>
              <w:t>Eligible Applicants and Allocation of Funds</w:t>
            </w:r>
            <w:r w:rsidR="00CE0D88" w:rsidRPr="00BD2519">
              <w:rPr>
                <w:rFonts w:ascii="Arial" w:hAnsi="Arial" w:cs="Arial"/>
                <w:noProof/>
                <w:webHidden/>
              </w:rPr>
              <w:tab/>
            </w:r>
            <w:r w:rsidR="00CE0D88" w:rsidRPr="00BD2519">
              <w:rPr>
                <w:rFonts w:ascii="Arial" w:hAnsi="Arial" w:cs="Arial"/>
                <w:noProof/>
                <w:webHidden/>
              </w:rPr>
              <w:fldChar w:fldCharType="begin"/>
            </w:r>
            <w:r w:rsidR="00CE0D88" w:rsidRPr="00BD2519">
              <w:rPr>
                <w:rFonts w:ascii="Arial" w:hAnsi="Arial" w:cs="Arial"/>
                <w:noProof/>
                <w:webHidden/>
              </w:rPr>
              <w:instrText xml:space="preserve"> PAGEREF _Toc33622419 \h </w:instrText>
            </w:r>
            <w:r w:rsidR="00CE0D88" w:rsidRPr="00BD2519">
              <w:rPr>
                <w:rFonts w:ascii="Arial" w:hAnsi="Arial" w:cs="Arial"/>
                <w:noProof/>
                <w:webHidden/>
              </w:rPr>
            </w:r>
            <w:r w:rsidR="00CE0D88" w:rsidRPr="00BD2519">
              <w:rPr>
                <w:rFonts w:ascii="Arial" w:hAnsi="Arial" w:cs="Arial"/>
                <w:noProof/>
                <w:webHidden/>
              </w:rPr>
              <w:fldChar w:fldCharType="separate"/>
            </w:r>
            <w:r w:rsidR="00CE0D88" w:rsidRPr="00BD2519">
              <w:rPr>
                <w:rFonts w:ascii="Arial" w:hAnsi="Arial" w:cs="Arial"/>
                <w:noProof/>
                <w:webHidden/>
              </w:rPr>
              <w:t>11</w:t>
            </w:r>
            <w:r w:rsidR="00CE0D88" w:rsidRPr="00BD2519">
              <w:rPr>
                <w:rFonts w:ascii="Arial" w:hAnsi="Arial" w:cs="Arial"/>
                <w:noProof/>
                <w:webHidden/>
              </w:rPr>
              <w:fldChar w:fldCharType="end"/>
            </w:r>
          </w:hyperlink>
        </w:p>
        <w:p w14:paraId="3B9E7789" w14:textId="44FD1B44" w:rsidR="00CE0D88" w:rsidRPr="00BD2519" w:rsidRDefault="00BC0120">
          <w:pPr>
            <w:pStyle w:val="TOC2"/>
            <w:tabs>
              <w:tab w:val="right" w:leader="dot" w:pos="9350"/>
            </w:tabs>
            <w:rPr>
              <w:rFonts w:ascii="Arial" w:eastAsiaTheme="minorEastAsia" w:hAnsi="Arial" w:cs="Arial"/>
              <w:noProof/>
              <w:sz w:val="22"/>
              <w:szCs w:val="22"/>
            </w:rPr>
          </w:pPr>
          <w:hyperlink w:anchor="_Toc33622420" w:history="1">
            <w:r w:rsidR="00CE0D88" w:rsidRPr="00BD2519">
              <w:rPr>
                <w:rStyle w:val="Hyperlink"/>
                <w:rFonts w:ascii="Arial" w:hAnsi="Arial" w:cs="Arial"/>
                <w:noProof/>
              </w:rPr>
              <w:t>Method of Award</w:t>
            </w:r>
            <w:r w:rsidR="00CE0D88" w:rsidRPr="00BD2519">
              <w:rPr>
                <w:rFonts w:ascii="Arial" w:hAnsi="Arial" w:cs="Arial"/>
                <w:noProof/>
                <w:webHidden/>
              </w:rPr>
              <w:tab/>
            </w:r>
            <w:r w:rsidR="00CE0D88" w:rsidRPr="00BD2519">
              <w:rPr>
                <w:rFonts w:ascii="Arial" w:hAnsi="Arial" w:cs="Arial"/>
                <w:noProof/>
                <w:webHidden/>
              </w:rPr>
              <w:fldChar w:fldCharType="begin"/>
            </w:r>
            <w:r w:rsidR="00CE0D88" w:rsidRPr="00BD2519">
              <w:rPr>
                <w:rFonts w:ascii="Arial" w:hAnsi="Arial" w:cs="Arial"/>
                <w:noProof/>
                <w:webHidden/>
              </w:rPr>
              <w:instrText xml:space="preserve"> PAGEREF _Toc33622420 \h </w:instrText>
            </w:r>
            <w:r w:rsidR="00CE0D88" w:rsidRPr="00BD2519">
              <w:rPr>
                <w:rFonts w:ascii="Arial" w:hAnsi="Arial" w:cs="Arial"/>
                <w:noProof/>
                <w:webHidden/>
              </w:rPr>
            </w:r>
            <w:r w:rsidR="00CE0D88" w:rsidRPr="00BD2519">
              <w:rPr>
                <w:rFonts w:ascii="Arial" w:hAnsi="Arial" w:cs="Arial"/>
                <w:noProof/>
                <w:webHidden/>
              </w:rPr>
              <w:fldChar w:fldCharType="separate"/>
            </w:r>
            <w:r w:rsidR="00CE0D88" w:rsidRPr="00BD2519">
              <w:rPr>
                <w:rFonts w:ascii="Arial" w:hAnsi="Arial" w:cs="Arial"/>
                <w:noProof/>
                <w:webHidden/>
              </w:rPr>
              <w:t>14</w:t>
            </w:r>
            <w:r w:rsidR="00CE0D88" w:rsidRPr="00BD2519">
              <w:rPr>
                <w:rFonts w:ascii="Arial" w:hAnsi="Arial" w:cs="Arial"/>
                <w:noProof/>
                <w:webHidden/>
              </w:rPr>
              <w:fldChar w:fldCharType="end"/>
            </w:r>
          </w:hyperlink>
        </w:p>
        <w:p w14:paraId="495CA3A7" w14:textId="1BC470BA" w:rsidR="00CE0D88" w:rsidRPr="00BD2519" w:rsidRDefault="00BC0120">
          <w:pPr>
            <w:pStyle w:val="TOC2"/>
            <w:tabs>
              <w:tab w:val="right" w:leader="dot" w:pos="9350"/>
            </w:tabs>
            <w:rPr>
              <w:rFonts w:ascii="Arial" w:eastAsiaTheme="minorEastAsia" w:hAnsi="Arial" w:cs="Arial"/>
              <w:noProof/>
              <w:sz w:val="22"/>
              <w:szCs w:val="22"/>
            </w:rPr>
          </w:pPr>
          <w:hyperlink w:anchor="_Toc33622421" w:history="1">
            <w:r w:rsidR="00CE0D88" w:rsidRPr="00BD2519">
              <w:rPr>
                <w:rStyle w:val="Hyperlink"/>
                <w:rFonts w:ascii="Arial" w:hAnsi="Arial" w:cs="Arial"/>
                <w:noProof/>
              </w:rPr>
              <w:t>Notification of Award</w:t>
            </w:r>
            <w:r w:rsidR="00CE0D88" w:rsidRPr="00BD2519">
              <w:rPr>
                <w:rFonts w:ascii="Arial" w:hAnsi="Arial" w:cs="Arial"/>
                <w:noProof/>
                <w:webHidden/>
              </w:rPr>
              <w:tab/>
            </w:r>
            <w:r w:rsidR="00CE0D88" w:rsidRPr="00BD2519">
              <w:rPr>
                <w:rFonts w:ascii="Arial" w:hAnsi="Arial" w:cs="Arial"/>
                <w:noProof/>
                <w:webHidden/>
              </w:rPr>
              <w:fldChar w:fldCharType="begin"/>
            </w:r>
            <w:r w:rsidR="00CE0D88" w:rsidRPr="00BD2519">
              <w:rPr>
                <w:rFonts w:ascii="Arial" w:hAnsi="Arial" w:cs="Arial"/>
                <w:noProof/>
                <w:webHidden/>
              </w:rPr>
              <w:instrText xml:space="preserve"> PAGEREF _Toc33622421 \h </w:instrText>
            </w:r>
            <w:r w:rsidR="00CE0D88" w:rsidRPr="00BD2519">
              <w:rPr>
                <w:rFonts w:ascii="Arial" w:hAnsi="Arial" w:cs="Arial"/>
                <w:noProof/>
                <w:webHidden/>
              </w:rPr>
            </w:r>
            <w:r w:rsidR="00CE0D88" w:rsidRPr="00BD2519">
              <w:rPr>
                <w:rFonts w:ascii="Arial" w:hAnsi="Arial" w:cs="Arial"/>
                <w:noProof/>
                <w:webHidden/>
              </w:rPr>
              <w:fldChar w:fldCharType="separate"/>
            </w:r>
            <w:r w:rsidR="00CE0D88" w:rsidRPr="00BD2519">
              <w:rPr>
                <w:rFonts w:ascii="Arial" w:hAnsi="Arial" w:cs="Arial"/>
                <w:noProof/>
                <w:webHidden/>
              </w:rPr>
              <w:t>15</w:t>
            </w:r>
            <w:r w:rsidR="00CE0D88" w:rsidRPr="00BD2519">
              <w:rPr>
                <w:rFonts w:ascii="Arial" w:hAnsi="Arial" w:cs="Arial"/>
                <w:noProof/>
                <w:webHidden/>
              </w:rPr>
              <w:fldChar w:fldCharType="end"/>
            </w:r>
          </w:hyperlink>
        </w:p>
        <w:p w14:paraId="01FF1231" w14:textId="3D7C3DB6" w:rsidR="00CE0D88" w:rsidRPr="00BD2519" w:rsidRDefault="00BC0120">
          <w:pPr>
            <w:pStyle w:val="TOC2"/>
            <w:tabs>
              <w:tab w:val="right" w:leader="dot" w:pos="9350"/>
            </w:tabs>
            <w:rPr>
              <w:rFonts w:ascii="Arial" w:eastAsiaTheme="minorEastAsia" w:hAnsi="Arial" w:cs="Arial"/>
              <w:noProof/>
              <w:sz w:val="22"/>
              <w:szCs w:val="22"/>
            </w:rPr>
          </w:pPr>
          <w:hyperlink w:anchor="_Toc33622422" w:history="1">
            <w:r w:rsidR="00CE0D88" w:rsidRPr="00BD2519">
              <w:rPr>
                <w:rStyle w:val="Hyperlink"/>
                <w:rFonts w:ascii="Arial" w:hAnsi="Arial" w:cs="Arial"/>
                <w:noProof/>
              </w:rPr>
              <w:t>Funding Policy</w:t>
            </w:r>
            <w:r w:rsidR="00CE0D88" w:rsidRPr="00BD2519">
              <w:rPr>
                <w:rFonts w:ascii="Arial" w:hAnsi="Arial" w:cs="Arial"/>
                <w:noProof/>
                <w:webHidden/>
              </w:rPr>
              <w:tab/>
            </w:r>
            <w:r w:rsidR="00CE0D88" w:rsidRPr="00BD2519">
              <w:rPr>
                <w:rFonts w:ascii="Arial" w:hAnsi="Arial" w:cs="Arial"/>
                <w:noProof/>
                <w:webHidden/>
              </w:rPr>
              <w:fldChar w:fldCharType="begin"/>
            </w:r>
            <w:r w:rsidR="00CE0D88" w:rsidRPr="00BD2519">
              <w:rPr>
                <w:rFonts w:ascii="Arial" w:hAnsi="Arial" w:cs="Arial"/>
                <w:noProof/>
                <w:webHidden/>
              </w:rPr>
              <w:instrText xml:space="preserve"> PAGEREF _Toc33622422 \h </w:instrText>
            </w:r>
            <w:r w:rsidR="00CE0D88" w:rsidRPr="00BD2519">
              <w:rPr>
                <w:rFonts w:ascii="Arial" w:hAnsi="Arial" w:cs="Arial"/>
                <w:noProof/>
                <w:webHidden/>
              </w:rPr>
            </w:r>
            <w:r w:rsidR="00CE0D88" w:rsidRPr="00BD2519">
              <w:rPr>
                <w:rFonts w:ascii="Arial" w:hAnsi="Arial" w:cs="Arial"/>
                <w:noProof/>
                <w:webHidden/>
              </w:rPr>
              <w:fldChar w:fldCharType="separate"/>
            </w:r>
            <w:r w:rsidR="00CE0D88" w:rsidRPr="00BD2519">
              <w:rPr>
                <w:rFonts w:ascii="Arial" w:hAnsi="Arial" w:cs="Arial"/>
                <w:noProof/>
                <w:webHidden/>
              </w:rPr>
              <w:t>15</w:t>
            </w:r>
            <w:r w:rsidR="00CE0D88" w:rsidRPr="00BD2519">
              <w:rPr>
                <w:rFonts w:ascii="Arial" w:hAnsi="Arial" w:cs="Arial"/>
                <w:noProof/>
                <w:webHidden/>
              </w:rPr>
              <w:fldChar w:fldCharType="end"/>
            </w:r>
          </w:hyperlink>
        </w:p>
        <w:p w14:paraId="31699115" w14:textId="315B3929" w:rsidR="00CE0D88" w:rsidRPr="00BD2519" w:rsidRDefault="00BC0120">
          <w:pPr>
            <w:pStyle w:val="TOC1"/>
            <w:rPr>
              <w:rFonts w:ascii="Arial" w:eastAsiaTheme="minorEastAsia" w:hAnsi="Arial" w:cs="Arial"/>
              <w:noProof/>
              <w:sz w:val="22"/>
              <w:szCs w:val="22"/>
            </w:rPr>
          </w:pPr>
          <w:hyperlink w:anchor="_Toc33622423" w:history="1">
            <w:r w:rsidR="00CE0D88" w:rsidRPr="00BD2519">
              <w:rPr>
                <w:rStyle w:val="Hyperlink"/>
                <w:rFonts w:ascii="Arial" w:hAnsi="Arial" w:cs="Arial"/>
                <w:noProof/>
              </w:rPr>
              <w:t>Project Requirements</w:t>
            </w:r>
            <w:r w:rsidR="00CE0D88" w:rsidRPr="00BD2519">
              <w:rPr>
                <w:rFonts w:ascii="Arial" w:hAnsi="Arial" w:cs="Arial"/>
                <w:noProof/>
                <w:webHidden/>
              </w:rPr>
              <w:tab/>
            </w:r>
            <w:r w:rsidR="00CE0D88" w:rsidRPr="00BD2519">
              <w:rPr>
                <w:rFonts w:ascii="Arial" w:hAnsi="Arial" w:cs="Arial"/>
                <w:noProof/>
                <w:webHidden/>
              </w:rPr>
              <w:fldChar w:fldCharType="begin"/>
            </w:r>
            <w:r w:rsidR="00CE0D88" w:rsidRPr="00BD2519">
              <w:rPr>
                <w:rFonts w:ascii="Arial" w:hAnsi="Arial" w:cs="Arial"/>
                <w:noProof/>
                <w:webHidden/>
              </w:rPr>
              <w:instrText xml:space="preserve"> PAGEREF _Toc33622423 \h </w:instrText>
            </w:r>
            <w:r w:rsidR="00CE0D88" w:rsidRPr="00BD2519">
              <w:rPr>
                <w:rFonts w:ascii="Arial" w:hAnsi="Arial" w:cs="Arial"/>
                <w:noProof/>
                <w:webHidden/>
              </w:rPr>
            </w:r>
            <w:r w:rsidR="00CE0D88" w:rsidRPr="00BD2519">
              <w:rPr>
                <w:rFonts w:ascii="Arial" w:hAnsi="Arial" w:cs="Arial"/>
                <w:noProof/>
                <w:webHidden/>
              </w:rPr>
              <w:fldChar w:fldCharType="separate"/>
            </w:r>
            <w:r w:rsidR="00CE0D88" w:rsidRPr="00BD2519">
              <w:rPr>
                <w:rFonts w:ascii="Arial" w:hAnsi="Arial" w:cs="Arial"/>
                <w:noProof/>
                <w:webHidden/>
              </w:rPr>
              <w:t>15</w:t>
            </w:r>
            <w:r w:rsidR="00CE0D88" w:rsidRPr="00BD2519">
              <w:rPr>
                <w:rFonts w:ascii="Arial" w:hAnsi="Arial" w:cs="Arial"/>
                <w:noProof/>
                <w:webHidden/>
              </w:rPr>
              <w:fldChar w:fldCharType="end"/>
            </w:r>
          </w:hyperlink>
        </w:p>
        <w:p w14:paraId="39EF9DB6" w14:textId="529996C1" w:rsidR="00CE0D88" w:rsidRPr="00BD2519" w:rsidRDefault="00BC0120">
          <w:pPr>
            <w:pStyle w:val="TOC2"/>
            <w:tabs>
              <w:tab w:val="right" w:leader="dot" w:pos="9350"/>
            </w:tabs>
            <w:rPr>
              <w:rFonts w:ascii="Arial" w:eastAsiaTheme="minorEastAsia" w:hAnsi="Arial" w:cs="Arial"/>
              <w:noProof/>
              <w:sz w:val="22"/>
              <w:szCs w:val="22"/>
            </w:rPr>
          </w:pPr>
          <w:hyperlink w:anchor="_Toc33622424" w:history="1">
            <w:r w:rsidR="00CE0D88" w:rsidRPr="00BD2519">
              <w:rPr>
                <w:rStyle w:val="Hyperlink"/>
                <w:rFonts w:ascii="Arial" w:hAnsi="Arial" w:cs="Arial"/>
                <w:noProof/>
              </w:rPr>
              <w:t>Reporting</w:t>
            </w:r>
            <w:r w:rsidR="00CE0D88" w:rsidRPr="00BD2519">
              <w:rPr>
                <w:rFonts w:ascii="Arial" w:hAnsi="Arial" w:cs="Arial"/>
                <w:noProof/>
                <w:webHidden/>
              </w:rPr>
              <w:tab/>
            </w:r>
            <w:r w:rsidR="00CE0D88" w:rsidRPr="00BD2519">
              <w:rPr>
                <w:rFonts w:ascii="Arial" w:hAnsi="Arial" w:cs="Arial"/>
                <w:noProof/>
                <w:webHidden/>
              </w:rPr>
              <w:fldChar w:fldCharType="begin"/>
            </w:r>
            <w:r w:rsidR="00CE0D88" w:rsidRPr="00BD2519">
              <w:rPr>
                <w:rFonts w:ascii="Arial" w:hAnsi="Arial" w:cs="Arial"/>
                <w:noProof/>
                <w:webHidden/>
              </w:rPr>
              <w:instrText xml:space="preserve"> PAGEREF _Toc33622424 \h </w:instrText>
            </w:r>
            <w:r w:rsidR="00CE0D88" w:rsidRPr="00BD2519">
              <w:rPr>
                <w:rFonts w:ascii="Arial" w:hAnsi="Arial" w:cs="Arial"/>
                <w:noProof/>
                <w:webHidden/>
              </w:rPr>
            </w:r>
            <w:r w:rsidR="00CE0D88" w:rsidRPr="00BD2519">
              <w:rPr>
                <w:rFonts w:ascii="Arial" w:hAnsi="Arial" w:cs="Arial"/>
                <w:noProof/>
                <w:webHidden/>
              </w:rPr>
              <w:fldChar w:fldCharType="separate"/>
            </w:r>
            <w:r w:rsidR="00CE0D88" w:rsidRPr="00BD2519">
              <w:rPr>
                <w:rFonts w:ascii="Arial" w:hAnsi="Arial" w:cs="Arial"/>
                <w:noProof/>
                <w:webHidden/>
              </w:rPr>
              <w:t>15</w:t>
            </w:r>
            <w:r w:rsidR="00CE0D88" w:rsidRPr="00BD2519">
              <w:rPr>
                <w:rFonts w:ascii="Arial" w:hAnsi="Arial" w:cs="Arial"/>
                <w:noProof/>
                <w:webHidden/>
              </w:rPr>
              <w:fldChar w:fldCharType="end"/>
            </w:r>
          </w:hyperlink>
        </w:p>
        <w:p w14:paraId="388219BF" w14:textId="0E90F924" w:rsidR="00CE0D88" w:rsidRPr="00BD2519" w:rsidRDefault="00BC0120">
          <w:pPr>
            <w:pStyle w:val="TOC2"/>
            <w:tabs>
              <w:tab w:val="right" w:leader="dot" w:pos="9350"/>
            </w:tabs>
            <w:rPr>
              <w:rFonts w:ascii="Arial" w:eastAsiaTheme="minorEastAsia" w:hAnsi="Arial" w:cs="Arial"/>
              <w:noProof/>
              <w:sz w:val="22"/>
              <w:szCs w:val="22"/>
            </w:rPr>
          </w:pPr>
          <w:hyperlink w:anchor="_Toc33622425" w:history="1">
            <w:r w:rsidR="00CE0D88" w:rsidRPr="00BD2519">
              <w:rPr>
                <w:rStyle w:val="Hyperlink"/>
                <w:rFonts w:ascii="Arial" w:hAnsi="Arial" w:cs="Arial"/>
                <w:noProof/>
              </w:rPr>
              <w:t>Entities’ Responsibility</w:t>
            </w:r>
            <w:r w:rsidR="00CE0D88" w:rsidRPr="00BD2519">
              <w:rPr>
                <w:rFonts w:ascii="Arial" w:hAnsi="Arial" w:cs="Arial"/>
                <w:noProof/>
                <w:webHidden/>
              </w:rPr>
              <w:tab/>
            </w:r>
            <w:r w:rsidR="00CE0D88" w:rsidRPr="00BD2519">
              <w:rPr>
                <w:rFonts w:ascii="Arial" w:hAnsi="Arial" w:cs="Arial"/>
                <w:noProof/>
                <w:webHidden/>
              </w:rPr>
              <w:fldChar w:fldCharType="begin"/>
            </w:r>
            <w:r w:rsidR="00CE0D88" w:rsidRPr="00BD2519">
              <w:rPr>
                <w:rFonts w:ascii="Arial" w:hAnsi="Arial" w:cs="Arial"/>
                <w:noProof/>
                <w:webHidden/>
              </w:rPr>
              <w:instrText xml:space="preserve"> PAGEREF _Toc33622425 \h </w:instrText>
            </w:r>
            <w:r w:rsidR="00CE0D88" w:rsidRPr="00BD2519">
              <w:rPr>
                <w:rFonts w:ascii="Arial" w:hAnsi="Arial" w:cs="Arial"/>
                <w:noProof/>
                <w:webHidden/>
              </w:rPr>
            </w:r>
            <w:r w:rsidR="00CE0D88" w:rsidRPr="00BD2519">
              <w:rPr>
                <w:rFonts w:ascii="Arial" w:hAnsi="Arial" w:cs="Arial"/>
                <w:noProof/>
                <w:webHidden/>
              </w:rPr>
              <w:fldChar w:fldCharType="separate"/>
            </w:r>
            <w:r w:rsidR="00CE0D88" w:rsidRPr="00BD2519">
              <w:rPr>
                <w:rFonts w:ascii="Arial" w:hAnsi="Arial" w:cs="Arial"/>
                <w:noProof/>
                <w:webHidden/>
              </w:rPr>
              <w:t>16</w:t>
            </w:r>
            <w:r w:rsidR="00CE0D88" w:rsidRPr="00BD2519">
              <w:rPr>
                <w:rFonts w:ascii="Arial" w:hAnsi="Arial" w:cs="Arial"/>
                <w:noProof/>
                <w:webHidden/>
              </w:rPr>
              <w:fldChar w:fldCharType="end"/>
            </w:r>
          </w:hyperlink>
        </w:p>
        <w:p w14:paraId="72228AED" w14:textId="6FB087BB" w:rsidR="00CE0D88" w:rsidRPr="00BD2519" w:rsidRDefault="00BC0120">
          <w:pPr>
            <w:pStyle w:val="TOC2"/>
            <w:tabs>
              <w:tab w:val="right" w:leader="dot" w:pos="9350"/>
            </w:tabs>
            <w:rPr>
              <w:rFonts w:ascii="Arial" w:eastAsiaTheme="minorEastAsia" w:hAnsi="Arial" w:cs="Arial"/>
              <w:noProof/>
              <w:sz w:val="22"/>
              <w:szCs w:val="22"/>
            </w:rPr>
          </w:pPr>
          <w:hyperlink w:anchor="_Toc33622426" w:history="1">
            <w:r w:rsidR="00CE0D88" w:rsidRPr="00BD2519">
              <w:rPr>
                <w:rStyle w:val="Hyperlink"/>
                <w:rFonts w:ascii="Arial" w:hAnsi="Arial" w:cs="Arial"/>
                <w:noProof/>
              </w:rPr>
              <w:t>Accessibility of Web-Based Information and Applications</w:t>
            </w:r>
            <w:r w:rsidR="00CE0D88" w:rsidRPr="00BD2519">
              <w:rPr>
                <w:rFonts w:ascii="Arial" w:hAnsi="Arial" w:cs="Arial"/>
                <w:noProof/>
                <w:webHidden/>
              </w:rPr>
              <w:tab/>
            </w:r>
            <w:r w:rsidR="00CE0D88" w:rsidRPr="00BD2519">
              <w:rPr>
                <w:rFonts w:ascii="Arial" w:hAnsi="Arial" w:cs="Arial"/>
                <w:noProof/>
                <w:webHidden/>
              </w:rPr>
              <w:fldChar w:fldCharType="begin"/>
            </w:r>
            <w:r w:rsidR="00CE0D88" w:rsidRPr="00BD2519">
              <w:rPr>
                <w:rFonts w:ascii="Arial" w:hAnsi="Arial" w:cs="Arial"/>
                <w:noProof/>
                <w:webHidden/>
              </w:rPr>
              <w:instrText xml:space="preserve"> PAGEREF _Toc33622426 \h </w:instrText>
            </w:r>
            <w:r w:rsidR="00CE0D88" w:rsidRPr="00BD2519">
              <w:rPr>
                <w:rFonts w:ascii="Arial" w:hAnsi="Arial" w:cs="Arial"/>
                <w:noProof/>
                <w:webHidden/>
              </w:rPr>
            </w:r>
            <w:r w:rsidR="00CE0D88" w:rsidRPr="00BD2519">
              <w:rPr>
                <w:rFonts w:ascii="Arial" w:hAnsi="Arial" w:cs="Arial"/>
                <w:noProof/>
                <w:webHidden/>
              </w:rPr>
              <w:fldChar w:fldCharType="separate"/>
            </w:r>
            <w:r w:rsidR="00CE0D88" w:rsidRPr="00BD2519">
              <w:rPr>
                <w:rFonts w:ascii="Arial" w:hAnsi="Arial" w:cs="Arial"/>
                <w:noProof/>
                <w:webHidden/>
              </w:rPr>
              <w:t>16</w:t>
            </w:r>
            <w:r w:rsidR="00CE0D88" w:rsidRPr="00BD2519">
              <w:rPr>
                <w:rFonts w:ascii="Arial" w:hAnsi="Arial" w:cs="Arial"/>
                <w:noProof/>
                <w:webHidden/>
              </w:rPr>
              <w:fldChar w:fldCharType="end"/>
            </w:r>
          </w:hyperlink>
        </w:p>
        <w:p w14:paraId="32389E6F" w14:textId="17D378A5" w:rsidR="00CE0D88" w:rsidRPr="00BD2519" w:rsidRDefault="00BC0120">
          <w:pPr>
            <w:pStyle w:val="TOC2"/>
            <w:tabs>
              <w:tab w:val="right" w:leader="dot" w:pos="9350"/>
            </w:tabs>
            <w:rPr>
              <w:rFonts w:ascii="Arial" w:eastAsiaTheme="minorEastAsia" w:hAnsi="Arial" w:cs="Arial"/>
              <w:noProof/>
              <w:sz w:val="22"/>
              <w:szCs w:val="22"/>
            </w:rPr>
          </w:pPr>
          <w:hyperlink w:anchor="_Toc33622427" w:history="1">
            <w:r w:rsidR="00CE0D88" w:rsidRPr="00BD2519">
              <w:rPr>
                <w:rStyle w:val="Hyperlink"/>
                <w:rFonts w:ascii="Arial" w:hAnsi="Arial" w:cs="Arial"/>
                <w:noProof/>
              </w:rPr>
              <w:t>Public Relations/Attributions of Funding</w:t>
            </w:r>
            <w:r w:rsidR="00CE0D88" w:rsidRPr="00BD2519">
              <w:rPr>
                <w:rFonts w:ascii="Arial" w:hAnsi="Arial" w:cs="Arial"/>
                <w:noProof/>
                <w:webHidden/>
              </w:rPr>
              <w:tab/>
            </w:r>
            <w:r w:rsidR="00CE0D88" w:rsidRPr="00BD2519">
              <w:rPr>
                <w:rFonts w:ascii="Arial" w:hAnsi="Arial" w:cs="Arial"/>
                <w:noProof/>
                <w:webHidden/>
              </w:rPr>
              <w:fldChar w:fldCharType="begin"/>
            </w:r>
            <w:r w:rsidR="00CE0D88" w:rsidRPr="00BD2519">
              <w:rPr>
                <w:rFonts w:ascii="Arial" w:hAnsi="Arial" w:cs="Arial"/>
                <w:noProof/>
                <w:webHidden/>
              </w:rPr>
              <w:instrText xml:space="preserve"> PAGEREF _Toc33622427 \h </w:instrText>
            </w:r>
            <w:r w:rsidR="00CE0D88" w:rsidRPr="00BD2519">
              <w:rPr>
                <w:rFonts w:ascii="Arial" w:hAnsi="Arial" w:cs="Arial"/>
                <w:noProof/>
                <w:webHidden/>
              </w:rPr>
            </w:r>
            <w:r w:rsidR="00CE0D88" w:rsidRPr="00BD2519">
              <w:rPr>
                <w:rFonts w:ascii="Arial" w:hAnsi="Arial" w:cs="Arial"/>
                <w:noProof/>
                <w:webHidden/>
              </w:rPr>
              <w:fldChar w:fldCharType="separate"/>
            </w:r>
            <w:r w:rsidR="00CE0D88" w:rsidRPr="00BD2519">
              <w:rPr>
                <w:rFonts w:ascii="Arial" w:hAnsi="Arial" w:cs="Arial"/>
                <w:noProof/>
                <w:webHidden/>
              </w:rPr>
              <w:t>17</w:t>
            </w:r>
            <w:r w:rsidR="00CE0D88" w:rsidRPr="00BD2519">
              <w:rPr>
                <w:rFonts w:ascii="Arial" w:hAnsi="Arial" w:cs="Arial"/>
                <w:noProof/>
                <w:webHidden/>
              </w:rPr>
              <w:fldChar w:fldCharType="end"/>
            </w:r>
          </w:hyperlink>
        </w:p>
        <w:p w14:paraId="4122D760" w14:textId="0B7A8F39" w:rsidR="00CE0D88" w:rsidRPr="00BD2519" w:rsidRDefault="00BC0120">
          <w:pPr>
            <w:pStyle w:val="TOC2"/>
            <w:tabs>
              <w:tab w:val="right" w:leader="dot" w:pos="9350"/>
            </w:tabs>
            <w:rPr>
              <w:rFonts w:ascii="Arial" w:eastAsiaTheme="minorEastAsia" w:hAnsi="Arial" w:cs="Arial"/>
              <w:noProof/>
              <w:sz w:val="22"/>
              <w:szCs w:val="22"/>
            </w:rPr>
          </w:pPr>
          <w:hyperlink w:anchor="_Toc33622428" w:history="1">
            <w:r w:rsidR="00CE0D88" w:rsidRPr="00BD2519">
              <w:rPr>
                <w:rStyle w:val="Hyperlink"/>
                <w:rFonts w:ascii="Arial" w:hAnsi="Arial" w:cs="Arial"/>
                <w:noProof/>
              </w:rPr>
              <w:t>Requirements for Funding</w:t>
            </w:r>
            <w:r w:rsidR="00CE0D88" w:rsidRPr="00BD2519">
              <w:rPr>
                <w:rFonts w:ascii="Arial" w:hAnsi="Arial" w:cs="Arial"/>
                <w:noProof/>
                <w:webHidden/>
              </w:rPr>
              <w:tab/>
            </w:r>
            <w:r w:rsidR="00CE0D88" w:rsidRPr="00BD2519">
              <w:rPr>
                <w:rFonts w:ascii="Arial" w:hAnsi="Arial" w:cs="Arial"/>
                <w:noProof/>
                <w:webHidden/>
              </w:rPr>
              <w:fldChar w:fldCharType="begin"/>
            </w:r>
            <w:r w:rsidR="00CE0D88" w:rsidRPr="00BD2519">
              <w:rPr>
                <w:rFonts w:ascii="Arial" w:hAnsi="Arial" w:cs="Arial"/>
                <w:noProof/>
                <w:webHidden/>
              </w:rPr>
              <w:instrText xml:space="preserve"> PAGEREF _Toc33622428 \h </w:instrText>
            </w:r>
            <w:r w:rsidR="00CE0D88" w:rsidRPr="00BD2519">
              <w:rPr>
                <w:rFonts w:ascii="Arial" w:hAnsi="Arial" w:cs="Arial"/>
                <w:noProof/>
                <w:webHidden/>
              </w:rPr>
            </w:r>
            <w:r w:rsidR="00CE0D88" w:rsidRPr="00BD2519">
              <w:rPr>
                <w:rFonts w:ascii="Arial" w:hAnsi="Arial" w:cs="Arial"/>
                <w:noProof/>
                <w:webHidden/>
              </w:rPr>
              <w:fldChar w:fldCharType="separate"/>
            </w:r>
            <w:r w:rsidR="00CE0D88" w:rsidRPr="00BD2519">
              <w:rPr>
                <w:rFonts w:ascii="Arial" w:hAnsi="Arial" w:cs="Arial"/>
                <w:noProof/>
                <w:webHidden/>
              </w:rPr>
              <w:t>17</w:t>
            </w:r>
            <w:r w:rsidR="00CE0D88" w:rsidRPr="00BD2519">
              <w:rPr>
                <w:rFonts w:ascii="Arial" w:hAnsi="Arial" w:cs="Arial"/>
                <w:noProof/>
                <w:webHidden/>
              </w:rPr>
              <w:fldChar w:fldCharType="end"/>
            </w:r>
          </w:hyperlink>
        </w:p>
        <w:p w14:paraId="70AD498D" w14:textId="64251A77" w:rsidR="00CE0D88" w:rsidRPr="00BD2519" w:rsidRDefault="00BC0120">
          <w:pPr>
            <w:pStyle w:val="TOC2"/>
            <w:tabs>
              <w:tab w:val="right" w:leader="dot" w:pos="9350"/>
            </w:tabs>
            <w:rPr>
              <w:rFonts w:ascii="Arial" w:eastAsiaTheme="minorEastAsia" w:hAnsi="Arial" w:cs="Arial"/>
              <w:noProof/>
              <w:sz w:val="22"/>
              <w:szCs w:val="22"/>
            </w:rPr>
          </w:pPr>
          <w:hyperlink w:anchor="_Toc33622429" w:history="1">
            <w:r w:rsidR="00CE0D88" w:rsidRPr="00BD2519">
              <w:rPr>
                <w:rStyle w:val="Hyperlink"/>
                <w:rFonts w:ascii="Arial" w:hAnsi="Arial" w:cs="Arial"/>
                <w:noProof/>
              </w:rPr>
              <w:t>NYSED’s Reservation of Rights</w:t>
            </w:r>
            <w:r w:rsidR="00CE0D88" w:rsidRPr="00BD2519">
              <w:rPr>
                <w:rFonts w:ascii="Arial" w:hAnsi="Arial" w:cs="Arial"/>
                <w:noProof/>
                <w:webHidden/>
              </w:rPr>
              <w:tab/>
            </w:r>
            <w:r w:rsidR="00CE0D88" w:rsidRPr="00BD2519">
              <w:rPr>
                <w:rFonts w:ascii="Arial" w:hAnsi="Arial" w:cs="Arial"/>
                <w:noProof/>
                <w:webHidden/>
              </w:rPr>
              <w:fldChar w:fldCharType="begin"/>
            </w:r>
            <w:r w:rsidR="00CE0D88" w:rsidRPr="00BD2519">
              <w:rPr>
                <w:rFonts w:ascii="Arial" w:hAnsi="Arial" w:cs="Arial"/>
                <w:noProof/>
                <w:webHidden/>
              </w:rPr>
              <w:instrText xml:space="preserve"> PAGEREF _Toc33622429 \h </w:instrText>
            </w:r>
            <w:r w:rsidR="00CE0D88" w:rsidRPr="00BD2519">
              <w:rPr>
                <w:rFonts w:ascii="Arial" w:hAnsi="Arial" w:cs="Arial"/>
                <w:noProof/>
                <w:webHidden/>
              </w:rPr>
            </w:r>
            <w:r w:rsidR="00CE0D88" w:rsidRPr="00BD2519">
              <w:rPr>
                <w:rFonts w:ascii="Arial" w:hAnsi="Arial" w:cs="Arial"/>
                <w:noProof/>
                <w:webHidden/>
              </w:rPr>
              <w:fldChar w:fldCharType="separate"/>
            </w:r>
            <w:r w:rsidR="00CE0D88" w:rsidRPr="00BD2519">
              <w:rPr>
                <w:rFonts w:ascii="Arial" w:hAnsi="Arial" w:cs="Arial"/>
                <w:noProof/>
                <w:webHidden/>
              </w:rPr>
              <w:t>17</w:t>
            </w:r>
            <w:r w:rsidR="00CE0D88" w:rsidRPr="00BD2519">
              <w:rPr>
                <w:rFonts w:ascii="Arial" w:hAnsi="Arial" w:cs="Arial"/>
                <w:noProof/>
                <w:webHidden/>
              </w:rPr>
              <w:fldChar w:fldCharType="end"/>
            </w:r>
          </w:hyperlink>
        </w:p>
        <w:p w14:paraId="42EB9198" w14:textId="0268F050" w:rsidR="00CE0D88" w:rsidRPr="00BD2519" w:rsidRDefault="00BC0120">
          <w:pPr>
            <w:pStyle w:val="TOC2"/>
            <w:tabs>
              <w:tab w:val="right" w:leader="dot" w:pos="9350"/>
            </w:tabs>
            <w:rPr>
              <w:rFonts w:ascii="Arial" w:eastAsiaTheme="minorEastAsia" w:hAnsi="Arial" w:cs="Arial"/>
              <w:noProof/>
              <w:sz w:val="22"/>
              <w:szCs w:val="22"/>
            </w:rPr>
          </w:pPr>
          <w:hyperlink w:anchor="_Toc33622430" w:history="1">
            <w:r w:rsidR="00CE0D88" w:rsidRPr="00BD2519">
              <w:rPr>
                <w:rStyle w:val="Hyperlink"/>
                <w:rFonts w:ascii="Arial" w:hAnsi="Arial" w:cs="Arial"/>
                <w:noProof/>
              </w:rPr>
              <w:t>Workers’ Compensation Coverage and Debarment</w:t>
            </w:r>
            <w:r w:rsidR="00CE0D88" w:rsidRPr="00BD2519">
              <w:rPr>
                <w:rFonts w:ascii="Arial" w:hAnsi="Arial" w:cs="Arial"/>
                <w:noProof/>
                <w:webHidden/>
              </w:rPr>
              <w:tab/>
            </w:r>
            <w:r w:rsidR="00CE0D88" w:rsidRPr="00BD2519">
              <w:rPr>
                <w:rFonts w:ascii="Arial" w:hAnsi="Arial" w:cs="Arial"/>
                <w:noProof/>
                <w:webHidden/>
              </w:rPr>
              <w:fldChar w:fldCharType="begin"/>
            </w:r>
            <w:r w:rsidR="00CE0D88" w:rsidRPr="00BD2519">
              <w:rPr>
                <w:rFonts w:ascii="Arial" w:hAnsi="Arial" w:cs="Arial"/>
                <w:noProof/>
                <w:webHidden/>
              </w:rPr>
              <w:instrText xml:space="preserve"> PAGEREF _Toc33622430 \h </w:instrText>
            </w:r>
            <w:r w:rsidR="00CE0D88" w:rsidRPr="00BD2519">
              <w:rPr>
                <w:rFonts w:ascii="Arial" w:hAnsi="Arial" w:cs="Arial"/>
                <w:noProof/>
                <w:webHidden/>
              </w:rPr>
            </w:r>
            <w:r w:rsidR="00CE0D88" w:rsidRPr="00BD2519">
              <w:rPr>
                <w:rFonts w:ascii="Arial" w:hAnsi="Arial" w:cs="Arial"/>
                <w:noProof/>
                <w:webHidden/>
              </w:rPr>
              <w:fldChar w:fldCharType="separate"/>
            </w:r>
            <w:r w:rsidR="00CE0D88" w:rsidRPr="00BD2519">
              <w:rPr>
                <w:rFonts w:ascii="Arial" w:hAnsi="Arial" w:cs="Arial"/>
                <w:noProof/>
                <w:webHidden/>
              </w:rPr>
              <w:t>18</w:t>
            </w:r>
            <w:r w:rsidR="00CE0D88" w:rsidRPr="00BD2519">
              <w:rPr>
                <w:rFonts w:ascii="Arial" w:hAnsi="Arial" w:cs="Arial"/>
                <w:noProof/>
                <w:webHidden/>
              </w:rPr>
              <w:fldChar w:fldCharType="end"/>
            </w:r>
          </w:hyperlink>
        </w:p>
        <w:p w14:paraId="623D594C" w14:textId="2CBE676A" w:rsidR="00CE0D88" w:rsidRPr="00BD2519" w:rsidRDefault="00BC0120">
          <w:pPr>
            <w:pStyle w:val="TOC2"/>
            <w:tabs>
              <w:tab w:val="right" w:leader="dot" w:pos="9350"/>
            </w:tabs>
            <w:rPr>
              <w:rFonts w:ascii="Arial" w:eastAsiaTheme="minorEastAsia" w:hAnsi="Arial" w:cs="Arial"/>
              <w:noProof/>
              <w:sz w:val="22"/>
              <w:szCs w:val="22"/>
            </w:rPr>
          </w:pPr>
          <w:hyperlink w:anchor="_Toc33622431" w:history="1">
            <w:r w:rsidR="00CE0D88" w:rsidRPr="00BD2519">
              <w:rPr>
                <w:rStyle w:val="Hyperlink"/>
                <w:rFonts w:ascii="Arial" w:hAnsi="Arial" w:cs="Arial"/>
                <w:noProof/>
              </w:rPr>
              <w:t>PROOF OF COVERAGE REQUIREMENTS</w:t>
            </w:r>
            <w:r w:rsidR="00CE0D88" w:rsidRPr="00BD2519">
              <w:rPr>
                <w:rFonts w:ascii="Arial" w:hAnsi="Arial" w:cs="Arial"/>
                <w:noProof/>
                <w:webHidden/>
              </w:rPr>
              <w:tab/>
            </w:r>
            <w:r w:rsidR="00CE0D88" w:rsidRPr="00BD2519">
              <w:rPr>
                <w:rFonts w:ascii="Arial" w:hAnsi="Arial" w:cs="Arial"/>
                <w:noProof/>
                <w:webHidden/>
              </w:rPr>
              <w:fldChar w:fldCharType="begin"/>
            </w:r>
            <w:r w:rsidR="00CE0D88" w:rsidRPr="00BD2519">
              <w:rPr>
                <w:rFonts w:ascii="Arial" w:hAnsi="Arial" w:cs="Arial"/>
                <w:noProof/>
                <w:webHidden/>
              </w:rPr>
              <w:instrText xml:space="preserve"> PAGEREF _Toc33622431 \h </w:instrText>
            </w:r>
            <w:r w:rsidR="00CE0D88" w:rsidRPr="00BD2519">
              <w:rPr>
                <w:rFonts w:ascii="Arial" w:hAnsi="Arial" w:cs="Arial"/>
                <w:noProof/>
                <w:webHidden/>
              </w:rPr>
            </w:r>
            <w:r w:rsidR="00CE0D88" w:rsidRPr="00BD2519">
              <w:rPr>
                <w:rFonts w:ascii="Arial" w:hAnsi="Arial" w:cs="Arial"/>
                <w:noProof/>
                <w:webHidden/>
              </w:rPr>
              <w:fldChar w:fldCharType="separate"/>
            </w:r>
            <w:r w:rsidR="00CE0D88" w:rsidRPr="00BD2519">
              <w:rPr>
                <w:rFonts w:ascii="Arial" w:hAnsi="Arial" w:cs="Arial"/>
                <w:noProof/>
                <w:webHidden/>
              </w:rPr>
              <w:t>18</w:t>
            </w:r>
            <w:r w:rsidR="00CE0D88" w:rsidRPr="00BD2519">
              <w:rPr>
                <w:rFonts w:ascii="Arial" w:hAnsi="Arial" w:cs="Arial"/>
                <w:noProof/>
                <w:webHidden/>
              </w:rPr>
              <w:fldChar w:fldCharType="end"/>
            </w:r>
          </w:hyperlink>
        </w:p>
        <w:p w14:paraId="669793B8" w14:textId="35C9CA88" w:rsidR="00CE0D88" w:rsidRPr="00BD2519" w:rsidRDefault="00BC0120">
          <w:pPr>
            <w:pStyle w:val="TOC1"/>
            <w:rPr>
              <w:rFonts w:ascii="Arial" w:eastAsiaTheme="minorEastAsia" w:hAnsi="Arial" w:cs="Arial"/>
              <w:noProof/>
              <w:sz w:val="22"/>
              <w:szCs w:val="22"/>
            </w:rPr>
          </w:pPr>
          <w:hyperlink w:anchor="_Toc33622432" w:history="1">
            <w:r w:rsidR="00CE0D88" w:rsidRPr="00BD2519">
              <w:rPr>
                <w:rStyle w:val="Hyperlink"/>
                <w:rFonts w:ascii="Arial" w:hAnsi="Arial" w:cs="Arial"/>
                <w:noProof/>
              </w:rPr>
              <w:t>Application Guidance</w:t>
            </w:r>
            <w:r w:rsidR="00CE0D88" w:rsidRPr="00BD2519">
              <w:rPr>
                <w:rFonts w:ascii="Arial" w:hAnsi="Arial" w:cs="Arial"/>
                <w:noProof/>
                <w:webHidden/>
              </w:rPr>
              <w:tab/>
            </w:r>
            <w:r w:rsidR="00CE0D88" w:rsidRPr="00BD2519">
              <w:rPr>
                <w:rFonts w:ascii="Arial" w:hAnsi="Arial" w:cs="Arial"/>
                <w:noProof/>
                <w:webHidden/>
              </w:rPr>
              <w:fldChar w:fldCharType="begin"/>
            </w:r>
            <w:r w:rsidR="00CE0D88" w:rsidRPr="00BD2519">
              <w:rPr>
                <w:rFonts w:ascii="Arial" w:hAnsi="Arial" w:cs="Arial"/>
                <w:noProof/>
                <w:webHidden/>
              </w:rPr>
              <w:instrText xml:space="preserve"> PAGEREF _Toc33622432 \h </w:instrText>
            </w:r>
            <w:r w:rsidR="00CE0D88" w:rsidRPr="00BD2519">
              <w:rPr>
                <w:rFonts w:ascii="Arial" w:hAnsi="Arial" w:cs="Arial"/>
                <w:noProof/>
                <w:webHidden/>
              </w:rPr>
            </w:r>
            <w:r w:rsidR="00CE0D88" w:rsidRPr="00BD2519">
              <w:rPr>
                <w:rFonts w:ascii="Arial" w:hAnsi="Arial" w:cs="Arial"/>
                <w:noProof/>
                <w:webHidden/>
              </w:rPr>
              <w:fldChar w:fldCharType="separate"/>
            </w:r>
            <w:r w:rsidR="00CE0D88" w:rsidRPr="00BD2519">
              <w:rPr>
                <w:rFonts w:ascii="Arial" w:hAnsi="Arial" w:cs="Arial"/>
                <w:noProof/>
                <w:webHidden/>
              </w:rPr>
              <w:t>19</w:t>
            </w:r>
            <w:r w:rsidR="00CE0D88" w:rsidRPr="00BD2519">
              <w:rPr>
                <w:rFonts w:ascii="Arial" w:hAnsi="Arial" w:cs="Arial"/>
                <w:noProof/>
                <w:webHidden/>
              </w:rPr>
              <w:fldChar w:fldCharType="end"/>
            </w:r>
          </w:hyperlink>
        </w:p>
        <w:p w14:paraId="600AF540" w14:textId="79676998" w:rsidR="00CE0D88" w:rsidRPr="00BD2519" w:rsidRDefault="00BC0120">
          <w:pPr>
            <w:pStyle w:val="TOC2"/>
            <w:tabs>
              <w:tab w:val="right" w:leader="dot" w:pos="9350"/>
            </w:tabs>
            <w:rPr>
              <w:rFonts w:ascii="Arial" w:eastAsiaTheme="minorEastAsia" w:hAnsi="Arial" w:cs="Arial"/>
              <w:noProof/>
              <w:sz w:val="22"/>
              <w:szCs w:val="22"/>
            </w:rPr>
          </w:pPr>
          <w:hyperlink w:anchor="_Toc33622433" w:history="1">
            <w:r w:rsidR="00CE0D88" w:rsidRPr="00BD2519">
              <w:rPr>
                <w:rStyle w:val="Hyperlink"/>
                <w:rFonts w:ascii="Arial" w:hAnsi="Arial" w:cs="Arial"/>
                <w:noProof/>
              </w:rPr>
              <w:t>Proposal Narrative</w:t>
            </w:r>
            <w:r w:rsidR="00CE0D88" w:rsidRPr="00BD2519">
              <w:rPr>
                <w:rFonts w:ascii="Arial" w:hAnsi="Arial" w:cs="Arial"/>
                <w:noProof/>
                <w:webHidden/>
              </w:rPr>
              <w:tab/>
            </w:r>
            <w:r w:rsidR="00CE0D88" w:rsidRPr="00BD2519">
              <w:rPr>
                <w:rFonts w:ascii="Arial" w:hAnsi="Arial" w:cs="Arial"/>
                <w:noProof/>
                <w:webHidden/>
              </w:rPr>
              <w:fldChar w:fldCharType="begin"/>
            </w:r>
            <w:r w:rsidR="00CE0D88" w:rsidRPr="00BD2519">
              <w:rPr>
                <w:rFonts w:ascii="Arial" w:hAnsi="Arial" w:cs="Arial"/>
                <w:noProof/>
                <w:webHidden/>
              </w:rPr>
              <w:instrText xml:space="preserve"> PAGEREF _Toc33622433 \h </w:instrText>
            </w:r>
            <w:r w:rsidR="00CE0D88" w:rsidRPr="00BD2519">
              <w:rPr>
                <w:rFonts w:ascii="Arial" w:hAnsi="Arial" w:cs="Arial"/>
                <w:noProof/>
                <w:webHidden/>
              </w:rPr>
            </w:r>
            <w:r w:rsidR="00CE0D88" w:rsidRPr="00BD2519">
              <w:rPr>
                <w:rFonts w:ascii="Arial" w:hAnsi="Arial" w:cs="Arial"/>
                <w:noProof/>
                <w:webHidden/>
              </w:rPr>
              <w:fldChar w:fldCharType="separate"/>
            </w:r>
            <w:r w:rsidR="00CE0D88" w:rsidRPr="00BD2519">
              <w:rPr>
                <w:rFonts w:ascii="Arial" w:hAnsi="Arial" w:cs="Arial"/>
                <w:noProof/>
                <w:webHidden/>
              </w:rPr>
              <w:t>20</w:t>
            </w:r>
            <w:r w:rsidR="00CE0D88" w:rsidRPr="00BD2519">
              <w:rPr>
                <w:rFonts w:ascii="Arial" w:hAnsi="Arial" w:cs="Arial"/>
                <w:noProof/>
                <w:webHidden/>
              </w:rPr>
              <w:fldChar w:fldCharType="end"/>
            </w:r>
          </w:hyperlink>
        </w:p>
        <w:p w14:paraId="1F6F784F" w14:textId="1E67D996" w:rsidR="00CE0D88" w:rsidRPr="00BD2519" w:rsidRDefault="00BC0120">
          <w:pPr>
            <w:pStyle w:val="TOC2"/>
            <w:tabs>
              <w:tab w:val="right" w:leader="dot" w:pos="9350"/>
            </w:tabs>
            <w:rPr>
              <w:rFonts w:ascii="Arial" w:eastAsiaTheme="minorEastAsia" w:hAnsi="Arial" w:cs="Arial"/>
              <w:noProof/>
              <w:sz w:val="22"/>
              <w:szCs w:val="22"/>
            </w:rPr>
          </w:pPr>
          <w:hyperlink w:anchor="_Toc33622434" w:history="1">
            <w:r w:rsidR="00CE0D88" w:rsidRPr="00BD2519">
              <w:rPr>
                <w:rStyle w:val="Hyperlink"/>
                <w:rFonts w:ascii="Arial" w:hAnsi="Arial" w:cs="Arial"/>
                <w:noProof/>
              </w:rPr>
              <w:t>Form FS-10 Budget and Narrative</w:t>
            </w:r>
            <w:r w:rsidR="00CE0D88" w:rsidRPr="00BD2519">
              <w:rPr>
                <w:rFonts w:ascii="Arial" w:hAnsi="Arial" w:cs="Arial"/>
                <w:noProof/>
                <w:webHidden/>
              </w:rPr>
              <w:tab/>
            </w:r>
            <w:r w:rsidR="00CE0D88" w:rsidRPr="00BD2519">
              <w:rPr>
                <w:rFonts w:ascii="Arial" w:hAnsi="Arial" w:cs="Arial"/>
                <w:noProof/>
                <w:webHidden/>
              </w:rPr>
              <w:fldChar w:fldCharType="begin"/>
            </w:r>
            <w:r w:rsidR="00CE0D88" w:rsidRPr="00BD2519">
              <w:rPr>
                <w:rFonts w:ascii="Arial" w:hAnsi="Arial" w:cs="Arial"/>
                <w:noProof/>
                <w:webHidden/>
              </w:rPr>
              <w:instrText xml:space="preserve"> PAGEREF _Toc33622434 \h </w:instrText>
            </w:r>
            <w:r w:rsidR="00CE0D88" w:rsidRPr="00BD2519">
              <w:rPr>
                <w:rFonts w:ascii="Arial" w:hAnsi="Arial" w:cs="Arial"/>
                <w:noProof/>
                <w:webHidden/>
              </w:rPr>
            </w:r>
            <w:r w:rsidR="00CE0D88" w:rsidRPr="00BD2519">
              <w:rPr>
                <w:rFonts w:ascii="Arial" w:hAnsi="Arial" w:cs="Arial"/>
                <w:noProof/>
                <w:webHidden/>
              </w:rPr>
              <w:fldChar w:fldCharType="separate"/>
            </w:r>
            <w:r w:rsidR="00CE0D88" w:rsidRPr="00BD2519">
              <w:rPr>
                <w:rFonts w:ascii="Arial" w:hAnsi="Arial" w:cs="Arial"/>
                <w:noProof/>
                <w:webHidden/>
              </w:rPr>
              <w:t>20</w:t>
            </w:r>
            <w:r w:rsidR="00CE0D88" w:rsidRPr="00BD2519">
              <w:rPr>
                <w:rFonts w:ascii="Arial" w:hAnsi="Arial" w:cs="Arial"/>
                <w:noProof/>
                <w:webHidden/>
              </w:rPr>
              <w:fldChar w:fldCharType="end"/>
            </w:r>
          </w:hyperlink>
        </w:p>
        <w:p w14:paraId="1267434C" w14:textId="2E8A7407" w:rsidR="00CE0D88" w:rsidRPr="00BD2519" w:rsidRDefault="00BC0120">
          <w:pPr>
            <w:pStyle w:val="TOC2"/>
            <w:tabs>
              <w:tab w:val="right" w:leader="dot" w:pos="9350"/>
            </w:tabs>
            <w:rPr>
              <w:rFonts w:ascii="Arial" w:eastAsiaTheme="minorEastAsia" w:hAnsi="Arial" w:cs="Arial"/>
              <w:noProof/>
              <w:sz w:val="22"/>
              <w:szCs w:val="22"/>
            </w:rPr>
          </w:pPr>
          <w:hyperlink w:anchor="_Toc33622435" w:history="1">
            <w:r w:rsidR="00CE0D88" w:rsidRPr="00BD2519">
              <w:rPr>
                <w:rStyle w:val="Hyperlink"/>
                <w:rFonts w:ascii="Arial" w:hAnsi="Arial" w:cs="Arial"/>
                <w:noProof/>
              </w:rPr>
              <w:t>Page Limits</w:t>
            </w:r>
            <w:r w:rsidR="00CE0D88" w:rsidRPr="00BD2519">
              <w:rPr>
                <w:rFonts w:ascii="Arial" w:hAnsi="Arial" w:cs="Arial"/>
                <w:noProof/>
                <w:webHidden/>
              </w:rPr>
              <w:tab/>
            </w:r>
            <w:r w:rsidR="00CE0D88" w:rsidRPr="00BD2519">
              <w:rPr>
                <w:rFonts w:ascii="Arial" w:hAnsi="Arial" w:cs="Arial"/>
                <w:noProof/>
                <w:webHidden/>
              </w:rPr>
              <w:fldChar w:fldCharType="begin"/>
            </w:r>
            <w:r w:rsidR="00CE0D88" w:rsidRPr="00BD2519">
              <w:rPr>
                <w:rFonts w:ascii="Arial" w:hAnsi="Arial" w:cs="Arial"/>
                <w:noProof/>
                <w:webHidden/>
              </w:rPr>
              <w:instrText xml:space="preserve"> PAGEREF _Toc33622435 \h </w:instrText>
            </w:r>
            <w:r w:rsidR="00CE0D88" w:rsidRPr="00BD2519">
              <w:rPr>
                <w:rFonts w:ascii="Arial" w:hAnsi="Arial" w:cs="Arial"/>
                <w:noProof/>
                <w:webHidden/>
              </w:rPr>
            </w:r>
            <w:r w:rsidR="00CE0D88" w:rsidRPr="00BD2519">
              <w:rPr>
                <w:rFonts w:ascii="Arial" w:hAnsi="Arial" w:cs="Arial"/>
                <w:noProof/>
                <w:webHidden/>
              </w:rPr>
              <w:fldChar w:fldCharType="separate"/>
            </w:r>
            <w:r w:rsidR="00CE0D88" w:rsidRPr="00BD2519">
              <w:rPr>
                <w:rFonts w:ascii="Arial" w:hAnsi="Arial" w:cs="Arial"/>
                <w:noProof/>
                <w:webHidden/>
              </w:rPr>
              <w:t>21</w:t>
            </w:r>
            <w:r w:rsidR="00CE0D88" w:rsidRPr="00BD2519">
              <w:rPr>
                <w:rFonts w:ascii="Arial" w:hAnsi="Arial" w:cs="Arial"/>
                <w:noProof/>
                <w:webHidden/>
              </w:rPr>
              <w:fldChar w:fldCharType="end"/>
            </w:r>
          </w:hyperlink>
        </w:p>
        <w:p w14:paraId="1E8D70DC" w14:textId="3C4322E9" w:rsidR="00CE0D88" w:rsidRPr="00BD2519" w:rsidRDefault="00BC0120">
          <w:pPr>
            <w:pStyle w:val="TOC2"/>
            <w:tabs>
              <w:tab w:val="right" w:leader="dot" w:pos="9350"/>
            </w:tabs>
            <w:rPr>
              <w:rFonts w:ascii="Arial" w:eastAsiaTheme="minorEastAsia" w:hAnsi="Arial" w:cs="Arial"/>
              <w:noProof/>
              <w:sz w:val="22"/>
              <w:szCs w:val="22"/>
            </w:rPr>
          </w:pPr>
          <w:hyperlink w:anchor="_Toc33622436" w:history="1">
            <w:r w:rsidR="00CE0D88" w:rsidRPr="00BD2519">
              <w:rPr>
                <w:rStyle w:val="Hyperlink"/>
                <w:rFonts w:ascii="Arial" w:hAnsi="Arial" w:cs="Arial"/>
                <w:noProof/>
              </w:rPr>
              <w:t>Application Cover Page</w:t>
            </w:r>
            <w:r w:rsidR="00CE0D88" w:rsidRPr="00BD2519">
              <w:rPr>
                <w:rFonts w:ascii="Arial" w:hAnsi="Arial" w:cs="Arial"/>
                <w:noProof/>
                <w:webHidden/>
              </w:rPr>
              <w:tab/>
            </w:r>
            <w:r w:rsidR="00CE0D88" w:rsidRPr="00BD2519">
              <w:rPr>
                <w:rFonts w:ascii="Arial" w:hAnsi="Arial" w:cs="Arial"/>
                <w:noProof/>
                <w:webHidden/>
              </w:rPr>
              <w:fldChar w:fldCharType="begin"/>
            </w:r>
            <w:r w:rsidR="00CE0D88" w:rsidRPr="00BD2519">
              <w:rPr>
                <w:rFonts w:ascii="Arial" w:hAnsi="Arial" w:cs="Arial"/>
                <w:noProof/>
                <w:webHidden/>
              </w:rPr>
              <w:instrText xml:space="preserve"> PAGEREF _Toc33622436 \h </w:instrText>
            </w:r>
            <w:r w:rsidR="00CE0D88" w:rsidRPr="00BD2519">
              <w:rPr>
                <w:rFonts w:ascii="Arial" w:hAnsi="Arial" w:cs="Arial"/>
                <w:noProof/>
                <w:webHidden/>
              </w:rPr>
            </w:r>
            <w:r w:rsidR="00CE0D88" w:rsidRPr="00BD2519">
              <w:rPr>
                <w:rFonts w:ascii="Arial" w:hAnsi="Arial" w:cs="Arial"/>
                <w:noProof/>
                <w:webHidden/>
              </w:rPr>
              <w:fldChar w:fldCharType="separate"/>
            </w:r>
            <w:r w:rsidR="00CE0D88" w:rsidRPr="00BD2519">
              <w:rPr>
                <w:rFonts w:ascii="Arial" w:hAnsi="Arial" w:cs="Arial"/>
                <w:noProof/>
                <w:webHidden/>
              </w:rPr>
              <w:t>22</w:t>
            </w:r>
            <w:r w:rsidR="00CE0D88" w:rsidRPr="00BD2519">
              <w:rPr>
                <w:rFonts w:ascii="Arial" w:hAnsi="Arial" w:cs="Arial"/>
                <w:noProof/>
                <w:webHidden/>
              </w:rPr>
              <w:fldChar w:fldCharType="end"/>
            </w:r>
          </w:hyperlink>
        </w:p>
        <w:p w14:paraId="332F6EE1" w14:textId="582C8351" w:rsidR="00CE0D88" w:rsidRPr="00BD2519" w:rsidRDefault="00BC0120">
          <w:pPr>
            <w:pStyle w:val="TOC2"/>
            <w:tabs>
              <w:tab w:val="right" w:leader="dot" w:pos="9350"/>
            </w:tabs>
            <w:rPr>
              <w:rFonts w:ascii="Arial" w:eastAsiaTheme="minorEastAsia" w:hAnsi="Arial" w:cs="Arial"/>
              <w:noProof/>
              <w:sz w:val="22"/>
              <w:szCs w:val="22"/>
            </w:rPr>
          </w:pPr>
          <w:hyperlink w:anchor="_Toc33622437" w:history="1">
            <w:r w:rsidR="00CE0D88" w:rsidRPr="00BD2519">
              <w:rPr>
                <w:rStyle w:val="Hyperlink"/>
                <w:rFonts w:ascii="Arial" w:hAnsi="Arial" w:cs="Arial"/>
                <w:noProof/>
              </w:rPr>
              <w:t>Application Checklist</w:t>
            </w:r>
            <w:r w:rsidR="00CE0D88" w:rsidRPr="00BD2519">
              <w:rPr>
                <w:rFonts w:ascii="Arial" w:hAnsi="Arial" w:cs="Arial"/>
                <w:noProof/>
                <w:webHidden/>
              </w:rPr>
              <w:tab/>
            </w:r>
            <w:r w:rsidR="00CE0D88" w:rsidRPr="00BD2519">
              <w:rPr>
                <w:rFonts w:ascii="Arial" w:hAnsi="Arial" w:cs="Arial"/>
                <w:noProof/>
                <w:webHidden/>
              </w:rPr>
              <w:fldChar w:fldCharType="begin"/>
            </w:r>
            <w:r w:rsidR="00CE0D88" w:rsidRPr="00BD2519">
              <w:rPr>
                <w:rFonts w:ascii="Arial" w:hAnsi="Arial" w:cs="Arial"/>
                <w:noProof/>
                <w:webHidden/>
              </w:rPr>
              <w:instrText xml:space="preserve"> PAGEREF _Toc33622437 \h </w:instrText>
            </w:r>
            <w:r w:rsidR="00CE0D88" w:rsidRPr="00BD2519">
              <w:rPr>
                <w:rFonts w:ascii="Arial" w:hAnsi="Arial" w:cs="Arial"/>
                <w:noProof/>
                <w:webHidden/>
              </w:rPr>
            </w:r>
            <w:r w:rsidR="00CE0D88" w:rsidRPr="00BD2519">
              <w:rPr>
                <w:rFonts w:ascii="Arial" w:hAnsi="Arial" w:cs="Arial"/>
                <w:noProof/>
                <w:webHidden/>
              </w:rPr>
              <w:fldChar w:fldCharType="separate"/>
            </w:r>
            <w:r w:rsidR="00CE0D88" w:rsidRPr="00BD2519">
              <w:rPr>
                <w:rFonts w:ascii="Arial" w:hAnsi="Arial" w:cs="Arial"/>
                <w:noProof/>
                <w:webHidden/>
              </w:rPr>
              <w:t>23</w:t>
            </w:r>
            <w:r w:rsidR="00CE0D88" w:rsidRPr="00BD2519">
              <w:rPr>
                <w:rFonts w:ascii="Arial" w:hAnsi="Arial" w:cs="Arial"/>
                <w:noProof/>
                <w:webHidden/>
              </w:rPr>
              <w:fldChar w:fldCharType="end"/>
            </w:r>
          </w:hyperlink>
        </w:p>
        <w:p w14:paraId="3DBD881A" w14:textId="57CEBEB6" w:rsidR="00CE0D88" w:rsidRPr="00BD2519" w:rsidRDefault="00BC0120">
          <w:pPr>
            <w:pStyle w:val="TOC2"/>
            <w:tabs>
              <w:tab w:val="right" w:leader="dot" w:pos="9350"/>
            </w:tabs>
            <w:rPr>
              <w:rFonts w:ascii="Arial" w:eastAsiaTheme="minorEastAsia" w:hAnsi="Arial" w:cs="Arial"/>
              <w:noProof/>
              <w:sz w:val="22"/>
              <w:szCs w:val="22"/>
            </w:rPr>
          </w:pPr>
          <w:hyperlink w:anchor="_Toc33622438" w:history="1">
            <w:r w:rsidR="00CE0D88" w:rsidRPr="00BD2519">
              <w:rPr>
                <w:rStyle w:val="Hyperlink"/>
                <w:rFonts w:ascii="Arial" w:hAnsi="Arial" w:cs="Arial"/>
                <w:noProof/>
              </w:rPr>
              <w:t>FUNDS REQUESTED</w:t>
            </w:r>
            <w:r w:rsidR="00CE0D88" w:rsidRPr="00BD2519">
              <w:rPr>
                <w:rFonts w:ascii="Arial" w:hAnsi="Arial" w:cs="Arial"/>
                <w:noProof/>
                <w:webHidden/>
              </w:rPr>
              <w:tab/>
            </w:r>
            <w:r w:rsidR="00CE0D88" w:rsidRPr="00BD2519">
              <w:rPr>
                <w:rFonts w:ascii="Arial" w:hAnsi="Arial" w:cs="Arial"/>
                <w:noProof/>
                <w:webHidden/>
              </w:rPr>
              <w:fldChar w:fldCharType="begin"/>
            </w:r>
            <w:r w:rsidR="00CE0D88" w:rsidRPr="00BD2519">
              <w:rPr>
                <w:rFonts w:ascii="Arial" w:hAnsi="Arial" w:cs="Arial"/>
                <w:noProof/>
                <w:webHidden/>
              </w:rPr>
              <w:instrText xml:space="preserve"> PAGEREF _Toc33622438 \h </w:instrText>
            </w:r>
            <w:r w:rsidR="00CE0D88" w:rsidRPr="00BD2519">
              <w:rPr>
                <w:rFonts w:ascii="Arial" w:hAnsi="Arial" w:cs="Arial"/>
                <w:noProof/>
                <w:webHidden/>
              </w:rPr>
            </w:r>
            <w:r w:rsidR="00CE0D88" w:rsidRPr="00BD2519">
              <w:rPr>
                <w:rFonts w:ascii="Arial" w:hAnsi="Arial" w:cs="Arial"/>
                <w:noProof/>
                <w:webHidden/>
              </w:rPr>
              <w:fldChar w:fldCharType="separate"/>
            </w:r>
            <w:r w:rsidR="00CE0D88" w:rsidRPr="00BD2519">
              <w:rPr>
                <w:rFonts w:ascii="Arial" w:hAnsi="Arial" w:cs="Arial"/>
                <w:noProof/>
                <w:webHidden/>
              </w:rPr>
              <w:t>24</w:t>
            </w:r>
            <w:r w:rsidR="00CE0D88" w:rsidRPr="00BD2519">
              <w:rPr>
                <w:rFonts w:ascii="Arial" w:hAnsi="Arial" w:cs="Arial"/>
                <w:noProof/>
                <w:webHidden/>
              </w:rPr>
              <w:fldChar w:fldCharType="end"/>
            </w:r>
          </w:hyperlink>
        </w:p>
        <w:p w14:paraId="2B1B2989" w14:textId="0BDDD4F5" w:rsidR="00CE0D88" w:rsidRPr="00BD2519" w:rsidRDefault="00BC0120">
          <w:pPr>
            <w:pStyle w:val="TOC1"/>
            <w:rPr>
              <w:rFonts w:ascii="Arial" w:eastAsiaTheme="minorEastAsia" w:hAnsi="Arial" w:cs="Arial"/>
              <w:noProof/>
              <w:sz w:val="22"/>
              <w:szCs w:val="22"/>
            </w:rPr>
          </w:pPr>
          <w:hyperlink w:anchor="_Toc33622439" w:history="1">
            <w:r w:rsidR="00CE0D88" w:rsidRPr="00BD2519">
              <w:rPr>
                <w:rStyle w:val="Hyperlink"/>
                <w:rFonts w:ascii="Arial" w:hAnsi="Arial" w:cs="Arial"/>
                <w:noProof/>
              </w:rPr>
              <w:t>Appendix A:  STANDARD CLAUSES FOR NYS CONTRACTS</w:t>
            </w:r>
            <w:r w:rsidR="00CE0D88" w:rsidRPr="00BD2519">
              <w:rPr>
                <w:rFonts w:ascii="Arial" w:hAnsi="Arial" w:cs="Arial"/>
                <w:noProof/>
                <w:webHidden/>
              </w:rPr>
              <w:tab/>
            </w:r>
            <w:r w:rsidR="00CE0D88" w:rsidRPr="00BD2519">
              <w:rPr>
                <w:rFonts w:ascii="Arial" w:hAnsi="Arial" w:cs="Arial"/>
                <w:noProof/>
                <w:webHidden/>
              </w:rPr>
              <w:fldChar w:fldCharType="begin"/>
            </w:r>
            <w:r w:rsidR="00CE0D88" w:rsidRPr="00BD2519">
              <w:rPr>
                <w:rFonts w:ascii="Arial" w:hAnsi="Arial" w:cs="Arial"/>
                <w:noProof/>
                <w:webHidden/>
              </w:rPr>
              <w:instrText xml:space="preserve"> PAGEREF _Toc33622439 \h </w:instrText>
            </w:r>
            <w:r w:rsidR="00CE0D88" w:rsidRPr="00BD2519">
              <w:rPr>
                <w:rFonts w:ascii="Arial" w:hAnsi="Arial" w:cs="Arial"/>
                <w:noProof/>
                <w:webHidden/>
              </w:rPr>
            </w:r>
            <w:r w:rsidR="00CE0D88" w:rsidRPr="00BD2519">
              <w:rPr>
                <w:rFonts w:ascii="Arial" w:hAnsi="Arial" w:cs="Arial"/>
                <w:noProof/>
                <w:webHidden/>
              </w:rPr>
              <w:fldChar w:fldCharType="separate"/>
            </w:r>
            <w:r w:rsidR="00CE0D88" w:rsidRPr="00BD2519">
              <w:rPr>
                <w:rFonts w:ascii="Arial" w:hAnsi="Arial" w:cs="Arial"/>
                <w:noProof/>
                <w:webHidden/>
              </w:rPr>
              <w:t>25</w:t>
            </w:r>
            <w:r w:rsidR="00CE0D88" w:rsidRPr="00BD2519">
              <w:rPr>
                <w:rFonts w:ascii="Arial" w:hAnsi="Arial" w:cs="Arial"/>
                <w:noProof/>
                <w:webHidden/>
              </w:rPr>
              <w:fldChar w:fldCharType="end"/>
            </w:r>
          </w:hyperlink>
        </w:p>
        <w:p w14:paraId="4C152950" w14:textId="4AB4FB1D" w:rsidR="00CE0D88" w:rsidRPr="00BD2519" w:rsidRDefault="00BC0120">
          <w:pPr>
            <w:pStyle w:val="TOC1"/>
            <w:rPr>
              <w:rFonts w:ascii="Arial" w:eastAsiaTheme="minorEastAsia" w:hAnsi="Arial" w:cs="Arial"/>
              <w:noProof/>
              <w:sz w:val="22"/>
              <w:szCs w:val="22"/>
            </w:rPr>
          </w:pPr>
          <w:hyperlink w:anchor="_Toc33622440" w:history="1">
            <w:r w:rsidR="00CE0D88" w:rsidRPr="00BD2519">
              <w:rPr>
                <w:rStyle w:val="Hyperlink"/>
                <w:rFonts w:ascii="Arial" w:hAnsi="Arial" w:cs="Arial"/>
                <w:noProof/>
              </w:rPr>
              <w:t>APPENDIX A-1 G</w:t>
            </w:r>
            <w:r w:rsidR="00CE0D88" w:rsidRPr="00BD2519">
              <w:rPr>
                <w:rFonts w:ascii="Arial" w:hAnsi="Arial" w:cs="Arial"/>
                <w:noProof/>
                <w:webHidden/>
              </w:rPr>
              <w:tab/>
            </w:r>
            <w:r w:rsidR="00CE0D88" w:rsidRPr="00BD2519">
              <w:rPr>
                <w:rFonts w:ascii="Arial" w:hAnsi="Arial" w:cs="Arial"/>
                <w:noProof/>
                <w:webHidden/>
              </w:rPr>
              <w:fldChar w:fldCharType="begin"/>
            </w:r>
            <w:r w:rsidR="00CE0D88" w:rsidRPr="00BD2519">
              <w:rPr>
                <w:rFonts w:ascii="Arial" w:hAnsi="Arial" w:cs="Arial"/>
                <w:noProof/>
                <w:webHidden/>
              </w:rPr>
              <w:instrText xml:space="preserve"> PAGEREF _Toc33622440 \h </w:instrText>
            </w:r>
            <w:r w:rsidR="00CE0D88" w:rsidRPr="00BD2519">
              <w:rPr>
                <w:rFonts w:ascii="Arial" w:hAnsi="Arial" w:cs="Arial"/>
                <w:noProof/>
                <w:webHidden/>
              </w:rPr>
            </w:r>
            <w:r w:rsidR="00CE0D88" w:rsidRPr="00BD2519">
              <w:rPr>
                <w:rFonts w:ascii="Arial" w:hAnsi="Arial" w:cs="Arial"/>
                <w:noProof/>
                <w:webHidden/>
              </w:rPr>
              <w:fldChar w:fldCharType="separate"/>
            </w:r>
            <w:r w:rsidR="00CE0D88" w:rsidRPr="00BD2519">
              <w:rPr>
                <w:rFonts w:ascii="Arial" w:hAnsi="Arial" w:cs="Arial"/>
                <w:noProof/>
                <w:webHidden/>
              </w:rPr>
              <w:t>31</w:t>
            </w:r>
            <w:r w:rsidR="00CE0D88" w:rsidRPr="00BD2519">
              <w:rPr>
                <w:rFonts w:ascii="Arial" w:hAnsi="Arial" w:cs="Arial"/>
                <w:noProof/>
                <w:webHidden/>
              </w:rPr>
              <w:fldChar w:fldCharType="end"/>
            </w:r>
          </w:hyperlink>
        </w:p>
        <w:p w14:paraId="3E0EB732" w14:textId="09EBE841" w:rsidR="008041CC" w:rsidRPr="00BD2519" w:rsidRDefault="008041CC" w:rsidP="008041CC">
          <w:pPr>
            <w:rPr>
              <w:rFonts w:ascii="Arial" w:hAnsi="Arial" w:cs="Arial"/>
            </w:rPr>
          </w:pPr>
          <w:r w:rsidRPr="00BD2519">
            <w:rPr>
              <w:rFonts w:ascii="Arial" w:hAnsi="Arial" w:cs="Arial"/>
              <w:b/>
              <w:bCs/>
              <w:noProof/>
            </w:rPr>
            <w:fldChar w:fldCharType="end"/>
          </w:r>
        </w:p>
      </w:sdtContent>
    </w:sdt>
    <w:p w14:paraId="5596CC55" w14:textId="77777777" w:rsidR="008041CC" w:rsidRDefault="008041CC" w:rsidP="008041CC">
      <w:pPr>
        <w:rPr>
          <w:rFonts w:ascii="Arial" w:hAnsi="Arial" w:cs="Arial"/>
          <w:b/>
          <w:bCs/>
          <w:color w:val="000000"/>
          <w:szCs w:val="24"/>
        </w:rPr>
      </w:pPr>
      <w:r>
        <w:rPr>
          <w:rFonts w:ascii="Arial" w:hAnsi="Arial" w:cs="Arial"/>
          <w:color w:val="000000"/>
          <w:szCs w:val="24"/>
        </w:rPr>
        <w:br w:type="page"/>
      </w:r>
    </w:p>
    <w:p w14:paraId="1529CA8C" w14:textId="77777777" w:rsidR="008041CC" w:rsidRDefault="008041CC" w:rsidP="008041CC">
      <w:pPr>
        <w:pStyle w:val="Heading1"/>
        <w:rPr>
          <w:rFonts w:cs="Arial"/>
          <w:b w:val="0"/>
        </w:rPr>
      </w:pPr>
      <w:bookmarkStart w:id="26" w:name="_Ref511660145"/>
      <w:bookmarkStart w:id="27" w:name="_Toc511823532"/>
      <w:bookmarkStart w:id="28" w:name="_Toc33622415"/>
      <w:r w:rsidRPr="00AB2027">
        <w:rPr>
          <w:rFonts w:cs="Arial"/>
        </w:rPr>
        <w:lastRenderedPageBreak/>
        <w:t>Description of Program</w:t>
      </w:r>
      <w:bookmarkEnd w:id="26"/>
      <w:bookmarkEnd w:id="27"/>
      <w:bookmarkEnd w:id="28"/>
    </w:p>
    <w:p w14:paraId="7F4C2563" w14:textId="77777777" w:rsidR="008041CC" w:rsidRDefault="008041CC" w:rsidP="008041CC">
      <w:pPr>
        <w:rPr>
          <w:rFonts w:ascii="Arial" w:hAnsi="Arial" w:cs="Arial"/>
          <w:snapToGrid w:val="0"/>
          <w:color w:val="000000"/>
          <w:sz w:val="22"/>
          <w:szCs w:val="22"/>
        </w:rPr>
      </w:pPr>
    </w:p>
    <w:p w14:paraId="27434093" w14:textId="50CFA3B9" w:rsidR="008041CC" w:rsidRDefault="008041CC" w:rsidP="008041CC">
      <w:pPr>
        <w:jc w:val="both"/>
        <w:rPr>
          <w:rFonts w:ascii="Arial" w:hAnsi="Arial" w:cs="Arial"/>
        </w:rPr>
      </w:pPr>
      <w:r>
        <w:rPr>
          <w:rFonts w:ascii="Arial" w:hAnsi="Arial" w:cs="Arial"/>
        </w:rPr>
        <w:t>The Teachers of Tomorrow Science, Mathematics, Bilingual Education, and English as a New Language Tuition Reimbursement Program provides three specific opportunities for eligible</w:t>
      </w:r>
      <w:r w:rsidR="000B1A21">
        <w:rPr>
          <w:rFonts w:ascii="Arial" w:hAnsi="Arial" w:cs="Arial"/>
        </w:rPr>
        <w:t xml:space="preserve"> Local Education Agencies</w:t>
      </w:r>
      <w:r>
        <w:rPr>
          <w:rFonts w:ascii="Arial" w:hAnsi="Arial" w:cs="Arial"/>
        </w:rPr>
        <w:t xml:space="preserve"> </w:t>
      </w:r>
      <w:r w:rsidR="000B1A21">
        <w:rPr>
          <w:rFonts w:ascii="Arial" w:hAnsi="Arial" w:cs="Arial"/>
        </w:rPr>
        <w:t>(</w:t>
      </w:r>
      <w:r>
        <w:rPr>
          <w:rFonts w:ascii="Arial" w:hAnsi="Arial" w:cs="Arial"/>
        </w:rPr>
        <w:t>LEAs</w:t>
      </w:r>
      <w:r w:rsidR="000B1A21">
        <w:rPr>
          <w:rFonts w:ascii="Arial" w:hAnsi="Arial" w:cs="Arial"/>
        </w:rPr>
        <w:t>)</w:t>
      </w:r>
      <w:r>
        <w:rPr>
          <w:rFonts w:ascii="Arial" w:hAnsi="Arial" w:cs="Arial"/>
        </w:rPr>
        <w:t xml:space="preserve"> to recruit and retain teachers in these shortage areas through reimbursement incentives in the following three categories: </w:t>
      </w:r>
    </w:p>
    <w:p w14:paraId="5A1119BF" w14:textId="77777777" w:rsidR="008041CC" w:rsidRPr="007016D4" w:rsidRDefault="008041CC" w:rsidP="002F3F99">
      <w:pPr>
        <w:pStyle w:val="ListParagraph"/>
        <w:numPr>
          <w:ilvl w:val="0"/>
          <w:numId w:val="16"/>
        </w:numPr>
        <w:jc w:val="both"/>
        <w:rPr>
          <w:rFonts w:ascii="Arial" w:hAnsi="Arial" w:cs="Arial"/>
          <w:b/>
          <w:u w:val="single"/>
        </w:rPr>
      </w:pPr>
      <w:r w:rsidRPr="007016D4">
        <w:rPr>
          <w:rFonts w:ascii="Arial" w:hAnsi="Arial" w:cs="Arial"/>
          <w:b/>
          <w:u w:val="single"/>
        </w:rPr>
        <w:t>Tuition Reimbursement for Professional Certification in Science, Mathematics, and English to Speakers of Other Languages (ESOL)</w:t>
      </w:r>
    </w:p>
    <w:p w14:paraId="5D15A620" w14:textId="77777777" w:rsidR="008041CC" w:rsidRPr="005339B7" w:rsidRDefault="008041CC" w:rsidP="002F3F99">
      <w:pPr>
        <w:pStyle w:val="ListParagraph"/>
        <w:numPr>
          <w:ilvl w:val="0"/>
          <w:numId w:val="16"/>
        </w:numPr>
        <w:jc w:val="both"/>
        <w:rPr>
          <w:rFonts w:ascii="Arial" w:hAnsi="Arial" w:cs="Arial"/>
          <w:b/>
          <w:u w:val="single"/>
        </w:rPr>
      </w:pPr>
      <w:r w:rsidRPr="005339B7">
        <w:rPr>
          <w:rFonts w:ascii="Arial" w:hAnsi="Arial" w:cs="Arial"/>
          <w:b/>
          <w:u w:val="single"/>
        </w:rPr>
        <w:t>Tuition Reimbursement for Initial Certification in Science, Mathematics, and E</w:t>
      </w:r>
      <w:r>
        <w:rPr>
          <w:rFonts w:ascii="Arial" w:hAnsi="Arial" w:cs="Arial"/>
          <w:b/>
          <w:u w:val="single"/>
        </w:rPr>
        <w:t>SOL</w:t>
      </w:r>
      <w:r w:rsidRPr="005339B7">
        <w:rPr>
          <w:rFonts w:ascii="Arial" w:hAnsi="Arial" w:cs="Arial"/>
          <w:b/>
          <w:u w:val="single"/>
        </w:rPr>
        <w:t xml:space="preserve"> </w:t>
      </w:r>
    </w:p>
    <w:p w14:paraId="22930F7D" w14:textId="77777777" w:rsidR="008041CC" w:rsidRPr="000C79AB" w:rsidRDefault="008041CC" w:rsidP="002F3F99">
      <w:pPr>
        <w:pStyle w:val="ListParagraph"/>
        <w:numPr>
          <w:ilvl w:val="0"/>
          <w:numId w:val="16"/>
        </w:numPr>
        <w:jc w:val="both"/>
        <w:rPr>
          <w:rFonts w:ascii="Arial" w:hAnsi="Arial" w:cs="Arial"/>
          <w:b/>
          <w:u w:val="single"/>
        </w:rPr>
      </w:pPr>
      <w:r w:rsidRPr="007016D4">
        <w:rPr>
          <w:rFonts w:ascii="Arial" w:hAnsi="Arial" w:cs="Arial"/>
          <w:b/>
          <w:u w:val="single"/>
        </w:rPr>
        <w:t xml:space="preserve">Tuition Reimbursement for </w:t>
      </w:r>
      <w:r>
        <w:rPr>
          <w:rFonts w:ascii="Arial" w:hAnsi="Arial" w:cs="Arial"/>
          <w:b/>
          <w:u w:val="single"/>
        </w:rPr>
        <w:t xml:space="preserve">the </w:t>
      </w:r>
      <w:r w:rsidRPr="007016D4">
        <w:rPr>
          <w:rFonts w:ascii="Arial" w:hAnsi="Arial" w:cs="Arial"/>
          <w:b/>
          <w:u w:val="single"/>
        </w:rPr>
        <w:t xml:space="preserve">Bilingual </w:t>
      </w:r>
      <w:r>
        <w:rPr>
          <w:rFonts w:ascii="Arial" w:hAnsi="Arial" w:cs="Arial"/>
          <w:b/>
          <w:u w:val="single"/>
        </w:rPr>
        <w:t xml:space="preserve">Education </w:t>
      </w:r>
      <w:r w:rsidRPr="007016D4">
        <w:rPr>
          <w:rFonts w:ascii="Arial" w:hAnsi="Arial" w:cs="Arial"/>
          <w:b/>
          <w:u w:val="single"/>
        </w:rPr>
        <w:t>Extension</w:t>
      </w:r>
    </w:p>
    <w:p w14:paraId="7EC5FD88" w14:textId="77777777" w:rsidR="008041CC" w:rsidRPr="003F2485" w:rsidRDefault="008041CC" w:rsidP="008041CC">
      <w:pPr>
        <w:pStyle w:val="Heading2"/>
        <w:rPr>
          <w:rFonts w:cs="Arial"/>
          <w:b w:val="0"/>
          <w:szCs w:val="24"/>
        </w:rPr>
      </w:pPr>
      <w:bookmarkStart w:id="29" w:name="_Ref512257235"/>
      <w:bookmarkStart w:id="30" w:name="_Toc33622416"/>
      <w:r w:rsidRPr="003F2485">
        <w:rPr>
          <w:rFonts w:cs="Arial"/>
          <w:szCs w:val="24"/>
        </w:rPr>
        <w:t>Priority Rules</w:t>
      </w:r>
      <w:bookmarkEnd w:id="29"/>
      <w:bookmarkEnd w:id="30"/>
    </w:p>
    <w:p w14:paraId="0C9C436B" w14:textId="77777777" w:rsidR="008041CC" w:rsidRPr="00AE779D" w:rsidRDefault="008041CC" w:rsidP="008041CC">
      <w:pPr>
        <w:pStyle w:val="content"/>
        <w:ind w:left="0"/>
        <w:jc w:val="both"/>
        <w:rPr>
          <w:color w:val="auto"/>
          <w:sz w:val="24"/>
          <w:szCs w:val="24"/>
        </w:rPr>
      </w:pPr>
      <w:r w:rsidRPr="00AE779D">
        <w:rPr>
          <w:color w:val="auto"/>
          <w:sz w:val="24"/>
          <w:szCs w:val="24"/>
        </w:rPr>
        <w:t xml:space="preserve">In allocating </w:t>
      </w:r>
      <w:r>
        <w:rPr>
          <w:color w:val="auto"/>
          <w:sz w:val="24"/>
          <w:szCs w:val="24"/>
        </w:rPr>
        <w:t xml:space="preserve">funds </w:t>
      </w:r>
      <w:r w:rsidRPr="00AE779D">
        <w:rPr>
          <w:color w:val="auto"/>
          <w:sz w:val="24"/>
          <w:szCs w:val="24"/>
        </w:rPr>
        <w:t xml:space="preserve">to school buildings, a school district shall give priority in the following order: </w:t>
      </w:r>
    </w:p>
    <w:p w14:paraId="61D320D5" w14:textId="77777777" w:rsidR="008041CC" w:rsidRPr="00AE779D" w:rsidRDefault="008041CC" w:rsidP="00A710B4">
      <w:pPr>
        <w:pStyle w:val="content"/>
        <w:numPr>
          <w:ilvl w:val="0"/>
          <w:numId w:val="14"/>
        </w:numPr>
        <w:spacing w:before="0" w:beforeAutospacing="0" w:after="0" w:afterAutospacing="0"/>
        <w:ind w:right="144"/>
        <w:jc w:val="both"/>
        <w:rPr>
          <w:color w:val="auto"/>
          <w:sz w:val="24"/>
          <w:szCs w:val="24"/>
        </w:rPr>
      </w:pPr>
      <w:r w:rsidRPr="00AE779D">
        <w:rPr>
          <w:color w:val="auto"/>
          <w:sz w:val="24"/>
          <w:szCs w:val="24"/>
        </w:rPr>
        <w:t>Schools Under Registration Review that are experiencing a shortage of teachers in a particular certificate and/or subject area in mathematics, science, bilingual education</w:t>
      </w:r>
      <w:r>
        <w:rPr>
          <w:color w:val="auto"/>
          <w:sz w:val="24"/>
          <w:szCs w:val="24"/>
        </w:rPr>
        <w:t>,</w:t>
      </w:r>
      <w:r w:rsidRPr="00AE779D">
        <w:rPr>
          <w:color w:val="auto"/>
          <w:sz w:val="24"/>
          <w:szCs w:val="24"/>
        </w:rPr>
        <w:t xml:space="preserve"> and/or </w:t>
      </w:r>
      <w:r>
        <w:rPr>
          <w:color w:val="auto"/>
          <w:sz w:val="24"/>
          <w:szCs w:val="24"/>
        </w:rPr>
        <w:t>ESOL/</w:t>
      </w:r>
      <w:r w:rsidRPr="00AE779D">
        <w:rPr>
          <w:color w:val="auto"/>
          <w:sz w:val="24"/>
          <w:szCs w:val="24"/>
        </w:rPr>
        <w:t>English as a new language</w:t>
      </w:r>
      <w:r>
        <w:rPr>
          <w:color w:val="auto"/>
          <w:sz w:val="24"/>
          <w:szCs w:val="24"/>
        </w:rPr>
        <w:t>.</w:t>
      </w:r>
    </w:p>
    <w:p w14:paraId="7B9F77B9" w14:textId="77777777" w:rsidR="008041CC" w:rsidRPr="00AE779D" w:rsidRDefault="008041CC" w:rsidP="00A710B4">
      <w:pPr>
        <w:pStyle w:val="content"/>
        <w:numPr>
          <w:ilvl w:val="0"/>
          <w:numId w:val="14"/>
        </w:numPr>
        <w:spacing w:before="0" w:beforeAutospacing="0" w:after="0" w:afterAutospacing="0"/>
        <w:ind w:right="144"/>
        <w:jc w:val="both"/>
        <w:rPr>
          <w:color w:val="auto"/>
          <w:sz w:val="24"/>
          <w:szCs w:val="24"/>
        </w:rPr>
      </w:pPr>
      <w:r w:rsidRPr="00AE779D">
        <w:rPr>
          <w:color w:val="auto"/>
          <w:sz w:val="24"/>
          <w:szCs w:val="24"/>
        </w:rPr>
        <w:t>Low-Performing Schools</w:t>
      </w:r>
      <w:r>
        <w:rPr>
          <w:color w:val="auto"/>
          <w:sz w:val="24"/>
          <w:szCs w:val="24"/>
        </w:rPr>
        <w:t xml:space="preserve">, </w:t>
      </w:r>
      <w:r w:rsidRPr="00AE779D">
        <w:rPr>
          <w:color w:val="auto"/>
          <w:sz w:val="24"/>
          <w:szCs w:val="24"/>
        </w:rPr>
        <w:t xml:space="preserve">that are experiencing a shortage of teachers in a particular certificate and/or subject area in mathematics, science, bilingual education and/or </w:t>
      </w:r>
      <w:r>
        <w:rPr>
          <w:color w:val="auto"/>
          <w:sz w:val="24"/>
          <w:szCs w:val="24"/>
        </w:rPr>
        <w:t>ESOL/</w:t>
      </w:r>
      <w:r w:rsidRPr="00AE779D">
        <w:rPr>
          <w:color w:val="auto"/>
          <w:sz w:val="24"/>
          <w:szCs w:val="24"/>
        </w:rPr>
        <w:t>English as a new language</w:t>
      </w:r>
      <w:r>
        <w:rPr>
          <w:color w:val="auto"/>
          <w:sz w:val="24"/>
          <w:szCs w:val="24"/>
        </w:rPr>
        <w:t xml:space="preserve">.  </w:t>
      </w:r>
    </w:p>
    <w:p w14:paraId="2FC0E713" w14:textId="77777777" w:rsidR="008041CC" w:rsidRPr="00AE779D" w:rsidRDefault="008041CC" w:rsidP="00A710B4">
      <w:pPr>
        <w:pStyle w:val="content"/>
        <w:numPr>
          <w:ilvl w:val="0"/>
          <w:numId w:val="14"/>
        </w:numPr>
        <w:spacing w:before="0" w:beforeAutospacing="0" w:after="0" w:afterAutospacing="0"/>
        <w:ind w:right="144"/>
        <w:jc w:val="both"/>
        <w:rPr>
          <w:color w:val="auto"/>
          <w:sz w:val="24"/>
          <w:szCs w:val="24"/>
        </w:rPr>
      </w:pPr>
      <w:r w:rsidRPr="00AE779D">
        <w:rPr>
          <w:sz w:val="24"/>
          <w:szCs w:val="24"/>
        </w:rPr>
        <w:t>Schools that are experiencing a shortage of teachers</w:t>
      </w:r>
      <w:r>
        <w:rPr>
          <w:sz w:val="24"/>
          <w:szCs w:val="24"/>
        </w:rPr>
        <w:t xml:space="preserve"> </w:t>
      </w:r>
      <w:r w:rsidRPr="00AE779D">
        <w:rPr>
          <w:sz w:val="24"/>
          <w:szCs w:val="24"/>
        </w:rPr>
        <w:t>in a particular</w:t>
      </w:r>
      <w:r>
        <w:rPr>
          <w:sz w:val="24"/>
          <w:szCs w:val="24"/>
        </w:rPr>
        <w:t xml:space="preserve"> </w:t>
      </w:r>
      <w:r w:rsidRPr="00AE779D">
        <w:rPr>
          <w:sz w:val="24"/>
          <w:szCs w:val="24"/>
        </w:rPr>
        <w:t>certificate and/or subject area in mathematics, science, bilingual education</w:t>
      </w:r>
      <w:r>
        <w:rPr>
          <w:sz w:val="24"/>
          <w:szCs w:val="24"/>
        </w:rPr>
        <w:t>,</w:t>
      </w:r>
      <w:r w:rsidRPr="00AE779D">
        <w:rPr>
          <w:sz w:val="24"/>
          <w:szCs w:val="24"/>
        </w:rPr>
        <w:t xml:space="preserve"> and/or </w:t>
      </w:r>
      <w:r>
        <w:rPr>
          <w:sz w:val="24"/>
          <w:szCs w:val="24"/>
        </w:rPr>
        <w:t>ESOL/</w:t>
      </w:r>
      <w:r w:rsidRPr="00AE779D">
        <w:rPr>
          <w:sz w:val="24"/>
          <w:szCs w:val="24"/>
        </w:rPr>
        <w:t>English as a new language.</w:t>
      </w:r>
    </w:p>
    <w:p w14:paraId="166D88EA" w14:textId="77777777" w:rsidR="008041CC" w:rsidRDefault="008041CC" w:rsidP="008041CC">
      <w:pPr>
        <w:jc w:val="both"/>
      </w:pPr>
    </w:p>
    <w:p w14:paraId="032A37A7" w14:textId="77777777" w:rsidR="008041CC" w:rsidRPr="001209B3" w:rsidRDefault="008041CC" w:rsidP="008041CC">
      <w:pPr>
        <w:jc w:val="both"/>
      </w:pPr>
    </w:p>
    <w:p w14:paraId="05A5AF74" w14:textId="77777777" w:rsidR="008041CC" w:rsidRPr="00C92131" w:rsidRDefault="008041CC" w:rsidP="00C92131">
      <w:pPr>
        <w:rPr>
          <w:rFonts w:ascii="Arial" w:hAnsi="Arial" w:cs="Arial"/>
          <w:b/>
          <w:bCs/>
          <w:sz w:val="28"/>
          <w:szCs w:val="28"/>
        </w:rPr>
      </w:pPr>
      <w:bookmarkStart w:id="31" w:name="_Toc511823533"/>
      <w:r w:rsidRPr="00C92131">
        <w:rPr>
          <w:rFonts w:ascii="Arial" w:hAnsi="Arial" w:cs="Arial"/>
          <w:b/>
          <w:bCs/>
          <w:sz w:val="28"/>
          <w:szCs w:val="28"/>
        </w:rPr>
        <w:t>Category A. Tuition Reimbursement for Professional Certification in Science, Mathematics, and English to Speakers of Other Languages (ESOL)</w:t>
      </w:r>
      <w:bookmarkEnd w:id="31"/>
    </w:p>
    <w:p w14:paraId="4048A7F2" w14:textId="77777777" w:rsidR="008041CC" w:rsidRPr="00EB30FE" w:rsidRDefault="008041CC" w:rsidP="008041CC">
      <w:pPr>
        <w:jc w:val="both"/>
        <w:rPr>
          <w:rFonts w:ascii="Arial" w:hAnsi="Arial" w:cs="Arial"/>
          <w:b/>
          <w:szCs w:val="24"/>
        </w:rPr>
      </w:pPr>
    </w:p>
    <w:p w14:paraId="3E5FBF3A" w14:textId="77777777" w:rsidR="008041CC" w:rsidRDefault="008041CC" w:rsidP="008041CC">
      <w:pPr>
        <w:jc w:val="both"/>
        <w:rPr>
          <w:rFonts w:ascii="Arial" w:hAnsi="Arial" w:cs="Arial"/>
          <w:szCs w:val="24"/>
        </w:rPr>
      </w:pPr>
      <w:r w:rsidRPr="00EB30FE">
        <w:rPr>
          <w:rFonts w:ascii="Arial" w:hAnsi="Arial" w:cs="Arial"/>
          <w:b/>
          <w:szCs w:val="24"/>
        </w:rPr>
        <w:t>Purpose:</w:t>
      </w:r>
      <w:r w:rsidRPr="00EB30FE">
        <w:rPr>
          <w:rFonts w:ascii="Arial" w:hAnsi="Arial" w:cs="Arial"/>
          <w:szCs w:val="24"/>
        </w:rPr>
        <w:t xml:space="preserve">  The purpose of th</w:t>
      </w:r>
      <w:r>
        <w:rPr>
          <w:rFonts w:ascii="Arial" w:hAnsi="Arial" w:cs="Arial"/>
          <w:szCs w:val="24"/>
        </w:rPr>
        <w:t xml:space="preserve">is category </w:t>
      </w:r>
      <w:r w:rsidRPr="00EB30FE">
        <w:rPr>
          <w:rFonts w:ascii="Arial" w:hAnsi="Arial" w:cs="Arial"/>
          <w:szCs w:val="24"/>
        </w:rPr>
        <w:t xml:space="preserve">is to </w:t>
      </w:r>
      <w:r>
        <w:rPr>
          <w:rFonts w:ascii="Arial" w:hAnsi="Arial" w:cs="Arial"/>
          <w:szCs w:val="24"/>
        </w:rPr>
        <w:t xml:space="preserve">enable </w:t>
      </w:r>
      <w:r w:rsidRPr="00EB30FE">
        <w:rPr>
          <w:rFonts w:ascii="Arial" w:hAnsi="Arial" w:cs="Arial"/>
          <w:szCs w:val="24"/>
        </w:rPr>
        <w:t>school districts</w:t>
      </w:r>
      <w:r>
        <w:rPr>
          <w:rFonts w:ascii="Arial" w:hAnsi="Arial" w:cs="Arial"/>
          <w:szCs w:val="24"/>
        </w:rPr>
        <w:t xml:space="preserve"> </w:t>
      </w:r>
      <w:r w:rsidRPr="00EB30FE">
        <w:rPr>
          <w:rFonts w:ascii="Arial" w:hAnsi="Arial" w:cs="Arial"/>
          <w:szCs w:val="24"/>
        </w:rPr>
        <w:t xml:space="preserve">to </w:t>
      </w:r>
      <w:r>
        <w:rPr>
          <w:rFonts w:ascii="Arial" w:hAnsi="Arial" w:cs="Arial"/>
          <w:szCs w:val="24"/>
        </w:rPr>
        <w:t>recruit and/or retain individual</w:t>
      </w:r>
      <w:r w:rsidRPr="00EB30FE">
        <w:rPr>
          <w:rFonts w:ascii="Arial" w:hAnsi="Arial" w:cs="Arial"/>
          <w:szCs w:val="24"/>
        </w:rPr>
        <w:t xml:space="preserve">s </w:t>
      </w:r>
      <w:r>
        <w:rPr>
          <w:rFonts w:ascii="Arial" w:hAnsi="Arial" w:cs="Arial"/>
          <w:szCs w:val="24"/>
        </w:rPr>
        <w:t>who have received or will receive a transitional certificate, to teach in a low-performing school, by reimbursing</w:t>
      </w:r>
      <w:r w:rsidRPr="00EB30FE">
        <w:rPr>
          <w:rFonts w:ascii="Arial" w:hAnsi="Arial" w:cs="Arial"/>
          <w:szCs w:val="24"/>
        </w:rPr>
        <w:t xml:space="preserve"> </w:t>
      </w:r>
      <w:r w:rsidRPr="00A76158">
        <w:rPr>
          <w:rFonts w:ascii="Arial" w:hAnsi="Arial" w:cs="Arial"/>
          <w:szCs w:val="24"/>
        </w:rPr>
        <w:t xml:space="preserve">educational costs incurred to fulfill NYSED requirements for </w:t>
      </w:r>
      <w:r>
        <w:rPr>
          <w:rFonts w:ascii="Arial" w:hAnsi="Arial" w:cs="Arial"/>
          <w:szCs w:val="24"/>
        </w:rPr>
        <w:t xml:space="preserve">a </w:t>
      </w:r>
      <w:r w:rsidRPr="00EB30FE">
        <w:rPr>
          <w:rFonts w:ascii="Arial" w:hAnsi="Arial" w:cs="Arial"/>
          <w:szCs w:val="24"/>
        </w:rPr>
        <w:t>professional certificat</w:t>
      </w:r>
      <w:r>
        <w:rPr>
          <w:rFonts w:ascii="Arial" w:hAnsi="Arial" w:cs="Arial"/>
          <w:szCs w:val="24"/>
        </w:rPr>
        <w:t>e</w:t>
      </w:r>
      <w:r w:rsidRPr="00EB30FE">
        <w:rPr>
          <w:rFonts w:ascii="Arial" w:hAnsi="Arial" w:cs="Arial"/>
          <w:szCs w:val="24"/>
        </w:rPr>
        <w:t xml:space="preserve"> in</w:t>
      </w:r>
      <w:r>
        <w:rPr>
          <w:rFonts w:ascii="Arial" w:hAnsi="Arial" w:cs="Arial"/>
          <w:szCs w:val="24"/>
        </w:rPr>
        <w:t xml:space="preserve"> science,</w:t>
      </w:r>
      <w:r w:rsidRPr="00EB30FE">
        <w:rPr>
          <w:rFonts w:ascii="Arial" w:hAnsi="Arial" w:cs="Arial"/>
          <w:szCs w:val="24"/>
        </w:rPr>
        <w:t xml:space="preserve"> math, </w:t>
      </w:r>
      <w:r>
        <w:rPr>
          <w:rFonts w:ascii="Arial" w:hAnsi="Arial" w:cs="Arial"/>
          <w:szCs w:val="24"/>
        </w:rPr>
        <w:t>or</w:t>
      </w:r>
      <w:r w:rsidRPr="00EB30FE">
        <w:rPr>
          <w:rFonts w:ascii="Arial" w:hAnsi="Arial" w:cs="Arial"/>
          <w:szCs w:val="24"/>
        </w:rPr>
        <w:t xml:space="preserve"> E</w:t>
      </w:r>
      <w:r>
        <w:rPr>
          <w:rFonts w:ascii="Arial" w:hAnsi="Arial" w:cs="Arial"/>
          <w:szCs w:val="24"/>
        </w:rPr>
        <w:t>SOL</w:t>
      </w:r>
      <w:r w:rsidRPr="00EB30FE">
        <w:rPr>
          <w:rFonts w:ascii="Arial" w:hAnsi="Arial" w:cs="Arial"/>
          <w:szCs w:val="24"/>
        </w:rPr>
        <w:t>.</w:t>
      </w:r>
    </w:p>
    <w:p w14:paraId="7A37FA32" w14:textId="77777777" w:rsidR="008041CC" w:rsidRDefault="008041CC" w:rsidP="008041CC">
      <w:pPr>
        <w:jc w:val="both"/>
        <w:rPr>
          <w:rFonts w:ascii="Arial" w:hAnsi="Arial" w:cs="Arial"/>
          <w:szCs w:val="24"/>
        </w:rPr>
      </w:pPr>
    </w:p>
    <w:p w14:paraId="5086401B" w14:textId="32BDAB04" w:rsidR="008041CC" w:rsidRDefault="008041CC" w:rsidP="008041CC">
      <w:pPr>
        <w:jc w:val="both"/>
        <w:rPr>
          <w:rFonts w:ascii="Arial" w:hAnsi="Arial" w:cs="Arial"/>
          <w:szCs w:val="24"/>
        </w:rPr>
      </w:pPr>
      <w:r w:rsidRPr="007A78D5">
        <w:rPr>
          <w:rFonts w:ascii="Arial" w:hAnsi="Arial" w:cs="Arial"/>
          <w:b/>
          <w:szCs w:val="24"/>
        </w:rPr>
        <w:t>Award Amount:</w:t>
      </w:r>
      <w:r>
        <w:rPr>
          <w:rFonts w:ascii="Arial" w:hAnsi="Arial" w:cs="Arial"/>
          <w:szCs w:val="24"/>
        </w:rPr>
        <w:t xml:space="preserve">  </w:t>
      </w:r>
      <w:r w:rsidR="00AC338B">
        <w:rPr>
          <w:rFonts w:ascii="Arial" w:hAnsi="Arial" w:cs="Arial"/>
          <w:szCs w:val="24"/>
        </w:rPr>
        <w:t xml:space="preserve">Districts may </w:t>
      </w:r>
      <w:r>
        <w:rPr>
          <w:rFonts w:ascii="Arial" w:hAnsi="Arial" w:cs="Arial"/>
          <w:szCs w:val="24"/>
        </w:rPr>
        <w:t xml:space="preserve">provide </w:t>
      </w:r>
      <w:r w:rsidR="00AC338B">
        <w:rPr>
          <w:rFonts w:ascii="Arial" w:hAnsi="Arial" w:cs="Arial"/>
          <w:szCs w:val="24"/>
        </w:rPr>
        <w:t xml:space="preserve">eligible participants an </w:t>
      </w:r>
      <w:r w:rsidRPr="00EB30FE">
        <w:rPr>
          <w:rFonts w:ascii="Arial" w:hAnsi="Arial" w:cs="Arial"/>
          <w:szCs w:val="24"/>
        </w:rPr>
        <w:t>award</w:t>
      </w:r>
      <w:r>
        <w:rPr>
          <w:rFonts w:ascii="Arial" w:hAnsi="Arial" w:cs="Arial"/>
          <w:szCs w:val="24"/>
        </w:rPr>
        <w:t xml:space="preserve"> of </w:t>
      </w:r>
      <w:r w:rsidRPr="00EB30FE">
        <w:rPr>
          <w:rFonts w:ascii="Arial" w:hAnsi="Arial" w:cs="Arial"/>
          <w:szCs w:val="24"/>
        </w:rPr>
        <w:t xml:space="preserve">up to </w:t>
      </w:r>
      <w:r>
        <w:rPr>
          <w:rFonts w:ascii="Arial" w:hAnsi="Arial" w:cs="Arial"/>
          <w:szCs w:val="24"/>
        </w:rPr>
        <w:t>$</w:t>
      </w:r>
      <w:bookmarkStart w:id="32" w:name="_Hlk31097094"/>
      <w:r>
        <w:rPr>
          <w:rFonts w:ascii="Arial" w:hAnsi="Arial" w:cs="Arial"/>
          <w:szCs w:val="24"/>
        </w:rPr>
        <w:t>9,32</w:t>
      </w:r>
      <w:r w:rsidR="00700994">
        <w:rPr>
          <w:rFonts w:ascii="Arial" w:hAnsi="Arial" w:cs="Arial"/>
          <w:szCs w:val="24"/>
        </w:rPr>
        <w:t>8</w:t>
      </w:r>
      <w:r w:rsidRPr="008D4832">
        <w:rPr>
          <w:rFonts w:ascii="Arial" w:hAnsi="Arial" w:cs="Arial"/>
          <w:szCs w:val="24"/>
        </w:rPr>
        <w:t xml:space="preserve"> </w:t>
      </w:r>
      <w:bookmarkEnd w:id="32"/>
      <w:r w:rsidRPr="00A76158">
        <w:rPr>
          <w:rFonts w:ascii="Arial" w:hAnsi="Arial" w:cs="Arial"/>
          <w:szCs w:val="24"/>
        </w:rPr>
        <w:t xml:space="preserve">to reimburse educational costs that the </w:t>
      </w:r>
      <w:r>
        <w:rPr>
          <w:rFonts w:ascii="Arial" w:hAnsi="Arial" w:cs="Arial"/>
          <w:szCs w:val="24"/>
        </w:rPr>
        <w:t>participa</w:t>
      </w:r>
      <w:r w:rsidRPr="00A76158">
        <w:rPr>
          <w:rFonts w:ascii="Arial" w:hAnsi="Arial" w:cs="Arial"/>
          <w:szCs w:val="24"/>
        </w:rPr>
        <w:t xml:space="preserve">nt incurred prior to receiving this award, which were reasonable and necessary to fulfill NYSED requirements for the </w:t>
      </w:r>
      <w:r>
        <w:rPr>
          <w:rFonts w:ascii="Arial" w:hAnsi="Arial" w:cs="Arial"/>
          <w:szCs w:val="24"/>
        </w:rPr>
        <w:t>professional certificate</w:t>
      </w:r>
      <w:r w:rsidRPr="00EB30FE">
        <w:rPr>
          <w:rFonts w:ascii="Arial" w:hAnsi="Arial" w:cs="Arial"/>
          <w:szCs w:val="24"/>
        </w:rPr>
        <w:t>.</w:t>
      </w:r>
      <w:r w:rsidR="00000A72">
        <w:rPr>
          <w:rFonts w:ascii="Arial" w:hAnsi="Arial" w:cs="Arial"/>
          <w:szCs w:val="24"/>
        </w:rPr>
        <w:t xml:space="preserve">  T</w:t>
      </w:r>
      <w:r w:rsidRPr="00EB30FE">
        <w:rPr>
          <w:rFonts w:ascii="Arial" w:hAnsi="Arial" w:cs="Arial"/>
          <w:szCs w:val="24"/>
        </w:rPr>
        <w:t>he maximum award a</w:t>
      </w:r>
      <w:r>
        <w:rPr>
          <w:rFonts w:ascii="Arial" w:hAnsi="Arial" w:cs="Arial"/>
          <w:szCs w:val="24"/>
        </w:rPr>
        <w:t xml:space="preserve"> participant</w:t>
      </w:r>
      <w:r w:rsidRPr="00EB30FE">
        <w:rPr>
          <w:rFonts w:ascii="Arial" w:hAnsi="Arial" w:cs="Arial"/>
          <w:szCs w:val="24"/>
        </w:rPr>
        <w:t xml:space="preserve"> may receive is </w:t>
      </w:r>
      <w:r>
        <w:rPr>
          <w:rFonts w:ascii="Arial" w:hAnsi="Arial" w:cs="Arial"/>
          <w:szCs w:val="24"/>
        </w:rPr>
        <w:t>$9,32</w:t>
      </w:r>
      <w:r w:rsidR="00700994">
        <w:rPr>
          <w:rFonts w:ascii="Arial" w:hAnsi="Arial" w:cs="Arial"/>
          <w:szCs w:val="24"/>
        </w:rPr>
        <w:t>8</w:t>
      </w:r>
      <w:r w:rsidRPr="008D4832">
        <w:rPr>
          <w:rFonts w:ascii="Arial" w:hAnsi="Arial" w:cs="Arial"/>
          <w:szCs w:val="24"/>
        </w:rPr>
        <w:t xml:space="preserve"> </w:t>
      </w:r>
    </w:p>
    <w:p w14:paraId="49563409" w14:textId="77777777" w:rsidR="008041CC" w:rsidRDefault="008041CC" w:rsidP="008041CC">
      <w:pPr>
        <w:jc w:val="both"/>
        <w:rPr>
          <w:rFonts w:ascii="Arial" w:hAnsi="Arial" w:cs="Arial"/>
          <w:szCs w:val="24"/>
        </w:rPr>
      </w:pPr>
    </w:p>
    <w:p w14:paraId="0B170A26" w14:textId="77777777" w:rsidR="008041CC" w:rsidRDefault="008041CC" w:rsidP="008041CC">
      <w:pPr>
        <w:jc w:val="both"/>
        <w:rPr>
          <w:rFonts w:ascii="Arial" w:hAnsi="Arial" w:cs="Arial"/>
          <w:szCs w:val="24"/>
        </w:rPr>
      </w:pPr>
      <w:r w:rsidRPr="00EB30FE">
        <w:rPr>
          <w:rFonts w:ascii="Arial" w:hAnsi="Arial" w:cs="Arial"/>
          <w:szCs w:val="24"/>
        </w:rPr>
        <w:lastRenderedPageBreak/>
        <w:t xml:space="preserve">The total of all awards to a </w:t>
      </w:r>
      <w:r>
        <w:rPr>
          <w:rFonts w:ascii="Arial" w:hAnsi="Arial" w:cs="Arial"/>
          <w:szCs w:val="24"/>
        </w:rPr>
        <w:t>participa</w:t>
      </w:r>
      <w:r w:rsidRPr="00EB30FE">
        <w:rPr>
          <w:rFonts w:ascii="Arial" w:hAnsi="Arial" w:cs="Arial"/>
          <w:szCs w:val="24"/>
        </w:rPr>
        <w:t xml:space="preserve">nt may </w:t>
      </w:r>
      <w:r w:rsidRPr="00EB30FE">
        <w:rPr>
          <w:rFonts w:ascii="Arial" w:hAnsi="Arial" w:cs="Arial"/>
          <w:b/>
          <w:szCs w:val="24"/>
        </w:rPr>
        <w:t>NOT</w:t>
      </w:r>
      <w:r w:rsidRPr="00EB30FE">
        <w:rPr>
          <w:rFonts w:ascii="Arial" w:hAnsi="Arial" w:cs="Arial"/>
          <w:szCs w:val="24"/>
        </w:rPr>
        <w:t xml:space="preserve"> exceed the total </w:t>
      </w:r>
      <w:r>
        <w:rPr>
          <w:rFonts w:ascii="Arial" w:hAnsi="Arial" w:cs="Arial"/>
          <w:szCs w:val="24"/>
        </w:rPr>
        <w:t>of reasonable and necessary educational costs incurred to fulfill NYSED requirements for the professional certificate.</w:t>
      </w:r>
    </w:p>
    <w:p w14:paraId="0DED1538" w14:textId="77777777" w:rsidR="008041CC" w:rsidRDefault="008041CC" w:rsidP="008041CC">
      <w:pPr>
        <w:jc w:val="both"/>
        <w:rPr>
          <w:rFonts w:ascii="Arial" w:hAnsi="Arial" w:cs="Arial"/>
          <w:szCs w:val="24"/>
        </w:rPr>
      </w:pPr>
    </w:p>
    <w:p w14:paraId="5B53CEC6" w14:textId="434BFC26" w:rsidR="008041CC" w:rsidRDefault="008041CC" w:rsidP="008041CC">
      <w:pPr>
        <w:jc w:val="both"/>
        <w:rPr>
          <w:rFonts w:ascii="Arial" w:hAnsi="Arial" w:cs="Arial"/>
          <w:szCs w:val="24"/>
        </w:rPr>
      </w:pPr>
      <w:r w:rsidRPr="007A78D5">
        <w:rPr>
          <w:rFonts w:ascii="Arial" w:hAnsi="Arial" w:cs="Arial"/>
          <w:b/>
          <w:szCs w:val="24"/>
        </w:rPr>
        <w:t>Service commitment:</w:t>
      </w:r>
      <w:r>
        <w:rPr>
          <w:rFonts w:ascii="Arial" w:hAnsi="Arial" w:cs="Arial"/>
          <w:szCs w:val="24"/>
        </w:rPr>
        <w:t xml:space="preserve">  </w:t>
      </w:r>
      <w:r w:rsidRPr="00EB30FE">
        <w:rPr>
          <w:rFonts w:ascii="Arial" w:hAnsi="Arial" w:cs="Arial"/>
          <w:szCs w:val="24"/>
        </w:rPr>
        <w:t xml:space="preserve">There is a one-year service agreement for each award given (up to </w:t>
      </w:r>
      <w:r>
        <w:rPr>
          <w:rFonts w:ascii="Arial" w:hAnsi="Arial" w:cs="Arial"/>
          <w:szCs w:val="24"/>
        </w:rPr>
        <w:t>$9,</w:t>
      </w:r>
      <w:r w:rsidR="00700994">
        <w:rPr>
          <w:rFonts w:ascii="Arial" w:hAnsi="Arial" w:cs="Arial"/>
          <w:szCs w:val="24"/>
        </w:rPr>
        <w:t>328</w:t>
      </w:r>
      <w:r w:rsidRPr="00EB30FE">
        <w:rPr>
          <w:rFonts w:ascii="Arial" w:hAnsi="Arial" w:cs="Arial"/>
          <w:szCs w:val="24"/>
        </w:rPr>
        <w:t>), irrespective of the amount awarded.</w:t>
      </w:r>
    </w:p>
    <w:p w14:paraId="39305C12" w14:textId="77777777" w:rsidR="008041CC" w:rsidRPr="00EB30FE" w:rsidRDefault="008041CC" w:rsidP="008041CC">
      <w:pPr>
        <w:jc w:val="both"/>
        <w:rPr>
          <w:rFonts w:ascii="Arial" w:hAnsi="Arial" w:cs="Arial"/>
          <w:szCs w:val="24"/>
        </w:rPr>
      </w:pPr>
    </w:p>
    <w:p w14:paraId="0F48E5B9" w14:textId="77777777" w:rsidR="008041CC" w:rsidRPr="00EB30FE" w:rsidRDefault="008041CC" w:rsidP="008041CC">
      <w:pPr>
        <w:jc w:val="both"/>
        <w:rPr>
          <w:rFonts w:ascii="Arial" w:hAnsi="Arial" w:cs="Arial"/>
          <w:b/>
          <w:szCs w:val="24"/>
        </w:rPr>
      </w:pPr>
      <w:r w:rsidRPr="00EB30FE">
        <w:rPr>
          <w:rFonts w:ascii="Arial" w:hAnsi="Arial" w:cs="Arial"/>
          <w:b/>
          <w:szCs w:val="24"/>
        </w:rPr>
        <w:t>Eligible Participants</w:t>
      </w:r>
      <w:r w:rsidRPr="00EB30FE">
        <w:rPr>
          <w:rFonts w:ascii="Arial" w:hAnsi="Arial" w:cs="Arial"/>
          <w:szCs w:val="24"/>
        </w:rPr>
        <w:t xml:space="preserve">:   School districts may apply for these awards to </w:t>
      </w:r>
      <w:r>
        <w:rPr>
          <w:rFonts w:ascii="Arial" w:hAnsi="Arial" w:cs="Arial"/>
          <w:szCs w:val="24"/>
        </w:rPr>
        <w:t xml:space="preserve">recruit and/or retain individuals (including teachers, prospective teachers, and </w:t>
      </w:r>
      <w:r w:rsidRPr="00EB30FE">
        <w:rPr>
          <w:rFonts w:ascii="Arial" w:eastAsia="Calibri" w:hAnsi="Arial" w:cs="Arial"/>
          <w:szCs w:val="24"/>
        </w:rPr>
        <w:t xml:space="preserve">NYS certified Level III or </w:t>
      </w:r>
      <w:r>
        <w:rPr>
          <w:rFonts w:ascii="Arial" w:eastAsia="Calibri" w:hAnsi="Arial" w:cs="Arial"/>
          <w:szCs w:val="24"/>
        </w:rPr>
        <w:t>p</w:t>
      </w:r>
      <w:r w:rsidRPr="00EB30FE">
        <w:rPr>
          <w:rFonts w:ascii="Arial" w:eastAsia="Calibri" w:hAnsi="Arial" w:cs="Arial"/>
          <w:szCs w:val="24"/>
        </w:rPr>
        <w:t xml:space="preserve">re-professional </w:t>
      </w:r>
      <w:r>
        <w:rPr>
          <w:rFonts w:ascii="Arial" w:eastAsia="Calibri" w:hAnsi="Arial" w:cs="Arial"/>
          <w:szCs w:val="24"/>
        </w:rPr>
        <w:t>t</w:t>
      </w:r>
      <w:r w:rsidRPr="00EB30FE">
        <w:rPr>
          <w:rFonts w:ascii="Arial" w:eastAsia="Calibri" w:hAnsi="Arial" w:cs="Arial"/>
          <w:szCs w:val="24"/>
        </w:rPr>
        <w:t xml:space="preserve">eaching </w:t>
      </w:r>
      <w:r>
        <w:rPr>
          <w:rFonts w:ascii="Arial" w:eastAsia="Calibri" w:hAnsi="Arial" w:cs="Arial"/>
          <w:szCs w:val="24"/>
        </w:rPr>
        <w:t>a</w:t>
      </w:r>
      <w:r w:rsidRPr="00EB30FE">
        <w:rPr>
          <w:rFonts w:ascii="Arial" w:eastAsia="Calibri" w:hAnsi="Arial" w:cs="Arial"/>
          <w:szCs w:val="24"/>
        </w:rPr>
        <w:t>ssistants or equivalent</w:t>
      </w:r>
      <w:r>
        <w:rPr>
          <w:rFonts w:ascii="Arial" w:eastAsia="Calibri" w:hAnsi="Arial" w:cs="Arial"/>
          <w:szCs w:val="24"/>
        </w:rPr>
        <w:t>)</w:t>
      </w:r>
      <w:r w:rsidRPr="00BC786B">
        <w:rPr>
          <w:rFonts w:ascii="Arial" w:hAnsi="Arial" w:cs="Arial"/>
          <w:szCs w:val="24"/>
        </w:rPr>
        <w:t xml:space="preserve"> who </w:t>
      </w:r>
      <w:r w:rsidRPr="00EB30FE">
        <w:rPr>
          <w:rFonts w:ascii="Arial" w:hAnsi="Arial" w:cs="Arial"/>
          <w:szCs w:val="24"/>
        </w:rPr>
        <w:t xml:space="preserve">meet all </w:t>
      </w:r>
      <w:r>
        <w:rPr>
          <w:rFonts w:ascii="Arial" w:hAnsi="Arial" w:cs="Arial"/>
          <w:szCs w:val="24"/>
        </w:rPr>
        <w:t xml:space="preserve">of the following </w:t>
      </w:r>
      <w:r w:rsidRPr="00EB30FE">
        <w:rPr>
          <w:rFonts w:ascii="Arial" w:hAnsi="Arial" w:cs="Arial"/>
          <w:szCs w:val="24"/>
        </w:rPr>
        <w:t>conditions:</w:t>
      </w:r>
    </w:p>
    <w:p w14:paraId="7AA1B31C" w14:textId="77777777" w:rsidR="008041CC" w:rsidRPr="00EB30FE" w:rsidRDefault="008041CC" w:rsidP="008041CC">
      <w:pPr>
        <w:jc w:val="both"/>
        <w:rPr>
          <w:rFonts w:ascii="Arial" w:hAnsi="Arial" w:cs="Arial"/>
          <w:b/>
          <w:szCs w:val="24"/>
        </w:rPr>
      </w:pPr>
    </w:p>
    <w:p w14:paraId="28612F43" w14:textId="77777777" w:rsidR="008041CC" w:rsidRDefault="008041CC" w:rsidP="00A710B4">
      <w:pPr>
        <w:numPr>
          <w:ilvl w:val="0"/>
          <w:numId w:val="11"/>
        </w:numPr>
        <w:jc w:val="both"/>
        <w:rPr>
          <w:rFonts w:ascii="Arial" w:hAnsi="Arial" w:cs="Arial"/>
          <w:szCs w:val="24"/>
        </w:rPr>
      </w:pPr>
      <w:r>
        <w:rPr>
          <w:rFonts w:ascii="Arial" w:hAnsi="Arial" w:cs="Arial"/>
          <w:szCs w:val="24"/>
        </w:rPr>
        <w:t xml:space="preserve">will receive a transitional certificate, OR </w:t>
      </w:r>
      <w:r w:rsidRPr="00EB30FE">
        <w:rPr>
          <w:rFonts w:ascii="Arial" w:hAnsi="Arial" w:cs="Arial"/>
          <w:szCs w:val="24"/>
        </w:rPr>
        <w:t>possess a transitional certifica</w:t>
      </w:r>
      <w:r>
        <w:rPr>
          <w:rFonts w:ascii="Arial" w:hAnsi="Arial" w:cs="Arial"/>
          <w:szCs w:val="24"/>
        </w:rPr>
        <w:t>te, OR possessed a transitional certificate and gained an initial or professional certificate</w:t>
      </w:r>
    </w:p>
    <w:p w14:paraId="335EDB02" w14:textId="77777777" w:rsidR="008041CC" w:rsidRPr="001A7F74" w:rsidRDefault="008041CC" w:rsidP="00A710B4">
      <w:pPr>
        <w:numPr>
          <w:ilvl w:val="0"/>
          <w:numId w:val="11"/>
        </w:numPr>
        <w:jc w:val="both"/>
        <w:rPr>
          <w:rFonts w:ascii="Arial" w:hAnsi="Arial" w:cs="Arial"/>
          <w:szCs w:val="24"/>
        </w:rPr>
      </w:pPr>
      <w:r w:rsidRPr="00EB30FE">
        <w:rPr>
          <w:rFonts w:ascii="Arial" w:hAnsi="Arial" w:cs="Arial"/>
          <w:szCs w:val="24"/>
        </w:rPr>
        <w:t xml:space="preserve">will be employed full-time </w:t>
      </w:r>
      <w:r>
        <w:rPr>
          <w:rFonts w:ascii="Arial" w:hAnsi="Arial" w:cs="Arial"/>
          <w:szCs w:val="24"/>
        </w:rPr>
        <w:t xml:space="preserve">in the district </w:t>
      </w:r>
      <w:r w:rsidRPr="00EB30FE">
        <w:rPr>
          <w:rFonts w:ascii="Arial" w:hAnsi="Arial" w:cs="Arial"/>
          <w:szCs w:val="24"/>
        </w:rPr>
        <w:t>for the school year for which the award is to be made</w:t>
      </w:r>
    </w:p>
    <w:p w14:paraId="5904A202" w14:textId="77777777" w:rsidR="008041CC" w:rsidRPr="00500BD1" w:rsidRDefault="008041CC" w:rsidP="00A710B4">
      <w:pPr>
        <w:numPr>
          <w:ilvl w:val="0"/>
          <w:numId w:val="11"/>
        </w:numPr>
        <w:jc w:val="both"/>
        <w:rPr>
          <w:rFonts w:ascii="Arial" w:hAnsi="Arial" w:cs="Arial"/>
          <w:szCs w:val="24"/>
        </w:rPr>
      </w:pPr>
      <w:r w:rsidRPr="00EB30FE">
        <w:rPr>
          <w:rFonts w:ascii="Arial" w:hAnsi="Arial" w:cs="Arial"/>
          <w:szCs w:val="24"/>
        </w:rPr>
        <w:t xml:space="preserve">agree to teach </w:t>
      </w:r>
      <w:r>
        <w:rPr>
          <w:rFonts w:ascii="Arial" w:hAnsi="Arial" w:cs="Arial"/>
          <w:szCs w:val="24"/>
        </w:rPr>
        <w:t>science, math, or English as a new language in a low-performing school within the district,</w:t>
      </w:r>
      <w:r w:rsidRPr="00EB30FE">
        <w:rPr>
          <w:rFonts w:ascii="Arial" w:hAnsi="Arial" w:cs="Arial"/>
          <w:szCs w:val="24"/>
        </w:rPr>
        <w:t xml:space="preserve"> as a condition of receiving the award</w:t>
      </w:r>
    </w:p>
    <w:p w14:paraId="21C80F1B" w14:textId="77777777" w:rsidR="008041CC" w:rsidRDefault="008041CC" w:rsidP="00A710B4">
      <w:pPr>
        <w:numPr>
          <w:ilvl w:val="0"/>
          <w:numId w:val="11"/>
        </w:numPr>
        <w:jc w:val="both"/>
        <w:rPr>
          <w:rFonts w:ascii="Arial" w:hAnsi="Arial" w:cs="Arial"/>
          <w:szCs w:val="24"/>
        </w:rPr>
      </w:pPr>
      <w:r w:rsidRPr="00EB30FE">
        <w:rPr>
          <w:rFonts w:ascii="Arial" w:hAnsi="Arial" w:cs="Arial"/>
          <w:szCs w:val="24"/>
        </w:rPr>
        <w:t xml:space="preserve">attain course credit </w:t>
      </w:r>
      <w:r>
        <w:rPr>
          <w:rFonts w:ascii="Arial" w:hAnsi="Arial" w:cs="Arial"/>
          <w:szCs w:val="24"/>
        </w:rPr>
        <w:t>that is acceptable under a relevant certification pathway</w:t>
      </w:r>
    </w:p>
    <w:p w14:paraId="12F83343" w14:textId="77777777" w:rsidR="008041CC" w:rsidRPr="003A306D" w:rsidRDefault="008041CC" w:rsidP="00A710B4">
      <w:pPr>
        <w:numPr>
          <w:ilvl w:val="0"/>
          <w:numId w:val="11"/>
        </w:numPr>
        <w:jc w:val="both"/>
        <w:rPr>
          <w:rFonts w:ascii="Arial" w:hAnsi="Arial" w:cs="Arial"/>
          <w:szCs w:val="24"/>
        </w:rPr>
      </w:pPr>
      <w:r w:rsidRPr="003A306D">
        <w:rPr>
          <w:rFonts w:ascii="Arial" w:hAnsi="Arial" w:cs="Arial"/>
          <w:szCs w:val="24"/>
        </w:rPr>
        <w:t>(for renewal awards only) received a satisfactory performance evaluation in the previous year, as determined by the district.</w:t>
      </w:r>
    </w:p>
    <w:p w14:paraId="56D34A82" w14:textId="77777777" w:rsidR="008041CC" w:rsidRDefault="008041CC" w:rsidP="008041CC">
      <w:pPr>
        <w:jc w:val="both"/>
        <w:rPr>
          <w:rFonts w:ascii="Arial" w:hAnsi="Arial" w:cs="Arial"/>
          <w:szCs w:val="24"/>
        </w:rPr>
      </w:pPr>
    </w:p>
    <w:p w14:paraId="02DE4DC6" w14:textId="77777777" w:rsidR="008041CC" w:rsidRPr="00C92131" w:rsidRDefault="008041CC" w:rsidP="00C92131">
      <w:pPr>
        <w:rPr>
          <w:rFonts w:ascii="Arial" w:hAnsi="Arial" w:cs="Arial"/>
          <w:b/>
          <w:bCs/>
          <w:sz w:val="28"/>
          <w:szCs w:val="28"/>
        </w:rPr>
      </w:pPr>
      <w:bookmarkStart w:id="33" w:name="_Toc511823534"/>
      <w:bookmarkStart w:id="34" w:name="_Hlk509842957"/>
      <w:r w:rsidRPr="00C92131">
        <w:rPr>
          <w:rFonts w:ascii="Arial" w:hAnsi="Arial" w:cs="Arial"/>
          <w:b/>
          <w:bCs/>
          <w:sz w:val="28"/>
          <w:szCs w:val="28"/>
        </w:rPr>
        <w:t>Category B. Tuition Reimbursement for Initial Certification in Science, Mathematics, and English to Speakers of Other Languages (ESOL)</w:t>
      </w:r>
      <w:bookmarkEnd w:id="33"/>
    </w:p>
    <w:bookmarkEnd w:id="34"/>
    <w:p w14:paraId="255A51AA" w14:textId="77777777" w:rsidR="008041CC" w:rsidRPr="00EB30FE" w:rsidRDefault="008041CC" w:rsidP="008041CC">
      <w:pPr>
        <w:jc w:val="both"/>
        <w:rPr>
          <w:rFonts w:ascii="Arial" w:hAnsi="Arial" w:cs="Arial"/>
          <w:szCs w:val="24"/>
        </w:rPr>
      </w:pPr>
    </w:p>
    <w:p w14:paraId="14FBAB19" w14:textId="77777777" w:rsidR="008041CC" w:rsidRDefault="008041CC" w:rsidP="008041CC">
      <w:pPr>
        <w:jc w:val="both"/>
        <w:rPr>
          <w:rFonts w:ascii="Arial" w:hAnsi="Arial" w:cs="Arial"/>
          <w:szCs w:val="24"/>
        </w:rPr>
      </w:pPr>
      <w:r w:rsidRPr="00EB30FE">
        <w:rPr>
          <w:rFonts w:ascii="Arial" w:hAnsi="Arial" w:cs="Arial"/>
          <w:b/>
          <w:szCs w:val="24"/>
        </w:rPr>
        <w:t xml:space="preserve">Purpose:  </w:t>
      </w:r>
      <w:r w:rsidRPr="00EB30FE">
        <w:rPr>
          <w:rFonts w:ascii="Arial" w:hAnsi="Arial" w:cs="Arial"/>
          <w:szCs w:val="24"/>
        </w:rPr>
        <w:t>The purpose of th</w:t>
      </w:r>
      <w:r>
        <w:rPr>
          <w:rFonts w:ascii="Arial" w:hAnsi="Arial" w:cs="Arial"/>
          <w:szCs w:val="24"/>
        </w:rPr>
        <w:t xml:space="preserve">is category </w:t>
      </w:r>
      <w:r w:rsidRPr="00EB30FE">
        <w:rPr>
          <w:rFonts w:ascii="Arial" w:hAnsi="Arial" w:cs="Arial"/>
          <w:szCs w:val="24"/>
        </w:rPr>
        <w:t xml:space="preserve">is to </w:t>
      </w:r>
      <w:r>
        <w:rPr>
          <w:rFonts w:ascii="Arial" w:hAnsi="Arial" w:cs="Arial"/>
          <w:szCs w:val="24"/>
        </w:rPr>
        <w:t xml:space="preserve">enable </w:t>
      </w:r>
      <w:r w:rsidRPr="00EB30FE">
        <w:rPr>
          <w:rFonts w:ascii="Arial" w:hAnsi="Arial" w:cs="Arial"/>
          <w:szCs w:val="24"/>
        </w:rPr>
        <w:t>school districts</w:t>
      </w:r>
      <w:r>
        <w:rPr>
          <w:rFonts w:ascii="Arial" w:hAnsi="Arial" w:cs="Arial"/>
          <w:szCs w:val="24"/>
        </w:rPr>
        <w:t xml:space="preserve"> </w:t>
      </w:r>
      <w:r w:rsidRPr="00EB30FE">
        <w:rPr>
          <w:rFonts w:ascii="Arial" w:hAnsi="Arial" w:cs="Arial"/>
          <w:szCs w:val="24"/>
        </w:rPr>
        <w:t xml:space="preserve">to </w:t>
      </w:r>
      <w:r>
        <w:rPr>
          <w:rFonts w:ascii="Arial" w:hAnsi="Arial" w:cs="Arial"/>
          <w:szCs w:val="24"/>
        </w:rPr>
        <w:t>recruit and/or retain individual</w:t>
      </w:r>
      <w:r w:rsidRPr="00EB30FE">
        <w:rPr>
          <w:rFonts w:ascii="Arial" w:hAnsi="Arial" w:cs="Arial"/>
          <w:szCs w:val="24"/>
        </w:rPr>
        <w:t xml:space="preserve">s </w:t>
      </w:r>
      <w:r>
        <w:rPr>
          <w:rFonts w:ascii="Arial" w:hAnsi="Arial" w:cs="Arial"/>
          <w:szCs w:val="24"/>
        </w:rPr>
        <w:t>who have received or will receive a transitional certificate, to teach in a low-performing school, by reimbursing</w:t>
      </w:r>
      <w:r w:rsidRPr="00EB30FE">
        <w:rPr>
          <w:rFonts w:ascii="Arial" w:hAnsi="Arial" w:cs="Arial"/>
          <w:szCs w:val="24"/>
        </w:rPr>
        <w:t xml:space="preserve"> </w:t>
      </w:r>
      <w:r w:rsidRPr="00A76158">
        <w:rPr>
          <w:rFonts w:ascii="Arial" w:hAnsi="Arial" w:cs="Arial"/>
          <w:szCs w:val="24"/>
        </w:rPr>
        <w:t xml:space="preserve">educational costs incurred to fulfill NYSED requirements for </w:t>
      </w:r>
      <w:r w:rsidRPr="00EB30FE">
        <w:rPr>
          <w:rFonts w:ascii="Arial" w:hAnsi="Arial" w:cs="Arial"/>
          <w:szCs w:val="24"/>
        </w:rPr>
        <w:t>an initial certificate</w:t>
      </w:r>
      <w:r>
        <w:rPr>
          <w:rFonts w:ascii="Arial" w:hAnsi="Arial" w:cs="Arial"/>
          <w:szCs w:val="24"/>
        </w:rPr>
        <w:t xml:space="preserve"> in science, math, or ESOL</w:t>
      </w:r>
      <w:r w:rsidRPr="00EB30FE">
        <w:rPr>
          <w:rFonts w:ascii="Arial" w:hAnsi="Arial" w:cs="Arial"/>
          <w:szCs w:val="24"/>
        </w:rPr>
        <w:t>.</w:t>
      </w:r>
    </w:p>
    <w:p w14:paraId="15DF9B60" w14:textId="77777777" w:rsidR="008041CC" w:rsidRDefault="008041CC" w:rsidP="008041CC">
      <w:pPr>
        <w:jc w:val="both"/>
        <w:rPr>
          <w:rFonts w:ascii="Arial" w:hAnsi="Arial" w:cs="Arial"/>
          <w:szCs w:val="24"/>
        </w:rPr>
      </w:pPr>
    </w:p>
    <w:p w14:paraId="3E587BAE" w14:textId="338BF530" w:rsidR="008041CC" w:rsidRDefault="008041CC" w:rsidP="008041CC">
      <w:pPr>
        <w:jc w:val="both"/>
        <w:rPr>
          <w:rFonts w:ascii="Arial" w:hAnsi="Arial" w:cs="Arial"/>
          <w:szCs w:val="24"/>
        </w:rPr>
      </w:pPr>
      <w:r w:rsidRPr="009C7BC1">
        <w:rPr>
          <w:rFonts w:ascii="Arial" w:hAnsi="Arial" w:cs="Arial"/>
          <w:b/>
          <w:szCs w:val="24"/>
        </w:rPr>
        <w:t>Award Amount:</w:t>
      </w:r>
      <w:r>
        <w:rPr>
          <w:rFonts w:ascii="Arial" w:hAnsi="Arial" w:cs="Arial"/>
          <w:szCs w:val="24"/>
        </w:rPr>
        <w:t xml:space="preserve">  </w:t>
      </w:r>
      <w:r w:rsidR="007D7690">
        <w:rPr>
          <w:rFonts w:ascii="Arial" w:hAnsi="Arial" w:cs="Arial"/>
          <w:szCs w:val="24"/>
        </w:rPr>
        <w:t>Districts</w:t>
      </w:r>
      <w:r w:rsidR="00AC338B">
        <w:rPr>
          <w:rFonts w:ascii="Arial" w:hAnsi="Arial" w:cs="Arial"/>
          <w:szCs w:val="24"/>
        </w:rPr>
        <w:t xml:space="preserve"> may</w:t>
      </w:r>
      <w:r>
        <w:rPr>
          <w:rFonts w:ascii="Arial" w:hAnsi="Arial" w:cs="Arial"/>
          <w:szCs w:val="24"/>
        </w:rPr>
        <w:t xml:space="preserve"> provide</w:t>
      </w:r>
      <w:r w:rsidR="00AC338B">
        <w:rPr>
          <w:rFonts w:ascii="Arial" w:hAnsi="Arial" w:cs="Arial"/>
          <w:szCs w:val="24"/>
        </w:rPr>
        <w:t xml:space="preserve"> eligible participants</w:t>
      </w:r>
      <w:r>
        <w:rPr>
          <w:rFonts w:ascii="Arial" w:hAnsi="Arial" w:cs="Arial"/>
          <w:szCs w:val="24"/>
        </w:rPr>
        <w:t xml:space="preserve"> </w:t>
      </w:r>
      <w:r w:rsidR="00AC338B">
        <w:rPr>
          <w:rFonts w:ascii="Arial" w:hAnsi="Arial" w:cs="Arial"/>
          <w:szCs w:val="24"/>
        </w:rPr>
        <w:t xml:space="preserve">an </w:t>
      </w:r>
      <w:r w:rsidRPr="00EB30FE">
        <w:rPr>
          <w:rFonts w:ascii="Arial" w:hAnsi="Arial" w:cs="Arial"/>
          <w:szCs w:val="24"/>
        </w:rPr>
        <w:t>award</w:t>
      </w:r>
      <w:r>
        <w:rPr>
          <w:rFonts w:ascii="Arial" w:hAnsi="Arial" w:cs="Arial"/>
          <w:szCs w:val="24"/>
        </w:rPr>
        <w:t xml:space="preserve"> of up to</w:t>
      </w:r>
      <w:r w:rsidRPr="00EB30FE">
        <w:rPr>
          <w:rFonts w:ascii="Arial" w:hAnsi="Arial" w:cs="Arial"/>
          <w:szCs w:val="24"/>
        </w:rPr>
        <w:t xml:space="preserve"> </w:t>
      </w:r>
      <w:r>
        <w:rPr>
          <w:rFonts w:ascii="Arial" w:hAnsi="Arial" w:cs="Arial"/>
          <w:szCs w:val="24"/>
        </w:rPr>
        <w:t>$9,32</w:t>
      </w:r>
      <w:r w:rsidR="00E82DDD">
        <w:rPr>
          <w:rFonts w:ascii="Arial" w:hAnsi="Arial" w:cs="Arial"/>
          <w:szCs w:val="24"/>
        </w:rPr>
        <w:t>8</w:t>
      </w:r>
      <w:r w:rsidRPr="008D4832">
        <w:rPr>
          <w:rFonts w:ascii="Arial" w:hAnsi="Arial" w:cs="Arial"/>
          <w:szCs w:val="24"/>
        </w:rPr>
        <w:t xml:space="preserve"> </w:t>
      </w:r>
      <w:r>
        <w:rPr>
          <w:rFonts w:ascii="Arial" w:hAnsi="Arial" w:cs="Arial"/>
          <w:szCs w:val="24"/>
        </w:rPr>
        <w:t>to reimburse educational costs that the participant incurred prior to receiving this award, which were reasonable and necessary to fulfill NYSED requirements for the initial certificate.</w:t>
      </w:r>
      <w:r w:rsidRPr="00C8724D">
        <w:rPr>
          <w:rFonts w:ascii="Arial" w:hAnsi="Arial" w:cs="Arial"/>
          <w:szCs w:val="24"/>
        </w:rPr>
        <w:t xml:space="preserve"> </w:t>
      </w:r>
      <w:r w:rsidRPr="00EB30FE">
        <w:rPr>
          <w:rFonts w:ascii="Arial" w:hAnsi="Arial" w:cs="Arial"/>
          <w:szCs w:val="24"/>
        </w:rPr>
        <w:t>The maximum award a</w:t>
      </w:r>
      <w:r>
        <w:rPr>
          <w:rFonts w:ascii="Arial" w:hAnsi="Arial" w:cs="Arial"/>
          <w:szCs w:val="24"/>
        </w:rPr>
        <w:t xml:space="preserve"> participant</w:t>
      </w:r>
      <w:r w:rsidRPr="00EB30FE">
        <w:rPr>
          <w:rFonts w:ascii="Arial" w:hAnsi="Arial" w:cs="Arial"/>
          <w:szCs w:val="24"/>
        </w:rPr>
        <w:t xml:space="preserve"> may receive is </w:t>
      </w:r>
      <w:r>
        <w:rPr>
          <w:rFonts w:ascii="Arial" w:hAnsi="Arial" w:cs="Arial"/>
          <w:szCs w:val="24"/>
        </w:rPr>
        <w:t>$9,32</w:t>
      </w:r>
      <w:r w:rsidR="00E82DDD">
        <w:rPr>
          <w:rFonts w:ascii="Arial" w:hAnsi="Arial" w:cs="Arial"/>
          <w:szCs w:val="24"/>
        </w:rPr>
        <w:t>8</w:t>
      </w:r>
      <w:r w:rsidRPr="00EB30FE">
        <w:rPr>
          <w:rFonts w:ascii="Arial" w:hAnsi="Arial" w:cs="Arial"/>
          <w:szCs w:val="24"/>
        </w:rPr>
        <w:t xml:space="preserve">. The total of all awards to a </w:t>
      </w:r>
      <w:r>
        <w:rPr>
          <w:rFonts w:ascii="Arial" w:hAnsi="Arial" w:cs="Arial"/>
          <w:szCs w:val="24"/>
        </w:rPr>
        <w:t>participa</w:t>
      </w:r>
      <w:r w:rsidRPr="00EB30FE">
        <w:rPr>
          <w:rFonts w:ascii="Arial" w:hAnsi="Arial" w:cs="Arial"/>
          <w:szCs w:val="24"/>
        </w:rPr>
        <w:t xml:space="preserve">nt may </w:t>
      </w:r>
      <w:r w:rsidRPr="00EB30FE">
        <w:rPr>
          <w:rFonts w:ascii="Arial" w:hAnsi="Arial" w:cs="Arial"/>
          <w:b/>
          <w:szCs w:val="24"/>
        </w:rPr>
        <w:t>NOT</w:t>
      </w:r>
      <w:r w:rsidRPr="00EB30FE">
        <w:rPr>
          <w:rFonts w:ascii="Arial" w:hAnsi="Arial" w:cs="Arial"/>
          <w:szCs w:val="24"/>
        </w:rPr>
        <w:t xml:space="preserve"> exceed the total </w:t>
      </w:r>
      <w:r>
        <w:rPr>
          <w:rFonts w:ascii="Arial" w:hAnsi="Arial" w:cs="Arial"/>
          <w:szCs w:val="24"/>
        </w:rPr>
        <w:t>of reasonable and necessary educational costs incurred to fulfill NYSED requirements for the initial certificate.</w:t>
      </w:r>
    </w:p>
    <w:p w14:paraId="638D98D4" w14:textId="77777777" w:rsidR="008041CC" w:rsidRDefault="008041CC" w:rsidP="008041CC">
      <w:pPr>
        <w:jc w:val="both"/>
        <w:rPr>
          <w:rFonts w:ascii="Arial" w:hAnsi="Arial" w:cs="Arial"/>
          <w:szCs w:val="24"/>
        </w:rPr>
      </w:pPr>
    </w:p>
    <w:p w14:paraId="4A2CD5F5" w14:textId="1B4A07B5" w:rsidR="008041CC" w:rsidRPr="001209B3" w:rsidRDefault="008041CC" w:rsidP="008041CC">
      <w:pPr>
        <w:jc w:val="both"/>
        <w:rPr>
          <w:rFonts w:ascii="Arial" w:hAnsi="Arial" w:cs="Arial"/>
          <w:szCs w:val="24"/>
        </w:rPr>
      </w:pPr>
      <w:r w:rsidRPr="00500BD1">
        <w:rPr>
          <w:rFonts w:ascii="Arial" w:hAnsi="Arial" w:cs="Arial"/>
          <w:b/>
          <w:szCs w:val="24"/>
        </w:rPr>
        <w:t>Service Commitment:</w:t>
      </w:r>
      <w:r>
        <w:rPr>
          <w:rFonts w:ascii="Arial" w:hAnsi="Arial" w:cs="Arial"/>
          <w:szCs w:val="24"/>
        </w:rPr>
        <w:t xml:space="preserve">  </w:t>
      </w:r>
      <w:r w:rsidRPr="00EB30FE">
        <w:rPr>
          <w:rFonts w:ascii="Arial" w:hAnsi="Arial" w:cs="Arial"/>
          <w:szCs w:val="24"/>
        </w:rPr>
        <w:t>There is a one-year service agreement for each award given</w:t>
      </w:r>
      <w:r>
        <w:rPr>
          <w:rFonts w:ascii="Arial" w:hAnsi="Arial" w:cs="Arial"/>
          <w:szCs w:val="24"/>
        </w:rPr>
        <w:t xml:space="preserve"> (up to $9,32</w:t>
      </w:r>
      <w:r w:rsidR="00E82DDD">
        <w:rPr>
          <w:rFonts w:ascii="Arial" w:hAnsi="Arial" w:cs="Arial"/>
          <w:szCs w:val="24"/>
        </w:rPr>
        <w:t>8</w:t>
      </w:r>
      <w:r>
        <w:rPr>
          <w:rFonts w:ascii="Arial" w:hAnsi="Arial" w:cs="Arial"/>
          <w:szCs w:val="24"/>
        </w:rPr>
        <w:t>), irrespective of the amount awarded</w:t>
      </w:r>
      <w:r w:rsidRPr="00EB30FE">
        <w:rPr>
          <w:rFonts w:ascii="Arial" w:hAnsi="Arial" w:cs="Arial"/>
          <w:szCs w:val="24"/>
        </w:rPr>
        <w:t>.</w:t>
      </w:r>
    </w:p>
    <w:p w14:paraId="3518E2C9" w14:textId="77777777" w:rsidR="008041CC" w:rsidRPr="00EB30FE" w:rsidRDefault="008041CC" w:rsidP="008041CC">
      <w:pPr>
        <w:jc w:val="both"/>
        <w:rPr>
          <w:rFonts w:ascii="Arial" w:hAnsi="Arial" w:cs="Arial"/>
          <w:b/>
          <w:szCs w:val="24"/>
        </w:rPr>
      </w:pPr>
    </w:p>
    <w:p w14:paraId="16C0F723" w14:textId="77777777" w:rsidR="008041CC" w:rsidRPr="00BC786B" w:rsidRDefault="008041CC" w:rsidP="008041CC">
      <w:pPr>
        <w:widowControl w:val="0"/>
        <w:ind w:right="241"/>
        <w:jc w:val="both"/>
        <w:rPr>
          <w:rFonts w:ascii="Arial" w:eastAsia="Calibri" w:hAnsi="Arial" w:cs="Arial"/>
          <w:szCs w:val="24"/>
        </w:rPr>
      </w:pPr>
      <w:r w:rsidRPr="00EB30FE">
        <w:rPr>
          <w:rFonts w:ascii="Arial" w:hAnsi="Arial" w:cs="Arial"/>
          <w:b/>
          <w:szCs w:val="24"/>
        </w:rPr>
        <w:t xml:space="preserve">Eligible Participants:  </w:t>
      </w:r>
      <w:r w:rsidRPr="00EB30FE">
        <w:rPr>
          <w:rFonts w:ascii="Arial" w:hAnsi="Arial" w:cs="Arial"/>
          <w:szCs w:val="24"/>
        </w:rPr>
        <w:t xml:space="preserve">School districts may apply for funds to </w:t>
      </w:r>
      <w:r>
        <w:rPr>
          <w:rFonts w:ascii="Arial" w:hAnsi="Arial" w:cs="Arial"/>
          <w:szCs w:val="24"/>
        </w:rPr>
        <w:t xml:space="preserve">recruit and/or retain individuals (including teachers, prospective teachers, and </w:t>
      </w:r>
      <w:r w:rsidRPr="00EB30FE">
        <w:rPr>
          <w:rFonts w:ascii="Arial" w:eastAsia="Calibri" w:hAnsi="Arial" w:cs="Arial"/>
          <w:szCs w:val="24"/>
        </w:rPr>
        <w:t xml:space="preserve">NYS certified Level III or </w:t>
      </w:r>
      <w:r>
        <w:rPr>
          <w:rFonts w:ascii="Arial" w:eastAsia="Calibri" w:hAnsi="Arial" w:cs="Arial"/>
          <w:szCs w:val="24"/>
        </w:rPr>
        <w:t>p</w:t>
      </w:r>
      <w:r w:rsidRPr="00EB30FE">
        <w:rPr>
          <w:rFonts w:ascii="Arial" w:eastAsia="Calibri" w:hAnsi="Arial" w:cs="Arial"/>
          <w:szCs w:val="24"/>
        </w:rPr>
        <w:t xml:space="preserve">re-professional </w:t>
      </w:r>
      <w:r>
        <w:rPr>
          <w:rFonts w:ascii="Arial" w:eastAsia="Calibri" w:hAnsi="Arial" w:cs="Arial"/>
          <w:szCs w:val="24"/>
        </w:rPr>
        <w:t>t</w:t>
      </w:r>
      <w:r w:rsidRPr="00EB30FE">
        <w:rPr>
          <w:rFonts w:ascii="Arial" w:eastAsia="Calibri" w:hAnsi="Arial" w:cs="Arial"/>
          <w:szCs w:val="24"/>
        </w:rPr>
        <w:t xml:space="preserve">eaching </w:t>
      </w:r>
      <w:r>
        <w:rPr>
          <w:rFonts w:ascii="Arial" w:eastAsia="Calibri" w:hAnsi="Arial" w:cs="Arial"/>
          <w:szCs w:val="24"/>
        </w:rPr>
        <w:t>a</w:t>
      </w:r>
      <w:r w:rsidRPr="00EB30FE">
        <w:rPr>
          <w:rFonts w:ascii="Arial" w:eastAsia="Calibri" w:hAnsi="Arial" w:cs="Arial"/>
          <w:szCs w:val="24"/>
        </w:rPr>
        <w:t>ssistants or equivalent</w:t>
      </w:r>
      <w:r>
        <w:rPr>
          <w:rFonts w:ascii="Arial" w:eastAsia="Calibri" w:hAnsi="Arial" w:cs="Arial"/>
          <w:szCs w:val="24"/>
        </w:rPr>
        <w:t>)</w:t>
      </w:r>
      <w:r w:rsidRPr="00BC786B">
        <w:rPr>
          <w:rFonts w:ascii="Arial" w:hAnsi="Arial" w:cs="Arial"/>
          <w:szCs w:val="24"/>
        </w:rPr>
        <w:t xml:space="preserve"> who meet all </w:t>
      </w:r>
      <w:r>
        <w:rPr>
          <w:rFonts w:ascii="Arial" w:hAnsi="Arial" w:cs="Arial"/>
          <w:szCs w:val="24"/>
        </w:rPr>
        <w:t xml:space="preserve">of the following </w:t>
      </w:r>
      <w:r w:rsidRPr="00BC786B">
        <w:rPr>
          <w:rFonts w:ascii="Arial" w:hAnsi="Arial" w:cs="Arial"/>
          <w:szCs w:val="24"/>
        </w:rPr>
        <w:t>requirements:</w:t>
      </w:r>
    </w:p>
    <w:p w14:paraId="03D5C373" w14:textId="77777777" w:rsidR="008041CC" w:rsidRPr="00EB30FE" w:rsidRDefault="008041CC" w:rsidP="008041CC">
      <w:pPr>
        <w:rPr>
          <w:rFonts w:ascii="Arial" w:hAnsi="Arial" w:cs="Arial"/>
          <w:szCs w:val="24"/>
        </w:rPr>
      </w:pPr>
    </w:p>
    <w:p w14:paraId="3AB7BC10" w14:textId="77777777" w:rsidR="008041CC" w:rsidRPr="00127DBA" w:rsidRDefault="008041CC" w:rsidP="005979AF">
      <w:pPr>
        <w:numPr>
          <w:ilvl w:val="0"/>
          <w:numId w:val="12"/>
        </w:numPr>
        <w:jc w:val="both"/>
        <w:rPr>
          <w:rFonts w:ascii="Arial" w:hAnsi="Arial" w:cs="Arial"/>
          <w:szCs w:val="24"/>
        </w:rPr>
      </w:pPr>
      <w:r>
        <w:rPr>
          <w:rFonts w:ascii="Arial" w:hAnsi="Arial" w:cs="Arial"/>
          <w:szCs w:val="24"/>
        </w:rPr>
        <w:lastRenderedPageBreak/>
        <w:t xml:space="preserve">will receive a transitional certificate, OR </w:t>
      </w:r>
      <w:r w:rsidRPr="00EB30FE">
        <w:rPr>
          <w:rFonts w:ascii="Arial" w:hAnsi="Arial" w:cs="Arial"/>
          <w:szCs w:val="24"/>
        </w:rPr>
        <w:t>possess a transitional certifica</w:t>
      </w:r>
      <w:r>
        <w:rPr>
          <w:rFonts w:ascii="Arial" w:hAnsi="Arial" w:cs="Arial"/>
          <w:szCs w:val="24"/>
        </w:rPr>
        <w:t>te, OR possessed a transitional certificate, gained an initial certificate, and are seeking an additional initial certificate</w:t>
      </w:r>
    </w:p>
    <w:p w14:paraId="35B68EE0" w14:textId="77777777" w:rsidR="008041CC" w:rsidRPr="001A7F74" w:rsidRDefault="008041CC" w:rsidP="005979AF">
      <w:pPr>
        <w:numPr>
          <w:ilvl w:val="0"/>
          <w:numId w:val="12"/>
        </w:numPr>
        <w:jc w:val="both"/>
        <w:rPr>
          <w:rFonts w:ascii="Arial" w:hAnsi="Arial" w:cs="Arial"/>
          <w:szCs w:val="24"/>
        </w:rPr>
      </w:pPr>
      <w:r w:rsidRPr="00EB30FE">
        <w:rPr>
          <w:rFonts w:ascii="Arial" w:hAnsi="Arial" w:cs="Arial"/>
          <w:szCs w:val="24"/>
        </w:rPr>
        <w:t xml:space="preserve">will be employed full-time </w:t>
      </w:r>
      <w:r>
        <w:rPr>
          <w:rFonts w:ascii="Arial" w:hAnsi="Arial" w:cs="Arial"/>
          <w:szCs w:val="24"/>
        </w:rPr>
        <w:t xml:space="preserve">in the district </w:t>
      </w:r>
      <w:r w:rsidRPr="00EB30FE">
        <w:rPr>
          <w:rFonts w:ascii="Arial" w:hAnsi="Arial" w:cs="Arial"/>
          <w:szCs w:val="24"/>
        </w:rPr>
        <w:t>for the school year for which the award is to be made</w:t>
      </w:r>
    </w:p>
    <w:p w14:paraId="3793F1C8" w14:textId="77777777" w:rsidR="008041CC" w:rsidRPr="001A7F74" w:rsidRDefault="008041CC" w:rsidP="005979AF">
      <w:pPr>
        <w:numPr>
          <w:ilvl w:val="0"/>
          <w:numId w:val="12"/>
        </w:numPr>
        <w:jc w:val="both"/>
        <w:rPr>
          <w:rFonts w:ascii="Arial" w:hAnsi="Arial" w:cs="Arial"/>
          <w:szCs w:val="24"/>
        </w:rPr>
      </w:pPr>
      <w:r w:rsidRPr="00EB30FE">
        <w:rPr>
          <w:rFonts w:ascii="Arial" w:hAnsi="Arial" w:cs="Arial"/>
          <w:szCs w:val="24"/>
        </w:rPr>
        <w:t xml:space="preserve">agree to teach </w:t>
      </w:r>
      <w:r>
        <w:rPr>
          <w:rFonts w:ascii="Arial" w:hAnsi="Arial" w:cs="Arial"/>
          <w:szCs w:val="24"/>
        </w:rPr>
        <w:t xml:space="preserve">science, math, or English as a new language </w:t>
      </w:r>
      <w:r w:rsidRPr="00EB30FE">
        <w:rPr>
          <w:rFonts w:ascii="Arial" w:hAnsi="Arial" w:cs="Arial"/>
          <w:szCs w:val="24"/>
        </w:rPr>
        <w:t xml:space="preserve">in a low-performing school </w:t>
      </w:r>
      <w:r>
        <w:rPr>
          <w:rFonts w:ascii="Arial" w:hAnsi="Arial" w:cs="Arial"/>
          <w:szCs w:val="24"/>
        </w:rPr>
        <w:t xml:space="preserve">within the district, </w:t>
      </w:r>
      <w:r w:rsidRPr="00EB30FE">
        <w:rPr>
          <w:rFonts w:ascii="Arial" w:hAnsi="Arial" w:cs="Arial"/>
          <w:szCs w:val="24"/>
        </w:rPr>
        <w:t>as a condition of receiving the award</w:t>
      </w:r>
    </w:p>
    <w:p w14:paraId="41AF474B" w14:textId="77777777" w:rsidR="008041CC" w:rsidRDefault="008041CC" w:rsidP="005979AF">
      <w:pPr>
        <w:numPr>
          <w:ilvl w:val="0"/>
          <w:numId w:val="12"/>
        </w:numPr>
        <w:jc w:val="both"/>
        <w:rPr>
          <w:rFonts w:ascii="Arial" w:hAnsi="Arial" w:cs="Arial"/>
          <w:szCs w:val="24"/>
        </w:rPr>
      </w:pPr>
      <w:r w:rsidRPr="00EB30FE">
        <w:rPr>
          <w:rFonts w:ascii="Arial" w:hAnsi="Arial" w:cs="Arial"/>
          <w:szCs w:val="24"/>
        </w:rPr>
        <w:t>attain course credit</w:t>
      </w:r>
      <w:r>
        <w:rPr>
          <w:rFonts w:ascii="Arial" w:hAnsi="Arial" w:cs="Arial"/>
          <w:szCs w:val="24"/>
        </w:rPr>
        <w:t xml:space="preserve"> that is acceptable under a relevant certification pathway</w:t>
      </w:r>
    </w:p>
    <w:p w14:paraId="7C4EE694" w14:textId="77777777" w:rsidR="008041CC" w:rsidRPr="003A306D" w:rsidRDefault="008041CC" w:rsidP="005979AF">
      <w:pPr>
        <w:numPr>
          <w:ilvl w:val="0"/>
          <w:numId w:val="12"/>
        </w:numPr>
        <w:jc w:val="both"/>
        <w:rPr>
          <w:rFonts w:ascii="Arial" w:hAnsi="Arial" w:cs="Arial"/>
          <w:szCs w:val="24"/>
        </w:rPr>
      </w:pPr>
      <w:r w:rsidRPr="003A306D">
        <w:rPr>
          <w:rFonts w:ascii="Arial" w:hAnsi="Arial" w:cs="Arial"/>
          <w:szCs w:val="24"/>
        </w:rPr>
        <w:t>(for renewal awards only) received a satisfactory performance evaluation in the previous year, as determined by the district</w:t>
      </w:r>
    </w:p>
    <w:p w14:paraId="79F0AFE7" w14:textId="77777777" w:rsidR="008041CC" w:rsidRPr="00EB30FE" w:rsidRDefault="008041CC" w:rsidP="008041CC">
      <w:pPr>
        <w:ind w:left="720"/>
        <w:jc w:val="both"/>
        <w:rPr>
          <w:rFonts w:ascii="Arial" w:hAnsi="Arial" w:cs="Arial"/>
          <w:b/>
          <w:szCs w:val="24"/>
        </w:rPr>
      </w:pPr>
    </w:p>
    <w:p w14:paraId="21991FBD" w14:textId="77777777" w:rsidR="008041CC" w:rsidRPr="00C92131" w:rsidRDefault="008041CC" w:rsidP="00C92131">
      <w:pPr>
        <w:rPr>
          <w:rFonts w:ascii="Arial" w:hAnsi="Arial" w:cs="Arial"/>
          <w:b/>
          <w:bCs/>
          <w:sz w:val="28"/>
          <w:szCs w:val="28"/>
        </w:rPr>
      </w:pPr>
      <w:bookmarkStart w:id="35" w:name="_Toc511823535"/>
      <w:r w:rsidRPr="00C92131">
        <w:rPr>
          <w:rFonts w:ascii="Arial" w:hAnsi="Arial" w:cs="Arial"/>
          <w:b/>
          <w:bCs/>
          <w:sz w:val="28"/>
          <w:szCs w:val="28"/>
        </w:rPr>
        <w:t>Category C. Tuition Reimbursement for the Bilingual Education Extension</w:t>
      </w:r>
      <w:bookmarkEnd w:id="35"/>
    </w:p>
    <w:p w14:paraId="0A636204" w14:textId="77777777" w:rsidR="008041CC" w:rsidRPr="00EB30FE" w:rsidRDefault="008041CC" w:rsidP="008041CC">
      <w:pPr>
        <w:widowControl w:val="0"/>
        <w:spacing w:before="9" w:line="260" w:lineRule="exact"/>
        <w:jc w:val="both"/>
        <w:rPr>
          <w:rFonts w:ascii="Arial" w:eastAsia="Calibri" w:hAnsi="Arial" w:cs="Arial"/>
          <w:szCs w:val="24"/>
        </w:rPr>
      </w:pPr>
    </w:p>
    <w:p w14:paraId="21B3EA74" w14:textId="77777777" w:rsidR="008041CC" w:rsidRDefault="008041CC" w:rsidP="008041CC">
      <w:pPr>
        <w:jc w:val="both"/>
        <w:rPr>
          <w:rFonts w:ascii="Arial" w:hAnsi="Arial" w:cs="Arial"/>
          <w:szCs w:val="24"/>
        </w:rPr>
      </w:pPr>
      <w:r w:rsidRPr="00EB30FE">
        <w:rPr>
          <w:rFonts w:ascii="Arial" w:eastAsia="Calibri" w:hAnsi="Arial" w:cs="Arial"/>
          <w:b/>
          <w:bCs/>
          <w:szCs w:val="24"/>
        </w:rPr>
        <w:t>P</w:t>
      </w:r>
      <w:r w:rsidRPr="00EB30FE">
        <w:rPr>
          <w:rFonts w:ascii="Arial" w:eastAsia="Calibri" w:hAnsi="Arial" w:cs="Arial"/>
          <w:b/>
          <w:bCs/>
          <w:spacing w:val="-1"/>
          <w:szCs w:val="24"/>
        </w:rPr>
        <w:t>u</w:t>
      </w:r>
      <w:r w:rsidRPr="00EB30FE">
        <w:rPr>
          <w:rFonts w:ascii="Arial" w:eastAsia="Calibri" w:hAnsi="Arial" w:cs="Arial"/>
          <w:b/>
          <w:bCs/>
          <w:szCs w:val="24"/>
        </w:rPr>
        <w:t>r</w:t>
      </w:r>
      <w:r w:rsidRPr="00EB30FE">
        <w:rPr>
          <w:rFonts w:ascii="Arial" w:eastAsia="Calibri" w:hAnsi="Arial" w:cs="Arial"/>
          <w:b/>
          <w:bCs/>
          <w:spacing w:val="-1"/>
          <w:szCs w:val="24"/>
        </w:rPr>
        <w:t>po</w:t>
      </w:r>
      <w:r w:rsidRPr="00EB30FE">
        <w:rPr>
          <w:rFonts w:ascii="Arial" w:eastAsia="Calibri" w:hAnsi="Arial" w:cs="Arial"/>
          <w:b/>
          <w:bCs/>
          <w:szCs w:val="24"/>
        </w:rPr>
        <w:t>s</w:t>
      </w:r>
      <w:r w:rsidRPr="00EB30FE">
        <w:rPr>
          <w:rFonts w:ascii="Arial" w:eastAsia="Calibri" w:hAnsi="Arial" w:cs="Arial"/>
          <w:b/>
          <w:bCs/>
          <w:spacing w:val="-1"/>
          <w:szCs w:val="24"/>
        </w:rPr>
        <w:t>e</w:t>
      </w:r>
      <w:r w:rsidRPr="00EB30FE">
        <w:rPr>
          <w:rFonts w:ascii="Arial" w:eastAsia="Calibri" w:hAnsi="Arial" w:cs="Arial"/>
          <w:b/>
          <w:bCs/>
          <w:szCs w:val="24"/>
        </w:rPr>
        <w:t xml:space="preserve">:  </w:t>
      </w:r>
      <w:r w:rsidRPr="00EB30FE">
        <w:rPr>
          <w:rFonts w:ascii="Arial" w:hAnsi="Arial" w:cs="Arial"/>
          <w:szCs w:val="24"/>
        </w:rPr>
        <w:t>The purpose of th</w:t>
      </w:r>
      <w:r>
        <w:rPr>
          <w:rFonts w:ascii="Arial" w:hAnsi="Arial" w:cs="Arial"/>
          <w:szCs w:val="24"/>
        </w:rPr>
        <w:t xml:space="preserve">is category </w:t>
      </w:r>
      <w:r w:rsidRPr="00EB30FE">
        <w:rPr>
          <w:rFonts w:ascii="Arial" w:hAnsi="Arial" w:cs="Arial"/>
          <w:szCs w:val="24"/>
        </w:rPr>
        <w:t xml:space="preserve">is to </w:t>
      </w:r>
      <w:r>
        <w:rPr>
          <w:rFonts w:ascii="Arial" w:hAnsi="Arial" w:cs="Arial"/>
          <w:szCs w:val="24"/>
        </w:rPr>
        <w:t xml:space="preserve">enable </w:t>
      </w:r>
      <w:r w:rsidRPr="00EB30FE">
        <w:rPr>
          <w:rFonts w:ascii="Arial" w:hAnsi="Arial" w:cs="Arial"/>
          <w:szCs w:val="24"/>
        </w:rPr>
        <w:t>school districts</w:t>
      </w:r>
      <w:r>
        <w:rPr>
          <w:rFonts w:ascii="Arial" w:hAnsi="Arial" w:cs="Arial"/>
          <w:szCs w:val="24"/>
        </w:rPr>
        <w:t xml:space="preserve"> </w:t>
      </w:r>
      <w:r w:rsidRPr="00EB30FE">
        <w:rPr>
          <w:rFonts w:ascii="Arial" w:hAnsi="Arial" w:cs="Arial"/>
          <w:szCs w:val="24"/>
        </w:rPr>
        <w:t xml:space="preserve">to </w:t>
      </w:r>
      <w:r>
        <w:rPr>
          <w:rFonts w:ascii="Arial" w:hAnsi="Arial" w:cs="Arial"/>
          <w:szCs w:val="24"/>
        </w:rPr>
        <w:t>recruit and/or retain individual</w:t>
      </w:r>
      <w:r w:rsidRPr="00EB30FE">
        <w:rPr>
          <w:rFonts w:ascii="Arial" w:hAnsi="Arial" w:cs="Arial"/>
          <w:szCs w:val="24"/>
        </w:rPr>
        <w:t xml:space="preserve">s </w:t>
      </w:r>
      <w:r>
        <w:rPr>
          <w:rFonts w:ascii="Arial" w:hAnsi="Arial" w:cs="Arial"/>
          <w:szCs w:val="24"/>
        </w:rPr>
        <w:t>who have received or will receive a transitional certificate to teach in a low-performing school, by reimbursing</w:t>
      </w:r>
      <w:r w:rsidRPr="00EB30FE">
        <w:rPr>
          <w:rFonts w:ascii="Arial" w:hAnsi="Arial" w:cs="Arial"/>
          <w:szCs w:val="24"/>
        </w:rPr>
        <w:t xml:space="preserve"> </w:t>
      </w:r>
      <w:r w:rsidRPr="00A76158">
        <w:rPr>
          <w:rFonts w:ascii="Arial" w:hAnsi="Arial" w:cs="Arial"/>
          <w:szCs w:val="24"/>
        </w:rPr>
        <w:t xml:space="preserve">educational costs incurred to fulfill NYSED requirements </w:t>
      </w:r>
      <w:r w:rsidRPr="00EB30FE">
        <w:rPr>
          <w:rFonts w:ascii="Arial" w:eastAsia="Calibri" w:hAnsi="Arial" w:cs="Arial"/>
          <w:spacing w:val="-3"/>
          <w:szCs w:val="24"/>
        </w:rPr>
        <w:t>f</w:t>
      </w:r>
      <w:r w:rsidRPr="00EB30FE">
        <w:rPr>
          <w:rFonts w:ascii="Arial" w:eastAsia="Calibri" w:hAnsi="Arial" w:cs="Arial"/>
          <w:spacing w:val="1"/>
          <w:szCs w:val="24"/>
        </w:rPr>
        <w:t>o</w:t>
      </w:r>
      <w:r w:rsidRPr="00EB30FE">
        <w:rPr>
          <w:rFonts w:ascii="Arial" w:eastAsia="Calibri" w:hAnsi="Arial" w:cs="Arial"/>
          <w:szCs w:val="24"/>
        </w:rPr>
        <w:t>r a</w:t>
      </w:r>
      <w:r w:rsidRPr="00EB30FE">
        <w:rPr>
          <w:rFonts w:ascii="Arial" w:eastAsia="Calibri" w:hAnsi="Arial" w:cs="Arial"/>
          <w:spacing w:val="-3"/>
          <w:szCs w:val="24"/>
        </w:rPr>
        <w:t xml:space="preserve"> </w:t>
      </w:r>
      <w:r w:rsidRPr="00EB30FE">
        <w:rPr>
          <w:rFonts w:ascii="Arial" w:eastAsia="Calibri" w:hAnsi="Arial" w:cs="Arial"/>
          <w:szCs w:val="24"/>
        </w:rPr>
        <w:t xml:space="preserve">Bilingual </w:t>
      </w:r>
      <w:r>
        <w:rPr>
          <w:rFonts w:ascii="Arial" w:eastAsia="Calibri" w:hAnsi="Arial" w:cs="Arial"/>
          <w:szCs w:val="24"/>
        </w:rPr>
        <w:t xml:space="preserve">Education </w:t>
      </w:r>
      <w:r w:rsidRPr="00EB30FE">
        <w:rPr>
          <w:rFonts w:ascii="Arial" w:eastAsia="Calibri" w:hAnsi="Arial" w:cs="Arial"/>
          <w:szCs w:val="24"/>
        </w:rPr>
        <w:t>Extension</w:t>
      </w:r>
      <w:r>
        <w:rPr>
          <w:rFonts w:ascii="Arial" w:eastAsia="Calibri" w:hAnsi="Arial" w:cs="Arial"/>
          <w:szCs w:val="24"/>
        </w:rPr>
        <w:t>.</w:t>
      </w:r>
    </w:p>
    <w:p w14:paraId="0E36240F" w14:textId="77777777" w:rsidR="008041CC" w:rsidRDefault="008041CC" w:rsidP="008041CC">
      <w:pPr>
        <w:jc w:val="both"/>
        <w:rPr>
          <w:rFonts w:ascii="Arial" w:eastAsia="Calibri" w:hAnsi="Arial" w:cs="Arial"/>
          <w:szCs w:val="24"/>
        </w:rPr>
      </w:pPr>
    </w:p>
    <w:p w14:paraId="4E12049A" w14:textId="585C73A9" w:rsidR="008041CC" w:rsidRDefault="008041CC" w:rsidP="008041CC">
      <w:pPr>
        <w:jc w:val="both"/>
        <w:rPr>
          <w:rFonts w:ascii="Arial" w:hAnsi="Arial" w:cs="Arial"/>
          <w:szCs w:val="24"/>
        </w:rPr>
      </w:pPr>
      <w:r w:rsidRPr="00073F5B">
        <w:rPr>
          <w:rFonts w:ascii="Arial" w:eastAsia="Calibri" w:hAnsi="Arial" w:cs="Arial"/>
          <w:b/>
          <w:szCs w:val="24"/>
        </w:rPr>
        <w:t>Award Amount:</w:t>
      </w:r>
      <w:r>
        <w:rPr>
          <w:rFonts w:ascii="Arial" w:eastAsia="Calibri" w:hAnsi="Arial" w:cs="Arial"/>
          <w:szCs w:val="24"/>
        </w:rPr>
        <w:t xml:space="preserve">  </w:t>
      </w:r>
      <w:r w:rsidR="007D7690">
        <w:rPr>
          <w:rFonts w:ascii="Arial" w:eastAsia="Calibri" w:hAnsi="Arial" w:cs="Arial"/>
          <w:szCs w:val="24"/>
        </w:rPr>
        <w:t xml:space="preserve">Districts may </w:t>
      </w:r>
      <w:r w:rsidRPr="00EB30FE">
        <w:rPr>
          <w:rFonts w:ascii="Arial" w:eastAsia="Calibri" w:hAnsi="Arial" w:cs="Arial"/>
          <w:spacing w:val="-1"/>
          <w:szCs w:val="24"/>
        </w:rPr>
        <w:t xml:space="preserve"> </w:t>
      </w:r>
      <w:r w:rsidRPr="00EB30FE">
        <w:rPr>
          <w:rFonts w:ascii="Arial" w:eastAsia="Calibri" w:hAnsi="Arial" w:cs="Arial"/>
          <w:szCs w:val="24"/>
        </w:rPr>
        <w:t>p</w:t>
      </w:r>
      <w:r w:rsidRPr="00EB30FE">
        <w:rPr>
          <w:rFonts w:ascii="Arial" w:eastAsia="Calibri" w:hAnsi="Arial" w:cs="Arial"/>
          <w:spacing w:val="-3"/>
          <w:szCs w:val="24"/>
        </w:rPr>
        <w:t>r</w:t>
      </w:r>
      <w:r w:rsidRPr="00EB30FE">
        <w:rPr>
          <w:rFonts w:ascii="Arial" w:eastAsia="Calibri" w:hAnsi="Arial" w:cs="Arial"/>
          <w:spacing w:val="1"/>
          <w:szCs w:val="24"/>
        </w:rPr>
        <w:t>o</w:t>
      </w:r>
      <w:r w:rsidRPr="00EB30FE">
        <w:rPr>
          <w:rFonts w:ascii="Arial" w:eastAsia="Calibri" w:hAnsi="Arial" w:cs="Arial"/>
          <w:szCs w:val="24"/>
        </w:rPr>
        <w:t>vi</w:t>
      </w:r>
      <w:r w:rsidRPr="00EB30FE">
        <w:rPr>
          <w:rFonts w:ascii="Arial" w:eastAsia="Calibri" w:hAnsi="Arial" w:cs="Arial"/>
          <w:spacing w:val="-4"/>
          <w:szCs w:val="24"/>
        </w:rPr>
        <w:t>d</w:t>
      </w:r>
      <w:r w:rsidRPr="00EB30FE">
        <w:rPr>
          <w:rFonts w:ascii="Arial" w:eastAsia="Calibri" w:hAnsi="Arial" w:cs="Arial"/>
          <w:szCs w:val="24"/>
        </w:rPr>
        <w:t>e</w:t>
      </w:r>
      <w:r w:rsidR="007D7690">
        <w:rPr>
          <w:rFonts w:ascii="Arial" w:eastAsia="Calibri" w:hAnsi="Arial" w:cs="Arial"/>
          <w:szCs w:val="24"/>
        </w:rPr>
        <w:t xml:space="preserve"> eligible participants</w:t>
      </w:r>
      <w:r w:rsidRPr="00EB30FE">
        <w:rPr>
          <w:rFonts w:ascii="Arial" w:eastAsia="Calibri" w:hAnsi="Arial" w:cs="Arial"/>
          <w:spacing w:val="1"/>
          <w:szCs w:val="24"/>
        </w:rPr>
        <w:t xml:space="preserve"> </w:t>
      </w:r>
      <w:r>
        <w:rPr>
          <w:rFonts w:ascii="Arial" w:eastAsia="Calibri" w:hAnsi="Arial" w:cs="Arial"/>
          <w:szCs w:val="24"/>
        </w:rPr>
        <w:t>a</w:t>
      </w:r>
      <w:r w:rsidR="00AC338B">
        <w:rPr>
          <w:rFonts w:ascii="Arial" w:eastAsia="Calibri" w:hAnsi="Arial" w:cs="Arial"/>
          <w:szCs w:val="24"/>
        </w:rPr>
        <w:t>n</w:t>
      </w:r>
      <w:r w:rsidRPr="00EB30FE">
        <w:rPr>
          <w:rFonts w:ascii="Arial" w:eastAsia="Calibri" w:hAnsi="Arial" w:cs="Arial"/>
          <w:spacing w:val="-1"/>
          <w:szCs w:val="24"/>
        </w:rPr>
        <w:t xml:space="preserve"> </w:t>
      </w:r>
      <w:r w:rsidRPr="00EB30FE">
        <w:rPr>
          <w:rFonts w:ascii="Arial" w:eastAsia="Calibri" w:hAnsi="Arial" w:cs="Arial"/>
          <w:szCs w:val="24"/>
        </w:rPr>
        <w:t>award</w:t>
      </w:r>
      <w:r w:rsidRPr="00EB30FE">
        <w:rPr>
          <w:rFonts w:ascii="Arial" w:eastAsia="Calibri" w:hAnsi="Arial" w:cs="Arial"/>
          <w:spacing w:val="-3"/>
          <w:szCs w:val="24"/>
        </w:rPr>
        <w:t xml:space="preserve"> </w:t>
      </w:r>
      <w:r w:rsidRPr="00EB30FE">
        <w:rPr>
          <w:rFonts w:ascii="Arial" w:eastAsia="Calibri" w:hAnsi="Arial" w:cs="Arial"/>
          <w:spacing w:val="1"/>
          <w:szCs w:val="24"/>
        </w:rPr>
        <w:t>o</w:t>
      </w:r>
      <w:r w:rsidRPr="00EB30FE">
        <w:rPr>
          <w:rFonts w:ascii="Arial" w:eastAsia="Calibri" w:hAnsi="Arial" w:cs="Arial"/>
          <w:szCs w:val="24"/>
        </w:rPr>
        <w:t xml:space="preserve">f </w:t>
      </w:r>
      <w:r w:rsidR="007D7690">
        <w:rPr>
          <w:rFonts w:ascii="Arial" w:eastAsia="Calibri" w:hAnsi="Arial" w:cs="Arial"/>
          <w:szCs w:val="24"/>
        </w:rPr>
        <w:t xml:space="preserve">up to </w:t>
      </w:r>
      <w:r>
        <w:rPr>
          <w:rFonts w:ascii="Arial" w:eastAsia="Calibri" w:hAnsi="Arial" w:cs="Arial"/>
          <w:spacing w:val="-2"/>
          <w:szCs w:val="24"/>
        </w:rPr>
        <w:t>$</w:t>
      </w:r>
      <w:r>
        <w:rPr>
          <w:rFonts w:ascii="Arial" w:hAnsi="Arial" w:cs="Arial"/>
          <w:szCs w:val="24"/>
        </w:rPr>
        <w:t>9,32</w:t>
      </w:r>
      <w:r w:rsidR="00E82DDD">
        <w:rPr>
          <w:rFonts w:ascii="Arial" w:hAnsi="Arial" w:cs="Arial"/>
          <w:szCs w:val="24"/>
        </w:rPr>
        <w:t>8</w:t>
      </w:r>
      <w:r w:rsidRPr="008D4832">
        <w:rPr>
          <w:rFonts w:ascii="Arial" w:hAnsi="Arial" w:cs="Arial"/>
          <w:szCs w:val="24"/>
        </w:rPr>
        <w:t xml:space="preserve"> </w:t>
      </w:r>
      <w:r>
        <w:rPr>
          <w:rFonts w:ascii="Arial" w:eastAsia="Calibri" w:hAnsi="Arial" w:cs="Arial"/>
          <w:spacing w:val="-3"/>
          <w:szCs w:val="24"/>
        </w:rPr>
        <w:t>to reimburse</w:t>
      </w:r>
      <w:r>
        <w:rPr>
          <w:rFonts w:ascii="Arial" w:hAnsi="Arial" w:cs="Arial"/>
          <w:szCs w:val="24"/>
        </w:rPr>
        <w:t xml:space="preserve"> educational costs that the participant incurred prior to receiving this award, which were reasonable and necessary to fulfill NYSED requirements for the </w:t>
      </w:r>
      <w:r w:rsidRPr="00EB30FE">
        <w:rPr>
          <w:rFonts w:ascii="Arial" w:eastAsia="Calibri" w:hAnsi="Arial" w:cs="Arial"/>
          <w:szCs w:val="24"/>
        </w:rPr>
        <w:t xml:space="preserve">Bilingual </w:t>
      </w:r>
      <w:r>
        <w:rPr>
          <w:rFonts w:ascii="Arial" w:eastAsia="Calibri" w:hAnsi="Arial" w:cs="Arial"/>
          <w:szCs w:val="24"/>
        </w:rPr>
        <w:t xml:space="preserve">Education </w:t>
      </w:r>
      <w:r w:rsidRPr="00EB30FE">
        <w:rPr>
          <w:rFonts w:ascii="Arial" w:eastAsia="Calibri" w:hAnsi="Arial" w:cs="Arial"/>
          <w:szCs w:val="24"/>
        </w:rPr>
        <w:t>Extension</w:t>
      </w:r>
      <w:r>
        <w:rPr>
          <w:rFonts w:ascii="Arial" w:hAnsi="Arial" w:cs="Arial"/>
          <w:szCs w:val="24"/>
        </w:rPr>
        <w:t xml:space="preserve">.  </w:t>
      </w:r>
      <w:r w:rsidR="00E82DDD" w:rsidRPr="00EB30FE">
        <w:rPr>
          <w:rFonts w:ascii="Arial" w:hAnsi="Arial" w:cs="Arial"/>
          <w:szCs w:val="24"/>
        </w:rPr>
        <w:t>The maximum award a</w:t>
      </w:r>
      <w:r w:rsidR="00E82DDD">
        <w:rPr>
          <w:rFonts w:ascii="Arial" w:hAnsi="Arial" w:cs="Arial"/>
          <w:szCs w:val="24"/>
        </w:rPr>
        <w:t xml:space="preserve"> participant</w:t>
      </w:r>
      <w:r w:rsidR="00E82DDD" w:rsidRPr="00EB30FE">
        <w:rPr>
          <w:rFonts w:ascii="Arial" w:hAnsi="Arial" w:cs="Arial"/>
          <w:szCs w:val="24"/>
        </w:rPr>
        <w:t xml:space="preserve"> may receive is </w:t>
      </w:r>
      <w:r w:rsidR="00E82DDD">
        <w:rPr>
          <w:rFonts w:ascii="Arial" w:hAnsi="Arial" w:cs="Arial"/>
          <w:szCs w:val="24"/>
        </w:rPr>
        <w:t xml:space="preserve">$9,328. </w:t>
      </w:r>
      <w:r w:rsidRPr="00EB30FE">
        <w:rPr>
          <w:rFonts w:ascii="Arial" w:hAnsi="Arial" w:cs="Arial"/>
          <w:szCs w:val="24"/>
        </w:rPr>
        <w:t xml:space="preserve">The total of all awards to a </w:t>
      </w:r>
      <w:r>
        <w:rPr>
          <w:rFonts w:ascii="Arial" w:hAnsi="Arial" w:cs="Arial"/>
          <w:szCs w:val="24"/>
        </w:rPr>
        <w:t>participant</w:t>
      </w:r>
      <w:r w:rsidRPr="00EB30FE">
        <w:rPr>
          <w:rFonts w:ascii="Arial" w:hAnsi="Arial" w:cs="Arial"/>
          <w:szCs w:val="24"/>
        </w:rPr>
        <w:t xml:space="preserve"> may </w:t>
      </w:r>
      <w:r w:rsidRPr="00EB30FE">
        <w:rPr>
          <w:rFonts w:ascii="Arial" w:hAnsi="Arial" w:cs="Arial"/>
          <w:b/>
          <w:szCs w:val="24"/>
        </w:rPr>
        <w:t>NOT</w:t>
      </w:r>
      <w:r w:rsidRPr="00EB30FE">
        <w:rPr>
          <w:rFonts w:ascii="Arial" w:hAnsi="Arial" w:cs="Arial"/>
          <w:szCs w:val="24"/>
        </w:rPr>
        <w:t xml:space="preserve"> exceed the total </w:t>
      </w:r>
      <w:r>
        <w:rPr>
          <w:rFonts w:ascii="Arial" w:hAnsi="Arial" w:cs="Arial"/>
          <w:szCs w:val="24"/>
        </w:rPr>
        <w:t>of</w:t>
      </w:r>
      <w:r w:rsidRPr="00EB30FE">
        <w:rPr>
          <w:rFonts w:ascii="Arial" w:hAnsi="Arial" w:cs="Arial"/>
          <w:szCs w:val="24"/>
        </w:rPr>
        <w:t xml:space="preserve"> </w:t>
      </w:r>
      <w:r>
        <w:rPr>
          <w:rFonts w:ascii="Arial" w:hAnsi="Arial" w:cs="Arial"/>
          <w:szCs w:val="24"/>
        </w:rPr>
        <w:t xml:space="preserve">reasonable and necessary educational costs incurred to fulfill NYSED requirements for the </w:t>
      </w:r>
      <w:r w:rsidRPr="00EB30FE">
        <w:rPr>
          <w:rFonts w:ascii="Arial" w:eastAsia="Calibri" w:hAnsi="Arial" w:cs="Arial"/>
          <w:szCs w:val="24"/>
        </w:rPr>
        <w:t xml:space="preserve">Bilingual </w:t>
      </w:r>
      <w:r>
        <w:rPr>
          <w:rFonts w:ascii="Arial" w:eastAsia="Calibri" w:hAnsi="Arial" w:cs="Arial"/>
          <w:szCs w:val="24"/>
        </w:rPr>
        <w:t xml:space="preserve">Education </w:t>
      </w:r>
      <w:r w:rsidRPr="00EB30FE">
        <w:rPr>
          <w:rFonts w:ascii="Arial" w:eastAsia="Calibri" w:hAnsi="Arial" w:cs="Arial"/>
          <w:szCs w:val="24"/>
        </w:rPr>
        <w:t>Extension</w:t>
      </w:r>
      <w:r>
        <w:rPr>
          <w:rFonts w:ascii="Arial" w:hAnsi="Arial" w:cs="Arial"/>
          <w:szCs w:val="24"/>
        </w:rPr>
        <w:t>.</w:t>
      </w:r>
    </w:p>
    <w:p w14:paraId="244767C8" w14:textId="77777777" w:rsidR="008041CC" w:rsidRDefault="008041CC" w:rsidP="008041CC">
      <w:pPr>
        <w:jc w:val="both"/>
        <w:rPr>
          <w:rFonts w:ascii="Arial" w:eastAsia="Calibri" w:hAnsi="Arial" w:cs="Arial"/>
          <w:szCs w:val="24"/>
        </w:rPr>
      </w:pPr>
    </w:p>
    <w:p w14:paraId="62652358" w14:textId="6DCE0098" w:rsidR="008041CC" w:rsidRDefault="008041CC" w:rsidP="008041CC">
      <w:pPr>
        <w:jc w:val="both"/>
        <w:rPr>
          <w:rFonts w:ascii="Arial" w:hAnsi="Arial" w:cs="Arial"/>
          <w:szCs w:val="24"/>
        </w:rPr>
      </w:pPr>
      <w:r w:rsidRPr="00D13ADE">
        <w:rPr>
          <w:rFonts w:ascii="Arial" w:eastAsia="Calibri" w:hAnsi="Arial" w:cs="Arial"/>
          <w:b/>
          <w:szCs w:val="24"/>
        </w:rPr>
        <w:t>Service Commitment:</w:t>
      </w:r>
      <w:r>
        <w:rPr>
          <w:rFonts w:ascii="Arial" w:eastAsia="Calibri" w:hAnsi="Arial" w:cs="Arial"/>
          <w:szCs w:val="24"/>
        </w:rPr>
        <w:t xml:space="preserve">  </w:t>
      </w:r>
      <w:r w:rsidRPr="00EB30FE">
        <w:rPr>
          <w:rFonts w:ascii="Arial" w:hAnsi="Arial" w:cs="Arial"/>
          <w:szCs w:val="24"/>
        </w:rPr>
        <w:t>There is a one-year service agreement for each award given</w:t>
      </w:r>
      <w:r>
        <w:rPr>
          <w:rFonts w:ascii="Arial" w:hAnsi="Arial" w:cs="Arial"/>
          <w:szCs w:val="24"/>
        </w:rPr>
        <w:t xml:space="preserve"> (up to $9,32</w:t>
      </w:r>
      <w:r w:rsidR="00E82DDD">
        <w:rPr>
          <w:rFonts w:ascii="Arial" w:hAnsi="Arial" w:cs="Arial"/>
          <w:szCs w:val="24"/>
        </w:rPr>
        <w:t>8</w:t>
      </w:r>
      <w:r>
        <w:rPr>
          <w:rFonts w:ascii="Arial" w:hAnsi="Arial" w:cs="Arial"/>
          <w:szCs w:val="24"/>
        </w:rPr>
        <w:t>), irrespective of the amount awarded</w:t>
      </w:r>
      <w:r w:rsidRPr="00EB30FE">
        <w:rPr>
          <w:rFonts w:ascii="Arial" w:hAnsi="Arial" w:cs="Arial"/>
          <w:szCs w:val="24"/>
        </w:rPr>
        <w:t>.</w:t>
      </w:r>
    </w:p>
    <w:p w14:paraId="5D09CFF1" w14:textId="77777777" w:rsidR="008041CC" w:rsidRPr="00EB30FE" w:rsidRDefault="008041CC" w:rsidP="008041CC">
      <w:pPr>
        <w:jc w:val="both"/>
        <w:rPr>
          <w:rFonts w:ascii="Arial" w:eastAsia="Calibri" w:hAnsi="Arial" w:cs="Arial"/>
          <w:szCs w:val="24"/>
        </w:rPr>
      </w:pPr>
    </w:p>
    <w:p w14:paraId="5C7B3CBF" w14:textId="77777777" w:rsidR="008041CC" w:rsidRPr="00EB30FE" w:rsidRDefault="008041CC" w:rsidP="008041CC">
      <w:pPr>
        <w:jc w:val="both"/>
        <w:rPr>
          <w:rFonts w:ascii="Arial" w:eastAsia="Calibri" w:hAnsi="Arial" w:cs="Arial"/>
          <w:szCs w:val="24"/>
        </w:rPr>
      </w:pPr>
      <w:r w:rsidRPr="00EB30FE">
        <w:rPr>
          <w:rFonts w:ascii="Arial" w:eastAsia="Calibri" w:hAnsi="Arial" w:cs="Arial"/>
          <w:b/>
          <w:bCs/>
          <w:szCs w:val="24"/>
        </w:rPr>
        <w:t>E</w:t>
      </w:r>
      <w:r w:rsidRPr="00EB30FE">
        <w:rPr>
          <w:rFonts w:ascii="Arial" w:eastAsia="Calibri" w:hAnsi="Arial" w:cs="Arial"/>
          <w:b/>
          <w:bCs/>
          <w:spacing w:val="1"/>
          <w:szCs w:val="24"/>
        </w:rPr>
        <w:t>l</w:t>
      </w:r>
      <w:r w:rsidRPr="00EB30FE">
        <w:rPr>
          <w:rFonts w:ascii="Arial" w:eastAsia="Calibri" w:hAnsi="Arial" w:cs="Arial"/>
          <w:b/>
          <w:bCs/>
          <w:spacing w:val="-2"/>
          <w:szCs w:val="24"/>
        </w:rPr>
        <w:t>i</w:t>
      </w:r>
      <w:r w:rsidRPr="00EB30FE">
        <w:rPr>
          <w:rFonts w:ascii="Arial" w:eastAsia="Calibri" w:hAnsi="Arial" w:cs="Arial"/>
          <w:b/>
          <w:bCs/>
          <w:szCs w:val="24"/>
        </w:rPr>
        <w:t>gi</w:t>
      </w:r>
      <w:r w:rsidRPr="00EB30FE">
        <w:rPr>
          <w:rFonts w:ascii="Arial" w:eastAsia="Calibri" w:hAnsi="Arial" w:cs="Arial"/>
          <w:b/>
          <w:bCs/>
          <w:spacing w:val="-4"/>
          <w:szCs w:val="24"/>
        </w:rPr>
        <w:t>b</w:t>
      </w:r>
      <w:r w:rsidRPr="00EB30FE">
        <w:rPr>
          <w:rFonts w:ascii="Arial" w:eastAsia="Calibri" w:hAnsi="Arial" w:cs="Arial"/>
          <w:b/>
          <w:bCs/>
          <w:szCs w:val="24"/>
        </w:rPr>
        <w:t>le</w:t>
      </w:r>
      <w:r w:rsidRPr="00EB30FE">
        <w:rPr>
          <w:rFonts w:ascii="Arial" w:eastAsia="Calibri" w:hAnsi="Arial" w:cs="Arial"/>
          <w:b/>
          <w:bCs/>
          <w:spacing w:val="-1"/>
          <w:szCs w:val="24"/>
        </w:rPr>
        <w:t xml:space="preserve"> </w:t>
      </w:r>
      <w:r w:rsidRPr="00EB30FE">
        <w:rPr>
          <w:rFonts w:ascii="Arial" w:eastAsia="Calibri" w:hAnsi="Arial" w:cs="Arial"/>
          <w:b/>
          <w:bCs/>
          <w:spacing w:val="1"/>
          <w:szCs w:val="24"/>
        </w:rPr>
        <w:t>Particip</w:t>
      </w:r>
      <w:r w:rsidRPr="00EB30FE">
        <w:rPr>
          <w:rFonts w:ascii="Arial" w:eastAsia="Calibri" w:hAnsi="Arial" w:cs="Arial"/>
          <w:b/>
          <w:bCs/>
          <w:spacing w:val="-2"/>
          <w:szCs w:val="24"/>
        </w:rPr>
        <w:t>a</w:t>
      </w:r>
      <w:r w:rsidRPr="00EB30FE">
        <w:rPr>
          <w:rFonts w:ascii="Arial" w:eastAsia="Calibri" w:hAnsi="Arial" w:cs="Arial"/>
          <w:b/>
          <w:bCs/>
          <w:spacing w:val="-1"/>
          <w:szCs w:val="24"/>
        </w:rPr>
        <w:t>n</w:t>
      </w:r>
      <w:r w:rsidRPr="00EB30FE">
        <w:rPr>
          <w:rFonts w:ascii="Arial" w:eastAsia="Calibri" w:hAnsi="Arial" w:cs="Arial"/>
          <w:b/>
          <w:bCs/>
          <w:spacing w:val="-3"/>
          <w:szCs w:val="24"/>
        </w:rPr>
        <w:t>t</w:t>
      </w:r>
      <w:r w:rsidRPr="00EB30FE">
        <w:rPr>
          <w:rFonts w:ascii="Arial" w:eastAsia="Calibri" w:hAnsi="Arial" w:cs="Arial"/>
          <w:b/>
          <w:bCs/>
          <w:szCs w:val="24"/>
        </w:rPr>
        <w:t xml:space="preserve">s: </w:t>
      </w:r>
      <w:r w:rsidRPr="00EB30FE">
        <w:rPr>
          <w:rFonts w:ascii="Arial" w:eastAsia="Calibri" w:hAnsi="Arial" w:cs="Arial"/>
          <w:b/>
          <w:bCs/>
          <w:spacing w:val="2"/>
          <w:szCs w:val="24"/>
        </w:rPr>
        <w:t xml:space="preserve"> </w:t>
      </w:r>
      <w:r w:rsidRPr="00032382">
        <w:rPr>
          <w:rFonts w:ascii="Arial" w:eastAsia="Calibri" w:hAnsi="Arial" w:cs="Arial"/>
          <w:spacing w:val="-1"/>
          <w:szCs w:val="24"/>
        </w:rPr>
        <w:t>School</w:t>
      </w:r>
      <w:r w:rsidRPr="00EB30FE">
        <w:rPr>
          <w:rFonts w:ascii="Arial" w:eastAsia="Calibri" w:hAnsi="Arial" w:cs="Arial"/>
          <w:spacing w:val="-3"/>
          <w:szCs w:val="24"/>
        </w:rPr>
        <w:t xml:space="preserve"> </w:t>
      </w:r>
      <w:r w:rsidRPr="00EB30FE">
        <w:rPr>
          <w:rFonts w:ascii="Arial" w:eastAsia="Calibri" w:hAnsi="Arial" w:cs="Arial"/>
          <w:szCs w:val="24"/>
        </w:rPr>
        <w:t>distr</w:t>
      </w:r>
      <w:r w:rsidRPr="00EB30FE">
        <w:rPr>
          <w:rFonts w:ascii="Arial" w:eastAsia="Calibri" w:hAnsi="Arial" w:cs="Arial"/>
          <w:spacing w:val="-1"/>
          <w:szCs w:val="24"/>
        </w:rPr>
        <w:t>i</w:t>
      </w:r>
      <w:r w:rsidRPr="00EB30FE">
        <w:rPr>
          <w:rFonts w:ascii="Arial" w:eastAsia="Calibri" w:hAnsi="Arial" w:cs="Arial"/>
          <w:szCs w:val="24"/>
        </w:rPr>
        <w:t>cts</w:t>
      </w:r>
      <w:r w:rsidRPr="00EB30FE">
        <w:rPr>
          <w:rFonts w:ascii="Arial" w:eastAsia="Calibri" w:hAnsi="Arial" w:cs="Arial"/>
          <w:spacing w:val="-2"/>
          <w:szCs w:val="24"/>
        </w:rPr>
        <w:t xml:space="preserve"> </w:t>
      </w:r>
      <w:r w:rsidRPr="00EB30FE">
        <w:rPr>
          <w:rFonts w:ascii="Arial" w:eastAsia="Calibri" w:hAnsi="Arial" w:cs="Arial"/>
          <w:szCs w:val="24"/>
        </w:rPr>
        <w:t>m</w:t>
      </w:r>
      <w:r w:rsidRPr="00EB30FE">
        <w:rPr>
          <w:rFonts w:ascii="Arial" w:eastAsia="Calibri" w:hAnsi="Arial" w:cs="Arial"/>
          <w:spacing w:val="-3"/>
          <w:szCs w:val="24"/>
        </w:rPr>
        <w:t>a</w:t>
      </w:r>
      <w:r w:rsidRPr="00EB30FE">
        <w:rPr>
          <w:rFonts w:ascii="Arial" w:eastAsia="Calibri" w:hAnsi="Arial" w:cs="Arial"/>
          <w:szCs w:val="24"/>
        </w:rPr>
        <w:t>y ap</w:t>
      </w:r>
      <w:r w:rsidRPr="00EB30FE">
        <w:rPr>
          <w:rFonts w:ascii="Arial" w:eastAsia="Calibri" w:hAnsi="Arial" w:cs="Arial"/>
          <w:spacing w:val="-2"/>
          <w:szCs w:val="24"/>
        </w:rPr>
        <w:t>p</w:t>
      </w:r>
      <w:r w:rsidRPr="00EB30FE">
        <w:rPr>
          <w:rFonts w:ascii="Arial" w:eastAsia="Calibri" w:hAnsi="Arial" w:cs="Arial"/>
          <w:szCs w:val="24"/>
        </w:rPr>
        <w:t>ly</w:t>
      </w:r>
      <w:r w:rsidRPr="00EB30FE">
        <w:rPr>
          <w:rFonts w:ascii="Arial" w:eastAsia="Calibri" w:hAnsi="Arial" w:cs="Arial"/>
          <w:spacing w:val="-2"/>
          <w:szCs w:val="24"/>
        </w:rPr>
        <w:t xml:space="preserve"> </w:t>
      </w:r>
      <w:r w:rsidRPr="00EB30FE">
        <w:rPr>
          <w:rFonts w:ascii="Arial" w:eastAsia="Calibri" w:hAnsi="Arial" w:cs="Arial"/>
          <w:szCs w:val="24"/>
        </w:rPr>
        <w:t>f</w:t>
      </w:r>
      <w:r w:rsidRPr="00EB30FE">
        <w:rPr>
          <w:rFonts w:ascii="Arial" w:eastAsia="Calibri" w:hAnsi="Arial" w:cs="Arial"/>
          <w:spacing w:val="1"/>
          <w:szCs w:val="24"/>
        </w:rPr>
        <w:t>o</w:t>
      </w:r>
      <w:r w:rsidRPr="00EB30FE">
        <w:rPr>
          <w:rFonts w:ascii="Arial" w:eastAsia="Calibri" w:hAnsi="Arial" w:cs="Arial"/>
          <w:szCs w:val="24"/>
        </w:rPr>
        <w:t>r</w:t>
      </w:r>
      <w:r w:rsidRPr="00EB30FE">
        <w:rPr>
          <w:rFonts w:ascii="Arial" w:eastAsia="Calibri" w:hAnsi="Arial" w:cs="Arial"/>
          <w:spacing w:val="-3"/>
          <w:szCs w:val="24"/>
        </w:rPr>
        <w:t xml:space="preserve"> </w:t>
      </w:r>
      <w:r>
        <w:rPr>
          <w:rFonts w:ascii="Arial" w:eastAsia="Calibri" w:hAnsi="Arial" w:cs="Arial"/>
          <w:spacing w:val="-3"/>
          <w:szCs w:val="24"/>
        </w:rPr>
        <w:t xml:space="preserve">these awards to provide </w:t>
      </w:r>
      <w:r w:rsidRPr="00EB30FE">
        <w:rPr>
          <w:rFonts w:ascii="Arial" w:eastAsia="Calibri" w:hAnsi="Arial" w:cs="Arial"/>
          <w:szCs w:val="24"/>
        </w:rPr>
        <w:t>fu</w:t>
      </w:r>
      <w:r w:rsidRPr="00EB30FE">
        <w:rPr>
          <w:rFonts w:ascii="Arial" w:eastAsia="Calibri" w:hAnsi="Arial" w:cs="Arial"/>
          <w:spacing w:val="-2"/>
          <w:szCs w:val="24"/>
        </w:rPr>
        <w:t>n</w:t>
      </w:r>
      <w:r w:rsidRPr="00EB30FE">
        <w:rPr>
          <w:rFonts w:ascii="Arial" w:eastAsia="Calibri" w:hAnsi="Arial" w:cs="Arial"/>
          <w:spacing w:val="-1"/>
          <w:szCs w:val="24"/>
        </w:rPr>
        <w:t>d</w:t>
      </w:r>
      <w:r w:rsidRPr="00EB30FE">
        <w:rPr>
          <w:rFonts w:ascii="Arial" w:eastAsia="Calibri" w:hAnsi="Arial" w:cs="Arial"/>
          <w:szCs w:val="24"/>
        </w:rPr>
        <w:t xml:space="preserve">s </w:t>
      </w:r>
      <w:r w:rsidRPr="00EB30FE">
        <w:rPr>
          <w:rFonts w:ascii="Arial" w:hAnsi="Arial" w:cs="Arial"/>
          <w:szCs w:val="24"/>
        </w:rPr>
        <w:t>to</w:t>
      </w:r>
      <w:r>
        <w:rPr>
          <w:rFonts w:ascii="Arial" w:hAnsi="Arial" w:cs="Arial"/>
          <w:szCs w:val="24"/>
        </w:rPr>
        <w:t xml:space="preserve"> attract,</w:t>
      </w:r>
      <w:r w:rsidRPr="00EB30FE">
        <w:rPr>
          <w:rFonts w:ascii="Arial" w:hAnsi="Arial" w:cs="Arial"/>
          <w:szCs w:val="24"/>
        </w:rPr>
        <w:t xml:space="preserve"> </w:t>
      </w:r>
      <w:r>
        <w:rPr>
          <w:rFonts w:ascii="Arial" w:hAnsi="Arial" w:cs="Arial"/>
          <w:szCs w:val="24"/>
        </w:rPr>
        <w:t xml:space="preserve">recruit, and/or retain individuals (including teachers, prospective teachers, and </w:t>
      </w:r>
      <w:r w:rsidRPr="00EB30FE">
        <w:rPr>
          <w:rFonts w:ascii="Arial" w:eastAsia="Calibri" w:hAnsi="Arial" w:cs="Arial"/>
          <w:szCs w:val="24"/>
        </w:rPr>
        <w:t xml:space="preserve">NYS certified Level III or </w:t>
      </w:r>
      <w:r>
        <w:rPr>
          <w:rFonts w:ascii="Arial" w:eastAsia="Calibri" w:hAnsi="Arial" w:cs="Arial"/>
          <w:szCs w:val="24"/>
        </w:rPr>
        <w:t>p</w:t>
      </w:r>
      <w:r w:rsidRPr="00EB30FE">
        <w:rPr>
          <w:rFonts w:ascii="Arial" w:eastAsia="Calibri" w:hAnsi="Arial" w:cs="Arial"/>
          <w:szCs w:val="24"/>
        </w:rPr>
        <w:t xml:space="preserve">re-professional </w:t>
      </w:r>
      <w:r>
        <w:rPr>
          <w:rFonts w:ascii="Arial" w:eastAsia="Calibri" w:hAnsi="Arial" w:cs="Arial"/>
          <w:szCs w:val="24"/>
        </w:rPr>
        <w:t>t</w:t>
      </w:r>
      <w:r w:rsidRPr="00EB30FE">
        <w:rPr>
          <w:rFonts w:ascii="Arial" w:eastAsia="Calibri" w:hAnsi="Arial" w:cs="Arial"/>
          <w:szCs w:val="24"/>
        </w:rPr>
        <w:t xml:space="preserve">eaching </w:t>
      </w:r>
      <w:r>
        <w:rPr>
          <w:rFonts w:ascii="Arial" w:eastAsia="Calibri" w:hAnsi="Arial" w:cs="Arial"/>
          <w:szCs w:val="24"/>
        </w:rPr>
        <w:t>a</w:t>
      </w:r>
      <w:r w:rsidRPr="00EB30FE">
        <w:rPr>
          <w:rFonts w:ascii="Arial" w:eastAsia="Calibri" w:hAnsi="Arial" w:cs="Arial"/>
          <w:szCs w:val="24"/>
        </w:rPr>
        <w:t>ssistants or equivalent</w:t>
      </w:r>
      <w:r>
        <w:rPr>
          <w:rFonts w:ascii="Arial" w:eastAsia="Calibri" w:hAnsi="Arial" w:cs="Arial"/>
          <w:szCs w:val="24"/>
        </w:rPr>
        <w:t>)</w:t>
      </w:r>
      <w:r w:rsidRPr="00BC786B">
        <w:rPr>
          <w:rFonts w:ascii="Arial" w:hAnsi="Arial" w:cs="Arial"/>
          <w:szCs w:val="24"/>
        </w:rPr>
        <w:t xml:space="preserve"> who </w:t>
      </w:r>
      <w:r w:rsidRPr="00EB30FE">
        <w:rPr>
          <w:rFonts w:ascii="Arial" w:eastAsia="Calibri" w:hAnsi="Arial" w:cs="Arial"/>
          <w:spacing w:val="-2"/>
          <w:szCs w:val="24"/>
        </w:rPr>
        <w:t>m</w:t>
      </w:r>
      <w:r w:rsidRPr="00EB30FE">
        <w:rPr>
          <w:rFonts w:ascii="Arial" w:eastAsia="Calibri" w:hAnsi="Arial" w:cs="Arial"/>
          <w:szCs w:val="24"/>
        </w:rPr>
        <w:t>eet</w:t>
      </w:r>
      <w:r w:rsidRPr="00EB30FE">
        <w:rPr>
          <w:rFonts w:ascii="Arial" w:eastAsia="Calibri" w:hAnsi="Arial" w:cs="Arial"/>
          <w:spacing w:val="-2"/>
          <w:szCs w:val="24"/>
        </w:rPr>
        <w:t xml:space="preserve"> </w:t>
      </w:r>
      <w:r w:rsidRPr="00EB30FE">
        <w:rPr>
          <w:rFonts w:ascii="Arial" w:eastAsia="Calibri" w:hAnsi="Arial" w:cs="Arial"/>
          <w:szCs w:val="24"/>
        </w:rPr>
        <w:t xml:space="preserve">all </w:t>
      </w:r>
      <w:r>
        <w:rPr>
          <w:rFonts w:ascii="Arial" w:eastAsia="Calibri" w:hAnsi="Arial" w:cs="Arial"/>
          <w:szCs w:val="24"/>
        </w:rPr>
        <w:t>of the following</w:t>
      </w:r>
      <w:r w:rsidRPr="00EB30FE">
        <w:rPr>
          <w:rFonts w:ascii="Arial" w:eastAsia="Calibri" w:hAnsi="Arial" w:cs="Arial"/>
          <w:spacing w:val="1"/>
          <w:szCs w:val="24"/>
        </w:rPr>
        <w:t xml:space="preserve"> </w:t>
      </w:r>
      <w:r w:rsidRPr="00EB30FE">
        <w:rPr>
          <w:rFonts w:ascii="Arial" w:eastAsia="Calibri" w:hAnsi="Arial" w:cs="Arial"/>
          <w:spacing w:val="-3"/>
          <w:szCs w:val="24"/>
        </w:rPr>
        <w:t>r</w:t>
      </w:r>
      <w:r w:rsidRPr="00EB30FE">
        <w:rPr>
          <w:rFonts w:ascii="Arial" w:eastAsia="Calibri" w:hAnsi="Arial" w:cs="Arial"/>
          <w:spacing w:val="-2"/>
          <w:szCs w:val="24"/>
        </w:rPr>
        <w:t>e</w:t>
      </w:r>
      <w:r w:rsidRPr="00EB30FE">
        <w:rPr>
          <w:rFonts w:ascii="Arial" w:eastAsia="Calibri" w:hAnsi="Arial" w:cs="Arial"/>
          <w:spacing w:val="-1"/>
          <w:szCs w:val="24"/>
        </w:rPr>
        <w:t>qu</w:t>
      </w:r>
      <w:r w:rsidRPr="00EB30FE">
        <w:rPr>
          <w:rFonts w:ascii="Arial" w:eastAsia="Calibri" w:hAnsi="Arial" w:cs="Arial"/>
          <w:szCs w:val="24"/>
        </w:rPr>
        <w:t>ire</w:t>
      </w:r>
      <w:r w:rsidRPr="00EB30FE">
        <w:rPr>
          <w:rFonts w:ascii="Arial" w:eastAsia="Calibri" w:hAnsi="Arial" w:cs="Arial"/>
          <w:spacing w:val="1"/>
          <w:szCs w:val="24"/>
        </w:rPr>
        <w:t>m</w:t>
      </w:r>
      <w:r w:rsidRPr="00EB30FE">
        <w:rPr>
          <w:rFonts w:ascii="Arial" w:eastAsia="Calibri" w:hAnsi="Arial" w:cs="Arial"/>
          <w:szCs w:val="24"/>
        </w:rPr>
        <w:t>ent</w:t>
      </w:r>
      <w:r w:rsidRPr="00EB30FE">
        <w:rPr>
          <w:rFonts w:ascii="Arial" w:eastAsia="Calibri" w:hAnsi="Arial" w:cs="Arial"/>
          <w:spacing w:val="-3"/>
          <w:szCs w:val="24"/>
        </w:rPr>
        <w:t>s</w:t>
      </w:r>
      <w:r w:rsidRPr="00EB30FE">
        <w:rPr>
          <w:rFonts w:ascii="Arial" w:eastAsia="Calibri" w:hAnsi="Arial" w:cs="Arial"/>
          <w:szCs w:val="24"/>
        </w:rPr>
        <w:t>:</w:t>
      </w:r>
    </w:p>
    <w:p w14:paraId="7ED65050" w14:textId="77777777" w:rsidR="008041CC" w:rsidRPr="00EB30FE" w:rsidRDefault="008041CC" w:rsidP="008041CC">
      <w:pPr>
        <w:widowControl w:val="0"/>
        <w:ind w:left="100" w:right="241"/>
        <w:jc w:val="both"/>
        <w:rPr>
          <w:rFonts w:ascii="Arial" w:eastAsia="Calibri" w:hAnsi="Arial" w:cs="Arial"/>
          <w:szCs w:val="24"/>
        </w:rPr>
      </w:pPr>
    </w:p>
    <w:p w14:paraId="7ED40099" w14:textId="77777777" w:rsidR="008041CC" w:rsidRDefault="008041CC" w:rsidP="00F911FF">
      <w:pPr>
        <w:numPr>
          <w:ilvl w:val="0"/>
          <w:numId w:val="13"/>
        </w:numPr>
        <w:jc w:val="both"/>
        <w:rPr>
          <w:rFonts w:ascii="Arial" w:hAnsi="Arial" w:cs="Arial"/>
          <w:szCs w:val="24"/>
        </w:rPr>
      </w:pPr>
      <w:r>
        <w:rPr>
          <w:rFonts w:ascii="Arial" w:hAnsi="Arial" w:cs="Arial"/>
          <w:szCs w:val="24"/>
        </w:rPr>
        <w:t xml:space="preserve">will receive a transitional certificate, OR </w:t>
      </w:r>
      <w:r w:rsidRPr="00EB30FE">
        <w:rPr>
          <w:rFonts w:ascii="Arial" w:hAnsi="Arial" w:cs="Arial"/>
          <w:szCs w:val="24"/>
        </w:rPr>
        <w:t>possess a transitional certifica</w:t>
      </w:r>
      <w:r>
        <w:rPr>
          <w:rFonts w:ascii="Arial" w:hAnsi="Arial" w:cs="Arial"/>
          <w:szCs w:val="24"/>
        </w:rPr>
        <w:t>te, OR possessed a transitional certificate and gained an initial or professional certificate</w:t>
      </w:r>
    </w:p>
    <w:p w14:paraId="2627F162" w14:textId="77777777" w:rsidR="008041CC" w:rsidRPr="00B35C83" w:rsidRDefault="008041CC" w:rsidP="00F911FF">
      <w:pPr>
        <w:numPr>
          <w:ilvl w:val="0"/>
          <w:numId w:val="13"/>
        </w:numPr>
        <w:jc w:val="both"/>
        <w:rPr>
          <w:rFonts w:ascii="Arial" w:hAnsi="Arial" w:cs="Arial"/>
          <w:szCs w:val="24"/>
        </w:rPr>
      </w:pPr>
      <w:r w:rsidRPr="00B35C83">
        <w:rPr>
          <w:rFonts w:ascii="Arial" w:hAnsi="Arial" w:cs="Arial"/>
          <w:szCs w:val="24"/>
        </w:rPr>
        <w:t xml:space="preserve">have received or will receive a Bilingual </w:t>
      </w:r>
      <w:r>
        <w:rPr>
          <w:rFonts w:ascii="Arial" w:hAnsi="Arial" w:cs="Arial"/>
          <w:szCs w:val="24"/>
        </w:rPr>
        <w:t xml:space="preserve">Education </w:t>
      </w:r>
      <w:r w:rsidRPr="00B35C83">
        <w:rPr>
          <w:rFonts w:ascii="Arial" w:hAnsi="Arial" w:cs="Arial"/>
          <w:szCs w:val="24"/>
        </w:rPr>
        <w:t>Extension</w:t>
      </w:r>
    </w:p>
    <w:p w14:paraId="6564038F" w14:textId="77777777" w:rsidR="008041CC" w:rsidRPr="00B35C83" w:rsidRDefault="008041CC" w:rsidP="00F911FF">
      <w:pPr>
        <w:numPr>
          <w:ilvl w:val="0"/>
          <w:numId w:val="13"/>
        </w:numPr>
        <w:jc w:val="both"/>
        <w:rPr>
          <w:rFonts w:ascii="Arial" w:hAnsi="Arial" w:cs="Arial"/>
          <w:szCs w:val="24"/>
        </w:rPr>
      </w:pPr>
      <w:r w:rsidRPr="00B35C83">
        <w:rPr>
          <w:rFonts w:ascii="Arial" w:hAnsi="Arial" w:cs="Arial"/>
          <w:szCs w:val="24"/>
        </w:rPr>
        <w:t xml:space="preserve">will be employed full-time </w:t>
      </w:r>
      <w:r>
        <w:rPr>
          <w:rFonts w:ascii="Arial" w:hAnsi="Arial" w:cs="Arial"/>
          <w:szCs w:val="24"/>
        </w:rPr>
        <w:t xml:space="preserve">in the district </w:t>
      </w:r>
      <w:r w:rsidRPr="00B35C83">
        <w:rPr>
          <w:rFonts w:ascii="Arial" w:hAnsi="Arial" w:cs="Arial"/>
          <w:szCs w:val="24"/>
        </w:rPr>
        <w:t>for the school year for which the award is to be made</w:t>
      </w:r>
    </w:p>
    <w:p w14:paraId="48E95F50" w14:textId="77777777" w:rsidR="008041CC" w:rsidRPr="00B35C83" w:rsidRDefault="008041CC" w:rsidP="00F911FF">
      <w:pPr>
        <w:numPr>
          <w:ilvl w:val="0"/>
          <w:numId w:val="13"/>
        </w:numPr>
        <w:jc w:val="both"/>
        <w:rPr>
          <w:rFonts w:ascii="Arial" w:hAnsi="Arial" w:cs="Arial"/>
          <w:szCs w:val="24"/>
        </w:rPr>
      </w:pPr>
      <w:r w:rsidRPr="00B35C83">
        <w:rPr>
          <w:rFonts w:ascii="Arial" w:hAnsi="Arial" w:cs="Arial"/>
          <w:szCs w:val="24"/>
        </w:rPr>
        <w:t xml:space="preserve">agree to teach </w:t>
      </w:r>
      <w:r>
        <w:rPr>
          <w:rFonts w:ascii="Arial" w:hAnsi="Arial" w:cs="Arial"/>
          <w:szCs w:val="24"/>
        </w:rPr>
        <w:t xml:space="preserve">in a bilingual education assignment </w:t>
      </w:r>
      <w:r w:rsidRPr="00B35C83">
        <w:rPr>
          <w:rFonts w:ascii="Arial" w:hAnsi="Arial" w:cs="Arial"/>
          <w:szCs w:val="24"/>
        </w:rPr>
        <w:t xml:space="preserve">in a low-performing school </w:t>
      </w:r>
      <w:r>
        <w:rPr>
          <w:rFonts w:ascii="Arial" w:hAnsi="Arial" w:cs="Arial"/>
          <w:szCs w:val="24"/>
        </w:rPr>
        <w:t xml:space="preserve">within the district, </w:t>
      </w:r>
      <w:r w:rsidRPr="00B35C83">
        <w:rPr>
          <w:rFonts w:ascii="Arial" w:hAnsi="Arial" w:cs="Arial"/>
          <w:szCs w:val="24"/>
        </w:rPr>
        <w:t>as a condition of receiving the award</w:t>
      </w:r>
    </w:p>
    <w:p w14:paraId="3BFA5C26" w14:textId="77777777" w:rsidR="008041CC" w:rsidRDefault="008041CC" w:rsidP="00F911FF">
      <w:pPr>
        <w:numPr>
          <w:ilvl w:val="0"/>
          <w:numId w:val="13"/>
        </w:numPr>
        <w:jc w:val="both"/>
        <w:rPr>
          <w:rFonts w:ascii="Arial" w:hAnsi="Arial" w:cs="Arial"/>
          <w:szCs w:val="24"/>
        </w:rPr>
      </w:pPr>
      <w:r w:rsidRPr="00EB30FE">
        <w:rPr>
          <w:rFonts w:ascii="Arial" w:hAnsi="Arial" w:cs="Arial"/>
          <w:szCs w:val="24"/>
        </w:rPr>
        <w:t>attain course credit</w:t>
      </w:r>
      <w:r>
        <w:rPr>
          <w:rFonts w:ascii="Arial" w:hAnsi="Arial" w:cs="Arial"/>
          <w:szCs w:val="24"/>
        </w:rPr>
        <w:t xml:space="preserve"> that is acceptable under a relevant certification pathway</w:t>
      </w:r>
    </w:p>
    <w:p w14:paraId="0EAE00B7" w14:textId="77777777" w:rsidR="008041CC" w:rsidRPr="003A306D" w:rsidRDefault="008041CC" w:rsidP="00F911FF">
      <w:pPr>
        <w:numPr>
          <w:ilvl w:val="0"/>
          <w:numId w:val="13"/>
        </w:numPr>
        <w:jc w:val="both"/>
        <w:rPr>
          <w:rFonts w:ascii="Arial" w:hAnsi="Arial" w:cs="Arial"/>
          <w:szCs w:val="24"/>
        </w:rPr>
      </w:pPr>
      <w:r w:rsidRPr="003A306D">
        <w:rPr>
          <w:rFonts w:ascii="Arial" w:hAnsi="Arial" w:cs="Arial"/>
          <w:szCs w:val="24"/>
        </w:rPr>
        <w:t>(for renewal awards only) in the previous year, received a satisfactory performance evaluation as a bilingual education teacher, as determined by the district</w:t>
      </w:r>
    </w:p>
    <w:p w14:paraId="445E16F7" w14:textId="77777777" w:rsidR="008041CC" w:rsidRPr="00EB30FE" w:rsidRDefault="008041CC" w:rsidP="008041CC">
      <w:pPr>
        <w:widowControl w:val="0"/>
        <w:spacing w:before="9" w:line="260" w:lineRule="exact"/>
        <w:rPr>
          <w:rFonts w:ascii="Arial" w:eastAsia="Calibri" w:hAnsi="Arial" w:cs="Arial"/>
          <w:szCs w:val="24"/>
        </w:rPr>
      </w:pPr>
    </w:p>
    <w:p w14:paraId="68A3DB31" w14:textId="77777777" w:rsidR="008041CC" w:rsidRPr="00250DF3" w:rsidRDefault="008041CC" w:rsidP="008041CC">
      <w:pPr>
        <w:pStyle w:val="Heading1"/>
        <w:jc w:val="both"/>
        <w:rPr>
          <w:rFonts w:cs="Arial"/>
        </w:rPr>
      </w:pPr>
      <w:bookmarkStart w:id="36" w:name="_Toc511823536"/>
      <w:bookmarkStart w:id="37" w:name="_Toc33622417"/>
      <w:r w:rsidRPr="00250DF3">
        <w:rPr>
          <w:rFonts w:cs="Arial"/>
        </w:rPr>
        <w:lastRenderedPageBreak/>
        <w:t>Allowable Expenditures for All Categories</w:t>
      </w:r>
      <w:bookmarkEnd w:id="36"/>
      <w:bookmarkEnd w:id="37"/>
    </w:p>
    <w:p w14:paraId="711CE25B" w14:textId="77777777" w:rsidR="008041CC" w:rsidRPr="00A76158" w:rsidRDefault="008041CC" w:rsidP="008041CC">
      <w:pPr>
        <w:jc w:val="both"/>
        <w:rPr>
          <w:rFonts w:ascii="Arial" w:hAnsi="Arial" w:cs="Arial"/>
          <w:szCs w:val="24"/>
        </w:rPr>
      </w:pPr>
      <w:r w:rsidRPr="00A76158">
        <w:rPr>
          <w:rFonts w:ascii="Arial" w:hAnsi="Arial" w:cs="Arial"/>
          <w:szCs w:val="24"/>
        </w:rPr>
        <w:t xml:space="preserve">Funds shall be used to reimburse educational costs that the </w:t>
      </w:r>
      <w:r>
        <w:rPr>
          <w:rFonts w:ascii="Arial" w:hAnsi="Arial" w:cs="Arial"/>
          <w:szCs w:val="24"/>
        </w:rPr>
        <w:t>participa</w:t>
      </w:r>
      <w:r w:rsidRPr="00A76158">
        <w:rPr>
          <w:rFonts w:ascii="Arial" w:hAnsi="Arial" w:cs="Arial"/>
          <w:szCs w:val="24"/>
        </w:rPr>
        <w:t xml:space="preserve">nt incurred prior to receiving this award, which were reasonable and necessary to fulfill NYSED requirements for the </w:t>
      </w:r>
      <w:r>
        <w:rPr>
          <w:rFonts w:ascii="Arial" w:hAnsi="Arial" w:cs="Arial"/>
          <w:szCs w:val="24"/>
        </w:rPr>
        <w:t xml:space="preserve">relevant </w:t>
      </w:r>
      <w:r w:rsidRPr="00A76158">
        <w:rPr>
          <w:rFonts w:ascii="Arial" w:hAnsi="Arial" w:cs="Arial"/>
          <w:szCs w:val="24"/>
        </w:rPr>
        <w:t>credential (initial or professional certification in science, mathematics, or E</w:t>
      </w:r>
      <w:r>
        <w:rPr>
          <w:rFonts w:ascii="Arial" w:hAnsi="Arial" w:cs="Arial"/>
          <w:szCs w:val="24"/>
        </w:rPr>
        <w:t>SOL</w:t>
      </w:r>
      <w:r w:rsidRPr="00A76158">
        <w:rPr>
          <w:rFonts w:ascii="Arial" w:hAnsi="Arial" w:cs="Arial"/>
          <w:szCs w:val="24"/>
        </w:rPr>
        <w:t xml:space="preserve">, or a </w:t>
      </w:r>
      <w:r>
        <w:rPr>
          <w:rFonts w:ascii="Arial" w:hAnsi="Arial" w:cs="Arial"/>
          <w:szCs w:val="24"/>
        </w:rPr>
        <w:t>B</w:t>
      </w:r>
      <w:r w:rsidRPr="00A76158">
        <w:rPr>
          <w:rFonts w:ascii="Arial" w:hAnsi="Arial" w:cs="Arial"/>
          <w:szCs w:val="24"/>
        </w:rPr>
        <w:t xml:space="preserve">ilingual </w:t>
      </w:r>
      <w:r>
        <w:rPr>
          <w:rFonts w:ascii="Arial" w:hAnsi="Arial" w:cs="Arial"/>
          <w:szCs w:val="24"/>
        </w:rPr>
        <w:t>E</w:t>
      </w:r>
      <w:r w:rsidRPr="00A76158">
        <w:rPr>
          <w:rFonts w:ascii="Arial" w:hAnsi="Arial" w:cs="Arial"/>
          <w:szCs w:val="24"/>
        </w:rPr>
        <w:t xml:space="preserve">ducation </w:t>
      </w:r>
      <w:r>
        <w:rPr>
          <w:rFonts w:ascii="Arial" w:hAnsi="Arial" w:cs="Arial"/>
          <w:szCs w:val="24"/>
        </w:rPr>
        <w:t>E</w:t>
      </w:r>
      <w:r w:rsidRPr="00A76158">
        <w:rPr>
          <w:rFonts w:ascii="Arial" w:hAnsi="Arial" w:cs="Arial"/>
          <w:szCs w:val="24"/>
        </w:rPr>
        <w:t xml:space="preserve">xtension).  Such costs may include: </w:t>
      </w:r>
    </w:p>
    <w:p w14:paraId="7C24AB0D" w14:textId="77777777" w:rsidR="008041CC" w:rsidRPr="004278C4" w:rsidRDefault="008041CC" w:rsidP="00F911FF">
      <w:pPr>
        <w:pStyle w:val="ListParagraph"/>
        <w:numPr>
          <w:ilvl w:val="0"/>
          <w:numId w:val="17"/>
        </w:numPr>
        <w:jc w:val="both"/>
        <w:rPr>
          <w:rFonts w:ascii="Arial" w:hAnsi="Arial" w:cs="Arial"/>
          <w:szCs w:val="24"/>
        </w:rPr>
      </w:pPr>
      <w:r w:rsidRPr="004278C4">
        <w:rPr>
          <w:rFonts w:ascii="Arial" w:hAnsi="Arial" w:cs="Arial"/>
          <w:szCs w:val="24"/>
        </w:rPr>
        <w:t>Tuition</w:t>
      </w:r>
    </w:p>
    <w:p w14:paraId="25C30471" w14:textId="77777777" w:rsidR="008041CC" w:rsidRPr="004278C4" w:rsidRDefault="008041CC" w:rsidP="00F911FF">
      <w:pPr>
        <w:pStyle w:val="ListParagraph"/>
        <w:numPr>
          <w:ilvl w:val="0"/>
          <w:numId w:val="17"/>
        </w:numPr>
        <w:jc w:val="both"/>
        <w:rPr>
          <w:rFonts w:ascii="Arial" w:hAnsi="Arial" w:cs="Arial"/>
          <w:szCs w:val="24"/>
        </w:rPr>
      </w:pPr>
      <w:r w:rsidRPr="004278C4">
        <w:rPr>
          <w:rFonts w:ascii="Arial" w:hAnsi="Arial" w:cs="Arial"/>
          <w:szCs w:val="24"/>
        </w:rPr>
        <w:t>Student loans</w:t>
      </w:r>
    </w:p>
    <w:p w14:paraId="458E1A20" w14:textId="77777777" w:rsidR="008041CC" w:rsidRPr="004278C4" w:rsidRDefault="008041CC" w:rsidP="00F911FF">
      <w:pPr>
        <w:pStyle w:val="ListParagraph"/>
        <w:numPr>
          <w:ilvl w:val="0"/>
          <w:numId w:val="17"/>
        </w:numPr>
        <w:jc w:val="both"/>
        <w:rPr>
          <w:rFonts w:ascii="Arial" w:hAnsi="Arial" w:cs="Arial"/>
          <w:szCs w:val="24"/>
        </w:rPr>
      </w:pPr>
      <w:r w:rsidRPr="004278C4">
        <w:rPr>
          <w:rFonts w:ascii="Arial" w:hAnsi="Arial" w:cs="Arial"/>
          <w:szCs w:val="24"/>
        </w:rPr>
        <w:t xml:space="preserve">Books </w:t>
      </w:r>
    </w:p>
    <w:p w14:paraId="778D0481" w14:textId="77777777" w:rsidR="008041CC" w:rsidRPr="004278C4" w:rsidRDefault="008041CC" w:rsidP="00F911FF">
      <w:pPr>
        <w:pStyle w:val="ListParagraph"/>
        <w:numPr>
          <w:ilvl w:val="0"/>
          <w:numId w:val="17"/>
        </w:numPr>
        <w:jc w:val="both"/>
        <w:rPr>
          <w:rFonts w:ascii="Arial" w:hAnsi="Arial" w:cs="Arial"/>
          <w:szCs w:val="24"/>
        </w:rPr>
      </w:pPr>
      <w:r w:rsidRPr="004278C4">
        <w:rPr>
          <w:rFonts w:ascii="Arial" w:hAnsi="Arial" w:cs="Arial"/>
          <w:szCs w:val="24"/>
        </w:rPr>
        <w:t>Fees</w:t>
      </w:r>
    </w:p>
    <w:p w14:paraId="32A9C942" w14:textId="77777777" w:rsidR="008041CC" w:rsidRPr="00D74A4B" w:rsidRDefault="008041CC" w:rsidP="008041CC">
      <w:pPr>
        <w:jc w:val="both"/>
        <w:rPr>
          <w:rFonts w:ascii="Arial" w:hAnsi="Arial" w:cs="Arial"/>
          <w:b/>
          <w:szCs w:val="24"/>
        </w:rPr>
      </w:pPr>
      <w:r>
        <w:rPr>
          <w:rFonts w:ascii="Arial" w:eastAsiaTheme="minorHAnsi" w:hAnsi="Arial" w:cs="Arial"/>
        </w:rPr>
        <w:t xml:space="preserve">Because </w:t>
      </w:r>
      <w:r w:rsidRPr="00EB30FE">
        <w:rPr>
          <w:rFonts w:ascii="Arial" w:hAnsi="Arial" w:cs="Arial"/>
          <w:szCs w:val="24"/>
        </w:rPr>
        <w:t xml:space="preserve">awards to a </w:t>
      </w:r>
      <w:r>
        <w:rPr>
          <w:rFonts w:ascii="Arial" w:hAnsi="Arial" w:cs="Arial"/>
          <w:szCs w:val="24"/>
        </w:rPr>
        <w:t>participa</w:t>
      </w:r>
      <w:r w:rsidRPr="00EB30FE">
        <w:rPr>
          <w:rFonts w:ascii="Arial" w:hAnsi="Arial" w:cs="Arial"/>
          <w:szCs w:val="24"/>
        </w:rPr>
        <w:t xml:space="preserve">nt may </w:t>
      </w:r>
      <w:r>
        <w:rPr>
          <w:rFonts w:ascii="Arial" w:hAnsi="Arial" w:cs="Arial"/>
          <w:szCs w:val="24"/>
        </w:rPr>
        <w:t xml:space="preserve">not </w:t>
      </w:r>
      <w:r w:rsidRPr="00EB30FE">
        <w:rPr>
          <w:rFonts w:ascii="Arial" w:hAnsi="Arial" w:cs="Arial"/>
          <w:szCs w:val="24"/>
        </w:rPr>
        <w:t xml:space="preserve">exceed the total </w:t>
      </w:r>
      <w:r>
        <w:rPr>
          <w:rFonts w:ascii="Arial" w:hAnsi="Arial" w:cs="Arial"/>
          <w:szCs w:val="24"/>
        </w:rPr>
        <w:t>of reasonable and necessary educational costs incurred to fulfill NYSED requirements for the relevant credential</w:t>
      </w:r>
      <w:r>
        <w:rPr>
          <w:rFonts w:ascii="Arial" w:eastAsiaTheme="minorHAnsi" w:hAnsi="Arial" w:cs="Arial"/>
        </w:rPr>
        <w:t>, the Department expects that award amounts will vary across participants.</w:t>
      </w:r>
    </w:p>
    <w:p w14:paraId="369AACF0" w14:textId="77777777" w:rsidR="008041CC" w:rsidRPr="00EB30FE" w:rsidRDefault="008041CC" w:rsidP="008041CC">
      <w:pPr>
        <w:tabs>
          <w:tab w:val="left" w:pos="360"/>
        </w:tabs>
        <w:jc w:val="both"/>
        <w:rPr>
          <w:rFonts w:ascii="Arial" w:hAnsi="Arial" w:cs="Arial"/>
          <w:szCs w:val="24"/>
        </w:rPr>
      </w:pPr>
    </w:p>
    <w:p w14:paraId="66E9435C" w14:textId="77777777" w:rsidR="008041CC" w:rsidRPr="006247AC" w:rsidRDefault="008041CC" w:rsidP="008041CC">
      <w:pPr>
        <w:pStyle w:val="Heading2"/>
        <w:rPr>
          <w:rFonts w:cs="Arial"/>
          <w:b w:val="0"/>
          <w:szCs w:val="24"/>
        </w:rPr>
      </w:pPr>
      <w:bookmarkStart w:id="38" w:name="SumTeacherTraining"/>
      <w:bookmarkStart w:id="39" w:name="_Toc33622418"/>
      <w:bookmarkEnd w:id="38"/>
      <w:r w:rsidRPr="006247AC">
        <w:rPr>
          <w:rFonts w:cs="Arial"/>
          <w:szCs w:val="24"/>
        </w:rPr>
        <w:t>Non-Allowable Expenditures for All Categories</w:t>
      </w:r>
      <w:bookmarkEnd w:id="39"/>
      <w:r w:rsidRPr="006247AC">
        <w:rPr>
          <w:rFonts w:cs="Arial"/>
          <w:szCs w:val="24"/>
        </w:rPr>
        <w:t xml:space="preserve">  </w:t>
      </w:r>
    </w:p>
    <w:p w14:paraId="1DCA07E6" w14:textId="77777777" w:rsidR="008041CC" w:rsidRPr="00427D5F" w:rsidRDefault="008041CC" w:rsidP="00F911FF">
      <w:pPr>
        <w:pStyle w:val="ListParagraph"/>
        <w:widowControl w:val="0"/>
        <w:numPr>
          <w:ilvl w:val="0"/>
          <w:numId w:val="10"/>
        </w:numPr>
        <w:ind w:right="130"/>
        <w:jc w:val="both"/>
        <w:rPr>
          <w:rFonts w:ascii="Arial" w:eastAsia="Calibri" w:hAnsi="Arial" w:cs="Arial"/>
          <w:szCs w:val="24"/>
        </w:rPr>
      </w:pPr>
      <w:r w:rsidRPr="00D13ADE">
        <w:rPr>
          <w:rFonts w:ascii="Arial" w:eastAsia="Calibri" w:hAnsi="Arial" w:cs="Arial"/>
          <w:szCs w:val="24"/>
        </w:rPr>
        <w:t>These</w:t>
      </w:r>
      <w:r w:rsidRPr="00D13ADE">
        <w:rPr>
          <w:rFonts w:ascii="Arial" w:eastAsia="Calibri" w:hAnsi="Arial" w:cs="Arial"/>
          <w:spacing w:val="-2"/>
          <w:szCs w:val="24"/>
        </w:rPr>
        <w:t xml:space="preserve"> </w:t>
      </w:r>
      <w:r w:rsidRPr="00D13ADE">
        <w:rPr>
          <w:rFonts w:ascii="Arial" w:eastAsia="Calibri" w:hAnsi="Arial" w:cs="Arial"/>
          <w:szCs w:val="24"/>
        </w:rPr>
        <w:t>awar</w:t>
      </w:r>
      <w:r w:rsidRPr="00D13ADE">
        <w:rPr>
          <w:rFonts w:ascii="Arial" w:eastAsia="Calibri" w:hAnsi="Arial" w:cs="Arial"/>
          <w:spacing w:val="-2"/>
          <w:szCs w:val="24"/>
        </w:rPr>
        <w:t>d</w:t>
      </w:r>
      <w:r w:rsidRPr="00D13ADE">
        <w:rPr>
          <w:rFonts w:ascii="Arial" w:eastAsia="Calibri" w:hAnsi="Arial" w:cs="Arial"/>
          <w:szCs w:val="24"/>
        </w:rPr>
        <w:t>s</w:t>
      </w:r>
      <w:r w:rsidRPr="00D13ADE">
        <w:rPr>
          <w:rFonts w:ascii="Arial" w:eastAsia="Calibri" w:hAnsi="Arial" w:cs="Arial"/>
          <w:spacing w:val="-3"/>
          <w:szCs w:val="24"/>
        </w:rPr>
        <w:t xml:space="preserve"> </w:t>
      </w:r>
      <w:r w:rsidRPr="00D13ADE">
        <w:rPr>
          <w:rFonts w:ascii="Arial" w:eastAsia="Calibri" w:hAnsi="Arial" w:cs="Arial"/>
          <w:szCs w:val="24"/>
        </w:rPr>
        <w:t>sha</w:t>
      </w:r>
      <w:r w:rsidRPr="00D13ADE">
        <w:rPr>
          <w:rFonts w:ascii="Arial" w:eastAsia="Calibri" w:hAnsi="Arial" w:cs="Arial"/>
          <w:spacing w:val="-1"/>
          <w:szCs w:val="24"/>
        </w:rPr>
        <w:t>l</w:t>
      </w:r>
      <w:r w:rsidRPr="00D13ADE">
        <w:rPr>
          <w:rFonts w:ascii="Arial" w:eastAsia="Calibri" w:hAnsi="Arial" w:cs="Arial"/>
          <w:szCs w:val="24"/>
        </w:rPr>
        <w:t xml:space="preserve">l </w:t>
      </w:r>
      <w:r w:rsidRPr="00D13ADE">
        <w:rPr>
          <w:rFonts w:ascii="Arial" w:eastAsia="Calibri" w:hAnsi="Arial" w:cs="Arial"/>
          <w:spacing w:val="-1"/>
          <w:szCs w:val="24"/>
        </w:rPr>
        <w:t>b</w:t>
      </w:r>
      <w:r w:rsidRPr="00D13ADE">
        <w:rPr>
          <w:rFonts w:ascii="Arial" w:eastAsia="Calibri" w:hAnsi="Arial" w:cs="Arial"/>
          <w:szCs w:val="24"/>
        </w:rPr>
        <w:t xml:space="preserve">e </w:t>
      </w:r>
      <w:r w:rsidRPr="00D13ADE">
        <w:rPr>
          <w:rFonts w:ascii="Arial" w:eastAsia="Calibri" w:hAnsi="Arial" w:cs="Arial"/>
          <w:spacing w:val="-1"/>
          <w:szCs w:val="24"/>
        </w:rPr>
        <w:t>g</w:t>
      </w:r>
      <w:r w:rsidRPr="00D13ADE">
        <w:rPr>
          <w:rFonts w:ascii="Arial" w:eastAsia="Calibri" w:hAnsi="Arial" w:cs="Arial"/>
          <w:szCs w:val="24"/>
        </w:rPr>
        <w:t>iv</w:t>
      </w:r>
      <w:r w:rsidRPr="00D13ADE">
        <w:rPr>
          <w:rFonts w:ascii="Arial" w:eastAsia="Calibri" w:hAnsi="Arial" w:cs="Arial"/>
          <w:spacing w:val="1"/>
          <w:szCs w:val="24"/>
        </w:rPr>
        <w:t>e</w:t>
      </w:r>
      <w:r w:rsidRPr="00D13ADE">
        <w:rPr>
          <w:rFonts w:ascii="Arial" w:eastAsia="Calibri" w:hAnsi="Arial" w:cs="Arial"/>
          <w:szCs w:val="24"/>
        </w:rPr>
        <w:t>n</w:t>
      </w:r>
      <w:r w:rsidRPr="00D13ADE">
        <w:rPr>
          <w:rFonts w:ascii="Arial" w:eastAsia="Calibri" w:hAnsi="Arial" w:cs="Arial"/>
          <w:spacing w:val="-1"/>
          <w:szCs w:val="24"/>
        </w:rPr>
        <w:t xml:space="preserve"> </w:t>
      </w:r>
      <w:r w:rsidRPr="00D13ADE">
        <w:rPr>
          <w:rFonts w:ascii="Arial" w:eastAsia="Calibri" w:hAnsi="Arial" w:cs="Arial"/>
          <w:szCs w:val="24"/>
        </w:rPr>
        <w:t>in</w:t>
      </w:r>
      <w:r w:rsidRPr="00D13ADE">
        <w:rPr>
          <w:rFonts w:ascii="Arial" w:eastAsia="Calibri" w:hAnsi="Arial" w:cs="Arial"/>
          <w:spacing w:val="-3"/>
          <w:szCs w:val="24"/>
        </w:rPr>
        <w:t xml:space="preserve"> </w:t>
      </w:r>
      <w:r w:rsidRPr="00D13ADE">
        <w:rPr>
          <w:rFonts w:ascii="Arial" w:eastAsia="Calibri" w:hAnsi="Arial" w:cs="Arial"/>
          <w:szCs w:val="24"/>
        </w:rPr>
        <w:t>a</w:t>
      </w:r>
      <w:r w:rsidRPr="00D13ADE">
        <w:rPr>
          <w:rFonts w:ascii="Arial" w:eastAsia="Calibri" w:hAnsi="Arial" w:cs="Arial"/>
          <w:spacing w:val="-1"/>
          <w:szCs w:val="24"/>
        </w:rPr>
        <w:t>dd</w:t>
      </w:r>
      <w:r w:rsidRPr="00D13ADE">
        <w:rPr>
          <w:rFonts w:ascii="Arial" w:eastAsia="Calibri" w:hAnsi="Arial" w:cs="Arial"/>
          <w:szCs w:val="24"/>
        </w:rPr>
        <w:t>ition</w:t>
      </w:r>
      <w:r w:rsidRPr="00D13ADE">
        <w:rPr>
          <w:rFonts w:ascii="Arial" w:eastAsia="Calibri" w:hAnsi="Arial" w:cs="Arial"/>
          <w:spacing w:val="-3"/>
          <w:szCs w:val="24"/>
        </w:rPr>
        <w:t xml:space="preserve"> </w:t>
      </w:r>
      <w:r w:rsidRPr="00D13ADE">
        <w:rPr>
          <w:rFonts w:ascii="Arial" w:eastAsia="Calibri" w:hAnsi="Arial" w:cs="Arial"/>
          <w:szCs w:val="24"/>
        </w:rPr>
        <w:t>to</w:t>
      </w:r>
      <w:r>
        <w:rPr>
          <w:rFonts w:ascii="Arial" w:eastAsia="Calibri" w:hAnsi="Arial" w:cs="Arial"/>
          <w:szCs w:val="24"/>
        </w:rPr>
        <w:t>,</w:t>
      </w:r>
      <w:r w:rsidRPr="00D13ADE">
        <w:rPr>
          <w:rFonts w:ascii="Arial" w:eastAsia="Calibri" w:hAnsi="Arial" w:cs="Arial"/>
          <w:spacing w:val="-1"/>
          <w:szCs w:val="24"/>
        </w:rPr>
        <w:t xml:space="preserve"> </w:t>
      </w:r>
      <w:r w:rsidRPr="00D13ADE">
        <w:rPr>
          <w:rFonts w:ascii="Arial" w:eastAsia="Calibri" w:hAnsi="Arial" w:cs="Arial"/>
          <w:szCs w:val="24"/>
        </w:rPr>
        <w:t>a</w:t>
      </w:r>
      <w:r w:rsidRPr="00D13ADE">
        <w:rPr>
          <w:rFonts w:ascii="Arial" w:eastAsia="Calibri" w:hAnsi="Arial" w:cs="Arial"/>
          <w:spacing w:val="-1"/>
          <w:szCs w:val="24"/>
        </w:rPr>
        <w:t>n</w:t>
      </w:r>
      <w:r w:rsidRPr="00D13ADE">
        <w:rPr>
          <w:rFonts w:ascii="Arial" w:eastAsia="Calibri" w:hAnsi="Arial" w:cs="Arial"/>
          <w:szCs w:val="24"/>
        </w:rPr>
        <w:t>d</w:t>
      </w:r>
      <w:r w:rsidRPr="00D13ADE">
        <w:rPr>
          <w:rFonts w:ascii="Arial" w:eastAsia="Calibri" w:hAnsi="Arial" w:cs="Arial"/>
          <w:spacing w:val="-1"/>
          <w:szCs w:val="24"/>
        </w:rPr>
        <w:t xml:space="preserve"> </w:t>
      </w:r>
      <w:r w:rsidRPr="00D13ADE">
        <w:rPr>
          <w:rFonts w:ascii="Arial" w:eastAsia="Calibri" w:hAnsi="Arial" w:cs="Arial"/>
          <w:szCs w:val="24"/>
        </w:rPr>
        <w:t>are</w:t>
      </w:r>
      <w:r w:rsidRPr="00D13ADE">
        <w:rPr>
          <w:rFonts w:ascii="Arial" w:eastAsia="Calibri" w:hAnsi="Arial" w:cs="Arial"/>
          <w:spacing w:val="2"/>
          <w:szCs w:val="24"/>
        </w:rPr>
        <w:t xml:space="preserve"> </w:t>
      </w:r>
      <w:r w:rsidRPr="00D13ADE">
        <w:rPr>
          <w:rFonts w:ascii="Arial" w:eastAsia="Calibri" w:hAnsi="Arial" w:cs="Arial"/>
          <w:b/>
          <w:bCs/>
          <w:szCs w:val="24"/>
        </w:rPr>
        <w:t>N</w:t>
      </w:r>
      <w:r w:rsidRPr="00D13ADE">
        <w:rPr>
          <w:rFonts w:ascii="Arial" w:eastAsia="Calibri" w:hAnsi="Arial" w:cs="Arial"/>
          <w:b/>
          <w:bCs/>
          <w:spacing w:val="-3"/>
          <w:szCs w:val="24"/>
        </w:rPr>
        <w:t>O</w:t>
      </w:r>
      <w:r w:rsidRPr="00D13ADE">
        <w:rPr>
          <w:rFonts w:ascii="Arial" w:eastAsia="Calibri" w:hAnsi="Arial" w:cs="Arial"/>
          <w:b/>
          <w:bCs/>
          <w:szCs w:val="24"/>
        </w:rPr>
        <w:t>T</w:t>
      </w:r>
      <w:r w:rsidRPr="00D13ADE">
        <w:rPr>
          <w:rFonts w:ascii="Arial" w:eastAsia="Calibri" w:hAnsi="Arial" w:cs="Arial"/>
          <w:b/>
          <w:bCs/>
          <w:spacing w:val="2"/>
          <w:szCs w:val="24"/>
        </w:rPr>
        <w:t xml:space="preserve"> </w:t>
      </w:r>
      <w:r w:rsidRPr="00D13ADE">
        <w:rPr>
          <w:rFonts w:ascii="Arial" w:eastAsia="Calibri" w:hAnsi="Arial" w:cs="Arial"/>
          <w:spacing w:val="-1"/>
          <w:szCs w:val="24"/>
        </w:rPr>
        <w:t>p</w:t>
      </w:r>
      <w:r w:rsidRPr="00D13ADE">
        <w:rPr>
          <w:rFonts w:ascii="Arial" w:eastAsia="Calibri" w:hAnsi="Arial" w:cs="Arial"/>
          <w:szCs w:val="24"/>
        </w:rPr>
        <w:t>a</w:t>
      </w:r>
      <w:r w:rsidRPr="00D13ADE">
        <w:rPr>
          <w:rFonts w:ascii="Arial" w:eastAsia="Calibri" w:hAnsi="Arial" w:cs="Arial"/>
          <w:spacing w:val="-3"/>
          <w:szCs w:val="24"/>
        </w:rPr>
        <w:t>r</w:t>
      </w:r>
      <w:r w:rsidRPr="00D13ADE">
        <w:rPr>
          <w:rFonts w:ascii="Arial" w:eastAsia="Calibri" w:hAnsi="Arial" w:cs="Arial"/>
          <w:szCs w:val="24"/>
        </w:rPr>
        <w:t xml:space="preserve">t </w:t>
      </w:r>
      <w:r w:rsidRPr="00D13ADE">
        <w:rPr>
          <w:rFonts w:ascii="Arial" w:eastAsia="Calibri" w:hAnsi="Arial" w:cs="Arial"/>
          <w:spacing w:val="-2"/>
          <w:szCs w:val="24"/>
        </w:rPr>
        <w:t>o</w:t>
      </w:r>
      <w:r w:rsidRPr="00D13ADE">
        <w:rPr>
          <w:rFonts w:ascii="Arial" w:eastAsia="Calibri" w:hAnsi="Arial" w:cs="Arial"/>
          <w:szCs w:val="24"/>
        </w:rPr>
        <w:t>f</w:t>
      </w:r>
      <w:r>
        <w:rPr>
          <w:rFonts w:ascii="Arial" w:eastAsia="Calibri" w:hAnsi="Arial" w:cs="Arial"/>
          <w:szCs w:val="24"/>
        </w:rPr>
        <w:t>,</w:t>
      </w:r>
      <w:r w:rsidRPr="00D13ADE">
        <w:rPr>
          <w:rFonts w:ascii="Arial" w:eastAsia="Calibri" w:hAnsi="Arial" w:cs="Arial"/>
          <w:szCs w:val="24"/>
        </w:rPr>
        <w:t xml:space="preserve"> t</w:t>
      </w:r>
      <w:r w:rsidRPr="00D13ADE">
        <w:rPr>
          <w:rFonts w:ascii="Arial" w:eastAsia="Calibri" w:hAnsi="Arial" w:cs="Arial"/>
          <w:spacing w:val="-1"/>
          <w:szCs w:val="24"/>
        </w:rPr>
        <w:t>h</w:t>
      </w:r>
      <w:r w:rsidRPr="00D13ADE">
        <w:rPr>
          <w:rFonts w:ascii="Arial" w:eastAsia="Calibri" w:hAnsi="Arial" w:cs="Arial"/>
          <w:szCs w:val="24"/>
        </w:rPr>
        <w:t>e</w:t>
      </w:r>
      <w:r w:rsidRPr="00D13ADE">
        <w:rPr>
          <w:rFonts w:ascii="Arial" w:eastAsia="Calibri" w:hAnsi="Arial" w:cs="Arial"/>
          <w:spacing w:val="-2"/>
          <w:szCs w:val="24"/>
        </w:rPr>
        <w:t xml:space="preserve"> </w:t>
      </w:r>
      <w:r w:rsidRPr="00D13ADE">
        <w:rPr>
          <w:rFonts w:ascii="Arial" w:eastAsia="Calibri" w:hAnsi="Arial" w:cs="Arial"/>
          <w:szCs w:val="24"/>
        </w:rPr>
        <w:t>te</w:t>
      </w:r>
      <w:r w:rsidRPr="00D13ADE">
        <w:rPr>
          <w:rFonts w:ascii="Arial" w:eastAsia="Calibri" w:hAnsi="Arial" w:cs="Arial"/>
          <w:spacing w:val="-3"/>
          <w:szCs w:val="24"/>
        </w:rPr>
        <w:t>a</w:t>
      </w:r>
      <w:r w:rsidRPr="00D13ADE">
        <w:rPr>
          <w:rFonts w:ascii="Arial" w:eastAsia="Calibri" w:hAnsi="Arial" w:cs="Arial"/>
          <w:szCs w:val="24"/>
        </w:rPr>
        <w:t>ch</w:t>
      </w:r>
      <w:r w:rsidRPr="00D13ADE">
        <w:rPr>
          <w:rFonts w:ascii="Arial" w:eastAsia="Calibri" w:hAnsi="Arial" w:cs="Arial"/>
          <w:spacing w:val="-3"/>
          <w:szCs w:val="24"/>
        </w:rPr>
        <w:t>e</w:t>
      </w:r>
      <w:r w:rsidRPr="00D13ADE">
        <w:rPr>
          <w:rFonts w:ascii="Arial" w:eastAsia="Calibri" w:hAnsi="Arial" w:cs="Arial"/>
          <w:szCs w:val="24"/>
        </w:rPr>
        <w:t xml:space="preserve">r’s base </w:t>
      </w:r>
      <w:r w:rsidRPr="00D13ADE">
        <w:rPr>
          <w:rFonts w:ascii="Arial" w:eastAsia="Calibri" w:hAnsi="Arial" w:cs="Arial"/>
          <w:spacing w:val="-2"/>
          <w:szCs w:val="24"/>
        </w:rPr>
        <w:t>s</w:t>
      </w:r>
      <w:r w:rsidRPr="00D13ADE">
        <w:rPr>
          <w:rFonts w:ascii="Arial" w:eastAsia="Calibri" w:hAnsi="Arial" w:cs="Arial"/>
          <w:szCs w:val="24"/>
        </w:rPr>
        <w:t>al</w:t>
      </w:r>
      <w:r w:rsidRPr="00D13ADE">
        <w:rPr>
          <w:rFonts w:ascii="Arial" w:eastAsia="Calibri" w:hAnsi="Arial" w:cs="Arial"/>
          <w:spacing w:val="-1"/>
          <w:szCs w:val="24"/>
        </w:rPr>
        <w:t>a</w:t>
      </w:r>
      <w:r w:rsidRPr="00D13ADE">
        <w:rPr>
          <w:rFonts w:ascii="Arial" w:eastAsia="Calibri" w:hAnsi="Arial" w:cs="Arial"/>
          <w:szCs w:val="24"/>
        </w:rPr>
        <w:t>ry.</w:t>
      </w:r>
    </w:p>
    <w:p w14:paraId="6A9DD679" w14:textId="77777777" w:rsidR="008041CC" w:rsidRPr="00EB30FE" w:rsidRDefault="008041CC" w:rsidP="00F911FF">
      <w:pPr>
        <w:pStyle w:val="ListParagraph"/>
        <w:widowControl w:val="0"/>
        <w:numPr>
          <w:ilvl w:val="0"/>
          <w:numId w:val="10"/>
        </w:numPr>
        <w:ind w:right="130"/>
        <w:jc w:val="both"/>
        <w:rPr>
          <w:rFonts w:ascii="Arial" w:hAnsi="Arial" w:cs="Arial"/>
          <w:b/>
          <w:szCs w:val="24"/>
        </w:rPr>
      </w:pPr>
      <w:r w:rsidRPr="00427D5F">
        <w:rPr>
          <w:rFonts w:ascii="Arial" w:eastAsia="Calibri" w:hAnsi="Arial" w:cs="Arial"/>
          <w:szCs w:val="24"/>
        </w:rPr>
        <w:t>Funds</w:t>
      </w:r>
      <w:r w:rsidRPr="00EB30FE">
        <w:rPr>
          <w:rFonts w:ascii="Arial" w:hAnsi="Arial" w:cs="Arial"/>
          <w:szCs w:val="24"/>
        </w:rPr>
        <w:t xml:space="preserve"> may </w:t>
      </w:r>
      <w:r w:rsidRPr="00EB30FE">
        <w:rPr>
          <w:rFonts w:ascii="Arial" w:hAnsi="Arial" w:cs="Arial"/>
          <w:b/>
          <w:szCs w:val="24"/>
        </w:rPr>
        <w:t>NOT</w:t>
      </w:r>
      <w:r w:rsidRPr="00EB30FE">
        <w:rPr>
          <w:rFonts w:ascii="Arial" w:hAnsi="Arial" w:cs="Arial"/>
          <w:szCs w:val="24"/>
        </w:rPr>
        <w:t xml:space="preserve"> be used for professional development courses required to fulfill the </w:t>
      </w:r>
      <w:r w:rsidRPr="00EB30FE">
        <w:rPr>
          <w:rFonts w:ascii="Arial" w:hAnsi="Arial" w:cs="Arial"/>
          <w:color w:val="000000"/>
          <w:szCs w:val="24"/>
        </w:rPr>
        <w:t xml:space="preserve">100 </w:t>
      </w:r>
      <w:r w:rsidRPr="00EB30FE">
        <w:rPr>
          <w:rFonts w:ascii="Arial" w:hAnsi="Arial" w:cs="Arial"/>
          <w:szCs w:val="24"/>
        </w:rPr>
        <w:t xml:space="preserve">hours of </w:t>
      </w:r>
      <w:hyperlink r:id="rId18" w:history="1">
        <w:r w:rsidRPr="00A609C2">
          <w:rPr>
            <w:rStyle w:val="Hyperlink"/>
            <w:rFonts w:ascii="Arial" w:eastAsiaTheme="majorEastAsia" w:hAnsi="Arial" w:cs="Arial"/>
            <w:szCs w:val="24"/>
          </w:rPr>
          <w:t>Continuing Teacher and Leader Education (CTLE) Requirements</w:t>
        </w:r>
      </w:hyperlink>
      <w:r>
        <w:rPr>
          <w:rFonts w:ascii="Arial" w:hAnsi="Arial" w:cs="Arial"/>
          <w:szCs w:val="24"/>
        </w:rPr>
        <w:t>.</w:t>
      </w:r>
      <w:bookmarkStart w:id="40" w:name="_Hlk494110825"/>
    </w:p>
    <w:bookmarkEnd w:id="40"/>
    <w:p w14:paraId="4439CA94" w14:textId="77777777" w:rsidR="008041CC" w:rsidRPr="00EB3B87" w:rsidRDefault="008041CC" w:rsidP="00F911FF">
      <w:pPr>
        <w:pStyle w:val="ListParagraph"/>
        <w:widowControl w:val="0"/>
        <w:numPr>
          <w:ilvl w:val="0"/>
          <w:numId w:val="10"/>
        </w:numPr>
        <w:ind w:right="130"/>
        <w:jc w:val="both"/>
        <w:rPr>
          <w:rFonts w:ascii="Arial" w:hAnsi="Arial" w:cs="Arial"/>
          <w:b/>
          <w:szCs w:val="24"/>
        </w:rPr>
      </w:pPr>
      <w:r w:rsidRPr="00427D5F">
        <w:rPr>
          <w:rFonts w:ascii="Arial" w:eastAsia="Calibri" w:hAnsi="Arial" w:cs="Arial"/>
          <w:szCs w:val="24"/>
        </w:rPr>
        <w:t>Funds</w:t>
      </w:r>
      <w:r w:rsidRPr="00EB30FE">
        <w:rPr>
          <w:rFonts w:ascii="Arial" w:hAnsi="Arial" w:cs="Arial"/>
          <w:szCs w:val="24"/>
        </w:rPr>
        <w:t xml:space="preserve"> may </w:t>
      </w:r>
      <w:r w:rsidRPr="00EB30FE">
        <w:rPr>
          <w:rFonts w:ascii="Arial" w:hAnsi="Arial" w:cs="Arial"/>
          <w:b/>
          <w:szCs w:val="24"/>
        </w:rPr>
        <w:t>NOT</w:t>
      </w:r>
      <w:r w:rsidRPr="00EB30FE">
        <w:rPr>
          <w:rFonts w:ascii="Arial" w:hAnsi="Arial" w:cs="Arial"/>
          <w:szCs w:val="24"/>
        </w:rPr>
        <w:t xml:space="preserve"> be used for </w:t>
      </w:r>
      <w:r>
        <w:rPr>
          <w:rFonts w:ascii="Arial" w:hAnsi="Arial" w:cs="Arial"/>
          <w:szCs w:val="24"/>
        </w:rPr>
        <w:t>costs</w:t>
      </w:r>
      <w:r w:rsidRPr="00EB30FE">
        <w:rPr>
          <w:rFonts w:ascii="Arial" w:hAnsi="Arial" w:cs="Arial"/>
          <w:szCs w:val="24"/>
        </w:rPr>
        <w:t xml:space="preserve"> in excess of those required for </w:t>
      </w:r>
      <w:r>
        <w:rPr>
          <w:rFonts w:ascii="Arial" w:hAnsi="Arial" w:cs="Arial"/>
          <w:szCs w:val="24"/>
        </w:rPr>
        <w:t>the credential being sought, or for courses in which the candidate did not meet minimum grade requirements for the certification pathway.</w:t>
      </w:r>
      <w:r w:rsidRPr="00E86047">
        <w:rPr>
          <w:rFonts w:ascii="Arial" w:hAnsi="Arial" w:cs="Arial"/>
          <w:szCs w:val="24"/>
        </w:rPr>
        <w:t xml:space="preserve"> </w:t>
      </w:r>
      <w:r>
        <w:rPr>
          <w:rFonts w:ascii="Arial" w:hAnsi="Arial" w:cs="Arial"/>
          <w:szCs w:val="24"/>
        </w:rPr>
        <w:t>Note that a grade of C or above for undergraduate coursework or B- or above for graduate coursework is required for the Individual Evaluation pathway, and Approved Programs may have minimum grade requirements as well.</w:t>
      </w:r>
    </w:p>
    <w:p w14:paraId="781D7BCF" w14:textId="77777777" w:rsidR="008041CC" w:rsidRPr="00EB3B87" w:rsidRDefault="008041CC" w:rsidP="00F911FF">
      <w:pPr>
        <w:pStyle w:val="ListParagraph"/>
        <w:widowControl w:val="0"/>
        <w:numPr>
          <w:ilvl w:val="0"/>
          <w:numId w:val="10"/>
        </w:numPr>
        <w:ind w:right="130"/>
        <w:jc w:val="both"/>
        <w:rPr>
          <w:rFonts w:ascii="Arial" w:hAnsi="Arial" w:cs="Arial"/>
          <w:szCs w:val="24"/>
        </w:rPr>
      </w:pPr>
      <w:r w:rsidRPr="00EB3B87">
        <w:rPr>
          <w:rFonts w:ascii="Arial" w:hAnsi="Arial" w:cs="Arial"/>
          <w:szCs w:val="24"/>
        </w:rPr>
        <w:t xml:space="preserve">Funds may </w:t>
      </w:r>
      <w:r w:rsidRPr="00EB3B87">
        <w:rPr>
          <w:rFonts w:ascii="Arial" w:hAnsi="Arial" w:cs="Arial"/>
          <w:b/>
          <w:szCs w:val="24"/>
        </w:rPr>
        <w:t>NOT</w:t>
      </w:r>
      <w:r w:rsidRPr="00EB3B87">
        <w:rPr>
          <w:rFonts w:ascii="Arial" w:hAnsi="Arial" w:cs="Arial"/>
          <w:szCs w:val="24"/>
        </w:rPr>
        <w:t xml:space="preserve"> be used for amounts in excess of actual </w:t>
      </w:r>
      <w:r>
        <w:rPr>
          <w:rFonts w:ascii="Arial" w:hAnsi="Arial" w:cs="Arial"/>
          <w:szCs w:val="24"/>
        </w:rPr>
        <w:t>educational</w:t>
      </w:r>
      <w:r w:rsidRPr="00EB3B87">
        <w:rPr>
          <w:rFonts w:ascii="Arial" w:hAnsi="Arial" w:cs="Arial"/>
          <w:szCs w:val="24"/>
        </w:rPr>
        <w:t xml:space="preserve"> costs</w:t>
      </w:r>
      <w:r>
        <w:rPr>
          <w:rFonts w:ascii="Arial" w:hAnsi="Arial" w:cs="Arial"/>
          <w:szCs w:val="24"/>
        </w:rPr>
        <w:t>, reasonable and necessary to fulfill NYSED requirements for the relevant credential</w:t>
      </w:r>
      <w:r w:rsidRPr="00EB3B87">
        <w:rPr>
          <w:rFonts w:ascii="Arial" w:hAnsi="Arial" w:cs="Arial"/>
          <w:szCs w:val="24"/>
        </w:rPr>
        <w:t>.</w:t>
      </w:r>
    </w:p>
    <w:p w14:paraId="1E23B18F" w14:textId="77777777" w:rsidR="008041CC" w:rsidRDefault="008041CC" w:rsidP="00F911FF">
      <w:pPr>
        <w:pStyle w:val="ListParagraph"/>
        <w:widowControl w:val="0"/>
        <w:numPr>
          <w:ilvl w:val="0"/>
          <w:numId w:val="10"/>
        </w:numPr>
        <w:ind w:right="130"/>
        <w:jc w:val="both"/>
        <w:rPr>
          <w:rFonts w:ascii="Arial" w:hAnsi="Arial" w:cs="Arial"/>
          <w:szCs w:val="24"/>
        </w:rPr>
      </w:pPr>
      <w:r w:rsidRPr="00EB30FE">
        <w:rPr>
          <w:rFonts w:ascii="Arial" w:hAnsi="Arial" w:cs="Arial"/>
          <w:szCs w:val="24"/>
        </w:rPr>
        <w:t xml:space="preserve">Funds may </w:t>
      </w:r>
      <w:r w:rsidRPr="00EB30FE">
        <w:rPr>
          <w:rFonts w:ascii="Arial" w:hAnsi="Arial" w:cs="Arial"/>
          <w:b/>
          <w:szCs w:val="24"/>
        </w:rPr>
        <w:t>NOT</w:t>
      </w:r>
      <w:r w:rsidRPr="00EB30FE">
        <w:rPr>
          <w:rFonts w:ascii="Arial" w:hAnsi="Arial" w:cs="Arial"/>
          <w:szCs w:val="24"/>
        </w:rPr>
        <w:t xml:space="preserve"> be used for fringe benefits or indirect or administrative costs on the awards</w:t>
      </w:r>
      <w:r>
        <w:rPr>
          <w:rFonts w:ascii="Arial" w:hAnsi="Arial" w:cs="Arial"/>
          <w:szCs w:val="24"/>
        </w:rPr>
        <w:t>.</w:t>
      </w:r>
    </w:p>
    <w:p w14:paraId="5A5F6A14" w14:textId="77777777" w:rsidR="008041CC" w:rsidRPr="00EB30FE" w:rsidRDefault="008041CC" w:rsidP="00F911FF">
      <w:pPr>
        <w:pStyle w:val="ListParagraph"/>
        <w:widowControl w:val="0"/>
        <w:numPr>
          <w:ilvl w:val="0"/>
          <w:numId w:val="10"/>
        </w:numPr>
        <w:ind w:right="130"/>
        <w:jc w:val="both"/>
        <w:rPr>
          <w:rFonts w:ascii="Arial" w:hAnsi="Arial" w:cs="Arial"/>
          <w:szCs w:val="24"/>
        </w:rPr>
      </w:pPr>
      <w:r>
        <w:rPr>
          <w:rFonts w:ascii="Arial" w:hAnsi="Arial" w:cs="Arial"/>
          <w:szCs w:val="24"/>
        </w:rPr>
        <w:t xml:space="preserve">Funds may </w:t>
      </w:r>
      <w:r w:rsidRPr="00E84540">
        <w:rPr>
          <w:rFonts w:ascii="Arial" w:hAnsi="Arial" w:cs="Arial"/>
          <w:b/>
          <w:szCs w:val="24"/>
        </w:rPr>
        <w:t>NOT</w:t>
      </w:r>
      <w:r>
        <w:rPr>
          <w:rFonts w:ascii="Arial" w:hAnsi="Arial" w:cs="Arial"/>
          <w:szCs w:val="24"/>
        </w:rPr>
        <w:t xml:space="preserve"> supplant </w:t>
      </w:r>
      <w:r w:rsidRPr="00E84540">
        <w:rPr>
          <w:rFonts w:ascii="Arial" w:hAnsi="Arial" w:cs="Arial"/>
          <w:szCs w:val="24"/>
        </w:rPr>
        <w:t>local funds currently used for similar purposes</w:t>
      </w:r>
      <w:r>
        <w:rPr>
          <w:rFonts w:ascii="Arial" w:hAnsi="Arial" w:cs="Arial"/>
          <w:szCs w:val="24"/>
        </w:rPr>
        <w:t>.</w:t>
      </w:r>
    </w:p>
    <w:p w14:paraId="197564C6" w14:textId="77777777" w:rsidR="008041CC" w:rsidRDefault="008041CC" w:rsidP="008041CC">
      <w:pPr>
        <w:jc w:val="both"/>
        <w:rPr>
          <w:rFonts w:ascii="Arial" w:hAnsi="Arial" w:cs="Arial"/>
          <w:b/>
        </w:rPr>
      </w:pPr>
      <w:r>
        <w:rPr>
          <w:rFonts w:ascii="Arial" w:hAnsi="Arial" w:cs="Arial"/>
        </w:rPr>
        <w:br w:type="page"/>
      </w:r>
    </w:p>
    <w:p w14:paraId="47A7BBCC" w14:textId="77777777" w:rsidR="008041CC" w:rsidRPr="00424B70" w:rsidRDefault="008041CC" w:rsidP="008041CC">
      <w:pPr>
        <w:pStyle w:val="Heading1"/>
        <w:jc w:val="both"/>
        <w:rPr>
          <w:rFonts w:cs="Arial"/>
        </w:rPr>
      </w:pPr>
      <w:bookmarkStart w:id="41" w:name="_Ref511659377"/>
      <w:bookmarkStart w:id="42" w:name="_Toc511823537"/>
      <w:bookmarkStart w:id="43" w:name="_Toc33622419"/>
      <w:r w:rsidRPr="00424B70">
        <w:rPr>
          <w:rFonts w:cs="Arial"/>
        </w:rPr>
        <w:lastRenderedPageBreak/>
        <w:t>Eligible Applicants and Allocation of Funds</w:t>
      </w:r>
      <w:bookmarkEnd w:id="41"/>
      <w:bookmarkEnd w:id="42"/>
      <w:bookmarkEnd w:id="43"/>
    </w:p>
    <w:p w14:paraId="08DC5FF9" w14:textId="77777777" w:rsidR="008041CC" w:rsidRDefault="008041CC" w:rsidP="008041CC">
      <w:pPr>
        <w:jc w:val="both"/>
        <w:rPr>
          <w:rFonts w:ascii="Arial" w:hAnsi="Arial" w:cs="Arial"/>
          <w:color w:val="000000"/>
          <w:szCs w:val="24"/>
        </w:rPr>
      </w:pPr>
    </w:p>
    <w:p w14:paraId="095A854A" w14:textId="7ABE23D8" w:rsidR="008041CC" w:rsidRPr="00066A86" w:rsidRDefault="008041CC" w:rsidP="008041CC">
      <w:pPr>
        <w:jc w:val="both"/>
        <w:rPr>
          <w:rFonts w:ascii="Arial" w:hAnsi="Arial" w:cs="Arial"/>
          <w:szCs w:val="24"/>
        </w:rPr>
      </w:pPr>
      <w:r w:rsidRPr="00066A86">
        <w:rPr>
          <w:rFonts w:ascii="Arial" w:hAnsi="Arial" w:cs="Arial"/>
          <w:color w:val="000000"/>
          <w:szCs w:val="24"/>
        </w:rPr>
        <w:t xml:space="preserve">Eligible applicants are school districts that (a) are identified as </w:t>
      </w:r>
      <w:r w:rsidRPr="00066A86">
        <w:rPr>
          <w:rFonts w:ascii="Arial" w:hAnsi="Arial" w:cs="Arial"/>
          <w:szCs w:val="24"/>
        </w:rPr>
        <w:t xml:space="preserve">experiencing a shortage of teachers in science, mathematics, bilingual education, and/or English as a new language, and (b) have at least one low-performing school as of the 2018-19 school year (defined as a Comprehensive Support and Improvement(CSI) or Targeted Support and Improvement(TSI) school; see “District and School Status” list posted on the </w:t>
      </w:r>
      <w:hyperlink r:id="rId19" w:history="1">
        <w:r w:rsidRPr="00574D11">
          <w:rPr>
            <w:rStyle w:val="Hyperlink"/>
            <w:rFonts w:ascii="Arial" w:eastAsiaTheme="majorEastAsia" w:hAnsi="Arial" w:cs="Arial"/>
          </w:rPr>
          <w:t>ESSA Accountability Reports website</w:t>
        </w:r>
      </w:hyperlink>
      <w:r w:rsidRPr="00066A86">
        <w:rPr>
          <w:rFonts w:ascii="Arial" w:hAnsi="Arial" w:cs="Arial"/>
          <w:szCs w:val="24"/>
        </w:rPr>
        <w:t>).</w:t>
      </w:r>
    </w:p>
    <w:p w14:paraId="70B81357" w14:textId="77777777" w:rsidR="008041CC" w:rsidRDefault="008041CC" w:rsidP="008041CC">
      <w:pPr>
        <w:jc w:val="both"/>
        <w:rPr>
          <w:rFonts w:ascii="Arial" w:hAnsi="Arial" w:cs="Arial"/>
        </w:rPr>
      </w:pPr>
    </w:p>
    <w:p w14:paraId="60CAD7EE" w14:textId="77777777" w:rsidR="008041CC" w:rsidRPr="00C97A80" w:rsidRDefault="008041CC" w:rsidP="008041CC">
      <w:pPr>
        <w:jc w:val="both"/>
        <w:rPr>
          <w:rFonts w:ascii="Arial" w:hAnsi="Arial" w:cs="Arial"/>
          <w:szCs w:val="24"/>
        </w:rPr>
      </w:pPr>
      <w:r w:rsidRPr="003F2485">
        <w:rPr>
          <w:rFonts w:ascii="Arial" w:hAnsi="Arial" w:cs="Arial"/>
          <w:szCs w:val="24"/>
        </w:rPr>
        <w:t xml:space="preserve">A district is identified as experiencing a shortage if </w:t>
      </w:r>
      <w:r w:rsidRPr="0055058D">
        <w:rPr>
          <w:rFonts w:ascii="Arial" w:hAnsi="Arial" w:cs="Arial"/>
          <w:szCs w:val="24"/>
        </w:rPr>
        <w:t>more than 5 percent of total full-time equivalent teaching positions in any of the target areas—</w:t>
      </w:r>
      <w:r w:rsidRPr="00C97A80">
        <w:rPr>
          <w:rFonts w:ascii="Arial" w:hAnsi="Arial" w:cs="Arial"/>
          <w:szCs w:val="24"/>
        </w:rPr>
        <w:t>science, math, bilingual, or English to speakers of other languages—are filled by teachers who did not possess New York State certification for the assignments they were teaching, according to data compiled by NYSED and submitted annually to the U.S. Department of Education for publication in its annual teacher shortage report.</w:t>
      </w:r>
    </w:p>
    <w:p w14:paraId="60CAB1E1" w14:textId="77777777" w:rsidR="008041CC" w:rsidRDefault="008041CC" w:rsidP="008041CC">
      <w:pPr>
        <w:jc w:val="both"/>
        <w:rPr>
          <w:rFonts w:ascii="Arial" w:eastAsiaTheme="minorHAnsi" w:hAnsi="Arial" w:cs="Arial"/>
        </w:rPr>
      </w:pPr>
    </w:p>
    <w:p w14:paraId="5B16FE92" w14:textId="77777777" w:rsidR="008041CC" w:rsidRPr="001B1BAC" w:rsidRDefault="008041CC" w:rsidP="008041CC">
      <w:pPr>
        <w:jc w:val="both"/>
        <w:rPr>
          <w:rFonts w:ascii="Arial" w:eastAsiaTheme="minorHAnsi" w:hAnsi="Arial" w:cs="Arial"/>
        </w:rPr>
      </w:pPr>
      <w:r w:rsidRPr="001B1BAC">
        <w:rPr>
          <w:rFonts w:ascii="Arial" w:eastAsiaTheme="minorHAnsi" w:hAnsi="Arial" w:cs="Arial"/>
        </w:rPr>
        <w:t xml:space="preserve">Each district’s share of funding was calculated as follows:  </w:t>
      </w:r>
    </w:p>
    <w:p w14:paraId="1C310E38" w14:textId="77777777" w:rsidR="008041CC" w:rsidRPr="00C06C67" w:rsidRDefault="008041CC" w:rsidP="00F911FF">
      <w:pPr>
        <w:pStyle w:val="ListParagraph"/>
        <w:numPr>
          <w:ilvl w:val="0"/>
          <w:numId w:val="18"/>
        </w:numPr>
        <w:jc w:val="both"/>
        <w:rPr>
          <w:rFonts w:ascii="Arial" w:eastAsiaTheme="minorHAnsi" w:hAnsi="Arial" w:cs="Arial"/>
        </w:rPr>
      </w:pPr>
      <w:r w:rsidRPr="00C06C67">
        <w:rPr>
          <w:rFonts w:ascii="Arial" w:hAnsi="Arial" w:cs="Arial"/>
        </w:rPr>
        <w:t>Calculate total number of FTEs in the designated subject areas (science, math, bilingual, and ESOL) that are filled by teachers who did not possess NYS certification for the assignments they were teaching</w:t>
      </w:r>
      <w:r>
        <w:rPr>
          <w:rFonts w:ascii="Arial" w:hAnsi="Arial" w:cs="Arial"/>
        </w:rPr>
        <w:t>.</w:t>
      </w:r>
    </w:p>
    <w:p w14:paraId="20FB3264" w14:textId="77777777" w:rsidR="008041CC" w:rsidRPr="00B04793" w:rsidRDefault="008041CC" w:rsidP="00F911FF">
      <w:pPr>
        <w:pStyle w:val="ListParagraph"/>
        <w:numPr>
          <w:ilvl w:val="0"/>
          <w:numId w:val="18"/>
        </w:numPr>
        <w:jc w:val="both"/>
        <w:rPr>
          <w:rFonts w:ascii="Arial" w:eastAsiaTheme="minorHAnsi" w:hAnsi="Arial" w:cs="Arial"/>
        </w:rPr>
      </w:pPr>
      <w:r>
        <w:rPr>
          <w:rFonts w:ascii="Arial" w:hAnsi="Arial" w:cs="Arial"/>
        </w:rPr>
        <w:t>R</w:t>
      </w:r>
      <w:r w:rsidRPr="00C06C67">
        <w:rPr>
          <w:rFonts w:ascii="Arial" w:hAnsi="Arial" w:cs="Arial"/>
        </w:rPr>
        <w:t>ound up to the nearest whole number</w:t>
      </w:r>
      <w:r>
        <w:rPr>
          <w:rFonts w:ascii="Arial" w:hAnsi="Arial" w:cs="Arial"/>
        </w:rPr>
        <w:t xml:space="preserve"> to determine the district’s “shortage FTEs</w:t>
      </w:r>
      <w:r w:rsidRPr="00C06C67">
        <w:rPr>
          <w:rFonts w:ascii="Arial" w:hAnsi="Arial" w:cs="Arial"/>
        </w:rPr>
        <w:t>.</w:t>
      </w:r>
      <w:r>
        <w:rPr>
          <w:rFonts w:ascii="Arial" w:hAnsi="Arial" w:cs="Arial"/>
        </w:rPr>
        <w:t>”</w:t>
      </w:r>
      <w:r w:rsidRPr="00C06C67">
        <w:rPr>
          <w:rFonts w:ascii="Arial" w:hAnsi="Arial" w:cs="Arial"/>
        </w:rPr>
        <w:t xml:space="preserve"> </w:t>
      </w:r>
      <w:r w:rsidRPr="00CB5FB6">
        <w:rPr>
          <w:rFonts w:ascii="Arial" w:hAnsi="Arial" w:cs="Arial"/>
        </w:rPr>
        <w:t>Th</w:t>
      </w:r>
      <w:r>
        <w:rPr>
          <w:rFonts w:ascii="Arial" w:hAnsi="Arial" w:cs="Arial"/>
        </w:rPr>
        <w:t>e</w:t>
      </w:r>
      <w:r w:rsidRPr="00CB5FB6">
        <w:rPr>
          <w:rFonts w:ascii="Arial" w:hAnsi="Arial" w:cs="Arial"/>
        </w:rPr>
        <w:t xml:space="preserve"> </w:t>
      </w:r>
      <w:r>
        <w:rPr>
          <w:rFonts w:ascii="Arial" w:hAnsi="Arial" w:cs="Arial"/>
        </w:rPr>
        <w:t>total available funding is distributed proportionally across all shortage FTEs</w:t>
      </w:r>
      <w:r w:rsidRPr="00CB5FB6">
        <w:rPr>
          <w:rFonts w:ascii="Arial" w:hAnsi="Arial" w:cs="Arial"/>
        </w:rPr>
        <w:t>.</w:t>
      </w:r>
    </w:p>
    <w:p w14:paraId="5FC8FB12" w14:textId="77777777" w:rsidR="008041CC" w:rsidRPr="00B04793" w:rsidRDefault="008041CC" w:rsidP="008041CC">
      <w:pPr>
        <w:jc w:val="both"/>
        <w:rPr>
          <w:rFonts w:ascii="Arial" w:eastAsiaTheme="minorHAnsi" w:hAnsi="Arial" w:cs="Arial"/>
        </w:rPr>
      </w:pPr>
    </w:p>
    <w:p w14:paraId="3C54CC16" w14:textId="6B721E96" w:rsidR="008041CC" w:rsidRDefault="008041CC" w:rsidP="008041CC">
      <w:pPr>
        <w:rPr>
          <w:rFonts w:ascii="Arial" w:eastAsiaTheme="minorHAnsi" w:hAnsi="Arial" w:cs="Arial"/>
        </w:rPr>
      </w:pPr>
      <w:r>
        <w:rPr>
          <w:rFonts w:ascii="Arial" w:eastAsiaTheme="minorHAnsi" w:hAnsi="Arial" w:cs="Arial"/>
        </w:rPr>
        <w:t>Note that the number of shortage FTEs does not represent the actual number of participants to whom a district may award funds.  If a district makes awards that are less than $</w:t>
      </w:r>
      <w:r>
        <w:rPr>
          <w:rFonts w:ascii="Arial" w:hAnsi="Arial" w:cs="Arial"/>
          <w:szCs w:val="24"/>
        </w:rPr>
        <w:t>9,32</w:t>
      </w:r>
      <w:r w:rsidR="00E82DDD">
        <w:rPr>
          <w:rFonts w:ascii="Arial" w:hAnsi="Arial" w:cs="Arial"/>
          <w:szCs w:val="24"/>
        </w:rPr>
        <w:t>8</w:t>
      </w:r>
      <w:r w:rsidRPr="008D4832">
        <w:rPr>
          <w:rFonts w:ascii="Arial" w:hAnsi="Arial" w:cs="Arial"/>
          <w:szCs w:val="24"/>
        </w:rPr>
        <w:t xml:space="preserve"> </w:t>
      </w:r>
      <w:r>
        <w:rPr>
          <w:rFonts w:ascii="Arial" w:eastAsiaTheme="minorHAnsi" w:hAnsi="Arial" w:cs="Arial"/>
        </w:rPr>
        <w:t>it can potentially award a larger number of participants.</w:t>
      </w:r>
      <w:bookmarkStart w:id="44" w:name="Appleals"/>
      <w:bookmarkEnd w:id="44"/>
    </w:p>
    <w:p w14:paraId="1C264D13" w14:textId="77777777" w:rsidR="008041CC" w:rsidRDefault="008041CC" w:rsidP="008041CC">
      <w:pPr>
        <w:rPr>
          <w:rFonts w:ascii="Arial" w:eastAsiaTheme="minorHAnsi" w:hAnsi="Arial" w:cs="Arial"/>
        </w:rPr>
      </w:pPr>
    </w:p>
    <w:p w14:paraId="046786A8" w14:textId="77777777" w:rsidR="008041CC" w:rsidRDefault="008041CC" w:rsidP="008041CC">
      <w:pPr>
        <w:rPr>
          <w:rFonts w:ascii="Arial" w:eastAsiaTheme="minorHAnsi" w:hAnsi="Arial" w:cs="Arial"/>
        </w:rPr>
      </w:pPr>
    </w:p>
    <w:p w14:paraId="12A589B7" w14:textId="77777777" w:rsidR="008041CC" w:rsidRDefault="008041CC" w:rsidP="008041CC">
      <w:pPr>
        <w:rPr>
          <w:rFonts w:ascii="Arial" w:eastAsiaTheme="minorHAnsi" w:hAnsi="Arial" w:cs="Arial"/>
        </w:rPr>
      </w:pPr>
    </w:p>
    <w:p w14:paraId="73A0EB2C" w14:textId="77777777" w:rsidR="008041CC" w:rsidRDefault="008041CC" w:rsidP="008041CC">
      <w:pPr>
        <w:rPr>
          <w:rFonts w:ascii="Arial" w:eastAsiaTheme="minorHAnsi" w:hAnsi="Arial" w:cs="Arial"/>
        </w:rPr>
      </w:pPr>
    </w:p>
    <w:p w14:paraId="7F6AF1F0" w14:textId="77777777" w:rsidR="008041CC" w:rsidRDefault="008041CC" w:rsidP="008041CC"/>
    <w:p w14:paraId="44D0873D" w14:textId="77777777" w:rsidR="008041CC" w:rsidRDefault="008041CC" w:rsidP="008041CC"/>
    <w:p w14:paraId="0EE0FD2A" w14:textId="77777777" w:rsidR="008041CC" w:rsidRDefault="008041CC" w:rsidP="008041CC"/>
    <w:p w14:paraId="685CEB1A" w14:textId="77777777" w:rsidR="008041CC" w:rsidRDefault="008041CC" w:rsidP="008041CC"/>
    <w:p w14:paraId="4FB44326" w14:textId="77777777" w:rsidR="008041CC" w:rsidRDefault="008041CC" w:rsidP="008041CC"/>
    <w:p w14:paraId="5180E890" w14:textId="77777777" w:rsidR="008041CC" w:rsidRDefault="008041CC" w:rsidP="008041CC"/>
    <w:p w14:paraId="5966BB65" w14:textId="77777777" w:rsidR="008041CC" w:rsidRDefault="008041CC" w:rsidP="008041CC"/>
    <w:p w14:paraId="552FFEC9" w14:textId="77777777" w:rsidR="008041CC" w:rsidRDefault="008041CC" w:rsidP="008041CC"/>
    <w:p w14:paraId="2D4E50D8" w14:textId="77777777" w:rsidR="008041CC" w:rsidRDefault="008041CC" w:rsidP="008041CC"/>
    <w:p w14:paraId="3080308F" w14:textId="77777777" w:rsidR="008041CC" w:rsidRDefault="008041CC" w:rsidP="008041CC"/>
    <w:p w14:paraId="40D3995E" w14:textId="77777777" w:rsidR="008041CC" w:rsidRDefault="008041CC" w:rsidP="008041CC"/>
    <w:p w14:paraId="10AF8690" w14:textId="77777777" w:rsidR="008041CC" w:rsidRDefault="008041CC" w:rsidP="008041CC"/>
    <w:p w14:paraId="38CA0CDE" w14:textId="77777777" w:rsidR="008041CC" w:rsidRDefault="008041CC" w:rsidP="008041CC"/>
    <w:p w14:paraId="3A5C7039" w14:textId="1C1264AC" w:rsidR="008041CC" w:rsidRPr="00002D5F" w:rsidRDefault="008041CC" w:rsidP="008041CC">
      <w:pPr>
        <w:rPr>
          <w:b/>
          <w:bCs/>
          <w:sz w:val="36"/>
        </w:rPr>
      </w:pPr>
    </w:p>
    <w:tbl>
      <w:tblPr>
        <w:tblW w:w="9266" w:type="dxa"/>
        <w:jc w:val="center"/>
        <w:tblLook w:val="04A0" w:firstRow="1" w:lastRow="0" w:firstColumn="1" w:lastColumn="0" w:noHBand="0" w:noVBand="1"/>
      </w:tblPr>
      <w:tblGrid>
        <w:gridCol w:w="1807"/>
        <w:gridCol w:w="4398"/>
        <w:gridCol w:w="1451"/>
        <w:gridCol w:w="1610"/>
      </w:tblGrid>
      <w:tr w:rsidR="008041CC" w:rsidRPr="00BD2519" w14:paraId="46DD5C43" w14:textId="77777777" w:rsidTr="00F911FF">
        <w:trPr>
          <w:cantSplit/>
          <w:trHeight w:val="300"/>
          <w:tblHeader/>
          <w:jc w:val="center"/>
        </w:trPr>
        <w:tc>
          <w:tcPr>
            <w:tcW w:w="9266" w:type="dxa"/>
            <w:gridSpan w:val="4"/>
            <w:tcBorders>
              <w:top w:val="single" w:sz="4" w:space="0" w:color="auto"/>
              <w:left w:val="single" w:sz="4" w:space="0" w:color="auto"/>
              <w:bottom w:val="single" w:sz="4" w:space="0" w:color="auto"/>
              <w:right w:val="single" w:sz="4" w:space="0" w:color="auto"/>
            </w:tcBorders>
            <w:shd w:val="clear" w:color="000000" w:fill="E2EFDA"/>
            <w:noWrap/>
            <w:vAlign w:val="bottom"/>
          </w:tcPr>
          <w:p w14:paraId="3F7356FF" w14:textId="15A0A70C" w:rsidR="008041CC" w:rsidRPr="00BD2519" w:rsidRDefault="008041CC" w:rsidP="00C92131">
            <w:pPr>
              <w:jc w:val="center"/>
              <w:rPr>
                <w:rFonts w:ascii="Arial" w:eastAsiaTheme="minorHAnsi" w:hAnsi="Arial" w:cs="Arial"/>
              </w:rPr>
            </w:pPr>
            <w:r w:rsidRPr="00BD2519">
              <w:rPr>
                <w:rFonts w:ascii="Arial" w:hAnsi="Arial" w:cs="Arial"/>
              </w:rPr>
              <w:t xml:space="preserve">Table </w:t>
            </w:r>
            <w:r w:rsidRPr="00BD2519">
              <w:rPr>
                <w:rFonts w:ascii="Arial" w:hAnsi="Arial" w:cs="Arial"/>
                <w:noProof/>
              </w:rPr>
              <w:fldChar w:fldCharType="begin"/>
            </w:r>
            <w:r w:rsidRPr="00BD2519">
              <w:rPr>
                <w:rFonts w:ascii="Arial" w:hAnsi="Arial" w:cs="Arial"/>
                <w:noProof/>
              </w:rPr>
              <w:instrText xml:space="preserve"> SEQ Table \* ARABIC </w:instrText>
            </w:r>
            <w:r w:rsidRPr="00BD2519">
              <w:rPr>
                <w:rFonts w:ascii="Arial" w:hAnsi="Arial" w:cs="Arial"/>
                <w:noProof/>
              </w:rPr>
              <w:fldChar w:fldCharType="separate"/>
            </w:r>
            <w:r w:rsidRPr="00BD2519">
              <w:rPr>
                <w:rFonts w:ascii="Arial" w:hAnsi="Arial" w:cs="Arial"/>
                <w:noProof/>
              </w:rPr>
              <w:t>1</w:t>
            </w:r>
            <w:r w:rsidRPr="00BD2519">
              <w:rPr>
                <w:rFonts w:ascii="Arial" w:hAnsi="Arial" w:cs="Arial"/>
                <w:noProof/>
              </w:rPr>
              <w:fldChar w:fldCharType="end"/>
            </w:r>
            <w:r w:rsidRPr="00BD2519">
              <w:rPr>
                <w:rFonts w:ascii="Arial" w:hAnsi="Arial" w:cs="Arial"/>
              </w:rPr>
              <w:t>.  Eligible Districts and Annual Funding Allocations</w:t>
            </w:r>
          </w:p>
        </w:tc>
      </w:tr>
      <w:tr w:rsidR="008041CC" w:rsidRPr="00BD2519" w14:paraId="584B4ABC" w14:textId="77777777" w:rsidTr="00F911FF">
        <w:trPr>
          <w:cantSplit/>
          <w:trHeight w:val="300"/>
          <w:tblHeader/>
          <w:jc w:val="center"/>
        </w:trPr>
        <w:tc>
          <w:tcPr>
            <w:tcW w:w="1807"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35295832" w14:textId="77777777" w:rsidR="008041CC" w:rsidRPr="00BD2519" w:rsidRDefault="008041CC" w:rsidP="00C92131">
            <w:pPr>
              <w:jc w:val="center"/>
              <w:rPr>
                <w:rFonts w:ascii="Arial" w:hAnsi="Arial" w:cs="Arial"/>
                <w:color w:val="000000"/>
                <w:sz w:val="22"/>
                <w:szCs w:val="22"/>
              </w:rPr>
            </w:pPr>
            <w:r w:rsidRPr="00BD2519">
              <w:rPr>
                <w:rFonts w:ascii="Arial" w:hAnsi="Arial" w:cs="Arial"/>
                <w:color w:val="000000"/>
                <w:sz w:val="22"/>
                <w:szCs w:val="22"/>
              </w:rPr>
              <w:t>BEDS CODE</w:t>
            </w:r>
          </w:p>
        </w:tc>
        <w:tc>
          <w:tcPr>
            <w:tcW w:w="4398" w:type="dxa"/>
            <w:tcBorders>
              <w:top w:val="single" w:sz="4" w:space="0" w:color="auto"/>
              <w:left w:val="nil"/>
              <w:bottom w:val="single" w:sz="4" w:space="0" w:color="auto"/>
              <w:right w:val="single" w:sz="4" w:space="0" w:color="auto"/>
            </w:tcBorders>
            <w:shd w:val="clear" w:color="000000" w:fill="E2EFDA"/>
            <w:noWrap/>
            <w:vAlign w:val="bottom"/>
            <w:hideMark/>
          </w:tcPr>
          <w:p w14:paraId="0E29588C" w14:textId="77777777" w:rsidR="008041CC" w:rsidRPr="00BD2519" w:rsidRDefault="008041CC" w:rsidP="00C92131">
            <w:pPr>
              <w:jc w:val="center"/>
              <w:rPr>
                <w:rFonts w:ascii="Arial" w:hAnsi="Arial" w:cs="Arial"/>
                <w:color w:val="000000"/>
                <w:sz w:val="22"/>
                <w:szCs w:val="22"/>
              </w:rPr>
            </w:pPr>
            <w:r w:rsidRPr="00BD2519">
              <w:rPr>
                <w:rFonts w:ascii="Arial" w:hAnsi="Arial" w:cs="Arial"/>
                <w:color w:val="000000"/>
                <w:sz w:val="22"/>
                <w:szCs w:val="22"/>
              </w:rPr>
              <w:t>DISTRICT NAME</w:t>
            </w:r>
          </w:p>
        </w:tc>
        <w:tc>
          <w:tcPr>
            <w:tcW w:w="1451" w:type="dxa"/>
            <w:tcBorders>
              <w:top w:val="single" w:sz="4" w:space="0" w:color="auto"/>
              <w:left w:val="nil"/>
              <w:bottom w:val="single" w:sz="4" w:space="0" w:color="auto"/>
              <w:right w:val="single" w:sz="4" w:space="0" w:color="auto"/>
            </w:tcBorders>
            <w:shd w:val="clear" w:color="000000" w:fill="E2EFDA"/>
            <w:noWrap/>
            <w:vAlign w:val="bottom"/>
            <w:hideMark/>
          </w:tcPr>
          <w:p w14:paraId="6336B94A" w14:textId="77777777" w:rsidR="008041CC" w:rsidRPr="00BD2519" w:rsidRDefault="008041CC" w:rsidP="00C92131">
            <w:pPr>
              <w:jc w:val="center"/>
              <w:rPr>
                <w:rFonts w:ascii="Arial" w:hAnsi="Arial" w:cs="Arial"/>
                <w:color w:val="000000"/>
                <w:sz w:val="22"/>
                <w:szCs w:val="22"/>
              </w:rPr>
            </w:pPr>
            <w:r w:rsidRPr="00BD2519">
              <w:rPr>
                <w:rFonts w:ascii="Arial" w:hAnsi="Arial" w:cs="Arial"/>
                <w:color w:val="000000"/>
                <w:sz w:val="22"/>
                <w:szCs w:val="22"/>
              </w:rPr>
              <w:t>SHORTAGE FTE</w:t>
            </w:r>
          </w:p>
        </w:tc>
        <w:tc>
          <w:tcPr>
            <w:tcW w:w="1610" w:type="dxa"/>
            <w:tcBorders>
              <w:top w:val="single" w:sz="4" w:space="0" w:color="auto"/>
              <w:left w:val="nil"/>
              <w:bottom w:val="single" w:sz="4" w:space="0" w:color="auto"/>
              <w:right w:val="single" w:sz="4" w:space="0" w:color="auto"/>
            </w:tcBorders>
            <w:shd w:val="clear" w:color="000000" w:fill="E2EFDA"/>
            <w:noWrap/>
            <w:vAlign w:val="bottom"/>
            <w:hideMark/>
          </w:tcPr>
          <w:p w14:paraId="456F4232" w14:textId="77777777" w:rsidR="008041CC" w:rsidRPr="00BD2519" w:rsidRDefault="008041CC" w:rsidP="00C92131">
            <w:pPr>
              <w:jc w:val="center"/>
              <w:rPr>
                <w:rFonts w:ascii="Arial" w:hAnsi="Arial" w:cs="Arial"/>
                <w:color w:val="000000"/>
                <w:sz w:val="22"/>
                <w:szCs w:val="22"/>
              </w:rPr>
            </w:pPr>
            <w:r w:rsidRPr="00BD2519">
              <w:rPr>
                <w:rFonts w:ascii="Arial" w:hAnsi="Arial" w:cs="Arial"/>
                <w:color w:val="000000"/>
                <w:sz w:val="22"/>
                <w:szCs w:val="22"/>
              </w:rPr>
              <w:t>ALLOCATION</w:t>
            </w:r>
          </w:p>
        </w:tc>
      </w:tr>
      <w:tr w:rsidR="008041CC" w:rsidRPr="00BD2519" w14:paraId="7A3E4201" w14:textId="77777777" w:rsidTr="00F911FF">
        <w:trPr>
          <w:cantSplit/>
          <w:trHeight w:val="300"/>
          <w:jc w:val="center"/>
        </w:trPr>
        <w:tc>
          <w:tcPr>
            <w:tcW w:w="1807" w:type="dxa"/>
            <w:tcBorders>
              <w:top w:val="nil"/>
              <w:left w:val="single" w:sz="4" w:space="0" w:color="auto"/>
              <w:bottom w:val="single" w:sz="4" w:space="0" w:color="auto"/>
              <w:right w:val="single" w:sz="4" w:space="0" w:color="auto"/>
            </w:tcBorders>
            <w:shd w:val="clear" w:color="auto" w:fill="auto"/>
            <w:noWrap/>
            <w:vAlign w:val="bottom"/>
            <w:hideMark/>
          </w:tcPr>
          <w:p w14:paraId="5B7EEE94"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080101040000</w:t>
            </w:r>
          </w:p>
        </w:tc>
        <w:tc>
          <w:tcPr>
            <w:tcW w:w="4398" w:type="dxa"/>
            <w:tcBorders>
              <w:top w:val="nil"/>
              <w:left w:val="nil"/>
              <w:bottom w:val="single" w:sz="4" w:space="0" w:color="auto"/>
              <w:right w:val="single" w:sz="4" w:space="0" w:color="auto"/>
            </w:tcBorders>
            <w:shd w:val="clear" w:color="auto" w:fill="auto"/>
            <w:noWrap/>
            <w:vAlign w:val="bottom"/>
            <w:hideMark/>
          </w:tcPr>
          <w:p w14:paraId="2F938D44"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AFTON CSD</w:t>
            </w:r>
          </w:p>
        </w:tc>
        <w:tc>
          <w:tcPr>
            <w:tcW w:w="1451" w:type="dxa"/>
            <w:tcBorders>
              <w:top w:val="nil"/>
              <w:left w:val="nil"/>
              <w:bottom w:val="single" w:sz="4" w:space="0" w:color="auto"/>
              <w:right w:val="single" w:sz="4" w:space="0" w:color="auto"/>
            </w:tcBorders>
            <w:shd w:val="clear" w:color="auto" w:fill="auto"/>
            <w:noWrap/>
            <w:vAlign w:val="bottom"/>
            <w:hideMark/>
          </w:tcPr>
          <w:p w14:paraId="4A9F39F3"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1</w:t>
            </w:r>
          </w:p>
        </w:tc>
        <w:tc>
          <w:tcPr>
            <w:tcW w:w="1610" w:type="dxa"/>
            <w:tcBorders>
              <w:top w:val="nil"/>
              <w:left w:val="nil"/>
              <w:bottom w:val="single" w:sz="4" w:space="0" w:color="auto"/>
              <w:right w:val="single" w:sz="4" w:space="0" w:color="auto"/>
            </w:tcBorders>
            <w:shd w:val="clear" w:color="auto" w:fill="auto"/>
            <w:noWrap/>
            <w:vAlign w:val="bottom"/>
            <w:hideMark/>
          </w:tcPr>
          <w:p w14:paraId="597F0DB8"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$9,328</w:t>
            </w:r>
          </w:p>
        </w:tc>
      </w:tr>
      <w:tr w:rsidR="008041CC" w:rsidRPr="00BD2519" w14:paraId="1F8226A7" w14:textId="77777777" w:rsidTr="00F911FF">
        <w:trPr>
          <w:cantSplit/>
          <w:trHeight w:val="300"/>
          <w:jc w:val="center"/>
        </w:trPr>
        <w:tc>
          <w:tcPr>
            <w:tcW w:w="1807" w:type="dxa"/>
            <w:tcBorders>
              <w:top w:val="nil"/>
              <w:left w:val="single" w:sz="4" w:space="0" w:color="auto"/>
              <w:bottom w:val="single" w:sz="4" w:space="0" w:color="auto"/>
              <w:right w:val="single" w:sz="4" w:space="0" w:color="auto"/>
            </w:tcBorders>
            <w:shd w:val="clear" w:color="auto" w:fill="auto"/>
            <w:noWrap/>
            <w:vAlign w:val="bottom"/>
            <w:hideMark/>
          </w:tcPr>
          <w:p w14:paraId="41770B5C"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010100010000</w:t>
            </w:r>
          </w:p>
        </w:tc>
        <w:tc>
          <w:tcPr>
            <w:tcW w:w="4398" w:type="dxa"/>
            <w:tcBorders>
              <w:top w:val="nil"/>
              <w:left w:val="nil"/>
              <w:bottom w:val="single" w:sz="4" w:space="0" w:color="auto"/>
              <w:right w:val="single" w:sz="4" w:space="0" w:color="auto"/>
            </w:tcBorders>
            <w:shd w:val="clear" w:color="auto" w:fill="auto"/>
            <w:noWrap/>
            <w:vAlign w:val="bottom"/>
            <w:hideMark/>
          </w:tcPr>
          <w:p w14:paraId="0EFBB0F3"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ALBANY CITY SD</w:t>
            </w:r>
          </w:p>
        </w:tc>
        <w:tc>
          <w:tcPr>
            <w:tcW w:w="1451" w:type="dxa"/>
            <w:tcBorders>
              <w:top w:val="nil"/>
              <w:left w:val="nil"/>
              <w:bottom w:val="single" w:sz="4" w:space="0" w:color="auto"/>
              <w:right w:val="single" w:sz="4" w:space="0" w:color="auto"/>
            </w:tcBorders>
            <w:shd w:val="clear" w:color="auto" w:fill="auto"/>
            <w:noWrap/>
            <w:vAlign w:val="bottom"/>
            <w:hideMark/>
          </w:tcPr>
          <w:p w14:paraId="68C01CA9"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11</w:t>
            </w:r>
          </w:p>
        </w:tc>
        <w:tc>
          <w:tcPr>
            <w:tcW w:w="1610" w:type="dxa"/>
            <w:tcBorders>
              <w:top w:val="nil"/>
              <w:left w:val="nil"/>
              <w:bottom w:val="single" w:sz="4" w:space="0" w:color="auto"/>
              <w:right w:val="single" w:sz="4" w:space="0" w:color="auto"/>
            </w:tcBorders>
            <w:shd w:val="clear" w:color="auto" w:fill="auto"/>
            <w:noWrap/>
            <w:vAlign w:val="bottom"/>
            <w:hideMark/>
          </w:tcPr>
          <w:p w14:paraId="2D187D0D"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$102,608</w:t>
            </w:r>
          </w:p>
        </w:tc>
      </w:tr>
      <w:tr w:rsidR="008041CC" w:rsidRPr="00BD2519" w14:paraId="589F48F0" w14:textId="77777777" w:rsidTr="00F911FF">
        <w:trPr>
          <w:cantSplit/>
          <w:trHeight w:val="300"/>
          <w:jc w:val="center"/>
        </w:trPr>
        <w:tc>
          <w:tcPr>
            <w:tcW w:w="1807" w:type="dxa"/>
            <w:tcBorders>
              <w:top w:val="nil"/>
              <w:left w:val="single" w:sz="4" w:space="0" w:color="auto"/>
              <w:bottom w:val="single" w:sz="4" w:space="0" w:color="auto"/>
              <w:right w:val="single" w:sz="4" w:space="0" w:color="auto"/>
            </w:tcBorders>
            <w:shd w:val="clear" w:color="auto" w:fill="auto"/>
            <w:noWrap/>
            <w:vAlign w:val="bottom"/>
            <w:hideMark/>
          </w:tcPr>
          <w:p w14:paraId="5F11A0B8"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270100010000</w:t>
            </w:r>
          </w:p>
        </w:tc>
        <w:tc>
          <w:tcPr>
            <w:tcW w:w="4398" w:type="dxa"/>
            <w:tcBorders>
              <w:top w:val="nil"/>
              <w:left w:val="nil"/>
              <w:bottom w:val="single" w:sz="4" w:space="0" w:color="auto"/>
              <w:right w:val="single" w:sz="4" w:space="0" w:color="auto"/>
            </w:tcBorders>
            <w:shd w:val="clear" w:color="auto" w:fill="auto"/>
            <w:noWrap/>
            <w:vAlign w:val="bottom"/>
            <w:hideMark/>
          </w:tcPr>
          <w:p w14:paraId="424F9AB2"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AMSTERDAM CITY SD</w:t>
            </w:r>
          </w:p>
        </w:tc>
        <w:tc>
          <w:tcPr>
            <w:tcW w:w="1451" w:type="dxa"/>
            <w:tcBorders>
              <w:top w:val="nil"/>
              <w:left w:val="nil"/>
              <w:bottom w:val="single" w:sz="4" w:space="0" w:color="auto"/>
              <w:right w:val="single" w:sz="4" w:space="0" w:color="auto"/>
            </w:tcBorders>
            <w:shd w:val="clear" w:color="auto" w:fill="auto"/>
            <w:noWrap/>
            <w:vAlign w:val="bottom"/>
            <w:hideMark/>
          </w:tcPr>
          <w:p w14:paraId="02EE6F11"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5</w:t>
            </w:r>
          </w:p>
        </w:tc>
        <w:tc>
          <w:tcPr>
            <w:tcW w:w="1610" w:type="dxa"/>
            <w:tcBorders>
              <w:top w:val="nil"/>
              <w:left w:val="nil"/>
              <w:bottom w:val="single" w:sz="4" w:space="0" w:color="auto"/>
              <w:right w:val="single" w:sz="4" w:space="0" w:color="auto"/>
            </w:tcBorders>
            <w:shd w:val="clear" w:color="auto" w:fill="auto"/>
            <w:noWrap/>
            <w:vAlign w:val="bottom"/>
            <w:hideMark/>
          </w:tcPr>
          <w:p w14:paraId="10278ED5"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$46,640</w:t>
            </w:r>
          </w:p>
        </w:tc>
      </w:tr>
      <w:tr w:rsidR="008041CC" w:rsidRPr="00BD2519" w14:paraId="195B091C" w14:textId="77777777" w:rsidTr="00F911FF">
        <w:trPr>
          <w:cantSplit/>
          <w:trHeight w:val="300"/>
          <w:jc w:val="center"/>
        </w:trPr>
        <w:tc>
          <w:tcPr>
            <w:tcW w:w="1807" w:type="dxa"/>
            <w:tcBorders>
              <w:top w:val="nil"/>
              <w:left w:val="single" w:sz="4" w:space="0" w:color="auto"/>
              <w:bottom w:val="single" w:sz="4" w:space="0" w:color="auto"/>
              <w:right w:val="single" w:sz="4" w:space="0" w:color="auto"/>
            </w:tcBorders>
            <w:shd w:val="clear" w:color="auto" w:fill="auto"/>
            <w:noWrap/>
            <w:vAlign w:val="bottom"/>
            <w:hideMark/>
          </w:tcPr>
          <w:p w14:paraId="71BDFB92"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050100010000</w:t>
            </w:r>
          </w:p>
        </w:tc>
        <w:tc>
          <w:tcPr>
            <w:tcW w:w="4398" w:type="dxa"/>
            <w:tcBorders>
              <w:top w:val="nil"/>
              <w:left w:val="nil"/>
              <w:bottom w:val="single" w:sz="4" w:space="0" w:color="auto"/>
              <w:right w:val="single" w:sz="4" w:space="0" w:color="auto"/>
            </w:tcBorders>
            <w:shd w:val="clear" w:color="auto" w:fill="auto"/>
            <w:noWrap/>
            <w:vAlign w:val="bottom"/>
            <w:hideMark/>
          </w:tcPr>
          <w:p w14:paraId="20690ED2"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AUBURN CITY SD</w:t>
            </w:r>
          </w:p>
        </w:tc>
        <w:tc>
          <w:tcPr>
            <w:tcW w:w="1451" w:type="dxa"/>
            <w:tcBorders>
              <w:top w:val="nil"/>
              <w:left w:val="nil"/>
              <w:bottom w:val="single" w:sz="4" w:space="0" w:color="auto"/>
              <w:right w:val="single" w:sz="4" w:space="0" w:color="auto"/>
            </w:tcBorders>
            <w:shd w:val="clear" w:color="auto" w:fill="auto"/>
            <w:noWrap/>
            <w:vAlign w:val="bottom"/>
            <w:hideMark/>
          </w:tcPr>
          <w:p w14:paraId="796A4EA6"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2</w:t>
            </w:r>
          </w:p>
        </w:tc>
        <w:tc>
          <w:tcPr>
            <w:tcW w:w="1610" w:type="dxa"/>
            <w:tcBorders>
              <w:top w:val="nil"/>
              <w:left w:val="nil"/>
              <w:bottom w:val="single" w:sz="4" w:space="0" w:color="auto"/>
              <w:right w:val="single" w:sz="4" w:space="0" w:color="auto"/>
            </w:tcBorders>
            <w:shd w:val="clear" w:color="auto" w:fill="auto"/>
            <w:noWrap/>
            <w:vAlign w:val="bottom"/>
            <w:hideMark/>
          </w:tcPr>
          <w:p w14:paraId="7E5837A1"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$18,656</w:t>
            </w:r>
          </w:p>
        </w:tc>
      </w:tr>
      <w:tr w:rsidR="008041CC" w:rsidRPr="00BD2519" w14:paraId="65E89A70" w14:textId="77777777" w:rsidTr="00F911FF">
        <w:trPr>
          <w:cantSplit/>
          <w:trHeight w:val="300"/>
          <w:jc w:val="center"/>
        </w:trPr>
        <w:tc>
          <w:tcPr>
            <w:tcW w:w="1807" w:type="dxa"/>
            <w:tcBorders>
              <w:top w:val="nil"/>
              <w:left w:val="single" w:sz="4" w:space="0" w:color="auto"/>
              <w:bottom w:val="single" w:sz="4" w:space="0" w:color="auto"/>
              <w:right w:val="single" w:sz="4" w:space="0" w:color="auto"/>
            </w:tcBorders>
            <w:shd w:val="clear" w:color="auto" w:fill="auto"/>
            <w:noWrap/>
            <w:vAlign w:val="bottom"/>
            <w:hideMark/>
          </w:tcPr>
          <w:p w14:paraId="5479471F"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490101040000</w:t>
            </w:r>
          </w:p>
        </w:tc>
        <w:tc>
          <w:tcPr>
            <w:tcW w:w="4398" w:type="dxa"/>
            <w:tcBorders>
              <w:top w:val="nil"/>
              <w:left w:val="nil"/>
              <w:bottom w:val="single" w:sz="4" w:space="0" w:color="auto"/>
              <w:right w:val="single" w:sz="4" w:space="0" w:color="auto"/>
            </w:tcBorders>
            <w:shd w:val="clear" w:color="auto" w:fill="auto"/>
            <w:noWrap/>
            <w:vAlign w:val="bottom"/>
            <w:hideMark/>
          </w:tcPr>
          <w:p w14:paraId="4BAA42D5"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BERLIN CSD</w:t>
            </w:r>
          </w:p>
        </w:tc>
        <w:tc>
          <w:tcPr>
            <w:tcW w:w="1451" w:type="dxa"/>
            <w:tcBorders>
              <w:top w:val="nil"/>
              <w:left w:val="nil"/>
              <w:bottom w:val="single" w:sz="4" w:space="0" w:color="auto"/>
              <w:right w:val="single" w:sz="4" w:space="0" w:color="auto"/>
            </w:tcBorders>
            <w:shd w:val="clear" w:color="auto" w:fill="auto"/>
            <w:noWrap/>
            <w:vAlign w:val="bottom"/>
            <w:hideMark/>
          </w:tcPr>
          <w:p w14:paraId="5DD2C5A9"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1</w:t>
            </w:r>
          </w:p>
        </w:tc>
        <w:tc>
          <w:tcPr>
            <w:tcW w:w="1610" w:type="dxa"/>
            <w:tcBorders>
              <w:top w:val="nil"/>
              <w:left w:val="nil"/>
              <w:bottom w:val="single" w:sz="4" w:space="0" w:color="auto"/>
              <w:right w:val="single" w:sz="4" w:space="0" w:color="auto"/>
            </w:tcBorders>
            <w:shd w:val="clear" w:color="auto" w:fill="auto"/>
            <w:noWrap/>
            <w:vAlign w:val="bottom"/>
            <w:hideMark/>
          </w:tcPr>
          <w:p w14:paraId="79F5CDE4"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$9,328</w:t>
            </w:r>
          </w:p>
        </w:tc>
      </w:tr>
      <w:tr w:rsidR="008041CC" w:rsidRPr="00BD2519" w14:paraId="67211F4B" w14:textId="77777777" w:rsidTr="00F911FF">
        <w:trPr>
          <w:cantSplit/>
          <w:trHeight w:val="300"/>
          <w:jc w:val="center"/>
        </w:trPr>
        <w:tc>
          <w:tcPr>
            <w:tcW w:w="1807" w:type="dxa"/>
            <w:tcBorders>
              <w:top w:val="nil"/>
              <w:left w:val="single" w:sz="4" w:space="0" w:color="auto"/>
              <w:bottom w:val="single" w:sz="4" w:space="0" w:color="auto"/>
              <w:right w:val="single" w:sz="4" w:space="0" w:color="auto"/>
            </w:tcBorders>
            <w:shd w:val="clear" w:color="auto" w:fill="auto"/>
            <w:noWrap/>
            <w:vAlign w:val="bottom"/>
            <w:hideMark/>
          </w:tcPr>
          <w:p w14:paraId="2779A935"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030200010000</w:t>
            </w:r>
          </w:p>
        </w:tc>
        <w:tc>
          <w:tcPr>
            <w:tcW w:w="4398" w:type="dxa"/>
            <w:tcBorders>
              <w:top w:val="nil"/>
              <w:left w:val="nil"/>
              <w:bottom w:val="single" w:sz="4" w:space="0" w:color="auto"/>
              <w:right w:val="single" w:sz="4" w:space="0" w:color="auto"/>
            </w:tcBorders>
            <w:shd w:val="clear" w:color="auto" w:fill="auto"/>
            <w:noWrap/>
            <w:vAlign w:val="bottom"/>
            <w:hideMark/>
          </w:tcPr>
          <w:p w14:paraId="015D2D06"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BINGHAMTON CITY SD</w:t>
            </w:r>
          </w:p>
        </w:tc>
        <w:tc>
          <w:tcPr>
            <w:tcW w:w="1451" w:type="dxa"/>
            <w:tcBorders>
              <w:top w:val="nil"/>
              <w:left w:val="nil"/>
              <w:bottom w:val="single" w:sz="4" w:space="0" w:color="auto"/>
              <w:right w:val="single" w:sz="4" w:space="0" w:color="auto"/>
            </w:tcBorders>
            <w:shd w:val="clear" w:color="auto" w:fill="auto"/>
            <w:noWrap/>
            <w:vAlign w:val="bottom"/>
            <w:hideMark/>
          </w:tcPr>
          <w:p w14:paraId="6E94FFB1"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4</w:t>
            </w:r>
          </w:p>
        </w:tc>
        <w:tc>
          <w:tcPr>
            <w:tcW w:w="1610" w:type="dxa"/>
            <w:tcBorders>
              <w:top w:val="nil"/>
              <w:left w:val="nil"/>
              <w:bottom w:val="single" w:sz="4" w:space="0" w:color="auto"/>
              <w:right w:val="single" w:sz="4" w:space="0" w:color="auto"/>
            </w:tcBorders>
            <w:shd w:val="clear" w:color="auto" w:fill="auto"/>
            <w:noWrap/>
            <w:vAlign w:val="bottom"/>
            <w:hideMark/>
          </w:tcPr>
          <w:p w14:paraId="65221233"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$37,312</w:t>
            </w:r>
          </w:p>
        </w:tc>
      </w:tr>
      <w:tr w:rsidR="008041CC" w:rsidRPr="00BD2519" w14:paraId="1F7C1F4B" w14:textId="77777777" w:rsidTr="00F911FF">
        <w:trPr>
          <w:cantSplit/>
          <w:trHeight w:val="300"/>
          <w:jc w:val="center"/>
        </w:trPr>
        <w:tc>
          <w:tcPr>
            <w:tcW w:w="1807" w:type="dxa"/>
            <w:tcBorders>
              <w:top w:val="nil"/>
              <w:left w:val="single" w:sz="4" w:space="0" w:color="auto"/>
              <w:bottom w:val="single" w:sz="4" w:space="0" w:color="auto"/>
              <w:right w:val="single" w:sz="4" w:space="0" w:color="auto"/>
            </w:tcBorders>
            <w:shd w:val="clear" w:color="auto" w:fill="auto"/>
            <w:noWrap/>
            <w:vAlign w:val="bottom"/>
            <w:hideMark/>
          </w:tcPr>
          <w:p w14:paraId="7CBA683E"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140600010000</w:t>
            </w:r>
          </w:p>
        </w:tc>
        <w:tc>
          <w:tcPr>
            <w:tcW w:w="4398" w:type="dxa"/>
            <w:tcBorders>
              <w:top w:val="nil"/>
              <w:left w:val="nil"/>
              <w:bottom w:val="single" w:sz="4" w:space="0" w:color="auto"/>
              <w:right w:val="single" w:sz="4" w:space="0" w:color="auto"/>
            </w:tcBorders>
            <w:shd w:val="clear" w:color="auto" w:fill="auto"/>
            <w:noWrap/>
            <w:vAlign w:val="bottom"/>
            <w:hideMark/>
          </w:tcPr>
          <w:p w14:paraId="163E1739"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BUFFALO CITY SD</w:t>
            </w:r>
          </w:p>
        </w:tc>
        <w:tc>
          <w:tcPr>
            <w:tcW w:w="1451" w:type="dxa"/>
            <w:tcBorders>
              <w:top w:val="nil"/>
              <w:left w:val="nil"/>
              <w:bottom w:val="single" w:sz="4" w:space="0" w:color="auto"/>
              <w:right w:val="single" w:sz="4" w:space="0" w:color="auto"/>
            </w:tcBorders>
            <w:shd w:val="clear" w:color="auto" w:fill="auto"/>
            <w:noWrap/>
            <w:vAlign w:val="bottom"/>
            <w:hideMark/>
          </w:tcPr>
          <w:p w14:paraId="670DB38E"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63</w:t>
            </w:r>
          </w:p>
        </w:tc>
        <w:tc>
          <w:tcPr>
            <w:tcW w:w="1610" w:type="dxa"/>
            <w:tcBorders>
              <w:top w:val="nil"/>
              <w:left w:val="nil"/>
              <w:bottom w:val="single" w:sz="4" w:space="0" w:color="auto"/>
              <w:right w:val="single" w:sz="4" w:space="0" w:color="auto"/>
            </w:tcBorders>
            <w:shd w:val="clear" w:color="auto" w:fill="auto"/>
            <w:noWrap/>
            <w:vAlign w:val="bottom"/>
            <w:hideMark/>
          </w:tcPr>
          <w:p w14:paraId="13AE443A"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$587,664</w:t>
            </w:r>
          </w:p>
        </w:tc>
      </w:tr>
      <w:tr w:rsidR="008041CC" w:rsidRPr="00BD2519" w14:paraId="42AA4DF5" w14:textId="77777777" w:rsidTr="00F911FF">
        <w:trPr>
          <w:cantSplit/>
          <w:trHeight w:val="300"/>
          <w:jc w:val="center"/>
        </w:trPr>
        <w:tc>
          <w:tcPr>
            <w:tcW w:w="1807" w:type="dxa"/>
            <w:tcBorders>
              <w:top w:val="nil"/>
              <w:left w:val="single" w:sz="4" w:space="0" w:color="auto"/>
              <w:bottom w:val="single" w:sz="4" w:space="0" w:color="auto"/>
              <w:right w:val="single" w:sz="4" w:space="0" w:color="auto"/>
            </w:tcBorders>
            <w:shd w:val="clear" w:color="auto" w:fill="auto"/>
            <w:noWrap/>
            <w:vAlign w:val="bottom"/>
            <w:hideMark/>
          </w:tcPr>
          <w:p w14:paraId="77C938E4"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460801060000</w:t>
            </w:r>
          </w:p>
        </w:tc>
        <w:tc>
          <w:tcPr>
            <w:tcW w:w="4398" w:type="dxa"/>
            <w:tcBorders>
              <w:top w:val="nil"/>
              <w:left w:val="nil"/>
              <w:bottom w:val="single" w:sz="4" w:space="0" w:color="auto"/>
              <w:right w:val="single" w:sz="4" w:space="0" w:color="auto"/>
            </w:tcBorders>
            <w:shd w:val="clear" w:color="auto" w:fill="auto"/>
            <w:noWrap/>
            <w:vAlign w:val="bottom"/>
            <w:hideMark/>
          </w:tcPr>
          <w:p w14:paraId="7D9868F4"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CENTRAL SQUARE CSD</w:t>
            </w:r>
          </w:p>
        </w:tc>
        <w:tc>
          <w:tcPr>
            <w:tcW w:w="1451" w:type="dxa"/>
            <w:tcBorders>
              <w:top w:val="nil"/>
              <w:left w:val="nil"/>
              <w:bottom w:val="single" w:sz="4" w:space="0" w:color="auto"/>
              <w:right w:val="single" w:sz="4" w:space="0" w:color="auto"/>
            </w:tcBorders>
            <w:shd w:val="clear" w:color="auto" w:fill="auto"/>
            <w:noWrap/>
            <w:vAlign w:val="bottom"/>
            <w:hideMark/>
          </w:tcPr>
          <w:p w14:paraId="5AFF48A8"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2</w:t>
            </w:r>
          </w:p>
        </w:tc>
        <w:tc>
          <w:tcPr>
            <w:tcW w:w="1610" w:type="dxa"/>
            <w:tcBorders>
              <w:top w:val="nil"/>
              <w:left w:val="nil"/>
              <w:bottom w:val="single" w:sz="4" w:space="0" w:color="auto"/>
              <w:right w:val="single" w:sz="4" w:space="0" w:color="auto"/>
            </w:tcBorders>
            <w:shd w:val="clear" w:color="auto" w:fill="auto"/>
            <w:noWrap/>
            <w:vAlign w:val="bottom"/>
            <w:hideMark/>
          </w:tcPr>
          <w:p w14:paraId="0E934427"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$18,656</w:t>
            </w:r>
          </w:p>
        </w:tc>
      </w:tr>
      <w:tr w:rsidR="008041CC" w:rsidRPr="00BD2519" w14:paraId="4727F7E3" w14:textId="77777777" w:rsidTr="00F911FF">
        <w:trPr>
          <w:cantSplit/>
          <w:trHeight w:val="300"/>
          <w:jc w:val="center"/>
        </w:trPr>
        <w:tc>
          <w:tcPr>
            <w:tcW w:w="1807" w:type="dxa"/>
            <w:tcBorders>
              <w:top w:val="nil"/>
              <w:left w:val="single" w:sz="4" w:space="0" w:color="auto"/>
              <w:bottom w:val="single" w:sz="4" w:space="0" w:color="auto"/>
              <w:right w:val="single" w:sz="4" w:space="0" w:color="auto"/>
            </w:tcBorders>
            <w:shd w:val="clear" w:color="auto" w:fill="auto"/>
            <w:noWrap/>
            <w:vAlign w:val="bottom"/>
            <w:hideMark/>
          </w:tcPr>
          <w:p w14:paraId="1A7D75EA"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120401040000</w:t>
            </w:r>
          </w:p>
        </w:tc>
        <w:tc>
          <w:tcPr>
            <w:tcW w:w="4398" w:type="dxa"/>
            <w:tcBorders>
              <w:top w:val="nil"/>
              <w:left w:val="nil"/>
              <w:bottom w:val="single" w:sz="4" w:space="0" w:color="auto"/>
              <w:right w:val="single" w:sz="4" w:space="0" w:color="auto"/>
            </w:tcBorders>
            <w:shd w:val="clear" w:color="auto" w:fill="auto"/>
            <w:noWrap/>
            <w:vAlign w:val="bottom"/>
            <w:hideMark/>
          </w:tcPr>
          <w:p w14:paraId="5A21578A"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CHARLOTTE VALLEY CSD</w:t>
            </w:r>
          </w:p>
        </w:tc>
        <w:tc>
          <w:tcPr>
            <w:tcW w:w="1451" w:type="dxa"/>
            <w:tcBorders>
              <w:top w:val="nil"/>
              <w:left w:val="nil"/>
              <w:bottom w:val="single" w:sz="4" w:space="0" w:color="auto"/>
              <w:right w:val="single" w:sz="4" w:space="0" w:color="auto"/>
            </w:tcBorders>
            <w:shd w:val="clear" w:color="auto" w:fill="auto"/>
            <w:noWrap/>
            <w:vAlign w:val="bottom"/>
            <w:hideMark/>
          </w:tcPr>
          <w:p w14:paraId="4C28388D"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1</w:t>
            </w:r>
          </w:p>
        </w:tc>
        <w:tc>
          <w:tcPr>
            <w:tcW w:w="1610" w:type="dxa"/>
            <w:tcBorders>
              <w:top w:val="nil"/>
              <w:left w:val="nil"/>
              <w:bottom w:val="single" w:sz="4" w:space="0" w:color="auto"/>
              <w:right w:val="single" w:sz="4" w:space="0" w:color="auto"/>
            </w:tcBorders>
            <w:shd w:val="clear" w:color="auto" w:fill="auto"/>
            <w:noWrap/>
            <w:vAlign w:val="bottom"/>
            <w:hideMark/>
          </w:tcPr>
          <w:p w14:paraId="3E0E56E2"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$9,328</w:t>
            </w:r>
          </w:p>
        </w:tc>
      </w:tr>
      <w:tr w:rsidR="008041CC" w:rsidRPr="00BD2519" w14:paraId="4B286CAF" w14:textId="77777777" w:rsidTr="00F911FF">
        <w:trPr>
          <w:cantSplit/>
          <w:trHeight w:val="300"/>
          <w:jc w:val="center"/>
        </w:trPr>
        <w:tc>
          <w:tcPr>
            <w:tcW w:w="1807" w:type="dxa"/>
            <w:tcBorders>
              <w:top w:val="nil"/>
              <w:left w:val="single" w:sz="4" w:space="0" w:color="auto"/>
              <w:bottom w:val="single" w:sz="4" w:space="0" w:color="auto"/>
              <w:right w:val="single" w:sz="4" w:space="0" w:color="auto"/>
            </w:tcBorders>
            <w:shd w:val="clear" w:color="auto" w:fill="auto"/>
            <w:noWrap/>
            <w:vAlign w:val="bottom"/>
            <w:hideMark/>
          </w:tcPr>
          <w:p w14:paraId="635DACDC"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160801040000</w:t>
            </w:r>
          </w:p>
        </w:tc>
        <w:tc>
          <w:tcPr>
            <w:tcW w:w="4398" w:type="dxa"/>
            <w:tcBorders>
              <w:top w:val="nil"/>
              <w:left w:val="nil"/>
              <w:bottom w:val="single" w:sz="4" w:space="0" w:color="auto"/>
              <w:right w:val="single" w:sz="4" w:space="0" w:color="auto"/>
            </w:tcBorders>
            <w:shd w:val="clear" w:color="auto" w:fill="auto"/>
            <w:noWrap/>
            <w:vAlign w:val="bottom"/>
            <w:hideMark/>
          </w:tcPr>
          <w:p w14:paraId="1BBD5542"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CHATEAUGAY CSD</w:t>
            </w:r>
          </w:p>
        </w:tc>
        <w:tc>
          <w:tcPr>
            <w:tcW w:w="1451" w:type="dxa"/>
            <w:tcBorders>
              <w:top w:val="nil"/>
              <w:left w:val="nil"/>
              <w:bottom w:val="single" w:sz="4" w:space="0" w:color="auto"/>
              <w:right w:val="single" w:sz="4" w:space="0" w:color="auto"/>
            </w:tcBorders>
            <w:shd w:val="clear" w:color="auto" w:fill="auto"/>
            <w:noWrap/>
            <w:vAlign w:val="bottom"/>
            <w:hideMark/>
          </w:tcPr>
          <w:p w14:paraId="497C7694"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1</w:t>
            </w:r>
          </w:p>
        </w:tc>
        <w:tc>
          <w:tcPr>
            <w:tcW w:w="1610" w:type="dxa"/>
            <w:tcBorders>
              <w:top w:val="nil"/>
              <w:left w:val="nil"/>
              <w:bottom w:val="single" w:sz="4" w:space="0" w:color="auto"/>
              <w:right w:val="single" w:sz="4" w:space="0" w:color="auto"/>
            </w:tcBorders>
            <w:shd w:val="clear" w:color="auto" w:fill="auto"/>
            <w:noWrap/>
            <w:vAlign w:val="bottom"/>
            <w:hideMark/>
          </w:tcPr>
          <w:p w14:paraId="46DDEF0C"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$9,328</w:t>
            </w:r>
          </w:p>
        </w:tc>
      </w:tr>
      <w:tr w:rsidR="008041CC" w:rsidRPr="00BD2519" w14:paraId="43C9F7D8" w14:textId="77777777" w:rsidTr="00F911FF">
        <w:trPr>
          <w:cantSplit/>
          <w:trHeight w:val="300"/>
          <w:jc w:val="center"/>
        </w:trPr>
        <w:tc>
          <w:tcPr>
            <w:tcW w:w="1807" w:type="dxa"/>
            <w:tcBorders>
              <w:top w:val="nil"/>
              <w:left w:val="single" w:sz="4" w:space="0" w:color="auto"/>
              <w:bottom w:val="single" w:sz="4" w:space="0" w:color="auto"/>
              <w:right w:val="single" w:sz="4" w:space="0" w:color="auto"/>
            </w:tcBorders>
            <w:shd w:val="clear" w:color="auto" w:fill="auto"/>
            <w:noWrap/>
            <w:vAlign w:val="bottom"/>
            <w:hideMark/>
          </w:tcPr>
          <w:p w14:paraId="68DE60CB"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680801040000</w:t>
            </w:r>
          </w:p>
        </w:tc>
        <w:tc>
          <w:tcPr>
            <w:tcW w:w="4398" w:type="dxa"/>
            <w:tcBorders>
              <w:top w:val="nil"/>
              <w:left w:val="nil"/>
              <w:bottom w:val="single" w:sz="4" w:space="0" w:color="auto"/>
              <w:right w:val="single" w:sz="4" w:space="0" w:color="auto"/>
            </w:tcBorders>
            <w:shd w:val="clear" w:color="auto" w:fill="auto"/>
            <w:noWrap/>
            <w:vAlign w:val="bottom"/>
            <w:hideMark/>
          </w:tcPr>
          <w:p w14:paraId="3634492D"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DUNDEE CSD</w:t>
            </w:r>
          </w:p>
        </w:tc>
        <w:tc>
          <w:tcPr>
            <w:tcW w:w="1451" w:type="dxa"/>
            <w:tcBorders>
              <w:top w:val="nil"/>
              <w:left w:val="nil"/>
              <w:bottom w:val="single" w:sz="4" w:space="0" w:color="auto"/>
              <w:right w:val="single" w:sz="4" w:space="0" w:color="auto"/>
            </w:tcBorders>
            <w:shd w:val="clear" w:color="auto" w:fill="auto"/>
            <w:noWrap/>
            <w:vAlign w:val="bottom"/>
            <w:hideMark/>
          </w:tcPr>
          <w:p w14:paraId="0EE81FBD"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1</w:t>
            </w:r>
          </w:p>
        </w:tc>
        <w:tc>
          <w:tcPr>
            <w:tcW w:w="1610" w:type="dxa"/>
            <w:tcBorders>
              <w:top w:val="nil"/>
              <w:left w:val="nil"/>
              <w:bottom w:val="single" w:sz="4" w:space="0" w:color="auto"/>
              <w:right w:val="single" w:sz="4" w:space="0" w:color="auto"/>
            </w:tcBorders>
            <w:shd w:val="clear" w:color="auto" w:fill="auto"/>
            <w:noWrap/>
            <w:vAlign w:val="bottom"/>
            <w:hideMark/>
          </w:tcPr>
          <w:p w14:paraId="7A1647B6"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$9,328</w:t>
            </w:r>
          </w:p>
        </w:tc>
      </w:tr>
      <w:tr w:rsidR="008041CC" w:rsidRPr="00BD2519" w14:paraId="7AB23118" w14:textId="77777777" w:rsidTr="00F911FF">
        <w:trPr>
          <w:cantSplit/>
          <w:trHeight w:val="300"/>
          <w:jc w:val="center"/>
        </w:trPr>
        <w:tc>
          <w:tcPr>
            <w:tcW w:w="1807" w:type="dxa"/>
            <w:tcBorders>
              <w:top w:val="nil"/>
              <w:left w:val="single" w:sz="4" w:space="0" w:color="auto"/>
              <w:bottom w:val="single" w:sz="4" w:space="0" w:color="auto"/>
              <w:right w:val="single" w:sz="4" w:space="0" w:color="auto"/>
            </w:tcBorders>
            <w:shd w:val="clear" w:color="auto" w:fill="auto"/>
            <w:noWrap/>
            <w:vAlign w:val="bottom"/>
            <w:hideMark/>
          </w:tcPr>
          <w:p w14:paraId="3635F482"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060800010000</w:t>
            </w:r>
          </w:p>
        </w:tc>
        <w:tc>
          <w:tcPr>
            <w:tcW w:w="4398" w:type="dxa"/>
            <w:tcBorders>
              <w:top w:val="nil"/>
              <w:left w:val="nil"/>
              <w:bottom w:val="single" w:sz="4" w:space="0" w:color="auto"/>
              <w:right w:val="single" w:sz="4" w:space="0" w:color="auto"/>
            </w:tcBorders>
            <w:shd w:val="clear" w:color="auto" w:fill="auto"/>
            <w:noWrap/>
            <w:vAlign w:val="bottom"/>
            <w:hideMark/>
          </w:tcPr>
          <w:p w14:paraId="4EF1ED4D"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DUNKIRK CITY SD</w:t>
            </w:r>
          </w:p>
        </w:tc>
        <w:tc>
          <w:tcPr>
            <w:tcW w:w="1451" w:type="dxa"/>
            <w:tcBorders>
              <w:top w:val="nil"/>
              <w:left w:val="nil"/>
              <w:bottom w:val="single" w:sz="4" w:space="0" w:color="auto"/>
              <w:right w:val="single" w:sz="4" w:space="0" w:color="auto"/>
            </w:tcBorders>
            <w:shd w:val="clear" w:color="auto" w:fill="auto"/>
            <w:noWrap/>
            <w:vAlign w:val="bottom"/>
            <w:hideMark/>
          </w:tcPr>
          <w:p w14:paraId="32298727"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2</w:t>
            </w:r>
          </w:p>
        </w:tc>
        <w:tc>
          <w:tcPr>
            <w:tcW w:w="1610" w:type="dxa"/>
            <w:tcBorders>
              <w:top w:val="nil"/>
              <w:left w:val="nil"/>
              <w:bottom w:val="single" w:sz="4" w:space="0" w:color="auto"/>
              <w:right w:val="single" w:sz="4" w:space="0" w:color="auto"/>
            </w:tcBorders>
            <w:shd w:val="clear" w:color="auto" w:fill="auto"/>
            <w:noWrap/>
            <w:vAlign w:val="bottom"/>
            <w:hideMark/>
          </w:tcPr>
          <w:p w14:paraId="7E32B762"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$18,656</w:t>
            </w:r>
          </w:p>
        </w:tc>
      </w:tr>
      <w:tr w:rsidR="008041CC" w:rsidRPr="00BD2519" w14:paraId="7D3BF96D" w14:textId="77777777" w:rsidTr="00F911FF">
        <w:trPr>
          <w:cantSplit/>
          <w:trHeight w:val="300"/>
          <w:jc w:val="center"/>
        </w:trPr>
        <w:tc>
          <w:tcPr>
            <w:tcW w:w="1807" w:type="dxa"/>
            <w:tcBorders>
              <w:top w:val="nil"/>
              <w:left w:val="single" w:sz="4" w:space="0" w:color="auto"/>
              <w:bottom w:val="single" w:sz="4" w:space="0" w:color="auto"/>
              <w:right w:val="single" w:sz="4" w:space="0" w:color="auto"/>
            </w:tcBorders>
            <w:shd w:val="clear" w:color="auto" w:fill="auto"/>
            <w:noWrap/>
            <w:vAlign w:val="bottom"/>
            <w:hideMark/>
          </w:tcPr>
          <w:p w14:paraId="211267B9"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500402060000</w:t>
            </w:r>
          </w:p>
        </w:tc>
        <w:tc>
          <w:tcPr>
            <w:tcW w:w="4398" w:type="dxa"/>
            <w:tcBorders>
              <w:top w:val="nil"/>
              <w:left w:val="nil"/>
              <w:bottom w:val="single" w:sz="4" w:space="0" w:color="auto"/>
              <w:right w:val="single" w:sz="4" w:space="0" w:color="auto"/>
            </w:tcBorders>
            <w:shd w:val="clear" w:color="auto" w:fill="auto"/>
            <w:noWrap/>
            <w:vAlign w:val="bottom"/>
            <w:hideMark/>
          </w:tcPr>
          <w:p w14:paraId="5A21DD60"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EAST RAMAPO CSD (SPRING VALLEY)</w:t>
            </w:r>
          </w:p>
        </w:tc>
        <w:tc>
          <w:tcPr>
            <w:tcW w:w="1451" w:type="dxa"/>
            <w:tcBorders>
              <w:top w:val="nil"/>
              <w:left w:val="nil"/>
              <w:bottom w:val="single" w:sz="4" w:space="0" w:color="auto"/>
              <w:right w:val="single" w:sz="4" w:space="0" w:color="auto"/>
            </w:tcBorders>
            <w:shd w:val="clear" w:color="auto" w:fill="auto"/>
            <w:noWrap/>
            <w:vAlign w:val="bottom"/>
            <w:hideMark/>
          </w:tcPr>
          <w:p w14:paraId="60369C6A"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18</w:t>
            </w:r>
          </w:p>
        </w:tc>
        <w:tc>
          <w:tcPr>
            <w:tcW w:w="1610" w:type="dxa"/>
            <w:tcBorders>
              <w:top w:val="nil"/>
              <w:left w:val="nil"/>
              <w:bottom w:val="single" w:sz="4" w:space="0" w:color="auto"/>
              <w:right w:val="single" w:sz="4" w:space="0" w:color="auto"/>
            </w:tcBorders>
            <w:shd w:val="clear" w:color="auto" w:fill="auto"/>
            <w:noWrap/>
            <w:vAlign w:val="bottom"/>
            <w:hideMark/>
          </w:tcPr>
          <w:p w14:paraId="2A1B87F8"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$167,904</w:t>
            </w:r>
          </w:p>
        </w:tc>
      </w:tr>
      <w:tr w:rsidR="008041CC" w:rsidRPr="00BD2519" w14:paraId="18BFD679" w14:textId="77777777" w:rsidTr="00F911FF">
        <w:trPr>
          <w:cantSplit/>
          <w:trHeight w:val="300"/>
          <w:jc w:val="center"/>
        </w:trPr>
        <w:tc>
          <w:tcPr>
            <w:tcW w:w="1807" w:type="dxa"/>
            <w:tcBorders>
              <w:top w:val="nil"/>
              <w:left w:val="single" w:sz="4" w:space="0" w:color="auto"/>
              <w:bottom w:val="single" w:sz="4" w:space="0" w:color="auto"/>
              <w:right w:val="single" w:sz="4" w:space="0" w:color="auto"/>
            </w:tcBorders>
            <w:shd w:val="clear" w:color="auto" w:fill="auto"/>
            <w:noWrap/>
            <w:vAlign w:val="bottom"/>
            <w:hideMark/>
          </w:tcPr>
          <w:p w14:paraId="00DCBD9E"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590501060000</w:t>
            </w:r>
          </w:p>
        </w:tc>
        <w:tc>
          <w:tcPr>
            <w:tcW w:w="4398" w:type="dxa"/>
            <w:tcBorders>
              <w:top w:val="nil"/>
              <w:left w:val="nil"/>
              <w:bottom w:val="single" w:sz="4" w:space="0" w:color="auto"/>
              <w:right w:val="single" w:sz="4" w:space="0" w:color="auto"/>
            </w:tcBorders>
            <w:shd w:val="clear" w:color="auto" w:fill="auto"/>
            <w:noWrap/>
            <w:vAlign w:val="bottom"/>
            <w:hideMark/>
          </w:tcPr>
          <w:p w14:paraId="2F6302FB"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FALLSBURG CSD</w:t>
            </w:r>
          </w:p>
        </w:tc>
        <w:tc>
          <w:tcPr>
            <w:tcW w:w="1451" w:type="dxa"/>
            <w:tcBorders>
              <w:top w:val="nil"/>
              <w:left w:val="nil"/>
              <w:bottom w:val="single" w:sz="4" w:space="0" w:color="auto"/>
              <w:right w:val="single" w:sz="4" w:space="0" w:color="auto"/>
            </w:tcBorders>
            <w:shd w:val="clear" w:color="auto" w:fill="auto"/>
            <w:noWrap/>
            <w:vAlign w:val="bottom"/>
            <w:hideMark/>
          </w:tcPr>
          <w:p w14:paraId="047633F3"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4</w:t>
            </w:r>
          </w:p>
        </w:tc>
        <w:tc>
          <w:tcPr>
            <w:tcW w:w="1610" w:type="dxa"/>
            <w:tcBorders>
              <w:top w:val="nil"/>
              <w:left w:val="nil"/>
              <w:bottom w:val="single" w:sz="4" w:space="0" w:color="auto"/>
              <w:right w:val="single" w:sz="4" w:space="0" w:color="auto"/>
            </w:tcBorders>
            <w:shd w:val="clear" w:color="auto" w:fill="auto"/>
            <w:noWrap/>
            <w:vAlign w:val="bottom"/>
            <w:hideMark/>
          </w:tcPr>
          <w:p w14:paraId="45B3AB4F"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$37,312</w:t>
            </w:r>
          </w:p>
        </w:tc>
      </w:tr>
      <w:tr w:rsidR="008041CC" w:rsidRPr="00BD2519" w14:paraId="62C730FF" w14:textId="77777777" w:rsidTr="00F911FF">
        <w:trPr>
          <w:cantSplit/>
          <w:trHeight w:val="300"/>
          <w:jc w:val="center"/>
        </w:trPr>
        <w:tc>
          <w:tcPr>
            <w:tcW w:w="1807" w:type="dxa"/>
            <w:tcBorders>
              <w:top w:val="nil"/>
              <w:left w:val="single" w:sz="4" w:space="0" w:color="auto"/>
              <w:bottom w:val="single" w:sz="4" w:space="0" w:color="auto"/>
              <w:right w:val="single" w:sz="4" w:space="0" w:color="auto"/>
            </w:tcBorders>
            <w:shd w:val="clear" w:color="auto" w:fill="auto"/>
            <w:noWrap/>
            <w:vAlign w:val="bottom"/>
            <w:hideMark/>
          </w:tcPr>
          <w:p w14:paraId="129396CF"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430700010000</w:t>
            </w:r>
          </w:p>
        </w:tc>
        <w:tc>
          <w:tcPr>
            <w:tcW w:w="4398" w:type="dxa"/>
            <w:tcBorders>
              <w:top w:val="nil"/>
              <w:left w:val="nil"/>
              <w:bottom w:val="single" w:sz="4" w:space="0" w:color="auto"/>
              <w:right w:val="single" w:sz="4" w:space="0" w:color="auto"/>
            </w:tcBorders>
            <w:shd w:val="clear" w:color="auto" w:fill="auto"/>
            <w:noWrap/>
            <w:vAlign w:val="bottom"/>
            <w:hideMark/>
          </w:tcPr>
          <w:p w14:paraId="430D352D"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GENEVA CITY SD</w:t>
            </w:r>
          </w:p>
        </w:tc>
        <w:tc>
          <w:tcPr>
            <w:tcW w:w="1451" w:type="dxa"/>
            <w:tcBorders>
              <w:top w:val="nil"/>
              <w:left w:val="nil"/>
              <w:bottom w:val="single" w:sz="4" w:space="0" w:color="auto"/>
              <w:right w:val="single" w:sz="4" w:space="0" w:color="auto"/>
            </w:tcBorders>
            <w:shd w:val="clear" w:color="auto" w:fill="auto"/>
            <w:noWrap/>
            <w:vAlign w:val="bottom"/>
            <w:hideMark/>
          </w:tcPr>
          <w:p w14:paraId="6CBDDF1B"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5</w:t>
            </w:r>
          </w:p>
        </w:tc>
        <w:tc>
          <w:tcPr>
            <w:tcW w:w="1610" w:type="dxa"/>
            <w:tcBorders>
              <w:top w:val="nil"/>
              <w:left w:val="nil"/>
              <w:bottom w:val="single" w:sz="4" w:space="0" w:color="auto"/>
              <w:right w:val="single" w:sz="4" w:space="0" w:color="auto"/>
            </w:tcBorders>
            <w:shd w:val="clear" w:color="auto" w:fill="auto"/>
            <w:noWrap/>
            <w:vAlign w:val="bottom"/>
            <w:hideMark/>
          </w:tcPr>
          <w:p w14:paraId="4B24EDE4"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$46,640</w:t>
            </w:r>
          </w:p>
        </w:tc>
      </w:tr>
      <w:tr w:rsidR="008041CC" w:rsidRPr="00BD2519" w14:paraId="15C579AE" w14:textId="77777777" w:rsidTr="00F911FF">
        <w:trPr>
          <w:cantSplit/>
          <w:trHeight w:val="300"/>
          <w:jc w:val="center"/>
        </w:trPr>
        <w:tc>
          <w:tcPr>
            <w:tcW w:w="1807" w:type="dxa"/>
            <w:tcBorders>
              <w:top w:val="nil"/>
              <w:left w:val="single" w:sz="4" w:space="0" w:color="auto"/>
              <w:bottom w:val="single" w:sz="4" w:space="0" w:color="auto"/>
              <w:right w:val="single" w:sz="4" w:space="0" w:color="auto"/>
            </w:tcBorders>
            <w:shd w:val="clear" w:color="auto" w:fill="auto"/>
            <w:noWrap/>
            <w:vAlign w:val="bottom"/>
            <w:hideMark/>
          </w:tcPr>
          <w:p w14:paraId="0EAF996E"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540801040000</w:t>
            </w:r>
          </w:p>
        </w:tc>
        <w:tc>
          <w:tcPr>
            <w:tcW w:w="4398" w:type="dxa"/>
            <w:tcBorders>
              <w:top w:val="nil"/>
              <w:left w:val="nil"/>
              <w:bottom w:val="single" w:sz="4" w:space="0" w:color="auto"/>
              <w:right w:val="single" w:sz="4" w:space="0" w:color="auto"/>
            </w:tcBorders>
            <w:shd w:val="clear" w:color="auto" w:fill="auto"/>
            <w:noWrap/>
            <w:vAlign w:val="bottom"/>
            <w:hideMark/>
          </w:tcPr>
          <w:p w14:paraId="019DCEEE"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GILBOA-CONESVILLE CSD</w:t>
            </w:r>
          </w:p>
        </w:tc>
        <w:tc>
          <w:tcPr>
            <w:tcW w:w="1451" w:type="dxa"/>
            <w:tcBorders>
              <w:top w:val="nil"/>
              <w:left w:val="nil"/>
              <w:bottom w:val="single" w:sz="4" w:space="0" w:color="auto"/>
              <w:right w:val="single" w:sz="4" w:space="0" w:color="auto"/>
            </w:tcBorders>
            <w:shd w:val="clear" w:color="auto" w:fill="auto"/>
            <w:noWrap/>
            <w:vAlign w:val="bottom"/>
            <w:hideMark/>
          </w:tcPr>
          <w:p w14:paraId="1E183C42"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1</w:t>
            </w:r>
          </w:p>
        </w:tc>
        <w:tc>
          <w:tcPr>
            <w:tcW w:w="1610" w:type="dxa"/>
            <w:tcBorders>
              <w:top w:val="nil"/>
              <w:left w:val="nil"/>
              <w:bottom w:val="single" w:sz="4" w:space="0" w:color="auto"/>
              <w:right w:val="single" w:sz="4" w:space="0" w:color="auto"/>
            </w:tcBorders>
            <w:shd w:val="clear" w:color="auto" w:fill="auto"/>
            <w:noWrap/>
            <w:vAlign w:val="bottom"/>
            <w:hideMark/>
          </w:tcPr>
          <w:p w14:paraId="22CC6182"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$9,328</w:t>
            </w:r>
          </w:p>
        </w:tc>
      </w:tr>
      <w:tr w:rsidR="008041CC" w:rsidRPr="00BD2519" w14:paraId="6FED63C0" w14:textId="77777777" w:rsidTr="00F911FF">
        <w:trPr>
          <w:cantSplit/>
          <w:trHeight w:val="300"/>
          <w:jc w:val="center"/>
        </w:trPr>
        <w:tc>
          <w:tcPr>
            <w:tcW w:w="1807" w:type="dxa"/>
            <w:tcBorders>
              <w:top w:val="nil"/>
              <w:left w:val="single" w:sz="4" w:space="0" w:color="auto"/>
              <w:bottom w:val="single" w:sz="4" w:space="0" w:color="auto"/>
              <w:right w:val="single" w:sz="4" w:space="0" w:color="auto"/>
            </w:tcBorders>
            <w:shd w:val="clear" w:color="auto" w:fill="auto"/>
            <w:noWrap/>
            <w:vAlign w:val="bottom"/>
            <w:hideMark/>
          </w:tcPr>
          <w:p w14:paraId="53D9C1F1"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170500010000</w:t>
            </w:r>
          </w:p>
        </w:tc>
        <w:tc>
          <w:tcPr>
            <w:tcW w:w="4398" w:type="dxa"/>
            <w:tcBorders>
              <w:top w:val="nil"/>
              <w:left w:val="nil"/>
              <w:bottom w:val="single" w:sz="4" w:space="0" w:color="auto"/>
              <w:right w:val="single" w:sz="4" w:space="0" w:color="auto"/>
            </w:tcBorders>
            <w:shd w:val="clear" w:color="auto" w:fill="auto"/>
            <w:noWrap/>
            <w:vAlign w:val="bottom"/>
            <w:hideMark/>
          </w:tcPr>
          <w:p w14:paraId="63F225CF"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GLOVERSVILLE CITY SD</w:t>
            </w:r>
          </w:p>
        </w:tc>
        <w:tc>
          <w:tcPr>
            <w:tcW w:w="1451" w:type="dxa"/>
            <w:tcBorders>
              <w:top w:val="nil"/>
              <w:left w:val="nil"/>
              <w:bottom w:val="single" w:sz="4" w:space="0" w:color="auto"/>
              <w:right w:val="single" w:sz="4" w:space="0" w:color="auto"/>
            </w:tcBorders>
            <w:shd w:val="clear" w:color="auto" w:fill="auto"/>
            <w:noWrap/>
            <w:vAlign w:val="bottom"/>
            <w:hideMark/>
          </w:tcPr>
          <w:p w14:paraId="5BA163E5"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1</w:t>
            </w:r>
          </w:p>
        </w:tc>
        <w:tc>
          <w:tcPr>
            <w:tcW w:w="1610" w:type="dxa"/>
            <w:tcBorders>
              <w:top w:val="nil"/>
              <w:left w:val="nil"/>
              <w:bottom w:val="single" w:sz="4" w:space="0" w:color="auto"/>
              <w:right w:val="single" w:sz="4" w:space="0" w:color="auto"/>
            </w:tcBorders>
            <w:shd w:val="clear" w:color="auto" w:fill="auto"/>
            <w:noWrap/>
            <w:vAlign w:val="bottom"/>
            <w:hideMark/>
          </w:tcPr>
          <w:p w14:paraId="59821F08"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$9,328</w:t>
            </w:r>
          </w:p>
        </w:tc>
      </w:tr>
      <w:tr w:rsidR="008041CC" w:rsidRPr="00BD2519" w14:paraId="7D1E6132" w14:textId="77777777" w:rsidTr="00F911FF">
        <w:trPr>
          <w:cantSplit/>
          <w:trHeight w:val="300"/>
          <w:jc w:val="center"/>
        </w:trPr>
        <w:tc>
          <w:tcPr>
            <w:tcW w:w="1807" w:type="dxa"/>
            <w:tcBorders>
              <w:top w:val="nil"/>
              <w:left w:val="single" w:sz="4" w:space="0" w:color="auto"/>
              <w:bottom w:val="single" w:sz="4" w:space="0" w:color="auto"/>
              <w:right w:val="single" w:sz="4" w:space="0" w:color="auto"/>
            </w:tcBorders>
            <w:shd w:val="clear" w:color="auto" w:fill="auto"/>
            <w:noWrap/>
            <w:vAlign w:val="bottom"/>
            <w:hideMark/>
          </w:tcPr>
          <w:p w14:paraId="0118A188"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581010020000</w:t>
            </w:r>
          </w:p>
        </w:tc>
        <w:tc>
          <w:tcPr>
            <w:tcW w:w="4398" w:type="dxa"/>
            <w:tcBorders>
              <w:top w:val="nil"/>
              <w:left w:val="nil"/>
              <w:bottom w:val="single" w:sz="4" w:space="0" w:color="auto"/>
              <w:right w:val="single" w:sz="4" w:space="0" w:color="auto"/>
            </w:tcBorders>
            <w:shd w:val="clear" w:color="auto" w:fill="auto"/>
            <w:noWrap/>
            <w:vAlign w:val="bottom"/>
            <w:hideMark/>
          </w:tcPr>
          <w:p w14:paraId="28F99DB9"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GREENPORT UFSD</w:t>
            </w:r>
          </w:p>
        </w:tc>
        <w:tc>
          <w:tcPr>
            <w:tcW w:w="1451" w:type="dxa"/>
            <w:tcBorders>
              <w:top w:val="nil"/>
              <w:left w:val="nil"/>
              <w:bottom w:val="single" w:sz="4" w:space="0" w:color="auto"/>
              <w:right w:val="single" w:sz="4" w:space="0" w:color="auto"/>
            </w:tcBorders>
            <w:shd w:val="clear" w:color="auto" w:fill="auto"/>
            <w:noWrap/>
            <w:vAlign w:val="bottom"/>
            <w:hideMark/>
          </w:tcPr>
          <w:p w14:paraId="0B248858"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1</w:t>
            </w:r>
          </w:p>
        </w:tc>
        <w:tc>
          <w:tcPr>
            <w:tcW w:w="1610" w:type="dxa"/>
            <w:tcBorders>
              <w:top w:val="nil"/>
              <w:left w:val="nil"/>
              <w:bottom w:val="single" w:sz="4" w:space="0" w:color="auto"/>
              <w:right w:val="single" w:sz="4" w:space="0" w:color="auto"/>
            </w:tcBorders>
            <w:shd w:val="clear" w:color="auto" w:fill="auto"/>
            <w:noWrap/>
            <w:vAlign w:val="bottom"/>
            <w:hideMark/>
          </w:tcPr>
          <w:p w14:paraId="138F578C"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$9,328</w:t>
            </w:r>
          </w:p>
        </w:tc>
      </w:tr>
      <w:tr w:rsidR="008041CC" w:rsidRPr="00BD2519" w14:paraId="76E1B7A0" w14:textId="77777777" w:rsidTr="00F911FF">
        <w:trPr>
          <w:cantSplit/>
          <w:trHeight w:val="300"/>
          <w:jc w:val="center"/>
        </w:trPr>
        <w:tc>
          <w:tcPr>
            <w:tcW w:w="1807" w:type="dxa"/>
            <w:tcBorders>
              <w:top w:val="nil"/>
              <w:left w:val="single" w:sz="4" w:space="0" w:color="auto"/>
              <w:bottom w:val="single" w:sz="4" w:space="0" w:color="auto"/>
              <w:right w:val="single" w:sz="4" w:space="0" w:color="auto"/>
            </w:tcBorders>
            <w:shd w:val="clear" w:color="auto" w:fill="auto"/>
            <w:noWrap/>
            <w:vAlign w:val="bottom"/>
            <w:hideMark/>
          </w:tcPr>
          <w:p w14:paraId="1183C0BA"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610501040000</w:t>
            </w:r>
          </w:p>
        </w:tc>
        <w:tc>
          <w:tcPr>
            <w:tcW w:w="4398" w:type="dxa"/>
            <w:tcBorders>
              <w:top w:val="nil"/>
              <w:left w:val="nil"/>
              <w:bottom w:val="single" w:sz="4" w:space="0" w:color="auto"/>
              <w:right w:val="single" w:sz="4" w:space="0" w:color="auto"/>
            </w:tcBorders>
            <w:shd w:val="clear" w:color="auto" w:fill="auto"/>
            <w:noWrap/>
            <w:vAlign w:val="bottom"/>
            <w:hideMark/>
          </w:tcPr>
          <w:p w14:paraId="06855DB1"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GROTON CSD</w:t>
            </w:r>
          </w:p>
        </w:tc>
        <w:tc>
          <w:tcPr>
            <w:tcW w:w="1451" w:type="dxa"/>
            <w:tcBorders>
              <w:top w:val="nil"/>
              <w:left w:val="nil"/>
              <w:bottom w:val="single" w:sz="4" w:space="0" w:color="auto"/>
              <w:right w:val="single" w:sz="4" w:space="0" w:color="auto"/>
            </w:tcBorders>
            <w:shd w:val="clear" w:color="auto" w:fill="auto"/>
            <w:noWrap/>
            <w:vAlign w:val="bottom"/>
            <w:hideMark/>
          </w:tcPr>
          <w:p w14:paraId="4567F2AB"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2</w:t>
            </w:r>
          </w:p>
        </w:tc>
        <w:tc>
          <w:tcPr>
            <w:tcW w:w="1610" w:type="dxa"/>
            <w:tcBorders>
              <w:top w:val="nil"/>
              <w:left w:val="nil"/>
              <w:bottom w:val="single" w:sz="4" w:space="0" w:color="auto"/>
              <w:right w:val="single" w:sz="4" w:space="0" w:color="auto"/>
            </w:tcBorders>
            <w:shd w:val="clear" w:color="auto" w:fill="auto"/>
            <w:noWrap/>
            <w:vAlign w:val="bottom"/>
            <w:hideMark/>
          </w:tcPr>
          <w:p w14:paraId="3FD559C5"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$18,656</w:t>
            </w:r>
          </w:p>
        </w:tc>
      </w:tr>
      <w:tr w:rsidR="008041CC" w:rsidRPr="00BD2519" w14:paraId="5FF5E677" w14:textId="77777777" w:rsidTr="00F911FF">
        <w:trPr>
          <w:cantSplit/>
          <w:trHeight w:val="300"/>
          <w:jc w:val="center"/>
        </w:trPr>
        <w:tc>
          <w:tcPr>
            <w:tcW w:w="1807" w:type="dxa"/>
            <w:tcBorders>
              <w:top w:val="nil"/>
              <w:left w:val="single" w:sz="4" w:space="0" w:color="auto"/>
              <w:bottom w:val="single" w:sz="4" w:space="0" w:color="auto"/>
              <w:right w:val="single" w:sz="4" w:space="0" w:color="auto"/>
            </w:tcBorders>
            <w:shd w:val="clear" w:color="auto" w:fill="auto"/>
            <w:noWrap/>
            <w:vAlign w:val="bottom"/>
            <w:hideMark/>
          </w:tcPr>
          <w:p w14:paraId="4C4E65E4"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630801040000</w:t>
            </w:r>
          </w:p>
        </w:tc>
        <w:tc>
          <w:tcPr>
            <w:tcW w:w="4398" w:type="dxa"/>
            <w:tcBorders>
              <w:top w:val="nil"/>
              <w:left w:val="nil"/>
              <w:bottom w:val="single" w:sz="4" w:space="0" w:color="auto"/>
              <w:right w:val="single" w:sz="4" w:space="0" w:color="auto"/>
            </w:tcBorders>
            <w:shd w:val="clear" w:color="auto" w:fill="auto"/>
            <w:noWrap/>
            <w:vAlign w:val="bottom"/>
            <w:hideMark/>
          </w:tcPr>
          <w:p w14:paraId="76A7C3E7"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HADLEY-LUZERNE CSD</w:t>
            </w:r>
          </w:p>
        </w:tc>
        <w:tc>
          <w:tcPr>
            <w:tcW w:w="1451" w:type="dxa"/>
            <w:tcBorders>
              <w:top w:val="nil"/>
              <w:left w:val="nil"/>
              <w:bottom w:val="single" w:sz="4" w:space="0" w:color="auto"/>
              <w:right w:val="single" w:sz="4" w:space="0" w:color="auto"/>
            </w:tcBorders>
            <w:shd w:val="clear" w:color="auto" w:fill="auto"/>
            <w:noWrap/>
            <w:vAlign w:val="bottom"/>
            <w:hideMark/>
          </w:tcPr>
          <w:p w14:paraId="1D135A39"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1</w:t>
            </w:r>
          </w:p>
        </w:tc>
        <w:tc>
          <w:tcPr>
            <w:tcW w:w="1610" w:type="dxa"/>
            <w:tcBorders>
              <w:top w:val="nil"/>
              <w:left w:val="nil"/>
              <w:bottom w:val="single" w:sz="4" w:space="0" w:color="auto"/>
              <w:right w:val="single" w:sz="4" w:space="0" w:color="auto"/>
            </w:tcBorders>
            <w:shd w:val="clear" w:color="auto" w:fill="auto"/>
            <w:noWrap/>
            <w:vAlign w:val="bottom"/>
            <w:hideMark/>
          </w:tcPr>
          <w:p w14:paraId="0A79065D"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$9,328</w:t>
            </w:r>
          </w:p>
        </w:tc>
      </w:tr>
      <w:tr w:rsidR="008041CC" w:rsidRPr="00BD2519" w14:paraId="0131E60E" w14:textId="77777777" w:rsidTr="00F911FF">
        <w:trPr>
          <w:cantSplit/>
          <w:trHeight w:val="300"/>
          <w:jc w:val="center"/>
        </w:trPr>
        <w:tc>
          <w:tcPr>
            <w:tcW w:w="1807" w:type="dxa"/>
            <w:tcBorders>
              <w:top w:val="nil"/>
              <w:left w:val="single" w:sz="4" w:space="0" w:color="auto"/>
              <w:bottom w:val="single" w:sz="4" w:space="0" w:color="auto"/>
              <w:right w:val="single" w:sz="4" w:space="0" w:color="auto"/>
            </w:tcBorders>
            <w:shd w:val="clear" w:color="auto" w:fill="auto"/>
            <w:noWrap/>
            <w:vAlign w:val="bottom"/>
            <w:hideMark/>
          </w:tcPr>
          <w:p w14:paraId="77974469"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280201030000</w:t>
            </w:r>
          </w:p>
        </w:tc>
        <w:tc>
          <w:tcPr>
            <w:tcW w:w="4398" w:type="dxa"/>
            <w:tcBorders>
              <w:top w:val="nil"/>
              <w:left w:val="nil"/>
              <w:bottom w:val="single" w:sz="4" w:space="0" w:color="auto"/>
              <w:right w:val="single" w:sz="4" w:space="0" w:color="auto"/>
            </w:tcBorders>
            <w:shd w:val="clear" w:color="auto" w:fill="auto"/>
            <w:noWrap/>
            <w:vAlign w:val="bottom"/>
            <w:hideMark/>
          </w:tcPr>
          <w:p w14:paraId="0128608B"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HEMPSTEAD UFSD</w:t>
            </w:r>
          </w:p>
        </w:tc>
        <w:tc>
          <w:tcPr>
            <w:tcW w:w="1451" w:type="dxa"/>
            <w:tcBorders>
              <w:top w:val="nil"/>
              <w:left w:val="nil"/>
              <w:bottom w:val="single" w:sz="4" w:space="0" w:color="auto"/>
              <w:right w:val="single" w:sz="4" w:space="0" w:color="auto"/>
            </w:tcBorders>
            <w:shd w:val="clear" w:color="auto" w:fill="auto"/>
            <w:noWrap/>
            <w:vAlign w:val="bottom"/>
            <w:hideMark/>
          </w:tcPr>
          <w:p w14:paraId="050C534C"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2</w:t>
            </w:r>
          </w:p>
        </w:tc>
        <w:tc>
          <w:tcPr>
            <w:tcW w:w="1610" w:type="dxa"/>
            <w:tcBorders>
              <w:top w:val="nil"/>
              <w:left w:val="nil"/>
              <w:bottom w:val="single" w:sz="4" w:space="0" w:color="auto"/>
              <w:right w:val="single" w:sz="4" w:space="0" w:color="auto"/>
            </w:tcBorders>
            <w:shd w:val="clear" w:color="auto" w:fill="auto"/>
            <w:noWrap/>
            <w:vAlign w:val="bottom"/>
            <w:hideMark/>
          </w:tcPr>
          <w:p w14:paraId="44E430D3"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$18,656</w:t>
            </w:r>
          </w:p>
        </w:tc>
      </w:tr>
      <w:tr w:rsidR="008041CC" w:rsidRPr="00BD2519" w14:paraId="54233784" w14:textId="77777777" w:rsidTr="00F911FF">
        <w:trPr>
          <w:cantSplit/>
          <w:trHeight w:val="300"/>
          <w:jc w:val="center"/>
        </w:trPr>
        <w:tc>
          <w:tcPr>
            <w:tcW w:w="1807" w:type="dxa"/>
            <w:tcBorders>
              <w:top w:val="nil"/>
              <w:left w:val="single" w:sz="4" w:space="0" w:color="auto"/>
              <w:bottom w:val="single" w:sz="4" w:space="0" w:color="auto"/>
              <w:right w:val="single" w:sz="4" w:space="0" w:color="auto"/>
            </w:tcBorders>
            <w:shd w:val="clear" w:color="auto" w:fill="auto"/>
            <w:noWrap/>
            <w:vAlign w:val="bottom"/>
            <w:hideMark/>
          </w:tcPr>
          <w:p w14:paraId="725361AD"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450704040000</w:t>
            </w:r>
          </w:p>
        </w:tc>
        <w:tc>
          <w:tcPr>
            <w:tcW w:w="4398" w:type="dxa"/>
            <w:tcBorders>
              <w:top w:val="nil"/>
              <w:left w:val="nil"/>
              <w:bottom w:val="single" w:sz="4" w:space="0" w:color="auto"/>
              <w:right w:val="single" w:sz="4" w:space="0" w:color="auto"/>
            </w:tcBorders>
            <w:shd w:val="clear" w:color="auto" w:fill="auto"/>
            <w:noWrap/>
            <w:vAlign w:val="bottom"/>
            <w:hideMark/>
          </w:tcPr>
          <w:p w14:paraId="03D72BB4"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HOLLEY CSD</w:t>
            </w:r>
          </w:p>
        </w:tc>
        <w:tc>
          <w:tcPr>
            <w:tcW w:w="1451" w:type="dxa"/>
            <w:tcBorders>
              <w:top w:val="nil"/>
              <w:left w:val="nil"/>
              <w:bottom w:val="single" w:sz="4" w:space="0" w:color="auto"/>
              <w:right w:val="single" w:sz="4" w:space="0" w:color="auto"/>
            </w:tcBorders>
            <w:shd w:val="clear" w:color="auto" w:fill="auto"/>
            <w:noWrap/>
            <w:vAlign w:val="bottom"/>
            <w:hideMark/>
          </w:tcPr>
          <w:p w14:paraId="70B44F29"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1</w:t>
            </w:r>
          </w:p>
        </w:tc>
        <w:tc>
          <w:tcPr>
            <w:tcW w:w="1610" w:type="dxa"/>
            <w:tcBorders>
              <w:top w:val="nil"/>
              <w:left w:val="nil"/>
              <w:bottom w:val="single" w:sz="4" w:space="0" w:color="auto"/>
              <w:right w:val="single" w:sz="4" w:space="0" w:color="auto"/>
            </w:tcBorders>
            <w:shd w:val="clear" w:color="auto" w:fill="auto"/>
            <w:noWrap/>
            <w:vAlign w:val="bottom"/>
            <w:hideMark/>
          </w:tcPr>
          <w:p w14:paraId="504DCFA1"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$9,328</w:t>
            </w:r>
          </w:p>
        </w:tc>
      </w:tr>
      <w:tr w:rsidR="008041CC" w:rsidRPr="00BD2519" w14:paraId="30A2270D" w14:textId="77777777" w:rsidTr="00F911FF">
        <w:trPr>
          <w:cantSplit/>
          <w:trHeight w:val="300"/>
          <w:jc w:val="center"/>
        </w:trPr>
        <w:tc>
          <w:tcPr>
            <w:tcW w:w="1807" w:type="dxa"/>
            <w:tcBorders>
              <w:top w:val="nil"/>
              <w:left w:val="single" w:sz="4" w:space="0" w:color="auto"/>
              <w:bottom w:val="single" w:sz="4" w:space="0" w:color="auto"/>
              <w:right w:val="single" w:sz="4" w:space="0" w:color="auto"/>
            </w:tcBorders>
            <w:shd w:val="clear" w:color="auto" w:fill="auto"/>
            <w:noWrap/>
            <w:vAlign w:val="bottom"/>
            <w:hideMark/>
          </w:tcPr>
          <w:p w14:paraId="6615AF99"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061700010000</w:t>
            </w:r>
          </w:p>
        </w:tc>
        <w:tc>
          <w:tcPr>
            <w:tcW w:w="4398" w:type="dxa"/>
            <w:tcBorders>
              <w:top w:val="nil"/>
              <w:left w:val="nil"/>
              <w:bottom w:val="single" w:sz="4" w:space="0" w:color="auto"/>
              <w:right w:val="single" w:sz="4" w:space="0" w:color="auto"/>
            </w:tcBorders>
            <w:shd w:val="clear" w:color="auto" w:fill="auto"/>
            <w:noWrap/>
            <w:vAlign w:val="bottom"/>
            <w:hideMark/>
          </w:tcPr>
          <w:p w14:paraId="68FE68F4"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JAMESTOWN CITY SD</w:t>
            </w:r>
          </w:p>
        </w:tc>
        <w:tc>
          <w:tcPr>
            <w:tcW w:w="1451" w:type="dxa"/>
            <w:tcBorders>
              <w:top w:val="nil"/>
              <w:left w:val="nil"/>
              <w:bottom w:val="single" w:sz="4" w:space="0" w:color="auto"/>
              <w:right w:val="single" w:sz="4" w:space="0" w:color="auto"/>
            </w:tcBorders>
            <w:shd w:val="clear" w:color="auto" w:fill="auto"/>
            <w:noWrap/>
            <w:vAlign w:val="bottom"/>
            <w:hideMark/>
          </w:tcPr>
          <w:p w14:paraId="030D59D2"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3</w:t>
            </w:r>
          </w:p>
        </w:tc>
        <w:tc>
          <w:tcPr>
            <w:tcW w:w="1610" w:type="dxa"/>
            <w:tcBorders>
              <w:top w:val="nil"/>
              <w:left w:val="nil"/>
              <w:bottom w:val="single" w:sz="4" w:space="0" w:color="auto"/>
              <w:right w:val="single" w:sz="4" w:space="0" w:color="auto"/>
            </w:tcBorders>
            <w:shd w:val="clear" w:color="auto" w:fill="auto"/>
            <w:noWrap/>
            <w:vAlign w:val="bottom"/>
            <w:hideMark/>
          </w:tcPr>
          <w:p w14:paraId="323B8676"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$27,984</w:t>
            </w:r>
          </w:p>
        </w:tc>
      </w:tr>
      <w:tr w:rsidR="008041CC" w:rsidRPr="00BD2519" w14:paraId="7F212D67" w14:textId="77777777" w:rsidTr="00F911FF">
        <w:trPr>
          <w:cantSplit/>
          <w:trHeight w:val="300"/>
          <w:jc w:val="center"/>
        </w:trPr>
        <w:tc>
          <w:tcPr>
            <w:tcW w:w="1807" w:type="dxa"/>
            <w:tcBorders>
              <w:top w:val="nil"/>
              <w:left w:val="single" w:sz="4" w:space="0" w:color="auto"/>
              <w:bottom w:val="single" w:sz="4" w:space="0" w:color="auto"/>
              <w:right w:val="single" w:sz="4" w:space="0" w:color="auto"/>
            </w:tcBorders>
            <w:shd w:val="clear" w:color="auto" w:fill="auto"/>
            <w:noWrap/>
            <w:vAlign w:val="bottom"/>
            <w:hideMark/>
          </w:tcPr>
          <w:p w14:paraId="57C0E175"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572702040000</w:t>
            </w:r>
          </w:p>
        </w:tc>
        <w:tc>
          <w:tcPr>
            <w:tcW w:w="4398" w:type="dxa"/>
            <w:tcBorders>
              <w:top w:val="nil"/>
              <w:left w:val="nil"/>
              <w:bottom w:val="single" w:sz="4" w:space="0" w:color="auto"/>
              <w:right w:val="single" w:sz="4" w:space="0" w:color="auto"/>
            </w:tcBorders>
            <w:shd w:val="clear" w:color="auto" w:fill="auto"/>
            <w:noWrap/>
            <w:vAlign w:val="bottom"/>
            <w:hideMark/>
          </w:tcPr>
          <w:p w14:paraId="1D962723"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JASPER-TROUPSBURG CSD</w:t>
            </w:r>
          </w:p>
        </w:tc>
        <w:tc>
          <w:tcPr>
            <w:tcW w:w="1451" w:type="dxa"/>
            <w:tcBorders>
              <w:top w:val="nil"/>
              <w:left w:val="nil"/>
              <w:bottom w:val="single" w:sz="4" w:space="0" w:color="auto"/>
              <w:right w:val="single" w:sz="4" w:space="0" w:color="auto"/>
            </w:tcBorders>
            <w:shd w:val="clear" w:color="auto" w:fill="auto"/>
            <w:noWrap/>
            <w:vAlign w:val="bottom"/>
            <w:hideMark/>
          </w:tcPr>
          <w:p w14:paraId="24683731"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1</w:t>
            </w:r>
          </w:p>
        </w:tc>
        <w:tc>
          <w:tcPr>
            <w:tcW w:w="1610" w:type="dxa"/>
            <w:tcBorders>
              <w:top w:val="nil"/>
              <w:left w:val="nil"/>
              <w:bottom w:val="single" w:sz="4" w:space="0" w:color="auto"/>
              <w:right w:val="single" w:sz="4" w:space="0" w:color="auto"/>
            </w:tcBorders>
            <w:shd w:val="clear" w:color="auto" w:fill="auto"/>
            <w:noWrap/>
            <w:vAlign w:val="bottom"/>
            <w:hideMark/>
          </w:tcPr>
          <w:p w14:paraId="4D1A2599"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$9,328</w:t>
            </w:r>
          </w:p>
        </w:tc>
      </w:tr>
      <w:tr w:rsidR="008041CC" w:rsidRPr="00BD2519" w14:paraId="2A886606" w14:textId="77777777" w:rsidTr="00F911FF">
        <w:trPr>
          <w:cantSplit/>
          <w:trHeight w:val="300"/>
          <w:jc w:val="center"/>
        </w:trPr>
        <w:tc>
          <w:tcPr>
            <w:tcW w:w="1807" w:type="dxa"/>
            <w:tcBorders>
              <w:top w:val="nil"/>
              <w:left w:val="single" w:sz="4" w:space="0" w:color="auto"/>
              <w:bottom w:val="single" w:sz="4" w:space="0" w:color="auto"/>
              <w:right w:val="single" w:sz="4" w:space="0" w:color="auto"/>
            </w:tcBorders>
            <w:shd w:val="clear" w:color="auto" w:fill="auto"/>
            <w:noWrap/>
            <w:vAlign w:val="bottom"/>
            <w:hideMark/>
          </w:tcPr>
          <w:p w14:paraId="36D7CBEB"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540901040000</w:t>
            </w:r>
          </w:p>
        </w:tc>
        <w:tc>
          <w:tcPr>
            <w:tcW w:w="4398" w:type="dxa"/>
            <w:tcBorders>
              <w:top w:val="nil"/>
              <w:left w:val="nil"/>
              <w:bottom w:val="single" w:sz="4" w:space="0" w:color="auto"/>
              <w:right w:val="single" w:sz="4" w:space="0" w:color="auto"/>
            </w:tcBorders>
            <w:shd w:val="clear" w:color="auto" w:fill="auto"/>
            <w:noWrap/>
            <w:vAlign w:val="bottom"/>
            <w:hideMark/>
          </w:tcPr>
          <w:p w14:paraId="0FB6C7D2"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JEFFERSON CSD</w:t>
            </w:r>
          </w:p>
        </w:tc>
        <w:tc>
          <w:tcPr>
            <w:tcW w:w="1451" w:type="dxa"/>
            <w:tcBorders>
              <w:top w:val="nil"/>
              <w:left w:val="nil"/>
              <w:bottom w:val="single" w:sz="4" w:space="0" w:color="auto"/>
              <w:right w:val="single" w:sz="4" w:space="0" w:color="auto"/>
            </w:tcBorders>
            <w:shd w:val="clear" w:color="auto" w:fill="auto"/>
            <w:noWrap/>
            <w:vAlign w:val="bottom"/>
            <w:hideMark/>
          </w:tcPr>
          <w:p w14:paraId="721C87C5"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1</w:t>
            </w:r>
          </w:p>
        </w:tc>
        <w:tc>
          <w:tcPr>
            <w:tcW w:w="1610" w:type="dxa"/>
            <w:tcBorders>
              <w:top w:val="nil"/>
              <w:left w:val="nil"/>
              <w:bottom w:val="single" w:sz="4" w:space="0" w:color="auto"/>
              <w:right w:val="single" w:sz="4" w:space="0" w:color="auto"/>
            </w:tcBorders>
            <w:shd w:val="clear" w:color="auto" w:fill="auto"/>
            <w:noWrap/>
            <w:vAlign w:val="bottom"/>
            <w:hideMark/>
          </w:tcPr>
          <w:p w14:paraId="4B919185"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$9,328</w:t>
            </w:r>
          </w:p>
        </w:tc>
      </w:tr>
      <w:tr w:rsidR="008041CC" w:rsidRPr="00BD2519" w14:paraId="1C38FFF0" w14:textId="77777777" w:rsidTr="00F911FF">
        <w:trPr>
          <w:cantSplit/>
          <w:trHeight w:val="300"/>
          <w:jc w:val="center"/>
        </w:trPr>
        <w:tc>
          <w:tcPr>
            <w:tcW w:w="1807" w:type="dxa"/>
            <w:tcBorders>
              <w:top w:val="nil"/>
              <w:left w:val="single" w:sz="4" w:space="0" w:color="auto"/>
              <w:bottom w:val="single" w:sz="4" w:space="0" w:color="auto"/>
              <w:right w:val="single" w:sz="4" w:space="0" w:color="auto"/>
            </w:tcBorders>
            <w:shd w:val="clear" w:color="auto" w:fill="auto"/>
            <w:noWrap/>
            <w:vAlign w:val="bottom"/>
            <w:hideMark/>
          </w:tcPr>
          <w:p w14:paraId="4DBEAB54"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031502060000</w:t>
            </w:r>
          </w:p>
        </w:tc>
        <w:tc>
          <w:tcPr>
            <w:tcW w:w="4398" w:type="dxa"/>
            <w:tcBorders>
              <w:top w:val="nil"/>
              <w:left w:val="nil"/>
              <w:bottom w:val="single" w:sz="4" w:space="0" w:color="auto"/>
              <w:right w:val="single" w:sz="4" w:space="0" w:color="auto"/>
            </w:tcBorders>
            <w:shd w:val="clear" w:color="auto" w:fill="auto"/>
            <w:noWrap/>
            <w:vAlign w:val="bottom"/>
            <w:hideMark/>
          </w:tcPr>
          <w:p w14:paraId="26BF835E"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JOHNSON CITY CSD</w:t>
            </w:r>
          </w:p>
        </w:tc>
        <w:tc>
          <w:tcPr>
            <w:tcW w:w="1451" w:type="dxa"/>
            <w:tcBorders>
              <w:top w:val="nil"/>
              <w:left w:val="nil"/>
              <w:bottom w:val="single" w:sz="4" w:space="0" w:color="auto"/>
              <w:right w:val="single" w:sz="4" w:space="0" w:color="auto"/>
            </w:tcBorders>
            <w:shd w:val="clear" w:color="auto" w:fill="auto"/>
            <w:noWrap/>
            <w:vAlign w:val="bottom"/>
            <w:hideMark/>
          </w:tcPr>
          <w:p w14:paraId="1C1F7C6D"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3</w:t>
            </w:r>
          </w:p>
        </w:tc>
        <w:tc>
          <w:tcPr>
            <w:tcW w:w="1610" w:type="dxa"/>
            <w:tcBorders>
              <w:top w:val="nil"/>
              <w:left w:val="nil"/>
              <w:bottom w:val="single" w:sz="4" w:space="0" w:color="auto"/>
              <w:right w:val="single" w:sz="4" w:space="0" w:color="auto"/>
            </w:tcBorders>
            <w:shd w:val="clear" w:color="auto" w:fill="auto"/>
            <w:noWrap/>
            <w:vAlign w:val="bottom"/>
            <w:hideMark/>
          </w:tcPr>
          <w:p w14:paraId="7EF51BD0"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$27,984</w:t>
            </w:r>
          </w:p>
        </w:tc>
      </w:tr>
      <w:tr w:rsidR="008041CC" w:rsidRPr="00BD2519" w14:paraId="0F0C1501" w14:textId="77777777" w:rsidTr="00F911FF">
        <w:trPr>
          <w:cantSplit/>
          <w:trHeight w:val="300"/>
          <w:jc w:val="center"/>
        </w:trPr>
        <w:tc>
          <w:tcPr>
            <w:tcW w:w="1807" w:type="dxa"/>
            <w:tcBorders>
              <w:top w:val="nil"/>
              <w:left w:val="single" w:sz="4" w:space="0" w:color="auto"/>
              <w:bottom w:val="single" w:sz="4" w:space="0" w:color="auto"/>
              <w:right w:val="single" w:sz="4" w:space="0" w:color="auto"/>
            </w:tcBorders>
            <w:shd w:val="clear" w:color="auto" w:fill="auto"/>
            <w:noWrap/>
            <w:vAlign w:val="bottom"/>
            <w:hideMark/>
          </w:tcPr>
          <w:p w14:paraId="51BF59F3"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620600010000</w:t>
            </w:r>
          </w:p>
        </w:tc>
        <w:tc>
          <w:tcPr>
            <w:tcW w:w="4398" w:type="dxa"/>
            <w:tcBorders>
              <w:top w:val="nil"/>
              <w:left w:val="nil"/>
              <w:bottom w:val="single" w:sz="4" w:space="0" w:color="auto"/>
              <w:right w:val="single" w:sz="4" w:space="0" w:color="auto"/>
            </w:tcBorders>
            <w:shd w:val="clear" w:color="auto" w:fill="auto"/>
            <w:noWrap/>
            <w:vAlign w:val="bottom"/>
            <w:hideMark/>
          </w:tcPr>
          <w:p w14:paraId="34EAAF39"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KINGSTON CITY SD</w:t>
            </w:r>
          </w:p>
        </w:tc>
        <w:tc>
          <w:tcPr>
            <w:tcW w:w="1451" w:type="dxa"/>
            <w:tcBorders>
              <w:top w:val="nil"/>
              <w:left w:val="nil"/>
              <w:bottom w:val="single" w:sz="4" w:space="0" w:color="auto"/>
              <w:right w:val="single" w:sz="4" w:space="0" w:color="auto"/>
            </w:tcBorders>
            <w:shd w:val="clear" w:color="auto" w:fill="auto"/>
            <w:noWrap/>
            <w:vAlign w:val="bottom"/>
            <w:hideMark/>
          </w:tcPr>
          <w:p w14:paraId="2A50DF6C"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2</w:t>
            </w:r>
          </w:p>
        </w:tc>
        <w:tc>
          <w:tcPr>
            <w:tcW w:w="1610" w:type="dxa"/>
            <w:tcBorders>
              <w:top w:val="nil"/>
              <w:left w:val="nil"/>
              <w:bottom w:val="single" w:sz="4" w:space="0" w:color="auto"/>
              <w:right w:val="single" w:sz="4" w:space="0" w:color="auto"/>
            </w:tcBorders>
            <w:shd w:val="clear" w:color="auto" w:fill="auto"/>
            <w:noWrap/>
            <w:vAlign w:val="bottom"/>
            <w:hideMark/>
          </w:tcPr>
          <w:p w14:paraId="7B97F12C"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$18,656</w:t>
            </w:r>
          </w:p>
        </w:tc>
      </w:tr>
      <w:tr w:rsidR="008041CC" w:rsidRPr="00BD2519" w14:paraId="1DE20606" w14:textId="77777777" w:rsidTr="00F911FF">
        <w:trPr>
          <w:cantSplit/>
          <w:trHeight w:val="300"/>
          <w:jc w:val="center"/>
        </w:trPr>
        <w:tc>
          <w:tcPr>
            <w:tcW w:w="1807" w:type="dxa"/>
            <w:tcBorders>
              <w:top w:val="nil"/>
              <w:left w:val="single" w:sz="4" w:space="0" w:color="auto"/>
              <w:bottom w:val="single" w:sz="4" w:space="0" w:color="auto"/>
              <w:right w:val="single" w:sz="4" w:space="0" w:color="auto"/>
            </w:tcBorders>
            <w:shd w:val="clear" w:color="auto" w:fill="auto"/>
            <w:noWrap/>
            <w:vAlign w:val="bottom"/>
            <w:hideMark/>
          </w:tcPr>
          <w:p w14:paraId="5D8E901E"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490601060000</w:t>
            </w:r>
          </w:p>
        </w:tc>
        <w:tc>
          <w:tcPr>
            <w:tcW w:w="4398" w:type="dxa"/>
            <w:tcBorders>
              <w:top w:val="nil"/>
              <w:left w:val="nil"/>
              <w:bottom w:val="single" w:sz="4" w:space="0" w:color="auto"/>
              <w:right w:val="single" w:sz="4" w:space="0" w:color="auto"/>
            </w:tcBorders>
            <w:shd w:val="clear" w:color="auto" w:fill="auto"/>
            <w:noWrap/>
            <w:vAlign w:val="bottom"/>
            <w:hideMark/>
          </w:tcPr>
          <w:p w14:paraId="413BB70D"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LANSINGBURGH CSD</w:t>
            </w:r>
          </w:p>
        </w:tc>
        <w:tc>
          <w:tcPr>
            <w:tcW w:w="1451" w:type="dxa"/>
            <w:tcBorders>
              <w:top w:val="nil"/>
              <w:left w:val="nil"/>
              <w:bottom w:val="single" w:sz="4" w:space="0" w:color="auto"/>
              <w:right w:val="single" w:sz="4" w:space="0" w:color="auto"/>
            </w:tcBorders>
            <w:shd w:val="clear" w:color="auto" w:fill="auto"/>
            <w:noWrap/>
            <w:vAlign w:val="bottom"/>
            <w:hideMark/>
          </w:tcPr>
          <w:p w14:paraId="2AEA33A2"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2</w:t>
            </w:r>
          </w:p>
        </w:tc>
        <w:tc>
          <w:tcPr>
            <w:tcW w:w="1610" w:type="dxa"/>
            <w:tcBorders>
              <w:top w:val="nil"/>
              <w:left w:val="nil"/>
              <w:bottom w:val="single" w:sz="4" w:space="0" w:color="auto"/>
              <w:right w:val="single" w:sz="4" w:space="0" w:color="auto"/>
            </w:tcBorders>
            <w:shd w:val="clear" w:color="auto" w:fill="auto"/>
            <w:noWrap/>
            <w:vAlign w:val="bottom"/>
            <w:hideMark/>
          </w:tcPr>
          <w:p w14:paraId="75CB9362"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$18,656</w:t>
            </w:r>
          </w:p>
        </w:tc>
      </w:tr>
      <w:tr w:rsidR="008041CC" w:rsidRPr="00BD2519" w14:paraId="0F071E58" w14:textId="77777777" w:rsidTr="00F911FF">
        <w:trPr>
          <w:cantSplit/>
          <w:trHeight w:val="300"/>
          <w:jc w:val="center"/>
        </w:trPr>
        <w:tc>
          <w:tcPr>
            <w:tcW w:w="1807" w:type="dxa"/>
            <w:tcBorders>
              <w:top w:val="nil"/>
              <w:left w:val="single" w:sz="4" w:space="0" w:color="auto"/>
              <w:bottom w:val="single" w:sz="4" w:space="0" w:color="auto"/>
              <w:right w:val="single" w:sz="4" w:space="0" w:color="auto"/>
            </w:tcBorders>
            <w:shd w:val="clear" w:color="auto" w:fill="auto"/>
            <w:noWrap/>
            <w:vAlign w:val="bottom"/>
            <w:hideMark/>
          </w:tcPr>
          <w:p w14:paraId="030DCB8E"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590901060000</w:t>
            </w:r>
          </w:p>
        </w:tc>
        <w:tc>
          <w:tcPr>
            <w:tcW w:w="4398" w:type="dxa"/>
            <w:tcBorders>
              <w:top w:val="nil"/>
              <w:left w:val="nil"/>
              <w:bottom w:val="single" w:sz="4" w:space="0" w:color="auto"/>
              <w:right w:val="single" w:sz="4" w:space="0" w:color="auto"/>
            </w:tcBorders>
            <w:shd w:val="clear" w:color="auto" w:fill="auto"/>
            <w:noWrap/>
            <w:vAlign w:val="bottom"/>
            <w:hideMark/>
          </w:tcPr>
          <w:p w14:paraId="4346C2FA"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LIBERTY CSD</w:t>
            </w:r>
          </w:p>
        </w:tc>
        <w:tc>
          <w:tcPr>
            <w:tcW w:w="1451" w:type="dxa"/>
            <w:tcBorders>
              <w:top w:val="nil"/>
              <w:left w:val="nil"/>
              <w:bottom w:val="single" w:sz="4" w:space="0" w:color="auto"/>
              <w:right w:val="single" w:sz="4" w:space="0" w:color="auto"/>
            </w:tcBorders>
            <w:shd w:val="clear" w:color="auto" w:fill="auto"/>
            <w:noWrap/>
            <w:vAlign w:val="bottom"/>
            <w:hideMark/>
          </w:tcPr>
          <w:p w14:paraId="0CB2DA1A"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1</w:t>
            </w:r>
          </w:p>
        </w:tc>
        <w:tc>
          <w:tcPr>
            <w:tcW w:w="1610" w:type="dxa"/>
            <w:tcBorders>
              <w:top w:val="nil"/>
              <w:left w:val="nil"/>
              <w:bottom w:val="single" w:sz="4" w:space="0" w:color="auto"/>
              <w:right w:val="single" w:sz="4" w:space="0" w:color="auto"/>
            </w:tcBorders>
            <w:shd w:val="clear" w:color="auto" w:fill="auto"/>
            <w:noWrap/>
            <w:vAlign w:val="bottom"/>
            <w:hideMark/>
          </w:tcPr>
          <w:p w14:paraId="4465C36E"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$9,328</w:t>
            </w:r>
          </w:p>
        </w:tc>
      </w:tr>
      <w:tr w:rsidR="008041CC" w:rsidRPr="00BD2519" w14:paraId="772489D8" w14:textId="77777777" w:rsidTr="00F911FF">
        <w:trPr>
          <w:cantSplit/>
          <w:trHeight w:val="300"/>
          <w:jc w:val="center"/>
        </w:trPr>
        <w:tc>
          <w:tcPr>
            <w:tcW w:w="1807" w:type="dxa"/>
            <w:tcBorders>
              <w:top w:val="nil"/>
              <w:left w:val="single" w:sz="4" w:space="0" w:color="auto"/>
              <w:bottom w:val="single" w:sz="4" w:space="0" w:color="auto"/>
              <w:right w:val="single" w:sz="4" w:space="0" w:color="auto"/>
            </w:tcBorders>
            <w:shd w:val="clear" w:color="auto" w:fill="auto"/>
            <w:noWrap/>
            <w:vAlign w:val="bottom"/>
            <w:hideMark/>
          </w:tcPr>
          <w:p w14:paraId="1F23BF1B"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251101040000</w:t>
            </w:r>
          </w:p>
        </w:tc>
        <w:tc>
          <w:tcPr>
            <w:tcW w:w="4398" w:type="dxa"/>
            <w:tcBorders>
              <w:top w:val="nil"/>
              <w:left w:val="nil"/>
              <w:bottom w:val="single" w:sz="4" w:space="0" w:color="auto"/>
              <w:right w:val="single" w:sz="4" w:space="0" w:color="auto"/>
            </w:tcBorders>
            <w:shd w:val="clear" w:color="auto" w:fill="auto"/>
            <w:noWrap/>
            <w:vAlign w:val="bottom"/>
            <w:hideMark/>
          </w:tcPr>
          <w:p w14:paraId="39673DEF"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MADISON CSD</w:t>
            </w:r>
          </w:p>
        </w:tc>
        <w:tc>
          <w:tcPr>
            <w:tcW w:w="1451" w:type="dxa"/>
            <w:tcBorders>
              <w:top w:val="nil"/>
              <w:left w:val="nil"/>
              <w:bottom w:val="single" w:sz="4" w:space="0" w:color="auto"/>
              <w:right w:val="single" w:sz="4" w:space="0" w:color="auto"/>
            </w:tcBorders>
            <w:shd w:val="clear" w:color="auto" w:fill="auto"/>
            <w:noWrap/>
            <w:vAlign w:val="bottom"/>
            <w:hideMark/>
          </w:tcPr>
          <w:p w14:paraId="48BFCC78"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2</w:t>
            </w:r>
          </w:p>
        </w:tc>
        <w:tc>
          <w:tcPr>
            <w:tcW w:w="1610" w:type="dxa"/>
            <w:tcBorders>
              <w:top w:val="nil"/>
              <w:left w:val="nil"/>
              <w:bottom w:val="single" w:sz="4" w:space="0" w:color="auto"/>
              <w:right w:val="single" w:sz="4" w:space="0" w:color="auto"/>
            </w:tcBorders>
            <w:shd w:val="clear" w:color="auto" w:fill="auto"/>
            <w:noWrap/>
            <w:vAlign w:val="bottom"/>
            <w:hideMark/>
          </w:tcPr>
          <w:p w14:paraId="0113FED9"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$18,656</w:t>
            </w:r>
          </w:p>
        </w:tc>
      </w:tr>
      <w:tr w:rsidR="008041CC" w:rsidRPr="00BD2519" w14:paraId="69056708" w14:textId="77777777" w:rsidTr="00F911FF">
        <w:trPr>
          <w:cantSplit/>
          <w:trHeight w:val="300"/>
          <w:jc w:val="center"/>
        </w:trPr>
        <w:tc>
          <w:tcPr>
            <w:tcW w:w="1807" w:type="dxa"/>
            <w:tcBorders>
              <w:top w:val="nil"/>
              <w:left w:val="single" w:sz="4" w:space="0" w:color="auto"/>
              <w:bottom w:val="single" w:sz="4" w:space="0" w:color="auto"/>
              <w:right w:val="single" w:sz="4" w:space="0" w:color="auto"/>
            </w:tcBorders>
            <w:shd w:val="clear" w:color="auto" w:fill="auto"/>
            <w:noWrap/>
            <w:vAlign w:val="bottom"/>
            <w:hideMark/>
          </w:tcPr>
          <w:p w14:paraId="4FC91A75"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161501060000</w:t>
            </w:r>
          </w:p>
        </w:tc>
        <w:tc>
          <w:tcPr>
            <w:tcW w:w="4398" w:type="dxa"/>
            <w:tcBorders>
              <w:top w:val="nil"/>
              <w:left w:val="nil"/>
              <w:bottom w:val="single" w:sz="4" w:space="0" w:color="auto"/>
              <w:right w:val="single" w:sz="4" w:space="0" w:color="auto"/>
            </w:tcBorders>
            <w:shd w:val="clear" w:color="auto" w:fill="auto"/>
            <w:noWrap/>
            <w:vAlign w:val="bottom"/>
            <w:hideMark/>
          </w:tcPr>
          <w:p w14:paraId="7108CA99"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MALONE CSD</w:t>
            </w:r>
          </w:p>
        </w:tc>
        <w:tc>
          <w:tcPr>
            <w:tcW w:w="1451" w:type="dxa"/>
            <w:tcBorders>
              <w:top w:val="nil"/>
              <w:left w:val="nil"/>
              <w:bottom w:val="single" w:sz="4" w:space="0" w:color="auto"/>
              <w:right w:val="single" w:sz="4" w:space="0" w:color="auto"/>
            </w:tcBorders>
            <w:shd w:val="clear" w:color="auto" w:fill="auto"/>
            <w:noWrap/>
            <w:vAlign w:val="bottom"/>
            <w:hideMark/>
          </w:tcPr>
          <w:p w14:paraId="79515673"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1</w:t>
            </w:r>
          </w:p>
        </w:tc>
        <w:tc>
          <w:tcPr>
            <w:tcW w:w="1610" w:type="dxa"/>
            <w:tcBorders>
              <w:top w:val="nil"/>
              <w:left w:val="nil"/>
              <w:bottom w:val="single" w:sz="4" w:space="0" w:color="auto"/>
              <w:right w:val="single" w:sz="4" w:space="0" w:color="auto"/>
            </w:tcBorders>
            <w:shd w:val="clear" w:color="auto" w:fill="auto"/>
            <w:noWrap/>
            <w:vAlign w:val="bottom"/>
            <w:hideMark/>
          </w:tcPr>
          <w:p w14:paraId="406E782F"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$9,328</w:t>
            </w:r>
          </w:p>
        </w:tc>
      </w:tr>
      <w:tr w:rsidR="008041CC" w:rsidRPr="00BD2519" w14:paraId="5B9420F5" w14:textId="77777777" w:rsidTr="00F911FF">
        <w:trPr>
          <w:cantSplit/>
          <w:trHeight w:val="300"/>
          <w:jc w:val="center"/>
        </w:trPr>
        <w:tc>
          <w:tcPr>
            <w:tcW w:w="1807" w:type="dxa"/>
            <w:tcBorders>
              <w:top w:val="nil"/>
              <w:left w:val="single" w:sz="4" w:space="0" w:color="auto"/>
              <w:bottom w:val="single" w:sz="4" w:space="0" w:color="auto"/>
              <w:right w:val="single" w:sz="4" w:space="0" w:color="auto"/>
            </w:tcBorders>
            <w:shd w:val="clear" w:color="auto" w:fill="auto"/>
            <w:noWrap/>
            <w:vAlign w:val="bottom"/>
            <w:hideMark/>
          </w:tcPr>
          <w:p w14:paraId="0F4E9472"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170801040000</w:t>
            </w:r>
          </w:p>
        </w:tc>
        <w:tc>
          <w:tcPr>
            <w:tcW w:w="4398" w:type="dxa"/>
            <w:tcBorders>
              <w:top w:val="nil"/>
              <w:left w:val="nil"/>
              <w:bottom w:val="single" w:sz="4" w:space="0" w:color="auto"/>
              <w:right w:val="single" w:sz="4" w:space="0" w:color="auto"/>
            </w:tcBorders>
            <w:shd w:val="clear" w:color="auto" w:fill="auto"/>
            <w:noWrap/>
            <w:vAlign w:val="bottom"/>
            <w:hideMark/>
          </w:tcPr>
          <w:p w14:paraId="54A19A87"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MAYFIELD CSD</w:t>
            </w:r>
          </w:p>
        </w:tc>
        <w:tc>
          <w:tcPr>
            <w:tcW w:w="1451" w:type="dxa"/>
            <w:tcBorders>
              <w:top w:val="nil"/>
              <w:left w:val="nil"/>
              <w:bottom w:val="single" w:sz="4" w:space="0" w:color="auto"/>
              <w:right w:val="single" w:sz="4" w:space="0" w:color="auto"/>
            </w:tcBorders>
            <w:shd w:val="clear" w:color="auto" w:fill="auto"/>
            <w:noWrap/>
            <w:vAlign w:val="bottom"/>
            <w:hideMark/>
          </w:tcPr>
          <w:p w14:paraId="56B200F6"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1</w:t>
            </w:r>
          </w:p>
        </w:tc>
        <w:tc>
          <w:tcPr>
            <w:tcW w:w="1610" w:type="dxa"/>
            <w:tcBorders>
              <w:top w:val="nil"/>
              <w:left w:val="nil"/>
              <w:bottom w:val="single" w:sz="4" w:space="0" w:color="auto"/>
              <w:right w:val="single" w:sz="4" w:space="0" w:color="auto"/>
            </w:tcBorders>
            <w:shd w:val="clear" w:color="auto" w:fill="auto"/>
            <w:noWrap/>
            <w:vAlign w:val="bottom"/>
            <w:hideMark/>
          </w:tcPr>
          <w:p w14:paraId="05DBC7FE"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$9,328</w:t>
            </w:r>
          </w:p>
        </w:tc>
      </w:tr>
      <w:tr w:rsidR="008041CC" w:rsidRPr="00BD2519" w14:paraId="5FD6FEE4" w14:textId="77777777" w:rsidTr="00F911FF">
        <w:trPr>
          <w:cantSplit/>
          <w:trHeight w:val="300"/>
          <w:jc w:val="center"/>
        </w:trPr>
        <w:tc>
          <w:tcPr>
            <w:tcW w:w="1807" w:type="dxa"/>
            <w:tcBorders>
              <w:top w:val="nil"/>
              <w:left w:val="single" w:sz="4" w:space="0" w:color="auto"/>
              <w:bottom w:val="single" w:sz="4" w:space="0" w:color="auto"/>
              <w:right w:val="single" w:sz="4" w:space="0" w:color="auto"/>
            </w:tcBorders>
            <w:shd w:val="clear" w:color="auto" w:fill="auto"/>
            <w:noWrap/>
            <w:vAlign w:val="bottom"/>
            <w:hideMark/>
          </w:tcPr>
          <w:p w14:paraId="5CC12DFF"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240901040000</w:t>
            </w:r>
          </w:p>
        </w:tc>
        <w:tc>
          <w:tcPr>
            <w:tcW w:w="4398" w:type="dxa"/>
            <w:tcBorders>
              <w:top w:val="nil"/>
              <w:left w:val="nil"/>
              <w:bottom w:val="single" w:sz="4" w:space="0" w:color="auto"/>
              <w:right w:val="single" w:sz="4" w:space="0" w:color="auto"/>
            </w:tcBorders>
            <w:shd w:val="clear" w:color="auto" w:fill="auto"/>
            <w:noWrap/>
            <w:vAlign w:val="bottom"/>
            <w:hideMark/>
          </w:tcPr>
          <w:p w14:paraId="7A0E650D"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MT MORRIS CSD</w:t>
            </w:r>
          </w:p>
        </w:tc>
        <w:tc>
          <w:tcPr>
            <w:tcW w:w="1451" w:type="dxa"/>
            <w:tcBorders>
              <w:top w:val="nil"/>
              <w:left w:val="nil"/>
              <w:bottom w:val="single" w:sz="4" w:space="0" w:color="auto"/>
              <w:right w:val="single" w:sz="4" w:space="0" w:color="auto"/>
            </w:tcBorders>
            <w:shd w:val="clear" w:color="auto" w:fill="auto"/>
            <w:noWrap/>
            <w:vAlign w:val="bottom"/>
            <w:hideMark/>
          </w:tcPr>
          <w:p w14:paraId="1547A6A0"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1</w:t>
            </w:r>
          </w:p>
        </w:tc>
        <w:tc>
          <w:tcPr>
            <w:tcW w:w="1610" w:type="dxa"/>
            <w:tcBorders>
              <w:top w:val="nil"/>
              <w:left w:val="nil"/>
              <w:bottom w:val="single" w:sz="4" w:space="0" w:color="auto"/>
              <w:right w:val="single" w:sz="4" w:space="0" w:color="auto"/>
            </w:tcBorders>
            <w:shd w:val="clear" w:color="auto" w:fill="auto"/>
            <w:noWrap/>
            <w:vAlign w:val="bottom"/>
            <w:hideMark/>
          </w:tcPr>
          <w:p w14:paraId="78D00830"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$9,328</w:t>
            </w:r>
          </w:p>
        </w:tc>
      </w:tr>
      <w:tr w:rsidR="008041CC" w:rsidRPr="00BD2519" w14:paraId="367462D8" w14:textId="77777777" w:rsidTr="00F911FF">
        <w:trPr>
          <w:cantSplit/>
          <w:trHeight w:val="300"/>
          <w:jc w:val="center"/>
        </w:trPr>
        <w:tc>
          <w:tcPr>
            <w:tcW w:w="1807" w:type="dxa"/>
            <w:tcBorders>
              <w:top w:val="nil"/>
              <w:left w:val="single" w:sz="4" w:space="0" w:color="auto"/>
              <w:bottom w:val="single" w:sz="4" w:space="0" w:color="auto"/>
              <w:right w:val="single" w:sz="4" w:space="0" w:color="auto"/>
            </w:tcBorders>
            <w:shd w:val="clear" w:color="auto" w:fill="auto"/>
            <w:noWrap/>
            <w:vAlign w:val="bottom"/>
            <w:hideMark/>
          </w:tcPr>
          <w:p w14:paraId="55FD4891"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660900010000</w:t>
            </w:r>
          </w:p>
        </w:tc>
        <w:tc>
          <w:tcPr>
            <w:tcW w:w="4398" w:type="dxa"/>
            <w:tcBorders>
              <w:top w:val="nil"/>
              <w:left w:val="nil"/>
              <w:bottom w:val="single" w:sz="4" w:space="0" w:color="auto"/>
              <w:right w:val="single" w:sz="4" w:space="0" w:color="auto"/>
            </w:tcBorders>
            <w:shd w:val="clear" w:color="auto" w:fill="auto"/>
            <w:noWrap/>
            <w:vAlign w:val="bottom"/>
            <w:hideMark/>
          </w:tcPr>
          <w:p w14:paraId="70D5D769"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MT VERNON SCHOOL DISTRICT</w:t>
            </w:r>
          </w:p>
        </w:tc>
        <w:tc>
          <w:tcPr>
            <w:tcW w:w="1451" w:type="dxa"/>
            <w:tcBorders>
              <w:top w:val="nil"/>
              <w:left w:val="nil"/>
              <w:bottom w:val="single" w:sz="4" w:space="0" w:color="auto"/>
              <w:right w:val="single" w:sz="4" w:space="0" w:color="auto"/>
            </w:tcBorders>
            <w:shd w:val="clear" w:color="auto" w:fill="auto"/>
            <w:noWrap/>
            <w:vAlign w:val="bottom"/>
            <w:hideMark/>
          </w:tcPr>
          <w:p w14:paraId="56B5D732"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3</w:t>
            </w:r>
          </w:p>
        </w:tc>
        <w:tc>
          <w:tcPr>
            <w:tcW w:w="1610" w:type="dxa"/>
            <w:tcBorders>
              <w:top w:val="nil"/>
              <w:left w:val="nil"/>
              <w:bottom w:val="single" w:sz="4" w:space="0" w:color="auto"/>
              <w:right w:val="single" w:sz="4" w:space="0" w:color="auto"/>
            </w:tcBorders>
            <w:shd w:val="clear" w:color="auto" w:fill="auto"/>
            <w:noWrap/>
            <w:vAlign w:val="bottom"/>
            <w:hideMark/>
          </w:tcPr>
          <w:p w14:paraId="190D8357"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$27,984</w:t>
            </w:r>
          </w:p>
        </w:tc>
      </w:tr>
      <w:tr w:rsidR="008041CC" w:rsidRPr="00BD2519" w14:paraId="66C794E2" w14:textId="77777777" w:rsidTr="00F911FF">
        <w:trPr>
          <w:cantSplit/>
          <w:trHeight w:val="300"/>
          <w:jc w:val="center"/>
        </w:trPr>
        <w:tc>
          <w:tcPr>
            <w:tcW w:w="1807" w:type="dxa"/>
            <w:tcBorders>
              <w:top w:val="nil"/>
              <w:left w:val="single" w:sz="4" w:space="0" w:color="auto"/>
              <w:bottom w:val="single" w:sz="4" w:space="0" w:color="auto"/>
              <w:right w:val="single" w:sz="4" w:space="0" w:color="auto"/>
            </w:tcBorders>
            <w:shd w:val="clear" w:color="auto" w:fill="auto"/>
            <w:noWrap/>
            <w:vAlign w:val="bottom"/>
            <w:hideMark/>
          </w:tcPr>
          <w:p w14:paraId="2A00C1D3"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650101060000</w:t>
            </w:r>
          </w:p>
        </w:tc>
        <w:tc>
          <w:tcPr>
            <w:tcW w:w="4398" w:type="dxa"/>
            <w:tcBorders>
              <w:top w:val="nil"/>
              <w:left w:val="nil"/>
              <w:bottom w:val="single" w:sz="4" w:space="0" w:color="auto"/>
              <w:right w:val="single" w:sz="4" w:space="0" w:color="auto"/>
            </w:tcBorders>
            <w:shd w:val="clear" w:color="auto" w:fill="auto"/>
            <w:noWrap/>
            <w:vAlign w:val="bottom"/>
            <w:hideMark/>
          </w:tcPr>
          <w:p w14:paraId="7A188ED2"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NEWARK CSD</w:t>
            </w:r>
          </w:p>
        </w:tc>
        <w:tc>
          <w:tcPr>
            <w:tcW w:w="1451" w:type="dxa"/>
            <w:tcBorders>
              <w:top w:val="nil"/>
              <w:left w:val="nil"/>
              <w:bottom w:val="single" w:sz="4" w:space="0" w:color="auto"/>
              <w:right w:val="single" w:sz="4" w:space="0" w:color="auto"/>
            </w:tcBorders>
            <w:shd w:val="clear" w:color="auto" w:fill="auto"/>
            <w:noWrap/>
            <w:vAlign w:val="bottom"/>
            <w:hideMark/>
          </w:tcPr>
          <w:p w14:paraId="1B2BFFF5"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1</w:t>
            </w:r>
          </w:p>
        </w:tc>
        <w:tc>
          <w:tcPr>
            <w:tcW w:w="1610" w:type="dxa"/>
            <w:tcBorders>
              <w:top w:val="nil"/>
              <w:left w:val="nil"/>
              <w:bottom w:val="single" w:sz="4" w:space="0" w:color="auto"/>
              <w:right w:val="single" w:sz="4" w:space="0" w:color="auto"/>
            </w:tcBorders>
            <w:shd w:val="clear" w:color="auto" w:fill="auto"/>
            <w:noWrap/>
            <w:vAlign w:val="bottom"/>
            <w:hideMark/>
          </w:tcPr>
          <w:p w14:paraId="0207229D"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$9,328</w:t>
            </w:r>
          </w:p>
        </w:tc>
      </w:tr>
      <w:tr w:rsidR="008041CC" w:rsidRPr="00BD2519" w14:paraId="27BE2311" w14:textId="77777777" w:rsidTr="00F911FF">
        <w:trPr>
          <w:cantSplit/>
          <w:trHeight w:val="300"/>
          <w:jc w:val="center"/>
        </w:trPr>
        <w:tc>
          <w:tcPr>
            <w:tcW w:w="1807" w:type="dxa"/>
            <w:tcBorders>
              <w:top w:val="nil"/>
              <w:left w:val="single" w:sz="4" w:space="0" w:color="auto"/>
              <w:bottom w:val="single" w:sz="4" w:space="0" w:color="auto"/>
              <w:right w:val="single" w:sz="4" w:space="0" w:color="auto"/>
            </w:tcBorders>
            <w:shd w:val="clear" w:color="auto" w:fill="auto"/>
            <w:noWrap/>
            <w:vAlign w:val="bottom"/>
            <w:hideMark/>
          </w:tcPr>
          <w:p w14:paraId="11A7969F"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 </w:t>
            </w:r>
          </w:p>
        </w:tc>
        <w:tc>
          <w:tcPr>
            <w:tcW w:w="4398" w:type="dxa"/>
            <w:tcBorders>
              <w:top w:val="nil"/>
              <w:left w:val="nil"/>
              <w:bottom w:val="single" w:sz="4" w:space="0" w:color="auto"/>
              <w:right w:val="single" w:sz="4" w:space="0" w:color="auto"/>
            </w:tcBorders>
            <w:shd w:val="clear" w:color="auto" w:fill="auto"/>
            <w:noWrap/>
            <w:vAlign w:val="bottom"/>
            <w:hideMark/>
          </w:tcPr>
          <w:p w14:paraId="654A072F"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NEW YORK CITY*</w:t>
            </w:r>
          </w:p>
        </w:tc>
        <w:tc>
          <w:tcPr>
            <w:tcW w:w="1451" w:type="dxa"/>
            <w:tcBorders>
              <w:top w:val="nil"/>
              <w:left w:val="nil"/>
              <w:bottom w:val="single" w:sz="4" w:space="0" w:color="auto"/>
              <w:right w:val="single" w:sz="4" w:space="0" w:color="auto"/>
            </w:tcBorders>
            <w:shd w:val="clear" w:color="auto" w:fill="auto"/>
            <w:noWrap/>
            <w:vAlign w:val="bottom"/>
            <w:hideMark/>
          </w:tcPr>
          <w:p w14:paraId="64028378"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 </w:t>
            </w:r>
          </w:p>
        </w:tc>
        <w:tc>
          <w:tcPr>
            <w:tcW w:w="1610" w:type="dxa"/>
            <w:tcBorders>
              <w:top w:val="nil"/>
              <w:left w:val="nil"/>
              <w:bottom w:val="single" w:sz="4" w:space="0" w:color="auto"/>
              <w:right w:val="single" w:sz="4" w:space="0" w:color="auto"/>
            </w:tcBorders>
            <w:shd w:val="clear" w:color="auto" w:fill="auto"/>
            <w:noWrap/>
            <w:vAlign w:val="bottom"/>
            <w:hideMark/>
          </w:tcPr>
          <w:p w14:paraId="4F7A73ED"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 </w:t>
            </w:r>
          </w:p>
        </w:tc>
      </w:tr>
      <w:tr w:rsidR="008041CC" w:rsidRPr="00BD2519" w14:paraId="44A7DE88" w14:textId="77777777" w:rsidTr="00F911FF">
        <w:trPr>
          <w:cantSplit/>
          <w:trHeight w:val="300"/>
          <w:jc w:val="center"/>
        </w:trPr>
        <w:tc>
          <w:tcPr>
            <w:tcW w:w="1807" w:type="dxa"/>
            <w:tcBorders>
              <w:top w:val="nil"/>
              <w:left w:val="single" w:sz="4" w:space="0" w:color="auto"/>
              <w:bottom w:val="single" w:sz="4" w:space="0" w:color="auto"/>
              <w:right w:val="single" w:sz="4" w:space="0" w:color="auto"/>
            </w:tcBorders>
            <w:shd w:val="clear" w:color="auto" w:fill="auto"/>
            <w:noWrap/>
            <w:vAlign w:val="bottom"/>
            <w:hideMark/>
          </w:tcPr>
          <w:p w14:paraId="44540018"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142201040000</w:t>
            </w:r>
          </w:p>
        </w:tc>
        <w:tc>
          <w:tcPr>
            <w:tcW w:w="4398" w:type="dxa"/>
            <w:tcBorders>
              <w:top w:val="nil"/>
              <w:left w:val="nil"/>
              <w:bottom w:val="single" w:sz="4" w:space="0" w:color="auto"/>
              <w:right w:val="single" w:sz="4" w:space="0" w:color="auto"/>
            </w:tcBorders>
            <w:shd w:val="clear" w:color="auto" w:fill="auto"/>
            <w:noWrap/>
            <w:vAlign w:val="bottom"/>
            <w:hideMark/>
          </w:tcPr>
          <w:p w14:paraId="6594660B"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NORTH COLLINS CSD</w:t>
            </w:r>
          </w:p>
        </w:tc>
        <w:tc>
          <w:tcPr>
            <w:tcW w:w="1451" w:type="dxa"/>
            <w:tcBorders>
              <w:top w:val="nil"/>
              <w:left w:val="nil"/>
              <w:bottom w:val="single" w:sz="4" w:space="0" w:color="auto"/>
              <w:right w:val="single" w:sz="4" w:space="0" w:color="auto"/>
            </w:tcBorders>
            <w:shd w:val="clear" w:color="auto" w:fill="auto"/>
            <w:noWrap/>
            <w:vAlign w:val="bottom"/>
            <w:hideMark/>
          </w:tcPr>
          <w:p w14:paraId="091B9F39"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1</w:t>
            </w:r>
          </w:p>
        </w:tc>
        <w:tc>
          <w:tcPr>
            <w:tcW w:w="1610" w:type="dxa"/>
            <w:tcBorders>
              <w:top w:val="nil"/>
              <w:left w:val="nil"/>
              <w:bottom w:val="single" w:sz="4" w:space="0" w:color="auto"/>
              <w:right w:val="single" w:sz="4" w:space="0" w:color="auto"/>
            </w:tcBorders>
            <w:shd w:val="clear" w:color="auto" w:fill="auto"/>
            <w:noWrap/>
            <w:vAlign w:val="bottom"/>
            <w:hideMark/>
          </w:tcPr>
          <w:p w14:paraId="03B7FE6A"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$9,328</w:t>
            </w:r>
          </w:p>
        </w:tc>
      </w:tr>
      <w:tr w:rsidR="008041CC" w:rsidRPr="00BD2519" w14:paraId="3F72FA03" w14:textId="77777777" w:rsidTr="00F911FF">
        <w:trPr>
          <w:cantSplit/>
          <w:trHeight w:val="300"/>
          <w:jc w:val="center"/>
        </w:trPr>
        <w:tc>
          <w:tcPr>
            <w:tcW w:w="1807" w:type="dxa"/>
            <w:tcBorders>
              <w:top w:val="nil"/>
              <w:left w:val="single" w:sz="4" w:space="0" w:color="auto"/>
              <w:bottom w:val="single" w:sz="4" w:space="0" w:color="auto"/>
              <w:right w:val="single" w:sz="4" w:space="0" w:color="auto"/>
            </w:tcBorders>
            <w:shd w:val="clear" w:color="auto" w:fill="auto"/>
            <w:noWrap/>
            <w:vAlign w:val="bottom"/>
            <w:hideMark/>
          </w:tcPr>
          <w:p w14:paraId="7710DFD2"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lastRenderedPageBreak/>
              <w:t>131101040000</w:t>
            </w:r>
          </w:p>
        </w:tc>
        <w:tc>
          <w:tcPr>
            <w:tcW w:w="4398" w:type="dxa"/>
            <w:tcBorders>
              <w:top w:val="nil"/>
              <w:left w:val="nil"/>
              <w:bottom w:val="single" w:sz="4" w:space="0" w:color="auto"/>
              <w:right w:val="single" w:sz="4" w:space="0" w:color="auto"/>
            </w:tcBorders>
            <w:shd w:val="clear" w:color="auto" w:fill="auto"/>
            <w:noWrap/>
            <w:vAlign w:val="bottom"/>
            <w:hideMark/>
          </w:tcPr>
          <w:p w14:paraId="5D676204"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NORTHEAST CSD</w:t>
            </w:r>
          </w:p>
        </w:tc>
        <w:tc>
          <w:tcPr>
            <w:tcW w:w="1451" w:type="dxa"/>
            <w:tcBorders>
              <w:top w:val="nil"/>
              <w:left w:val="nil"/>
              <w:bottom w:val="single" w:sz="4" w:space="0" w:color="auto"/>
              <w:right w:val="single" w:sz="4" w:space="0" w:color="auto"/>
            </w:tcBorders>
            <w:shd w:val="clear" w:color="auto" w:fill="auto"/>
            <w:noWrap/>
            <w:vAlign w:val="bottom"/>
            <w:hideMark/>
          </w:tcPr>
          <w:p w14:paraId="62280E7D"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1</w:t>
            </w:r>
          </w:p>
        </w:tc>
        <w:tc>
          <w:tcPr>
            <w:tcW w:w="1610" w:type="dxa"/>
            <w:tcBorders>
              <w:top w:val="nil"/>
              <w:left w:val="nil"/>
              <w:bottom w:val="single" w:sz="4" w:space="0" w:color="auto"/>
              <w:right w:val="single" w:sz="4" w:space="0" w:color="auto"/>
            </w:tcBorders>
            <w:shd w:val="clear" w:color="auto" w:fill="auto"/>
            <w:noWrap/>
            <w:vAlign w:val="bottom"/>
            <w:hideMark/>
          </w:tcPr>
          <w:p w14:paraId="35C0C5DA"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$9,328</w:t>
            </w:r>
          </w:p>
        </w:tc>
      </w:tr>
      <w:tr w:rsidR="008041CC" w:rsidRPr="00BD2519" w14:paraId="1CCE3855" w14:textId="77777777" w:rsidTr="00F911FF">
        <w:trPr>
          <w:cantSplit/>
          <w:trHeight w:val="300"/>
          <w:jc w:val="center"/>
        </w:trPr>
        <w:tc>
          <w:tcPr>
            <w:tcW w:w="1807" w:type="dxa"/>
            <w:tcBorders>
              <w:top w:val="nil"/>
              <w:left w:val="single" w:sz="4" w:space="0" w:color="auto"/>
              <w:bottom w:val="single" w:sz="4" w:space="0" w:color="auto"/>
              <w:right w:val="single" w:sz="4" w:space="0" w:color="auto"/>
            </w:tcBorders>
            <w:shd w:val="clear" w:color="auto" w:fill="auto"/>
            <w:noWrap/>
            <w:vAlign w:val="bottom"/>
            <w:hideMark/>
          </w:tcPr>
          <w:p w14:paraId="38EE194F"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411504020000</w:t>
            </w:r>
          </w:p>
        </w:tc>
        <w:tc>
          <w:tcPr>
            <w:tcW w:w="4398" w:type="dxa"/>
            <w:tcBorders>
              <w:top w:val="nil"/>
              <w:left w:val="nil"/>
              <w:bottom w:val="single" w:sz="4" w:space="0" w:color="auto"/>
              <w:right w:val="single" w:sz="4" w:space="0" w:color="auto"/>
            </w:tcBorders>
            <w:shd w:val="clear" w:color="auto" w:fill="auto"/>
            <w:noWrap/>
            <w:vAlign w:val="bottom"/>
            <w:hideMark/>
          </w:tcPr>
          <w:p w14:paraId="214DCBD6"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NY MILLS UFSD</w:t>
            </w:r>
          </w:p>
        </w:tc>
        <w:tc>
          <w:tcPr>
            <w:tcW w:w="1451" w:type="dxa"/>
            <w:tcBorders>
              <w:top w:val="nil"/>
              <w:left w:val="nil"/>
              <w:bottom w:val="single" w:sz="4" w:space="0" w:color="auto"/>
              <w:right w:val="single" w:sz="4" w:space="0" w:color="auto"/>
            </w:tcBorders>
            <w:shd w:val="clear" w:color="auto" w:fill="auto"/>
            <w:noWrap/>
            <w:vAlign w:val="bottom"/>
            <w:hideMark/>
          </w:tcPr>
          <w:p w14:paraId="409185F1"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1</w:t>
            </w:r>
          </w:p>
        </w:tc>
        <w:tc>
          <w:tcPr>
            <w:tcW w:w="1610" w:type="dxa"/>
            <w:tcBorders>
              <w:top w:val="nil"/>
              <w:left w:val="nil"/>
              <w:bottom w:val="single" w:sz="4" w:space="0" w:color="auto"/>
              <w:right w:val="single" w:sz="4" w:space="0" w:color="auto"/>
            </w:tcBorders>
            <w:shd w:val="clear" w:color="auto" w:fill="auto"/>
            <w:noWrap/>
            <w:vAlign w:val="bottom"/>
            <w:hideMark/>
          </w:tcPr>
          <w:p w14:paraId="29CC470B"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$9,328</w:t>
            </w:r>
          </w:p>
        </w:tc>
      </w:tr>
      <w:tr w:rsidR="008041CC" w:rsidRPr="00BD2519" w14:paraId="6015D73B" w14:textId="77777777" w:rsidTr="00F911FF">
        <w:trPr>
          <w:cantSplit/>
          <w:trHeight w:val="300"/>
          <w:jc w:val="center"/>
        </w:trPr>
        <w:tc>
          <w:tcPr>
            <w:tcW w:w="1807" w:type="dxa"/>
            <w:tcBorders>
              <w:top w:val="nil"/>
              <w:left w:val="single" w:sz="4" w:space="0" w:color="auto"/>
              <w:bottom w:val="single" w:sz="4" w:space="0" w:color="auto"/>
              <w:right w:val="single" w:sz="4" w:space="0" w:color="auto"/>
            </w:tcBorders>
            <w:shd w:val="clear" w:color="auto" w:fill="auto"/>
            <w:noWrap/>
            <w:vAlign w:val="bottom"/>
            <w:hideMark/>
          </w:tcPr>
          <w:p w14:paraId="2E53C55C"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550101040000</w:t>
            </w:r>
          </w:p>
        </w:tc>
        <w:tc>
          <w:tcPr>
            <w:tcW w:w="4398" w:type="dxa"/>
            <w:tcBorders>
              <w:top w:val="nil"/>
              <w:left w:val="nil"/>
              <w:bottom w:val="single" w:sz="4" w:space="0" w:color="auto"/>
              <w:right w:val="single" w:sz="4" w:space="0" w:color="auto"/>
            </w:tcBorders>
            <w:shd w:val="clear" w:color="auto" w:fill="auto"/>
            <w:noWrap/>
            <w:vAlign w:val="bottom"/>
            <w:hideMark/>
          </w:tcPr>
          <w:p w14:paraId="5EC721E7"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ODESSA-MONTOUR CSD</w:t>
            </w:r>
          </w:p>
        </w:tc>
        <w:tc>
          <w:tcPr>
            <w:tcW w:w="1451" w:type="dxa"/>
            <w:tcBorders>
              <w:top w:val="nil"/>
              <w:left w:val="nil"/>
              <w:bottom w:val="single" w:sz="4" w:space="0" w:color="auto"/>
              <w:right w:val="single" w:sz="4" w:space="0" w:color="auto"/>
            </w:tcBorders>
            <w:shd w:val="clear" w:color="auto" w:fill="auto"/>
            <w:noWrap/>
            <w:vAlign w:val="bottom"/>
            <w:hideMark/>
          </w:tcPr>
          <w:p w14:paraId="186C7FB3"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1</w:t>
            </w:r>
          </w:p>
        </w:tc>
        <w:tc>
          <w:tcPr>
            <w:tcW w:w="1610" w:type="dxa"/>
            <w:tcBorders>
              <w:top w:val="nil"/>
              <w:left w:val="nil"/>
              <w:bottom w:val="single" w:sz="4" w:space="0" w:color="auto"/>
              <w:right w:val="single" w:sz="4" w:space="0" w:color="auto"/>
            </w:tcBorders>
            <w:shd w:val="clear" w:color="auto" w:fill="auto"/>
            <w:noWrap/>
            <w:vAlign w:val="bottom"/>
            <w:hideMark/>
          </w:tcPr>
          <w:p w14:paraId="156BB545"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$9,328</w:t>
            </w:r>
          </w:p>
        </w:tc>
      </w:tr>
      <w:tr w:rsidR="008041CC" w:rsidRPr="00BD2519" w14:paraId="14CE3E19" w14:textId="77777777" w:rsidTr="00F911FF">
        <w:trPr>
          <w:cantSplit/>
          <w:trHeight w:val="300"/>
          <w:jc w:val="center"/>
        </w:trPr>
        <w:tc>
          <w:tcPr>
            <w:tcW w:w="1807" w:type="dxa"/>
            <w:tcBorders>
              <w:top w:val="nil"/>
              <w:left w:val="single" w:sz="4" w:space="0" w:color="auto"/>
              <w:bottom w:val="single" w:sz="4" w:space="0" w:color="auto"/>
              <w:right w:val="single" w:sz="4" w:space="0" w:color="auto"/>
            </w:tcBorders>
            <w:shd w:val="clear" w:color="auto" w:fill="auto"/>
            <w:noWrap/>
            <w:vAlign w:val="bottom"/>
            <w:hideMark/>
          </w:tcPr>
          <w:p w14:paraId="40EED0FE"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251400010000</w:t>
            </w:r>
          </w:p>
        </w:tc>
        <w:tc>
          <w:tcPr>
            <w:tcW w:w="4398" w:type="dxa"/>
            <w:tcBorders>
              <w:top w:val="nil"/>
              <w:left w:val="nil"/>
              <w:bottom w:val="single" w:sz="4" w:space="0" w:color="auto"/>
              <w:right w:val="single" w:sz="4" w:space="0" w:color="auto"/>
            </w:tcBorders>
            <w:shd w:val="clear" w:color="auto" w:fill="auto"/>
            <w:noWrap/>
            <w:vAlign w:val="bottom"/>
            <w:hideMark/>
          </w:tcPr>
          <w:p w14:paraId="24D482F5"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ONEIDA CITY SD</w:t>
            </w:r>
          </w:p>
        </w:tc>
        <w:tc>
          <w:tcPr>
            <w:tcW w:w="1451" w:type="dxa"/>
            <w:tcBorders>
              <w:top w:val="nil"/>
              <w:left w:val="nil"/>
              <w:bottom w:val="single" w:sz="4" w:space="0" w:color="auto"/>
              <w:right w:val="single" w:sz="4" w:space="0" w:color="auto"/>
            </w:tcBorders>
            <w:shd w:val="clear" w:color="auto" w:fill="auto"/>
            <w:noWrap/>
            <w:vAlign w:val="bottom"/>
            <w:hideMark/>
          </w:tcPr>
          <w:p w14:paraId="07B0ACF3"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2</w:t>
            </w:r>
          </w:p>
        </w:tc>
        <w:tc>
          <w:tcPr>
            <w:tcW w:w="1610" w:type="dxa"/>
            <w:tcBorders>
              <w:top w:val="nil"/>
              <w:left w:val="nil"/>
              <w:bottom w:val="single" w:sz="4" w:space="0" w:color="auto"/>
              <w:right w:val="single" w:sz="4" w:space="0" w:color="auto"/>
            </w:tcBorders>
            <w:shd w:val="clear" w:color="auto" w:fill="auto"/>
            <w:noWrap/>
            <w:vAlign w:val="bottom"/>
            <w:hideMark/>
          </w:tcPr>
          <w:p w14:paraId="1FE7A5BE"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$18,656</w:t>
            </w:r>
          </w:p>
        </w:tc>
      </w:tr>
      <w:tr w:rsidR="008041CC" w:rsidRPr="00BD2519" w14:paraId="109AF4CF" w14:textId="77777777" w:rsidTr="00F911FF">
        <w:trPr>
          <w:cantSplit/>
          <w:trHeight w:val="300"/>
          <w:jc w:val="center"/>
        </w:trPr>
        <w:tc>
          <w:tcPr>
            <w:tcW w:w="1807" w:type="dxa"/>
            <w:tcBorders>
              <w:top w:val="nil"/>
              <w:left w:val="single" w:sz="4" w:space="0" w:color="auto"/>
              <w:bottom w:val="single" w:sz="4" w:space="0" w:color="auto"/>
              <w:right w:val="single" w:sz="4" w:space="0" w:color="auto"/>
            </w:tcBorders>
            <w:shd w:val="clear" w:color="auto" w:fill="auto"/>
            <w:noWrap/>
            <w:vAlign w:val="bottom"/>
            <w:hideMark/>
          </w:tcPr>
          <w:p w14:paraId="4730F0EA"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461300010000</w:t>
            </w:r>
          </w:p>
        </w:tc>
        <w:tc>
          <w:tcPr>
            <w:tcW w:w="4398" w:type="dxa"/>
            <w:tcBorders>
              <w:top w:val="nil"/>
              <w:left w:val="nil"/>
              <w:bottom w:val="single" w:sz="4" w:space="0" w:color="auto"/>
              <w:right w:val="single" w:sz="4" w:space="0" w:color="auto"/>
            </w:tcBorders>
            <w:shd w:val="clear" w:color="auto" w:fill="auto"/>
            <w:noWrap/>
            <w:vAlign w:val="bottom"/>
            <w:hideMark/>
          </w:tcPr>
          <w:p w14:paraId="3B9724D0"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OSWEGO CITY SD</w:t>
            </w:r>
          </w:p>
        </w:tc>
        <w:tc>
          <w:tcPr>
            <w:tcW w:w="1451" w:type="dxa"/>
            <w:tcBorders>
              <w:top w:val="nil"/>
              <w:left w:val="nil"/>
              <w:bottom w:val="single" w:sz="4" w:space="0" w:color="auto"/>
              <w:right w:val="single" w:sz="4" w:space="0" w:color="auto"/>
            </w:tcBorders>
            <w:shd w:val="clear" w:color="auto" w:fill="auto"/>
            <w:noWrap/>
            <w:vAlign w:val="bottom"/>
            <w:hideMark/>
          </w:tcPr>
          <w:p w14:paraId="306C174E"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1</w:t>
            </w:r>
          </w:p>
        </w:tc>
        <w:tc>
          <w:tcPr>
            <w:tcW w:w="1610" w:type="dxa"/>
            <w:tcBorders>
              <w:top w:val="nil"/>
              <w:left w:val="nil"/>
              <w:bottom w:val="single" w:sz="4" w:space="0" w:color="auto"/>
              <w:right w:val="single" w:sz="4" w:space="0" w:color="auto"/>
            </w:tcBorders>
            <w:shd w:val="clear" w:color="auto" w:fill="auto"/>
            <w:noWrap/>
            <w:vAlign w:val="bottom"/>
            <w:hideMark/>
          </w:tcPr>
          <w:p w14:paraId="3DC6D9B6"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$9,328</w:t>
            </w:r>
          </w:p>
        </w:tc>
      </w:tr>
      <w:tr w:rsidR="008041CC" w:rsidRPr="00BD2519" w14:paraId="2B73E1C0" w14:textId="77777777" w:rsidTr="00F911FF">
        <w:trPr>
          <w:cantSplit/>
          <w:trHeight w:val="300"/>
          <w:jc w:val="center"/>
        </w:trPr>
        <w:tc>
          <w:tcPr>
            <w:tcW w:w="1807" w:type="dxa"/>
            <w:tcBorders>
              <w:top w:val="nil"/>
              <w:left w:val="single" w:sz="4" w:space="0" w:color="auto"/>
              <w:bottom w:val="single" w:sz="4" w:space="0" w:color="auto"/>
              <w:right w:val="single" w:sz="4" w:space="0" w:color="auto"/>
            </w:tcBorders>
            <w:shd w:val="clear" w:color="auto" w:fill="auto"/>
            <w:noWrap/>
            <w:vAlign w:val="bottom"/>
            <w:hideMark/>
          </w:tcPr>
          <w:p w14:paraId="23AE6CF0"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661500010000</w:t>
            </w:r>
          </w:p>
        </w:tc>
        <w:tc>
          <w:tcPr>
            <w:tcW w:w="4398" w:type="dxa"/>
            <w:tcBorders>
              <w:top w:val="nil"/>
              <w:left w:val="nil"/>
              <w:bottom w:val="single" w:sz="4" w:space="0" w:color="auto"/>
              <w:right w:val="single" w:sz="4" w:space="0" w:color="auto"/>
            </w:tcBorders>
            <w:shd w:val="clear" w:color="auto" w:fill="auto"/>
            <w:noWrap/>
            <w:vAlign w:val="bottom"/>
            <w:hideMark/>
          </w:tcPr>
          <w:p w14:paraId="7595EE74"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PEEKSKILL CITY SD</w:t>
            </w:r>
          </w:p>
        </w:tc>
        <w:tc>
          <w:tcPr>
            <w:tcW w:w="1451" w:type="dxa"/>
            <w:tcBorders>
              <w:top w:val="nil"/>
              <w:left w:val="nil"/>
              <w:bottom w:val="single" w:sz="4" w:space="0" w:color="auto"/>
              <w:right w:val="single" w:sz="4" w:space="0" w:color="auto"/>
            </w:tcBorders>
            <w:shd w:val="clear" w:color="auto" w:fill="auto"/>
            <w:noWrap/>
            <w:vAlign w:val="bottom"/>
            <w:hideMark/>
          </w:tcPr>
          <w:p w14:paraId="13E9CBFC"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2</w:t>
            </w:r>
          </w:p>
        </w:tc>
        <w:tc>
          <w:tcPr>
            <w:tcW w:w="1610" w:type="dxa"/>
            <w:tcBorders>
              <w:top w:val="nil"/>
              <w:left w:val="nil"/>
              <w:bottom w:val="single" w:sz="4" w:space="0" w:color="auto"/>
              <w:right w:val="single" w:sz="4" w:space="0" w:color="auto"/>
            </w:tcBorders>
            <w:shd w:val="clear" w:color="auto" w:fill="auto"/>
            <w:noWrap/>
            <w:vAlign w:val="bottom"/>
            <w:hideMark/>
          </w:tcPr>
          <w:p w14:paraId="0B432F22"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$18,656</w:t>
            </w:r>
          </w:p>
        </w:tc>
      </w:tr>
      <w:tr w:rsidR="008041CC" w:rsidRPr="00BD2519" w14:paraId="7EF1209E" w14:textId="77777777" w:rsidTr="00F911FF">
        <w:trPr>
          <w:cantSplit/>
          <w:trHeight w:val="300"/>
          <w:jc w:val="center"/>
        </w:trPr>
        <w:tc>
          <w:tcPr>
            <w:tcW w:w="1807" w:type="dxa"/>
            <w:tcBorders>
              <w:top w:val="nil"/>
              <w:left w:val="single" w:sz="4" w:space="0" w:color="auto"/>
              <w:bottom w:val="single" w:sz="4" w:space="0" w:color="auto"/>
              <w:right w:val="single" w:sz="4" w:space="0" w:color="auto"/>
            </w:tcBorders>
            <w:shd w:val="clear" w:color="auto" w:fill="auto"/>
            <w:noWrap/>
            <w:vAlign w:val="bottom"/>
            <w:hideMark/>
          </w:tcPr>
          <w:p w14:paraId="17A857A6"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131500010000</w:t>
            </w:r>
          </w:p>
        </w:tc>
        <w:tc>
          <w:tcPr>
            <w:tcW w:w="4398" w:type="dxa"/>
            <w:tcBorders>
              <w:top w:val="nil"/>
              <w:left w:val="nil"/>
              <w:bottom w:val="single" w:sz="4" w:space="0" w:color="auto"/>
              <w:right w:val="single" w:sz="4" w:space="0" w:color="auto"/>
            </w:tcBorders>
            <w:shd w:val="clear" w:color="auto" w:fill="auto"/>
            <w:noWrap/>
            <w:vAlign w:val="bottom"/>
            <w:hideMark/>
          </w:tcPr>
          <w:p w14:paraId="30372710"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POUGHKEEPSIE CITY SD</w:t>
            </w:r>
          </w:p>
        </w:tc>
        <w:tc>
          <w:tcPr>
            <w:tcW w:w="1451" w:type="dxa"/>
            <w:tcBorders>
              <w:top w:val="nil"/>
              <w:left w:val="nil"/>
              <w:bottom w:val="single" w:sz="4" w:space="0" w:color="auto"/>
              <w:right w:val="single" w:sz="4" w:space="0" w:color="auto"/>
            </w:tcBorders>
            <w:shd w:val="clear" w:color="auto" w:fill="auto"/>
            <w:noWrap/>
            <w:vAlign w:val="bottom"/>
            <w:hideMark/>
          </w:tcPr>
          <w:p w14:paraId="4EE26DA6"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3</w:t>
            </w:r>
          </w:p>
        </w:tc>
        <w:tc>
          <w:tcPr>
            <w:tcW w:w="1610" w:type="dxa"/>
            <w:tcBorders>
              <w:top w:val="nil"/>
              <w:left w:val="nil"/>
              <w:bottom w:val="single" w:sz="4" w:space="0" w:color="auto"/>
              <w:right w:val="single" w:sz="4" w:space="0" w:color="auto"/>
            </w:tcBorders>
            <w:shd w:val="clear" w:color="auto" w:fill="auto"/>
            <w:noWrap/>
            <w:vAlign w:val="bottom"/>
            <w:hideMark/>
          </w:tcPr>
          <w:p w14:paraId="5F95552A"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$27,984</w:t>
            </w:r>
          </w:p>
        </w:tc>
      </w:tr>
      <w:tr w:rsidR="008041CC" w:rsidRPr="00BD2519" w14:paraId="7E653AC4" w14:textId="77777777" w:rsidTr="00F911FF">
        <w:trPr>
          <w:cantSplit/>
          <w:trHeight w:val="300"/>
          <w:jc w:val="center"/>
        </w:trPr>
        <w:tc>
          <w:tcPr>
            <w:tcW w:w="1807" w:type="dxa"/>
            <w:tcBorders>
              <w:top w:val="nil"/>
              <w:left w:val="single" w:sz="4" w:space="0" w:color="auto"/>
              <w:bottom w:val="single" w:sz="4" w:space="0" w:color="auto"/>
              <w:right w:val="single" w:sz="4" w:space="0" w:color="auto"/>
            </w:tcBorders>
            <w:shd w:val="clear" w:color="auto" w:fill="auto"/>
            <w:noWrap/>
            <w:vAlign w:val="bottom"/>
            <w:hideMark/>
          </w:tcPr>
          <w:p w14:paraId="037D50FA"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491200010000</w:t>
            </w:r>
          </w:p>
        </w:tc>
        <w:tc>
          <w:tcPr>
            <w:tcW w:w="4398" w:type="dxa"/>
            <w:tcBorders>
              <w:top w:val="nil"/>
              <w:left w:val="nil"/>
              <w:bottom w:val="single" w:sz="4" w:space="0" w:color="auto"/>
              <w:right w:val="single" w:sz="4" w:space="0" w:color="auto"/>
            </w:tcBorders>
            <w:shd w:val="clear" w:color="auto" w:fill="auto"/>
            <w:noWrap/>
            <w:vAlign w:val="bottom"/>
            <w:hideMark/>
          </w:tcPr>
          <w:p w14:paraId="799838CB"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RENSSELAER CITY SD</w:t>
            </w:r>
          </w:p>
        </w:tc>
        <w:tc>
          <w:tcPr>
            <w:tcW w:w="1451" w:type="dxa"/>
            <w:tcBorders>
              <w:top w:val="nil"/>
              <w:left w:val="nil"/>
              <w:bottom w:val="single" w:sz="4" w:space="0" w:color="auto"/>
              <w:right w:val="single" w:sz="4" w:space="0" w:color="auto"/>
            </w:tcBorders>
            <w:shd w:val="clear" w:color="auto" w:fill="auto"/>
            <w:noWrap/>
            <w:vAlign w:val="bottom"/>
            <w:hideMark/>
          </w:tcPr>
          <w:p w14:paraId="5FC7C9DE"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1</w:t>
            </w:r>
          </w:p>
        </w:tc>
        <w:tc>
          <w:tcPr>
            <w:tcW w:w="1610" w:type="dxa"/>
            <w:tcBorders>
              <w:top w:val="nil"/>
              <w:left w:val="nil"/>
              <w:bottom w:val="single" w:sz="4" w:space="0" w:color="auto"/>
              <w:right w:val="single" w:sz="4" w:space="0" w:color="auto"/>
            </w:tcBorders>
            <w:shd w:val="clear" w:color="auto" w:fill="auto"/>
            <w:noWrap/>
            <w:vAlign w:val="bottom"/>
            <w:hideMark/>
          </w:tcPr>
          <w:p w14:paraId="0E9828E3"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$9,328</w:t>
            </w:r>
          </w:p>
        </w:tc>
      </w:tr>
      <w:tr w:rsidR="008041CC" w:rsidRPr="00BD2519" w14:paraId="62976AC6" w14:textId="77777777" w:rsidTr="00F911FF">
        <w:trPr>
          <w:cantSplit/>
          <w:trHeight w:val="300"/>
          <w:jc w:val="center"/>
        </w:trPr>
        <w:tc>
          <w:tcPr>
            <w:tcW w:w="1807" w:type="dxa"/>
            <w:tcBorders>
              <w:top w:val="nil"/>
              <w:left w:val="single" w:sz="4" w:space="0" w:color="auto"/>
              <w:bottom w:val="single" w:sz="4" w:space="0" w:color="auto"/>
              <w:right w:val="single" w:sz="4" w:space="0" w:color="auto"/>
            </w:tcBorders>
            <w:shd w:val="clear" w:color="auto" w:fill="auto"/>
            <w:noWrap/>
            <w:vAlign w:val="bottom"/>
            <w:hideMark/>
          </w:tcPr>
          <w:p w14:paraId="0C8C7B26"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261600010000</w:t>
            </w:r>
          </w:p>
        </w:tc>
        <w:tc>
          <w:tcPr>
            <w:tcW w:w="4398" w:type="dxa"/>
            <w:tcBorders>
              <w:top w:val="nil"/>
              <w:left w:val="nil"/>
              <w:bottom w:val="single" w:sz="4" w:space="0" w:color="auto"/>
              <w:right w:val="single" w:sz="4" w:space="0" w:color="auto"/>
            </w:tcBorders>
            <w:shd w:val="clear" w:color="auto" w:fill="auto"/>
            <w:noWrap/>
            <w:vAlign w:val="bottom"/>
            <w:hideMark/>
          </w:tcPr>
          <w:p w14:paraId="045D23B8"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ROCHESTER CITY SD</w:t>
            </w:r>
          </w:p>
        </w:tc>
        <w:tc>
          <w:tcPr>
            <w:tcW w:w="1451" w:type="dxa"/>
            <w:tcBorders>
              <w:top w:val="nil"/>
              <w:left w:val="nil"/>
              <w:bottom w:val="single" w:sz="4" w:space="0" w:color="auto"/>
              <w:right w:val="single" w:sz="4" w:space="0" w:color="auto"/>
            </w:tcBorders>
            <w:shd w:val="clear" w:color="auto" w:fill="auto"/>
            <w:noWrap/>
            <w:vAlign w:val="bottom"/>
            <w:hideMark/>
          </w:tcPr>
          <w:p w14:paraId="04300531"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19</w:t>
            </w:r>
          </w:p>
        </w:tc>
        <w:tc>
          <w:tcPr>
            <w:tcW w:w="1610" w:type="dxa"/>
            <w:tcBorders>
              <w:top w:val="nil"/>
              <w:left w:val="nil"/>
              <w:bottom w:val="single" w:sz="4" w:space="0" w:color="auto"/>
              <w:right w:val="single" w:sz="4" w:space="0" w:color="auto"/>
            </w:tcBorders>
            <w:shd w:val="clear" w:color="auto" w:fill="auto"/>
            <w:noWrap/>
            <w:vAlign w:val="bottom"/>
            <w:hideMark/>
          </w:tcPr>
          <w:p w14:paraId="4143D6E2"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$177,232</w:t>
            </w:r>
          </w:p>
        </w:tc>
      </w:tr>
      <w:tr w:rsidR="008041CC" w:rsidRPr="00BD2519" w14:paraId="157A3010" w14:textId="77777777" w:rsidTr="00F911FF">
        <w:trPr>
          <w:cantSplit/>
          <w:trHeight w:val="300"/>
          <w:jc w:val="center"/>
        </w:trPr>
        <w:tc>
          <w:tcPr>
            <w:tcW w:w="1807" w:type="dxa"/>
            <w:tcBorders>
              <w:top w:val="nil"/>
              <w:left w:val="single" w:sz="4" w:space="0" w:color="auto"/>
              <w:bottom w:val="single" w:sz="4" w:space="0" w:color="auto"/>
              <w:right w:val="single" w:sz="4" w:space="0" w:color="auto"/>
            </w:tcBorders>
            <w:shd w:val="clear" w:color="auto" w:fill="auto"/>
            <w:noWrap/>
            <w:vAlign w:val="bottom"/>
            <w:hideMark/>
          </w:tcPr>
          <w:p w14:paraId="65E8237D"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411800010000</w:t>
            </w:r>
          </w:p>
        </w:tc>
        <w:tc>
          <w:tcPr>
            <w:tcW w:w="4398" w:type="dxa"/>
            <w:tcBorders>
              <w:top w:val="nil"/>
              <w:left w:val="nil"/>
              <w:bottom w:val="single" w:sz="4" w:space="0" w:color="auto"/>
              <w:right w:val="single" w:sz="4" w:space="0" w:color="auto"/>
            </w:tcBorders>
            <w:shd w:val="clear" w:color="auto" w:fill="auto"/>
            <w:noWrap/>
            <w:vAlign w:val="bottom"/>
            <w:hideMark/>
          </w:tcPr>
          <w:p w14:paraId="15A67264"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ROME CITY SD</w:t>
            </w:r>
          </w:p>
        </w:tc>
        <w:tc>
          <w:tcPr>
            <w:tcW w:w="1451" w:type="dxa"/>
            <w:tcBorders>
              <w:top w:val="nil"/>
              <w:left w:val="nil"/>
              <w:bottom w:val="single" w:sz="4" w:space="0" w:color="auto"/>
              <w:right w:val="single" w:sz="4" w:space="0" w:color="auto"/>
            </w:tcBorders>
            <w:shd w:val="clear" w:color="auto" w:fill="auto"/>
            <w:noWrap/>
            <w:vAlign w:val="bottom"/>
            <w:hideMark/>
          </w:tcPr>
          <w:p w14:paraId="2D7F2319"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2</w:t>
            </w:r>
          </w:p>
        </w:tc>
        <w:tc>
          <w:tcPr>
            <w:tcW w:w="1610" w:type="dxa"/>
            <w:tcBorders>
              <w:top w:val="nil"/>
              <w:left w:val="nil"/>
              <w:bottom w:val="single" w:sz="4" w:space="0" w:color="auto"/>
              <w:right w:val="single" w:sz="4" w:space="0" w:color="auto"/>
            </w:tcBorders>
            <w:shd w:val="clear" w:color="auto" w:fill="auto"/>
            <w:noWrap/>
            <w:vAlign w:val="bottom"/>
            <w:hideMark/>
          </w:tcPr>
          <w:p w14:paraId="0172357A"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$18,656</w:t>
            </w:r>
          </w:p>
        </w:tc>
      </w:tr>
      <w:tr w:rsidR="008041CC" w:rsidRPr="00BD2519" w14:paraId="492DB6EE" w14:textId="77777777" w:rsidTr="00F911FF">
        <w:trPr>
          <w:cantSplit/>
          <w:trHeight w:val="300"/>
          <w:jc w:val="center"/>
        </w:trPr>
        <w:tc>
          <w:tcPr>
            <w:tcW w:w="1807" w:type="dxa"/>
            <w:tcBorders>
              <w:top w:val="nil"/>
              <w:left w:val="single" w:sz="4" w:space="0" w:color="auto"/>
              <w:bottom w:val="single" w:sz="4" w:space="0" w:color="auto"/>
              <w:right w:val="single" w:sz="4" w:space="0" w:color="auto"/>
            </w:tcBorders>
            <w:shd w:val="clear" w:color="auto" w:fill="auto"/>
            <w:noWrap/>
            <w:vAlign w:val="bottom"/>
            <w:hideMark/>
          </w:tcPr>
          <w:p w14:paraId="0B9285C5"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580205060000</w:t>
            </w:r>
          </w:p>
        </w:tc>
        <w:tc>
          <w:tcPr>
            <w:tcW w:w="4398" w:type="dxa"/>
            <w:tcBorders>
              <w:top w:val="nil"/>
              <w:left w:val="nil"/>
              <w:bottom w:val="single" w:sz="4" w:space="0" w:color="auto"/>
              <w:right w:val="single" w:sz="4" w:space="0" w:color="auto"/>
            </w:tcBorders>
            <w:shd w:val="clear" w:color="auto" w:fill="auto"/>
            <w:noWrap/>
            <w:vAlign w:val="bottom"/>
            <w:hideMark/>
          </w:tcPr>
          <w:p w14:paraId="0F229F23"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SACHEM CSD</w:t>
            </w:r>
          </w:p>
        </w:tc>
        <w:tc>
          <w:tcPr>
            <w:tcW w:w="1451" w:type="dxa"/>
            <w:tcBorders>
              <w:top w:val="nil"/>
              <w:left w:val="nil"/>
              <w:bottom w:val="single" w:sz="4" w:space="0" w:color="auto"/>
              <w:right w:val="single" w:sz="4" w:space="0" w:color="auto"/>
            </w:tcBorders>
            <w:shd w:val="clear" w:color="auto" w:fill="auto"/>
            <w:noWrap/>
            <w:vAlign w:val="bottom"/>
            <w:hideMark/>
          </w:tcPr>
          <w:p w14:paraId="3E3FC543"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1</w:t>
            </w:r>
          </w:p>
        </w:tc>
        <w:tc>
          <w:tcPr>
            <w:tcW w:w="1610" w:type="dxa"/>
            <w:tcBorders>
              <w:top w:val="nil"/>
              <w:left w:val="nil"/>
              <w:bottom w:val="single" w:sz="4" w:space="0" w:color="auto"/>
              <w:right w:val="single" w:sz="4" w:space="0" w:color="auto"/>
            </w:tcBorders>
            <w:shd w:val="clear" w:color="auto" w:fill="auto"/>
            <w:noWrap/>
            <w:vAlign w:val="bottom"/>
            <w:hideMark/>
          </w:tcPr>
          <w:p w14:paraId="2F7F7EBC"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$9,328</w:t>
            </w:r>
          </w:p>
        </w:tc>
      </w:tr>
      <w:tr w:rsidR="008041CC" w:rsidRPr="00BD2519" w14:paraId="34F682AB" w14:textId="77777777" w:rsidTr="00F911FF">
        <w:trPr>
          <w:cantSplit/>
          <w:trHeight w:val="300"/>
          <w:jc w:val="center"/>
        </w:trPr>
        <w:tc>
          <w:tcPr>
            <w:tcW w:w="1807" w:type="dxa"/>
            <w:tcBorders>
              <w:top w:val="nil"/>
              <w:left w:val="single" w:sz="4" w:space="0" w:color="auto"/>
              <w:bottom w:val="single" w:sz="4" w:space="0" w:color="auto"/>
              <w:right w:val="single" w:sz="4" w:space="0" w:color="auto"/>
            </w:tcBorders>
            <w:shd w:val="clear" w:color="auto" w:fill="auto"/>
            <w:noWrap/>
            <w:vAlign w:val="bottom"/>
            <w:hideMark/>
          </w:tcPr>
          <w:p w14:paraId="79CFB0FC"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530600010000</w:t>
            </w:r>
          </w:p>
        </w:tc>
        <w:tc>
          <w:tcPr>
            <w:tcW w:w="4398" w:type="dxa"/>
            <w:tcBorders>
              <w:top w:val="nil"/>
              <w:left w:val="nil"/>
              <w:bottom w:val="single" w:sz="4" w:space="0" w:color="auto"/>
              <w:right w:val="single" w:sz="4" w:space="0" w:color="auto"/>
            </w:tcBorders>
            <w:shd w:val="clear" w:color="auto" w:fill="auto"/>
            <w:noWrap/>
            <w:vAlign w:val="bottom"/>
            <w:hideMark/>
          </w:tcPr>
          <w:p w14:paraId="2FC59C4C"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SCHENECTADY CITY SD</w:t>
            </w:r>
          </w:p>
        </w:tc>
        <w:tc>
          <w:tcPr>
            <w:tcW w:w="1451" w:type="dxa"/>
            <w:tcBorders>
              <w:top w:val="nil"/>
              <w:left w:val="nil"/>
              <w:bottom w:val="single" w:sz="4" w:space="0" w:color="auto"/>
              <w:right w:val="single" w:sz="4" w:space="0" w:color="auto"/>
            </w:tcBorders>
            <w:shd w:val="clear" w:color="auto" w:fill="auto"/>
            <w:noWrap/>
            <w:vAlign w:val="bottom"/>
            <w:hideMark/>
          </w:tcPr>
          <w:p w14:paraId="4B09E70D"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6</w:t>
            </w:r>
          </w:p>
        </w:tc>
        <w:tc>
          <w:tcPr>
            <w:tcW w:w="1610" w:type="dxa"/>
            <w:tcBorders>
              <w:top w:val="nil"/>
              <w:left w:val="nil"/>
              <w:bottom w:val="single" w:sz="4" w:space="0" w:color="auto"/>
              <w:right w:val="single" w:sz="4" w:space="0" w:color="auto"/>
            </w:tcBorders>
            <w:shd w:val="clear" w:color="auto" w:fill="auto"/>
            <w:noWrap/>
            <w:vAlign w:val="bottom"/>
            <w:hideMark/>
          </w:tcPr>
          <w:p w14:paraId="55F1B696"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$55,968</w:t>
            </w:r>
          </w:p>
        </w:tc>
      </w:tr>
      <w:tr w:rsidR="008041CC" w:rsidRPr="00BD2519" w14:paraId="419B9D57" w14:textId="77777777" w:rsidTr="00F911FF">
        <w:trPr>
          <w:cantSplit/>
          <w:trHeight w:val="300"/>
          <w:jc w:val="center"/>
        </w:trPr>
        <w:tc>
          <w:tcPr>
            <w:tcW w:w="1807" w:type="dxa"/>
            <w:tcBorders>
              <w:top w:val="nil"/>
              <w:left w:val="single" w:sz="4" w:space="0" w:color="auto"/>
              <w:bottom w:val="single" w:sz="4" w:space="0" w:color="auto"/>
              <w:right w:val="single" w:sz="4" w:space="0" w:color="auto"/>
            </w:tcBorders>
            <w:shd w:val="clear" w:color="auto" w:fill="auto"/>
            <w:noWrap/>
            <w:vAlign w:val="bottom"/>
            <w:hideMark/>
          </w:tcPr>
          <w:p w14:paraId="6FFF9C5B"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421800010000</w:t>
            </w:r>
          </w:p>
        </w:tc>
        <w:tc>
          <w:tcPr>
            <w:tcW w:w="4398" w:type="dxa"/>
            <w:tcBorders>
              <w:top w:val="nil"/>
              <w:left w:val="nil"/>
              <w:bottom w:val="single" w:sz="4" w:space="0" w:color="auto"/>
              <w:right w:val="single" w:sz="4" w:space="0" w:color="auto"/>
            </w:tcBorders>
            <w:shd w:val="clear" w:color="auto" w:fill="auto"/>
            <w:noWrap/>
            <w:vAlign w:val="bottom"/>
            <w:hideMark/>
          </w:tcPr>
          <w:p w14:paraId="3C1E3EC7"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SYRACUSE CITY SD</w:t>
            </w:r>
          </w:p>
        </w:tc>
        <w:tc>
          <w:tcPr>
            <w:tcW w:w="1451" w:type="dxa"/>
            <w:tcBorders>
              <w:top w:val="nil"/>
              <w:left w:val="nil"/>
              <w:bottom w:val="single" w:sz="4" w:space="0" w:color="auto"/>
              <w:right w:val="single" w:sz="4" w:space="0" w:color="auto"/>
            </w:tcBorders>
            <w:shd w:val="clear" w:color="auto" w:fill="auto"/>
            <w:noWrap/>
            <w:vAlign w:val="bottom"/>
            <w:hideMark/>
          </w:tcPr>
          <w:p w14:paraId="6F5B2B89"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44</w:t>
            </w:r>
          </w:p>
        </w:tc>
        <w:tc>
          <w:tcPr>
            <w:tcW w:w="1610" w:type="dxa"/>
            <w:tcBorders>
              <w:top w:val="nil"/>
              <w:left w:val="nil"/>
              <w:bottom w:val="single" w:sz="4" w:space="0" w:color="auto"/>
              <w:right w:val="single" w:sz="4" w:space="0" w:color="auto"/>
            </w:tcBorders>
            <w:shd w:val="clear" w:color="auto" w:fill="auto"/>
            <w:noWrap/>
            <w:vAlign w:val="bottom"/>
            <w:hideMark/>
          </w:tcPr>
          <w:p w14:paraId="17A21F68"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$410,432</w:t>
            </w:r>
          </w:p>
        </w:tc>
      </w:tr>
      <w:tr w:rsidR="008041CC" w:rsidRPr="00BD2519" w14:paraId="674CDCC6" w14:textId="77777777" w:rsidTr="00F911FF">
        <w:trPr>
          <w:cantSplit/>
          <w:trHeight w:val="300"/>
          <w:jc w:val="center"/>
        </w:trPr>
        <w:tc>
          <w:tcPr>
            <w:tcW w:w="1807" w:type="dxa"/>
            <w:tcBorders>
              <w:top w:val="nil"/>
              <w:left w:val="single" w:sz="4" w:space="0" w:color="auto"/>
              <w:bottom w:val="single" w:sz="4" w:space="0" w:color="auto"/>
              <w:right w:val="single" w:sz="4" w:space="0" w:color="auto"/>
            </w:tcBorders>
            <w:shd w:val="clear" w:color="auto" w:fill="auto"/>
            <w:noWrap/>
            <w:vAlign w:val="bottom"/>
            <w:hideMark/>
          </w:tcPr>
          <w:p w14:paraId="09EFF42A"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100501040000</w:t>
            </w:r>
          </w:p>
        </w:tc>
        <w:tc>
          <w:tcPr>
            <w:tcW w:w="4398" w:type="dxa"/>
            <w:tcBorders>
              <w:top w:val="nil"/>
              <w:left w:val="nil"/>
              <w:bottom w:val="single" w:sz="4" w:space="0" w:color="auto"/>
              <w:right w:val="single" w:sz="4" w:space="0" w:color="auto"/>
            </w:tcBorders>
            <w:shd w:val="clear" w:color="auto" w:fill="auto"/>
            <w:noWrap/>
            <w:vAlign w:val="bottom"/>
            <w:hideMark/>
          </w:tcPr>
          <w:p w14:paraId="5576B5C4"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TACONIC HILLS CSD</w:t>
            </w:r>
          </w:p>
        </w:tc>
        <w:tc>
          <w:tcPr>
            <w:tcW w:w="1451" w:type="dxa"/>
            <w:tcBorders>
              <w:top w:val="nil"/>
              <w:left w:val="nil"/>
              <w:bottom w:val="single" w:sz="4" w:space="0" w:color="auto"/>
              <w:right w:val="single" w:sz="4" w:space="0" w:color="auto"/>
            </w:tcBorders>
            <w:shd w:val="clear" w:color="auto" w:fill="auto"/>
            <w:noWrap/>
            <w:vAlign w:val="bottom"/>
            <w:hideMark/>
          </w:tcPr>
          <w:p w14:paraId="4627F71F"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1</w:t>
            </w:r>
          </w:p>
        </w:tc>
        <w:tc>
          <w:tcPr>
            <w:tcW w:w="1610" w:type="dxa"/>
            <w:tcBorders>
              <w:top w:val="nil"/>
              <w:left w:val="nil"/>
              <w:bottom w:val="single" w:sz="4" w:space="0" w:color="auto"/>
              <w:right w:val="single" w:sz="4" w:space="0" w:color="auto"/>
            </w:tcBorders>
            <w:shd w:val="clear" w:color="auto" w:fill="auto"/>
            <w:noWrap/>
            <w:vAlign w:val="bottom"/>
            <w:hideMark/>
          </w:tcPr>
          <w:p w14:paraId="06402EB7"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$9,328</w:t>
            </w:r>
          </w:p>
        </w:tc>
      </w:tr>
      <w:tr w:rsidR="008041CC" w:rsidRPr="00BD2519" w14:paraId="4A7DBD4F" w14:textId="77777777" w:rsidTr="00F911FF">
        <w:trPr>
          <w:cantSplit/>
          <w:trHeight w:val="300"/>
          <w:jc w:val="center"/>
        </w:trPr>
        <w:tc>
          <w:tcPr>
            <w:tcW w:w="1807" w:type="dxa"/>
            <w:tcBorders>
              <w:top w:val="nil"/>
              <w:left w:val="single" w:sz="4" w:space="0" w:color="auto"/>
              <w:bottom w:val="single" w:sz="4" w:space="0" w:color="auto"/>
              <w:right w:val="single" w:sz="4" w:space="0" w:color="auto"/>
            </w:tcBorders>
            <w:shd w:val="clear" w:color="auto" w:fill="auto"/>
            <w:noWrap/>
            <w:vAlign w:val="bottom"/>
            <w:hideMark/>
          </w:tcPr>
          <w:p w14:paraId="0ABE7DE9"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412300010000</w:t>
            </w:r>
          </w:p>
        </w:tc>
        <w:tc>
          <w:tcPr>
            <w:tcW w:w="4398" w:type="dxa"/>
            <w:tcBorders>
              <w:top w:val="nil"/>
              <w:left w:val="nil"/>
              <w:bottom w:val="single" w:sz="4" w:space="0" w:color="auto"/>
              <w:right w:val="single" w:sz="4" w:space="0" w:color="auto"/>
            </w:tcBorders>
            <w:shd w:val="clear" w:color="auto" w:fill="auto"/>
            <w:noWrap/>
            <w:vAlign w:val="bottom"/>
            <w:hideMark/>
          </w:tcPr>
          <w:p w14:paraId="48F10F4A"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UTICA CITY SD</w:t>
            </w:r>
          </w:p>
        </w:tc>
        <w:tc>
          <w:tcPr>
            <w:tcW w:w="1451" w:type="dxa"/>
            <w:tcBorders>
              <w:top w:val="nil"/>
              <w:left w:val="nil"/>
              <w:bottom w:val="single" w:sz="4" w:space="0" w:color="auto"/>
              <w:right w:val="single" w:sz="4" w:space="0" w:color="auto"/>
            </w:tcBorders>
            <w:shd w:val="clear" w:color="auto" w:fill="auto"/>
            <w:noWrap/>
            <w:vAlign w:val="bottom"/>
            <w:hideMark/>
          </w:tcPr>
          <w:p w14:paraId="62E453D6"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3</w:t>
            </w:r>
          </w:p>
        </w:tc>
        <w:tc>
          <w:tcPr>
            <w:tcW w:w="1610" w:type="dxa"/>
            <w:tcBorders>
              <w:top w:val="nil"/>
              <w:left w:val="nil"/>
              <w:bottom w:val="single" w:sz="4" w:space="0" w:color="auto"/>
              <w:right w:val="single" w:sz="4" w:space="0" w:color="auto"/>
            </w:tcBorders>
            <w:shd w:val="clear" w:color="auto" w:fill="auto"/>
            <w:noWrap/>
            <w:vAlign w:val="bottom"/>
            <w:hideMark/>
          </w:tcPr>
          <w:p w14:paraId="6C711D4B"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$27,984</w:t>
            </w:r>
          </w:p>
        </w:tc>
      </w:tr>
      <w:tr w:rsidR="008041CC" w:rsidRPr="00BD2519" w14:paraId="4C9AF61F" w14:textId="77777777" w:rsidTr="00F911FF">
        <w:trPr>
          <w:cantSplit/>
          <w:trHeight w:val="300"/>
          <w:jc w:val="center"/>
        </w:trPr>
        <w:tc>
          <w:tcPr>
            <w:tcW w:w="1807" w:type="dxa"/>
            <w:tcBorders>
              <w:top w:val="nil"/>
              <w:left w:val="single" w:sz="4" w:space="0" w:color="auto"/>
              <w:bottom w:val="single" w:sz="4" w:space="0" w:color="auto"/>
              <w:right w:val="single" w:sz="4" w:space="0" w:color="auto"/>
            </w:tcBorders>
            <w:shd w:val="clear" w:color="auto" w:fill="auto"/>
            <w:noWrap/>
            <w:vAlign w:val="bottom"/>
            <w:hideMark/>
          </w:tcPr>
          <w:p w14:paraId="54D44B4D"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440102060000</w:t>
            </w:r>
          </w:p>
        </w:tc>
        <w:tc>
          <w:tcPr>
            <w:tcW w:w="4398" w:type="dxa"/>
            <w:tcBorders>
              <w:top w:val="nil"/>
              <w:left w:val="nil"/>
              <w:bottom w:val="single" w:sz="4" w:space="0" w:color="auto"/>
              <w:right w:val="single" w:sz="4" w:space="0" w:color="auto"/>
            </w:tcBorders>
            <w:shd w:val="clear" w:color="auto" w:fill="auto"/>
            <w:noWrap/>
            <w:vAlign w:val="bottom"/>
            <w:hideMark/>
          </w:tcPr>
          <w:p w14:paraId="6F59AD60"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WASHINGTONVILLE CSD</w:t>
            </w:r>
          </w:p>
        </w:tc>
        <w:tc>
          <w:tcPr>
            <w:tcW w:w="1451" w:type="dxa"/>
            <w:tcBorders>
              <w:top w:val="nil"/>
              <w:left w:val="nil"/>
              <w:bottom w:val="single" w:sz="4" w:space="0" w:color="auto"/>
              <w:right w:val="single" w:sz="4" w:space="0" w:color="auto"/>
            </w:tcBorders>
            <w:shd w:val="clear" w:color="auto" w:fill="auto"/>
            <w:noWrap/>
            <w:vAlign w:val="bottom"/>
            <w:hideMark/>
          </w:tcPr>
          <w:p w14:paraId="5E5D24FF"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2</w:t>
            </w:r>
          </w:p>
        </w:tc>
        <w:tc>
          <w:tcPr>
            <w:tcW w:w="1610" w:type="dxa"/>
            <w:tcBorders>
              <w:top w:val="nil"/>
              <w:left w:val="nil"/>
              <w:bottom w:val="single" w:sz="4" w:space="0" w:color="auto"/>
              <w:right w:val="single" w:sz="4" w:space="0" w:color="auto"/>
            </w:tcBorders>
            <w:shd w:val="clear" w:color="auto" w:fill="auto"/>
            <w:noWrap/>
            <w:vAlign w:val="bottom"/>
            <w:hideMark/>
          </w:tcPr>
          <w:p w14:paraId="366144D8"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$18,656</w:t>
            </w:r>
          </w:p>
        </w:tc>
      </w:tr>
      <w:tr w:rsidR="008041CC" w:rsidRPr="00BD2519" w14:paraId="4758FAE3" w14:textId="77777777" w:rsidTr="00F911FF">
        <w:trPr>
          <w:cantSplit/>
          <w:trHeight w:val="300"/>
          <w:jc w:val="center"/>
        </w:trPr>
        <w:tc>
          <w:tcPr>
            <w:tcW w:w="1807" w:type="dxa"/>
            <w:tcBorders>
              <w:top w:val="nil"/>
              <w:left w:val="single" w:sz="4" w:space="0" w:color="auto"/>
              <w:bottom w:val="single" w:sz="4" w:space="0" w:color="auto"/>
              <w:right w:val="single" w:sz="4" w:space="0" w:color="auto"/>
            </w:tcBorders>
            <w:shd w:val="clear" w:color="auto" w:fill="auto"/>
            <w:noWrap/>
            <w:vAlign w:val="bottom"/>
            <w:hideMark/>
          </w:tcPr>
          <w:p w14:paraId="6FE0F36D"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222000010000</w:t>
            </w:r>
          </w:p>
        </w:tc>
        <w:tc>
          <w:tcPr>
            <w:tcW w:w="4398" w:type="dxa"/>
            <w:tcBorders>
              <w:top w:val="nil"/>
              <w:left w:val="nil"/>
              <w:bottom w:val="single" w:sz="4" w:space="0" w:color="auto"/>
              <w:right w:val="single" w:sz="4" w:space="0" w:color="auto"/>
            </w:tcBorders>
            <w:shd w:val="clear" w:color="auto" w:fill="auto"/>
            <w:noWrap/>
            <w:vAlign w:val="bottom"/>
            <w:hideMark/>
          </w:tcPr>
          <w:p w14:paraId="23E79995"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WATERTOWN CITY SD</w:t>
            </w:r>
          </w:p>
        </w:tc>
        <w:tc>
          <w:tcPr>
            <w:tcW w:w="1451" w:type="dxa"/>
            <w:tcBorders>
              <w:top w:val="nil"/>
              <w:left w:val="nil"/>
              <w:bottom w:val="single" w:sz="4" w:space="0" w:color="auto"/>
              <w:right w:val="single" w:sz="4" w:space="0" w:color="auto"/>
            </w:tcBorders>
            <w:shd w:val="clear" w:color="auto" w:fill="auto"/>
            <w:noWrap/>
            <w:vAlign w:val="bottom"/>
            <w:hideMark/>
          </w:tcPr>
          <w:p w14:paraId="06FB9BB6"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2</w:t>
            </w:r>
          </w:p>
        </w:tc>
        <w:tc>
          <w:tcPr>
            <w:tcW w:w="1610" w:type="dxa"/>
            <w:tcBorders>
              <w:top w:val="nil"/>
              <w:left w:val="nil"/>
              <w:bottom w:val="single" w:sz="4" w:space="0" w:color="auto"/>
              <w:right w:val="single" w:sz="4" w:space="0" w:color="auto"/>
            </w:tcBorders>
            <w:shd w:val="clear" w:color="auto" w:fill="auto"/>
            <w:noWrap/>
            <w:vAlign w:val="bottom"/>
            <w:hideMark/>
          </w:tcPr>
          <w:p w14:paraId="7D913987"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$18,656</w:t>
            </w:r>
          </w:p>
        </w:tc>
      </w:tr>
      <w:tr w:rsidR="008041CC" w:rsidRPr="00BD2519" w14:paraId="344C9790" w14:textId="77777777" w:rsidTr="00F911FF">
        <w:trPr>
          <w:cantSplit/>
          <w:trHeight w:val="300"/>
          <w:jc w:val="center"/>
        </w:trPr>
        <w:tc>
          <w:tcPr>
            <w:tcW w:w="1807" w:type="dxa"/>
            <w:tcBorders>
              <w:top w:val="nil"/>
              <w:left w:val="single" w:sz="4" w:space="0" w:color="auto"/>
              <w:bottom w:val="single" w:sz="4" w:space="0" w:color="auto"/>
              <w:right w:val="single" w:sz="4" w:space="0" w:color="auto"/>
            </w:tcBorders>
            <w:shd w:val="clear" w:color="auto" w:fill="auto"/>
            <w:noWrap/>
            <w:vAlign w:val="bottom"/>
            <w:hideMark/>
          </w:tcPr>
          <w:p w14:paraId="3B9DA045"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600101060000</w:t>
            </w:r>
          </w:p>
        </w:tc>
        <w:tc>
          <w:tcPr>
            <w:tcW w:w="4398" w:type="dxa"/>
            <w:tcBorders>
              <w:top w:val="nil"/>
              <w:left w:val="nil"/>
              <w:bottom w:val="single" w:sz="4" w:space="0" w:color="auto"/>
              <w:right w:val="single" w:sz="4" w:space="0" w:color="auto"/>
            </w:tcBorders>
            <w:shd w:val="clear" w:color="auto" w:fill="auto"/>
            <w:noWrap/>
            <w:vAlign w:val="bottom"/>
            <w:hideMark/>
          </w:tcPr>
          <w:p w14:paraId="291A4DAF"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WAVERLY CSD</w:t>
            </w:r>
          </w:p>
        </w:tc>
        <w:tc>
          <w:tcPr>
            <w:tcW w:w="1451" w:type="dxa"/>
            <w:tcBorders>
              <w:top w:val="nil"/>
              <w:left w:val="nil"/>
              <w:bottom w:val="single" w:sz="4" w:space="0" w:color="auto"/>
              <w:right w:val="single" w:sz="4" w:space="0" w:color="auto"/>
            </w:tcBorders>
            <w:shd w:val="clear" w:color="auto" w:fill="auto"/>
            <w:noWrap/>
            <w:vAlign w:val="bottom"/>
            <w:hideMark/>
          </w:tcPr>
          <w:p w14:paraId="71230B83"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1</w:t>
            </w:r>
          </w:p>
        </w:tc>
        <w:tc>
          <w:tcPr>
            <w:tcW w:w="1610" w:type="dxa"/>
            <w:tcBorders>
              <w:top w:val="nil"/>
              <w:left w:val="nil"/>
              <w:bottom w:val="single" w:sz="4" w:space="0" w:color="auto"/>
              <w:right w:val="single" w:sz="4" w:space="0" w:color="auto"/>
            </w:tcBorders>
            <w:shd w:val="clear" w:color="auto" w:fill="auto"/>
            <w:noWrap/>
            <w:vAlign w:val="bottom"/>
            <w:hideMark/>
          </w:tcPr>
          <w:p w14:paraId="687D91BB"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$9,328</w:t>
            </w:r>
          </w:p>
        </w:tc>
      </w:tr>
      <w:tr w:rsidR="008041CC" w:rsidRPr="00BD2519" w14:paraId="1BFBBCBB" w14:textId="77777777" w:rsidTr="00F911FF">
        <w:trPr>
          <w:cantSplit/>
          <w:trHeight w:val="300"/>
          <w:jc w:val="center"/>
        </w:trPr>
        <w:tc>
          <w:tcPr>
            <w:tcW w:w="1807" w:type="dxa"/>
            <w:tcBorders>
              <w:top w:val="nil"/>
              <w:left w:val="single" w:sz="4" w:space="0" w:color="auto"/>
              <w:bottom w:val="single" w:sz="4" w:space="0" w:color="auto"/>
              <w:right w:val="single" w:sz="4" w:space="0" w:color="auto"/>
            </w:tcBorders>
            <w:shd w:val="clear" w:color="auto" w:fill="auto"/>
            <w:noWrap/>
            <w:vAlign w:val="bottom"/>
            <w:hideMark/>
          </w:tcPr>
          <w:p w14:paraId="795F46FA"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210302040000</w:t>
            </w:r>
          </w:p>
        </w:tc>
        <w:tc>
          <w:tcPr>
            <w:tcW w:w="4398" w:type="dxa"/>
            <w:tcBorders>
              <w:top w:val="nil"/>
              <w:left w:val="nil"/>
              <w:bottom w:val="single" w:sz="4" w:space="0" w:color="auto"/>
              <w:right w:val="single" w:sz="4" w:space="0" w:color="auto"/>
            </w:tcBorders>
            <w:shd w:val="clear" w:color="auto" w:fill="auto"/>
            <w:noWrap/>
            <w:vAlign w:val="bottom"/>
            <w:hideMark/>
          </w:tcPr>
          <w:p w14:paraId="5732D297"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WEST CANADA VALLEY CSD</w:t>
            </w:r>
          </w:p>
        </w:tc>
        <w:tc>
          <w:tcPr>
            <w:tcW w:w="1451" w:type="dxa"/>
            <w:tcBorders>
              <w:top w:val="nil"/>
              <w:left w:val="nil"/>
              <w:bottom w:val="single" w:sz="4" w:space="0" w:color="auto"/>
              <w:right w:val="single" w:sz="4" w:space="0" w:color="auto"/>
            </w:tcBorders>
            <w:shd w:val="clear" w:color="auto" w:fill="auto"/>
            <w:noWrap/>
            <w:vAlign w:val="bottom"/>
            <w:hideMark/>
          </w:tcPr>
          <w:p w14:paraId="53C5C8BD"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2</w:t>
            </w:r>
          </w:p>
        </w:tc>
        <w:tc>
          <w:tcPr>
            <w:tcW w:w="1610" w:type="dxa"/>
            <w:tcBorders>
              <w:top w:val="nil"/>
              <w:left w:val="nil"/>
              <w:bottom w:val="single" w:sz="4" w:space="0" w:color="auto"/>
              <w:right w:val="single" w:sz="4" w:space="0" w:color="auto"/>
            </w:tcBorders>
            <w:shd w:val="clear" w:color="auto" w:fill="auto"/>
            <w:noWrap/>
            <w:vAlign w:val="bottom"/>
            <w:hideMark/>
          </w:tcPr>
          <w:p w14:paraId="65B2EB5A"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$18,656</w:t>
            </w:r>
          </w:p>
        </w:tc>
      </w:tr>
      <w:tr w:rsidR="008041CC" w:rsidRPr="00BD2519" w14:paraId="712AB7DA" w14:textId="77777777" w:rsidTr="00F911FF">
        <w:trPr>
          <w:cantSplit/>
          <w:trHeight w:val="300"/>
          <w:jc w:val="center"/>
        </w:trPr>
        <w:tc>
          <w:tcPr>
            <w:tcW w:w="1807" w:type="dxa"/>
            <w:tcBorders>
              <w:top w:val="nil"/>
              <w:left w:val="single" w:sz="4" w:space="0" w:color="auto"/>
              <w:bottom w:val="single" w:sz="4" w:space="0" w:color="auto"/>
              <w:right w:val="single" w:sz="4" w:space="0" w:color="auto"/>
            </w:tcBorders>
            <w:shd w:val="clear" w:color="auto" w:fill="auto"/>
            <w:noWrap/>
            <w:vAlign w:val="bottom"/>
            <w:hideMark/>
          </w:tcPr>
          <w:p w14:paraId="23840E07"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472506040000</w:t>
            </w:r>
          </w:p>
        </w:tc>
        <w:tc>
          <w:tcPr>
            <w:tcW w:w="4398" w:type="dxa"/>
            <w:tcBorders>
              <w:top w:val="nil"/>
              <w:left w:val="nil"/>
              <w:bottom w:val="single" w:sz="4" w:space="0" w:color="auto"/>
              <w:right w:val="single" w:sz="4" w:space="0" w:color="auto"/>
            </w:tcBorders>
            <w:shd w:val="clear" w:color="auto" w:fill="auto"/>
            <w:noWrap/>
            <w:vAlign w:val="bottom"/>
            <w:hideMark/>
          </w:tcPr>
          <w:p w14:paraId="1C1AEFF2"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WORCESTER CSD</w:t>
            </w:r>
          </w:p>
        </w:tc>
        <w:tc>
          <w:tcPr>
            <w:tcW w:w="1451" w:type="dxa"/>
            <w:tcBorders>
              <w:top w:val="nil"/>
              <w:left w:val="nil"/>
              <w:bottom w:val="single" w:sz="4" w:space="0" w:color="auto"/>
              <w:right w:val="single" w:sz="4" w:space="0" w:color="auto"/>
            </w:tcBorders>
            <w:shd w:val="clear" w:color="auto" w:fill="auto"/>
            <w:noWrap/>
            <w:vAlign w:val="bottom"/>
            <w:hideMark/>
          </w:tcPr>
          <w:p w14:paraId="5073E2BE"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1</w:t>
            </w:r>
          </w:p>
        </w:tc>
        <w:tc>
          <w:tcPr>
            <w:tcW w:w="1610" w:type="dxa"/>
            <w:tcBorders>
              <w:top w:val="nil"/>
              <w:left w:val="nil"/>
              <w:bottom w:val="single" w:sz="4" w:space="0" w:color="auto"/>
              <w:right w:val="single" w:sz="4" w:space="0" w:color="auto"/>
            </w:tcBorders>
            <w:shd w:val="clear" w:color="auto" w:fill="auto"/>
            <w:noWrap/>
            <w:vAlign w:val="bottom"/>
            <w:hideMark/>
          </w:tcPr>
          <w:p w14:paraId="08CE65F9"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$9,328</w:t>
            </w:r>
          </w:p>
        </w:tc>
      </w:tr>
      <w:tr w:rsidR="008041CC" w:rsidRPr="00BD2519" w14:paraId="33177BD2" w14:textId="77777777" w:rsidTr="00F911FF">
        <w:trPr>
          <w:cantSplit/>
          <w:trHeight w:val="300"/>
          <w:jc w:val="center"/>
        </w:trPr>
        <w:tc>
          <w:tcPr>
            <w:tcW w:w="1807" w:type="dxa"/>
            <w:tcBorders>
              <w:top w:val="nil"/>
              <w:left w:val="single" w:sz="4" w:space="0" w:color="auto"/>
              <w:bottom w:val="single" w:sz="4" w:space="0" w:color="auto"/>
              <w:right w:val="single" w:sz="4" w:space="0" w:color="auto"/>
            </w:tcBorders>
            <w:shd w:val="clear" w:color="auto" w:fill="auto"/>
            <w:noWrap/>
            <w:vAlign w:val="bottom"/>
            <w:hideMark/>
          </w:tcPr>
          <w:p w14:paraId="0EDC2175"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580109020000</w:t>
            </w:r>
          </w:p>
        </w:tc>
        <w:tc>
          <w:tcPr>
            <w:tcW w:w="4398" w:type="dxa"/>
            <w:tcBorders>
              <w:top w:val="nil"/>
              <w:left w:val="nil"/>
              <w:bottom w:val="single" w:sz="4" w:space="0" w:color="auto"/>
              <w:right w:val="single" w:sz="4" w:space="0" w:color="auto"/>
            </w:tcBorders>
            <w:shd w:val="clear" w:color="auto" w:fill="auto"/>
            <w:noWrap/>
            <w:vAlign w:val="bottom"/>
            <w:hideMark/>
          </w:tcPr>
          <w:p w14:paraId="2DFC3157"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WYANDANCH UFSD</w:t>
            </w:r>
          </w:p>
        </w:tc>
        <w:tc>
          <w:tcPr>
            <w:tcW w:w="1451" w:type="dxa"/>
            <w:tcBorders>
              <w:top w:val="nil"/>
              <w:left w:val="nil"/>
              <w:bottom w:val="single" w:sz="4" w:space="0" w:color="auto"/>
              <w:right w:val="single" w:sz="4" w:space="0" w:color="auto"/>
            </w:tcBorders>
            <w:shd w:val="clear" w:color="auto" w:fill="auto"/>
            <w:noWrap/>
            <w:vAlign w:val="bottom"/>
            <w:hideMark/>
          </w:tcPr>
          <w:p w14:paraId="3EFD940C"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1</w:t>
            </w:r>
          </w:p>
        </w:tc>
        <w:tc>
          <w:tcPr>
            <w:tcW w:w="1610" w:type="dxa"/>
            <w:tcBorders>
              <w:top w:val="nil"/>
              <w:left w:val="nil"/>
              <w:bottom w:val="single" w:sz="4" w:space="0" w:color="auto"/>
              <w:right w:val="single" w:sz="4" w:space="0" w:color="auto"/>
            </w:tcBorders>
            <w:shd w:val="clear" w:color="auto" w:fill="auto"/>
            <w:noWrap/>
            <w:vAlign w:val="bottom"/>
            <w:hideMark/>
          </w:tcPr>
          <w:p w14:paraId="2125681A"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$9,328</w:t>
            </w:r>
          </w:p>
        </w:tc>
      </w:tr>
      <w:tr w:rsidR="008041CC" w:rsidRPr="00BD2519" w14:paraId="28FDD2E7" w14:textId="77777777" w:rsidTr="00F911FF">
        <w:trPr>
          <w:cantSplit/>
          <w:trHeight w:val="300"/>
          <w:jc w:val="center"/>
        </w:trPr>
        <w:tc>
          <w:tcPr>
            <w:tcW w:w="1807" w:type="dxa"/>
            <w:tcBorders>
              <w:top w:val="nil"/>
              <w:left w:val="single" w:sz="4" w:space="0" w:color="auto"/>
              <w:bottom w:val="single" w:sz="4" w:space="0" w:color="auto"/>
              <w:right w:val="single" w:sz="4" w:space="0" w:color="auto"/>
            </w:tcBorders>
            <w:shd w:val="clear" w:color="auto" w:fill="auto"/>
            <w:noWrap/>
            <w:vAlign w:val="bottom"/>
            <w:hideMark/>
          </w:tcPr>
          <w:p w14:paraId="26F600FB"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662300010000</w:t>
            </w:r>
          </w:p>
        </w:tc>
        <w:tc>
          <w:tcPr>
            <w:tcW w:w="4398" w:type="dxa"/>
            <w:tcBorders>
              <w:top w:val="nil"/>
              <w:left w:val="nil"/>
              <w:bottom w:val="single" w:sz="4" w:space="0" w:color="auto"/>
              <w:right w:val="single" w:sz="4" w:space="0" w:color="auto"/>
            </w:tcBorders>
            <w:shd w:val="clear" w:color="auto" w:fill="auto"/>
            <w:noWrap/>
            <w:vAlign w:val="bottom"/>
            <w:hideMark/>
          </w:tcPr>
          <w:p w14:paraId="469060EB"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YONKERS CITY SD</w:t>
            </w:r>
          </w:p>
        </w:tc>
        <w:tc>
          <w:tcPr>
            <w:tcW w:w="1451" w:type="dxa"/>
            <w:tcBorders>
              <w:top w:val="nil"/>
              <w:left w:val="nil"/>
              <w:bottom w:val="single" w:sz="4" w:space="0" w:color="auto"/>
              <w:right w:val="single" w:sz="4" w:space="0" w:color="auto"/>
            </w:tcBorders>
            <w:shd w:val="clear" w:color="auto" w:fill="auto"/>
            <w:noWrap/>
            <w:vAlign w:val="bottom"/>
            <w:hideMark/>
          </w:tcPr>
          <w:p w14:paraId="2BE2F901"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13</w:t>
            </w:r>
          </w:p>
        </w:tc>
        <w:tc>
          <w:tcPr>
            <w:tcW w:w="1610" w:type="dxa"/>
            <w:tcBorders>
              <w:top w:val="nil"/>
              <w:left w:val="nil"/>
              <w:bottom w:val="single" w:sz="4" w:space="0" w:color="auto"/>
              <w:right w:val="single" w:sz="4" w:space="0" w:color="auto"/>
            </w:tcBorders>
            <w:shd w:val="clear" w:color="auto" w:fill="auto"/>
            <w:noWrap/>
            <w:vAlign w:val="bottom"/>
            <w:hideMark/>
          </w:tcPr>
          <w:p w14:paraId="3D7768D7"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$121,264</w:t>
            </w:r>
          </w:p>
        </w:tc>
      </w:tr>
      <w:tr w:rsidR="008041CC" w:rsidRPr="00BD2519" w14:paraId="3B5BE0D7" w14:textId="77777777" w:rsidTr="00F911FF">
        <w:trPr>
          <w:cantSplit/>
          <w:trHeight w:val="300"/>
          <w:jc w:val="center"/>
        </w:trPr>
        <w:tc>
          <w:tcPr>
            <w:tcW w:w="1807" w:type="dxa"/>
            <w:tcBorders>
              <w:top w:val="nil"/>
              <w:left w:val="single" w:sz="4" w:space="0" w:color="auto"/>
              <w:bottom w:val="single" w:sz="4" w:space="0" w:color="auto"/>
              <w:right w:val="single" w:sz="4" w:space="0" w:color="auto"/>
            </w:tcBorders>
            <w:shd w:val="clear" w:color="000000" w:fill="E2EFDA"/>
            <w:noWrap/>
            <w:vAlign w:val="bottom"/>
            <w:hideMark/>
          </w:tcPr>
          <w:p w14:paraId="2C90B6BE"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Total</w:t>
            </w:r>
          </w:p>
        </w:tc>
        <w:tc>
          <w:tcPr>
            <w:tcW w:w="4398" w:type="dxa"/>
            <w:tcBorders>
              <w:top w:val="nil"/>
              <w:left w:val="nil"/>
              <w:bottom w:val="single" w:sz="4" w:space="0" w:color="auto"/>
              <w:right w:val="single" w:sz="4" w:space="0" w:color="auto"/>
            </w:tcBorders>
            <w:shd w:val="clear" w:color="000000" w:fill="E2EFDA"/>
            <w:noWrap/>
            <w:vAlign w:val="bottom"/>
            <w:hideMark/>
          </w:tcPr>
          <w:p w14:paraId="46BF7429" w14:textId="77777777" w:rsidR="008041CC" w:rsidRPr="00BD2519" w:rsidRDefault="008041CC" w:rsidP="00C92131">
            <w:pPr>
              <w:rPr>
                <w:rFonts w:ascii="Arial" w:hAnsi="Arial" w:cs="Arial"/>
                <w:color w:val="000000"/>
                <w:sz w:val="22"/>
                <w:szCs w:val="22"/>
              </w:rPr>
            </w:pPr>
            <w:r w:rsidRPr="00BD2519">
              <w:rPr>
                <w:rFonts w:ascii="Arial" w:hAnsi="Arial" w:cs="Arial"/>
                <w:color w:val="000000"/>
                <w:sz w:val="22"/>
                <w:szCs w:val="22"/>
              </w:rPr>
              <w:t> </w:t>
            </w:r>
          </w:p>
        </w:tc>
        <w:tc>
          <w:tcPr>
            <w:tcW w:w="1451" w:type="dxa"/>
            <w:tcBorders>
              <w:top w:val="nil"/>
              <w:left w:val="nil"/>
              <w:bottom w:val="single" w:sz="4" w:space="0" w:color="auto"/>
              <w:right w:val="single" w:sz="4" w:space="0" w:color="auto"/>
            </w:tcBorders>
            <w:shd w:val="clear" w:color="000000" w:fill="E2EFDA"/>
            <w:noWrap/>
            <w:vAlign w:val="bottom"/>
            <w:hideMark/>
          </w:tcPr>
          <w:p w14:paraId="39D81A44"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263</w:t>
            </w:r>
          </w:p>
        </w:tc>
        <w:tc>
          <w:tcPr>
            <w:tcW w:w="1610" w:type="dxa"/>
            <w:tcBorders>
              <w:top w:val="nil"/>
              <w:left w:val="nil"/>
              <w:bottom w:val="single" w:sz="4" w:space="0" w:color="auto"/>
              <w:right w:val="single" w:sz="4" w:space="0" w:color="auto"/>
            </w:tcBorders>
            <w:shd w:val="clear" w:color="000000" w:fill="E2EFDA"/>
            <w:noWrap/>
            <w:vAlign w:val="bottom"/>
            <w:hideMark/>
          </w:tcPr>
          <w:p w14:paraId="32748695" w14:textId="77777777" w:rsidR="008041CC" w:rsidRPr="00BD2519" w:rsidRDefault="008041CC" w:rsidP="00C92131">
            <w:pPr>
              <w:jc w:val="right"/>
              <w:rPr>
                <w:rFonts w:ascii="Arial" w:hAnsi="Arial" w:cs="Arial"/>
                <w:color w:val="000000"/>
                <w:sz w:val="22"/>
                <w:szCs w:val="22"/>
              </w:rPr>
            </w:pPr>
            <w:r w:rsidRPr="00BD2519">
              <w:rPr>
                <w:rFonts w:ascii="Arial" w:hAnsi="Arial" w:cs="Arial"/>
                <w:color w:val="000000"/>
                <w:sz w:val="22"/>
                <w:szCs w:val="22"/>
              </w:rPr>
              <w:t>$2,453,264</w:t>
            </w:r>
          </w:p>
        </w:tc>
      </w:tr>
    </w:tbl>
    <w:p w14:paraId="4ECD625C" w14:textId="77777777" w:rsidR="008041CC" w:rsidRPr="00002D5F" w:rsidRDefault="008041CC" w:rsidP="008041CC">
      <w:pPr>
        <w:rPr>
          <w:b/>
          <w:bCs/>
          <w:sz w:val="36"/>
        </w:rPr>
      </w:pPr>
    </w:p>
    <w:p w14:paraId="069AA4A1" w14:textId="77777777" w:rsidR="008041CC" w:rsidRPr="00103BE2" w:rsidRDefault="008041CC" w:rsidP="008041CC">
      <w:pPr>
        <w:rPr>
          <w:rFonts w:ascii="Arial" w:hAnsi="Arial" w:cs="Arial"/>
          <w:sz w:val="20"/>
        </w:rPr>
      </w:pPr>
      <w:r>
        <w:t xml:space="preserve">* </w:t>
      </w:r>
      <w:r>
        <w:rPr>
          <w:rFonts w:ascii="Arial" w:hAnsi="Arial" w:cs="Arial"/>
          <w:sz w:val="20"/>
        </w:rPr>
        <w:t>NOTE:  B</w:t>
      </w:r>
      <w:r w:rsidRPr="00103BE2">
        <w:rPr>
          <w:rFonts w:ascii="Arial" w:hAnsi="Arial" w:cs="Arial"/>
          <w:sz w:val="20"/>
        </w:rPr>
        <w:t>y law, not more than 60% of T</w:t>
      </w:r>
      <w:r>
        <w:rPr>
          <w:rFonts w:ascii="Arial" w:hAnsi="Arial" w:cs="Arial"/>
          <w:sz w:val="20"/>
        </w:rPr>
        <w:t xml:space="preserve">eachers of Tomorrow </w:t>
      </w:r>
      <w:r w:rsidRPr="00103BE2">
        <w:rPr>
          <w:rFonts w:ascii="Arial" w:hAnsi="Arial" w:cs="Arial"/>
          <w:sz w:val="20"/>
        </w:rPr>
        <w:t>funds may be awarded to any one school district.  New York City has already received an annual award of $15 million, which is 60% of the total TOT appropriation of $25 million.  Therefore, New York City is not eligible for an award from this set-aside.</w:t>
      </w:r>
    </w:p>
    <w:p w14:paraId="2377B685" w14:textId="77777777" w:rsidR="008041CC" w:rsidRPr="00330F2E" w:rsidRDefault="008041CC" w:rsidP="008041CC">
      <w:pPr>
        <w:pStyle w:val="Heading2"/>
        <w:rPr>
          <w:rFonts w:cs="Arial"/>
          <w:b w:val="0"/>
          <w:szCs w:val="24"/>
        </w:rPr>
      </w:pPr>
      <w:bookmarkStart w:id="45" w:name="_Toc511823538"/>
      <w:bookmarkStart w:id="46" w:name="_Toc33622420"/>
      <w:r w:rsidRPr="00330F2E">
        <w:rPr>
          <w:rFonts w:cs="Arial"/>
          <w:szCs w:val="24"/>
        </w:rPr>
        <w:t>Method of Award</w:t>
      </w:r>
      <w:bookmarkEnd w:id="45"/>
      <w:bookmarkEnd w:id="46"/>
    </w:p>
    <w:p w14:paraId="42A1CD94" w14:textId="77777777" w:rsidR="008041CC" w:rsidRPr="00D4309E" w:rsidRDefault="008041CC" w:rsidP="008041CC">
      <w:pPr>
        <w:jc w:val="both"/>
        <w:rPr>
          <w:rFonts w:ascii="Arial" w:hAnsi="Arial" w:cs="Arial"/>
          <w:color w:val="000000"/>
          <w:szCs w:val="24"/>
        </w:rPr>
      </w:pPr>
    </w:p>
    <w:p w14:paraId="5458889F" w14:textId="77777777" w:rsidR="008041CC" w:rsidRPr="00D4309E" w:rsidRDefault="008041CC" w:rsidP="008041CC">
      <w:pPr>
        <w:spacing w:before="60" w:after="60" w:line="276" w:lineRule="auto"/>
        <w:jc w:val="both"/>
        <w:rPr>
          <w:rFonts w:ascii="Arial" w:hAnsi="Arial" w:cs="Arial"/>
          <w:color w:val="000000"/>
          <w:szCs w:val="24"/>
        </w:rPr>
      </w:pPr>
      <w:r w:rsidRPr="00767F71">
        <w:rPr>
          <w:rFonts w:ascii="Arial" w:hAnsi="Arial" w:cs="Arial"/>
          <w:szCs w:val="24"/>
        </w:rPr>
        <w:t xml:space="preserve">The anticipated funding </w:t>
      </w:r>
      <w:r w:rsidRPr="008F343D">
        <w:rPr>
          <w:rFonts w:ascii="Arial" w:hAnsi="Arial" w:cs="Arial"/>
          <w:szCs w:val="24"/>
        </w:rPr>
        <w:t>will</w:t>
      </w:r>
      <w:r w:rsidRPr="002C33CF">
        <w:rPr>
          <w:rFonts w:ascii="Arial" w:hAnsi="Arial" w:cs="Arial"/>
          <w:szCs w:val="24"/>
        </w:rPr>
        <w:t xml:space="preserve"> be allocated</w:t>
      </w:r>
      <w:r>
        <w:rPr>
          <w:rFonts w:ascii="Arial" w:hAnsi="Arial" w:cs="Arial"/>
          <w:szCs w:val="24"/>
        </w:rPr>
        <w:t>,</w:t>
      </w:r>
      <w:r w:rsidRPr="002C33CF">
        <w:rPr>
          <w:rFonts w:ascii="Arial" w:hAnsi="Arial" w:cs="Arial"/>
          <w:szCs w:val="24"/>
        </w:rPr>
        <w:t xml:space="preserve"> </w:t>
      </w:r>
      <w:r>
        <w:rPr>
          <w:rFonts w:ascii="Arial" w:hAnsi="Arial" w:cs="Arial"/>
          <w:szCs w:val="24"/>
        </w:rPr>
        <w:t xml:space="preserve">as shown in the above table, </w:t>
      </w:r>
      <w:r w:rsidRPr="002C33CF">
        <w:rPr>
          <w:rFonts w:ascii="Arial" w:hAnsi="Arial" w:cs="Arial"/>
          <w:szCs w:val="24"/>
        </w:rPr>
        <w:t xml:space="preserve">among all </w:t>
      </w:r>
      <w:r w:rsidRPr="00FD5626">
        <w:rPr>
          <w:rFonts w:ascii="Arial" w:hAnsi="Arial" w:cs="Arial"/>
          <w:szCs w:val="24"/>
        </w:rPr>
        <w:t xml:space="preserve">eligible applicants who </w:t>
      </w:r>
      <w:r w:rsidRPr="00535607">
        <w:rPr>
          <w:rFonts w:ascii="Arial" w:hAnsi="Arial" w:cs="Arial"/>
          <w:szCs w:val="24"/>
        </w:rPr>
        <w:t>successfully complete the application requirements outlined in this document</w:t>
      </w:r>
      <w:r>
        <w:rPr>
          <w:rFonts w:ascii="Arial" w:hAnsi="Arial" w:cs="Arial"/>
          <w:szCs w:val="24"/>
        </w:rPr>
        <w:t>.  In reviewing applications, NY</w:t>
      </w:r>
      <w:r w:rsidRPr="007977E6">
        <w:rPr>
          <w:rFonts w:ascii="Arial" w:hAnsi="Arial" w:cs="Arial"/>
          <w:color w:val="000000"/>
          <w:szCs w:val="24"/>
        </w:rPr>
        <w:t xml:space="preserve">SED staff will eliminate any unallowable or unreasonable items in the budget.  </w:t>
      </w:r>
    </w:p>
    <w:p w14:paraId="637E1E24" w14:textId="77777777" w:rsidR="008041CC" w:rsidRPr="00637895" w:rsidRDefault="008041CC" w:rsidP="008041CC">
      <w:pPr>
        <w:spacing w:before="60" w:after="60"/>
        <w:jc w:val="both"/>
        <w:rPr>
          <w:rFonts w:ascii="Arial" w:hAnsi="Arial" w:cs="Arial"/>
          <w:szCs w:val="24"/>
        </w:rPr>
      </w:pPr>
      <w:r w:rsidRPr="0014625E">
        <w:rPr>
          <w:rFonts w:ascii="Arial" w:hAnsi="Arial" w:cs="Arial"/>
          <w:szCs w:val="24"/>
        </w:rPr>
        <w:t>I</w:t>
      </w:r>
      <w:r>
        <w:rPr>
          <w:rFonts w:ascii="Arial" w:hAnsi="Arial" w:cs="Arial"/>
          <w:szCs w:val="24"/>
        </w:rPr>
        <w:t xml:space="preserve">f </w:t>
      </w:r>
      <w:r w:rsidRPr="0014625E">
        <w:rPr>
          <w:rFonts w:ascii="Arial" w:hAnsi="Arial" w:cs="Arial"/>
          <w:szCs w:val="24"/>
        </w:rPr>
        <w:t>new or additional funding becomes available</w:t>
      </w:r>
      <w:r>
        <w:rPr>
          <w:rFonts w:ascii="Arial" w:hAnsi="Arial" w:cs="Arial"/>
          <w:szCs w:val="24"/>
        </w:rPr>
        <w:t>, or if any of the eligible applicants do not apply under the current RFA,</w:t>
      </w:r>
      <w:r w:rsidRPr="0014625E">
        <w:rPr>
          <w:rFonts w:ascii="Arial" w:hAnsi="Arial" w:cs="Arial"/>
          <w:szCs w:val="24"/>
        </w:rPr>
        <w:t xml:space="preserve"> and </w:t>
      </w:r>
      <w:r>
        <w:rPr>
          <w:rFonts w:ascii="Arial" w:hAnsi="Arial" w:cs="Arial"/>
          <w:szCs w:val="24"/>
        </w:rPr>
        <w:t>the Department</w:t>
      </w:r>
      <w:r w:rsidRPr="0014625E">
        <w:rPr>
          <w:rFonts w:ascii="Arial" w:hAnsi="Arial" w:cs="Arial"/>
          <w:szCs w:val="24"/>
        </w:rPr>
        <w:t xml:space="preserve"> chooses to distribute th</w:t>
      </w:r>
      <w:r>
        <w:rPr>
          <w:rFonts w:ascii="Arial" w:hAnsi="Arial" w:cs="Arial"/>
          <w:szCs w:val="24"/>
        </w:rPr>
        <w:t>e</w:t>
      </w:r>
      <w:r w:rsidRPr="0014625E">
        <w:rPr>
          <w:rFonts w:ascii="Arial" w:hAnsi="Arial" w:cs="Arial"/>
          <w:szCs w:val="24"/>
        </w:rPr>
        <w:t xml:space="preserve"> funding to applicants of this current RFA, </w:t>
      </w:r>
      <w:r>
        <w:rPr>
          <w:rFonts w:ascii="Arial" w:hAnsi="Arial" w:cs="Arial"/>
          <w:szCs w:val="24"/>
        </w:rPr>
        <w:t>the Department</w:t>
      </w:r>
      <w:r w:rsidRPr="0014625E">
        <w:rPr>
          <w:rFonts w:ascii="Arial" w:hAnsi="Arial" w:cs="Arial"/>
          <w:szCs w:val="24"/>
        </w:rPr>
        <w:t xml:space="preserve"> will allocate the funds among already awarded </w:t>
      </w:r>
      <w:r>
        <w:rPr>
          <w:rFonts w:ascii="Arial" w:hAnsi="Arial" w:cs="Arial"/>
          <w:szCs w:val="24"/>
        </w:rPr>
        <w:t xml:space="preserve">districts. </w:t>
      </w:r>
      <w:r w:rsidRPr="00712F19">
        <w:rPr>
          <w:rFonts w:ascii="Arial" w:hAnsi="Arial" w:cs="Arial"/>
          <w:szCs w:val="24"/>
        </w:rPr>
        <w:t xml:space="preserve"> </w:t>
      </w:r>
      <w:r>
        <w:rPr>
          <w:rFonts w:ascii="Arial" w:hAnsi="Arial" w:cs="Arial"/>
          <w:szCs w:val="24"/>
        </w:rPr>
        <w:t xml:space="preserve">Districts will be required to </w:t>
      </w:r>
      <w:r w:rsidRPr="00712F19">
        <w:rPr>
          <w:rFonts w:ascii="Arial" w:hAnsi="Arial" w:cs="Arial"/>
          <w:szCs w:val="24"/>
        </w:rPr>
        <w:t xml:space="preserve">submit a revised budget as well as a written </w:t>
      </w:r>
      <w:r w:rsidRPr="00712F19">
        <w:rPr>
          <w:rFonts w:ascii="Arial" w:hAnsi="Arial" w:cs="Arial"/>
          <w:szCs w:val="24"/>
        </w:rPr>
        <w:lastRenderedPageBreak/>
        <w:t xml:space="preserve">description of how the additional funds will be used, for Department review and approval.  </w:t>
      </w:r>
      <w:r w:rsidRPr="00ED7FEC">
        <w:rPr>
          <w:rFonts w:ascii="Arial" w:hAnsi="Arial" w:cs="Arial"/>
          <w:szCs w:val="24"/>
        </w:rPr>
        <w:t>Maximum request amounts will be established by distributing funding proportionally</w:t>
      </w:r>
      <w:r>
        <w:rPr>
          <w:rFonts w:ascii="Arial" w:hAnsi="Arial" w:cs="Arial"/>
          <w:szCs w:val="24"/>
        </w:rPr>
        <w:t xml:space="preserve"> </w:t>
      </w:r>
      <w:r w:rsidRPr="00ED7FEC">
        <w:rPr>
          <w:rFonts w:ascii="Arial" w:hAnsi="Arial" w:cs="Arial"/>
          <w:szCs w:val="24"/>
        </w:rPr>
        <w:t xml:space="preserve">(based on </w:t>
      </w:r>
      <w:r>
        <w:rPr>
          <w:rFonts w:ascii="Arial" w:hAnsi="Arial" w:cs="Arial"/>
          <w:szCs w:val="24"/>
        </w:rPr>
        <w:t>the relative sizes of the above initial grant allocations</w:t>
      </w:r>
      <w:r w:rsidRPr="00ED7FEC">
        <w:rPr>
          <w:rFonts w:ascii="Arial" w:hAnsi="Arial" w:cs="Arial"/>
          <w:szCs w:val="24"/>
        </w:rPr>
        <w:t xml:space="preserve">) to those </w:t>
      </w:r>
      <w:r>
        <w:rPr>
          <w:rFonts w:ascii="Arial" w:hAnsi="Arial" w:cs="Arial"/>
          <w:szCs w:val="24"/>
        </w:rPr>
        <w:t>districts</w:t>
      </w:r>
      <w:r w:rsidRPr="00ED7FEC">
        <w:rPr>
          <w:rFonts w:ascii="Arial" w:hAnsi="Arial" w:cs="Arial"/>
          <w:szCs w:val="24"/>
        </w:rPr>
        <w:t xml:space="preserve"> that accept the opportunity for additional funding.</w:t>
      </w:r>
      <w:r>
        <w:rPr>
          <w:rFonts w:ascii="Arial" w:hAnsi="Arial" w:cs="Arial"/>
          <w:szCs w:val="24"/>
        </w:rPr>
        <w:t xml:space="preserve">  Districts may propose to use any additional funds they receive to award additional participants and/or to increase award amounts to already-awarded participants, up to the maximum award amount.  The Department reserves the right to increase the maximum award amount for this program.</w:t>
      </w:r>
    </w:p>
    <w:p w14:paraId="45075C53" w14:textId="77777777" w:rsidR="008041CC" w:rsidRPr="00002D5F" w:rsidRDefault="008041CC" w:rsidP="008041CC">
      <w:pPr>
        <w:pStyle w:val="Heading2"/>
        <w:rPr>
          <w:rFonts w:cs="Arial"/>
          <w:b w:val="0"/>
          <w:szCs w:val="24"/>
        </w:rPr>
      </w:pPr>
      <w:bookmarkStart w:id="47" w:name="_Toc33622421"/>
      <w:r w:rsidRPr="00002D5F">
        <w:rPr>
          <w:rFonts w:cs="Arial"/>
          <w:szCs w:val="24"/>
        </w:rPr>
        <w:t>Notification of Award</w:t>
      </w:r>
      <w:bookmarkEnd w:id="47"/>
    </w:p>
    <w:p w14:paraId="466DAECC" w14:textId="77777777" w:rsidR="008041CC" w:rsidRPr="00002D5F" w:rsidRDefault="008041CC" w:rsidP="008041CC">
      <w:pPr>
        <w:keepNext/>
        <w:keepLines/>
        <w:rPr>
          <w:rFonts w:ascii="Arial" w:hAnsi="Arial" w:cs="Arial"/>
          <w:b/>
          <w:szCs w:val="24"/>
        </w:rPr>
      </w:pPr>
    </w:p>
    <w:p w14:paraId="78D7AF5B" w14:textId="77777777" w:rsidR="008041CC" w:rsidRPr="00002D5F" w:rsidRDefault="008041CC" w:rsidP="008041CC">
      <w:pPr>
        <w:keepNext/>
        <w:keepLines/>
        <w:rPr>
          <w:rFonts w:ascii="Arial" w:hAnsi="Arial" w:cs="Arial"/>
          <w:szCs w:val="24"/>
        </w:rPr>
      </w:pPr>
      <w:r w:rsidRPr="00002D5F">
        <w:rPr>
          <w:rFonts w:ascii="Arial" w:hAnsi="Arial" w:cs="Arial"/>
          <w:szCs w:val="24"/>
        </w:rPr>
        <w:t xml:space="preserve">All applicants will be notified regarding the disposition of their </w:t>
      </w:r>
      <w:r>
        <w:rPr>
          <w:rFonts w:ascii="Arial" w:hAnsi="Arial" w:cs="Arial"/>
          <w:szCs w:val="24"/>
        </w:rPr>
        <w:t>application</w:t>
      </w:r>
      <w:r w:rsidRPr="00002D5F">
        <w:rPr>
          <w:rFonts w:ascii="Arial" w:hAnsi="Arial" w:cs="Arial"/>
          <w:szCs w:val="24"/>
        </w:rPr>
        <w:t xml:space="preserve"> in writing. Successful applicants will be informed of the amount of their award and the next steps in the </w:t>
      </w:r>
      <w:r>
        <w:rPr>
          <w:rFonts w:ascii="Arial" w:hAnsi="Arial" w:cs="Arial"/>
          <w:szCs w:val="24"/>
        </w:rPr>
        <w:t>g</w:t>
      </w:r>
      <w:r w:rsidRPr="00002D5F">
        <w:rPr>
          <w:rFonts w:ascii="Arial" w:hAnsi="Arial" w:cs="Arial"/>
          <w:szCs w:val="24"/>
        </w:rPr>
        <w:t>rant process.</w:t>
      </w:r>
    </w:p>
    <w:p w14:paraId="183C262C" w14:textId="77777777" w:rsidR="008041CC" w:rsidRPr="00E3338D" w:rsidRDefault="008041CC" w:rsidP="008041CC">
      <w:pPr>
        <w:pStyle w:val="Heading2"/>
        <w:rPr>
          <w:rFonts w:cs="Arial"/>
          <w:b w:val="0"/>
          <w:szCs w:val="24"/>
        </w:rPr>
      </w:pPr>
      <w:bookmarkStart w:id="48" w:name="_Toc33622422"/>
      <w:r w:rsidRPr="00E3338D">
        <w:rPr>
          <w:rFonts w:cs="Arial"/>
          <w:szCs w:val="24"/>
        </w:rPr>
        <w:t>Funding Policy</w:t>
      </w:r>
      <w:bookmarkEnd w:id="48"/>
      <w:r w:rsidRPr="00E3338D">
        <w:rPr>
          <w:rFonts w:cs="Arial"/>
          <w:szCs w:val="24"/>
        </w:rPr>
        <w:t xml:space="preserve"> </w:t>
      </w:r>
    </w:p>
    <w:p w14:paraId="56913183" w14:textId="77777777" w:rsidR="008041CC" w:rsidRPr="00002D5F" w:rsidRDefault="008041CC" w:rsidP="008041CC">
      <w:pPr>
        <w:rPr>
          <w:rFonts w:ascii="Arial" w:hAnsi="Arial" w:cs="Arial"/>
          <w:szCs w:val="24"/>
        </w:rPr>
      </w:pPr>
    </w:p>
    <w:p w14:paraId="1B254C07" w14:textId="77777777" w:rsidR="008041CC" w:rsidRPr="00002D5F" w:rsidRDefault="008041CC" w:rsidP="008041CC">
      <w:pPr>
        <w:rPr>
          <w:rFonts w:ascii="Arial" w:eastAsiaTheme="minorHAnsi" w:hAnsi="Arial" w:cs="Arial"/>
          <w:color w:val="000000"/>
          <w:szCs w:val="24"/>
        </w:rPr>
      </w:pPr>
      <w:r w:rsidRPr="00002D5F">
        <w:rPr>
          <w:rFonts w:ascii="Arial" w:hAnsi="Arial" w:cs="Arial"/>
          <w:szCs w:val="24"/>
        </w:rPr>
        <w:t>There will no automatic initial payment on these award</w:t>
      </w:r>
      <w:r>
        <w:rPr>
          <w:rFonts w:ascii="Arial" w:hAnsi="Arial" w:cs="Arial"/>
          <w:szCs w:val="24"/>
        </w:rPr>
        <w:t>s.</w:t>
      </w:r>
      <w:r w:rsidRPr="00002D5F">
        <w:rPr>
          <w:rFonts w:ascii="Arial" w:hAnsi="Arial" w:cs="Arial"/>
          <w:szCs w:val="24"/>
        </w:rPr>
        <w:t xml:space="preserve"> </w:t>
      </w:r>
      <w:r>
        <w:rPr>
          <w:rFonts w:ascii="Arial" w:hAnsi="Arial" w:cs="Arial"/>
          <w:szCs w:val="24"/>
        </w:rPr>
        <w:t xml:space="preserve"> Districts</w:t>
      </w:r>
      <w:r w:rsidRPr="00002D5F">
        <w:rPr>
          <w:rFonts w:ascii="Arial" w:hAnsi="Arial" w:cs="Arial"/>
          <w:szCs w:val="24"/>
        </w:rPr>
        <w:t xml:space="preserve"> will draw down funds using an FS-25</w:t>
      </w:r>
      <w:r>
        <w:rPr>
          <w:rFonts w:ascii="Arial" w:hAnsi="Arial" w:cs="Arial"/>
          <w:szCs w:val="24"/>
        </w:rPr>
        <w:t xml:space="preserve"> Request for Funds (available on the </w:t>
      </w:r>
      <w:hyperlink r:id="rId20" w:history="1">
        <w:r w:rsidRPr="008E1AD6">
          <w:rPr>
            <w:rStyle w:val="Hyperlink"/>
            <w:rFonts w:ascii="Arial" w:eastAsiaTheme="majorEastAsia" w:hAnsi="Arial" w:cs="Arial"/>
            <w:szCs w:val="24"/>
          </w:rPr>
          <w:t>Grants Finance website</w:t>
        </w:r>
      </w:hyperlink>
      <w:r>
        <w:rPr>
          <w:rFonts w:ascii="Arial" w:hAnsi="Arial" w:cs="Arial"/>
          <w:szCs w:val="24"/>
        </w:rPr>
        <w:t>)</w:t>
      </w:r>
      <w:r w:rsidRPr="00002D5F">
        <w:rPr>
          <w:rFonts w:ascii="Arial" w:hAnsi="Arial" w:cs="Arial"/>
          <w:szCs w:val="24"/>
        </w:rPr>
        <w:t>, which they can submit as needed (up to monthly).</w:t>
      </w:r>
    </w:p>
    <w:p w14:paraId="09D97BFF" w14:textId="77777777" w:rsidR="008041CC" w:rsidRDefault="008041CC" w:rsidP="008041CC">
      <w:pPr>
        <w:pStyle w:val="NormalWeb"/>
        <w:jc w:val="both"/>
        <w:rPr>
          <w:rFonts w:ascii="Arial" w:hAnsi="Arial" w:cs="Arial"/>
        </w:rPr>
      </w:pPr>
      <w:r w:rsidRPr="00143A60">
        <w:rPr>
          <w:rFonts w:ascii="Arial" w:hAnsi="Arial" w:cs="Arial"/>
        </w:rPr>
        <w:t>The proposed budget will be reviewed for the appropriateness of the expenditures. SED will eliminate any items deemed to be non-allowable or inappropriate and calculate the amount of the proposed grant award accordingly.</w:t>
      </w:r>
    </w:p>
    <w:p w14:paraId="1CD11FB8" w14:textId="77777777" w:rsidR="008041CC" w:rsidRPr="00066B98" w:rsidRDefault="008041CC" w:rsidP="008041CC">
      <w:pPr>
        <w:pStyle w:val="Heading1"/>
        <w:rPr>
          <w:rFonts w:cs="Arial"/>
        </w:rPr>
      </w:pPr>
      <w:bookmarkStart w:id="49" w:name="_Toc511823539"/>
      <w:bookmarkStart w:id="50" w:name="_Toc33622423"/>
      <w:r>
        <w:rPr>
          <w:rFonts w:cs="Arial"/>
        </w:rPr>
        <w:t>Project Requirement</w:t>
      </w:r>
      <w:r w:rsidRPr="00424B70">
        <w:rPr>
          <w:rFonts w:cs="Arial"/>
        </w:rPr>
        <w:t>s</w:t>
      </w:r>
      <w:bookmarkEnd w:id="49"/>
      <w:bookmarkEnd w:id="50"/>
    </w:p>
    <w:p w14:paraId="1997506D" w14:textId="77777777" w:rsidR="008041CC" w:rsidRPr="00330F2E" w:rsidRDefault="008041CC" w:rsidP="008041CC">
      <w:pPr>
        <w:pStyle w:val="Heading2"/>
        <w:keepLines/>
        <w:rPr>
          <w:rFonts w:cs="Arial"/>
          <w:b w:val="0"/>
          <w:szCs w:val="24"/>
        </w:rPr>
      </w:pPr>
      <w:bookmarkStart w:id="51" w:name="_Toc511823540"/>
      <w:bookmarkStart w:id="52" w:name="_Toc33622424"/>
      <w:r w:rsidRPr="00330F2E">
        <w:rPr>
          <w:rFonts w:cs="Arial"/>
          <w:szCs w:val="24"/>
        </w:rPr>
        <w:t>Reporting</w:t>
      </w:r>
      <w:bookmarkEnd w:id="51"/>
      <w:bookmarkEnd w:id="52"/>
    </w:p>
    <w:p w14:paraId="5CF532B3" w14:textId="77777777" w:rsidR="008041CC" w:rsidRPr="00D4309E" w:rsidRDefault="008041CC" w:rsidP="008041CC">
      <w:pPr>
        <w:keepNext/>
        <w:keepLines/>
        <w:rPr>
          <w:rFonts w:ascii="Arial" w:hAnsi="Arial" w:cs="Arial"/>
          <w:b/>
          <w:color w:val="000000"/>
          <w:szCs w:val="24"/>
          <w:u w:val="single"/>
        </w:rPr>
      </w:pPr>
    </w:p>
    <w:p w14:paraId="45A6D358" w14:textId="77777777" w:rsidR="008041CC" w:rsidRDefault="008041CC" w:rsidP="00F911FF">
      <w:pPr>
        <w:pStyle w:val="BodyText"/>
        <w:keepNext/>
        <w:keepLines/>
        <w:numPr>
          <w:ilvl w:val="0"/>
          <w:numId w:val="19"/>
        </w:numPr>
        <w:rPr>
          <w:rFonts w:ascii="Arial" w:hAnsi="Arial" w:cs="Arial"/>
          <w:color w:val="000000"/>
          <w:spacing w:val="-3"/>
          <w:szCs w:val="24"/>
        </w:rPr>
      </w:pPr>
      <w:r>
        <w:rPr>
          <w:rFonts w:ascii="Arial" w:hAnsi="Arial" w:cs="Arial"/>
          <w:color w:val="000000"/>
          <w:spacing w:val="-3"/>
          <w:szCs w:val="24"/>
        </w:rPr>
        <w:t>Districts must retain records of all fund expenditures by category and a list of participating teachers with a unique identification number for each teacher.</w:t>
      </w:r>
    </w:p>
    <w:p w14:paraId="2C06BA66" w14:textId="77777777" w:rsidR="008041CC" w:rsidRDefault="008041CC" w:rsidP="00F911FF">
      <w:pPr>
        <w:pStyle w:val="BodyText"/>
        <w:numPr>
          <w:ilvl w:val="0"/>
          <w:numId w:val="19"/>
        </w:numPr>
        <w:rPr>
          <w:rFonts w:ascii="Arial" w:hAnsi="Arial" w:cs="Arial"/>
          <w:color w:val="000000"/>
          <w:spacing w:val="-3"/>
          <w:szCs w:val="24"/>
        </w:rPr>
      </w:pPr>
      <w:r>
        <w:rPr>
          <w:rFonts w:ascii="Arial" w:hAnsi="Arial" w:cs="Arial"/>
          <w:color w:val="000000"/>
          <w:spacing w:val="-3"/>
          <w:szCs w:val="24"/>
        </w:rPr>
        <w:t>For each teacher, the list must include the program category (A, B, or C) in which he or she is participating, the dollar amount of each award received, and successive awards given.</w:t>
      </w:r>
    </w:p>
    <w:p w14:paraId="1929B652" w14:textId="77777777" w:rsidR="008041CC" w:rsidRDefault="008041CC" w:rsidP="00F911FF">
      <w:pPr>
        <w:pStyle w:val="BodyText"/>
        <w:numPr>
          <w:ilvl w:val="0"/>
          <w:numId w:val="19"/>
        </w:numPr>
        <w:rPr>
          <w:rFonts w:ascii="Arial" w:hAnsi="Arial" w:cs="Arial"/>
          <w:color w:val="000000"/>
          <w:spacing w:val="-3"/>
          <w:szCs w:val="24"/>
        </w:rPr>
      </w:pPr>
      <w:r>
        <w:rPr>
          <w:rFonts w:ascii="Arial" w:hAnsi="Arial" w:cs="Arial"/>
          <w:color w:val="000000"/>
          <w:spacing w:val="-3"/>
          <w:szCs w:val="24"/>
        </w:rPr>
        <w:t>Records must also include copies of service agreements and copies of all forms used by the district in administering the program.</w:t>
      </w:r>
    </w:p>
    <w:p w14:paraId="70442467" w14:textId="77777777" w:rsidR="008041CC" w:rsidRPr="004034B8" w:rsidRDefault="008041CC" w:rsidP="00F911FF">
      <w:pPr>
        <w:pStyle w:val="BodyText"/>
        <w:numPr>
          <w:ilvl w:val="0"/>
          <w:numId w:val="19"/>
        </w:numPr>
        <w:rPr>
          <w:rFonts w:ascii="Arial" w:hAnsi="Arial" w:cs="Arial"/>
          <w:color w:val="000000"/>
          <w:spacing w:val="-3"/>
          <w:szCs w:val="24"/>
        </w:rPr>
      </w:pPr>
      <w:r w:rsidRPr="00F10E1E">
        <w:rPr>
          <w:rFonts w:ascii="Arial" w:hAnsi="Arial" w:cs="Arial"/>
          <w:color w:val="000000"/>
          <w:spacing w:val="-3"/>
          <w:szCs w:val="24"/>
        </w:rPr>
        <w:t>Grantees must submit an annual performance report at the end of each grant period but no later than the 1</w:t>
      </w:r>
      <w:r w:rsidRPr="00F10E1E">
        <w:rPr>
          <w:rFonts w:ascii="Arial" w:hAnsi="Arial" w:cs="Arial"/>
          <w:color w:val="000000"/>
          <w:spacing w:val="-3"/>
          <w:szCs w:val="24"/>
          <w:vertAlign w:val="superscript"/>
        </w:rPr>
        <w:t>st</w:t>
      </w:r>
      <w:r w:rsidRPr="00F10E1E">
        <w:rPr>
          <w:rFonts w:ascii="Arial" w:hAnsi="Arial" w:cs="Arial"/>
          <w:color w:val="000000"/>
          <w:spacing w:val="-3"/>
          <w:szCs w:val="24"/>
        </w:rPr>
        <w:t xml:space="preserve"> of August for activities conducted July through June 30 of that program year.  Additional information about the annual performance report will be made available to grantees by NYSED after grant awards are made. </w:t>
      </w:r>
      <w:r>
        <w:rPr>
          <w:rFonts w:ascii="Arial" w:hAnsi="Arial" w:cs="Arial"/>
          <w:color w:val="000000"/>
          <w:spacing w:val="-3"/>
          <w:szCs w:val="24"/>
        </w:rPr>
        <w:t>Failure to provide required reports when requested may result in a stop payment on future awards and jeopardize future awards until the situation has been resolved to the satisfaction of NYSED.</w:t>
      </w:r>
    </w:p>
    <w:p w14:paraId="3AEC1097" w14:textId="77777777" w:rsidR="0054744A" w:rsidRDefault="0054744A">
      <w:pPr>
        <w:rPr>
          <w:rFonts w:ascii="Arial" w:eastAsiaTheme="majorEastAsia" w:hAnsi="Arial" w:cs="Arial"/>
          <w:b/>
          <w:bCs/>
          <w:i/>
          <w:sz w:val="28"/>
          <w:szCs w:val="24"/>
        </w:rPr>
      </w:pPr>
      <w:bookmarkStart w:id="53" w:name="_Toc511823542"/>
      <w:bookmarkStart w:id="54" w:name="_Toc33622425"/>
      <w:r>
        <w:rPr>
          <w:rFonts w:cs="Arial"/>
          <w:szCs w:val="24"/>
        </w:rPr>
        <w:br w:type="page"/>
      </w:r>
    </w:p>
    <w:p w14:paraId="7CB99FEC" w14:textId="04FB6205" w:rsidR="008041CC" w:rsidRPr="00330F2E" w:rsidRDefault="008041CC" w:rsidP="008041CC">
      <w:pPr>
        <w:pStyle w:val="Heading2"/>
        <w:rPr>
          <w:rFonts w:cs="Arial"/>
          <w:b w:val="0"/>
          <w:szCs w:val="24"/>
        </w:rPr>
      </w:pPr>
      <w:r w:rsidRPr="00330F2E">
        <w:rPr>
          <w:rFonts w:cs="Arial"/>
          <w:szCs w:val="24"/>
        </w:rPr>
        <w:lastRenderedPageBreak/>
        <w:t>Entities’ Responsibility</w:t>
      </w:r>
      <w:bookmarkEnd w:id="53"/>
      <w:bookmarkEnd w:id="54"/>
    </w:p>
    <w:p w14:paraId="78391CAA" w14:textId="77777777" w:rsidR="008041CC" w:rsidRPr="00D4309E" w:rsidRDefault="008041CC" w:rsidP="008041CC">
      <w:pPr>
        <w:pStyle w:val="NormalWeb"/>
        <w:spacing w:before="0" w:beforeAutospacing="0" w:after="0" w:afterAutospacing="0"/>
        <w:rPr>
          <w:rFonts w:ascii="Arial" w:hAnsi="Arial" w:cs="Arial"/>
          <w:color w:val="000000"/>
        </w:rPr>
      </w:pPr>
    </w:p>
    <w:p w14:paraId="420D9BC5" w14:textId="77777777" w:rsidR="008041CC" w:rsidRPr="001061FA" w:rsidRDefault="008041CC" w:rsidP="00F911FF">
      <w:pPr>
        <w:pStyle w:val="BodyText"/>
        <w:numPr>
          <w:ilvl w:val="0"/>
          <w:numId w:val="20"/>
        </w:numPr>
        <w:rPr>
          <w:rFonts w:ascii="Arial" w:hAnsi="Arial" w:cs="Arial"/>
          <w:color w:val="000000"/>
          <w:spacing w:val="-3"/>
          <w:szCs w:val="24"/>
        </w:rPr>
      </w:pPr>
      <w:r w:rsidRPr="001061FA">
        <w:rPr>
          <w:rFonts w:ascii="Arial" w:hAnsi="Arial" w:cs="Arial"/>
          <w:color w:val="000000"/>
          <w:spacing w:val="-3"/>
          <w:szCs w:val="24"/>
        </w:rPr>
        <w:t xml:space="preserve">Projects must operate under the jurisdiction of the </w:t>
      </w:r>
      <w:r w:rsidRPr="00D4309E">
        <w:rPr>
          <w:rFonts w:ascii="Arial" w:hAnsi="Arial" w:cs="Arial"/>
          <w:color w:val="000000"/>
          <w:szCs w:val="24"/>
        </w:rPr>
        <w:t>local board of education, or other appropriate governing body, and are subject to at least the same degree of accountability as all other expenditures of the local agency</w:t>
      </w:r>
      <w:r w:rsidRPr="001061FA">
        <w:rPr>
          <w:rFonts w:ascii="Arial" w:hAnsi="Arial" w:cs="Arial"/>
          <w:color w:val="000000"/>
          <w:spacing w:val="-3"/>
          <w:szCs w:val="24"/>
        </w:rPr>
        <w:t xml:space="preserve">. </w:t>
      </w:r>
    </w:p>
    <w:p w14:paraId="1F1DB1B4" w14:textId="77777777" w:rsidR="008041CC" w:rsidRPr="001061FA" w:rsidRDefault="008041CC" w:rsidP="00F911FF">
      <w:pPr>
        <w:pStyle w:val="BodyText"/>
        <w:numPr>
          <w:ilvl w:val="0"/>
          <w:numId w:val="20"/>
        </w:numPr>
        <w:rPr>
          <w:rFonts w:ascii="Arial" w:hAnsi="Arial" w:cs="Arial"/>
          <w:color w:val="000000"/>
          <w:spacing w:val="-3"/>
          <w:szCs w:val="24"/>
        </w:rPr>
      </w:pPr>
      <w:r w:rsidRPr="001061FA">
        <w:rPr>
          <w:rFonts w:ascii="Arial" w:hAnsi="Arial" w:cs="Arial"/>
          <w:color w:val="000000"/>
          <w:spacing w:val="-3"/>
          <w:szCs w:val="24"/>
        </w:rPr>
        <w:t>All grant funds must be utilized in accordance with the guidelines of the RF</w:t>
      </w:r>
      <w:r>
        <w:rPr>
          <w:rFonts w:ascii="Arial" w:hAnsi="Arial" w:cs="Arial"/>
          <w:color w:val="000000"/>
          <w:spacing w:val="-3"/>
          <w:szCs w:val="24"/>
        </w:rPr>
        <w:t>A</w:t>
      </w:r>
      <w:r w:rsidRPr="001061FA">
        <w:rPr>
          <w:rFonts w:ascii="Arial" w:hAnsi="Arial" w:cs="Arial"/>
          <w:color w:val="000000"/>
          <w:spacing w:val="-3"/>
          <w:szCs w:val="24"/>
        </w:rPr>
        <w:t xml:space="preserve">, the applicable statutes, regulations, </w:t>
      </w:r>
      <w:r>
        <w:rPr>
          <w:rFonts w:ascii="Arial" w:hAnsi="Arial" w:cs="Arial"/>
          <w:color w:val="000000"/>
          <w:spacing w:val="-3"/>
          <w:szCs w:val="24"/>
        </w:rPr>
        <w:t xml:space="preserve">district policies, </w:t>
      </w:r>
      <w:r w:rsidRPr="001061FA">
        <w:rPr>
          <w:rFonts w:ascii="Arial" w:hAnsi="Arial" w:cs="Arial"/>
          <w:color w:val="000000"/>
          <w:spacing w:val="-3"/>
          <w:szCs w:val="24"/>
        </w:rPr>
        <w:t xml:space="preserve">and the grant award. </w:t>
      </w:r>
    </w:p>
    <w:p w14:paraId="513717C3" w14:textId="77777777" w:rsidR="008041CC" w:rsidRPr="001061FA" w:rsidRDefault="008041CC" w:rsidP="00F911FF">
      <w:pPr>
        <w:pStyle w:val="BodyText"/>
        <w:numPr>
          <w:ilvl w:val="0"/>
          <w:numId w:val="20"/>
        </w:numPr>
        <w:rPr>
          <w:rFonts w:ascii="Arial" w:hAnsi="Arial" w:cs="Arial"/>
          <w:color w:val="000000"/>
          <w:spacing w:val="-3"/>
          <w:szCs w:val="24"/>
        </w:rPr>
      </w:pPr>
      <w:r w:rsidRPr="001061FA">
        <w:rPr>
          <w:rFonts w:ascii="Arial" w:hAnsi="Arial" w:cs="Arial"/>
          <w:color w:val="000000"/>
          <w:spacing w:val="-3"/>
          <w:szCs w:val="24"/>
        </w:rPr>
        <w:t xml:space="preserve">The </w:t>
      </w:r>
      <w:r w:rsidRPr="00D4309E">
        <w:rPr>
          <w:rFonts w:ascii="Arial" w:hAnsi="Arial" w:cs="Arial"/>
          <w:color w:val="000000"/>
          <w:szCs w:val="24"/>
        </w:rPr>
        <w:t>local board of education, or other appropriate governing body,</w:t>
      </w:r>
      <w:r w:rsidRPr="001061FA">
        <w:rPr>
          <w:rFonts w:ascii="Arial" w:hAnsi="Arial" w:cs="Arial"/>
          <w:color w:val="000000"/>
          <w:spacing w:val="-3"/>
          <w:szCs w:val="24"/>
        </w:rPr>
        <w:t xml:space="preserve"> is responsible for the proper disbursement of, and accounting for, project funds. </w:t>
      </w:r>
    </w:p>
    <w:p w14:paraId="499777B8" w14:textId="77777777" w:rsidR="008041CC" w:rsidRPr="001061FA" w:rsidRDefault="008041CC" w:rsidP="00F911FF">
      <w:pPr>
        <w:pStyle w:val="BodyText"/>
        <w:numPr>
          <w:ilvl w:val="0"/>
          <w:numId w:val="20"/>
        </w:numPr>
        <w:rPr>
          <w:rFonts w:ascii="Arial" w:hAnsi="Arial" w:cs="Arial"/>
          <w:color w:val="000000"/>
          <w:spacing w:val="-3"/>
          <w:szCs w:val="24"/>
        </w:rPr>
      </w:pPr>
      <w:r>
        <w:rPr>
          <w:rFonts w:ascii="Arial" w:hAnsi="Arial" w:cs="Arial"/>
          <w:color w:val="000000"/>
          <w:spacing w:val="-3"/>
          <w:szCs w:val="24"/>
        </w:rPr>
        <w:t>S</w:t>
      </w:r>
      <w:r w:rsidRPr="001061FA">
        <w:rPr>
          <w:rFonts w:ascii="Arial" w:hAnsi="Arial" w:cs="Arial"/>
          <w:color w:val="000000"/>
          <w:spacing w:val="-3"/>
          <w:szCs w:val="24"/>
        </w:rPr>
        <w:t xml:space="preserve">upporting </w:t>
      </w:r>
      <w:r>
        <w:rPr>
          <w:rFonts w:ascii="Arial" w:hAnsi="Arial" w:cs="Arial"/>
          <w:color w:val="000000"/>
          <w:spacing w:val="-3"/>
          <w:szCs w:val="24"/>
        </w:rPr>
        <w:t xml:space="preserve">or source </w:t>
      </w:r>
      <w:r w:rsidRPr="001061FA">
        <w:rPr>
          <w:rFonts w:ascii="Arial" w:hAnsi="Arial" w:cs="Arial"/>
          <w:color w:val="000000"/>
          <w:spacing w:val="-3"/>
          <w:szCs w:val="24"/>
        </w:rPr>
        <w:t xml:space="preserve">documents that authorize the disbursement of grant funds are required for all </w:t>
      </w:r>
      <w:r>
        <w:rPr>
          <w:rFonts w:ascii="Arial" w:hAnsi="Arial" w:cs="Arial"/>
          <w:color w:val="000000"/>
          <w:spacing w:val="-3"/>
          <w:szCs w:val="24"/>
        </w:rPr>
        <w:t>g</w:t>
      </w:r>
      <w:r w:rsidRPr="001061FA">
        <w:rPr>
          <w:rFonts w:ascii="Arial" w:hAnsi="Arial" w:cs="Arial"/>
          <w:color w:val="000000"/>
          <w:spacing w:val="-3"/>
          <w:szCs w:val="24"/>
        </w:rPr>
        <w:t>rant</w:t>
      </w:r>
      <w:r>
        <w:rPr>
          <w:rFonts w:ascii="Arial" w:hAnsi="Arial" w:cs="Arial"/>
          <w:color w:val="000000"/>
          <w:spacing w:val="-3"/>
          <w:szCs w:val="24"/>
        </w:rPr>
        <w:t>-</w:t>
      </w:r>
      <w:r w:rsidRPr="001061FA">
        <w:rPr>
          <w:rFonts w:ascii="Arial" w:hAnsi="Arial" w:cs="Arial"/>
          <w:color w:val="000000"/>
          <w:spacing w:val="-3"/>
          <w:szCs w:val="24"/>
        </w:rPr>
        <w:t xml:space="preserve">related transactions entered into the local agency's recordkeeping system. </w:t>
      </w:r>
      <w:r w:rsidRPr="00D4309E">
        <w:rPr>
          <w:rFonts w:ascii="Arial" w:hAnsi="Arial" w:cs="Arial"/>
          <w:color w:val="000000"/>
          <w:szCs w:val="24"/>
        </w:rPr>
        <w:t>Source documents that authorize the disbursement of grant funds consist of purchase orders, contracts, time and effort records, delivery receipts, vendor invoices, travel documentation and payment documents.</w:t>
      </w:r>
    </w:p>
    <w:p w14:paraId="52D8AC8D" w14:textId="77777777" w:rsidR="008041CC" w:rsidRPr="001061FA" w:rsidRDefault="008041CC" w:rsidP="00F911FF">
      <w:pPr>
        <w:pStyle w:val="BodyText"/>
        <w:numPr>
          <w:ilvl w:val="0"/>
          <w:numId w:val="20"/>
        </w:numPr>
        <w:rPr>
          <w:rFonts w:ascii="Arial" w:hAnsi="Arial" w:cs="Arial"/>
          <w:color w:val="000000"/>
          <w:spacing w:val="-3"/>
          <w:szCs w:val="24"/>
        </w:rPr>
      </w:pPr>
      <w:r w:rsidRPr="001061FA">
        <w:rPr>
          <w:rFonts w:ascii="Arial" w:hAnsi="Arial" w:cs="Arial"/>
          <w:color w:val="000000"/>
          <w:spacing w:val="-3"/>
          <w:szCs w:val="24"/>
        </w:rPr>
        <w:t xml:space="preserve">Supporting documentation for </w:t>
      </w:r>
      <w:r>
        <w:rPr>
          <w:rFonts w:ascii="Arial" w:hAnsi="Arial" w:cs="Arial"/>
          <w:color w:val="000000"/>
          <w:spacing w:val="-3"/>
          <w:szCs w:val="24"/>
        </w:rPr>
        <w:t>the g</w:t>
      </w:r>
      <w:r w:rsidRPr="001061FA">
        <w:rPr>
          <w:rFonts w:ascii="Arial" w:hAnsi="Arial" w:cs="Arial"/>
          <w:color w:val="000000"/>
          <w:spacing w:val="-3"/>
          <w:szCs w:val="24"/>
        </w:rPr>
        <w:t xml:space="preserve">rant must be kept for at least six years after the </w:t>
      </w:r>
      <w:r>
        <w:rPr>
          <w:rFonts w:ascii="Arial" w:hAnsi="Arial" w:cs="Arial"/>
          <w:color w:val="000000"/>
          <w:spacing w:val="-3"/>
          <w:szCs w:val="24"/>
        </w:rPr>
        <w:t>final</w:t>
      </w:r>
      <w:r w:rsidRPr="001061FA">
        <w:rPr>
          <w:rFonts w:ascii="Arial" w:hAnsi="Arial" w:cs="Arial"/>
          <w:color w:val="000000"/>
          <w:spacing w:val="-3"/>
          <w:szCs w:val="24"/>
        </w:rPr>
        <w:t xml:space="preserve"> payment is made unless otherwise specified by statute, regulation, audit finding, or legal action. An audit or legal action will "freeze the clock" for record retention purposes. </w:t>
      </w:r>
    </w:p>
    <w:p w14:paraId="5D608DD7" w14:textId="77777777" w:rsidR="008041CC" w:rsidRPr="008E1AD6" w:rsidRDefault="008041CC" w:rsidP="00F911FF">
      <w:pPr>
        <w:pStyle w:val="BodyText"/>
        <w:numPr>
          <w:ilvl w:val="0"/>
          <w:numId w:val="20"/>
        </w:numPr>
        <w:rPr>
          <w:rFonts w:ascii="Arial" w:hAnsi="Arial" w:cs="Arial"/>
          <w:color w:val="000000"/>
          <w:spacing w:val="-3"/>
          <w:szCs w:val="24"/>
        </w:rPr>
      </w:pPr>
      <w:r w:rsidRPr="001061FA">
        <w:rPr>
          <w:rFonts w:ascii="Arial" w:hAnsi="Arial" w:cs="Arial"/>
          <w:color w:val="000000"/>
          <w:spacing w:val="-3"/>
          <w:szCs w:val="24"/>
        </w:rPr>
        <w:t xml:space="preserve">All records and documentation must be available for inspection by </w:t>
      </w:r>
      <w:r>
        <w:rPr>
          <w:rFonts w:ascii="Arial" w:hAnsi="Arial" w:cs="Arial"/>
          <w:color w:val="000000"/>
          <w:spacing w:val="-3"/>
          <w:szCs w:val="24"/>
        </w:rPr>
        <w:t>NYSED</w:t>
      </w:r>
      <w:r w:rsidRPr="001061FA">
        <w:rPr>
          <w:rFonts w:ascii="Arial" w:hAnsi="Arial" w:cs="Arial"/>
          <w:color w:val="000000"/>
          <w:spacing w:val="-3"/>
          <w:szCs w:val="24"/>
        </w:rPr>
        <w:t xml:space="preserve"> officials or representatives. For additional information about grants, please refer to the </w:t>
      </w:r>
      <w:hyperlink r:id="rId21" w:history="1">
        <w:r>
          <w:rPr>
            <w:rStyle w:val="Hyperlink"/>
            <w:rFonts w:ascii="Arial" w:eastAsiaTheme="majorEastAsia" w:hAnsi="Arial" w:cs="Arial"/>
            <w:spacing w:val="-3"/>
            <w:szCs w:val="24"/>
          </w:rPr>
          <w:t>Fiscal Guidelines for Federal and State Aided Grants</w:t>
        </w:r>
      </w:hyperlink>
      <w:r>
        <w:rPr>
          <w:rFonts w:ascii="Arial" w:hAnsi="Arial" w:cs="Arial"/>
          <w:color w:val="000000"/>
          <w:spacing w:val="-3"/>
          <w:szCs w:val="24"/>
        </w:rPr>
        <w:t>.</w:t>
      </w:r>
    </w:p>
    <w:p w14:paraId="5C2E4B2B" w14:textId="77777777" w:rsidR="008041CC" w:rsidRDefault="008041CC" w:rsidP="00F911FF">
      <w:pPr>
        <w:pStyle w:val="BodyText"/>
        <w:numPr>
          <w:ilvl w:val="0"/>
          <w:numId w:val="20"/>
        </w:numPr>
        <w:rPr>
          <w:rFonts w:ascii="Arial" w:hAnsi="Arial" w:cs="Arial"/>
          <w:color w:val="000000"/>
          <w:spacing w:val="-3"/>
          <w:szCs w:val="24"/>
        </w:rPr>
      </w:pPr>
      <w:r w:rsidRPr="001061FA">
        <w:rPr>
          <w:rFonts w:ascii="Arial" w:hAnsi="Arial" w:cs="Arial"/>
          <w:color w:val="000000"/>
          <w:spacing w:val="-3"/>
          <w:szCs w:val="24"/>
        </w:rPr>
        <w:t>Each funded TOT</w:t>
      </w:r>
      <w:r>
        <w:rPr>
          <w:rFonts w:ascii="Arial" w:hAnsi="Arial" w:cs="Arial"/>
          <w:color w:val="000000"/>
          <w:spacing w:val="-3"/>
          <w:szCs w:val="24"/>
        </w:rPr>
        <w:t>SMBE</w:t>
      </w:r>
      <w:r w:rsidRPr="001061FA">
        <w:rPr>
          <w:rFonts w:ascii="Arial" w:hAnsi="Arial" w:cs="Arial"/>
          <w:color w:val="000000"/>
          <w:spacing w:val="-3"/>
          <w:szCs w:val="24"/>
        </w:rPr>
        <w:t xml:space="preserve"> project is obligated to submit a reapplication annually including an FS</w:t>
      </w:r>
      <w:r>
        <w:rPr>
          <w:rFonts w:ascii="Arial" w:hAnsi="Arial" w:cs="Arial"/>
          <w:color w:val="000000"/>
          <w:spacing w:val="-3"/>
          <w:szCs w:val="24"/>
        </w:rPr>
        <w:noBreakHyphen/>
      </w:r>
      <w:r w:rsidRPr="001061FA">
        <w:rPr>
          <w:rFonts w:ascii="Arial" w:hAnsi="Arial" w:cs="Arial"/>
          <w:color w:val="000000"/>
          <w:spacing w:val="-3"/>
          <w:szCs w:val="24"/>
        </w:rPr>
        <w:t xml:space="preserve">10 covering the next year of the award in </w:t>
      </w:r>
      <w:r>
        <w:rPr>
          <w:rFonts w:ascii="Arial" w:hAnsi="Arial" w:cs="Arial"/>
          <w:color w:val="000000"/>
          <w:spacing w:val="-3"/>
          <w:szCs w:val="24"/>
        </w:rPr>
        <w:t>whatever</w:t>
      </w:r>
      <w:r w:rsidRPr="001061FA">
        <w:rPr>
          <w:rFonts w:ascii="Arial" w:hAnsi="Arial" w:cs="Arial"/>
          <w:color w:val="000000"/>
          <w:spacing w:val="-3"/>
          <w:szCs w:val="24"/>
        </w:rPr>
        <w:t xml:space="preserve"> form </w:t>
      </w:r>
      <w:r>
        <w:rPr>
          <w:rFonts w:ascii="Arial" w:hAnsi="Arial" w:cs="Arial"/>
          <w:color w:val="000000"/>
          <w:spacing w:val="-3"/>
          <w:szCs w:val="24"/>
        </w:rPr>
        <w:t>may</w:t>
      </w:r>
      <w:r w:rsidRPr="001061FA">
        <w:rPr>
          <w:rFonts w:ascii="Arial" w:hAnsi="Arial" w:cs="Arial"/>
          <w:color w:val="000000"/>
          <w:spacing w:val="-3"/>
          <w:szCs w:val="24"/>
        </w:rPr>
        <w:t xml:space="preserve"> be provided by </w:t>
      </w:r>
      <w:r>
        <w:rPr>
          <w:rFonts w:ascii="Arial" w:hAnsi="Arial" w:cs="Arial"/>
          <w:color w:val="000000"/>
          <w:spacing w:val="-3"/>
          <w:szCs w:val="24"/>
        </w:rPr>
        <w:t>NYSED</w:t>
      </w:r>
      <w:r w:rsidRPr="001061FA">
        <w:rPr>
          <w:rFonts w:ascii="Arial" w:hAnsi="Arial" w:cs="Arial"/>
          <w:color w:val="000000"/>
          <w:spacing w:val="-3"/>
          <w:szCs w:val="24"/>
        </w:rPr>
        <w:t xml:space="preserve">. </w:t>
      </w:r>
    </w:p>
    <w:p w14:paraId="77069732" w14:textId="77777777" w:rsidR="008041CC" w:rsidRDefault="008041CC" w:rsidP="008041CC">
      <w:pPr>
        <w:pStyle w:val="BodyText"/>
        <w:ind w:left="360"/>
        <w:rPr>
          <w:rFonts w:ascii="Arial" w:hAnsi="Arial" w:cs="Arial"/>
          <w:color w:val="000000"/>
          <w:spacing w:val="-3"/>
          <w:szCs w:val="24"/>
        </w:rPr>
      </w:pPr>
    </w:p>
    <w:p w14:paraId="52E34C8E" w14:textId="77777777" w:rsidR="008041CC" w:rsidRPr="00330F2E" w:rsidRDefault="008041CC" w:rsidP="008041CC">
      <w:pPr>
        <w:pStyle w:val="Heading2"/>
        <w:rPr>
          <w:rFonts w:cs="Arial"/>
          <w:b w:val="0"/>
          <w:szCs w:val="24"/>
        </w:rPr>
      </w:pPr>
      <w:bookmarkStart w:id="55" w:name="_Toc511823543"/>
      <w:bookmarkStart w:id="56" w:name="_Toc33622426"/>
      <w:r w:rsidRPr="00330F2E">
        <w:rPr>
          <w:rFonts w:cs="Arial"/>
          <w:szCs w:val="24"/>
        </w:rPr>
        <w:t>Accessibility of Web-Based Information and Applications</w:t>
      </w:r>
      <w:bookmarkEnd w:id="55"/>
      <w:bookmarkEnd w:id="56"/>
    </w:p>
    <w:p w14:paraId="1854BBCE" w14:textId="77777777" w:rsidR="00B37A2F" w:rsidRDefault="00B37A2F" w:rsidP="008041CC">
      <w:pPr>
        <w:pStyle w:val="BodyText"/>
        <w:rPr>
          <w:rFonts w:ascii="Arial" w:hAnsi="Arial" w:cs="Arial"/>
          <w:color w:val="000000"/>
          <w:spacing w:val="-3"/>
          <w:szCs w:val="24"/>
        </w:rPr>
      </w:pPr>
    </w:p>
    <w:p w14:paraId="1D696261" w14:textId="4351130D" w:rsidR="008041CC" w:rsidRDefault="008041CC" w:rsidP="008041CC">
      <w:pPr>
        <w:pStyle w:val="BodyText"/>
        <w:rPr>
          <w:rFonts w:ascii="Arial" w:hAnsi="Arial" w:cs="Arial"/>
          <w:color w:val="000000"/>
          <w:spacing w:val="-3"/>
          <w:szCs w:val="24"/>
        </w:rPr>
      </w:pPr>
      <w:r w:rsidRPr="006F543D">
        <w:rPr>
          <w:rFonts w:ascii="Arial" w:hAnsi="Arial" w:cs="Arial"/>
          <w:color w:val="000000"/>
          <w:spacing w:val="-3"/>
          <w:szCs w:val="24"/>
        </w:rPr>
        <w:t>Any documents, web-based information and applications development, or programming delivered pursuant to the contract or procurement, will comply with New York State Education Department IT Policy NYSED-WEBACC-001, Web Accessibility Policy as such policy may be amended, modified or superseded, which requires that state agency web-based information, including documents and applications are accessible to persons with disabilities. Documents, web-based information</w:t>
      </w:r>
      <w:r>
        <w:rPr>
          <w:rFonts w:ascii="Arial" w:hAnsi="Arial" w:cs="Arial"/>
          <w:color w:val="000000"/>
          <w:spacing w:val="-3"/>
          <w:szCs w:val="24"/>
        </w:rPr>
        <w:t>,</w:t>
      </w:r>
      <w:r w:rsidRPr="006F543D">
        <w:rPr>
          <w:rFonts w:ascii="Arial" w:hAnsi="Arial" w:cs="Arial"/>
          <w:color w:val="000000"/>
          <w:spacing w:val="-3"/>
          <w:szCs w:val="24"/>
        </w:rPr>
        <w:t xml:space="preserve"> and applications must conform to NYSED-WEBACC-001 as determined by quality assurance testing. Such quality assurance testing will be conducted by </w:t>
      </w:r>
      <w:r>
        <w:rPr>
          <w:rFonts w:ascii="Arial" w:hAnsi="Arial" w:cs="Arial"/>
          <w:color w:val="000000"/>
          <w:spacing w:val="-3"/>
          <w:szCs w:val="24"/>
        </w:rPr>
        <w:t xml:space="preserve">a </w:t>
      </w:r>
      <w:r w:rsidRPr="006F543D">
        <w:rPr>
          <w:rFonts w:ascii="Arial" w:hAnsi="Arial" w:cs="Arial"/>
          <w:color w:val="000000"/>
          <w:spacing w:val="-3"/>
          <w:szCs w:val="24"/>
        </w:rPr>
        <w:t>NYSED employee or contractor and the results of such testing must be satisfactory to NYSED before web-based information and applications will be considered a qualified deliverable under the contract or procurement.</w:t>
      </w:r>
    </w:p>
    <w:p w14:paraId="6EEFD7E9" w14:textId="77777777" w:rsidR="008041CC" w:rsidRPr="00EE550B" w:rsidRDefault="008041CC" w:rsidP="008041CC">
      <w:pPr>
        <w:autoSpaceDE w:val="0"/>
        <w:autoSpaceDN w:val="0"/>
        <w:adjustRightInd w:val="0"/>
        <w:rPr>
          <w:rFonts w:ascii="Calibri" w:hAnsi="Calibri" w:cs="Calibri"/>
          <w:color w:val="000000"/>
          <w:szCs w:val="24"/>
        </w:rPr>
      </w:pPr>
    </w:p>
    <w:p w14:paraId="023AFA16" w14:textId="77777777" w:rsidR="008041CC" w:rsidRPr="00F10E1E" w:rsidRDefault="008041CC" w:rsidP="008041CC">
      <w:pPr>
        <w:pStyle w:val="Heading2"/>
        <w:rPr>
          <w:rFonts w:cs="Arial"/>
          <w:b w:val="0"/>
          <w:szCs w:val="24"/>
        </w:rPr>
      </w:pPr>
      <w:bookmarkStart w:id="57" w:name="_Toc33622427"/>
      <w:r w:rsidRPr="00F10E1E">
        <w:rPr>
          <w:rFonts w:cs="Arial"/>
          <w:szCs w:val="24"/>
        </w:rPr>
        <w:t>Public Relations/Attributions of Funding</w:t>
      </w:r>
      <w:bookmarkEnd w:id="57"/>
      <w:r w:rsidRPr="00F10E1E">
        <w:rPr>
          <w:rFonts w:cs="Arial"/>
          <w:szCs w:val="24"/>
        </w:rPr>
        <w:t xml:space="preserve"> </w:t>
      </w:r>
    </w:p>
    <w:p w14:paraId="2B98DBF6" w14:textId="77777777" w:rsidR="008041CC" w:rsidRDefault="008041CC" w:rsidP="008041CC">
      <w:pPr>
        <w:pStyle w:val="BodyText"/>
        <w:rPr>
          <w:rFonts w:ascii="Arial" w:hAnsi="Arial" w:cs="Arial"/>
          <w:color w:val="000000"/>
          <w:spacing w:val="-3"/>
          <w:szCs w:val="24"/>
        </w:rPr>
      </w:pPr>
    </w:p>
    <w:p w14:paraId="223B282A" w14:textId="77777777" w:rsidR="008041CC" w:rsidRPr="006F543D" w:rsidRDefault="008041CC" w:rsidP="008041CC">
      <w:pPr>
        <w:pStyle w:val="BodyText"/>
        <w:rPr>
          <w:rFonts w:ascii="Arial" w:hAnsi="Arial" w:cs="Arial"/>
          <w:color w:val="000000"/>
          <w:spacing w:val="-3"/>
          <w:szCs w:val="24"/>
        </w:rPr>
      </w:pPr>
      <w:r>
        <w:rPr>
          <w:rFonts w:ascii="Arial" w:hAnsi="Arial" w:cs="Arial"/>
          <w:color w:val="000000"/>
          <w:spacing w:val="-3"/>
          <w:szCs w:val="24"/>
        </w:rPr>
        <w:t>Any</w:t>
      </w:r>
      <w:r w:rsidRPr="00F10E1E">
        <w:rPr>
          <w:rFonts w:ascii="Arial" w:hAnsi="Arial" w:cs="Arial"/>
          <w:color w:val="000000"/>
          <w:spacing w:val="-3"/>
          <w:szCs w:val="24"/>
        </w:rPr>
        <w:t xml:space="preserve"> public relations materials and activities, such as project brochures and award ceremonies, </w:t>
      </w:r>
      <w:r>
        <w:rPr>
          <w:rFonts w:ascii="Arial" w:hAnsi="Arial" w:cs="Arial"/>
          <w:color w:val="000000"/>
          <w:spacing w:val="-3"/>
          <w:szCs w:val="24"/>
        </w:rPr>
        <w:t xml:space="preserve">shall </w:t>
      </w:r>
      <w:r w:rsidRPr="00F10E1E">
        <w:rPr>
          <w:rFonts w:ascii="Arial" w:hAnsi="Arial" w:cs="Arial"/>
          <w:color w:val="000000"/>
          <w:spacing w:val="-3"/>
          <w:szCs w:val="24"/>
        </w:rPr>
        <w:t xml:space="preserve">acknowledge that the project and its activities are supported, in whole or in part, by a </w:t>
      </w:r>
      <w:r>
        <w:rPr>
          <w:rFonts w:ascii="Arial" w:hAnsi="Arial" w:cs="Arial"/>
          <w:color w:val="000000"/>
          <w:spacing w:val="-3"/>
          <w:szCs w:val="24"/>
        </w:rPr>
        <w:t xml:space="preserve">Teachers of Tomorrow </w:t>
      </w:r>
      <w:r w:rsidRPr="00F10E1E">
        <w:rPr>
          <w:rFonts w:ascii="Arial" w:hAnsi="Arial" w:cs="Arial"/>
          <w:color w:val="000000"/>
          <w:spacing w:val="-3"/>
          <w:szCs w:val="24"/>
        </w:rPr>
        <w:t xml:space="preserve">grant from </w:t>
      </w:r>
      <w:r>
        <w:rPr>
          <w:rFonts w:ascii="Arial" w:hAnsi="Arial" w:cs="Arial"/>
          <w:color w:val="000000"/>
          <w:spacing w:val="-3"/>
          <w:szCs w:val="24"/>
        </w:rPr>
        <w:t xml:space="preserve">the </w:t>
      </w:r>
      <w:r w:rsidRPr="00F10E1E">
        <w:rPr>
          <w:rFonts w:ascii="Arial" w:hAnsi="Arial" w:cs="Arial"/>
          <w:color w:val="000000"/>
          <w:spacing w:val="-3"/>
          <w:szCs w:val="24"/>
        </w:rPr>
        <w:t>N</w:t>
      </w:r>
      <w:r>
        <w:rPr>
          <w:rFonts w:ascii="Arial" w:hAnsi="Arial" w:cs="Arial"/>
          <w:color w:val="000000"/>
          <w:spacing w:val="-3"/>
          <w:szCs w:val="24"/>
        </w:rPr>
        <w:t xml:space="preserve">ew </w:t>
      </w:r>
      <w:r w:rsidRPr="00F10E1E">
        <w:rPr>
          <w:rFonts w:ascii="Arial" w:hAnsi="Arial" w:cs="Arial"/>
          <w:color w:val="000000"/>
          <w:spacing w:val="-3"/>
          <w:szCs w:val="24"/>
        </w:rPr>
        <w:t>Y</w:t>
      </w:r>
      <w:r>
        <w:rPr>
          <w:rFonts w:ascii="Arial" w:hAnsi="Arial" w:cs="Arial"/>
          <w:color w:val="000000"/>
          <w:spacing w:val="-3"/>
          <w:szCs w:val="24"/>
        </w:rPr>
        <w:t xml:space="preserve">ork </w:t>
      </w:r>
      <w:r w:rsidRPr="00F10E1E">
        <w:rPr>
          <w:rFonts w:ascii="Arial" w:hAnsi="Arial" w:cs="Arial"/>
          <w:color w:val="000000"/>
          <w:spacing w:val="-3"/>
          <w:szCs w:val="24"/>
        </w:rPr>
        <w:t>S</w:t>
      </w:r>
      <w:r>
        <w:rPr>
          <w:rFonts w:ascii="Arial" w:hAnsi="Arial" w:cs="Arial"/>
          <w:color w:val="000000"/>
          <w:spacing w:val="-3"/>
          <w:szCs w:val="24"/>
        </w:rPr>
        <w:t xml:space="preserve">tate </w:t>
      </w:r>
      <w:r w:rsidRPr="00F10E1E">
        <w:rPr>
          <w:rFonts w:ascii="Arial" w:hAnsi="Arial" w:cs="Arial"/>
          <w:color w:val="000000"/>
          <w:spacing w:val="-3"/>
          <w:szCs w:val="24"/>
        </w:rPr>
        <w:t>E</w:t>
      </w:r>
      <w:r>
        <w:rPr>
          <w:rFonts w:ascii="Arial" w:hAnsi="Arial" w:cs="Arial"/>
          <w:color w:val="000000"/>
          <w:spacing w:val="-3"/>
          <w:szCs w:val="24"/>
        </w:rPr>
        <w:t xml:space="preserve">ducation </w:t>
      </w:r>
      <w:r w:rsidRPr="00F10E1E">
        <w:rPr>
          <w:rFonts w:ascii="Arial" w:hAnsi="Arial" w:cs="Arial"/>
          <w:color w:val="000000"/>
          <w:spacing w:val="-3"/>
          <w:szCs w:val="24"/>
        </w:rPr>
        <w:t>D</w:t>
      </w:r>
      <w:r>
        <w:rPr>
          <w:rFonts w:ascii="Arial" w:hAnsi="Arial" w:cs="Arial"/>
          <w:color w:val="000000"/>
          <w:spacing w:val="-3"/>
          <w:szCs w:val="24"/>
        </w:rPr>
        <w:t>epartment</w:t>
      </w:r>
      <w:r w:rsidRPr="00F10E1E">
        <w:rPr>
          <w:rFonts w:ascii="Arial" w:hAnsi="Arial" w:cs="Arial"/>
          <w:color w:val="000000"/>
          <w:spacing w:val="-3"/>
          <w:szCs w:val="24"/>
        </w:rPr>
        <w:t xml:space="preserve">. </w:t>
      </w:r>
      <w:r>
        <w:rPr>
          <w:rFonts w:ascii="Arial" w:hAnsi="Arial" w:cs="Arial"/>
          <w:color w:val="000000"/>
          <w:spacing w:val="-3"/>
          <w:szCs w:val="24"/>
        </w:rPr>
        <w:t xml:space="preserve"> W</w:t>
      </w:r>
      <w:r w:rsidRPr="00F10E1E">
        <w:rPr>
          <w:rFonts w:ascii="Arial" w:hAnsi="Arial" w:cs="Arial"/>
          <w:color w:val="000000"/>
          <w:spacing w:val="-3"/>
          <w:szCs w:val="24"/>
        </w:rPr>
        <w:t xml:space="preserve">hen local, statewide, or national media report on the project's success, NYSED funding must be acknowledged. </w:t>
      </w:r>
      <w:r>
        <w:rPr>
          <w:rFonts w:ascii="Arial" w:hAnsi="Arial" w:cs="Arial"/>
          <w:color w:val="000000"/>
          <w:spacing w:val="-3"/>
          <w:szCs w:val="24"/>
        </w:rPr>
        <w:t>T</w:t>
      </w:r>
      <w:r w:rsidRPr="00F10E1E">
        <w:rPr>
          <w:rFonts w:ascii="Arial" w:hAnsi="Arial" w:cs="Arial"/>
          <w:color w:val="000000"/>
          <w:spacing w:val="-3"/>
          <w:szCs w:val="24"/>
        </w:rPr>
        <w:t xml:space="preserve">he </w:t>
      </w:r>
      <w:r>
        <w:rPr>
          <w:rFonts w:ascii="Arial" w:hAnsi="Arial" w:cs="Arial"/>
          <w:color w:val="000000"/>
          <w:spacing w:val="-3"/>
          <w:szCs w:val="24"/>
        </w:rPr>
        <w:t>d</w:t>
      </w:r>
      <w:r w:rsidRPr="00F10E1E">
        <w:rPr>
          <w:rFonts w:ascii="Arial" w:hAnsi="Arial" w:cs="Arial"/>
          <w:color w:val="000000"/>
          <w:spacing w:val="-3"/>
          <w:szCs w:val="24"/>
        </w:rPr>
        <w:t>istrict</w:t>
      </w:r>
      <w:r>
        <w:rPr>
          <w:rFonts w:ascii="Arial" w:hAnsi="Arial" w:cs="Arial"/>
          <w:color w:val="000000"/>
          <w:spacing w:val="-3"/>
          <w:szCs w:val="24"/>
        </w:rPr>
        <w:t xml:space="preserve"> </w:t>
      </w:r>
      <w:r w:rsidRPr="00F10E1E">
        <w:rPr>
          <w:rFonts w:ascii="Arial" w:hAnsi="Arial" w:cs="Arial"/>
          <w:color w:val="000000"/>
          <w:spacing w:val="-3"/>
          <w:szCs w:val="24"/>
        </w:rPr>
        <w:t xml:space="preserve">should submit copies of all local, statewide, or national </w:t>
      </w:r>
      <w:r w:rsidRPr="00F10E1E">
        <w:rPr>
          <w:rFonts w:ascii="Arial" w:hAnsi="Arial" w:cs="Arial"/>
          <w:color w:val="000000"/>
          <w:spacing w:val="-3"/>
          <w:szCs w:val="24"/>
        </w:rPr>
        <w:lastRenderedPageBreak/>
        <w:t xml:space="preserve">media stories about the project and/or the project participants and staff to </w:t>
      </w:r>
      <w:r>
        <w:rPr>
          <w:rFonts w:ascii="Arial" w:hAnsi="Arial" w:cs="Arial"/>
          <w:color w:val="000000"/>
          <w:spacing w:val="-3"/>
          <w:szCs w:val="24"/>
        </w:rPr>
        <w:t>NYSED</w:t>
      </w:r>
      <w:r w:rsidRPr="00F10E1E">
        <w:rPr>
          <w:rFonts w:ascii="Arial" w:hAnsi="Arial" w:cs="Arial"/>
          <w:color w:val="000000"/>
          <w:spacing w:val="-3"/>
          <w:szCs w:val="24"/>
        </w:rPr>
        <w:t xml:space="preserve"> at the </w:t>
      </w:r>
      <w:r>
        <w:rPr>
          <w:rFonts w:ascii="Arial" w:hAnsi="Arial" w:cs="Arial"/>
          <w:color w:val="000000"/>
          <w:spacing w:val="-3"/>
          <w:szCs w:val="24"/>
        </w:rPr>
        <w:t xml:space="preserve">program email </w:t>
      </w:r>
      <w:r w:rsidRPr="00F10E1E">
        <w:rPr>
          <w:rFonts w:ascii="Arial" w:hAnsi="Arial" w:cs="Arial"/>
          <w:color w:val="000000"/>
          <w:spacing w:val="-3"/>
          <w:szCs w:val="24"/>
        </w:rPr>
        <w:t>address:</w:t>
      </w:r>
      <w:r>
        <w:rPr>
          <w:rFonts w:ascii="Arial" w:hAnsi="Arial" w:cs="Arial"/>
          <w:color w:val="000000"/>
          <w:spacing w:val="-3"/>
          <w:szCs w:val="24"/>
        </w:rPr>
        <w:t xml:space="preserve">  </w:t>
      </w:r>
      <w:hyperlink r:id="rId22" w:history="1">
        <w:r w:rsidRPr="001061FA">
          <w:rPr>
            <w:rStyle w:val="Hyperlink"/>
            <w:rFonts w:ascii="Arial" w:eastAsiaTheme="majorEastAsia" w:hAnsi="Arial" w:cs="Arial"/>
            <w:szCs w:val="24"/>
          </w:rPr>
          <w:t>TOTsmbe@nysed.gov</w:t>
        </w:r>
      </w:hyperlink>
      <w:r>
        <w:rPr>
          <w:rStyle w:val="Hyperlink"/>
          <w:rFonts w:ascii="Arial" w:eastAsiaTheme="majorEastAsia" w:hAnsi="Arial" w:cs="Arial"/>
          <w:szCs w:val="24"/>
        </w:rPr>
        <w:t xml:space="preserve"> </w:t>
      </w:r>
    </w:p>
    <w:p w14:paraId="52809BCA" w14:textId="77777777" w:rsidR="008041CC" w:rsidRPr="006F543D" w:rsidRDefault="008041CC" w:rsidP="008041CC">
      <w:pPr>
        <w:pStyle w:val="BodyText"/>
        <w:rPr>
          <w:rFonts w:ascii="Arial" w:hAnsi="Arial" w:cs="Arial"/>
          <w:color w:val="000000"/>
          <w:spacing w:val="-3"/>
          <w:szCs w:val="24"/>
        </w:rPr>
      </w:pPr>
    </w:p>
    <w:p w14:paraId="2AE567A1" w14:textId="77777777" w:rsidR="008041CC" w:rsidRPr="00330F2E" w:rsidRDefault="008041CC" w:rsidP="008041CC">
      <w:pPr>
        <w:pStyle w:val="Heading2"/>
        <w:rPr>
          <w:rFonts w:cs="Arial"/>
          <w:b w:val="0"/>
          <w:szCs w:val="24"/>
        </w:rPr>
      </w:pPr>
      <w:bookmarkStart w:id="58" w:name="_Toc511823544"/>
      <w:bookmarkStart w:id="59" w:name="_Toc33622428"/>
      <w:r w:rsidRPr="00330F2E">
        <w:rPr>
          <w:rFonts w:cs="Arial"/>
          <w:szCs w:val="24"/>
        </w:rPr>
        <w:t>Requirements for Funding</w:t>
      </w:r>
      <w:bookmarkEnd w:id="58"/>
      <w:bookmarkEnd w:id="59"/>
    </w:p>
    <w:p w14:paraId="3DC55DC3" w14:textId="77777777" w:rsidR="008041CC" w:rsidRPr="00D4309E" w:rsidRDefault="008041CC" w:rsidP="008041CC">
      <w:pPr>
        <w:keepNext/>
        <w:rPr>
          <w:rFonts w:ascii="Arial" w:hAnsi="Arial" w:cs="Arial"/>
          <w:szCs w:val="24"/>
        </w:rPr>
      </w:pPr>
    </w:p>
    <w:p w14:paraId="57AAC640" w14:textId="1AAAA4DC" w:rsidR="008041CC" w:rsidRPr="00D4309E" w:rsidRDefault="008041CC" w:rsidP="008041CC">
      <w:pPr>
        <w:jc w:val="both"/>
        <w:rPr>
          <w:rFonts w:ascii="Arial" w:hAnsi="Arial" w:cs="Arial"/>
          <w:szCs w:val="24"/>
        </w:rPr>
      </w:pPr>
      <w:r w:rsidRPr="00D4309E">
        <w:rPr>
          <w:rFonts w:ascii="Arial" w:hAnsi="Arial" w:cs="Arial"/>
          <w:b/>
          <w:szCs w:val="24"/>
        </w:rPr>
        <w:t>Registration In Federal System for Award Management (SAM)</w:t>
      </w:r>
      <w:r w:rsidRPr="00D4309E">
        <w:rPr>
          <w:rFonts w:ascii="Arial" w:hAnsi="Arial" w:cs="Arial"/>
          <w:szCs w:val="24"/>
        </w:rPr>
        <w:t xml:space="preserve"> – In order to be awarded federal funds, an agency must be registered (and then maintain a current registration) in the federal </w:t>
      </w:r>
      <w:hyperlink r:id="rId23" w:history="1">
        <w:r w:rsidRPr="0089127F">
          <w:rPr>
            <w:rStyle w:val="Hyperlink"/>
            <w:rFonts w:ascii="Arial" w:eastAsiaTheme="majorEastAsia" w:hAnsi="Arial" w:cs="Arial"/>
            <w:szCs w:val="24"/>
          </w:rPr>
          <w:t>System for Award Management</w:t>
        </w:r>
      </w:hyperlink>
      <w:r w:rsidRPr="00D4309E">
        <w:rPr>
          <w:rFonts w:ascii="Arial" w:hAnsi="Arial" w:cs="Arial"/>
          <w:szCs w:val="24"/>
        </w:rPr>
        <w:t xml:space="preserve"> kn</w:t>
      </w:r>
      <w:r>
        <w:rPr>
          <w:rFonts w:ascii="Arial" w:hAnsi="Arial" w:cs="Arial"/>
          <w:szCs w:val="24"/>
        </w:rPr>
        <w:t>own as SAM</w:t>
      </w:r>
      <w:r w:rsidRPr="00D4309E">
        <w:rPr>
          <w:rFonts w:ascii="Arial" w:hAnsi="Arial" w:cs="Arial"/>
          <w:szCs w:val="24"/>
        </w:rPr>
        <w:t>. SAM is a government-wide,</w:t>
      </w:r>
      <w:r w:rsidR="002D6F37">
        <w:rPr>
          <w:rFonts w:ascii="Arial" w:hAnsi="Arial" w:cs="Arial"/>
          <w:szCs w:val="24"/>
        </w:rPr>
        <w:t xml:space="preserve"> </w:t>
      </w:r>
      <w:r w:rsidRPr="00D4309E">
        <w:rPr>
          <w:rFonts w:ascii="Arial" w:hAnsi="Arial" w:cs="Arial"/>
          <w:szCs w:val="24"/>
        </w:rPr>
        <w:t>web-enabled database that collects, validates, stores and disseminates business information about organizations receiving federal funds.  Information on an agency’s registration in SAM needs to be provided on the Payee Information Form that must be submitted with the application.</w:t>
      </w:r>
    </w:p>
    <w:p w14:paraId="4D8458DF" w14:textId="77777777" w:rsidR="008041CC" w:rsidRPr="00D4309E" w:rsidRDefault="008041CC" w:rsidP="008041CC">
      <w:pPr>
        <w:rPr>
          <w:rFonts w:ascii="Arial" w:hAnsi="Arial" w:cs="Arial"/>
          <w:szCs w:val="24"/>
        </w:rPr>
      </w:pPr>
    </w:p>
    <w:p w14:paraId="695231C2" w14:textId="77777777" w:rsidR="008041CC" w:rsidRPr="00D4309E" w:rsidRDefault="008041CC" w:rsidP="008041CC">
      <w:pPr>
        <w:pStyle w:val="BodyText"/>
        <w:rPr>
          <w:rFonts w:ascii="Arial" w:hAnsi="Arial" w:cs="Arial"/>
          <w:color w:val="000000"/>
          <w:spacing w:val="-3"/>
          <w:szCs w:val="24"/>
        </w:rPr>
      </w:pPr>
      <w:r w:rsidRPr="00D4309E">
        <w:rPr>
          <w:rFonts w:ascii="Arial" w:hAnsi="Arial" w:cs="Arial"/>
          <w:b/>
          <w:szCs w:val="24"/>
        </w:rPr>
        <w:t xml:space="preserve">Payee Information Form/NYSED Substitute W-9 </w:t>
      </w:r>
      <w:r w:rsidRPr="00D4309E">
        <w:rPr>
          <w:rFonts w:ascii="Arial" w:hAnsi="Arial" w:cs="Arial"/>
          <w:szCs w:val="24"/>
        </w:rPr>
        <w:t xml:space="preserve">– The </w:t>
      </w:r>
      <w:hyperlink r:id="rId24" w:history="1">
        <w:r w:rsidRPr="0089127F">
          <w:rPr>
            <w:rStyle w:val="Hyperlink"/>
            <w:rFonts w:ascii="Arial" w:eastAsiaTheme="majorEastAsia" w:hAnsi="Arial" w:cs="Arial"/>
            <w:szCs w:val="24"/>
          </w:rPr>
          <w:t>Payee Information Form</w:t>
        </w:r>
      </w:hyperlink>
      <w:r w:rsidRPr="00D4309E">
        <w:rPr>
          <w:rFonts w:ascii="Arial" w:hAnsi="Arial" w:cs="Arial"/>
          <w:szCs w:val="24"/>
        </w:rPr>
        <w:t xml:space="preserve"> is a packet containing the Payee Information Form itself and an accompanying NYSED Substitute W-9. The NYSED Substitute W-9 may or may not be needed from your agency.  Please follow the specific instructions provided with the form.  The Payee Information Form is used to establish the identity of the applicant organization and enables it to receive federal (and/or State) funds through NYSED. </w:t>
      </w:r>
    </w:p>
    <w:p w14:paraId="114BDC03" w14:textId="77777777" w:rsidR="008041CC" w:rsidRPr="00D4309E" w:rsidRDefault="008041CC" w:rsidP="008041CC">
      <w:pPr>
        <w:pStyle w:val="BodyText"/>
        <w:rPr>
          <w:rFonts w:ascii="Arial" w:hAnsi="Arial" w:cs="Arial"/>
          <w:color w:val="000000"/>
          <w:spacing w:val="-3"/>
          <w:szCs w:val="24"/>
        </w:rPr>
      </w:pPr>
    </w:p>
    <w:p w14:paraId="26440E39" w14:textId="77777777" w:rsidR="008041CC" w:rsidRPr="00330F2E" w:rsidRDefault="008041CC" w:rsidP="008041CC">
      <w:pPr>
        <w:pStyle w:val="Heading2"/>
        <w:rPr>
          <w:rFonts w:cs="Arial"/>
          <w:b w:val="0"/>
          <w:szCs w:val="24"/>
        </w:rPr>
      </w:pPr>
      <w:bookmarkStart w:id="60" w:name="_Toc511823545"/>
      <w:bookmarkStart w:id="61" w:name="_Toc33622429"/>
      <w:r w:rsidRPr="00330F2E">
        <w:rPr>
          <w:rFonts w:cs="Arial"/>
          <w:szCs w:val="24"/>
        </w:rPr>
        <w:t>NYSED’s Reservation of Rights</w:t>
      </w:r>
      <w:bookmarkEnd w:id="60"/>
      <w:bookmarkEnd w:id="61"/>
    </w:p>
    <w:p w14:paraId="1BE25DDA" w14:textId="77777777" w:rsidR="008041CC" w:rsidRPr="00E611A4" w:rsidRDefault="008041CC" w:rsidP="008041CC">
      <w:pPr>
        <w:jc w:val="both"/>
        <w:rPr>
          <w:rFonts w:ascii="Arial" w:eastAsia="Calibri" w:hAnsi="Arial" w:cs="Arial"/>
        </w:rPr>
      </w:pPr>
    </w:p>
    <w:p w14:paraId="56373010" w14:textId="77777777" w:rsidR="008041CC" w:rsidRPr="00E611A4" w:rsidRDefault="008041CC" w:rsidP="008041CC">
      <w:pPr>
        <w:jc w:val="both"/>
        <w:rPr>
          <w:rFonts w:ascii="Arial" w:eastAsia="Calibri" w:hAnsi="Arial" w:cs="Arial"/>
        </w:rPr>
      </w:pPr>
      <w:r w:rsidRPr="00E611A4">
        <w:rPr>
          <w:rFonts w:ascii="Arial" w:eastAsia="Calibri" w:hAnsi="Arial" w:cs="Arial"/>
        </w:rPr>
        <w:t xml:space="preserve">NYSED reserves the right to: (1) reject any or all proposals received in response to the RFP; (2) withdraw the RFP at any time, at the agency’s sole discretion; (3) make an award under the RFP in whole or in part; (4) disqualify any bidder whose conduct and/or proposal fails to conform to the requirements of the RFP; (5) seek clarifications of proposals; (6) use proposal information obtained through site visits, management interviews and the state’s investigation of a bidder’s qualifications, experience, ability or financial standing, and any material or information submitted by the bidder in response to the agency’s request for clarifying information in the course of evaluation and/or selection under the RFP; (7) prior to the bid opening, amend the RFP specifications to correct errors or oversights, or to supply additional information, as it becomes available; (8) prior to the bid opening, direct bidders to submit proposal modifications addressing subsequent RFP amendments; (9) change any of the scheduled dates; (10) waive any requirements that are not material; (11) negotiate with the successful bidder within the scope of the RFP in the best interests of the state; (12) conduct contract negotiations with the next responsible bidder, should the agency be unsuccessful in negotiating with the selected bidder; (13) utilize any and all ideas submitted in the proposals received; (14) unless otherwise specified in the solicitation, every offer is firm and not revocable for a period of 90 days from the bid opening; (15) require clarification at any time during the procurement process and/or require correction of arithmetic or other apparent errors for the purpose of assuring a full and complete understanding of an </w:t>
      </w:r>
      <w:proofErr w:type="spellStart"/>
      <w:r w:rsidRPr="00E611A4">
        <w:rPr>
          <w:rFonts w:ascii="Arial" w:eastAsia="Calibri" w:hAnsi="Arial" w:cs="Arial"/>
        </w:rPr>
        <w:t>offerer’s</w:t>
      </w:r>
      <w:proofErr w:type="spellEnd"/>
      <w:r w:rsidRPr="00E611A4">
        <w:rPr>
          <w:rFonts w:ascii="Arial" w:eastAsia="Calibri" w:hAnsi="Arial" w:cs="Arial"/>
        </w:rPr>
        <w:t xml:space="preserve"> proposal and/or to determine an </w:t>
      </w:r>
      <w:proofErr w:type="spellStart"/>
      <w:r w:rsidRPr="00E611A4">
        <w:rPr>
          <w:rFonts w:ascii="Arial" w:eastAsia="Calibri" w:hAnsi="Arial" w:cs="Arial"/>
        </w:rPr>
        <w:t>offerer’s</w:t>
      </w:r>
      <w:proofErr w:type="spellEnd"/>
      <w:r w:rsidRPr="00E611A4">
        <w:rPr>
          <w:rFonts w:ascii="Arial" w:eastAsia="Calibri" w:hAnsi="Arial" w:cs="Arial"/>
        </w:rPr>
        <w:t xml:space="preserve"> compliance with the requirements of the solicitation; (16) request best and final offers.</w:t>
      </w:r>
    </w:p>
    <w:p w14:paraId="1E3BB4AD" w14:textId="77777777" w:rsidR="008041CC" w:rsidRDefault="008041CC" w:rsidP="008041CC">
      <w:bookmarkStart w:id="62" w:name="2"/>
      <w:bookmarkEnd w:id="62"/>
    </w:p>
    <w:p w14:paraId="738F02AC" w14:textId="77777777" w:rsidR="008041CC" w:rsidRPr="00330F2E" w:rsidRDefault="008041CC" w:rsidP="008041CC">
      <w:pPr>
        <w:pStyle w:val="Heading2"/>
        <w:rPr>
          <w:rFonts w:cs="Arial"/>
          <w:b w:val="0"/>
          <w:szCs w:val="24"/>
        </w:rPr>
      </w:pPr>
      <w:bookmarkStart w:id="63" w:name="_Toc511823547"/>
      <w:bookmarkStart w:id="64" w:name="_Toc33622430"/>
      <w:r w:rsidRPr="00330F2E">
        <w:rPr>
          <w:rFonts w:cs="Arial"/>
          <w:szCs w:val="24"/>
        </w:rPr>
        <w:lastRenderedPageBreak/>
        <w:t>Workers’ Compensation Coverage and Debarment</w:t>
      </w:r>
      <w:bookmarkEnd w:id="63"/>
      <w:bookmarkEnd w:id="64"/>
    </w:p>
    <w:p w14:paraId="06301F73" w14:textId="13128D35" w:rsidR="008041CC" w:rsidRPr="00CF11BB" w:rsidRDefault="008041CC" w:rsidP="008041CC">
      <w:pPr>
        <w:pStyle w:val="NormalWeb"/>
        <w:spacing w:after="240"/>
        <w:jc w:val="both"/>
        <w:rPr>
          <w:rFonts w:ascii="Arial" w:hAnsi="Arial" w:cs="Arial"/>
        </w:rPr>
      </w:pPr>
      <w:r w:rsidRPr="00CF11BB">
        <w:rPr>
          <w:rFonts w:ascii="Arial" w:hAnsi="Arial" w:cs="Arial"/>
        </w:rPr>
        <w:t xml:space="preserve">New York State Workers’ Compensation Law (WCL) has specific coverage requirements for businesses contracting with New York State and additional requirements which provide for the debarment of vendors that violate certain sections of WCL. The WCL </w:t>
      </w:r>
      <w:r w:rsidR="00697025" w:rsidRPr="00CF11BB">
        <w:rPr>
          <w:rFonts w:ascii="Arial" w:hAnsi="Arial" w:cs="Arial"/>
        </w:rPr>
        <w:t>requires and</w:t>
      </w:r>
      <w:r w:rsidRPr="00CF11BB">
        <w:rPr>
          <w:rFonts w:ascii="Arial" w:hAnsi="Arial" w:cs="Arial"/>
        </w:rPr>
        <w:t xml:space="preserve"> has required since introduction of the law in 1922, the heads of all municipal and State entities to ensure that businesses have appropriate workers’ compensation and disability benefits insurance coverage </w:t>
      </w:r>
      <w:r w:rsidRPr="00CF11BB">
        <w:rPr>
          <w:rFonts w:ascii="Arial" w:hAnsi="Arial" w:cs="Arial"/>
          <w:i/>
          <w:iCs/>
        </w:rPr>
        <w:t>prior</w:t>
      </w:r>
      <w:r w:rsidRPr="00CF11BB">
        <w:rPr>
          <w:rFonts w:ascii="Arial" w:hAnsi="Arial" w:cs="Arial"/>
        </w:rPr>
        <w:t xml:space="preserve"> to issuing any permits or licenses, or </w:t>
      </w:r>
      <w:r w:rsidRPr="00CF11BB">
        <w:rPr>
          <w:rFonts w:ascii="Arial" w:hAnsi="Arial" w:cs="Arial"/>
          <w:i/>
          <w:iCs/>
        </w:rPr>
        <w:t>prior</w:t>
      </w:r>
      <w:r w:rsidRPr="00CF11BB">
        <w:rPr>
          <w:rFonts w:ascii="Arial" w:hAnsi="Arial" w:cs="Arial"/>
        </w:rPr>
        <w:t xml:space="preserve"> to entering into contracts.</w:t>
      </w:r>
    </w:p>
    <w:p w14:paraId="7F3344C2" w14:textId="77777777" w:rsidR="008041CC" w:rsidRPr="00CF11BB" w:rsidRDefault="008041CC" w:rsidP="008041CC">
      <w:pPr>
        <w:pStyle w:val="NormalWeb"/>
        <w:spacing w:after="240"/>
        <w:jc w:val="both"/>
        <w:rPr>
          <w:rFonts w:ascii="Arial" w:hAnsi="Arial" w:cs="Arial"/>
        </w:rPr>
      </w:pPr>
      <w:r w:rsidRPr="00CF11BB">
        <w:rPr>
          <w:rFonts w:ascii="Arial" w:hAnsi="Arial" w:cs="Arial"/>
        </w:rPr>
        <w:t>Workers’ compensation requirements are covered by WCL Section 57, while disability benefits are covered by WCL Section 220(8). The Workers’ Compensation Benefits clause in Appendix A – STANDARD CLAUSES FOR NEW YORK STATE CONTRACTS states that in accordance with Section 142 of the State Finance Law, a contract shall be void and of no force and effect unless the contractor provides and maintains coverage during the life of the contract for the benefit of such employees as are required to be covered by the provisions of the WCL.</w:t>
      </w:r>
    </w:p>
    <w:p w14:paraId="6CE1B957" w14:textId="77777777" w:rsidR="008041CC" w:rsidRPr="00CF11BB" w:rsidRDefault="008041CC" w:rsidP="008041CC">
      <w:pPr>
        <w:pStyle w:val="NormalWeb"/>
        <w:spacing w:after="240"/>
        <w:jc w:val="both"/>
        <w:rPr>
          <w:rFonts w:ascii="Arial" w:hAnsi="Arial" w:cs="Arial"/>
        </w:rPr>
      </w:pPr>
      <w:r w:rsidRPr="00CF11BB">
        <w:rPr>
          <w:rFonts w:ascii="Arial" w:hAnsi="Arial" w:cs="Arial"/>
        </w:rPr>
        <w:t>Under provisions of the 2007 Workers’ Compensation Reform Legislation (WCL Section 141-b), any person, or entity substantially owned by that perso</w:t>
      </w:r>
      <w:r>
        <w:rPr>
          <w:rFonts w:ascii="Arial" w:hAnsi="Arial" w:cs="Arial"/>
        </w:rPr>
        <w:t>n:</w:t>
      </w:r>
      <w:r w:rsidRPr="00CF11BB">
        <w:rPr>
          <w:rFonts w:ascii="Arial" w:hAnsi="Arial" w:cs="Arial"/>
        </w:rPr>
        <w:t xml:space="preserve"> subject to a final assessment of civil fines or penalties, subject to a stop-work order, or convicted of a misdemeanor for violation of Workers’ Compensation laws Section 52 or 131, is barred from bidding on, or being awarded, any public work contract or subcontract with the State, any municipal corporation or public body for one year for each violation. The ban is five years for each felony conviction.</w:t>
      </w:r>
    </w:p>
    <w:p w14:paraId="2A9029FB" w14:textId="77777777" w:rsidR="008041CC" w:rsidRPr="00330F2E" w:rsidRDefault="008041CC" w:rsidP="008041CC">
      <w:pPr>
        <w:pStyle w:val="Heading2"/>
        <w:rPr>
          <w:rFonts w:cs="Arial"/>
          <w:b w:val="0"/>
          <w:szCs w:val="24"/>
        </w:rPr>
      </w:pPr>
      <w:bookmarkStart w:id="65" w:name="_Toc511823548"/>
      <w:bookmarkStart w:id="66" w:name="_Toc33622431"/>
      <w:r w:rsidRPr="00330F2E">
        <w:rPr>
          <w:rFonts w:cs="Arial"/>
          <w:szCs w:val="24"/>
        </w:rPr>
        <w:t>PROOF OF COVERAGE REQUIREMENTS</w:t>
      </w:r>
      <w:bookmarkEnd w:id="65"/>
      <w:bookmarkEnd w:id="66"/>
      <w:r w:rsidRPr="00330F2E">
        <w:rPr>
          <w:rFonts w:cs="Arial"/>
          <w:szCs w:val="24"/>
        </w:rPr>
        <w:t xml:space="preserve"> </w:t>
      </w:r>
    </w:p>
    <w:p w14:paraId="77A740E5" w14:textId="77777777" w:rsidR="008041CC" w:rsidRPr="00CF11BB" w:rsidRDefault="008041CC" w:rsidP="008041CC">
      <w:pPr>
        <w:pStyle w:val="NormalWeb"/>
        <w:spacing w:after="240"/>
        <w:jc w:val="both"/>
        <w:rPr>
          <w:rFonts w:ascii="Arial" w:hAnsi="Arial" w:cs="Arial"/>
        </w:rPr>
      </w:pPr>
      <w:r w:rsidRPr="00CF11BB">
        <w:rPr>
          <w:rFonts w:ascii="Arial" w:hAnsi="Arial" w:cs="Arial"/>
        </w:rPr>
        <w:t>The Workers’ Compensation Board has developed several forms to assist State contracting entities in ensuring that businesses have the appropriate workers’ compensation and disability insurance coverage as required by Sections 57 and 220(8) of the WCL.</w:t>
      </w:r>
    </w:p>
    <w:p w14:paraId="667192AA" w14:textId="77777777" w:rsidR="008041CC" w:rsidRPr="00CF11BB" w:rsidRDefault="008041CC" w:rsidP="008041CC">
      <w:pPr>
        <w:pStyle w:val="NormalWeb"/>
        <w:spacing w:after="240"/>
        <w:jc w:val="both"/>
        <w:rPr>
          <w:rFonts w:ascii="Arial" w:hAnsi="Arial" w:cs="Arial"/>
        </w:rPr>
      </w:pPr>
      <w:r w:rsidRPr="00CF11BB">
        <w:rPr>
          <w:rFonts w:ascii="Arial" w:hAnsi="Arial" w:cs="Arial"/>
          <w:b/>
          <w:bCs/>
          <w:i/>
          <w:iCs/>
        </w:rPr>
        <w:t xml:space="preserve">Please note – an ACORD form is not acceptable proof of </w:t>
      </w:r>
      <w:smartTag w:uri="urn:schemas-microsoft-com:office:smarttags" w:element="place">
        <w:smartTag w:uri="urn:schemas-microsoft-com:office:smarttags" w:element="PlaceName">
          <w:r w:rsidRPr="00CF11BB">
            <w:rPr>
              <w:rFonts w:ascii="Arial" w:hAnsi="Arial" w:cs="Arial"/>
              <w:b/>
              <w:bCs/>
              <w:i/>
              <w:iCs/>
            </w:rPr>
            <w:t>New York</w:t>
          </w:r>
        </w:smartTag>
        <w:r w:rsidRPr="00CF11BB">
          <w:rPr>
            <w:rFonts w:ascii="Arial" w:hAnsi="Arial" w:cs="Arial"/>
            <w:b/>
            <w:bCs/>
            <w:i/>
            <w:iCs/>
          </w:rPr>
          <w:t xml:space="preserve"> </w:t>
        </w:r>
        <w:smartTag w:uri="urn:schemas-microsoft-com:office:smarttags" w:element="PlaceType">
          <w:r w:rsidRPr="00CF11BB">
            <w:rPr>
              <w:rFonts w:ascii="Arial" w:hAnsi="Arial" w:cs="Arial"/>
              <w:b/>
              <w:bCs/>
              <w:i/>
              <w:iCs/>
            </w:rPr>
            <w:t>State</w:t>
          </w:r>
        </w:smartTag>
      </w:smartTag>
      <w:r w:rsidRPr="00CF11BB">
        <w:rPr>
          <w:rFonts w:ascii="Arial" w:hAnsi="Arial" w:cs="Arial"/>
          <w:b/>
          <w:bCs/>
          <w:i/>
          <w:iCs/>
        </w:rPr>
        <w:t xml:space="preserve"> workers’ compensation or disability benefits insurance coverage</w:t>
      </w:r>
      <w:r w:rsidRPr="00CF11BB">
        <w:rPr>
          <w:rFonts w:ascii="Arial" w:hAnsi="Arial" w:cs="Arial"/>
        </w:rPr>
        <w:t>.</w:t>
      </w:r>
    </w:p>
    <w:p w14:paraId="2E147F2B" w14:textId="77777777" w:rsidR="008041CC" w:rsidRPr="00CF11BB" w:rsidRDefault="008041CC" w:rsidP="008041CC">
      <w:pPr>
        <w:pStyle w:val="NormalWeb"/>
        <w:spacing w:after="0" w:afterAutospacing="0"/>
        <w:jc w:val="both"/>
        <w:rPr>
          <w:rFonts w:ascii="Arial" w:hAnsi="Arial" w:cs="Arial"/>
        </w:rPr>
      </w:pPr>
      <w:r w:rsidRPr="00CF11BB">
        <w:rPr>
          <w:rFonts w:ascii="Arial" w:hAnsi="Arial" w:cs="Arial"/>
          <w:b/>
          <w:bCs/>
        </w:rPr>
        <w:t>Proof of Workers’ Compensation Coverage</w:t>
      </w:r>
      <w:r w:rsidRPr="00CF11BB">
        <w:rPr>
          <w:rFonts w:ascii="Arial" w:hAnsi="Arial" w:cs="Arial"/>
        </w:rPr>
        <w:t xml:space="preserve"> </w:t>
      </w:r>
    </w:p>
    <w:p w14:paraId="635F4E50" w14:textId="77777777" w:rsidR="008041CC" w:rsidRPr="00CF11BB" w:rsidRDefault="008041CC" w:rsidP="008041CC">
      <w:pPr>
        <w:pStyle w:val="NormalWeb"/>
        <w:spacing w:after="240"/>
        <w:jc w:val="both"/>
        <w:rPr>
          <w:rFonts w:ascii="Arial" w:hAnsi="Arial" w:cs="Arial"/>
        </w:rPr>
      </w:pPr>
      <w:r w:rsidRPr="00CF11BB">
        <w:rPr>
          <w:rFonts w:ascii="Arial" w:hAnsi="Arial" w:cs="Arial"/>
        </w:rPr>
        <w:t>To comply with coverage provisions of the WCL, the Workers’ Compensation Board requires that a business seeking to enter into a State contract submit appropriate proof of coverage to the State contracting entity issuing the contract. For each new contract or contract renewal, the contracting entity must obtain ONE of the following forms from the contractor and submit to OSC to prove the contractor has appropriate workers’ compensation insurance coverage:</w:t>
      </w:r>
    </w:p>
    <w:p w14:paraId="5A4C4E05" w14:textId="77777777" w:rsidR="008041CC" w:rsidRPr="00CF11BB" w:rsidRDefault="008041CC" w:rsidP="00F911FF">
      <w:pPr>
        <w:numPr>
          <w:ilvl w:val="0"/>
          <w:numId w:val="3"/>
        </w:numPr>
        <w:spacing w:before="100" w:beforeAutospacing="1" w:after="100" w:afterAutospacing="1"/>
        <w:jc w:val="both"/>
        <w:rPr>
          <w:rFonts w:ascii="Arial" w:hAnsi="Arial" w:cs="Arial"/>
          <w:color w:val="000000"/>
        </w:rPr>
      </w:pPr>
      <w:r w:rsidRPr="00CF11BB">
        <w:rPr>
          <w:rFonts w:ascii="Arial" w:hAnsi="Arial" w:cs="Arial"/>
          <w:b/>
          <w:bCs/>
          <w:color w:val="000000"/>
        </w:rPr>
        <w:lastRenderedPageBreak/>
        <w:t>Form C-105.2</w:t>
      </w:r>
      <w:r w:rsidRPr="00CF11BB">
        <w:rPr>
          <w:rFonts w:ascii="Arial" w:hAnsi="Arial" w:cs="Arial"/>
          <w:color w:val="000000"/>
        </w:rPr>
        <w:t xml:space="preserve"> – Certificate of Workers’ Compensation Insurance issued by private insurance carriers, or </w:t>
      </w:r>
      <w:r w:rsidRPr="00CF11BB">
        <w:rPr>
          <w:rFonts w:ascii="Arial" w:hAnsi="Arial" w:cs="Arial"/>
          <w:b/>
          <w:bCs/>
          <w:color w:val="000000"/>
        </w:rPr>
        <w:t>Form U-26.3</w:t>
      </w:r>
      <w:r w:rsidRPr="00CF11BB">
        <w:rPr>
          <w:rFonts w:ascii="Arial" w:hAnsi="Arial" w:cs="Arial"/>
          <w:color w:val="000000"/>
        </w:rPr>
        <w:t xml:space="preserve"> issued by the State Insurance Fund; or</w:t>
      </w:r>
    </w:p>
    <w:p w14:paraId="3C59F26E" w14:textId="77777777" w:rsidR="008041CC" w:rsidRPr="00CF11BB" w:rsidRDefault="008041CC" w:rsidP="00F911FF">
      <w:pPr>
        <w:numPr>
          <w:ilvl w:val="0"/>
          <w:numId w:val="4"/>
        </w:numPr>
        <w:spacing w:before="100" w:beforeAutospacing="1" w:after="100" w:afterAutospacing="1"/>
        <w:jc w:val="both"/>
        <w:rPr>
          <w:rFonts w:ascii="Arial" w:hAnsi="Arial" w:cs="Arial"/>
          <w:color w:val="000000"/>
        </w:rPr>
      </w:pPr>
      <w:r w:rsidRPr="00CF11BB">
        <w:rPr>
          <w:rFonts w:ascii="Arial" w:hAnsi="Arial" w:cs="Arial"/>
          <w:b/>
          <w:bCs/>
          <w:color w:val="000000"/>
        </w:rPr>
        <w:t>Form SI-12</w:t>
      </w:r>
      <w:r w:rsidRPr="00CF11BB">
        <w:rPr>
          <w:rFonts w:ascii="Arial" w:hAnsi="Arial" w:cs="Arial"/>
          <w:color w:val="000000"/>
        </w:rPr>
        <w:t xml:space="preserve">– Certificate of Workers’ Compensation Self-Insurance; or </w:t>
      </w:r>
      <w:r w:rsidRPr="00CF11BB">
        <w:rPr>
          <w:rFonts w:ascii="Arial" w:hAnsi="Arial" w:cs="Arial"/>
          <w:b/>
          <w:bCs/>
          <w:color w:val="000000"/>
        </w:rPr>
        <w:t>Form GSI-105.2</w:t>
      </w:r>
      <w:r w:rsidRPr="00CF11BB">
        <w:rPr>
          <w:rFonts w:ascii="Arial" w:hAnsi="Arial" w:cs="Arial"/>
          <w:color w:val="000000"/>
        </w:rPr>
        <w:t xml:space="preserve"> Certificate of Participation in Workers’ Compensation Group Self-Insurance; or</w:t>
      </w:r>
    </w:p>
    <w:p w14:paraId="61B62CEB" w14:textId="77777777" w:rsidR="008041CC" w:rsidRPr="00CF11BB" w:rsidRDefault="008041CC" w:rsidP="00F911FF">
      <w:pPr>
        <w:numPr>
          <w:ilvl w:val="0"/>
          <w:numId w:val="5"/>
        </w:numPr>
        <w:spacing w:before="100" w:beforeAutospacing="1" w:after="100" w:afterAutospacing="1"/>
        <w:jc w:val="both"/>
        <w:rPr>
          <w:rFonts w:ascii="Arial" w:hAnsi="Arial" w:cs="Arial"/>
          <w:color w:val="000000"/>
        </w:rPr>
      </w:pPr>
      <w:r w:rsidRPr="00CF11BB">
        <w:rPr>
          <w:rFonts w:ascii="Arial" w:hAnsi="Arial" w:cs="Arial"/>
          <w:b/>
          <w:bCs/>
          <w:color w:val="000000"/>
        </w:rPr>
        <w:t>CE-200</w:t>
      </w:r>
      <w:r w:rsidRPr="00CF11BB">
        <w:rPr>
          <w:rFonts w:ascii="Arial" w:hAnsi="Arial" w:cs="Arial"/>
          <w:color w:val="000000"/>
        </w:rPr>
        <w:t>– Certificate of Attestation of Exemption from NYS Workers’ Compensation and/or Disability Benefits Coverage.</w:t>
      </w:r>
    </w:p>
    <w:p w14:paraId="24E60DBD" w14:textId="77777777" w:rsidR="008041CC" w:rsidRPr="00CF11BB" w:rsidRDefault="008041CC" w:rsidP="008041CC">
      <w:pPr>
        <w:pStyle w:val="NormalWeb"/>
        <w:spacing w:after="0" w:afterAutospacing="0"/>
        <w:jc w:val="both"/>
        <w:rPr>
          <w:rFonts w:ascii="Arial" w:hAnsi="Arial" w:cs="Arial"/>
        </w:rPr>
      </w:pPr>
      <w:r w:rsidRPr="00CF11BB">
        <w:rPr>
          <w:rFonts w:ascii="Arial" w:hAnsi="Arial" w:cs="Arial"/>
          <w:b/>
          <w:bCs/>
        </w:rPr>
        <w:t>Proof of Disability Benefits Coverage</w:t>
      </w:r>
      <w:r w:rsidRPr="00CF11BB">
        <w:rPr>
          <w:rFonts w:ascii="Arial" w:hAnsi="Arial" w:cs="Arial"/>
        </w:rPr>
        <w:t xml:space="preserve"> </w:t>
      </w:r>
    </w:p>
    <w:p w14:paraId="28A9C163" w14:textId="77777777" w:rsidR="008041CC" w:rsidRPr="00CF11BB" w:rsidRDefault="008041CC" w:rsidP="008041CC">
      <w:pPr>
        <w:pStyle w:val="NormalWeb"/>
        <w:jc w:val="both"/>
        <w:rPr>
          <w:rFonts w:ascii="Arial" w:hAnsi="Arial" w:cs="Arial"/>
        </w:rPr>
      </w:pPr>
      <w:r w:rsidRPr="00CF11BB">
        <w:rPr>
          <w:rFonts w:ascii="Arial" w:hAnsi="Arial" w:cs="Arial"/>
        </w:rPr>
        <w:t>To comply with coverage provisions of the WCL regarding disability benefits, the Workers’ Compensation Board requires that a business seeking to enter into a State contract must submit appropriate proof of coverage to the State contracting entity issuing the contract. For each new contract or contract renewal, the contracting entity must obtain ONE of the following forms from the contractor and submit to OSC to prove the contractor has appropriate disability benefits insurance coverage:</w:t>
      </w:r>
    </w:p>
    <w:p w14:paraId="136CAF83" w14:textId="77777777" w:rsidR="008041CC" w:rsidRPr="00CF11BB" w:rsidRDefault="008041CC" w:rsidP="00F911FF">
      <w:pPr>
        <w:numPr>
          <w:ilvl w:val="0"/>
          <w:numId w:val="6"/>
        </w:numPr>
        <w:spacing w:before="100" w:beforeAutospacing="1" w:after="100" w:afterAutospacing="1"/>
        <w:jc w:val="both"/>
        <w:rPr>
          <w:rFonts w:ascii="Arial" w:hAnsi="Arial" w:cs="Arial"/>
          <w:color w:val="000000"/>
        </w:rPr>
      </w:pPr>
      <w:r w:rsidRPr="00CF11BB">
        <w:rPr>
          <w:rFonts w:ascii="Arial" w:hAnsi="Arial" w:cs="Arial"/>
          <w:b/>
          <w:bCs/>
          <w:color w:val="000000"/>
        </w:rPr>
        <w:t>Form DB-120.1</w:t>
      </w:r>
      <w:r w:rsidRPr="00CF11BB">
        <w:rPr>
          <w:rFonts w:ascii="Arial" w:hAnsi="Arial" w:cs="Arial"/>
          <w:color w:val="000000"/>
        </w:rPr>
        <w:t xml:space="preserve"> - Certificate of Disability Benefits Insurance; or</w:t>
      </w:r>
    </w:p>
    <w:p w14:paraId="4B95DF13" w14:textId="77777777" w:rsidR="008041CC" w:rsidRPr="00CF11BB" w:rsidRDefault="008041CC" w:rsidP="00F911FF">
      <w:pPr>
        <w:numPr>
          <w:ilvl w:val="0"/>
          <w:numId w:val="7"/>
        </w:numPr>
        <w:spacing w:before="100" w:beforeAutospacing="1" w:after="100" w:afterAutospacing="1"/>
        <w:jc w:val="both"/>
        <w:rPr>
          <w:rFonts w:ascii="Arial" w:hAnsi="Arial" w:cs="Arial"/>
          <w:color w:val="000000"/>
        </w:rPr>
      </w:pPr>
      <w:r w:rsidRPr="00CF11BB">
        <w:rPr>
          <w:rFonts w:ascii="Arial" w:hAnsi="Arial" w:cs="Arial"/>
          <w:b/>
          <w:bCs/>
          <w:color w:val="000000"/>
        </w:rPr>
        <w:t>Form DB-155</w:t>
      </w:r>
      <w:r w:rsidRPr="00CF11BB">
        <w:rPr>
          <w:rFonts w:ascii="Arial" w:hAnsi="Arial" w:cs="Arial"/>
          <w:color w:val="000000"/>
        </w:rPr>
        <w:t>- Certificate of Disability Benefits Self-Insurance; or</w:t>
      </w:r>
    </w:p>
    <w:p w14:paraId="4F9BB55E" w14:textId="77777777" w:rsidR="008041CC" w:rsidRPr="00CF11BB" w:rsidRDefault="008041CC" w:rsidP="00F911FF">
      <w:pPr>
        <w:numPr>
          <w:ilvl w:val="0"/>
          <w:numId w:val="8"/>
        </w:numPr>
        <w:spacing w:before="100" w:beforeAutospacing="1" w:after="100" w:afterAutospacing="1"/>
        <w:jc w:val="both"/>
        <w:rPr>
          <w:rFonts w:ascii="Arial" w:hAnsi="Arial" w:cs="Arial"/>
          <w:color w:val="000000"/>
        </w:rPr>
      </w:pPr>
      <w:r w:rsidRPr="00CF11BB">
        <w:rPr>
          <w:rFonts w:ascii="Arial" w:hAnsi="Arial" w:cs="Arial"/>
          <w:b/>
          <w:bCs/>
          <w:color w:val="000000"/>
        </w:rPr>
        <w:t>CE-200</w:t>
      </w:r>
      <w:r w:rsidRPr="00CF11BB">
        <w:rPr>
          <w:rFonts w:ascii="Arial" w:hAnsi="Arial" w:cs="Arial"/>
          <w:color w:val="000000"/>
        </w:rPr>
        <w:t xml:space="preserve">– Certificate of Attestation of Exemption from </w:t>
      </w:r>
      <w:smartTag w:uri="urn:schemas-microsoft-com:office:smarttags" w:element="place">
        <w:smartTag w:uri="urn:schemas-microsoft-com:office:smarttags" w:element="PlaceName">
          <w:r w:rsidRPr="00CF11BB">
            <w:rPr>
              <w:rFonts w:ascii="Arial" w:hAnsi="Arial" w:cs="Arial"/>
              <w:color w:val="000000"/>
            </w:rPr>
            <w:t>New York</w:t>
          </w:r>
        </w:smartTag>
        <w:r w:rsidRPr="00CF11BB">
          <w:rPr>
            <w:rFonts w:ascii="Arial" w:hAnsi="Arial" w:cs="Arial"/>
            <w:color w:val="000000"/>
          </w:rPr>
          <w:t xml:space="preserve"> </w:t>
        </w:r>
        <w:smartTag w:uri="urn:schemas-microsoft-com:office:smarttags" w:element="PlaceType">
          <w:r w:rsidRPr="00CF11BB">
            <w:rPr>
              <w:rFonts w:ascii="Arial" w:hAnsi="Arial" w:cs="Arial"/>
              <w:color w:val="000000"/>
            </w:rPr>
            <w:t>State</w:t>
          </w:r>
        </w:smartTag>
      </w:smartTag>
      <w:r w:rsidRPr="00CF11BB">
        <w:rPr>
          <w:rFonts w:ascii="Arial" w:hAnsi="Arial" w:cs="Arial"/>
          <w:color w:val="000000"/>
        </w:rPr>
        <w:t xml:space="preserve"> Workers’ Compensation and/or Disability Benefits Coverage.</w:t>
      </w:r>
    </w:p>
    <w:p w14:paraId="2389AC58" w14:textId="77777777" w:rsidR="008041CC" w:rsidRDefault="008041CC" w:rsidP="008041CC">
      <w:pPr>
        <w:pStyle w:val="NormalWeb"/>
        <w:spacing w:after="240"/>
        <w:jc w:val="both"/>
        <w:rPr>
          <w:rFonts w:ascii="Arial" w:hAnsi="Arial" w:cs="Arial"/>
        </w:rPr>
      </w:pPr>
      <w:r w:rsidRPr="0066290F">
        <w:rPr>
          <w:rFonts w:ascii="Arial" w:hAnsi="Arial" w:cs="Arial"/>
        </w:rPr>
        <w:t xml:space="preserve">For additional information regarding workers’ compensation and disability benefits requirements, please refer to the </w:t>
      </w:r>
      <w:hyperlink r:id="rId25" w:history="1">
        <w:r w:rsidRPr="00E611A4">
          <w:rPr>
            <w:rStyle w:val="Hyperlink"/>
            <w:rFonts w:ascii="Arial" w:eastAsiaTheme="majorEastAsia" w:hAnsi="Arial" w:cs="Arial"/>
          </w:rPr>
          <w:t>New York State Workers’ Compensation Board website</w:t>
        </w:r>
      </w:hyperlink>
      <w:r w:rsidRPr="0066290F">
        <w:rPr>
          <w:rFonts w:ascii="Arial" w:hAnsi="Arial" w:cs="Arial"/>
        </w:rPr>
        <w:t>. Alternatively, questions relating to either workers’ compensation or disability benefits coverage should be directed to the NYS Workers’ Compensation Board, Bureau of Compliance at (518) 486-6307.</w:t>
      </w:r>
    </w:p>
    <w:p w14:paraId="73A57399" w14:textId="77777777" w:rsidR="008041CC" w:rsidRDefault="008041CC" w:rsidP="008041CC">
      <w:pPr>
        <w:pStyle w:val="Heading1"/>
        <w:jc w:val="both"/>
        <w:rPr>
          <w:rFonts w:cs="Arial"/>
        </w:rPr>
      </w:pPr>
      <w:bookmarkStart w:id="67" w:name="_Toc511823549"/>
      <w:bookmarkStart w:id="68" w:name="_Toc33622432"/>
      <w:r>
        <w:rPr>
          <w:rFonts w:cs="Arial"/>
        </w:rPr>
        <w:t>Application Guidance</w:t>
      </w:r>
      <w:bookmarkEnd w:id="67"/>
      <w:bookmarkEnd w:id="68"/>
    </w:p>
    <w:p w14:paraId="2D50A74C" w14:textId="77777777" w:rsidR="008041CC" w:rsidRDefault="008041CC" w:rsidP="008041CC">
      <w:pPr>
        <w:jc w:val="both"/>
      </w:pPr>
    </w:p>
    <w:p w14:paraId="0A2EEC0C" w14:textId="77777777" w:rsidR="008041CC" w:rsidRPr="00DF1F01" w:rsidRDefault="008041CC" w:rsidP="008041CC">
      <w:pPr>
        <w:pStyle w:val="p1"/>
        <w:spacing w:before="60" w:after="60" w:line="276" w:lineRule="auto"/>
        <w:jc w:val="both"/>
        <w:rPr>
          <w:rFonts w:ascii="Arial" w:hAnsi="Arial" w:cs="Arial"/>
          <w:color w:val="auto"/>
          <w:sz w:val="24"/>
          <w:szCs w:val="24"/>
          <w:u w:val="single"/>
        </w:rPr>
      </w:pPr>
      <w:r w:rsidRPr="00DF1F01">
        <w:rPr>
          <w:rFonts w:ascii="Arial" w:hAnsi="Arial" w:cs="Arial"/>
          <w:color w:val="auto"/>
          <w:sz w:val="24"/>
          <w:szCs w:val="24"/>
        </w:rPr>
        <w:t>To be granted an annual funding allocation, eligible districts must submit an application that includes all materials listed in the</w:t>
      </w:r>
      <w:r>
        <w:rPr>
          <w:rFonts w:ascii="Arial" w:hAnsi="Arial" w:cs="Arial"/>
          <w:color w:val="auto"/>
          <w:sz w:val="24"/>
          <w:szCs w:val="24"/>
        </w:rPr>
        <w:t xml:space="preserve"> </w:t>
      </w:r>
      <w:r w:rsidRPr="00985323">
        <w:rPr>
          <w:rFonts w:ascii="Arial" w:hAnsi="Arial" w:cs="Arial"/>
          <w:b/>
          <w:color w:val="auto"/>
          <w:sz w:val="24"/>
          <w:szCs w:val="24"/>
        </w:rPr>
        <w:t>Application Checklist</w:t>
      </w:r>
      <w:r>
        <w:rPr>
          <w:rFonts w:ascii="Arial" w:hAnsi="Arial" w:cs="Arial"/>
          <w:color w:val="auto"/>
          <w:sz w:val="24"/>
          <w:szCs w:val="24"/>
        </w:rPr>
        <w:t>.</w:t>
      </w:r>
      <w:r w:rsidRPr="00DF1F01">
        <w:rPr>
          <w:rFonts w:ascii="Arial" w:hAnsi="Arial" w:cs="Arial"/>
          <w:color w:val="auto"/>
          <w:sz w:val="24"/>
          <w:szCs w:val="24"/>
        </w:rPr>
        <w:t xml:space="preserve"> </w:t>
      </w:r>
      <w:r w:rsidRPr="00AF1D15">
        <w:rPr>
          <w:rFonts w:ascii="Arial" w:hAnsi="Arial" w:cs="Arial"/>
          <w:color w:val="auto"/>
          <w:sz w:val="24"/>
          <w:szCs w:val="24"/>
        </w:rPr>
        <w:t>This</w:t>
      </w:r>
      <w:r w:rsidRPr="00DF1F01">
        <w:rPr>
          <w:rFonts w:ascii="Arial" w:hAnsi="Arial" w:cs="Arial"/>
          <w:color w:val="auto"/>
          <w:sz w:val="24"/>
          <w:szCs w:val="24"/>
        </w:rPr>
        <w:t xml:space="preserve"> section provides guidance on the content and format for each component of that submission.</w:t>
      </w:r>
    </w:p>
    <w:p w14:paraId="45224F3E" w14:textId="77777777" w:rsidR="008041CC" w:rsidRPr="007977E6" w:rsidRDefault="008041CC" w:rsidP="008041CC">
      <w:pPr>
        <w:pStyle w:val="BodyText"/>
        <w:rPr>
          <w:rFonts w:ascii="Arial" w:hAnsi="Arial" w:cs="Arial"/>
          <w:color w:val="000000"/>
          <w:spacing w:val="-3"/>
          <w:szCs w:val="24"/>
        </w:rPr>
      </w:pPr>
    </w:p>
    <w:p w14:paraId="5046D0EB" w14:textId="77777777" w:rsidR="008041CC" w:rsidRDefault="008041CC" w:rsidP="008041CC">
      <w:pPr>
        <w:pStyle w:val="Heading2"/>
        <w:spacing w:before="60" w:line="276" w:lineRule="auto"/>
        <w:rPr>
          <w:rFonts w:cs="Arial"/>
          <w:b w:val="0"/>
          <w:bCs w:val="0"/>
          <w:color w:val="000000"/>
        </w:rPr>
      </w:pPr>
      <w:bookmarkStart w:id="69" w:name="_Toc33622433"/>
      <w:bookmarkStart w:id="70" w:name="_Toc511393034"/>
      <w:bookmarkStart w:id="71" w:name="_Toc511823551"/>
      <w:r>
        <w:rPr>
          <w:rFonts w:cs="Arial"/>
          <w:szCs w:val="24"/>
        </w:rPr>
        <w:t xml:space="preserve">Proposal </w:t>
      </w:r>
      <w:r w:rsidRPr="000C12B6">
        <w:rPr>
          <w:rFonts w:cs="Arial"/>
          <w:szCs w:val="24"/>
        </w:rPr>
        <w:t>Narrative</w:t>
      </w:r>
      <w:bookmarkEnd w:id="69"/>
      <w:r w:rsidRPr="000C12B6">
        <w:rPr>
          <w:rFonts w:cs="Arial"/>
          <w:szCs w:val="24"/>
        </w:rPr>
        <w:t xml:space="preserve"> </w:t>
      </w:r>
      <w:bookmarkEnd w:id="70"/>
      <w:bookmarkEnd w:id="71"/>
    </w:p>
    <w:p w14:paraId="47C9A794" w14:textId="77777777" w:rsidR="008041CC" w:rsidRPr="002E5342" w:rsidRDefault="008041CC" w:rsidP="008041CC">
      <w:pPr>
        <w:pStyle w:val="ListParagraph"/>
        <w:ind w:left="0"/>
        <w:jc w:val="both"/>
        <w:rPr>
          <w:rFonts w:ascii="Arial" w:hAnsi="Arial" w:cs="Arial"/>
          <w:b/>
          <w:szCs w:val="24"/>
        </w:rPr>
      </w:pPr>
      <w:bookmarkStart w:id="72" w:name="_Toc511823552"/>
      <w:r w:rsidRPr="00904597">
        <w:rPr>
          <w:rFonts w:ascii="Arial" w:eastAsiaTheme="minorHAnsi" w:hAnsi="Arial" w:cs="Arial"/>
          <w:szCs w:val="24"/>
        </w:rPr>
        <w:t xml:space="preserve">Describe how the district will use its award to recruit and/or retain individuals who have received or will receive a transitional certificate, to teach in a low-performing school, by reimbursing educational costs incurred to fulfill NYSED requirements for initial or </w:t>
      </w:r>
      <w:r w:rsidRPr="00904597">
        <w:rPr>
          <w:rFonts w:ascii="Arial" w:eastAsiaTheme="minorHAnsi" w:hAnsi="Arial" w:cs="Arial"/>
          <w:szCs w:val="24"/>
        </w:rPr>
        <w:lastRenderedPageBreak/>
        <w:t>professional certification in science, math, or ESOL, or for a Bilingual Education Extension.</w:t>
      </w:r>
      <w:bookmarkEnd w:id="72"/>
      <w:r w:rsidRPr="002E5342">
        <w:rPr>
          <w:rFonts w:ascii="Arial" w:hAnsi="Arial" w:cs="Arial"/>
          <w:szCs w:val="24"/>
        </w:rPr>
        <w:t xml:space="preserve"> </w:t>
      </w:r>
      <w:r>
        <w:rPr>
          <w:rFonts w:ascii="Arial" w:hAnsi="Arial" w:cs="Arial"/>
          <w:szCs w:val="24"/>
        </w:rPr>
        <w:t xml:space="preserve"> Specifically respond to the following questions:</w:t>
      </w:r>
    </w:p>
    <w:p w14:paraId="1E2EBB4C" w14:textId="77777777" w:rsidR="008041CC" w:rsidRDefault="008041CC" w:rsidP="00F911FF">
      <w:pPr>
        <w:pStyle w:val="BodyText"/>
        <w:numPr>
          <w:ilvl w:val="0"/>
          <w:numId w:val="21"/>
        </w:numPr>
        <w:rPr>
          <w:rFonts w:ascii="Arial" w:hAnsi="Arial" w:cs="Arial"/>
          <w:color w:val="000000"/>
          <w:spacing w:val="-3"/>
          <w:szCs w:val="24"/>
        </w:rPr>
      </w:pPr>
      <w:r w:rsidRPr="00904597">
        <w:rPr>
          <w:rFonts w:ascii="Arial" w:hAnsi="Arial" w:cs="Arial"/>
          <w:color w:val="000000"/>
          <w:spacing w:val="-3"/>
          <w:szCs w:val="24"/>
        </w:rPr>
        <w:t xml:space="preserve">How </w:t>
      </w:r>
      <w:r>
        <w:rPr>
          <w:rFonts w:ascii="Arial" w:hAnsi="Arial" w:cs="Arial"/>
          <w:color w:val="000000"/>
          <w:spacing w:val="-3"/>
          <w:szCs w:val="24"/>
        </w:rPr>
        <w:t xml:space="preserve">will </w:t>
      </w:r>
      <w:r w:rsidRPr="00904597">
        <w:rPr>
          <w:rFonts w:ascii="Arial" w:hAnsi="Arial" w:cs="Arial"/>
          <w:color w:val="000000"/>
          <w:spacing w:val="-3"/>
          <w:szCs w:val="24"/>
        </w:rPr>
        <w:t xml:space="preserve">the district </w:t>
      </w:r>
      <w:r>
        <w:rPr>
          <w:rFonts w:ascii="Arial" w:hAnsi="Arial" w:cs="Arial"/>
          <w:color w:val="000000"/>
          <w:spacing w:val="-3"/>
          <w:szCs w:val="24"/>
        </w:rPr>
        <w:t>identify candidates eligible for this program?</w:t>
      </w:r>
    </w:p>
    <w:p w14:paraId="01D426FC" w14:textId="77777777" w:rsidR="008041CC" w:rsidRDefault="008041CC" w:rsidP="00F911FF">
      <w:pPr>
        <w:pStyle w:val="BodyText"/>
        <w:numPr>
          <w:ilvl w:val="0"/>
          <w:numId w:val="21"/>
        </w:numPr>
        <w:rPr>
          <w:rFonts w:ascii="Arial" w:hAnsi="Arial" w:cs="Arial"/>
          <w:color w:val="000000"/>
          <w:spacing w:val="-3"/>
          <w:szCs w:val="24"/>
        </w:rPr>
      </w:pPr>
      <w:r w:rsidRPr="00904597">
        <w:rPr>
          <w:rFonts w:ascii="Arial" w:hAnsi="Arial" w:cs="Arial"/>
          <w:color w:val="000000"/>
          <w:spacing w:val="-3"/>
          <w:szCs w:val="24"/>
        </w:rPr>
        <w:t xml:space="preserve">How </w:t>
      </w:r>
      <w:r>
        <w:rPr>
          <w:rFonts w:ascii="Arial" w:hAnsi="Arial" w:cs="Arial"/>
          <w:color w:val="000000"/>
          <w:spacing w:val="-3"/>
          <w:szCs w:val="24"/>
        </w:rPr>
        <w:t xml:space="preserve">will </w:t>
      </w:r>
      <w:r w:rsidRPr="00904597">
        <w:rPr>
          <w:rFonts w:ascii="Arial" w:hAnsi="Arial" w:cs="Arial"/>
          <w:color w:val="000000"/>
          <w:spacing w:val="-3"/>
          <w:szCs w:val="24"/>
        </w:rPr>
        <w:t xml:space="preserve">the district select </w:t>
      </w:r>
      <w:r>
        <w:rPr>
          <w:rFonts w:ascii="Arial" w:hAnsi="Arial" w:cs="Arial"/>
          <w:color w:val="000000"/>
          <w:spacing w:val="-3"/>
          <w:szCs w:val="24"/>
        </w:rPr>
        <w:t>participants</w:t>
      </w:r>
      <w:r w:rsidRPr="00904597">
        <w:rPr>
          <w:rFonts w:ascii="Arial" w:hAnsi="Arial" w:cs="Arial"/>
          <w:color w:val="000000"/>
          <w:spacing w:val="-3"/>
          <w:szCs w:val="24"/>
        </w:rPr>
        <w:t xml:space="preserve"> to receive an award</w:t>
      </w:r>
      <w:r>
        <w:rPr>
          <w:rFonts w:ascii="Arial" w:hAnsi="Arial" w:cs="Arial"/>
          <w:color w:val="000000"/>
          <w:spacing w:val="-3"/>
          <w:szCs w:val="24"/>
        </w:rPr>
        <w:t xml:space="preserve">, particularly if the number of qualified candidates exceeds the available funds?  Be sure to address the </w:t>
      </w:r>
      <w:r>
        <w:rPr>
          <w:rFonts w:ascii="Arial" w:hAnsi="Arial" w:cs="Arial"/>
          <w:color w:val="000000"/>
          <w:spacing w:val="-3"/>
          <w:szCs w:val="24"/>
        </w:rPr>
        <w:fldChar w:fldCharType="begin"/>
      </w:r>
      <w:r>
        <w:rPr>
          <w:rFonts w:ascii="Arial" w:hAnsi="Arial" w:cs="Arial"/>
          <w:color w:val="000000"/>
          <w:spacing w:val="-3"/>
          <w:szCs w:val="24"/>
        </w:rPr>
        <w:instrText xml:space="preserve"> REF _Ref512257235 \h  \* MERGEFORMAT </w:instrText>
      </w:r>
      <w:r>
        <w:rPr>
          <w:rFonts w:ascii="Arial" w:hAnsi="Arial" w:cs="Arial"/>
          <w:color w:val="000000"/>
          <w:spacing w:val="-3"/>
          <w:szCs w:val="24"/>
        </w:rPr>
      </w:r>
      <w:r>
        <w:rPr>
          <w:rFonts w:ascii="Arial" w:hAnsi="Arial" w:cs="Arial"/>
          <w:color w:val="000000"/>
          <w:spacing w:val="-3"/>
          <w:szCs w:val="24"/>
        </w:rPr>
        <w:fldChar w:fldCharType="separate"/>
      </w:r>
      <w:r w:rsidRPr="003F2485">
        <w:rPr>
          <w:rFonts w:ascii="Arial" w:hAnsi="Arial" w:cs="Arial"/>
          <w:b/>
          <w:szCs w:val="24"/>
        </w:rPr>
        <w:t>Priority Rules</w:t>
      </w:r>
      <w:r>
        <w:rPr>
          <w:rFonts w:ascii="Arial" w:hAnsi="Arial" w:cs="Arial"/>
          <w:color w:val="000000"/>
          <w:spacing w:val="-3"/>
          <w:szCs w:val="24"/>
        </w:rPr>
        <w:fldChar w:fldCharType="end"/>
      </w:r>
      <w:r>
        <w:rPr>
          <w:rFonts w:ascii="Arial" w:hAnsi="Arial" w:cs="Arial"/>
          <w:color w:val="000000"/>
          <w:spacing w:val="-3"/>
          <w:szCs w:val="24"/>
        </w:rPr>
        <w:t>.</w:t>
      </w:r>
    </w:p>
    <w:p w14:paraId="42E832E4" w14:textId="77777777" w:rsidR="008041CC" w:rsidRDefault="008041CC" w:rsidP="00F911FF">
      <w:pPr>
        <w:pStyle w:val="BodyText"/>
        <w:numPr>
          <w:ilvl w:val="0"/>
          <w:numId w:val="21"/>
        </w:numPr>
        <w:rPr>
          <w:rFonts w:ascii="Arial" w:hAnsi="Arial" w:cs="Arial"/>
          <w:color w:val="000000"/>
          <w:spacing w:val="-3"/>
          <w:szCs w:val="24"/>
        </w:rPr>
      </w:pPr>
      <w:r>
        <w:rPr>
          <w:rFonts w:ascii="Arial" w:hAnsi="Arial" w:cs="Arial"/>
          <w:color w:val="000000"/>
          <w:spacing w:val="-3"/>
          <w:szCs w:val="24"/>
        </w:rPr>
        <w:t>Describe the mechanism and timing of payment.</w:t>
      </w:r>
    </w:p>
    <w:p w14:paraId="60F52826" w14:textId="77777777" w:rsidR="008041CC" w:rsidRDefault="008041CC" w:rsidP="00F911FF">
      <w:pPr>
        <w:pStyle w:val="BodyText"/>
        <w:numPr>
          <w:ilvl w:val="0"/>
          <w:numId w:val="21"/>
        </w:numPr>
        <w:rPr>
          <w:rFonts w:ascii="Arial" w:hAnsi="Arial" w:cs="Arial"/>
          <w:color w:val="000000"/>
          <w:spacing w:val="-3"/>
          <w:szCs w:val="24"/>
        </w:rPr>
      </w:pPr>
      <w:r w:rsidRPr="00904597">
        <w:rPr>
          <w:rFonts w:ascii="Arial" w:hAnsi="Arial" w:cs="Arial"/>
          <w:color w:val="000000"/>
          <w:spacing w:val="-3"/>
          <w:szCs w:val="24"/>
        </w:rPr>
        <w:t xml:space="preserve">How </w:t>
      </w:r>
      <w:r>
        <w:rPr>
          <w:rFonts w:ascii="Arial" w:hAnsi="Arial" w:cs="Arial"/>
          <w:color w:val="000000"/>
          <w:spacing w:val="-3"/>
          <w:szCs w:val="24"/>
        </w:rPr>
        <w:t xml:space="preserve">will </w:t>
      </w:r>
      <w:r w:rsidRPr="00904597">
        <w:rPr>
          <w:rFonts w:ascii="Arial" w:hAnsi="Arial" w:cs="Arial"/>
          <w:color w:val="000000"/>
          <w:spacing w:val="-3"/>
          <w:szCs w:val="24"/>
        </w:rPr>
        <w:t>the district ensure that funds are being used for allowable expenses only</w:t>
      </w:r>
      <w:r>
        <w:rPr>
          <w:rFonts w:ascii="Arial" w:hAnsi="Arial" w:cs="Arial"/>
          <w:color w:val="000000"/>
          <w:spacing w:val="-3"/>
          <w:szCs w:val="24"/>
        </w:rPr>
        <w:t xml:space="preserve">?  </w:t>
      </w:r>
    </w:p>
    <w:p w14:paraId="38122A0C" w14:textId="77777777" w:rsidR="008041CC" w:rsidRDefault="008041CC" w:rsidP="00F911FF">
      <w:pPr>
        <w:pStyle w:val="BodyText"/>
        <w:numPr>
          <w:ilvl w:val="0"/>
          <w:numId w:val="21"/>
        </w:numPr>
        <w:rPr>
          <w:rFonts w:ascii="Arial" w:hAnsi="Arial" w:cs="Arial"/>
          <w:color w:val="000000"/>
          <w:spacing w:val="-3"/>
          <w:szCs w:val="24"/>
        </w:rPr>
      </w:pPr>
      <w:r w:rsidRPr="00E84540">
        <w:rPr>
          <w:rFonts w:ascii="Arial" w:hAnsi="Arial" w:cs="Arial"/>
          <w:color w:val="000000"/>
          <w:spacing w:val="-3"/>
          <w:szCs w:val="24"/>
        </w:rPr>
        <w:t xml:space="preserve">How </w:t>
      </w:r>
      <w:r>
        <w:rPr>
          <w:rFonts w:ascii="Arial" w:hAnsi="Arial" w:cs="Arial"/>
          <w:color w:val="000000"/>
          <w:spacing w:val="-3"/>
          <w:szCs w:val="24"/>
        </w:rPr>
        <w:t>will the funding supplement—not supplant—</w:t>
      </w:r>
      <w:r w:rsidRPr="00E84540">
        <w:rPr>
          <w:rFonts w:ascii="Arial" w:hAnsi="Arial" w:cs="Arial"/>
          <w:color w:val="000000"/>
          <w:spacing w:val="-3"/>
          <w:szCs w:val="24"/>
        </w:rPr>
        <w:t>current local efforts related to the recruitment and retention of teachers?</w:t>
      </w:r>
      <w:r>
        <w:rPr>
          <w:rFonts w:ascii="Arial" w:hAnsi="Arial" w:cs="Arial"/>
          <w:color w:val="000000"/>
          <w:spacing w:val="-3"/>
          <w:szCs w:val="24"/>
        </w:rPr>
        <w:t xml:space="preserve">  How will the district ensure that such current efforts are maintained?</w:t>
      </w:r>
    </w:p>
    <w:p w14:paraId="2BE3EBF2" w14:textId="77777777" w:rsidR="008041CC" w:rsidRPr="001950B5" w:rsidRDefault="008041CC" w:rsidP="00F911FF">
      <w:pPr>
        <w:pStyle w:val="BodyText"/>
        <w:numPr>
          <w:ilvl w:val="0"/>
          <w:numId w:val="21"/>
        </w:numPr>
        <w:rPr>
          <w:rFonts w:ascii="Arial" w:hAnsi="Arial" w:cs="Arial"/>
          <w:color w:val="000000"/>
          <w:spacing w:val="-3"/>
          <w:szCs w:val="24"/>
        </w:rPr>
      </w:pPr>
      <w:r w:rsidRPr="001950B5">
        <w:rPr>
          <w:rFonts w:ascii="Arial" w:hAnsi="Arial" w:cs="Arial"/>
          <w:color w:val="000000"/>
          <w:spacing w:val="-3"/>
          <w:szCs w:val="24"/>
        </w:rPr>
        <w:t xml:space="preserve">How </w:t>
      </w:r>
      <w:r>
        <w:rPr>
          <w:rFonts w:ascii="Arial" w:hAnsi="Arial" w:cs="Arial"/>
          <w:color w:val="000000"/>
          <w:spacing w:val="-3"/>
          <w:szCs w:val="24"/>
        </w:rPr>
        <w:t xml:space="preserve">will </w:t>
      </w:r>
      <w:r w:rsidRPr="001950B5">
        <w:rPr>
          <w:rFonts w:ascii="Arial" w:hAnsi="Arial" w:cs="Arial"/>
          <w:color w:val="000000"/>
          <w:spacing w:val="-3"/>
          <w:szCs w:val="24"/>
        </w:rPr>
        <w:t>the district ensure completion of the service commitment</w:t>
      </w:r>
      <w:r>
        <w:rPr>
          <w:rFonts w:ascii="Arial" w:hAnsi="Arial" w:cs="Arial"/>
          <w:color w:val="000000"/>
          <w:spacing w:val="-3"/>
          <w:szCs w:val="24"/>
        </w:rPr>
        <w:t>?  Please</w:t>
      </w:r>
      <w:r w:rsidRPr="001950B5">
        <w:rPr>
          <w:rFonts w:ascii="Arial" w:hAnsi="Arial" w:cs="Arial"/>
          <w:color w:val="000000"/>
          <w:spacing w:val="-3"/>
          <w:szCs w:val="24"/>
        </w:rPr>
        <w:t xml:space="preserve"> provide a copy of a sample service agreement</w:t>
      </w:r>
      <w:r>
        <w:rPr>
          <w:rFonts w:ascii="Arial" w:hAnsi="Arial" w:cs="Arial"/>
          <w:color w:val="000000"/>
          <w:spacing w:val="-3"/>
          <w:szCs w:val="24"/>
        </w:rPr>
        <w:t>.</w:t>
      </w:r>
    </w:p>
    <w:p w14:paraId="61DF77BB" w14:textId="77777777" w:rsidR="008041CC" w:rsidRPr="00637895" w:rsidRDefault="008041CC" w:rsidP="00F911FF">
      <w:pPr>
        <w:pStyle w:val="BodyText"/>
        <w:numPr>
          <w:ilvl w:val="0"/>
          <w:numId w:val="21"/>
        </w:numPr>
        <w:rPr>
          <w:rFonts w:ascii="Arial" w:hAnsi="Arial" w:cs="Arial"/>
          <w:color w:val="000000"/>
          <w:spacing w:val="-3"/>
          <w:szCs w:val="24"/>
        </w:rPr>
      </w:pPr>
      <w:r>
        <w:rPr>
          <w:rFonts w:ascii="Arial" w:hAnsi="Arial" w:cs="Arial"/>
          <w:color w:val="000000"/>
          <w:spacing w:val="-3"/>
          <w:szCs w:val="24"/>
        </w:rPr>
        <w:t xml:space="preserve">Provide </w:t>
      </w:r>
      <w:r w:rsidRPr="00904597">
        <w:rPr>
          <w:rFonts w:ascii="Arial" w:hAnsi="Arial" w:cs="Arial"/>
          <w:color w:val="000000"/>
          <w:spacing w:val="-3"/>
          <w:szCs w:val="24"/>
        </w:rPr>
        <w:t>name, title, and role of each staff member responsible for managing program activities and providing program oversight.</w:t>
      </w:r>
    </w:p>
    <w:p w14:paraId="55013273" w14:textId="6BEC142F" w:rsidR="008041CC" w:rsidRDefault="002777C0" w:rsidP="002777C0">
      <w:pPr>
        <w:tabs>
          <w:tab w:val="left" w:pos="7290"/>
        </w:tabs>
        <w:jc w:val="both"/>
        <w:rPr>
          <w:rFonts w:ascii="Arial" w:hAnsi="Arial" w:cs="Arial"/>
          <w:b/>
        </w:rPr>
      </w:pPr>
      <w:r>
        <w:rPr>
          <w:rFonts w:ascii="Arial" w:hAnsi="Arial" w:cs="Arial"/>
          <w:b/>
        </w:rPr>
        <w:tab/>
      </w:r>
    </w:p>
    <w:p w14:paraId="29F946BC" w14:textId="77777777" w:rsidR="008041CC" w:rsidRPr="00D15197" w:rsidRDefault="008041CC" w:rsidP="008041CC">
      <w:pPr>
        <w:pStyle w:val="Heading2"/>
        <w:keepLines/>
        <w:rPr>
          <w:rFonts w:cs="Arial"/>
          <w:b w:val="0"/>
          <w:color w:val="000000"/>
          <w:szCs w:val="24"/>
        </w:rPr>
      </w:pPr>
      <w:bookmarkStart w:id="73" w:name="_Toc511823555"/>
      <w:bookmarkStart w:id="74" w:name="_Toc33622434"/>
      <w:r w:rsidRPr="00D15197">
        <w:rPr>
          <w:rFonts w:cs="Arial"/>
          <w:szCs w:val="24"/>
        </w:rPr>
        <w:t>Form FS-10 Budget and Narrative</w:t>
      </w:r>
      <w:bookmarkEnd w:id="73"/>
      <w:bookmarkEnd w:id="74"/>
      <w:r w:rsidRPr="00D15197">
        <w:rPr>
          <w:rFonts w:cs="Arial"/>
          <w:szCs w:val="24"/>
        </w:rPr>
        <w:t xml:space="preserve"> </w:t>
      </w:r>
    </w:p>
    <w:p w14:paraId="5B1B75C8" w14:textId="77777777" w:rsidR="008041CC" w:rsidRPr="007977E6" w:rsidRDefault="008041CC" w:rsidP="008041CC">
      <w:pPr>
        <w:keepNext/>
        <w:keepLines/>
        <w:ind w:left="180"/>
        <w:jc w:val="center"/>
        <w:rPr>
          <w:rFonts w:ascii="Arial" w:hAnsi="Arial" w:cs="Arial"/>
          <w:b/>
          <w:color w:val="000000"/>
          <w:szCs w:val="24"/>
        </w:rPr>
      </w:pPr>
    </w:p>
    <w:p w14:paraId="4782718B" w14:textId="77777777" w:rsidR="008041CC" w:rsidRPr="00102B51" w:rsidRDefault="008041CC" w:rsidP="008041CC">
      <w:pPr>
        <w:pStyle w:val="Header"/>
        <w:keepNext/>
        <w:keepLines/>
        <w:spacing w:before="60" w:after="60" w:line="276" w:lineRule="auto"/>
        <w:jc w:val="both"/>
        <w:rPr>
          <w:rFonts w:ascii="Arial" w:hAnsi="Arial" w:cs="Arial"/>
          <w:u w:val="single"/>
        </w:rPr>
      </w:pPr>
      <w:r>
        <w:rPr>
          <w:rFonts w:ascii="Arial" w:hAnsi="Arial" w:cs="Arial"/>
        </w:rPr>
        <w:t xml:space="preserve">The </w:t>
      </w:r>
      <w:r w:rsidRPr="000C12B6">
        <w:rPr>
          <w:rFonts w:ascii="Arial" w:hAnsi="Arial" w:cs="Arial"/>
        </w:rPr>
        <w:t>Budget Narrative should</w:t>
      </w:r>
      <w:r>
        <w:rPr>
          <w:rFonts w:ascii="Arial" w:hAnsi="Arial" w:cs="Arial"/>
        </w:rPr>
        <w:t xml:space="preserve"> </w:t>
      </w:r>
      <w:r w:rsidRPr="000C12B6">
        <w:rPr>
          <w:rFonts w:ascii="Arial" w:hAnsi="Arial" w:cs="Arial"/>
        </w:rPr>
        <w:t>explain</w:t>
      </w:r>
      <w:r>
        <w:rPr>
          <w:rFonts w:ascii="Arial" w:hAnsi="Arial" w:cs="Arial"/>
        </w:rPr>
        <w:t xml:space="preserve"> </w:t>
      </w:r>
      <w:r w:rsidRPr="000C12B6">
        <w:rPr>
          <w:rFonts w:ascii="Arial" w:hAnsi="Arial" w:cs="Arial"/>
        </w:rPr>
        <w:t xml:space="preserve">funded costs for the </w:t>
      </w:r>
      <w:r w:rsidRPr="00FF7B51">
        <w:rPr>
          <w:rFonts w:ascii="Arial" w:hAnsi="Arial" w:cs="Arial"/>
          <w:b/>
        </w:rPr>
        <w:t>entire project period</w:t>
      </w:r>
      <w:r>
        <w:rPr>
          <w:rFonts w:ascii="Arial" w:hAnsi="Arial" w:cs="Arial"/>
        </w:rPr>
        <w:t>, July 1, 2020 – June 30, 2021</w:t>
      </w:r>
      <w:r w:rsidRPr="000C12B6">
        <w:rPr>
          <w:rFonts w:ascii="Arial" w:hAnsi="Arial" w:cs="Arial"/>
        </w:rPr>
        <w:t xml:space="preserve">. </w:t>
      </w:r>
    </w:p>
    <w:p w14:paraId="724AACF2" w14:textId="48E06FCE" w:rsidR="008041CC" w:rsidRPr="00002D5F" w:rsidRDefault="008041CC" w:rsidP="008041CC">
      <w:pPr>
        <w:spacing w:before="60" w:after="60" w:line="276" w:lineRule="auto"/>
        <w:jc w:val="both"/>
        <w:rPr>
          <w:rFonts w:ascii="Arial" w:hAnsi="Arial"/>
          <w:szCs w:val="24"/>
        </w:rPr>
      </w:pPr>
      <w:r w:rsidRPr="007977E6">
        <w:rPr>
          <w:rFonts w:ascii="Arial" w:hAnsi="Arial" w:cs="Arial"/>
          <w:color w:val="000000"/>
        </w:rPr>
        <w:t>Us</w:t>
      </w:r>
      <w:r>
        <w:rPr>
          <w:rFonts w:ascii="Arial" w:hAnsi="Arial" w:cs="Arial"/>
          <w:color w:val="000000"/>
        </w:rPr>
        <w:t xml:space="preserve">ing the FS-10 </w:t>
      </w:r>
      <w:r w:rsidRPr="007977E6">
        <w:rPr>
          <w:rFonts w:ascii="Arial" w:hAnsi="Arial" w:cs="Arial"/>
          <w:color w:val="000000"/>
        </w:rPr>
        <w:t>Budget Form, provide an itemized budget and brief narrative of how the requested funds will be used for the  project</w:t>
      </w:r>
      <w:r w:rsidR="00E82DDD">
        <w:rPr>
          <w:rFonts w:ascii="Arial" w:hAnsi="Arial" w:cs="Arial"/>
          <w:color w:val="000000"/>
        </w:rPr>
        <w:t xml:space="preserve"> period of July 2020-June 30, 2021</w:t>
      </w:r>
      <w:r>
        <w:rPr>
          <w:rFonts w:ascii="Arial" w:hAnsi="Arial" w:cs="Arial"/>
          <w:color w:val="000000"/>
        </w:rPr>
        <w:t xml:space="preserve">. </w:t>
      </w:r>
      <w:r w:rsidRPr="00002D5F">
        <w:rPr>
          <w:rFonts w:ascii="Arial" w:hAnsi="Arial"/>
          <w:szCs w:val="24"/>
        </w:rPr>
        <w:t xml:space="preserve">The FS-10 is available </w:t>
      </w:r>
      <w:r>
        <w:rPr>
          <w:rFonts w:ascii="Arial" w:hAnsi="Arial"/>
          <w:szCs w:val="24"/>
        </w:rPr>
        <w:t>on the</w:t>
      </w:r>
      <w:r w:rsidRPr="00002D5F">
        <w:rPr>
          <w:rFonts w:ascii="Arial" w:hAnsi="Arial"/>
          <w:szCs w:val="24"/>
        </w:rPr>
        <w:t xml:space="preserve"> </w:t>
      </w:r>
      <w:hyperlink r:id="rId26" w:history="1">
        <w:r>
          <w:rPr>
            <w:rStyle w:val="Hyperlink"/>
            <w:rFonts w:ascii="Arial" w:eastAsiaTheme="majorEastAsia" w:hAnsi="Arial"/>
            <w:szCs w:val="24"/>
          </w:rPr>
          <w:t>Grants Finance website</w:t>
        </w:r>
      </w:hyperlink>
      <w:r>
        <w:rPr>
          <w:rStyle w:val="Hyperlink"/>
          <w:rFonts w:ascii="Arial" w:eastAsiaTheme="majorEastAsia" w:hAnsi="Arial"/>
          <w:szCs w:val="24"/>
        </w:rPr>
        <w:t>.</w:t>
      </w:r>
    </w:p>
    <w:p w14:paraId="239858E9" w14:textId="77777777" w:rsidR="00B37A2F" w:rsidRDefault="00B37A2F" w:rsidP="008041CC">
      <w:pPr>
        <w:spacing w:before="60" w:after="60" w:line="276" w:lineRule="auto"/>
        <w:jc w:val="both"/>
        <w:rPr>
          <w:rFonts w:ascii="Arial" w:hAnsi="Arial" w:cs="Arial"/>
          <w:color w:val="000000"/>
          <w:szCs w:val="24"/>
        </w:rPr>
      </w:pPr>
    </w:p>
    <w:p w14:paraId="7D2AB689" w14:textId="05B59EC3" w:rsidR="008041CC" w:rsidRDefault="008041CC" w:rsidP="008041CC">
      <w:pPr>
        <w:spacing w:before="60" w:after="60" w:line="276" w:lineRule="auto"/>
        <w:jc w:val="both"/>
        <w:rPr>
          <w:rFonts w:ascii="Arial" w:hAnsi="Arial" w:cs="Arial"/>
          <w:color w:val="000000"/>
          <w:szCs w:val="24"/>
        </w:rPr>
      </w:pPr>
      <w:r w:rsidRPr="007977E6">
        <w:rPr>
          <w:rFonts w:ascii="Arial" w:hAnsi="Arial" w:cs="Arial"/>
          <w:color w:val="000000"/>
          <w:szCs w:val="24"/>
        </w:rPr>
        <w:t>Budgeted items must be reasonable in cost and necessary for the project</w:t>
      </w:r>
      <w:r>
        <w:rPr>
          <w:rFonts w:ascii="Arial" w:hAnsi="Arial" w:cs="Arial"/>
          <w:color w:val="000000"/>
          <w:szCs w:val="24"/>
        </w:rPr>
        <w:t>.</w:t>
      </w:r>
      <w:r w:rsidRPr="007977E6">
        <w:rPr>
          <w:rFonts w:ascii="Arial" w:hAnsi="Arial" w:cs="Arial"/>
          <w:color w:val="000000"/>
          <w:szCs w:val="24"/>
        </w:rPr>
        <w:t xml:space="preserve"> </w:t>
      </w:r>
      <w:r>
        <w:rPr>
          <w:rFonts w:ascii="Arial" w:hAnsi="Arial" w:cs="Arial"/>
          <w:color w:val="000000"/>
          <w:szCs w:val="24"/>
        </w:rPr>
        <w:t>P</w:t>
      </w:r>
      <w:r w:rsidRPr="0058216A">
        <w:rPr>
          <w:rFonts w:ascii="Arial" w:hAnsi="Arial" w:cs="Arial"/>
          <w:color w:val="000000"/>
          <w:szCs w:val="24"/>
        </w:rPr>
        <w:t xml:space="preserve">roposed expenditures </w:t>
      </w:r>
      <w:r>
        <w:rPr>
          <w:rFonts w:ascii="Arial" w:hAnsi="Arial" w:cs="Arial"/>
          <w:color w:val="000000"/>
          <w:szCs w:val="24"/>
        </w:rPr>
        <w:t>must be</w:t>
      </w:r>
      <w:r w:rsidRPr="0058216A">
        <w:rPr>
          <w:rFonts w:ascii="Arial" w:hAnsi="Arial" w:cs="Arial"/>
          <w:color w:val="000000"/>
          <w:szCs w:val="24"/>
        </w:rPr>
        <w:t xml:space="preserve"> supplemental and </w:t>
      </w:r>
      <w:r>
        <w:rPr>
          <w:rFonts w:ascii="Arial" w:hAnsi="Arial" w:cs="Arial"/>
          <w:color w:val="000000"/>
          <w:szCs w:val="24"/>
        </w:rPr>
        <w:t>may</w:t>
      </w:r>
      <w:r w:rsidRPr="0058216A">
        <w:rPr>
          <w:rFonts w:ascii="Arial" w:hAnsi="Arial" w:cs="Arial"/>
          <w:color w:val="000000"/>
          <w:szCs w:val="24"/>
        </w:rPr>
        <w:t xml:space="preserve"> not supplant or duplicate services currently provided.</w:t>
      </w:r>
      <w:r>
        <w:rPr>
          <w:rFonts w:ascii="Arial" w:hAnsi="Arial" w:cs="Arial"/>
          <w:color w:val="000000"/>
          <w:szCs w:val="24"/>
        </w:rPr>
        <w:t xml:space="preserve"> NY</w:t>
      </w:r>
      <w:r w:rsidRPr="007977E6">
        <w:rPr>
          <w:rFonts w:ascii="Arial" w:hAnsi="Arial" w:cs="Arial"/>
          <w:color w:val="000000"/>
          <w:szCs w:val="24"/>
        </w:rPr>
        <w:t xml:space="preserve">SED staff will eliminate any unallowable or unreasonable items in the budget.  </w:t>
      </w:r>
    </w:p>
    <w:p w14:paraId="6AA9AD16" w14:textId="77777777" w:rsidR="008041CC" w:rsidRPr="00D4309E" w:rsidRDefault="008041CC" w:rsidP="008041CC">
      <w:pPr>
        <w:spacing w:before="60" w:after="60" w:line="276" w:lineRule="auto"/>
        <w:jc w:val="both"/>
        <w:rPr>
          <w:rFonts w:ascii="Arial" w:hAnsi="Arial" w:cs="Arial"/>
          <w:szCs w:val="24"/>
        </w:rPr>
      </w:pPr>
      <w:r w:rsidRPr="00D4309E">
        <w:rPr>
          <w:rFonts w:ascii="Arial" w:hAnsi="Arial" w:cs="Arial"/>
          <w:szCs w:val="24"/>
        </w:rPr>
        <w:t>Budgeted costs must be in compliance with applicable State and federal laws and regulations and the Department’s Fiscal Guidelines.  These guidelines, as well as the FS</w:t>
      </w:r>
      <w:r>
        <w:rPr>
          <w:rFonts w:ascii="Arial" w:hAnsi="Arial" w:cs="Arial"/>
          <w:szCs w:val="24"/>
        </w:rPr>
        <w:noBreakHyphen/>
      </w:r>
      <w:r w:rsidRPr="00D4309E">
        <w:rPr>
          <w:rFonts w:ascii="Arial" w:hAnsi="Arial" w:cs="Arial"/>
          <w:szCs w:val="24"/>
        </w:rPr>
        <w:t>10 form, are availa</w:t>
      </w:r>
      <w:r>
        <w:rPr>
          <w:rFonts w:ascii="Arial" w:hAnsi="Arial" w:cs="Arial"/>
          <w:szCs w:val="24"/>
        </w:rPr>
        <w:t xml:space="preserve">ble online on the </w:t>
      </w:r>
      <w:hyperlink r:id="rId27" w:history="1">
        <w:r>
          <w:rPr>
            <w:rStyle w:val="Hyperlink"/>
            <w:rFonts w:ascii="Arial" w:eastAsiaTheme="majorEastAsia" w:hAnsi="Arial" w:cs="Arial"/>
            <w:szCs w:val="24"/>
          </w:rPr>
          <w:t>Grants Finance website</w:t>
        </w:r>
      </w:hyperlink>
      <w:r w:rsidRPr="00D4309E">
        <w:rPr>
          <w:rFonts w:ascii="Arial" w:hAnsi="Arial" w:cs="Arial"/>
          <w:szCs w:val="24"/>
        </w:rPr>
        <w:t xml:space="preserve">.  The FS-10 must bear the original signature of the Chief School/Administrative Officer. </w:t>
      </w:r>
    </w:p>
    <w:p w14:paraId="0A6226FF" w14:textId="5CC574B9" w:rsidR="002777C0" w:rsidRDefault="008041CC" w:rsidP="008041CC">
      <w:pPr>
        <w:spacing w:before="60" w:after="60" w:line="276" w:lineRule="auto"/>
        <w:jc w:val="both"/>
        <w:rPr>
          <w:rFonts w:ascii="Arial" w:hAnsi="Arial" w:cs="Arial"/>
        </w:rPr>
      </w:pPr>
      <w:r w:rsidRPr="00D157A1">
        <w:rPr>
          <w:rFonts w:ascii="Arial" w:hAnsi="Arial" w:cs="Arial"/>
          <w:szCs w:val="24"/>
        </w:rPr>
        <w:t>Information</w:t>
      </w:r>
      <w:r w:rsidRPr="00D4309E">
        <w:rPr>
          <w:rFonts w:ascii="Arial" w:hAnsi="Arial" w:cs="Arial"/>
        </w:rPr>
        <w:t xml:space="preserve"> about the categories of expenditures and general information on allowable costs, applicable cost principles</w:t>
      </w:r>
      <w:r>
        <w:rPr>
          <w:rFonts w:ascii="Arial" w:hAnsi="Arial" w:cs="Arial"/>
        </w:rPr>
        <w:t>,</w:t>
      </w:r>
      <w:r w:rsidRPr="00D4309E">
        <w:rPr>
          <w:rFonts w:ascii="Arial" w:hAnsi="Arial" w:cs="Arial"/>
        </w:rPr>
        <w:t xml:space="preserve"> and administrative regulations are available in the </w:t>
      </w:r>
      <w:hyperlink r:id="rId28" w:history="1">
        <w:r w:rsidRPr="00E611A4">
          <w:rPr>
            <w:rStyle w:val="Hyperlink"/>
            <w:rFonts w:ascii="Arial" w:eastAsiaTheme="majorEastAsia" w:hAnsi="Arial" w:cs="Arial"/>
          </w:rPr>
          <w:t>Fiscal Guidelines for Federal and State Aided Grants</w:t>
        </w:r>
      </w:hyperlink>
      <w:r>
        <w:rPr>
          <w:rFonts w:ascii="Arial" w:hAnsi="Arial" w:cs="Arial"/>
        </w:rPr>
        <w:t>.</w:t>
      </w:r>
      <w:r w:rsidRPr="00D4309E">
        <w:rPr>
          <w:rFonts w:ascii="Arial" w:hAnsi="Arial" w:cs="Arial"/>
        </w:rPr>
        <w:t xml:space="preserve"> </w:t>
      </w:r>
    </w:p>
    <w:p w14:paraId="1E1BB939" w14:textId="77777777" w:rsidR="002777C0" w:rsidRDefault="002777C0">
      <w:pPr>
        <w:rPr>
          <w:rFonts w:ascii="Arial" w:hAnsi="Arial" w:cs="Arial"/>
        </w:rPr>
      </w:pPr>
      <w:r>
        <w:rPr>
          <w:rFonts w:ascii="Arial" w:hAnsi="Arial" w:cs="Arial"/>
        </w:rPr>
        <w:br w:type="page"/>
      </w:r>
    </w:p>
    <w:p w14:paraId="1E9F351E" w14:textId="77777777" w:rsidR="008041CC" w:rsidRDefault="008041CC" w:rsidP="008041CC">
      <w:pPr>
        <w:spacing w:before="60" w:after="60" w:line="276" w:lineRule="auto"/>
        <w:jc w:val="both"/>
        <w:rPr>
          <w:rFonts w:ascii="Arial" w:hAnsi="Arial" w:cs="Arial"/>
        </w:rPr>
      </w:pPr>
    </w:p>
    <w:p w14:paraId="03419883" w14:textId="77777777" w:rsidR="008041CC" w:rsidRPr="00DF1F01" w:rsidRDefault="008041CC" w:rsidP="008041CC">
      <w:pPr>
        <w:pStyle w:val="Heading2"/>
        <w:rPr>
          <w:rFonts w:cs="Arial"/>
          <w:b w:val="0"/>
          <w:szCs w:val="24"/>
        </w:rPr>
      </w:pPr>
      <w:bookmarkStart w:id="75" w:name="_Toc33622435"/>
      <w:r w:rsidRPr="00DF1F01">
        <w:rPr>
          <w:rFonts w:cs="Arial"/>
          <w:szCs w:val="24"/>
        </w:rPr>
        <w:t>Page Limits</w:t>
      </w:r>
      <w:bookmarkEnd w:id="75"/>
    </w:p>
    <w:p w14:paraId="06848A86" w14:textId="77777777" w:rsidR="008041CC" w:rsidRDefault="008041CC" w:rsidP="008041CC">
      <w:pPr>
        <w:rPr>
          <w:rFonts w:ascii="Arial" w:hAnsi="Arial" w:cs="Arial"/>
          <w:color w:val="000000"/>
        </w:rPr>
      </w:pPr>
    </w:p>
    <w:p w14:paraId="25C2DB40" w14:textId="77777777" w:rsidR="008041CC" w:rsidRDefault="008041CC" w:rsidP="008041CC">
      <w:pPr>
        <w:rPr>
          <w:rFonts w:ascii="Arial" w:hAnsi="Arial" w:cs="Arial"/>
          <w:color w:val="000000"/>
        </w:rPr>
      </w:pPr>
      <w:r>
        <w:rPr>
          <w:rFonts w:ascii="Arial" w:hAnsi="Arial" w:cs="Arial"/>
          <w:color w:val="000000"/>
        </w:rPr>
        <w:t>T</w:t>
      </w:r>
      <w:r w:rsidRPr="007977E6">
        <w:rPr>
          <w:rFonts w:ascii="Arial" w:hAnsi="Arial" w:cs="Arial"/>
          <w:color w:val="000000"/>
        </w:rPr>
        <w:t xml:space="preserve">he Proposal Narrative </w:t>
      </w:r>
      <w:r>
        <w:rPr>
          <w:rFonts w:ascii="Arial" w:hAnsi="Arial" w:cs="Arial"/>
          <w:color w:val="000000"/>
        </w:rPr>
        <w:t xml:space="preserve">and Budget Narrative are to be submitted on </w:t>
      </w:r>
      <w:r w:rsidRPr="007977E6">
        <w:rPr>
          <w:rFonts w:ascii="Arial" w:hAnsi="Arial" w:cs="Arial"/>
          <w:color w:val="000000"/>
        </w:rPr>
        <w:t xml:space="preserve">single-spaced 8.5” x 11” pages with one-inch margins.  Use a </w:t>
      </w:r>
      <w:r>
        <w:rPr>
          <w:rFonts w:ascii="Arial" w:hAnsi="Arial" w:cs="Arial"/>
          <w:color w:val="000000"/>
        </w:rPr>
        <w:t>T</w:t>
      </w:r>
      <w:r w:rsidRPr="007977E6">
        <w:rPr>
          <w:rFonts w:ascii="Arial" w:hAnsi="Arial" w:cs="Arial"/>
          <w:color w:val="000000"/>
        </w:rPr>
        <w:t xml:space="preserve">imes Roman or Arial font in a 12-point size.  </w:t>
      </w:r>
      <w:r>
        <w:rPr>
          <w:rFonts w:ascii="Arial" w:hAnsi="Arial" w:cs="Arial"/>
          <w:color w:val="000000"/>
        </w:rPr>
        <w:t>Required forms are not counted in these page limits.</w:t>
      </w:r>
    </w:p>
    <w:p w14:paraId="3F61E2EF" w14:textId="77777777" w:rsidR="008041CC" w:rsidRDefault="008041CC" w:rsidP="008041CC">
      <w:pPr>
        <w:rPr>
          <w:rFonts w:ascii="Arial" w:hAnsi="Arial" w:cs="Arial"/>
          <w:color w:val="000000"/>
        </w:rPr>
      </w:pPr>
    </w:p>
    <w:p w14:paraId="294BBA5D" w14:textId="77777777" w:rsidR="008041CC" w:rsidRDefault="008041CC" w:rsidP="008041CC">
      <w:pPr>
        <w:rPr>
          <w:rFonts w:ascii="Arial" w:hAnsi="Arial" w:cs="Arial"/>
          <w:color w:val="000000"/>
        </w:rPr>
      </w:pPr>
      <w:r>
        <w:rPr>
          <w:rFonts w:ascii="Arial" w:hAnsi="Arial" w:cs="Arial"/>
          <w:color w:val="000000"/>
        </w:rPr>
        <w:t>Proposal Narrative—4 pages maximum</w:t>
      </w:r>
    </w:p>
    <w:p w14:paraId="5939412C" w14:textId="452ED93B" w:rsidR="008041CC" w:rsidRDefault="008041CC" w:rsidP="008041CC">
      <w:pPr>
        <w:rPr>
          <w:rFonts w:ascii="Arial" w:hAnsi="Arial" w:cs="Arial"/>
          <w:color w:val="000000"/>
        </w:rPr>
      </w:pPr>
      <w:r>
        <w:rPr>
          <w:rFonts w:ascii="Arial" w:hAnsi="Arial" w:cs="Arial"/>
          <w:color w:val="000000"/>
        </w:rPr>
        <w:t>Budget Narrative—one page</w:t>
      </w:r>
    </w:p>
    <w:p w14:paraId="315082E7" w14:textId="78BAA2EB" w:rsidR="00AC338B" w:rsidRDefault="00AC338B" w:rsidP="008041CC">
      <w:pPr>
        <w:rPr>
          <w:rFonts w:ascii="Arial" w:hAnsi="Arial" w:cs="Arial"/>
          <w:color w:val="000000"/>
        </w:rPr>
      </w:pPr>
    </w:p>
    <w:p w14:paraId="499774B4" w14:textId="1C2FCD09" w:rsidR="005F48FA" w:rsidRPr="00DF1F01" w:rsidRDefault="005F48FA" w:rsidP="005F48FA">
      <w:pPr>
        <w:pStyle w:val="Heading2"/>
        <w:rPr>
          <w:rFonts w:cs="Arial"/>
          <w:b w:val="0"/>
          <w:szCs w:val="24"/>
        </w:rPr>
      </w:pPr>
      <w:r>
        <w:rPr>
          <w:rFonts w:cs="Arial"/>
          <w:szCs w:val="24"/>
        </w:rPr>
        <w:t>Submission Instructions</w:t>
      </w:r>
    </w:p>
    <w:p w14:paraId="39D8FDB3" w14:textId="101A1684" w:rsidR="00AC338B" w:rsidRPr="00161F8B" w:rsidRDefault="005F48FA" w:rsidP="00AC338B">
      <w:pPr>
        <w:pStyle w:val="NormalWeb"/>
        <w:shd w:val="clear" w:color="auto" w:fill="FFFFFF"/>
        <w:rPr>
          <w:rFonts w:ascii="Arial" w:hAnsi="Arial" w:cs="Arial"/>
          <w:color w:val="000000" w:themeColor="text1"/>
        </w:rPr>
      </w:pPr>
      <w:r w:rsidRPr="00161F8B">
        <w:rPr>
          <w:rFonts w:ascii="Arial" w:hAnsi="Arial" w:cs="Arial"/>
          <w:color w:val="000000" w:themeColor="text1"/>
        </w:rPr>
        <w:t>Eligible applicants</w:t>
      </w:r>
      <w:r w:rsidR="00AC338B" w:rsidRPr="00161F8B">
        <w:rPr>
          <w:rFonts w:ascii="Arial" w:hAnsi="Arial" w:cs="Arial"/>
          <w:color w:val="000000" w:themeColor="text1"/>
        </w:rPr>
        <w:t xml:space="preserve"> are requested to submit their </w:t>
      </w:r>
      <w:r w:rsidR="00326FD0" w:rsidRPr="00161F8B">
        <w:rPr>
          <w:rFonts w:ascii="Arial" w:hAnsi="Arial" w:cs="Arial"/>
          <w:color w:val="000000" w:themeColor="text1"/>
        </w:rPr>
        <w:t>applications</w:t>
      </w:r>
      <w:r w:rsidRPr="00161F8B">
        <w:rPr>
          <w:rFonts w:ascii="Arial" w:hAnsi="Arial" w:cs="Arial"/>
          <w:color w:val="000000" w:themeColor="text1"/>
        </w:rPr>
        <w:t xml:space="preserve"> </w:t>
      </w:r>
      <w:r w:rsidR="00AC338B" w:rsidRPr="00161F8B">
        <w:rPr>
          <w:rFonts w:ascii="Arial" w:hAnsi="Arial" w:cs="Arial"/>
          <w:color w:val="000000" w:themeColor="text1"/>
        </w:rPr>
        <w:t xml:space="preserve">electronically to </w:t>
      </w:r>
      <w:r w:rsidRPr="00161F8B">
        <w:rPr>
          <w:rFonts w:ascii="Arial" w:hAnsi="Arial" w:cs="Arial"/>
          <w:color w:val="000000" w:themeColor="text1"/>
        </w:rPr>
        <w:t>TOTsmbe@nysed.gov</w:t>
      </w:r>
      <w:r w:rsidR="00AC338B" w:rsidRPr="00161F8B">
        <w:rPr>
          <w:rFonts w:ascii="Arial" w:hAnsi="Arial" w:cs="Arial"/>
          <w:color w:val="000000" w:themeColor="text1"/>
        </w:rPr>
        <w:t>. Please see the information below for instructions on submitting an electronic</w:t>
      </w:r>
      <w:r w:rsidRPr="00161F8B">
        <w:rPr>
          <w:rFonts w:ascii="Arial" w:hAnsi="Arial" w:cs="Arial"/>
          <w:color w:val="000000" w:themeColor="text1"/>
        </w:rPr>
        <w:t xml:space="preserve"> </w:t>
      </w:r>
      <w:r w:rsidR="00326FD0" w:rsidRPr="00161F8B">
        <w:rPr>
          <w:rFonts w:ascii="Arial" w:hAnsi="Arial" w:cs="Arial"/>
          <w:color w:val="000000" w:themeColor="text1"/>
        </w:rPr>
        <w:t>application</w:t>
      </w:r>
      <w:r w:rsidRPr="00161F8B">
        <w:rPr>
          <w:rFonts w:ascii="Arial" w:hAnsi="Arial" w:cs="Arial"/>
          <w:color w:val="000000" w:themeColor="text1"/>
        </w:rPr>
        <w:t>.</w:t>
      </w:r>
      <w:r w:rsidR="00AC338B" w:rsidRPr="00161F8B">
        <w:rPr>
          <w:rFonts w:ascii="Arial" w:hAnsi="Arial" w:cs="Arial"/>
          <w:color w:val="000000" w:themeColor="text1"/>
        </w:rPr>
        <w:t> </w:t>
      </w:r>
      <w:r w:rsidR="00AC338B" w:rsidRPr="00161F8B">
        <w:rPr>
          <w:rFonts w:ascii="Arial" w:hAnsi="Arial" w:cs="Arial"/>
          <w:b/>
          <w:bCs/>
          <w:color w:val="000000" w:themeColor="text1"/>
        </w:rPr>
        <w:t xml:space="preserve">All </w:t>
      </w:r>
      <w:r w:rsidR="00326FD0" w:rsidRPr="00161F8B">
        <w:rPr>
          <w:rFonts w:ascii="Arial" w:hAnsi="Arial" w:cs="Arial"/>
          <w:b/>
          <w:bCs/>
          <w:color w:val="000000" w:themeColor="text1"/>
        </w:rPr>
        <w:t>applications</w:t>
      </w:r>
      <w:r w:rsidR="00AC338B" w:rsidRPr="00161F8B">
        <w:rPr>
          <w:rFonts w:ascii="Arial" w:hAnsi="Arial" w:cs="Arial"/>
          <w:b/>
          <w:bCs/>
          <w:color w:val="000000" w:themeColor="text1"/>
        </w:rPr>
        <w:t xml:space="preserve"> must be received by 5:00 pm Eastern Time on </w:t>
      </w:r>
      <w:r w:rsidR="002D6E3A" w:rsidRPr="00161F8B">
        <w:rPr>
          <w:rFonts w:ascii="Arial" w:hAnsi="Arial" w:cs="Arial"/>
          <w:b/>
          <w:bCs/>
          <w:color w:val="000000" w:themeColor="text1"/>
        </w:rPr>
        <w:t>June 1</w:t>
      </w:r>
      <w:r w:rsidRPr="00161F8B">
        <w:rPr>
          <w:rFonts w:ascii="Arial" w:hAnsi="Arial" w:cs="Arial"/>
          <w:b/>
          <w:bCs/>
          <w:color w:val="000000" w:themeColor="text1"/>
        </w:rPr>
        <w:t>, 2020</w:t>
      </w:r>
      <w:r w:rsidR="00AC338B" w:rsidRPr="00161F8B">
        <w:rPr>
          <w:rFonts w:ascii="Arial" w:hAnsi="Arial" w:cs="Arial"/>
          <w:b/>
          <w:bCs/>
          <w:color w:val="000000" w:themeColor="text1"/>
        </w:rPr>
        <w:t xml:space="preserve"> to be considered.</w:t>
      </w:r>
    </w:p>
    <w:p w14:paraId="54899DCF" w14:textId="7ABD42B6" w:rsidR="00AC338B" w:rsidRPr="00161F8B" w:rsidRDefault="00326FD0" w:rsidP="00F911FF">
      <w:pPr>
        <w:numPr>
          <w:ilvl w:val="0"/>
          <w:numId w:val="22"/>
        </w:numPr>
        <w:shd w:val="clear" w:color="auto" w:fill="FFFFFF"/>
        <w:rPr>
          <w:rFonts w:ascii="Arial" w:hAnsi="Arial" w:cs="Arial"/>
          <w:color w:val="000000" w:themeColor="text1"/>
          <w:szCs w:val="24"/>
        </w:rPr>
      </w:pPr>
      <w:r w:rsidRPr="00161F8B">
        <w:rPr>
          <w:rFonts w:ascii="Arial" w:hAnsi="Arial" w:cs="Arial"/>
          <w:color w:val="000000" w:themeColor="text1"/>
          <w:szCs w:val="24"/>
        </w:rPr>
        <w:t>P</w:t>
      </w:r>
      <w:r w:rsidR="00AC338B" w:rsidRPr="00161F8B">
        <w:rPr>
          <w:rFonts w:ascii="Arial" w:hAnsi="Arial" w:cs="Arial"/>
          <w:color w:val="000000" w:themeColor="text1"/>
          <w:szCs w:val="24"/>
        </w:rPr>
        <w:t>roposal documents should be submitted in Microsoft Office. PDF files that are editable and Optical Character Recognition (OCR) searchable are acceptable. Please do not submit the proposal as a scanned PDF. </w:t>
      </w:r>
    </w:p>
    <w:p w14:paraId="3E77E99D" w14:textId="77777777" w:rsidR="00AC338B" w:rsidRPr="00161F8B" w:rsidRDefault="00AC338B" w:rsidP="00F911FF">
      <w:pPr>
        <w:numPr>
          <w:ilvl w:val="0"/>
          <w:numId w:val="22"/>
        </w:numPr>
        <w:shd w:val="clear" w:color="auto" w:fill="FFFFFF"/>
        <w:rPr>
          <w:rFonts w:ascii="Arial" w:hAnsi="Arial" w:cs="Arial"/>
          <w:color w:val="000000" w:themeColor="text1"/>
          <w:szCs w:val="24"/>
        </w:rPr>
      </w:pPr>
      <w:r w:rsidRPr="00161F8B">
        <w:rPr>
          <w:rFonts w:ascii="Arial" w:hAnsi="Arial" w:cs="Arial"/>
          <w:color w:val="000000" w:themeColor="text1"/>
          <w:szCs w:val="24"/>
        </w:rPr>
        <w:t>Submission documents requiring a signature must be signed using one of the methods listed below, and may be submitted in as a Microsoft Office, PDF, or JPG document. A scanned PDF is acceptable for these documents.</w:t>
      </w:r>
    </w:p>
    <w:p w14:paraId="1949F697" w14:textId="77777777" w:rsidR="00AC338B" w:rsidRPr="00161F8B" w:rsidRDefault="00AC338B" w:rsidP="00F911FF">
      <w:pPr>
        <w:numPr>
          <w:ilvl w:val="0"/>
          <w:numId w:val="22"/>
        </w:numPr>
        <w:shd w:val="clear" w:color="auto" w:fill="FFFFFF"/>
        <w:rPr>
          <w:rFonts w:ascii="Arial" w:hAnsi="Arial" w:cs="Arial"/>
          <w:color w:val="000000" w:themeColor="text1"/>
          <w:szCs w:val="24"/>
        </w:rPr>
      </w:pPr>
      <w:r w:rsidRPr="00161F8B">
        <w:rPr>
          <w:rFonts w:ascii="Arial" w:hAnsi="Arial" w:cs="Arial"/>
          <w:color w:val="000000" w:themeColor="text1"/>
          <w:szCs w:val="24"/>
        </w:rPr>
        <w:t>The following forms of e-signatures are acceptable:</w:t>
      </w:r>
    </w:p>
    <w:p w14:paraId="4585CE6E" w14:textId="77777777" w:rsidR="00AC338B" w:rsidRPr="00161F8B" w:rsidRDefault="00AC338B" w:rsidP="00F911FF">
      <w:pPr>
        <w:numPr>
          <w:ilvl w:val="1"/>
          <w:numId w:val="23"/>
        </w:numPr>
        <w:shd w:val="clear" w:color="auto" w:fill="FFFFFF"/>
        <w:rPr>
          <w:rFonts w:ascii="Arial" w:hAnsi="Arial" w:cs="Arial"/>
          <w:color w:val="000000" w:themeColor="text1"/>
          <w:szCs w:val="24"/>
        </w:rPr>
      </w:pPr>
      <w:r w:rsidRPr="00161F8B">
        <w:rPr>
          <w:rFonts w:ascii="Arial" w:hAnsi="Arial" w:cs="Arial"/>
          <w:color w:val="000000" w:themeColor="text1"/>
          <w:szCs w:val="24"/>
        </w:rPr>
        <w:t> handwritten signatures on faxed or scanned documents</w:t>
      </w:r>
    </w:p>
    <w:p w14:paraId="394D280E" w14:textId="77777777" w:rsidR="00AC338B" w:rsidRPr="00161F8B" w:rsidRDefault="00AC338B" w:rsidP="00F911FF">
      <w:pPr>
        <w:numPr>
          <w:ilvl w:val="1"/>
          <w:numId w:val="23"/>
        </w:numPr>
        <w:shd w:val="clear" w:color="auto" w:fill="FFFFFF"/>
        <w:rPr>
          <w:rFonts w:ascii="Arial" w:hAnsi="Arial" w:cs="Arial"/>
          <w:color w:val="000000" w:themeColor="text1"/>
          <w:szCs w:val="24"/>
        </w:rPr>
      </w:pPr>
      <w:r w:rsidRPr="00161F8B">
        <w:rPr>
          <w:rFonts w:ascii="Arial" w:hAnsi="Arial" w:cs="Arial"/>
          <w:color w:val="000000" w:themeColor="text1"/>
          <w:szCs w:val="24"/>
        </w:rPr>
        <w:t>e-signatures that have been authenticated by a third-party digital software, such as DocuSign and Adobe Sign</w:t>
      </w:r>
    </w:p>
    <w:p w14:paraId="60066F9C" w14:textId="77777777" w:rsidR="00AC338B" w:rsidRPr="00161F8B" w:rsidRDefault="00AC338B" w:rsidP="00F911FF">
      <w:pPr>
        <w:numPr>
          <w:ilvl w:val="1"/>
          <w:numId w:val="23"/>
        </w:numPr>
        <w:shd w:val="clear" w:color="auto" w:fill="FFFFFF"/>
        <w:rPr>
          <w:rFonts w:ascii="Arial" w:hAnsi="Arial" w:cs="Arial"/>
          <w:color w:val="000000" w:themeColor="text1"/>
          <w:szCs w:val="24"/>
        </w:rPr>
      </w:pPr>
      <w:r w:rsidRPr="00161F8B">
        <w:rPr>
          <w:rFonts w:ascii="Arial" w:hAnsi="Arial" w:cs="Arial"/>
          <w:color w:val="000000" w:themeColor="text1"/>
          <w:szCs w:val="24"/>
        </w:rPr>
        <w:t>stored copies of the images of signatures that are placed on a document by copying and pasting or otherwise inserting them into the documents </w:t>
      </w:r>
    </w:p>
    <w:p w14:paraId="71F49B4C" w14:textId="77777777" w:rsidR="00AC338B" w:rsidRPr="00161F8B" w:rsidRDefault="00AC338B" w:rsidP="00F911FF">
      <w:pPr>
        <w:numPr>
          <w:ilvl w:val="0"/>
          <w:numId w:val="24"/>
        </w:numPr>
        <w:shd w:val="clear" w:color="auto" w:fill="FFFFFF"/>
        <w:rPr>
          <w:rFonts w:ascii="Arial" w:hAnsi="Arial" w:cs="Arial"/>
          <w:color w:val="000000" w:themeColor="text1"/>
          <w:szCs w:val="24"/>
        </w:rPr>
      </w:pPr>
      <w:r w:rsidRPr="00161F8B">
        <w:rPr>
          <w:rFonts w:ascii="Arial" w:hAnsi="Arial" w:cs="Arial"/>
          <w:color w:val="000000" w:themeColor="text1"/>
          <w:szCs w:val="24"/>
        </w:rPr>
        <w:t>Unacceptable forms of e-signatures include:</w:t>
      </w:r>
    </w:p>
    <w:p w14:paraId="4FF69477" w14:textId="77777777" w:rsidR="00AC338B" w:rsidRPr="00161F8B" w:rsidRDefault="00AC338B" w:rsidP="00F911FF">
      <w:pPr>
        <w:numPr>
          <w:ilvl w:val="1"/>
          <w:numId w:val="25"/>
        </w:numPr>
        <w:shd w:val="clear" w:color="auto" w:fill="FFFFFF"/>
        <w:rPr>
          <w:rFonts w:ascii="Arial" w:hAnsi="Arial" w:cs="Arial"/>
          <w:color w:val="000000" w:themeColor="text1"/>
          <w:szCs w:val="24"/>
        </w:rPr>
      </w:pPr>
      <w:r w:rsidRPr="00161F8B">
        <w:rPr>
          <w:rFonts w:ascii="Arial" w:hAnsi="Arial" w:cs="Arial"/>
          <w:color w:val="000000" w:themeColor="text1"/>
          <w:szCs w:val="24"/>
        </w:rPr>
        <w:t>a typed name, including a signature created by selecting a script or calligraphy font for the typed name of the person “signing”</w:t>
      </w:r>
    </w:p>
    <w:p w14:paraId="41AA7BC3" w14:textId="77777777" w:rsidR="00AC338B" w:rsidRPr="00161F8B" w:rsidRDefault="00AC338B" w:rsidP="00F911FF">
      <w:pPr>
        <w:numPr>
          <w:ilvl w:val="0"/>
          <w:numId w:val="26"/>
        </w:numPr>
        <w:shd w:val="clear" w:color="auto" w:fill="FFFFFF"/>
        <w:rPr>
          <w:rFonts w:ascii="Arial" w:hAnsi="Arial" w:cs="Arial"/>
          <w:color w:val="000000" w:themeColor="text1"/>
          <w:szCs w:val="24"/>
        </w:rPr>
      </w:pPr>
      <w:r w:rsidRPr="00161F8B">
        <w:rPr>
          <w:rFonts w:ascii="Arial" w:hAnsi="Arial" w:cs="Arial"/>
          <w:color w:val="000000" w:themeColor="text1"/>
          <w:szCs w:val="24"/>
        </w:rPr>
        <w:t>To identify the signer and indicate that the signer understood and intended to agree to the terms of the signed document, the signer will sign beside or provide by email the following attestation: "I agree, and it is my intent, to sign this document by [describe the signature solution used] and by electronically submitting this document to [name of recipient individual or entity]. I understand that my signing and submitting this document is the legal equivalent of having placed my handwritten signature on the submitted document and this attestation. I understand and agree that by electronically signing and submitting this document I am affirming to the truth of the information contained therein."</w:t>
      </w:r>
    </w:p>
    <w:p w14:paraId="445ABC36" w14:textId="36ADFBCB" w:rsidR="00AC338B" w:rsidRPr="00161F8B" w:rsidRDefault="00AC338B" w:rsidP="00F911FF">
      <w:pPr>
        <w:numPr>
          <w:ilvl w:val="0"/>
          <w:numId w:val="26"/>
        </w:numPr>
        <w:shd w:val="clear" w:color="auto" w:fill="FFFFFF"/>
        <w:rPr>
          <w:rFonts w:ascii="Arial" w:hAnsi="Arial" w:cs="Arial"/>
          <w:color w:val="000000" w:themeColor="text1"/>
          <w:szCs w:val="24"/>
        </w:rPr>
      </w:pPr>
      <w:r w:rsidRPr="00161F8B">
        <w:rPr>
          <w:rFonts w:ascii="Arial" w:hAnsi="Arial" w:cs="Arial"/>
          <w:color w:val="000000" w:themeColor="text1"/>
          <w:szCs w:val="24"/>
        </w:rPr>
        <w:t xml:space="preserve">In order to ensure the timely receipt of your </w:t>
      </w:r>
      <w:r w:rsidR="005F48FA" w:rsidRPr="00161F8B">
        <w:rPr>
          <w:rFonts w:ascii="Arial" w:hAnsi="Arial" w:cs="Arial"/>
          <w:color w:val="000000" w:themeColor="text1"/>
          <w:szCs w:val="24"/>
        </w:rPr>
        <w:t>application</w:t>
      </w:r>
      <w:r w:rsidRPr="00161F8B">
        <w:rPr>
          <w:rFonts w:ascii="Arial" w:hAnsi="Arial" w:cs="Arial"/>
          <w:color w:val="000000" w:themeColor="text1"/>
          <w:szCs w:val="24"/>
        </w:rPr>
        <w:t>, please use the subject line "</w:t>
      </w:r>
      <w:r w:rsidR="005F48FA" w:rsidRPr="00161F8B">
        <w:rPr>
          <w:rFonts w:ascii="Arial" w:hAnsi="Arial" w:cs="Arial"/>
          <w:color w:val="000000" w:themeColor="text1"/>
          <w:szCs w:val="24"/>
        </w:rPr>
        <w:t>APPLICATION</w:t>
      </w:r>
      <w:r w:rsidRPr="00161F8B">
        <w:rPr>
          <w:rFonts w:ascii="Arial" w:hAnsi="Arial" w:cs="Arial"/>
          <w:color w:val="000000" w:themeColor="text1"/>
          <w:szCs w:val="24"/>
        </w:rPr>
        <w:t xml:space="preserve"> SUBMISSION RFA [RFA number]" - failure to appropriately label your </w:t>
      </w:r>
      <w:r w:rsidR="005F48FA" w:rsidRPr="00161F8B">
        <w:rPr>
          <w:rFonts w:ascii="Arial" w:hAnsi="Arial" w:cs="Arial"/>
          <w:color w:val="000000" w:themeColor="text1"/>
          <w:szCs w:val="24"/>
        </w:rPr>
        <w:t>application</w:t>
      </w:r>
      <w:r w:rsidRPr="00161F8B">
        <w:rPr>
          <w:rFonts w:ascii="Arial" w:hAnsi="Arial" w:cs="Arial"/>
          <w:color w:val="000000" w:themeColor="text1"/>
          <w:szCs w:val="24"/>
        </w:rPr>
        <w:t xml:space="preserve"> or submitting a</w:t>
      </w:r>
      <w:r w:rsidR="005F48FA" w:rsidRPr="00161F8B">
        <w:rPr>
          <w:rFonts w:ascii="Arial" w:hAnsi="Arial" w:cs="Arial"/>
          <w:color w:val="000000" w:themeColor="text1"/>
          <w:szCs w:val="24"/>
        </w:rPr>
        <w:t xml:space="preserve">n application </w:t>
      </w:r>
      <w:r w:rsidRPr="00161F8B">
        <w:rPr>
          <w:rFonts w:ascii="Arial" w:hAnsi="Arial" w:cs="Arial"/>
          <w:color w:val="000000" w:themeColor="text1"/>
          <w:szCs w:val="24"/>
        </w:rPr>
        <w:t xml:space="preserve">to any email address other </w:t>
      </w:r>
      <w:r w:rsidRPr="00161F8B">
        <w:rPr>
          <w:rFonts w:ascii="Arial" w:hAnsi="Arial" w:cs="Arial"/>
          <w:color w:val="000000" w:themeColor="text1"/>
          <w:szCs w:val="24"/>
        </w:rPr>
        <w:lastRenderedPageBreak/>
        <w:t xml:space="preserve">than the one identified above may result in the </w:t>
      </w:r>
      <w:r w:rsidR="005F48FA" w:rsidRPr="00161F8B">
        <w:rPr>
          <w:rFonts w:ascii="Arial" w:hAnsi="Arial" w:cs="Arial"/>
          <w:color w:val="000000" w:themeColor="text1"/>
          <w:szCs w:val="24"/>
        </w:rPr>
        <w:t>application</w:t>
      </w:r>
      <w:r w:rsidRPr="00161F8B">
        <w:rPr>
          <w:rFonts w:ascii="Arial" w:hAnsi="Arial" w:cs="Arial"/>
          <w:color w:val="000000" w:themeColor="text1"/>
          <w:szCs w:val="24"/>
        </w:rPr>
        <w:t xml:space="preserve"> not being received by the deadline and considered for award.</w:t>
      </w:r>
    </w:p>
    <w:p w14:paraId="04862874" w14:textId="2A331B53" w:rsidR="008041CC" w:rsidRPr="002777C0" w:rsidRDefault="005F48FA" w:rsidP="00571B79">
      <w:pPr>
        <w:numPr>
          <w:ilvl w:val="0"/>
          <w:numId w:val="26"/>
        </w:numPr>
        <w:shd w:val="clear" w:color="auto" w:fill="FFFFFF"/>
        <w:rPr>
          <w:szCs w:val="24"/>
        </w:rPr>
      </w:pPr>
      <w:r w:rsidRPr="002777C0">
        <w:rPr>
          <w:rFonts w:ascii="Arial" w:hAnsi="Arial" w:cs="Arial"/>
          <w:b/>
          <w:bCs/>
          <w:color w:val="000000" w:themeColor="text1"/>
          <w:szCs w:val="24"/>
        </w:rPr>
        <w:t xml:space="preserve">Applications </w:t>
      </w:r>
      <w:r w:rsidR="00AC338B" w:rsidRPr="002777C0">
        <w:rPr>
          <w:rFonts w:ascii="Arial" w:hAnsi="Arial" w:cs="Arial"/>
          <w:b/>
          <w:bCs/>
          <w:color w:val="000000" w:themeColor="text1"/>
          <w:szCs w:val="24"/>
        </w:rPr>
        <w:t>received after 5:00 pm Eastern Time on [deadline] will be disqualified.</w:t>
      </w:r>
      <w:r w:rsidR="008041CC" w:rsidRPr="002777C0">
        <w:rPr>
          <w:rFonts w:cs="Arial"/>
          <w:color w:val="000000"/>
          <w:szCs w:val="24"/>
        </w:rPr>
        <w:br w:type="page"/>
      </w:r>
    </w:p>
    <w:p w14:paraId="29CA9A19" w14:textId="77777777" w:rsidR="008041CC" w:rsidRPr="007977E6" w:rsidRDefault="008041CC" w:rsidP="008041CC">
      <w:pPr>
        <w:pStyle w:val="Title"/>
        <w:ind w:right="-630"/>
        <w:rPr>
          <w:rFonts w:ascii="Arial" w:hAnsi="Arial" w:cs="Arial"/>
          <w:color w:val="000000"/>
          <w:szCs w:val="24"/>
        </w:rPr>
      </w:pPr>
    </w:p>
    <w:p w14:paraId="5C866E26" w14:textId="77777777" w:rsidR="008041CC" w:rsidRDefault="008041CC" w:rsidP="008041CC">
      <w:pPr>
        <w:pStyle w:val="Title"/>
        <w:ind w:right="-630"/>
        <w:rPr>
          <w:rFonts w:ascii="Arial" w:hAnsi="Arial" w:cs="Arial"/>
          <w:color w:val="000000"/>
          <w:szCs w:val="24"/>
        </w:rPr>
      </w:pPr>
      <w:r w:rsidRPr="00210515">
        <w:rPr>
          <w:rFonts w:ascii="Arial" w:hAnsi="Arial" w:cs="Arial"/>
          <w:color w:val="000000"/>
          <w:szCs w:val="24"/>
        </w:rPr>
        <w:t>Teachers of Tomorrow</w:t>
      </w:r>
      <w:r>
        <w:rPr>
          <w:rFonts w:ascii="Arial" w:hAnsi="Arial" w:cs="Arial"/>
          <w:color w:val="000000"/>
          <w:szCs w:val="24"/>
        </w:rPr>
        <w:t xml:space="preserve">: </w:t>
      </w:r>
      <w:r w:rsidRPr="00210515">
        <w:rPr>
          <w:rFonts w:ascii="Arial" w:hAnsi="Arial" w:cs="Arial"/>
          <w:color w:val="000000"/>
          <w:szCs w:val="24"/>
        </w:rPr>
        <w:t>Science</w:t>
      </w:r>
      <w:r>
        <w:rPr>
          <w:rFonts w:ascii="Arial" w:hAnsi="Arial" w:cs="Arial"/>
          <w:color w:val="000000"/>
          <w:szCs w:val="24"/>
        </w:rPr>
        <w:t>, M</w:t>
      </w:r>
      <w:r w:rsidRPr="00210515">
        <w:rPr>
          <w:rFonts w:ascii="Arial" w:hAnsi="Arial" w:cs="Arial"/>
          <w:color w:val="000000"/>
          <w:szCs w:val="24"/>
        </w:rPr>
        <w:t xml:space="preserve">athematics, Bilingual Education, and </w:t>
      </w:r>
    </w:p>
    <w:p w14:paraId="2C3C8312" w14:textId="77777777" w:rsidR="008041CC" w:rsidRDefault="008041CC" w:rsidP="008041CC">
      <w:pPr>
        <w:pStyle w:val="Title"/>
        <w:ind w:right="-630"/>
        <w:rPr>
          <w:rFonts w:ascii="Arial" w:hAnsi="Arial" w:cs="Arial"/>
          <w:color w:val="000000"/>
          <w:szCs w:val="24"/>
        </w:rPr>
      </w:pPr>
      <w:r w:rsidRPr="00210515">
        <w:rPr>
          <w:rFonts w:ascii="Arial" w:hAnsi="Arial" w:cs="Arial"/>
          <w:color w:val="000000"/>
          <w:szCs w:val="24"/>
        </w:rPr>
        <w:t xml:space="preserve">English as a New Language </w:t>
      </w:r>
      <w:r>
        <w:rPr>
          <w:rFonts w:ascii="Arial" w:hAnsi="Arial" w:cs="Arial"/>
          <w:color w:val="000000"/>
          <w:szCs w:val="24"/>
        </w:rPr>
        <w:t xml:space="preserve">Tuition Reimbursement </w:t>
      </w:r>
      <w:r w:rsidRPr="00210515">
        <w:rPr>
          <w:rFonts w:ascii="Arial" w:hAnsi="Arial" w:cs="Arial"/>
          <w:color w:val="000000"/>
          <w:szCs w:val="24"/>
        </w:rPr>
        <w:t>Program</w:t>
      </w:r>
    </w:p>
    <w:p w14:paraId="287D0628" w14:textId="77777777" w:rsidR="008041CC" w:rsidRPr="006830D4" w:rsidRDefault="008041CC" w:rsidP="008041CC">
      <w:pPr>
        <w:pStyle w:val="Title"/>
        <w:ind w:right="-630"/>
        <w:rPr>
          <w:rFonts w:ascii="Arial" w:hAnsi="Arial" w:cs="Arial"/>
          <w:color w:val="000000"/>
          <w:sz w:val="14"/>
          <w:szCs w:val="24"/>
        </w:rPr>
      </w:pPr>
    </w:p>
    <w:p w14:paraId="5F620458" w14:textId="77777777" w:rsidR="008041CC" w:rsidRPr="005B4BFB" w:rsidRDefault="008041CC" w:rsidP="008041CC">
      <w:pPr>
        <w:pStyle w:val="Heading2"/>
        <w:jc w:val="center"/>
        <w:rPr>
          <w:rFonts w:cs="Arial"/>
          <w:b w:val="0"/>
        </w:rPr>
      </w:pPr>
      <w:bookmarkStart w:id="76" w:name="_Toc511823556"/>
      <w:bookmarkStart w:id="77" w:name="_Toc33622436"/>
      <w:r w:rsidRPr="005B4BFB">
        <w:rPr>
          <w:rFonts w:cs="Arial"/>
        </w:rPr>
        <w:t>Application Cover Page</w:t>
      </w:r>
      <w:bookmarkEnd w:id="76"/>
      <w:bookmarkEnd w:id="77"/>
    </w:p>
    <w:p w14:paraId="4E4D9FAD" w14:textId="77777777" w:rsidR="008041CC" w:rsidRPr="006830D4" w:rsidRDefault="008041CC" w:rsidP="008041CC">
      <w:pPr>
        <w:pStyle w:val="Title"/>
        <w:ind w:left="-360" w:right="-450"/>
        <w:jc w:val="left"/>
        <w:rPr>
          <w:rFonts w:ascii="Arial" w:hAnsi="Arial" w:cs="Arial"/>
          <w:color w:val="000000"/>
          <w:sz w:val="16"/>
          <w:szCs w:val="24"/>
        </w:rPr>
      </w:pPr>
    </w:p>
    <w:p w14:paraId="12F3856B" w14:textId="77777777" w:rsidR="008041CC" w:rsidRPr="007977E6" w:rsidRDefault="008041CC" w:rsidP="008041CC">
      <w:pPr>
        <w:pStyle w:val="Subtitle"/>
        <w:rPr>
          <w:rFonts w:ascii="Arial" w:hAnsi="Arial" w:cs="Arial"/>
          <w:color w:val="000000"/>
          <w:sz w:val="24"/>
          <w:szCs w:val="24"/>
        </w:rPr>
      </w:pPr>
      <w:r w:rsidRPr="007977E6">
        <w:rPr>
          <w:rFonts w:ascii="Arial" w:hAnsi="Arial" w:cs="Arial"/>
          <w:color w:val="000000"/>
          <w:sz w:val="24"/>
          <w:szCs w:val="24"/>
        </w:rPr>
        <w:t xml:space="preserve">Agency Code </w:t>
      </w:r>
    </w:p>
    <w:tbl>
      <w:tblPr>
        <w:tblW w:w="0" w:type="auto"/>
        <w:tblInd w:w="17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480"/>
        <w:gridCol w:w="500"/>
        <w:gridCol w:w="560"/>
        <w:gridCol w:w="560"/>
        <w:gridCol w:w="520"/>
        <w:gridCol w:w="580"/>
        <w:gridCol w:w="520"/>
        <w:gridCol w:w="540"/>
        <w:gridCol w:w="560"/>
        <w:gridCol w:w="580"/>
        <w:gridCol w:w="520"/>
      </w:tblGrid>
      <w:tr w:rsidR="008041CC" w:rsidRPr="007977E6" w14:paraId="4D8BE0AE" w14:textId="77777777" w:rsidTr="00C92131">
        <w:trPr>
          <w:trHeight w:val="422"/>
        </w:trPr>
        <w:tc>
          <w:tcPr>
            <w:tcW w:w="560" w:type="dxa"/>
            <w:tcBorders>
              <w:top w:val="single" w:sz="4" w:space="0" w:color="auto"/>
              <w:left w:val="single" w:sz="4" w:space="0" w:color="auto"/>
              <w:bottom w:val="single" w:sz="4" w:space="0" w:color="auto"/>
              <w:right w:val="single" w:sz="4" w:space="0" w:color="auto"/>
            </w:tcBorders>
          </w:tcPr>
          <w:p w14:paraId="23521DFC" w14:textId="77777777" w:rsidR="008041CC" w:rsidRPr="007977E6" w:rsidRDefault="008041CC" w:rsidP="00C92131">
            <w:pPr>
              <w:jc w:val="center"/>
              <w:rPr>
                <w:rFonts w:ascii="Arial" w:hAnsi="Arial" w:cs="Arial"/>
                <w:color w:val="000000"/>
                <w:szCs w:val="24"/>
              </w:rPr>
            </w:pPr>
          </w:p>
        </w:tc>
        <w:tc>
          <w:tcPr>
            <w:tcW w:w="480" w:type="dxa"/>
            <w:tcBorders>
              <w:top w:val="single" w:sz="4" w:space="0" w:color="auto"/>
              <w:left w:val="single" w:sz="4" w:space="0" w:color="auto"/>
              <w:bottom w:val="single" w:sz="4" w:space="0" w:color="auto"/>
              <w:right w:val="single" w:sz="4" w:space="0" w:color="auto"/>
            </w:tcBorders>
          </w:tcPr>
          <w:p w14:paraId="2055044C" w14:textId="77777777" w:rsidR="008041CC" w:rsidRPr="007977E6" w:rsidRDefault="008041CC" w:rsidP="00C92131">
            <w:pPr>
              <w:jc w:val="center"/>
              <w:rPr>
                <w:rFonts w:ascii="Arial" w:hAnsi="Arial" w:cs="Arial"/>
                <w:color w:val="000000"/>
                <w:szCs w:val="24"/>
              </w:rPr>
            </w:pPr>
          </w:p>
        </w:tc>
        <w:tc>
          <w:tcPr>
            <w:tcW w:w="500" w:type="dxa"/>
            <w:tcBorders>
              <w:top w:val="single" w:sz="4" w:space="0" w:color="auto"/>
              <w:left w:val="single" w:sz="4" w:space="0" w:color="auto"/>
              <w:bottom w:val="single" w:sz="4" w:space="0" w:color="auto"/>
              <w:right w:val="single" w:sz="4" w:space="0" w:color="auto"/>
            </w:tcBorders>
          </w:tcPr>
          <w:p w14:paraId="7892907A" w14:textId="77777777" w:rsidR="008041CC" w:rsidRPr="007977E6" w:rsidRDefault="008041CC" w:rsidP="00C92131">
            <w:pPr>
              <w:jc w:val="center"/>
              <w:rPr>
                <w:rFonts w:ascii="Arial" w:hAnsi="Arial" w:cs="Arial"/>
                <w:color w:val="000000"/>
                <w:szCs w:val="24"/>
              </w:rPr>
            </w:pPr>
          </w:p>
        </w:tc>
        <w:tc>
          <w:tcPr>
            <w:tcW w:w="560" w:type="dxa"/>
            <w:tcBorders>
              <w:top w:val="single" w:sz="4" w:space="0" w:color="auto"/>
              <w:left w:val="single" w:sz="4" w:space="0" w:color="auto"/>
              <w:bottom w:val="single" w:sz="4" w:space="0" w:color="auto"/>
              <w:right w:val="single" w:sz="4" w:space="0" w:color="auto"/>
            </w:tcBorders>
          </w:tcPr>
          <w:p w14:paraId="29BD935B" w14:textId="77777777" w:rsidR="008041CC" w:rsidRPr="007977E6" w:rsidRDefault="008041CC" w:rsidP="00C92131">
            <w:pPr>
              <w:jc w:val="center"/>
              <w:rPr>
                <w:rFonts w:ascii="Arial" w:hAnsi="Arial" w:cs="Arial"/>
                <w:color w:val="000000"/>
                <w:szCs w:val="24"/>
              </w:rPr>
            </w:pPr>
          </w:p>
        </w:tc>
        <w:tc>
          <w:tcPr>
            <w:tcW w:w="560" w:type="dxa"/>
            <w:tcBorders>
              <w:top w:val="single" w:sz="4" w:space="0" w:color="auto"/>
              <w:left w:val="single" w:sz="4" w:space="0" w:color="auto"/>
              <w:bottom w:val="single" w:sz="4" w:space="0" w:color="auto"/>
              <w:right w:val="single" w:sz="4" w:space="0" w:color="auto"/>
            </w:tcBorders>
          </w:tcPr>
          <w:p w14:paraId="68CAC76C" w14:textId="77777777" w:rsidR="008041CC" w:rsidRPr="007977E6" w:rsidRDefault="008041CC" w:rsidP="00C92131">
            <w:pPr>
              <w:jc w:val="center"/>
              <w:rPr>
                <w:rFonts w:ascii="Arial" w:hAnsi="Arial" w:cs="Arial"/>
                <w:color w:val="000000"/>
                <w:szCs w:val="24"/>
              </w:rPr>
            </w:pPr>
          </w:p>
        </w:tc>
        <w:tc>
          <w:tcPr>
            <w:tcW w:w="520" w:type="dxa"/>
            <w:tcBorders>
              <w:top w:val="single" w:sz="4" w:space="0" w:color="auto"/>
              <w:left w:val="single" w:sz="4" w:space="0" w:color="auto"/>
              <w:bottom w:val="single" w:sz="4" w:space="0" w:color="auto"/>
              <w:right w:val="single" w:sz="4" w:space="0" w:color="auto"/>
            </w:tcBorders>
          </w:tcPr>
          <w:p w14:paraId="4651715F" w14:textId="77777777" w:rsidR="008041CC" w:rsidRPr="007977E6" w:rsidRDefault="008041CC" w:rsidP="00C92131">
            <w:pPr>
              <w:jc w:val="center"/>
              <w:rPr>
                <w:rFonts w:ascii="Arial" w:hAnsi="Arial" w:cs="Arial"/>
                <w:color w:val="000000"/>
                <w:szCs w:val="24"/>
              </w:rPr>
            </w:pPr>
          </w:p>
        </w:tc>
        <w:tc>
          <w:tcPr>
            <w:tcW w:w="580" w:type="dxa"/>
            <w:tcBorders>
              <w:top w:val="single" w:sz="4" w:space="0" w:color="auto"/>
              <w:left w:val="single" w:sz="4" w:space="0" w:color="auto"/>
              <w:bottom w:val="single" w:sz="4" w:space="0" w:color="auto"/>
              <w:right w:val="single" w:sz="4" w:space="0" w:color="auto"/>
            </w:tcBorders>
          </w:tcPr>
          <w:p w14:paraId="3D771C02" w14:textId="77777777" w:rsidR="008041CC" w:rsidRPr="007977E6" w:rsidRDefault="008041CC" w:rsidP="00C92131">
            <w:pPr>
              <w:jc w:val="center"/>
              <w:rPr>
                <w:rFonts w:ascii="Arial" w:hAnsi="Arial" w:cs="Arial"/>
                <w:color w:val="000000"/>
                <w:szCs w:val="24"/>
              </w:rPr>
            </w:pPr>
          </w:p>
        </w:tc>
        <w:tc>
          <w:tcPr>
            <w:tcW w:w="520" w:type="dxa"/>
            <w:tcBorders>
              <w:top w:val="single" w:sz="4" w:space="0" w:color="auto"/>
              <w:left w:val="single" w:sz="4" w:space="0" w:color="auto"/>
              <w:bottom w:val="single" w:sz="4" w:space="0" w:color="auto"/>
              <w:right w:val="single" w:sz="4" w:space="0" w:color="auto"/>
            </w:tcBorders>
          </w:tcPr>
          <w:p w14:paraId="1D7A520B" w14:textId="77777777" w:rsidR="008041CC" w:rsidRPr="007977E6" w:rsidRDefault="008041CC" w:rsidP="00C92131">
            <w:pPr>
              <w:jc w:val="center"/>
              <w:rPr>
                <w:rFonts w:ascii="Arial" w:hAnsi="Arial" w:cs="Arial"/>
                <w:color w:val="000000"/>
                <w:szCs w:val="24"/>
              </w:rPr>
            </w:pPr>
          </w:p>
        </w:tc>
        <w:tc>
          <w:tcPr>
            <w:tcW w:w="540" w:type="dxa"/>
            <w:tcBorders>
              <w:top w:val="single" w:sz="4" w:space="0" w:color="auto"/>
              <w:left w:val="single" w:sz="4" w:space="0" w:color="auto"/>
              <w:bottom w:val="single" w:sz="4" w:space="0" w:color="auto"/>
              <w:right w:val="single" w:sz="4" w:space="0" w:color="auto"/>
            </w:tcBorders>
          </w:tcPr>
          <w:p w14:paraId="78AA3740" w14:textId="77777777" w:rsidR="008041CC" w:rsidRPr="007977E6" w:rsidRDefault="008041CC" w:rsidP="00C92131">
            <w:pPr>
              <w:jc w:val="center"/>
              <w:rPr>
                <w:rFonts w:ascii="Arial" w:hAnsi="Arial" w:cs="Arial"/>
                <w:color w:val="000000"/>
                <w:szCs w:val="24"/>
              </w:rPr>
            </w:pPr>
          </w:p>
        </w:tc>
        <w:tc>
          <w:tcPr>
            <w:tcW w:w="560" w:type="dxa"/>
            <w:tcBorders>
              <w:top w:val="single" w:sz="4" w:space="0" w:color="auto"/>
              <w:left w:val="single" w:sz="4" w:space="0" w:color="auto"/>
              <w:bottom w:val="single" w:sz="4" w:space="0" w:color="auto"/>
              <w:right w:val="single" w:sz="4" w:space="0" w:color="auto"/>
            </w:tcBorders>
          </w:tcPr>
          <w:p w14:paraId="3516887D" w14:textId="77777777" w:rsidR="008041CC" w:rsidRPr="007977E6" w:rsidRDefault="008041CC" w:rsidP="00C92131">
            <w:pPr>
              <w:jc w:val="center"/>
              <w:rPr>
                <w:rFonts w:ascii="Arial" w:hAnsi="Arial" w:cs="Arial"/>
                <w:color w:val="000000"/>
                <w:szCs w:val="24"/>
              </w:rPr>
            </w:pPr>
          </w:p>
        </w:tc>
        <w:tc>
          <w:tcPr>
            <w:tcW w:w="580" w:type="dxa"/>
            <w:tcBorders>
              <w:top w:val="single" w:sz="4" w:space="0" w:color="auto"/>
              <w:left w:val="single" w:sz="4" w:space="0" w:color="auto"/>
              <w:bottom w:val="single" w:sz="4" w:space="0" w:color="auto"/>
              <w:right w:val="single" w:sz="4" w:space="0" w:color="auto"/>
            </w:tcBorders>
          </w:tcPr>
          <w:p w14:paraId="3C7EEF2A" w14:textId="77777777" w:rsidR="008041CC" w:rsidRPr="007977E6" w:rsidRDefault="008041CC" w:rsidP="00C92131">
            <w:pPr>
              <w:jc w:val="center"/>
              <w:rPr>
                <w:rFonts w:ascii="Arial" w:hAnsi="Arial" w:cs="Arial"/>
                <w:color w:val="000000"/>
                <w:szCs w:val="24"/>
              </w:rPr>
            </w:pPr>
          </w:p>
        </w:tc>
        <w:tc>
          <w:tcPr>
            <w:tcW w:w="520" w:type="dxa"/>
            <w:tcBorders>
              <w:top w:val="single" w:sz="4" w:space="0" w:color="auto"/>
              <w:left w:val="single" w:sz="4" w:space="0" w:color="auto"/>
              <w:bottom w:val="single" w:sz="4" w:space="0" w:color="auto"/>
              <w:right w:val="single" w:sz="4" w:space="0" w:color="auto"/>
            </w:tcBorders>
          </w:tcPr>
          <w:p w14:paraId="6CA9EA3C" w14:textId="77777777" w:rsidR="008041CC" w:rsidRPr="007977E6" w:rsidRDefault="008041CC" w:rsidP="00C92131">
            <w:pPr>
              <w:jc w:val="center"/>
              <w:rPr>
                <w:rFonts w:ascii="Arial" w:hAnsi="Arial" w:cs="Arial"/>
                <w:color w:val="000000"/>
                <w:szCs w:val="24"/>
              </w:rPr>
            </w:pPr>
          </w:p>
        </w:tc>
      </w:tr>
    </w:tbl>
    <w:p w14:paraId="0A3747CF" w14:textId="77777777" w:rsidR="008041CC" w:rsidRPr="007977E6" w:rsidRDefault="008041CC" w:rsidP="008041CC">
      <w:pPr>
        <w:jc w:val="center"/>
        <w:rPr>
          <w:rFonts w:ascii="Arial" w:hAnsi="Arial" w:cs="Arial"/>
          <w:color w:val="000000"/>
          <w:szCs w:val="24"/>
        </w:rPr>
      </w:pPr>
    </w:p>
    <w:tbl>
      <w:tblPr>
        <w:tblW w:w="10170"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1954"/>
        <w:gridCol w:w="3176"/>
      </w:tblGrid>
      <w:tr w:rsidR="008041CC" w:rsidRPr="00644442" w14:paraId="744CF6A8" w14:textId="77777777" w:rsidTr="00C92131">
        <w:trPr>
          <w:trHeight w:val="615"/>
        </w:trPr>
        <w:tc>
          <w:tcPr>
            <w:tcW w:w="5040" w:type="dxa"/>
          </w:tcPr>
          <w:p w14:paraId="05CA8674" w14:textId="77777777" w:rsidR="008041CC" w:rsidRPr="00644442" w:rsidRDefault="008041CC" w:rsidP="00C92131">
            <w:pPr>
              <w:rPr>
                <w:rFonts w:ascii="Arial" w:hAnsi="Arial" w:cs="Arial"/>
                <w:color w:val="000000"/>
                <w:sz w:val="22"/>
                <w:szCs w:val="24"/>
              </w:rPr>
            </w:pPr>
            <w:r w:rsidRPr="00644442">
              <w:rPr>
                <w:rFonts w:ascii="Arial" w:hAnsi="Arial" w:cs="Arial"/>
                <w:color w:val="000000"/>
                <w:sz w:val="22"/>
                <w:szCs w:val="24"/>
              </w:rPr>
              <w:t>Name Applicant agency:</w:t>
            </w:r>
          </w:p>
        </w:tc>
        <w:tc>
          <w:tcPr>
            <w:tcW w:w="5130" w:type="dxa"/>
            <w:gridSpan w:val="2"/>
          </w:tcPr>
          <w:p w14:paraId="4594B0BC" w14:textId="77777777" w:rsidR="008041CC" w:rsidRPr="00644442" w:rsidRDefault="008041CC" w:rsidP="00C92131">
            <w:pPr>
              <w:rPr>
                <w:rFonts w:ascii="Arial" w:hAnsi="Arial" w:cs="Arial"/>
                <w:color w:val="000000"/>
                <w:sz w:val="22"/>
                <w:szCs w:val="24"/>
              </w:rPr>
            </w:pPr>
            <w:r w:rsidRPr="00644442">
              <w:rPr>
                <w:rFonts w:ascii="Arial" w:hAnsi="Arial" w:cs="Arial"/>
                <w:color w:val="000000"/>
                <w:sz w:val="22"/>
                <w:szCs w:val="24"/>
              </w:rPr>
              <w:t xml:space="preserve">Name and Title of Contact Person: </w:t>
            </w:r>
          </w:p>
        </w:tc>
      </w:tr>
      <w:tr w:rsidR="008041CC" w:rsidRPr="00644442" w14:paraId="76E9212C" w14:textId="77777777" w:rsidTr="00C92131">
        <w:trPr>
          <w:cantSplit/>
          <w:trHeight w:val="489"/>
        </w:trPr>
        <w:tc>
          <w:tcPr>
            <w:tcW w:w="5040" w:type="dxa"/>
            <w:vMerge w:val="restart"/>
          </w:tcPr>
          <w:p w14:paraId="479F8D7B" w14:textId="77777777" w:rsidR="008041CC" w:rsidRPr="00644442" w:rsidRDefault="008041CC" w:rsidP="00C92131">
            <w:pPr>
              <w:rPr>
                <w:rFonts w:ascii="Arial" w:hAnsi="Arial" w:cs="Arial"/>
                <w:color w:val="000000"/>
                <w:sz w:val="22"/>
                <w:szCs w:val="24"/>
              </w:rPr>
            </w:pPr>
            <w:r w:rsidRPr="00644442">
              <w:rPr>
                <w:rFonts w:ascii="Arial" w:hAnsi="Arial" w:cs="Arial"/>
                <w:color w:val="000000"/>
                <w:sz w:val="22"/>
                <w:szCs w:val="24"/>
              </w:rPr>
              <w:t>Address:</w:t>
            </w:r>
          </w:p>
          <w:p w14:paraId="4F038AAA" w14:textId="77777777" w:rsidR="008041CC" w:rsidRPr="00644442" w:rsidRDefault="008041CC" w:rsidP="00C92131">
            <w:pPr>
              <w:rPr>
                <w:rFonts w:ascii="Arial" w:hAnsi="Arial" w:cs="Arial"/>
                <w:color w:val="000000"/>
                <w:sz w:val="22"/>
                <w:szCs w:val="24"/>
              </w:rPr>
            </w:pPr>
          </w:p>
          <w:p w14:paraId="55EB7393" w14:textId="77777777" w:rsidR="008041CC" w:rsidRPr="00644442" w:rsidRDefault="008041CC" w:rsidP="00C92131">
            <w:pPr>
              <w:rPr>
                <w:rFonts w:ascii="Arial" w:hAnsi="Arial" w:cs="Arial"/>
                <w:color w:val="000000"/>
                <w:sz w:val="22"/>
                <w:szCs w:val="24"/>
              </w:rPr>
            </w:pPr>
          </w:p>
          <w:p w14:paraId="44BDA3BF" w14:textId="77777777" w:rsidR="008041CC" w:rsidRPr="00644442" w:rsidRDefault="008041CC" w:rsidP="00C92131">
            <w:pPr>
              <w:pStyle w:val="Title"/>
              <w:ind w:right="-630"/>
              <w:jc w:val="left"/>
              <w:rPr>
                <w:rFonts w:ascii="Arial" w:hAnsi="Arial" w:cs="Arial"/>
                <w:color w:val="000000"/>
                <w:sz w:val="22"/>
                <w:szCs w:val="24"/>
              </w:rPr>
            </w:pPr>
            <w:r w:rsidRPr="00644442">
              <w:rPr>
                <w:rFonts w:ascii="Arial" w:hAnsi="Arial" w:cs="Arial"/>
                <w:color w:val="000000"/>
                <w:sz w:val="22"/>
                <w:szCs w:val="24"/>
              </w:rPr>
              <w:t>City:</w:t>
            </w:r>
            <w:r w:rsidRPr="00644442">
              <w:rPr>
                <w:rFonts w:ascii="Arial" w:hAnsi="Arial" w:cs="Arial"/>
                <w:color w:val="000000"/>
                <w:sz w:val="22"/>
                <w:szCs w:val="24"/>
              </w:rPr>
              <w:tab/>
            </w:r>
            <w:r w:rsidRPr="00644442">
              <w:rPr>
                <w:rFonts w:ascii="Arial" w:hAnsi="Arial" w:cs="Arial"/>
                <w:color w:val="000000"/>
                <w:sz w:val="22"/>
                <w:szCs w:val="24"/>
              </w:rPr>
              <w:tab/>
            </w:r>
            <w:r w:rsidRPr="00644442">
              <w:rPr>
                <w:rFonts w:ascii="Arial" w:hAnsi="Arial" w:cs="Arial"/>
                <w:color w:val="000000"/>
                <w:sz w:val="22"/>
                <w:szCs w:val="24"/>
              </w:rPr>
              <w:tab/>
              <w:t>Zip Code:</w:t>
            </w:r>
          </w:p>
          <w:p w14:paraId="3A3FABF5" w14:textId="77777777" w:rsidR="008041CC" w:rsidRPr="00644442" w:rsidRDefault="008041CC" w:rsidP="00C92131">
            <w:pPr>
              <w:rPr>
                <w:rFonts w:ascii="Arial" w:hAnsi="Arial" w:cs="Arial"/>
                <w:color w:val="000000"/>
                <w:sz w:val="22"/>
                <w:szCs w:val="24"/>
              </w:rPr>
            </w:pPr>
          </w:p>
          <w:p w14:paraId="37B49A1D" w14:textId="77777777" w:rsidR="008041CC" w:rsidRPr="00644442" w:rsidRDefault="008041CC" w:rsidP="00C92131">
            <w:pPr>
              <w:rPr>
                <w:rFonts w:ascii="Arial" w:hAnsi="Arial" w:cs="Arial"/>
                <w:color w:val="000000"/>
                <w:sz w:val="22"/>
                <w:szCs w:val="24"/>
              </w:rPr>
            </w:pPr>
            <w:r w:rsidRPr="00644442">
              <w:rPr>
                <w:rFonts w:ascii="Arial" w:hAnsi="Arial" w:cs="Arial"/>
                <w:color w:val="000000"/>
                <w:sz w:val="22"/>
                <w:szCs w:val="24"/>
              </w:rPr>
              <w:t>County:</w:t>
            </w:r>
          </w:p>
        </w:tc>
        <w:tc>
          <w:tcPr>
            <w:tcW w:w="5130" w:type="dxa"/>
            <w:gridSpan w:val="2"/>
          </w:tcPr>
          <w:p w14:paraId="268928A6" w14:textId="77777777" w:rsidR="008041CC" w:rsidRPr="00644442" w:rsidRDefault="008041CC" w:rsidP="00C92131">
            <w:pPr>
              <w:rPr>
                <w:rFonts w:ascii="Arial" w:hAnsi="Arial" w:cs="Arial"/>
                <w:color w:val="000000"/>
                <w:sz w:val="22"/>
                <w:szCs w:val="24"/>
              </w:rPr>
            </w:pPr>
            <w:r w:rsidRPr="00644442">
              <w:rPr>
                <w:rFonts w:ascii="Arial" w:hAnsi="Arial" w:cs="Arial"/>
                <w:color w:val="000000"/>
                <w:sz w:val="22"/>
                <w:szCs w:val="24"/>
              </w:rPr>
              <w:t>Telephone:</w:t>
            </w:r>
          </w:p>
        </w:tc>
      </w:tr>
      <w:tr w:rsidR="008041CC" w:rsidRPr="00644442" w14:paraId="559ADB7A" w14:textId="77777777" w:rsidTr="00C92131">
        <w:trPr>
          <w:cantSplit/>
        </w:trPr>
        <w:tc>
          <w:tcPr>
            <w:tcW w:w="5040" w:type="dxa"/>
            <w:vMerge/>
          </w:tcPr>
          <w:p w14:paraId="68AA9004" w14:textId="77777777" w:rsidR="008041CC" w:rsidRPr="00644442" w:rsidRDefault="008041CC" w:rsidP="00C92131">
            <w:pPr>
              <w:rPr>
                <w:rFonts w:ascii="Arial" w:hAnsi="Arial" w:cs="Arial"/>
                <w:color w:val="000000"/>
                <w:sz w:val="22"/>
                <w:szCs w:val="24"/>
              </w:rPr>
            </w:pPr>
          </w:p>
        </w:tc>
        <w:tc>
          <w:tcPr>
            <w:tcW w:w="5130" w:type="dxa"/>
            <w:gridSpan w:val="2"/>
          </w:tcPr>
          <w:p w14:paraId="7263CD2E" w14:textId="77777777" w:rsidR="008041CC" w:rsidRPr="00644442" w:rsidRDefault="008041CC" w:rsidP="00C92131">
            <w:pPr>
              <w:rPr>
                <w:rFonts w:ascii="Arial" w:hAnsi="Arial" w:cs="Arial"/>
                <w:color w:val="000000"/>
                <w:sz w:val="22"/>
                <w:szCs w:val="24"/>
              </w:rPr>
            </w:pPr>
            <w:r w:rsidRPr="00644442">
              <w:rPr>
                <w:rFonts w:ascii="Arial" w:hAnsi="Arial" w:cs="Arial"/>
                <w:color w:val="000000"/>
                <w:sz w:val="22"/>
                <w:szCs w:val="24"/>
              </w:rPr>
              <w:t>Fax:</w:t>
            </w:r>
          </w:p>
          <w:p w14:paraId="79C354D8" w14:textId="77777777" w:rsidR="008041CC" w:rsidRPr="00644442" w:rsidRDefault="008041CC" w:rsidP="00C92131">
            <w:pPr>
              <w:rPr>
                <w:rFonts w:ascii="Arial" w:hAnsi="Arial" w:cs="Arial"/>
                <w:color w:val="000000"/>
                <w:sz w:val="22"/>
                <w:szCs w:val="24"/>
              </w:rPr>
            </w:pPr>
          </w:p>
        </w:tc>
      </w:tr>
      <w:tr w:rsidR="008041CC" w:rsidRPr="00644442" w14:paraId="27761DE7" w14:textId="77777777" w:rsidTr="00C92131">
        <w:trPr>
          <w:cantSplit/>
        </w:trPr>
        <w:tc>
          <w:tcPr>
            <w:tcW w:w="5040" w:type="dxa"/>
            <w:vMerge/>
          </w:tcPr>
          <w:p w14:paraId="30E2BEA6" w14:textId="77777777" w:rsidR="008041CC" w:rsidRPr="00644442" w:rsidRDefault="008041CC" w:rsidP="00C92131">
            <w:pPr>
              <w:rPr>
                <w:rFonts w:ascii="Arial" w:hAnsi="Arial" w:cs="Arial"/>
                <w:color w:val="000000"/>
                <w:sz w:val="22"/>
                <w:szCs w:val="24"/>
              </w:rPr>
            </w:pPr>
          </w:p>
        </w:tc>
        <w:tc>
          <w:tcPr>
            <w:tcW w:w="5130" w:type="dxa"/>
            <w:gridSpan w:val="2"/>
          </w:tcPr>
          <w:p w14:paraId="05B8AC4B" w14:textId="77777777" w:rsidR="008041CC" w:rsidRPr="00644442" w:rsidRDefault="008041CC" w:rsidP="00C92131">
            <w:pPr>
              <w:rPr>
                <w:rFonts w:ascii="Arial" w:hAnsi="Arial" w:cs="Arial"/>
                <w:color w:val="000000"/>
                <w:sz w:val="22"/>
                <w:szCs w:val="24"/>
              </w:rPr>
            </w:pPr>
            <w:r w:rsidRPr="00644442">
              <w:rPr>
                <w:rFonts w:ascii="Arial" w:hAnsi="Arial" w:cs="Arial"/>
                <w:color w:val="000000"/>
                <w:sz w:val="22"/>
                <w:szCs w:val="24"/>
              </w:rPr>
              <w:t>E-Mail:</w:t>
            </w:r>
          </w:p>
          <w:p w14:paraId="18B65F63" w14:textId="77777777" w:rsidR="008041CC" w:rsidRPr="00644442" w:rsidRDefault="008041CC" w:rsidP="00C92131">
            <w:pPr>
              <w:rPr>
                <w:rFonts w:ascii="Arial" w:hAnsi="Arial" w:cs="Arial"/>
                <w:color w:val="000000"/>
                <w:sz w:val="22"/>
                <w:szCs w:val="24"/>
              </w:rPr>
            </w:pPr>
          </w:p>
        </w:tc>
      </w:tr>
      <w:tr w:rsidR="008041CC" w:rsidRPr="00644442" w14:paraId="3DBFB2AB" w14:textId="77777777" w:rsidTr="00C92131">
        <w:trPr>
          <w:cantSplit/>
        </w:trPr>
        <w:tc>
          <w:tcPr>
            <w:tcW w:w="10170" w:type="dxa"/>
            <w:gridSpan w:val="3"/>
          </w:tcPr>
          <w:p w14:paraId="7965DE96" w14:textId="77777777" w:rsidR="008041CC" w:rsidRPr="00637895" w:rsidRDefault="008041CC" w:rsidP="00C92131">
            <w:pPr>
              <w:rPr>
                <w:rFonts w:ascii="Arial" w:hAnsi="Arial" w:cs="Arial"/>
                <w:color w:val="000000"/>
                <w:sz w:val="22"/>
                <w:szCs w:val="22"/>
              </w:rPr>
            </w:pPr>
          </w:p>
          <w:p w14:paraId="54191F1F" w14:textId="77777777" w:rsidR="008041CC" w:rsidRPr="00234564" w:rsidRDefault="008041CC" w:rsidP="00C92131">
            <w:pPr>
              <w:rPr>
                <w:rFonts w:ascii="Arial" w:hAnsi="Arial" w:cs="Arial"/>
                <w:color w:val="000000"/>
                <w:sz w:val="22"/>
                <w:szCs w:val="22"/>
              </w:rPr>
            </w:pPr>
            <w:r w:rsidRPr="00234564">
              <w:rPr>
                <w:rFonts w:ascii="Arial" w:hAnsi="Arial" w:cs="Arial"/>
                <w:color w:val="000000"/>
                <w:sz w:val="22"/>
                <w:szCs w:val="22"/>
              </w:rPr>
              <w:t>I hereby certify that I am the applicant’s chief school/administrative officer and that the information contained in this application is, to the best of my knowledge, complete and accurate. I further certify, to the best of my knowledge, that any ensuing program and activity will be conducted in accordance with all applicable Federal and State laws and regulations, application guidelines and instructions, Assurances, Certifications, Appendix A, Appendix A-1G and that the requested budget amounts are necessary for the implementation of this project.  It is understood by the applicant that this application constitutes an offer and, if accepted by the NYS Education Department or renegotiated to acceptance, will form a binding agreement. It is also understood by the applicant that immediate written notice will be provided to the grant program office if at any time the applicant learns that its certification was erroneous when submitted or has become erroneous by reason of changed circumstances.</w:t>
            </w:r>
          </w:p>
          <w:p w14:paraId="62CBC133" w14:textId="77777777" w:rsidR="008041CC" w:rsidRPr="0034522B" w:rsidRDefault="008041CC" w:rsidP="00C92131">
            <w:pPr>
              <w:rPr>
                <w:rFonts w:ascii="Arial" w:hAnsi="Arial" w:cs="Arial"/>
                <w:color w:val="000000"/>
                <w:sz w:val="22"/>
                <w:szCs w:val="22"/>
              </w:rPr>
            </w:pPr>
          </w:p>
        </w:tc>
      </w:tr>
      <w:tr w:rsidR="008041CC" w:rsidRPr="00644442" w14:paraId="29F9FACE" w14:textId="77777777" w:rsidTr="00C92131">
        <w:trPr>
          <w:cantSplit/>
        </w:trPr>
        <w:tc>
          <w:tcPr>
            <w:tcW w:w="6994" w:type="dxa"/>
            <w:gridSpan w:val="2"/>
          </w:tcPr>
          <w:p w14:paraId="7E362E99" w14:textId="77777777" w:rsidR="008041CC" w:rsidRPr="00250DF3" w:rsidRDefault="008041CC" w:rsidP="00C92131">
            <w:pPr>
              <w:rPr>
                <w:rFonts w:ascii="Arial" w:hAnsi="Arial" w:cs="Arial"/>
                <w:color w:val="000000"/>
                <w:sz w:val="22"/>
                <w:szCs w:val="24"/>
              </w:rPr>
            </w:pPr>
            <w:r w:rsidRPr="00250DF3">
              <w:rPr>
                <w:rFonts w:ascii="Arial" w:hAnsi="Arial" w:cs="Arial"/>
                <w:color w:val="000000"/>
                <w:sz w:val="22"/>
                <w:szCs w:val="24"/>
              </w:rPr>
              <w:t>Original Signature of Chief Administrative Officer (</w:t>
            </w:r>
            <w:r w:rsidRPr="00250DF3">
              <w:rPr>
                <w:rFonts w:ascii="Arial" w:hAnsi="Arial" w:cs="Arial"/>
                <w:b/>
                <w:color w:val="000000"/>
                <w:sz w:val="22"/>
                <w:szCs w:val="24"/>
              </w:rPr>
              <w:t>in blue ink</w:t>
            </w:r>
            <w:r w:rsidRPr="00250DF3">
              <w:rPr>
                <w:rFonts w:ascii="Arial" w:hAnsi="Arial" w:cs="Arial"/>
                <w:color w:val="000000"/>
                <w:sz w:val="22"/>
                <w:szCs w:val="24"/>
              </w:rPr>
              <w:t>)</w:t>
            </w:r>
          </w:p>
          <w:p w14:paraId="7FA693AC" w14:textId="77777777" w:rsidR="008041CC" w:rsidRDefault="008041CC" w:rsidP="00C92131">
            <w:pPr>
              <w:rPr>
                <w:rFonts w:ascii="Arial" w:hAnsi="Arial" w:cs="Arial"/>
                <w:color w:val="000000"/>
                <w:sz w:val="22"/>
                <w:szCs w:val="24"/>
              </w:rPr>
            </w:pPr>
          </w:p>
          <w:p w14:paraId="347C237F" w14:textId="77777777" w:rsidR="008041CC" w:rsidRPr="00250DF3" w:rsidRDefault="008041CC" w:rsidP="00C92131">
            <w:pPr>
              <w:rPr>
                <w:rFonts w:ascii="Arial" w:hAnsi="Arial" w:cs="Arial"/>
                <w:color w:val="000000"/>
                <w:sz w:val="22"/>
                <w:szCs w:val="24"/>
              </w:rPr>
            </w:pPr>
          </w:p>
        </w:tc>
        <w:tc>
          <w:tcPr>
            <w:tcW w:w="3176" w:type="dxa"/>
          </w:tcPr>
          <w:p w14:paraId="196A9C46" w14:textId="77777777" w:rsidR="008041CC" w:rsidRPr="00250DF3" w:rsidRDefault="008041CC" w:rsidP="00C92131">
            <w:pPr>
              <w:rPr>
                <w:rFonts w:ascii="Arial" w:hAnsi="Arial" w:cs="Arial"/>
                <w:color w:val="000000"/>
                <w:sz w:val="22"/>
                <w:szCs w:val="24"/>
              </w:rPr>
            </w:pPr>
            <w:r>
              <w:rPr>
                <w:rFonts w:ascii="Arial" w:hAnsi="Arial" w:cs="Arial"/>
                <w:color w:val="000000"/>
                <w:sz w:val="22"/>
                <w:szCs w:val="24"/>
              </w:rPr>
              <w:t>Date:</w:t>
            </w:r>
          </w:p>
        </w:tc>
      </w:tr>
      <w:tr w:rsidR="008041CC" w:rsidRPr="00644442" w14:paraId="12E2AC69" w14:textId="77777777" w:rsidTr="00C92131">
        <w:trPr>
          <w:cantSplit/>
        </w:trPr>
        <w:tc>
          <w:tcPr>
            <w:tcW w:w="10170" w:type="dxa"/>
            <w:gridSpan w:val="3"/>
          </w:tcPr>
          <w:p w14:paraId="76176E59" w14:textId="77777777" w:rsidR="008041CC" w:rsidRDefault="008041CC" w:rsidP="00C92131">
            <w:pPr>
              <w:rPr>
                <w:rFonts w:ascii="Arial" w:hAnsi="Arial" w:cs="Arial"/>
                <w:color w:val="000000"/>
                <w:sz w:val="22"/>
                <w:szCs w:val="24"/>
              </w:rPr>
            </w:pPr>
            <w:r w:rsidRPr="00250DF3">
              <w:rPr>
                <w:rFonts w:ascii="Arial" w:hAnsi="Arial" w:cs="Arial"/>
                <w:color w:val="000000"/>
                <w:sz w:val="22"/>
                <w:szCs w:val="24"/>
              </w:rPr>
              <w:t>Typed Name of Chief Administrative Officer:</w:t>
            </w:r>
          </w:p>
          <w:p w14:paraId="7BF15167" w14:textId="77777777" w:rsidR="008041CC" w:rsidRDefault="008041CC" w:rsidP="00C92131">
            <w:pPr>
              <w:rPr>
                <w:rFonts w:ascii="Arial" w:hAnsi="Arial" w:cs="Arial"/>
                <w:color w:val="000000"/>
                <w:sz w:val="22"/>
                <w:szCs w:val="24"/>
              </w:rPr>
            </w:pPr>
          </w:p>
          <w:p w14:paraId="73CCCD08" w14:textId="77777777" w:rsidR="008041CC" w:rsidRPr="00250DF3" w:rsidRDefault="008041CC" w:rsidP="00C92131">
            <w:pPr>
              <w:rPr>
                <w:rFonts w:ascii="Arial" w:hAnsi="Arial" w:cs="Arial"/>
                <w:color w:val="000000"/>
                <w:sz w:val="22"/>
                <w:szCs w:val="24"/>
              </w:rPr>
            </w:pPr>
          </w:p>
        </w:tc>
      </w:tr>
    </w:tbl>
    <w:p w14:paraId="1CFCFF67" w14:textId="77777777" w:rsidR="008041CC" w:rsidRPr="00250DF3" w:rsidRDefault="008041CC" w:rsidP="008041CC">
      <w:pPr>
        <w:pStyle w:val="Title"/>
        <w:ind w:right="-630"/>
        <w:jc w:val="left"/>
        <w:rPr>
          <w:rFonts w:ascii="Arial" w:hAnsi="Arial" w:cs="Arial"/>
          <w:b w:val="0"/>
          <w:color w:val="000000"/>
          <w:sz w:val="22"/>
          <w:szCs w:val="24"/>
        </w:rPr>
      </w:pPr>
    </w:p>
    <w:p w14:paraId="30DEE24B" w14:textId="77777777" w:rsidR="008041CC" w:rsidRPr="007977E6" w:rsidRDefault="008041CC" w:rsidP="008041CC">
      <w:pPr>
        <w:pStyle w:val="Title"/>
        <w:rPr>
          <w:rFonts w:ascii="Arial" w:hAnsi="Arial" w:cs="Arial"/>
          <w:bCs w:val="0"/>
          <w:color w:val="000000"/>
          <w:szCs w:val="24"/>
        </w:rPr>
      </w:pPr>
      <w:bookmarkStart w:id="78" w:name="Checklist"/>
      <w:r w:rsidRPr="007977E6">
        <w:rPr>
          <w:rFonts w:ascii="Arial" w:hAnsi="Arial" w:cs="Arial"/>
          <w:bCs w:val="0"/>
          <w:color w:val="000000"/>
          <w:szCs w:val="24"/>
        </w:rPr>
        <w:br w:type="page"/>
      </w:r>
    </w:p>
    <w:p w14:paraId="719C22D9" w14:textId="77777777" w:rsidR="008041CC" w:rsidRPr="00E611A4" w:rsidRDefault="008041CC" w:rsidP="008041CC">
      <w:pPr>
        <w:pStyle w:val="Heading2"/>
        <w:jc w:val="center"/>
        <w:rPr>
          <w:rFonts w:cs="Arial"/>
          <w:b w:val="0"/>
          <w:szCs w:val="24"/>
        </w:rPr>
      </w:pPr>
      <w:bookmarkStart w:id="79" w:name="_Toc511823557"/>
      <w:bookmarkStart w:id="80" w:name="_Ref512245155"/>
      <w:bookmarkStart w:id="81" w:name="_Ref512416790"/>
      <w:bookmarkStart w:id="82" w:name="_Toc33622437"/>
      <w:r w:rsidRPr="00E611A4">
        <w:rPr>
          <w:rFonts w:cs="Arial"/>
        </w:rPr>
        <w:lastRenderedPageBreak/>
        <w:t>Application Checklist</w:t>
      </w:r>
      <w:bookmarkEnd w:id="78"/>
      <w:bookmarkEnd w:id="79"/>
      <w:bookmarkEnd w:id="80"/>
      <w:bookmarkEnd w:id="81"/>
      <w:bookmarkEnd w:id="82"/>
    </w:p>
    <w:p w14:paraId="0DF1C33D" w14:textId="77777777" w:rsidR="008041CC" w:rsidRPr="00FD7844" w:rsidRDefault="008041CC" w:rsidP="008041CC">
      <w:pPr>
        <w:jc w:val="center"/>
        <w:rPr>
          <w:rFonts w:ascii="Arial" w:hAnsi="Arial" w:cs="Arial"/>
          <w:b/>
          <w:color w:val="000000"/>
          <w:sz w:val="16"/>
          <w:szCs w:val="24"/>
        </w:rPr>
      </w:pPr>
    </w:p>
    <w:p w14:paraId="0EDBBDED" w14:textId="77777777" w:rsidR="008041CC" w:rsidRDefault="008041CC" w:rsidP="008041CC">
      <w:pPr>
        <w:rPr>
          <w:rFonts w:ascii="Arial" w:hAnsi="Arial" w:cs="Arial"/>
          <w:sz w:val="20"/>
        </w:rPr>
      </w:pPr>
      <w:r w:rsidRPr="00E611A4">
        <w:rPr>
          <w:rFonts w:ascii="Arial" w:hAnsi="Arial" w:cs="Arial"/>
          <w:sz w:val="20"/>
        </w:rPr>
        <w:t>Listed below are the required documents for a complete application package, in the order that they should be submitted.  Use this checklist to ensure that your application submission is complete and in compliance with application instructions.</w:t>
      </w:r>
    </w:p>
    <w:p w14:paraId="1F11DA82" w14:textId="77777777" w:rsidR="008041CC" w:rsidRPr="009E34BB" w:rsidRDefault="008041CC" w:rsidP="008041CC"/>
    <w:tbl>
      <w:tblPr>
        <w:tblW w:w="9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9"/>
        <w:gridCol w:w="1800"/>
        <w:gridCol w:w="1679"/>
      </w:tblGrid>
      <w:tr w:rsidR="008041CC" w:rsidRPr="009E34BB" w14:paraId="3A43A6E6" w14:textId="77777777" w:rsidTr="00C92131">
        <w:trPr>
          <w:trHeight w:val="282"/>
          <w:jc w:val="center"/>
        </w:trPr>
        <w:tc>
          <w:tcPr>
            <w:tcW w:w="5819" w:type="dxa"/>
          </w:tcPr>
          <w:p w14:paraId="0AF8638E" w14:textId="77777777" w:rsidR="008041CC" w:rsidRPr="009E34BB" w:rsidRDefault="008041CC" w:rsidP="00C92131">
            <w:pPr>
              <w:spacing w:before="240" w:after="120" w:line="276" w:lineRule="auto"/>
              <w:rPr>
                <w:rFonts w:ascii="Arial" w:hAnsi="Arial" w:cs="Arial"/>
                <w:b/>
                <w:iCs/>
                <w:color w:val="000000"/>
                <w:sz w:val="20"/>
              </w:rPr>
            </w:pPr>
            <w:r w:rsidRPr="00A873DF">
              <w:rPr>
                <w:rFonts w:ascii="Arial" w:hAnsi="Arial" w:cs="Arial"/>
                <w:b/>
                <w:sz w:val="20"/>
              </w:rPr>
              <w:t>Required Documents</w:t>
            </w:r>
          </w:p>
        </w:tc>
        <w:tc>
          <w:tcPr>
            <w:tcW w:w="1800" w:type="dxa"/>
          </w:tcPr>
          <w:p w14:paraId="760FE625" w14:textId="77777777" w:rsidR="008041CC" w:rsidRPr="009E34BB" w:rsidRDefault="008041CC" w:rsidP="00C92131">
            <w:pPr>
              <w:jc w:val="center"/>
              <w:rPr>
                <w:rFonts w:ascii="Arial" w:hAnsi="Arial" w:cs="Arial"/>
                <w:b/>
                <w:iCs/>
                <w:color w:val="000000"/>
                <w:sz w:val="20"/>
              </w:rPr>
            </w:pPr>
            <w:r w:rsidRPr="00A873DF">
              <w:rPr>
                <w:rFonts w:ascii="Arial" w:hAnsi="Arial" w:cs="Arial"/>
                <w:b/>
                <w:bCs/>
                <w:iCs/>
                <w:color w:val="000000"/>
                <w:sz w:val="20"/>
              </w:rPr>
              <w:t>Checked-Applicant</w:t>
            </w:r>
          </w:p>
        </w:tc>
        <w:tc>
          <w:tcPr>
            <w:tcW w:w="1679" w:type="dxa"/>
            <w:shd w:val="clear" w:color="auto" w:fill="D9D9D9"/>
          </w:tcPr>
          <w:p w14:paraId="5AFD160C" w14:textId="77777777" w:rsidR="008041CC" w:rsidRPr="009E34BB" w:rsidRDefault="008041CC" w:rsidP="00C92131">
            <w:pPr>
              <w:jc w:val="center"/>
              <w:rPr>
                <w:rFonts w:ascii="Arial" w:hAnsi="Arial" w:cs="Arial"/>
                <w:b/>
                <w:bCs/>
                <w:iCs/>
                <w:color w:val="000000"/>
                <w:sz w:val="20"/>
              </w:rPr>
            </w:pPr>
            <w:r w:rsidRPr="009E34BB">
              <w:rPr>
                <w:rFonts w:ascii="Arial" w:hAnsi="Arial" w:cs="Arial"/>
                <w:b/>
                <w:bCs/>
                <w:iCs/>
                <w:color w:val="000000"/>
                <w:sz w:val="20"/>
              </w:rPr>
              <w:t>Checked –SED</w:t>
            </w:r>
          </w:p>
        </w:tc>
      </w:tr>
      <w:tr w:rsidR="008041CC" w:rsidRPr="009E34BB" w14:paraId="369BD4DB" w14:textId="77777777" w:rsidTr="00C92131">
        <w:trPr>
          <w:trHeight w:val="481"/>
          <w:jc w:val="center"/>
        </w:trPr>
        <w:tc>
          <w:tcPr>
            <w:tcW w:w="5819" w:type="dxa"/>
          </w:tcPr>
          <w:p w14:paraId="5066858B" w14:textId="77777777" w:rsidR="008041CC" w:rsidRPr="009E34BB" w:rsidRDefault="008041CC" w:rsidP="00C92131">
            <w:pPr>
              <w:pStyle w:val="Header"/>
              <w:rPr>
                <w:rFonts w:ascii="Arial" w:hAnsi="Arial" w:cs="Arial"/>
                <w:color w:val="000000"/>
                <w:sz w:val="20"/>
              </w:rPr>
            </w:pPr>
            <w:r w:rsidRPr="009E34BB">
              <w:rPr>
                <w:rFonts w:ascii="Arial" w:hAnsi="Arial" w:cs="Arial"/>
                <w:color w:val="000000"/>
                <w:sz w:val="20"/>
              </w:rPr>
              <w:t>Application Cover Page with Original Signature of Chief Administrative Officer</w:t>
            </w:r>
            <w:r>
              <w:rPr>
                <w:rFonts w:ascii="Arial" w:hAnsi="Arial" w:cs="Arial"/>
                <w:color w:val="000000"/>
                <w:sz w:val="20"/>
              </w:rPr>
              <w:t xml:space="preserve"> in blue ink</w:t>
            </w:r>
          </w:p>
          <w:p w14:paraId="081E03FC" w14:textId="77777777" w:rsidR="008041CC" w:rsidRPr="009E34BB" w:rsidRDefault="008041CC" w:rsidP="00C92131">
            <w:pPr>
              <w:pStyle w:val="Header"/>
              <w:rPr>
                <w:rFonts w:ascii="Arial" w:hAnsi="Arial" w:cs="Arial"/>
                <w:color w:val="000000"/>
                <w:sz w:val="20"/>
              </w:rPr>
            </w:pPr>
          </w:p>
        </w:tc>
        <w:tc>
          <w:tcPr>
            <w:tcW w:w="1800" w:type="dxa"/>
            <w:vAlign w:val="center"/>
          </w:tcPr>
          <w:p w14:paraId="028B8FE6" w14:textId="77777777" w:rsidR="008041CC" w:rsidRPr="009E34BB" w:rsidRDefault="008041CC" w:rsidP="00C92131">
            <w:pPr>
              <w:jc w:val="center"/>
              <w:rPr>
                <w:rFonts w:ascii="Arial" w:hAnsi="Arial" w:cs="Arial"/>
                <w:color w:val="000000"/>
                <w:sz w:val="20"/>
              </w:rPr>
            </w:pPr>
            <w:r w:rsidRPr="009E34BB">
              <w:rPr>
                <w:rFonts w:ascii="Arial" w:hAnsi="Arial" w:cs="Arial"/>
                <w:color w:val="000000"/>
                <w:sz w:val="20"/>
              </w:rPr>
              <w:fldChar w:fldCharType="begin">
                <w:ffData>
                  <w:name w:val="Check1"/>
                  <w:enabled/>
                  <w:calcOnExit w:val="0"/>
                  <w:checkBox>
                    <w:sizeAuto/>
                    <w:default w:val="0"/>
                  </w:checkBox>
                </w:ffData>
              </w:fldChar>
            </w:r>
            <w:bookmarkStart w:id="83" w:name="Check1"/>
            <w:r w:rsidRPr="009E34BB">
              <w:rPr>
                <w:rFonts w:ascii="Arial" w:hAnsi="Arial" w:cs="Arial"/>
                <w:color w:val="000000"/>
                <w:sz w:val="20"/>
              </w:rPr>
              <w:instrText xml:space="preserve"> FORMCHECKBOX </w:instrText>
            </w:r>
            <w:r w:rsidR="00BC0120">
              <w:rPr>
                <w:rFonts w:ascii="Arial" w:hAnsi="Arial" w:cs="Arial"/>
                <w:color w:val="000000"/>
                <w:sz w:val="20"/>
              </w:rPr>
            </w:r>
            <w:r w:rsidR="00BC0120">
              <w:rPr>
                <w:rFonts w:ascii="Arial" w:hAnsi="Arial" w:cs="Arial"/>
                <w:color w:val="000000"/>
                <w:sz w:val="20"/>
              </w:rPr>
              <w:fldChar w:fldCharType="separate"/>
            </w:r>
            <w:r w:rsidRPr="009E34BB">
              <w:rPr>
                <w:rFonts w:ascii="Arial" w:hAnsi="Arial" w:cs="Arial"/>
                <w:color w:val="000000"/>
                <w:sz w:val="20"/>
              </w:rPr>
              <w:fldChar w:fldCharType="end"/>
            </w:r>
            <w:bookmarkEnd w:id="83"/>
          </w:p>
        </w:tc>
        <w:tc>
          <w:tcPr>
            <w:tcW w:w="1679" w:type="dxa"/>
            <w:shd w:val="clear" w:color="auto" w:fill="D9D9D9"/>
            <w:vAlign w:val="center"/>
          </w:tcPr>
          <w:p w14:paraId="3F1C2A9E" w14:textId="77777777" w:rsidR="008041CC" w:rsidRPr="009E34BB" w:rsidRDefault="008041CC" w:rsidP="00C92131">
            <w:pPr>
              <w:jc w:val="center"/>
              <w:rPr>
                <w:rFonts w:ascii="Arial" w:hAnsi="Arial" w:cs="Arial"/>
                <w:color w:val="000000"/>
                <w:sz w:val="20"/>
              </w:rPr>
            </w:pPr>
            <w:r w:rsidRPr="009E34BB">
              <w:rPr>
                <w:rFonts w:ascii="Arial" w:hAnsi="Arial" w:cs="Arial"/>
                <w:color w:val="000000"/>
                <w:sz w:val="20"/>
              </w:rPr>
              <w:fldChar w:fldCharType="begin">
                <w:ffData>
                  <w:name w:val="Check1"/>
                  <w:enabled/>
                  <w:calcOnExit w:val="0"/>
                  <w:checkBox>
                    <w:sizeAuto/>
                    <w:default w:val="0"/>
                  </w:checkBox>
                </w:ffData>
              </w:fldChar>
            </w:r>
            <w:r w:rsidRPr="009E34BB">
              <w:rPr>
                <w:rFonts w:ascii="Arial" w:hAnsi="Arial" w:cs="Arial"/>
                <w:color w:val="000000"/>
                <w:sz w:val="20"/>
              </w:rPr>
              <w:instrText xml:space="preserve"> FORMCHECKBOX </w:instrText>
            </w:r>
            <w:r w:rsidR="00BC0120">
              <w:rPr>
                <w:rFonts w:ascii="Arial" w:hAnsi="Arial" w:cs="Arial"/>
                <w:color w:val="000000"/>
                <w:sz w:val="20"/>
              </w:rPr>
            </w:r>
            <w:r w:rsidR="00BC0120">
              <w:rPr>
                <w:rFonts w:ascii="Arial" w:hAnsi="Arial" w:cs="Arial"/>
                <w:color w:val="000000"/>
                <w:sz w:val="20"/>
              </w:rPr>
              <w:fldChar w:fldCharType="separate"/>
            </w:r>
            <w:r w:rsidRPr="009E34BB">
              <w:rPr>
                <w:rFonts w:ascii="Arial" w:hAnsi="Arial" w:cs="Arial"/>
                <w:color w:val="000000"/>
                <w:sz w:val="20"/>
              </w:rPr>
              <w:fldChar w:fldCharType="end"/>
            </w:r>
          </w:p>
        </w:tc>
      </w:tr>
      <w:tr w:rsidR="008041CC" w:rsidRPr="009E34BB" w14:paraId="60A0D741" w14:textId="77777777" w:rsidTr="00C92131">
        <w:trPr>
          <w:trHeight w:val="282"/>
          <w:jc w:val="center"/>
        </w:trPr>
        <w:tc>
          <w:tcPr>
            <w:tcW w:w="5819" w:type="dxa"/>
          </w:tcPr>
          <w:p w14:paraId="13419DCB" w14:textId="77777777" w:rsidR="008041CC" w:rsidRPr="009E34BB" w:rsidRDefault="00BC0120" w:rsidP="00C92131">
            <w:pPr>
              <w:rPr>
                <w:rFonts w:ascii="Arial" w:hAnsi="Arial" w:cs="Arial"/>
                <w:color w:val="000000"/>
                <w:sz w:val="20"/>
              </w:rPr>
            </w:pPr>
            <w:hyperlink r:id="rId29" w:history="1">
              <w:r w:rsidR="008041CC" w:rsidRPr="00E611A4">
                <w:rPr>
                  <w:rStyle w:val="Hyperlink"/>
                  <w:rFonts w:ascii="Arial" w:eastAsiaTheme="majorEastAsia" w:hAnsi="Arial" w:cs="Arial"/>
                  <w:sz w:val="20"/>
                </w:rPr>
                <w:t>Payee Information Form</w:t>
              </w:r>
            </w:hyperlink>
            <w:r w:rsidR="008041CC" w:rsidRPr="009E34BB">
              <w:rPr>
                <w:rFonts w:ascii="Arial" w:hAnsi="Arial" w:cs="Arial"/>
                <w:color w:val="000000"/>
                <w:sz w:val="20"/>
              </w:rPr>
              <w:t xml:space="preserve"> (if applicable) </w:t>
            </w:r>
          </w:p>
          <w:p w14:paraId="574F2C1E" w14:textId="77777777" w:rsidR="008041CC" w:rsidRPr="009E34BB" w:rsidRDefault="008041CC" w:rsidP="00C92131">
            <w:pPr>
              <w:rPr>
                <w:rFonts w:ascii="Arial" w:hAnsi="Arial" w:cs="Arial"/>
                <w:color w:val="000000"/>
                <w:sz w:val="20"/>
              </w:rPr>
            </w:pPr>
          </w:p>
        </w:tc>
        <w:tc>
          <w:tcPr>
            <w:tcW w:w="1800" w:type="dxa"/>
            <w:vAlign w:val="center"/>
          </w:tcPr>
          <w:p w14:paraId="135C5DA8" w14:textId="77777777" w:rsidR="008041CC" w:rsidRPr="009E34BB" w:rsidRDefault="008041CC" w:rsidP="00C92131">
            <w:pPr>
              <w:jc w:val="center"/>
              <w:rPr>
                <w:rFonts w:ascii="Arial" w:hAnsi="Arial" w:cs="Arial"/>
                <w:color w:val="000000"/>
                <w:sz w:val="20"/>
              </w:rPr>
            </w:pPr>
            <w:r w:rsidRPr="009E34BB">
              <w:rPr>
                <w:rFonts w:ascii="Arial" w:hAnsi="Arial" w:cs="Arial"/>
                <w:color w:val="000000"/>
                <w:sz w:val="20"/>
              </w:rPr>
              <w:fldChar w:fldCharType="begin">
                <w:ffData>
                  <w:name w:val="Check1"/>
                  <w:enabled/>
                  <w:calcOnExit w:val="0"/>
                  <w:checkBox>
                    <w:sizeAuto/>
                    <w:default w:val="0"/>
                  </w:checkBox>
                </w:ffData>
              </w:fldChar>
            </w:r>
            <w:r w:rsidRPr="009E34BB">
              <w:rPr>
                <w:rFonts w:ascii="Arial" w:hAnsi="Arial" w:cs="Arial"/>
                <w:color w:val="000000"/>
                <w:sz w:val="20"/>
              </w:rPr>
              <w:instrText xml:space="preserve"> FORMCHECKBOX </w:instrText>
            </w:r>
            <w:r w:rsidR="00BC0120">
              <w:rPr>
                <w:rFonts w:ascii="Arial" w:hAnsi="Arial" w:cs="Arial"/>
                <w:color w:val="000000"/>
                <w:sz w:val="20"/>
              </w:rPr>
            </w:r>
            <w:r w:rsidR="00BC0120">
              <w:rPr>
                <w:rFonts w:ascii="Arial" w:hAnsi="Arial" w:cs="Arial"/>
                <w:color w:val="000000"/>
                <w:sz w:val="20"/>
              </w:rPr>
              <w:fldChar w:fldCharType="separate"/>
            </w:r>
            <w:r w:rsidRPr="009E34BB">
              <w:rPr>
                <w:rFonts w:ascii="Arial" w:hAnsi="Arial" w:cs="Arial"/>
                <w:color w:val="000000"/>
                <w:sz w:val="20"/>
              </w:rPr>
              <w:fldChar w:fldCharType="end"/>
            </w:r>
          </w:p>
        </w:tc>
        <w:tc>
          <w:tcPr>
            <w:tcW w:w="1679" w:type="dxa"/>
            <w:shd w:val="clear" w:color="auto" w:fill="D9D9D9"/>
            <w:vAlign w:val="center"/>
          </w:tcPr>
          <w:p w14:paraId="5981B8F1" w14:textId="77777777" w:rsidR="008041CC" w:rsidRPr="009E34BB" w:rsidRDefault="008041CC" w:rsidP="00C92131">
            <w:pPr>
              <w:jc w:val="center"/>
              <w:rPr>
                <w:rFonts w:ascii="Arial" w:hAnsi="Arial" w:cs="Arial"/>
                <w:color w:val="000000"/>
                <w:sz w:val="20"/>
              </w:rPr>
            </w:pPr>
            <w:r w:rsidRPr="009E34BB">
              <w:rPr>
                <w:rFonts w:ascii="Arial" w:hAnsi="Arial" w:cs="Arial"/>
                <w:color w:val="000000"/>
                <w:sz w:val="20"/>
              </w:rPr>
              <w:fldChar w:fldCharType="begin">
                <w:ffData>
                  <w:name w:val="Check1"/>
                  <w:enabled/>
                  <w:calcOnExit w:val="0"/>
                  <w:checkBox>
                    <w:sizeAuto/>
                    <w:default w:val="0"/>
                  </w:checkBox>
                </w:ffData>
              </w:fldChar>
            </w:r>
            <w:r w:rsidRPr="009E34BB">
              <w:rPr>
                <w:rFonts w:ascii="Arial" w:hAnsi="Arial" w:cs="Arial"/>
                <w:color w:val="000000"/>
                <w:sz w:val="20"/>
              </w:rPr>
              <w:instrText xml:space="preserve"> FORMCHECKBOX </w:instrText>
            </w:r>
            <w:r w:rsidR="00BC0120">
              <w:rPr>
                <w:rFonts w:ascii="Arial" w:hAnsi="Arial" w:cs="Arial"/>
                <w:color w:val="000000"/>
                <w:sz w:val="20"/>
              </w:rPr>
            </w:r>
            <w:r w:rsidR="00BC0120">
              <w:rPr>
                <w:rFonts w:ascii="Arial" w:hAnsi="Arial" w:cs="Arial"/>
                <w:color w:val="000000"/>
                <w:sz w:val="20"/>
              </w:rPr>
              <w:fldChar w:fldCharType="separate"/>
            </w:r>
            <w:r w:rsidRPr="009E34BB">
              <w:rPr>
                <w:rFonts w:ascii="Arial" w:hAnsi="Arial" w:cs="Arial"/>
                <w:color w:val="000000"/>
                <w:sz w:val="20"/>
              </w:rPr>
              <w:fldChar w:fldCharType="end"/>
            </w:r>
          </w:p>
        </w:tc>
      </w:tr>
      <w:tr w:rsidR="008041CC" w:rsidRPr="009E34BB" w14:paraId="7672D5C2" w14:textId="77777777" w:rsidTr="00C92131">
        <w:trPr>
          <w:trHeight w:val="282"/>
          <w:jc w:val="center"/>
        </w:trPr>
        <w:tc>
          <w:tcPr>
            <w:tcW w:w="5819" w:type="dxa"/>
          </w:tcPr>
          <w:p w14:paraId="156ED36C" w14:textId="77777777" w:rsidR="008041CC" w:rsidRPr="009E34BB" w:rsidRDefault="008041CC" w:rsidP="00C92131">
            <w:pPr>
              <w:rPr>
                <w:rFonts w:ascii="Arial" w:hAnsi="Arial" w:cs="Arial"/>
                <w:color w:val="000000"/>
                <w:sz w:val="20"/>
              </w:rPr>
            </w:pPr>
            <w:r w:rsidRPr="009E34BB">
              <w:rPr>
                <w:rFonts w:ascii="Arial" w:hAnsi="Arial" w:cs="Arial"/>
                <w:color w:val="000000"/>
                <w:sz w:val="20"/>
              </w:rPr>
              <w:t>Application Checklist</w:t>
            </w:r>
          </w:p>
          <w:p w14:paraId="57B1A4E8" w14:textId="77777777" w:rsidR="008041CC" w:rsidRPr="009E34BB" w:rsidRDefault="008041CC" w:rsidP="00C92131">
            <w:pPr>
              <w:rPr>
                <w:color w:val="000000"/>
                <w:sz w:val="20"/>
              </w:rPr>
            </w:pPr>
          </w:p>
        </w:tc>
        <w:tc>
          <w:tcPr>
            <w:tcW w:w="1800" w:type="dxa"/>
            <w:vAlign w:val="center"/>
          </w:tcPr>
          <w:p w14:paraId="55104DD8" w14:textId="77777777" w:rsidR="008041CC" w:rsidRPr="009E34BB" w:rsidRDefault="008041CC" w:rsidP="00C92131">
            <w:pPr>
              <w:jc w:val="center"/>
              <w:rPr>
                <w:rFonts w:ascii="Arial" w:hAnsi="Arial" w:cs="Arial"/>
                <w:color w:val="000000"/>
                <w:sz w:val="20"/>
              </w:rPr>
            </w:pPr>
            <w:r w:rsidRPr="009E34BB">
              <w:rPr>
                <w:rFonts w:ascii="Arial" w:hAnsi="Arial" w:cs="Arial"/>
                <w:color w:val="000000"/>
                <w:sz w:val="20"/>
              </w:rPr>
              <w:fldChar w:fldCharType="begin">
                <w:ffData>
                  <w:name w:val="Check1"/>
                  <w:enabled/>
                  <w:calcOnExit w:val="0"/>
                  <w:checkBox>
                    <w:sizeAuto/>
                    <w:default w:val="0"/>
                  </w:checkBox>
                </w:ffData>
              </w:fldChar>
            </w:r>
            <w:r w:rsidRPr="009E34BB">
              <w:rPr>
                <w:rFonts w:ascii="Arial" w:hAnsi="Arial" w:cs="Arial"/>
                <w:color w:val="000000"/>
                <w:sz w:val="20"/>
              </w:rPr>
              <w:instrText xml:space="preserve"> FORMCHECKBOX </w:instrText>
            </w:r>
            <w:r w:rsidR="00BC0120">
              <w:rPr>
                <w:rFonts w:ascii="Arial" w:hAnsi="Arial" w:cs="Arial"/>
                <w:color w:val="000000"/>
                <w:sz w:val="20"/>
              </w:rPr>
            </w:r>
            <w:r w:rsidR="00BC0120">
              <w:rPr>
                <w:rFonts w:ascii="Arial" w:hAnsi="Arial" w:cs="Arial"/>
                <w:color w:val="000000"/>
                <w:sz w:val="20"/>
              </w:rPr>
              <w:fldChar w:fldCharType="separate"/>
            </w:r>
            <w:r w:rsidRPr="009E34BB">
              <w:rPr>
                <w:rFonts w:ascii="Arial" w:hAnsi="Arial" w:cs="Arial"/>
                <w:color w:val="000000"/>
                <w:sz w:val="20"/>
              </w:rPr>
              <w:fldChar w:fldCharType="end"/>
            </w:r>
          </w:p>
        </w:tc>
        <w:tc>
          <w:tcPr>
            <w:tcW w:w="1679" w:type="dxa"/>
            <w:shd w:val="clear" w:color="auto" w:fill="D9D9D9"/>
            <w:vAlign w:val="center"/>
          </w:tcPr>
          <w:p w14:paraId="6D873115" w14:textId="77777777" w:rsidR="008041CC" w:rsidRPr="009E34BB" w:rsidRDefault="008041CC" w:rsidP="00C92131">
            <w:pPr>
              <w:jc w:val="center"/>
              <w:rPr>
                <w:rFonts w:ascii="Arial" w:hAnsi="Arial" w:cs="Arial"/>
                <w:color w:val="000000"/>
                <w:sz w:val="20"/>
              </w:rPr>
            </w:pPr>
            <w:r w:rsidRPr="009E34BB">
              <w:rPr>
                <w:rFonts w:ascii="Arial" w:hAnsi="Arial" w:cs="Arial"/>
                <w:color w:val="000000"/>
                <w:sz w:val="20"/>
              </w:rPr>
              <w:fldChar w:fldCharType="begin">
                <w:ffData>
                  <w:name w:val="Check1"/>
                  <w:enabled/>
                  <w:calcOnExit w:val="0"/>
                  <w:checkBox>
                    <w:sizeAuto/>
                    <w:default w:val="0"/>
                  </w:checkBox>
                </w:ffData>
              </w:fldChar>
            </w:r>
            <w:r w:rsidRPr="009E34BB">
              <w:rPr>
                <w:rFonts w:ascii="Arial" w:hAnsi="Arial" w:cs="Arial"/>
                <w:color w:val="000000"/>
                <w:sz w:val="20"/>
              </w:rPr>
              <w:instrText xml:space="preserve"> FORMCHECKBOX </w:instrText>
            </w:r>
            <w:r w:rsidR="00BC0120">
              <w:rPr>
                <w:rFonts w:ascii="Arial" w:hAnsi="Arial" w:cs="Arial"/>
                <w:color w:val="000000"/>
                <w:sz w:val="20"/>
              </w:rPr>
            </w:r>
            <w:r w:rsidR="00BC0120">
              <w:rPr>
                <w:rFonts w:ascii="Arial" w:hAnsi="Arial" w:cs="Arial"/>
                <w:color w:val="000000"/>
                <w:sz w:val="20"/>
              </w:rPr>
              <w:fldChar w:fldCharType="separate"/>
            </w:r>
            <w:r w:rsidRPr="009E34BB">
              <w:rPr>
                <w:rFonts w:ascii="Arial" w:hAnsi="Arial" w:cs="Arial"/>
                <w:color w:val="000000"/>
                <w:sz w:val="20"/>
              </w:rPr>
              <w:fldChar w:fldCharType="end"/>
            </w:r>
          </w:p>
        </w:tc>
      </w:tr>
      <w:tr w:rsidR="008041CC" w:rsidRPr="009E34BB" w14:paraId="60D0F011" w14:textId="77777777" w:rsidTr="00C92131">
        <w:trPr>
          <w:trHeight w:val="262"/>
          <w:jc w:val="center"/>
        </w:trPr>
        <w:tc>
          <w:tcPr>
            <w:tcW w:w="5819" w:type="dxa"/>
          </w:tcPr>
          <w:p w14:paraId="2E7F594E" w14:textId="77777777" w:rsidR="008041CC" w:rsidRDefault="008041CC" w:rsidP="00C92131">
            <w:pPr>
              <w:rPr>
                <w:rFonts w:ascii="Arial" w:hAnsi="Arial" w:cs="Arial"/>
                <w:color w:val="000000"/>
                <w:sz w:val="20"/>
              </w:rPr>
            </w:pPr>
            <w:r>
              <w:rPr>
                <w:rFonts w:ascii="Arial" w:hAnsi="Arial" w:cs="Arial"/>
                <w:color w:val="000000"/>
                <w:sz w:val="20"/>
              </w:rPr>
              <w:t>Funds Requested</w:t>
            </w:r>
          </w:p>
          <w:p w14:paraId="6691D97A" w14:textId="77777777" w:rsidR="008041CC" w:rsidRPr="006E4718" w:rsidRDefault="008041CC" w:rsidP="00C92131">
            <w:pPr>
              <w:rPr>
                <w:rFonts w:ascii="Arial" w:hAnsi="Arial" w:cs="Arial"/>
                <w:color w:val="000000"/>
                <w:sz w:val="20"/>
              </w:rPr>
            </w:pPr>
          </w:p>
        </w:tc>
        <w:tc>
          <w:tcPr>
            <w:tcW w:w="1800" w:type="dxa"/>
            <w:vAlign w:val="center"/>
          </w:tcPr>
          <w:p w14:paraId="04511CDA" w14:textId="77777777" w:rsidR="008041CC" w:rsidRPr="009E34BB" w:rsidRDefault="008041CC" w:rsidP="00C92131">
            <w:pPr>
              <w:jc w:val="center"/>
              <w:rPr>
                <w:rFonts w:ascii="Arial" w:hAnsi="Arial" w:cs="Arial"/>
                <w:color w:val="000000"/>
                <w:sz w:val="20"/>
              </w:rPr>
            </w:pPr>
            <w:r w:rsidRPr="009E34BB">
              <w:rPr>
                <w:rFonts w:ascii="Arial" w:hAnsi="Arial" w:cs="Arial"/>
                <w:color w:val="000000"/>
                <w:sz w:val="20"/>
              </w:rPr>
              <w:fldChar w:fldCharType="begin">
                <w:ffData>
                  <w:name w:val="Check1"/>
                  <w:enabled/>
                  <w:calcOnExit w:val="0"/>
                  <w:checkBox>
                    <w:sizeAuto/>
                    <w:default w:val="0"/>
                  </w:checkBox>
                </w:ffData>
              </w:fldChar>
            </w:r>
            <w:r w:rsidRPr="009E34BB">
              <w:rPr>
                <w:rFonts w:ascii="Arial" w:hAnsi="Arial" w:cs="Arial"/>
                <w:color w:val="000000"/>
                <w:sz w:val="20"/>
              </w:rPr>
              <w:instrText xml:space="preserve"> FORMCHECKBOX </w:instrText>
            </w:r>
            <w:r w:rsidR="00BC0120">
              <w:rPr>
                <w:rFonts w:ascii="Arial" w:hAnsi="Arial" w:cs="Arial"/>
                <w:color w:val="000000"/>
                <w:sz w:val="20"/>
              </w:rPr>
            </w:r>
            <w:r w:rsidR="00BC0120">
              <w:rPr>
                <w:rFonts w:ascii="Arial" w:hAnsi="Arial" w:cs="Arial"/>
                <w:color w:val="000000"/>
                <w:sz w:val="20"/>
              </w:rPr>
              <w:fldChar w:fldCharType="separate"/>
            </w:r>
            <w:r w:rsidRPr="009E34BB">
              <w:rPr>
                <w:rFonts w:ascii="Arial" w:hAnsi="Arial" w:cs="Arial"/>
                <w:color w:val="000000"/>
                <w:sz w:val="20"/>
              </w:rPr>
              <w:fldChar w:fldCharType="end"/>
            </w:r>
          </w:p>
        </w:tc>
        <w:tc>
          <w:tcPr>
            <w:tcW w:w="1679" w:type="dxa"/>
            <w:shd w:val="clear" w:color="auto" w:fill="D9D9D9"/>
            <w:vAlign w:val="center"/>
          </w:tcPr>
          <w:p w14:paraId="36CC9084" w14:textId="77777777" w:rsidR="008041CC" w:rsidRPr="009E34BB" w:rsidRDefault="008041CC" w:rsidP="00C92131">
            <w:pPr>
              <w:jc w:val="center"/>
              <w:rPr>
                <w:rFonts w:ascii="Arial" w:hAnsi="Arial" w:cs="Arial"/>
                <w:color w:val="000000"/>
                <w:sz w:val="20"/>
              </w:rPr>
            </w:pPr>
            <w:r w:rsidRPr="009E34BB">
              <w:rPr>
                <w:rFonts w:ascii="Arial" w:hAnsi="Arial" w:cs="Arial"/>
                <w:color w:val="000000"/>
                <w:sz w:val="20"/>
              </w:rPr>
              <w:fldChar w:fldCharType="begin">
                <w:ffData>
                  <w:name w:val="Check1"/>
                  <w:enabled/>
                  <w:calcOnExit w:val="0"/>
                  <w:checkBox>
                    <w:sizeAuto/>
                    <w:default w:val="0"/>
                  </w:checkBox>
                </w:ffData>
              </w:fldChar>
            </w:r>
            <w:r w:rsidRPr="009E34BB">
              <w:rPr>
                <w:rFonts w:ascii="Arial" w:hAnsi="Arial" w:cs="Arial"/>
                <w:color w:val="000000"/>
                <w:sz w:val="20"/>
              </w:rPr>
              <w:instrText xml:space="preserve"> FORMCHECKBOX </w:instrText>
            </w:r>
            <w:r w:rsidR="00BC0120">
              <w:rPr>
                <w:rFonts w:ascii="Arial" w:hAnsi="Arial" w:cs="Arial"/>
                <w:color w:val="000000"/>
                <w:sz w:val="20"/>
              </w:rPr>
            </w:r>
            <w:r w:rsidR="00BC0120">
              <w:rPr>
                <w:rFonts w:ascii="Arial" w:hAnsi="Arial" w:cs="Arial"/>
                <w:color w:val="000000"/>
                <w:sz w:val="20"/>
              </w:rPr>
              <w:fldChar w:fldCharType="separate"/>
            </w:r>
            <w:r w:rsidRPr="009E34BB">
              <w:rPr>
                <w:rFonts w:ascii="Arial" w:hAnsi="Arial" w:cs="Arial"/>
                <w:color w:val="000000"/>
                <w:sz w:val="20"/>
              </w:rPr>
              <w:fldChar w:fldCharType="end"/>
            </w:r>
          </w:p>
        </w:tc>
      </w:tr>
      <w:tr w:rsidR="008041CC" w:rsidRPr="009E34BB" w14:paraId="5226DF17" w14:textId="77777777" w:rsidTr="00C92131">
        <w:trPr>
          <w:trHeight w:val="262"/>
          <w:jc w:val="center"/>
        </w:trPr>
        <w:tc>
          <w:tcPr>
            <w:tcW w:w="5819" w:type="dxa"/>
          </w:tcPr>
          <w:p w14:paraId="4A96AD64" w14:textId="77777777" w:rsidR="008041CC" w:rsidRPr="006E4718" w:rsidRDefault="008041CC" w:rsidP="00C92131">
            <w:pPr>
              <w:rPr>
                <w:rFonts w:ascii="Arial" w:hAnsi="Arial" w:cs="Arial"/>
                <w:color w:val="000000"/>
                <w:sz w:val="20"/>
              </w:rPr>
            </w:pPr>
            <w:r w:rsidRPr="006E4718">
              <w:rPr>
                <w:rFonts w:ascii="Arial" w:hAnsi="Arial" w:cs="Arial"/>
                <w:color w:val="000000"/>
                <w:sz w:val="20"/>
              </w:rPr>
              <w:t>Proposal Narrative</w:t>
            </w:r>
          </w:p>
          <w:p w14:paraId="1186C0C7" w14:textId="77777777" w:rsidR="008041CC" w:rsidRPr="009E34BB" w:rsidRDefault="008041CC" w:rsidP="00C92131">
            <w:pPr>
              <w:rPr>
                <w:color w:val="000000"/>
                <w:sz w:val="20"/>
              </w:rPr>
            </w:pPr>
          </w:p>
        </w:tc>
        <w:tc>
          <w:tcPr>
            <w:tcW w:w="1800" w:type="dxa"/>
            <w:vAlign w:val="center"/>
          </w:tcPr>
          <w:p w14:paraId="799E57E6" w14:textId="77777777" w:rsidR="008041CC" w:rsidRPr="009E34BB" w:rsidRDefault="008041CC" w:rsidP="00C92131">
            <w:pPr>
              <w:jc w:val="center"/>
              <w:rPr>
                <w:rFonts w:ascii="Arial" w:hAnsi="Arial" w:cs="Arial"/>
                <w:color w:val="000000"/>
                <w:sz w:val="20"/>
              </w:rPr>
            </w:pPr>
            <w:r w:rsidRPr="009E34BB">
              <w:rPr>
                <w:rFonts w:ascii="Arial" w:hAnsi="Arial" w:cs="Arial"/>
                <w:color w:val="000000"/>
                <w:sz w:val="20"/>
              </w:rPr>
              <w:fldChar w:fldCharType="begin">
                <w:ffData>
                  <w:name w:val="Check1"/>
                  <w:enabled/>
                  <w:calcOnExit w:val="0"/>
                  <w:checkBox>
                    <w:sizeAuto/>
                    <w:default w:val="0"/>
                  </w:checkBox>
                </w:ffData>
              </w:fldChar>
            </w:r>
            <w:r w:rsidRPr="009E34BB">
              <w:rPr>
                <w:rFonts w:ascii="Arial" w:hAnsi="Arial" w:cs="Arial"/>
                <w:color w:val="000000"/>
                <w:sz w:val="20"/>
              </w:rPr>
              <w:instrText xml:space="preserve"> FORMCHECKBOX </w:instrText>
            </w:r>
            <w:r w:rsidR="00BC0120">
              <w:rPr>
                <w:rFonts w:ascii="Arial" w:hAnsi="Arial" w:cs="Arial"/>
                <w:color w:val="000000"/>
                <w:sz w:val="20"/>
              </w:rPr>
            </w:r>
            <w:r w:rsidR="00BC0120">
              <w:rPr>
                <w:rFonts w:ascii="Arial" w:hAnsi="Arial" w:cs="Arial"/>
                <w:color w:val="000000"/>
                <w:sz w:val="20"/>
              </w:rPr>
              <w:fldChar w:fldCharType="separate"/>
            </w:r>
            <w:r w:rsidRPr="009E34BB">
              <w:rPr>
                <w:rFonts w:ascii="Arial" w:hAnsi="Arial" w:cs="Arial"/>
                <w:color w:val="000000"/>
                <w:sz w:val="20"/>
              </w:rPr>
              <w:fldChar w:fldCharType="end"/>
            </w:r>
          </w:p>
        </w:tc>
        <w:tc>
          <w:tcPr>
            <w:tcW w:w="1679" w:type="dxa"/>
            <w:shd w:val="clear" w:color="auto" w:fill="D9D9D9"/>
            <w:vAlign w:val="center"/>
          </w:tcPr>
          <w:p w14:paraId="4A9F08F1" w14:textId="77777777" w:rsidR="008041CC" w:rsidRPr="009E34BB" w:rsidRDefault="008041CC" w:rsidP="00C92131">
            <w:pPr>
              <w:jc w:val="center"/>
              <w:rPr>
                <w:rFonts w:ascii="Arial" w:hAnsi="Arial" w:cs="Arial"/>
                <w:color w:val="000000"/>
                <w:sz w:val="20"/>
              </w:rPr>
            </w:pPr>
            <w:r w:rsidRPr="009E34BB">
              <w:rPr>
                <w:rFonts w:ascii="Arial" w:hAnsi="Arial" w:cs="Arial"/>
                <w:color w:val="000000"/>
                <w:sz w:val="20"/>
              </w:rPr>
              <w:fldChar w:fldCharType="begin">
                <w:ffData>
                  <w:name w:val="Check1"/>
                  <w:enabled/>
                  <w:calcOnExit w:val="0"/>
                  <w:checkBox>
                    <w:sizeAuto/>
                    <w:default w:val="0"/>
                  </w:checkBox>
                </w:ffData>
              </w:fldChar>
            </w:r>
            <w:r w:rsidRPr="009E34BB">
              <w:rPr>
                <w:rFonts w:ascii="Arial" w:hAnsi="Arial" w:cs="Arial"/>
                <w:color w:val="000000"/>
                <w:sz w:val="20"/>
              </w:rPr>
              <w:instrText xml:space="preserve"> FORMCHECKBOX </w:instrText>
            </w:r>
            <w:r w:rsidR="00BC0120">
              <w:rPr>
                <w:rFonts w:ascii="Arial" w:hAnsi="Arial" w:cs="Arial"/>
                <w:color w:val="000000"/>
                <w:sz w:val="20"/>
              </w:rPr>
            </w:r>
            <w:r w:rsidR="00BC0120">
              <w:rPr>
                <w:rFonts w:ascii="Arial" w:hAnsi="Arial" w:cs="Arial"/>
                <w:color w:val="000000"/>
                <w:sz w:val="20"/>
              </w:rPr>
              <w:fldChar w:fldCharType="separate"/>
            </w:r>
            <w:r w:rsidRPr="009E34BB">
              <w:rPr>
                <w:rFonts w:ascii="Arial" w:hAnsi="Arial" w:cs="Arial"/>
                <w:color w:val="000000"/>
                <w:sz w:val="20"/>
              </w:rPr>
              <w:fldChar w:fldCharType="end"/>
            </w:r>
          </w:p>
        </w:tc>
      </w:tr>
      <w:tr w:rsidR="008041CC" w:rsidRPr="009E34BB" w14:paraId="0FC528F6" w14:textId="77777777" w:rsidTr="00C92131">
        <w:trPr>
          <w:trHeight w:val="336"/>
          <w:jc w:val="center"/>
        </w:trPr>
        <w:tc>
          <w:tcPr>
            <w:tcW w:w="5819" w:type="dxa"/>
          </w:tcPr>
          <w:p w14:paraId="38495185" w14:textId="77777777" w:rsidR="008041CC" w:rsidRPr="009E34BB" w:rsidRDefault="00BC0120" w:rsidP="00C92131">
            <w:pPr>
              <w:rPr>
                <w:rFonts w:ascii="Arial" w:hAnsi="Arial" w:cs="Arial"/>
                <w:bCs/>
                <w:color w:val="000000"/>
                <w:sz w:val="20"/>
              </w:rPr>
            </w:pPr>
            <w:hyperlink r:id="rId30" w:history="1">
              <w:r w:rsidR="008041CC" w:rsidRPr="00E611A4">
                <w:rPr>
                  <w:rStyle w:val="Hyperlink"/>
                  <w:rFonts w:ascii="Arial" w:eastAsiaTheme="majorEastAsia" w:hAnsi="Arial" w:cs="Arial"/>
                  <w:sz w:val="20"/>
                </w:rPr>
                <w:t>FS-10 Budget</w:t>
              </w:r>
            </w:hyperlink>
            <w:r w:rsidR="008041CC" w:rsidRPr="009E34BB">
              <w:rPr>
                <w:rFonts w:ascii="Arial" w:hAnsi="Arial" w:cs="Arial"/>
                <w:bCs/>
                <w:color w:val="000000"/>
                <w:sz w:val="20"/>
              </w:rPr>
              <w:t xml:space="preserve"> (signature required)</w:t>
            </w:r>
            <w:r w:rsidR="008041CC" w:rsidRPr="009E34BB">
              <w:rPr>
                <w:rFonts w:ascii="Arial" w:hAnsi="Arial" w:cs="Arial"/>
                <w:sz w:val="20"/>
              </w:rPr>
              <w:t xml:space="preserve"> </w:t>
            </w:r>
          </w:p>
          <w:p w14:paraId="6FC91ED3" w14:textId="77777777" w:rsidR="008041CC" w:rsidRPr="009E34BB" w:rsidRDefault="008041CC" w:rsidP="00C92131">
            <w:pPr>
              <w:rPr>
                <w:rFonts w:ascii="Arial" w:hAnsi="Arial" w:cs="Arial"/>
                <w:color w:val="000000"/>
                <w:sz w:val="20"/>
              </w:rPr>
            </w:pPr>
          </w:p>
        </w:tc>
        <w:tc>
          <w:tcPr>
            <w:tcW w:w="1800" w:type="dxa"/>
            <w:vAlign w:val="center"/>
          </w:tcPr>
          <w:p w14:paraId="11B077BF" w14:textId="77777777" w:rsidR="008041CC" w:rsidRPr="009E34BB" w:rsidRDefault="008041CC" w:rsidP="00C92131">
            <w:pPr>
              <w:jc w:val="center"/>
              <w:rPr>
                <w:rFonts w:ascii="Arial" w:hAnsi="Arial" w:cs="Arial"/>
                <w:color w:val="000000"/>
                <w:sz w:val="20"/>
              </w:rPr>
            </w:pPr>
            <w:r w:rsidRPr="009E34BB">
              <w:rPr>
                <w:rFonts w:ascii="Arial" w:hAnsi="Arial" w:cs="Arial"/>
                <w:color w:val="000000"/>
                <w:sz w:val="20"/>
              </w:rPr>
              <w:fldChar w:fldCharType="begin">
                <w:ffData>
                  <w:name w:val="Check1"/>
                  <w:enabled/>
                  <w:calcOnExit w:val="0"/>
                  <w:checkBox>
                    <w:sizeAuto/>
                    <w:default w:val="0"/>
                  </w:checkBox>
                </w:ffData>
              </w:fldChar>
            </w:r>
            <w:r w:rsidRPr="009E34BB">
              <w:rPr>
                <w:rFonts w:ascii="Arial" w:hAnsi="Arial" w:cs="Arial"/>
                <w:color w:val="000000"/>
                <w:sz w:val="20"/>
              </w:rPr>
              <w:instrText xml:space="preserve"> FORMCHECKBOX </w:instrText>
            </w:r>
            <w:r w:rsidR="00BC0120">
              <w:rPr>
                <w:rFonts w:ascii="Arial" w:hAnsi="Arial" w:cs="Arial"/>
                <w:color w:val="000000"/>
                <w:sz w:val="20"/>
              </w:rPr>
            </w:r>
            <w:r w:rsidR="00BC0120">
              <w:rPr>
                <w:rFonts w:ascii="Arial" w:hAnsi="Arial" w:cs="Arial"/>
                <w:color w:val="000000"/>
                <w:sz w:val="20"/>
              </w:rPr>
              <w:fldChar w:fldCharType="separate"/>
            </w:r>
            <w:r w:rsidRPr="009E34BB">
              <w:rPr>
                <w:rFonts w:ascii="Arial" w:hAnsi="Arial" w:cs="Arial"/>
                <w:color w:val="000000"/>
                <w:sz w:val="20"/>
              </w:rPr>
              <w:fldChar w:fldCharType="end"/>
            </w:r>
          </w:p>
        </w:tc>
        <w:tc>
          <w:tcPr>
            <w:tcW w:w="1679" w:type="dxa"/>
            <w:shd w:val="clear" w:color="auto" w:fill="D9D9D9"/>
            <w:vAlign w:val="center"/>
          </w:tcPr>
          <w:p w14:paraId="39EE8DDD" w14:textId="77777777" w:rsidR="008041CC" w:rsidRPr="009E34BB" w:rsidRDefault="008041CC" w:rsidP="00C92131">
            <w:pPr>
              <w:jc w:val="center"/>
              <w:rPr>
                <w:rFonts w:ascii="Arial" w:hAnsi="Arial" w:cs="Arial"/>
                <w:color w:val="000000"/>
                <w:sz w:val="20"/>
              </w:rPr>
            </w:pPr>
            <w:r w:rsidRPr="009E34BB">
              <w:rPr>
                <w:rFonts w:ascii="Arial" w:hAnsi="Arial" w:cs="Arial"/>
                <w:color w:val="000000"/>
                <w:sz w:val="20"/>
              </w:rPr>
              <w:fldChar w:fldCharType="begin">
                <w:ffData>
                  <w:name w:val="Check1"/>
                  <w:enabled/>
                  <w:calcOnExit w:val="0"/>
                  <w:checkBox>
                    <w:sizeAuto/>
                    <w:default w:val="0"/>
                  </w:checkBox>
                </w:ffData>
              </w:fldChar>
            </w:r>
            <w:r w:rsidRPr="009E34BB">
              <w:rPr>
                <w:rFonts w:ascii="Arial" w:hAnsi="Arial" w:cs="Arial"/>
                <w:color w:val="000000"/>
                <w:sz w:val="20"/>
              </w:rPr>
              <w:instrText xml:space="preserve"> FORMCHECKBOX </w:instrText>
            </w:r>
            <w:r w:rsidR="00BC0120">
              <w:rPr>
                <w:rFonts w:ascii="Arial" w:hAnsi="Arial" w:cs="Arial"/>
                <w:color w:val="000000"/>
                <w:sz w:val="20"/>
              </w:rPr>
            </w:r>
            <w:r w:rsidR="00BC0120">
              <w:rPr>
                <w:rFonts w:ascii="Arial" w:hAnsi="Arial" w:cs="Arial"/>
                <w:color w:val="000000"/>
                <w:sz w:val="20"/>
              </w:rPr>
              <w:fldChar w:fldCharType="separate"/>
            </w:r>
            <w:r w:rsidRPr="009E34BB">
              <w:rPr>
                <w:rFonts w:ascii="Arial" w:hAnsi="Arial" w:cs="Arial"/>
                <w:color w:val="000000"/>
                <w:sz w:val="20"/>
              </w:rPr>
              <w:fldChar w:fldCharType="end"/>
            </w:r>
          </w:p>
        </w:tc>
      </w:tr>
      <w:tr w:rsidR="008041CC" w:rsidRPr="009E34BB" w14:paraId="773372D3" w14:textId="77777777" w:rsidTr="00C92131">
        <w:trPr>
          <w:trHeight w:val="336"/>
          <w:jc w:val="center"/>
        </w:trPr>
        <w:tc>
          <w:tcPr>
            <w:tcW w:w="5819" w:type="dxa"/>
          </w:tcPr>
          <w:p w14:paraId="19C11865" w14:textId="77777777" w:rsidR="008041CC" w:rsidRPr="009E34BB" w:rsidRDefault="008041CC" w:rsidP="00C92131">
            <w:pPr>
              <w:rPr>
                <w:color w:val="000000"/>
                <w:sz w:val="20"/>
              </w:rPr>
            </w:pPr>
            <w:r w:rsidRPr="009E34BB">
              <w:rPr>
                <w:rFonts w:ascii="Arial" w:hAnsi="Arial" w:cs="Arial"/>
                <w:bCs/>
                <w:color w:val="000000"/>
                <w:sz w:val="20"/>
              </w:rPr>
              <w:t>Budget Narrative</w:t>
            </w:r>
          </w:p>
          <w:p w14:paraId="1FD1A8EB" w14:textId="77777777" w:rsidR="008041CC" w:rsidRPr="009E34BB" w:rsidRDefault="008041CC" w:rsidP="00C92131">
            <w:pPr>
              <w:rPr>
                <w:color w:val="000000"/>
                <w:sz w:val="20"/>
              </w:rPr>
            </w:pPr>
          </w:p>
        </w:tc>
        <w:tc>
          <w:tcPr>
            <w:tcW w:w="1800" w:type="dxa"/>
            <w:vAlign w:val="center"/>
          </w:tcPr>
          <w:p w14:paraId="494A0B20" w14:textId="77777777" w:rsidR="008041CC" w:rsidRPr="009E34BB" w:rsidRDefault="008041CC" w:rsidP="00C92131">
            <w:pPr>
              <w:jc w:val="center"/>
              <w:rPr>
                <w:rFonts w:ascii="Arial" w:hAnsi="Arial" w:cs="Arial"/>
                <w:color w:val="000000"/>
                <w:sz w:val="20"/>
              </w:rPr>
            </w:pPr>
            <w:r w:rsidRPr="009E34BB">
              <w:rPr>
                <w:rFonts w:ascii="Arial" w:hAnsi="Arial" w:cs="Arial"/>
                <w:color w:val="000000"/>
                <w:sz w:val="20"/>
              </w:rPr>
              <w:fldChar w:fldCharType="begin">
                <w:ffData>
                  <w:name w:val="Check1"/>
                  <w:enabled/>
                  <w:calcOnExit w:val="0"/>
                  <w:checkBox>
                    <w:sizeAuto/>
                    <w:default w:val="0"/>
                  </w:checkBox>
                </w:ffData>
              </w:fldChar>
            </w:r>
            <w:r w:rsidRPr="009E34BB">
              <w:rPr>
                <w:rFonts w:ascii="Arial" w:hAnsi="Arial" w:cs="Arial"/>
                <w:color w:val="000000"/>
                <w:sz w:val="20"/>
              </w:rPr>
              <w:instrText xml:space="preserve"> FORMCHECKBOX </w:instrText>
            </w:r>
            <w:r w:rsidR="00BC0120">
              <w:rPr>
                <w:rFonts w:ascii="Arial" w:hAnsi="Arial" w:cs="Arial"/>
                <w:color w:val="000000"/>
                <w:sz w:val="20"/>
              </w:rPr>
            </w:r>
            <w:r w:rsidR="00BC0120">
              <w:rPr>
                <w:rFonts w:ascii="Arial" w:hAnsi="Arial" w:cs="Arial"/>
                <w:color w:val="000000"/>
                <w:sz w:val="20"/>
              </w:rPr>
              <w:fldChar w:fldCharType="separate"/>
            </w:r>
            <w:r w:rsidRPr="009E34BB">
              <w:rPr>
                <w:rFonts w:ascii="Arial" w:hAnsi="Arial" w:cs="Arial"/>
                <w:color w:val="000000"/>
                <w:sz w:val="20"/>
              </w:rPr>
              <w:fldChar w:fldCharType="end"/>
            </w:r>
          </w:p>
        </w:tc>
        <w:tc>
          <w:tcPr>
            <w:tcW w:w="1679" w:type="dxa"/>
            <w:shd w:val="clear" w:color="auto" w:fill="D9D9D9"/>
            <w:vAlign w:val="center"/>
          </w:tcPr>
          <w:p w14:paraId="3899969A" w14:textId="77777777" w:rsidR="008041CC" w:rsidRPr="009E34BB" w:rsidRDefault="008041CC" w:rsidP="00C92131">
            <w:pPr>
              <w:jc w:val="center"/>
              <w:rPr>
                <w:rFonts w:ascii="Arial" w:hAnsi="Arial" w:cs="Arial"/>
                <w:color w:val="000000"/>
                <w:sz w:val="20"/>
              </w:rPr>
            </w:pPr>
            <w:r w:rsidRPr="009E34BB">
              <w:rPr>
                <w:rFonts w:ascii="Arial" w:hAnsi="Arial" w:cs="Arial"/>
                <w:color w:val="000000"/>
                <w:sz w:val="20"/>
              </w:rPr>
              <w:fldChar w:fldCharType="begin">
                <w:ffData>
                  <w:name w:val="Check1"/>
                  <w:enabled/>
                  <w:calcOnExit w:val="0"/>
                  <w:checkBox>
                    <w:sizeAuto/>
                    <w:default w:val="0"/>
                  </w:checkBox>
                </w:ffData>
              </w:fldChar>
            </w:r>
            <w:r w:rsidRPr="009E34BB">
              <w:rPr>
                <w:rFonts w:ascii="Arial" w:hAnsi="Arial" w:cs="Arial"/>
                <w:color w:val="000000"/>
                <w:sz w:val="20"/>
              </w:rPr>
              <w:instrText xml:space="preserve"> FORMCHECKBOX </w:instrText>
            </w:r>
            <w:r w:rsidR="00BC0120">
              <w:rPr>
                <w:rFonts w:ascii="Arial" w:hAnsi="Arial" w:cs="Arial"/>
                <w:color w:val="000000"/>
                <w:sz w:val="20"/>
              </w:rPr>
            </w:r>
            <w:r w:rsidR="00BC0120">
              <w:rPr>
                <w:rFonts w:ascii="Arial" w:hAnsi="Arial" w:cs="Arial"/>
                <w:color w:val="000000"/>
                <w:sz w:val="20"/>
              </w:rPr>
              <w:fldChar w:fldCharType="separate"/>
            </w:r>
            <w:r w:rsidRPr="009E34BB">
              <w:rPr>
                <w:rFonts w:ascii="Arial" w:hAnsi="Arial" w:cs="Arial"/>
                <w:color w:val="000000"/>
                <w:sz w:val="20"/>
              </w:rPr>
              <w:fldChar w:fldCharType="end"/>
            </w:r>
          </w:p>
        </w:tc>
      </w:tr>
      <w:tr w:rsidR="008041CC" w:rsidRPr="009E34BB" w14:paraId="5C48EB4A" w14:textId="77777777" w:rsidTr="00C92131">
        <w:trPr>
          <w:trHeight w:val="336"/>
          <w:jc w:val="center"/>
        </w:trPr>
        <w:tc>
          <w:tcPr>
            <w:tcW w:w="5819" w:type="dxa"/>
          </w:tcPr>
          <w:p w14:paraId="0BC9038A" w14:textId="77777777" w:rsidR="008041CC" w:rsidRDefault="008041CC" w:rsidP="00C92131">
            <w:pPr>
              <w:rPr>
                <w:rFonts w:ascii="Arial" w:hAnsi="Arial" w:cs="Arial"/>
                <w:bCs/>
                <w:color w:val="000000"/>
                <w:sz w:val="20"/>
              </w:rPr>
            </w:pPr>
            <w:r>
              <w:rPr>
                <w:rFonts w:ascii="Arial" w:hAnsi="Arial" w:cs="Arial"/>
                <w:bCs/>
                <w:color w:val="000000"/>
                <w:sz w:val="20"/>
              </w:rPr>
              <w:t>Sample copy of service commitment agreement for each funding category applied for</w:t>
            </w:r>
          </w:p>
          <w:p w14:paraId="3999746A" w14:textId="77777777" w:rsidR="008041CC" w:rsidRPr="009E34BB" w:rsidRDefault="008041CC" w:rsidP="00C92131">
            <w:pPr>
              <w:rPr>
                <w:rFonts w:ascii="Arial" w:hAnsi="Arial" w:cs="Arial"/>
                <w:bCs/>
                <w:color w:val="000000"/>
                <w:sz w:val="20"/>
              </w:rPr>
            </w:pPr>
          </w:p>
        </w:tc>
        <w:tc>
          <w:tcPr>
            <w:tcW w:w="1800" w:type="dxa"/>
            <w:vAlign w:val="center"/>
          </w:tcPr>
          <w:p w14:paraId="4F13D196" w14:textId="77777777" w:rsidR="008041CC" w:rsidRPr="009E34BB" w:rsidRDefault="008041CC" w:rsidP="00C92131">
            <w:pPr>
              <w:jc w:val="center"/>
              <w:rPr>
                <w:rFonts w:ascii="Arial" w:hAnsi="Arial" w:cs="Arial"/>
                <w:color w:val="000000"/>
                <w:sz w:val="20"/>
              </w:rPr>
            </w:pPr>
            <w:r w:rsidRPr="009E34BB">
              <w:rPr>
                <w:rFonts w:ascii="Arial" w:hAnsi="Arial" w:cs="Arial"/>
                <w:color w:val="000000"/>
                <w:sz w:val="20"/>
              </w:rPr>
              <w:fldChar w:fldCharType="begin">
                <w:ffData>
                  <w:name w:val="Check1"/>
                  <w:enabled/>
                  <w:calcOnExit w:val="0"/>
                  <w:checkBox>
                    <w:sizeAuto/>
                    <w:default w:val="0"/>
                  </w:checkBox>
                </w:ffData>
              </w:fldChar>
            </w:r>
            <w:r w:rsidRPr="009E34BB">
              <w:rPr>
                <w:rFonts w:ascii="Arial" w:hAnsi="Arial" w:cs="Arial"/>
                <w:color w:val="000000"/>
                <w:sz w:val="20"/>
              </w:rPr>
              <w:instrText xml:space="preserve"> FORMCHECKBOX </w:instrText>
            </w:r>
            <w:r w:rsidR="00BC0120">
              <w:rPr>
                <w:rFonts w:ascii="Arial" w:hAnsi="Arial" w:cs="Arial"/>
                <w:color w:val="000000"/>
                <w:sz w:val="20"/>
              </w:rPr>
            </w:r>
            <w:r w:rsidR="00BC0120">
              <w:rPr>
                <w:rFonts w:ascii="Arial" w:hAnsi="Arial" w:cs="Arial"/>
                <w:color w:val="000000"/>
                <w:sz w:val="20"/>
              </w:rPr>
              <w:fldChar w:fldCharType="separate"/>
            </w:r>
            <w:r w:rsidRPr="009E34BB">
              <w:rPr>
                <w:rFonts w:ascii="Arial" w:hAnsi="Arial" w:cs="Arial"/>
                <w:color w:val="000000"/>
                <w:sz w:val="20"/>
              </w:rPr>
              <w:fldChar w:fldCharType="end"/>
            </w:r>
          </w:p>
        </w:tc>
        <w:tc>
          <w:tcPr>
            <w:tcW w:w="1679" w:type="dxa"/>
            <w:shd w:val="clear" w:color="auto" w:fill="D9D9D9"/>
            <w:vAlign w:val="center"/>
          </w:tcPr>
          <w:p w14:paraId="465C417B" w14:textId="77777777" w:rsidR="008041CC" w:rsidRPr="009E34BB" w:rsidRDefault="008041CC" w:rsidP="00C92131">
            <w:pPr>
              <w:jc w:val="center"/>
              <w:rPr>
                <w:rFonts w:ascii="Arial" w:hAnsi="Arial" w:cs="Arial"/>
                <w:color w:val="000000"/>
                <w:sz w:val="20"/>
              </w:rPr>
            </w:pPr>
            <w:r w:rsidRPr="009E34BB">
              <w:rPr>
                <w:rFonts w:ascii="Arial" w:hAnsi="Arial" w:cs="Arial"/>
                <w:color w:val="000000"/>
                <w:sz w:val="20"/>
              </w:rPr>
              <w:fldChar w:fldCharType="begin">
                <w:ffData>
                  <w:name w:val="Check1"/>
                  <w:enabled/>
                  <w:calcOnExit w:val="0"/>
                  <w:checkBox>
                    <w:sizeAuto/>
                    <w:default w:val="0"/>
                  </w:checkBox>
                </w:ffData>
              </w:fldChar>
            </w:r>
            <w:r w:rsidRPr="009E34BB">
              <w:rPr>
                <w:rFonts w:ascii="Arial" w:hAnsi="Arial" w:cs="Arial"/>
                <w:color w:val="000000"/>
                <w:sz w:val="20"/>
              </w:rPr>
              <w:instrText xml:space="preserve"> FORMCHECKBOX </w:instrText>
            </w:r>
            <w:r w:rsidR="00BC0120">
              <w:rPr>
                <w:rFonts w:ascii="Arial" w:hAnsi="Arial" w:cs="Arial"/>
                <w:color w:val="000000"/>
                <w:sz w:val="20"/>
              </w:rPr>
            </w:r>
            <w:r w:rsidR="00BC0120">
              <w:rPr>
                <w:rFonts w:ascii="Arial" w:hAnsi="Arial" w:cs="Arial"/>
                <w:color w:val="000000"/>
                <w:sz w:val="20"/>
              </w:rPr>
              <w:fldChar w:fldCharType="separate"/>
            </w:r>
            <w:r w:rsidRPr="009E34BB">
              <w:rPr>
                <w:rFonts w:ascii="Arial" w:hAnsi="Arial" w:cs="Arial"/>
                <w:color w:val="000000"/>
                <w:sz w:val="20"/>
              </w:rPr>
              <w:fldChar w:fldCharType="end"/>
            </w:r>
          </w:p>
        </w:tc>
      </w:tr>
      <w:tr w:rsidR="008041CC" w:rsidRPr="009E34BB" w14:paraId="4E572240" w14:textId="77777777" w:rsidTr="00C92131">
        <w:trPr>
          <w:trHeight w:val="336"/>
          <w:jc w:val="center"/>
        </w:trPr>
        <w:tc>
          <w:tcPr>
            <w:tcW w:w="5819" w:type="dxa"/>
          </w:tcPr>
          <w:p w14:paraId="74776D64" w14:textId="77777777" w:rsidR="008041CC" w:rsidRPr="009E34BB" w:rsidRDefault="008041CC" w:rsidP="00C92131">
            <w:pPr>
              <w:rPr>
                <w:rFonts w:ascii="Arial" w:hAnsi="Arial" w:cs="Arial"/>
                <w:bCs/>
                <w:color w:val="000000"/>
                <w:sz w:val="20"/>
              </w:rPr>
            </w:pPr>
            <w:r w:rsidRPr="009E34BB">
              <w:rPr>
                <w:rFonts w:ascii="Arial" w:hAnsi="Arial" w:cs="Arial"/>
                <w:bCs/>
                <w:color w:val="000000"/>
                <w:sz w:val="20"/>
              </w:rPr>
              <w:t>Worker’s Compensation Documentation (encouraged)</w:t>
            </w:r>
          </w:p>
        </w:tc>
        <w:tc>
          <w:tcPr>
            <w:tcW w:w="1800" w:type="dxa"/>
            <w:vAlign w:val="center"/>
          </w:tcPr>
          <w:p w14:paraId="24AC8AAB" w14:textId="77777777" w:rsidR="008041CC" w:rsidRPr="009E34BB" w:rsidRDefault="008041CC" w:rsidP="00C92131">
            <w:pPr>
              <w:jc w:val="center"/>
              <w:rPr>
                <w:rFonts w:ascii="Arial" w:hAnsi="Arial" w:cs="Arial"/>
                <w:color w:val="000000"/>
                <w:sz w:val="20"/>
              </w:rPr>
            </w:pPr>
            <w:r w:rsidRPr="009E34BB">
              <w:rPr>
                <w:rFonts w:ascii="Arial" w:hAnsi="Arial" w:cs="Arial"/>
                <w:color w:val="000000"/>
                <w:sz w:val="20"/>
              </w:rPr>
              <w:fldChar w:fldCharType="begin">
                <w:ffData>
                  <w:name w:val="Check1"/>
                  <w:enabled/>
                  <w:calcOnExit w:val="0"/>
                  <w:checkBox>
                    <w:sizeAuto/>
                    <w:default w:val="0"/>
                  </w:checkBox>
                </w:ffData>
              </w:fldChar>
            </w:r>
            <w:r w:rsidRPr="009E34BB">
              <w:rPr>
                <w:rFonts w:ascii="Arial" w:hAnsi="Arial" w:cs="Arial"/>
                <w:color w:val="000000"/>
                <w:sz w:val="20"/>
              </w:rPr>
              <w:instrText xml:space="preserve"> FORMCHECKBOX </w:instrText>
            </w:r>
            <w:r w:rsidR="00BC0120">
              <w:rPr>
                <w:rFonts w:ascii="Arial" w:hAnsi="Arial" w:cs="Arial"/>
                <w:color w:val="000000"/>
                <w:sz w:val="20"/>
              </w:rPr>
            </w:r>
            <w:r w:rsidR="00BC0120">
              <w:rPr>
                <w:rFonts w:ascii="Arial" w:hAnsi="Arial" w:cs="Arial"/>
                <w:color w:val="000000"/>
                <w:sz w:val="20"/>
              </w:rPr>
              <w:fldChar w:fldCharType="separate"/>
            </w:r>
            <w:r w:rsidRPr="009E34BB">
              <w:rPr>
                <w:rFonts w:ascii="Arial" w:hAnsi="Arial" w:cs="Arial"/>
                <w:color w:val="000000"/>
                <w:sz w:val="20"/>
              </w:rPr>
              <w:fldChar w:fldCharType="end"/>
            </w:r>
          </w:p>
        </w:tc>
        <w:tc>
          <w:tcPr>
            <w:tcW w:w="1679" w:type="dxa"/>
            <w:shd w:val="clear" w:color="auto" w:fill="D9D9D9"/>
            <w:vAlign w:val="center"/>
          </w:tcPr>
          <w:p w14:paraId="0A5086FC" w14:textId="77777777" w:rsidR="008041CC" w:rsidRPr="009E34BB" w:rsidRDefault="008041CC" w:rsidP="00C92131">
            <w:pPr>
              <w:jc w:val="center"/>
              <w:rPr>
                <w:rFonts w:ascii="Arial" w:hAnsi="Arial" w:cs="Arial"/>
                <w:color w:val="000000"/>
                <w:sz w:val="20"/>
              </w:rPr>
            </w:pPr>
            <w:r w:rsidRPr="009E34BB">
              <w:rPr>
                <w:rFonts w:ascii="Arial" w:hAnsi="Arial" w:cs="Arial"/>
                <w:color w:val="000000"/>
                <w:sz w:val="20"/>
              </w:rPr>
              <w:fldChar w:fldCharType="begin">
                <w:ffData>
                  <w:name w:val="Check1"/>
                  <w:enabled/>
                  <w:calcOnExit w:val="0"/>
                  <w:checkBox>
                    <w:sizeAuto/>
                    <w:default w:val="0"/>
                  </w:checkBox>
                </w:ffData>
              </w:fldChar>
            </w:r>
            <w:r w:rsidRPr="009E34BB">
              <w:rPr>
                <w:rFonts w:ascii="Arial" w:hAnsi="Arial" w:cs="Arial"/>
                <w:color w:val="000000"/>
                <w:sz w:val="20"/>
              </w:rPr>
              <w:instrText xml:space="preserve"> FORMCHECKBOX </w:instrText>
            </w:r>
            <w:r w:rsidR="00BC0120">
              <w:rPr>
                <w:rFonts w:ascii="Arial" w:hAnsi="Arial" w:cs="Arial"/>
                <w:color w:val="000000"/>
                <w:sz w:val="20"/>
              </w:rPr>
            </w:r>
            <w:r w:rsidR="00BC0120">
              <w:rPr>
                <w:rFonts w:ascii="Arial" w:hAnsi="Arial" w:cs="Arial"/>
                <w:color w:val="000000"/>
                <w:sz w:val="20"/>
              </w:rPr>
              <w:fldChar w:fldCharType="separate"/>
            </w:r>
            <w:r w:rsidRPr="009E34BB">
              <w:rPr>
                <w:rFonts w:ascii="Arial" w:hAnsi="Arial" w:cs="Arial"/>
                <w:color w:val="000000"/>
                <w:sz w:val="20"/>
              </w:rPr>
              <w:fldChar w:fldCharType="end"/>
            </w:r>
          </w:p>
        </w:tc>
      </w:tr>
      <w:tr w:rsidR="008041CC" w:rsidRPr="009E34BB" w14:paraId="63DFD204" w14:textId="77777777" w:rsidTr="00C92131">
        <w:trPr>
          <w:trHeight w:val="336"/>
          <w:jc w:val="center"/>
        </w:trPr>
        <w:tc>
          <w:tcPr>
            <w:tcW w:w="5819" w:type="dxa"/>
          </w:tcPr>
          <w:p w14:paraId="7FC9CDA2" w14:textId="77777777" w:rsidR="008041CC" w:rsidRPr="009E34BB" w:rsidRDefault="008041CC" w:rsidP="00C92131">
            <w:pPr>
              <w:rPr>
                <w:rFonts w:ascii="Arial" w:hAnsi="Arial" w:cs="Arial"/>
                <w:bCs/>
                <w:color w:val="000000"/>
                <w:sz w:val="20"/>
              </w:rPr>
            </w:pPr>
            <w:r w:rsidRPr="009E34BB">
              <w:rPr>
                <w:rFonts w:ascii="Arial" w:hAnsi="Arial" w:cs="Arial"/>
                <w:bCs/>
                <w:color w:val="000000"/>
                <w:sz w:val="20"/>
              </w:rPr>
              <w:t>Disability Benefits Documentation (encouraged)</w:t>
            </w:r>
          </w:p>
        </w:tc>
        <w:tc>
          <w:tcPr>
            <w:tcW w:w="1800" w:type="dxa"/>
            <w:vAlign w:val="center"/>
          </w:tcPr>
          <w:p w14:paraId="7BE2BEA0" w14:textId="77777777" w:rsidR="008041CC" w:rsidRPr="009E34BB" w:rsidRDefault="008041CC" w:rsidP="00C92131">
            <w:pPr>
              <w:jc w:val="center"/>
              <w:rPr>
                <w:rFonts w:ascii="Arial" w:hAnsi="Arial" w:cs="Arial"/>
                <w:color w:val="000000"/>
                <w:sz w:val="20"/>
              </w:rPr>
            </w:pPr>
            <w:r w:rsidRPr="009E34BB">
              <w:rPr>
                <w:rFonts w:ascii="Arial" w:hAnsi="Arial" w:cs="Arial"/>
                <w:color w:val="000000"/>
                <w:sz w:val="20"/>
              </w:rPr>
              <w:fldChar w:fldCharType="begin">
                <w:ffData>
                  <w:name w:val="Check1"/>
                  <w:enabled/>
                  <w:calcOnExit w:val="0"/>
                  <w:checkBox>
                    <w:sizeAuto/>
                    <w:default w:val="0"/>
                  </w:checkBox>
                </w:ffData>
              </w:fldChar>
            </w:r>
            <w:r w:rsidRPr="009E34BB">
              <w:rPr>
                <w:rFonts w:ascii="Arial" w:hAnsi="Arial" w:cs="Arial"/>
                <w:color w:val="000000"/>
                <w:sz w:val="20"/>
              </w:rPr>
              <w:instrText xml:space="preserve"> FORMCHECKBOX </w:instrText>
            </w:r>
            <w:r w:rsidR="00BC0120">
              <w:rPr>
                <w:rFonts w:ascii="Arial" w:hAnsi="Arial" w:cs="Arial"/>
                <w:color w:val="000000"/>
                <w:sz w:val="20"/>
              </w:rPr>
            </w:r>
            <w:r w:rsidR="00BC0120">
              <w:rPr>
                <w:rFonts w:ascii="Arial" w:hAnsi="Arial" w:cs="Arial"/>
                <w:color w:val="000000"/>
                <w:sz w:val="20"/>
              </w:rPr>
              <w:fldChar w:fldCharType="separate"/>
            </w:r>
            <w:r w:rsidRPr="009E34BB">
              <w:rPr>
                <w:rFonts w:ascii="Arial" w:hAnsi="Arial" w:cs="Arial"/>
                <w:color w:val="000000"/>
                <w:sz w:val="20"/>
              </w:rPr>
              <w:fldChar w:fldCharType="end"/>
            </w:r>
          </w:p>
        </w:tc>
        <w:tc>
          <w:tcPr>
            <w:tcW w:w="1679" w:type="dxa"/>
            <w:shd w:val="clear" w:color="auto" w:fill="D9D9D9"/>
            <w:vAlign w:val="center"/>
          </w:tcPr>
          <w:p w14:paraId="44B80D37" w14:textId="77777777" w:rsidR="008041CC" w:rsidRPr="009E34BB" w:rsidRDefault="008041CC" w:rsidP="00C92131">
            <w:pPr>
              <w:jc w:val="center"/>
              <w:rPr>
                <w:rFonts w:ascii="Arial" w:hAnsi="Arial" w:cs="Arial"/>
                <w:color w:val="000000"/>
                <w:sz w:val="20"/>
              </w:rPr>
            </w:pPr>
            <w:r w:rsidRPr="009E34BB">
              <w:rPr>
                <w:rFonts w:ascii="Arial" w:hAnsi="Arial" w:cs="Arial"/>
                <w:color w:val="000000"/>
                <w:sz w:val="20"/>
              </w:rPr>
              <w:fldChar w:fldCharType="begin">
                <w:ffData>
                  <w:name w:val="Check1"/>
                  <w:enabled/>
                  <w:calcOnExit w:val="0"/>
                  <w:checkBox>
                    <w:sizeAuto/>
                    <w:default w:val="0"/>
                  </w:checkBox>
                </w:ffData>
              </w:fldChar>
            </w:r>
            <w:r w:rsidRPr="009E34BB">
              <w:rPr>
                <w:rFonts w:ascii="Arial" w:hAnsi="Arial" w:cs="Arial"/>
                <w:color w:val="000000"/>
                <w:sz w:val="20"/>
              </w:rPr>
              <w:instrText xml:space="preserve"> FORMCHECKBOX </w:instrText>
            </w:r>
            <w:r w:rsidR="00BC0120">
              <w:rPr>
                <w:rFonts w:ascii="Arial" w:hAnsi="Arial" w:cs="Arial"/>
                <w:color w:val="000000"/>
                <w:sz w:val="20"/>
              </w:rPr>
            </w:r>
            <w:r w:rsidR="00BC0120">
              <w:rPr>
                <w:rFonts w:ascii="Arial" w:hAnsi="Arial" w:cs="Arial"/>
                <w:color w:val="000000"/>
                <w:sz w:val="20"/>
              </w:rPr>
              <w:fldChar w:fldCharType="separate"/>
            </w:r>
            <w:r w:rsidRPr="009E34BB">
              <w:rPr>
                <w:rFonts w:ascii="Arial" w:hAnsi="Arial" w:cs="Arial"/>
                <w:color w:val="000000"/>
                <w:sz w:val="20"/>
              </w:rPr>
              <w:fldChar w:fldCharType="end"/>
            </w:r>
          </w:p>
        </w:tc>
      </w:tr>
      <w:tr w:rsidR="008041CC" w:rsidRPr="009E34BB" w14:paraId="4CBF0F39" w14:textId="77777777" w:rsidTr="00C92131">
        <w:trPr>
          <w:cantSplit/>
          <w:trHeight w:val="1643"/>
          <w:jc w:val="center"/>
        </w:trPr>
        <w:tc>
          <w:tcPr>
            <w:tcW w:w="9298" w:type="dxa"/>
            <w:gridSpan w:val="3"/>
          </w:tcPr>
          <w:p w14:paraId="1C88D7E5" w14:textId="77777777" w:rsidR="008041CC" w:rsidRPr="009E34BB" w:rsidRDefault="008041CC" w:rsidP="00C92131">
            <w:pPr>
              <w:rPr>
                <w:rFonts w:ascii="Arial" w:hAnsi="Arial" w:cs="Arial"/>
                <w:b/>
                <w:bCs/>
                <w:color w:val="000000"/>
                <w:sz w:val="20"/>
              </w:rPr>
            </w:pPr>
            <w:r w:rsidRPr="009E34BB">
              <w:rPr>
                <w:rFonts w:ascii="Arial" w:hAnsi="Arial" w:cs="Arial"/>
                <w:b/>
                <w:bCs/>
                <w:color w:val="000000"/>
                <w:sz w:val="20"/>
              </w:rPr>
              <w:t>SED Comments:</w:t>
            </w:r>
          </w:p>
          <w:p w14:paraId="48CF2A02" w14:textId="77777777" w:rsidR="008041CC" w:rsidRPr="009E34BB" w:rsidRDefault="008041CC" w:rsidP="00C92131">
            <w:pPr>
              <w:rPr>
                <w:rFonts w:ascii="Arial" w:hAnsi="Arial" w:cs="Arial"/>
                <w:b/>
                <w:bCs/>
                <w:color w:val="000000"/>
                <w:sz w:val="20"/>
              </w:rPr>
            </w:pPr>
          </w:p>
          <w:p w14:paraId="4E8B62F2" w14:textId="77777777" w:rsidR="008041CC" w:rsidRPr="00CF15A5" w:rsidRDefault="008041CC" w:rsidP="00C92131">
            <w:pPr>
              <w:rPr>
                <w:rFonts w:ascii="Arial" w:hAnsi="Arial" w:cs="Arial"/>
                <w:color w:val="000000"/>
                <w:sz w:val="32"/>
              </w:rPr>
            </w:pPr>
            <w:r w:rsidRPr="009E34BB">
              <w:rPr>
                <w:rFonts w:ascii="Arial" w:hAnsi="Arial" w:cs="Arial"/>
                <w:color w:val="000000"/>
                <w:sz w:val="20"/>
              </w:rPr>
              <w:t xml:space="preserve">Has the applicant complied with the application instructions? </w:t>
            </w:r>
            <w:r w:rsidRPr="009E34BB">
              <w:rPr>
                <w:rFonts w:ascii="Arial" w:hAnsi="Arial" w:cs="Arial"/>
                <w:color w:val="000000"/>
                <w:sz w:val="20"/>
              </w:rPr>
              <w:fldChar w:fldCharType="begin">
                <w:ffData>
                  <w:name w:val="Check9"/>
                  <w:enabled/>
                  <w:calcOnExit w:val="0"/>
                  <w:checkBox>
                    <w:sizeAuto/>
                    <w:default w:val="0"/>
                  </w:checkBox>
                </w:ffData>
              </w:fldChar>
            </w:r>
            <w:bookmarkStart w:id="84" w:name="Check9"/>
            <w:r w:rsidRPr="009E34BB">
              <w:rPr>
                <w:rFonts w:ascii="Arial" w:hAnsi="Arial" w:cs="Arial"/>
                <w:color w:val="000000"/>
                <w:sz w:val="20"/>
              </w:rPr>
              <w:instrText xml:space="preserve"> FORMCHECKBOX </w:instrText>
            </w:r>
            <w:r w:rsidR="00BC0120">
              <w:rPr>
                <w:rFonts w:ascii="Arial" w:hAnsi="Arial" w:cs="Arial"/>
                <w:color w:val="000000"/>
                <w:sz w:val="20"/>
              </w:rPr>
            </w:r>
            <w:r w:rsidR="00BC0120">
              <w:rPr>
                <w:rFonts w:ascii="Arial" w:hAnsi="Arial" w:cs="Arial"/>
                <w:color w:val="000000"/>
                <w:sz w:val="20"/>
              </w:rPr>
              <w:fldChar w:fldCharType="separate"/>
            </w:r>
            <w:r w:rsidRPr="009E34BB">
              <w:rPr>
                <w:rFonts w:ascii="Arial" w:hAnsi="Arial" w:cs="Arial"/>
                <w:color w:val="000000"/>
                <w:sz w:val="20"/>
              </w:rPr>
              <w:fldChar w:fldCharType="end"/>
            </w:r>
            <w:bookmarkEnd w:id="84"/>
            <w:r w:rsidRPr="009E34BB">
              <w:rPr>
                <w:rFonts w:ascii="Arial" w:hAnsi="Arial" w:cs="Arial"/>
                <w:color w:val="000000"/>
                <w:sz w:val="20"/>
              </w:rPr>
              <w:t xml:space="preserve"> Yes  </w:t>
            </w:r>
            <w:r w:rsidRPr="009E34BB">
              <w:rPr>
                <w:rFonts w:ascii="Arial" w:hAnsi="Arial" w:cs="Arial"/>
                <w:color w:val="000000"/>
                <w:sz w:val="20"/>
              </w:rPr>
              <w:fldChar w:fldCharType="begin">
                <w:ffData>
                  <w:name w:val="Check10"/>
                  <w:enabled/>
                  <w:calcOnExit w:val="0"/>
                  <w:checkBox>
                    <w:sizeAuto/>
                    <w:default w:val="0"/>
                  </w:checkBox>
                </w:ffData>
              </w:fldChar>
            </w:r>
            <w:r w:rsidRPr="009E34BB">
              <w:rPr>
                <w:rFonts w:ascii="Arial" w:hAnsi="Arial" w:cs="Arial"/>
                <w:color w:val="000000"/>
                <w:sz w:val="20"/>
              </w:rPr>
              <w:instrText xml:space="preserve"> FORMCHECKBOX </w:instrText>
            </w:r>
            <w:r w:rsidR="00BC0120">
              <w:rPr>
                <w:rFonts w:ascii="Arial" w:hAnsi="Arial" w:cs="Arial"/>
                <w:color w:val="000000"/>
                <w:sz w:val="20"/>
              </w:rPr>
            </w:r>
            <w:r w:rsidR="00BC0120">
              <w:rPr>
                <w:rFonts w:ascii="Arial" w:hAnsi="Arial" w:cs="Arial"/>
                <w:color w:val="000000"/>
                <w:sz w:val="20"/>
              </w:rPr>
              <w:fldChar w:fldCharType="separate"/>
            </w:r>
            <w:r w:rsidRPr="009E34BB">
              <w:rPr>
                <w:rFonts w:ascii="Arial" w:hAnsi="Arial" w:cs="Arial"/>
                <w:color w:val="000000"/>
                <w:sz w:val="20"/>
              </w:rPr>
              <w:fldChar w:fldCharType="end"/>
            </w:r>
            <w:r w:rsidRPr="009E34BB">
              <w:rPr>
                <w:rFonts w:ascii="Arial" w:hAnsi="Arial" w:cs="Arial"/>
                <w:color w:val="000000"/>
                <w:sz w:val="20"/>
              </w:rPr>
              <w:t xml:space="preserve"> No</w:t>
            </w:r>
          </w:p>
          <w:p w14:paraId="545FBE0C" w14:textId="77777777" w:rsidR="008041CC" w:rsidRPr="00CF15A5" w:rsidRDefault="008041CC" w:rsidP="00C92131">
            <w:pPr>
              <w:rPr>
                <w:rFonts w:ascii="Arial" w:hAnsi="Arial" w:cs="Arial"/>
                <w:b/>
                <w:color w:val="000000"/>
                <w:sz w:val="32"/>
              </w:rPr>
            </w:pPr>
          </w:p>
          <w:p w14:paraId="780AADEB" w14:textId="77777777" w:rsidR="008041CC" w:rsidRPr="009E34BB" w:rsidRDefault="008041CC" w:rsidP="00C92131">
            <w:pPr>
              <w:rPr>
                <w:rFonts w:ascii="Arial" w:hAnsi="Arial" w:cs="Arial"/>
                <w:color w:val="000000"/>
                <w:sz w:val="20"/>
              </w:rPr>
            </w:pPr>
            <w:r w:rsidRPr="009E34BB">
              <w:rPr>
                <w:rFonts w:ascii="Arial" w:hAnsi="Arial" w:cs="Arial"/>
                <w:color w:val="000000"/>
                <w:sz w:val="20"/>
              </w:rPr>
              <w:t>SED Reviewer: ____________________________________ Date: _____________</w:t>
            </w:r>
          </w:p>
        </w:tc>
      </w:tr>
    </w:tbl>
    <w:p w14:paraId="58B7EB7A" w14:textId="77777777" w:rsidR="008041CC" w:rsidRPr="006A71B5" w:rsidRDefault="008041CC" w:rsidP="008041CC">
      <w:pPr>
        <w:rPr>
          <w:rFonts w:ascii="Arial" w:hAnsi="Arial" w:cs="Arial"/>
          <w:szCs w:val="24"/>
        </w:rPr>
        <w:sectPr w:rsidR="008041CC" w:rsidRPr="006A71B5" w:rsidSect="00C92131">
          <w:pgSz w:w="12240" w:h="15840"/>
          <w:pgMar w:top="1440" w:right="1440" w:bottom="1440" w:left="1440" w:header="720" w:footer="720" w:gutter="0"/>
          <w:cols w:space="720"/>
        </w:sectPr>
      </w:pPr>
    </w:p>
    <w:p w14:paraId="57D92745" w14:textId="77777777" w:rsidR="008041CC" w:rsidRPr="002664C5" w:rsidRDefault="008041CC" w:rsidP="008041CC">
      <w:pPr>
        <w:pStyle w:val="Heading2"/>
        <w:jc w:val="center"/>
        <w:rPr>
          <w:rFonts w:cs="Arial"/>
          <w:b w:val="0"/>
        </w:rPr>
      </w:pPr>
      <w:bookmarkStart w:id="85" w:name="AppChecklist"/>
      <w:bookmarkStart w:id="86" w:name="_Toc511823559"/>
      <w:bookmarkStart w:id="87" w:name="_Toc33622438"/>
      <w:bookmarkEnd w:id="85"/>
      <w:r w:rsidRPr="002664C5">
        <w:rPr>
          <w:rFonts w:cs="Arial"/>
        </w:rPr>
        <w:lastRenderedPageBreak/>
        <w:t>FUNDS REQUESTED</w:t>
      </w:r>
      <w:bookmarkEnd w:id="86"/>
      <w:bookmarkEnd w:id="87"/>
    </w:p>
    <w:p w14:paraId="40C46426" w14:textId="77777777" w:rsidR="008041CC" w:rsidRPr="00985323" w:rsidRDefault="008041CC" w:rsidP="008041CC">
      <w:pPr>
        <w:jc w:val="center"/>
        <w:rPr>
          <w:rFonts w:ascii="Arial" w:hAnsi="Arial" w:cs="Arial"/>
          <w:b/>
          <w:sz w:val="28"/>
          <w:szCs w:val="28"/>
        </w:rPr>
      </w:pPr>
      <w:r>
        <w:rPr>
          <w:rFonts w:ascii="Arial" w:hAnsi="Arial" w:cs="Arial"/>
          <w:b/>
          <w:sz w:val="28"/>
          <w:szCs w:val="28"/>
        </w:rPr>
        <w:t>f</w:t>
      </w:r>
      <w:r w:rsidRPr="00985323">
        <w:rPr>
          <w:rFonts w:ascii="Arial" w:hAnsi="Arial" w:cs="Arial"/>
          <w:b/>
          <w:sz w:val="28"/>
          <w:szCs w:val="28"/>
        </w:rPr>
        <w:t xml:space="preserve">or </w:t>
      </w:r>
      <w:r>
        <w:rPr>
          <w:rFonts w:ascii="Arial" w:hAnsi="Arial" w:cs="Arial"/>
          <w:b/>
          <w:sz w:val="28"/>
          <w:szCs w:val="28"/>
        </w:rPr>
        <w:t>2020-21</w:t>
      </w:r>
    </w:p>
    <w:p w14:paraId="4942D6BA" w14:textId="77777777" w:rsidR="008041CC" w:rsidRPr="005247ED" w:rsidRDefault="008041CC" w:rsidP="008041CC">
      <w:pPr>
        <w:jc w:val="center"/>
        <w:rPr>
          <w:rFonts w:ascii="Calibri" w:hAnsi="Calibri"/>
          <w:sz w:val="22"/>
        </w:rPr>
      </w:pPr>
    </w:p>
    <w:p w14:paraId="24347E01" w14:textId="77777777" w:rsidR="008041CC" w:rsidRPr="005247ED" w:rsidRDefault="008041CC" w:rsidP="008041CC">
      <w:pPr>
        <w:rPr>
          <w:rFonts w:ascii="Calibri" w:hAnsi="Calibri"/>
          <w:b/>
          <w:sz w:val="22"/>
        </w:rPr>
      </w:pPr>
      <w:r w:rsidRPr="005247ED">
        <w:rPr>
          <w:rFonts w:ascii="Calibri" w:hAnsi="Calibri"/>
          <w:sz w:val="22"/>
        </w:rPr>
        <w:t xml:space="preserve">Please complete the following table by providing requested information for each funding category applied for. </w:t>
      </w:r>
      <w:r w:rsidRPr="005247ED">
        <w:rPr>
          <w:rFonts w:ascii="Calibri" w:hAnsi="Calibri"/>
          <w:b/>
          <w:sz w:val="22"/>
        </w:rPr>
        <w:t xml:space="preserve">(Please read the </w:t>
      </w:r>
      <w:r>
        <w:rPr>
          <w:rFonts w:ascii="Calibri" w:hAnsi="Calibri"/>
          <w:b/>
          <w:sz w:val="22"/>
        </w:rPr>
        <w:fldChar w:fldCharType="begin"/>
      </w:r>
      <w:r>
        <w:rPr>
          <w:rFonts w:ascii="Calibri" w:hAnsi="Calibri"/>
          <w:b/>
          <w:sz w:val="22"/>
        </w:rPr>
        <w:instrText xml:space="preserve"> REF _Ref511660145 \h </w:instrText>
      </w:r>
      <w:r>
        <w:rPr>
          <w:rFonts w:ascii="Calibri" w:hAnsi="Calibri"/>
          <w:b/>
          <w:sz w:val="22"/>
        </w:rPr>
      </w:r>
      <w:r>
        <w:rPr>
          <w:rFonts w:ascii="Calibri" w:hAnsi="Calibri"/>
          <w:b/>
          <w:sz w:val="22"/>
        </w:rPr>
        <w:fldChar w:fldCharType="separate"/>
      </w:r>
      <w:r w:rsidRPr="00AB2027">
        <w:rPr>
          <w:rFonts w:ascii="Arial" w:hAnsi="Arial" w:cs="Arial"/>
        </w:rPr>
        <w:t>Description of Program</w:t>
      </w:r>
      <w:r>
        <w:rPr>
          <w:rFonts w:ascii="Calibri" w:hAnsi="Calibri"/>
          <w:b/>
          <w:sz w:val="22"/>
        </w:rPr>
        <w:fldChar w:fldCharType="end"/>
      </w:r>
      <w:r>
        <w:rPr>
          <w:rFonts w:ascii="Calibri" w:hAnsi="Calibri"/>
          <w:b/>
          <w:sz w:val="22"/>
        </w:rPr>
        <w:t xml:space="preserve"> </w:t>
      </w:r>
      <w:r w:rsidRPr="005247ED">
        <w:rPr>
          <w:rFonts w:ascii="Calibri" w:hAnsi="Calibri"/>
          <w:b/>
          <w:sz w:val="22"/>
        </w:rPr>
        <w:t xml:space="preserve">section carefully.  </w:t>
      </w:r>
      <w:r>
        <w:rPr>
          <w:rFonts w:ascii="Calibri" w:hAnsi="Calibri" w:cs="Arial"/>
          <w:b/>
          <w:sz w:val="22"/>
          <w:szCs w:val="22"/>
        </w:rPr>
        <w:t>Each</w:t>
      </w:r>
      <w:r w:rsidRPr="00EA2B28">
        <w:rPr>
          <w:rFonts w:ascii="Calibri" w:hAnsi="Calibri" w:cs="Arial"/>
          <w:b/>
          <w:sz w:val="22"/>
          <w:szCs w:val="22"/>
        </w:rPr>
        <w:t xml:space="preserve"> categor</w:t>
      </w:r>
      <w:r>
        <w:rPr>
          <w:rFonts w:ascii="Calibri" w:hAnsi="Calibri" w:cs="Arial"/>
          <w:b/>
          <w:sz w:val="22"/>
          <w:szCs w:val="22"/>
        </w:rPr>
        <w:t>y</w:t>
      </w:r>
      <w:r w:rsidRPr="00EA2B28">
        <w:rPr>
          <w:rFonts w:ascii="Calibri" w:hAnsi="Calibri" w:cs="Arial"/>
          <w:b/>
          <w:sz w:val="22"/>
          <w:szCs w:val="22"/>
        </w:rPr>
        <w:t xml:space="preserve"> contain</w:t>
      </w:r>
      <w:r>
        <w:rPr>
          <w:rFonts w:ascii="Calibri" w:hAnsi="Calibri" w:cs="Arial"/>
          <w:b/>
          <w:sz w:val="22"/>
          <w:szCs w:val="22"/>
        </w:rPr>
        <w:t>s</w:t>
      </w:r>
      <w:r w:rsidRPr="00EA2B28">
        <w:rPr>
          <w:rFonts w:ascii="Calibri" w:hAnsi="Calibri" w:cs="Arial"/>
          <w:b/>
          <w:sz w:val="22"/>
          <w:szCs w:val="22"/>
        </w:rPr>
        <w:t xml:space="preserve"> </w:t>
      </w:r>
      <w:r>
        <w:rPr>
          <w:rFonts w:ascii="Calibri" w:hAnsi="Calibri" w:cs="Arial"/>
          <w:b/>
          <w:sz w:val="22"/>
          <w:szCs w:val="22"/>
        </w:rPr>
        <w:t xml:space="preserve">varying </w:t>
      </w:r>
      <w:r w:rsidRPr="00EA2B28">
        <w:rPr>
          <w:rFonts w:ascii="Calibri" w:hAnsi="Calibri" w:cs="Arial"/>
          <w:b/>
          <w:sz w:val="22"/>
          <w:szCs w:val="22"/>
        </w:rPr>
        <w:t>restrictions.)</w:t>
      </w:r>
    </w:p>
    <w:p w14:paraId="0CD2BD70" w14:textId="77777777" w:rsidR="008041CC" w:rsidRPr="005247ED" w:rsidRDefault="008041CC" w:rsidP="008041CC">
      <w:pPr>
        <w:pStyle w:val="TOAHeading"/>
        <w:widowControl/>
        <w:tabs>
          <w:tab w:val="clear" w:pos="9360"/>
        </w:tabs>
        <w:suppressAutoHyphens w:val="0"/>
        <w:rPr>
          <w:rFonts w:ascii="Calibri" w:hAnsi="Calibri"/>
          <w:sz w:val="22"/>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6"/>
        <w:gridCol w:w="2112"/>
        <w:gridCol w:w="2250"/>
        <w:gridCol w:w="2250"/>
      </w:tblGrid>
      <w:tr w:rsidR="008041CC" w:rsidRPr="00EA2B28" w14:paraId="0DC519B3" w14:textId="77777777" w:rsidTr="00C92131">
        <w:trPr>
          <w:trHeight w:val="1466"/>
        </w:trPr>
        <w:tc>
          <w:tcPr>
            <w:tcW w:w="2946" w:type="dxa"/>
          </w:tcPr>
          <w:p w14:paraId="0BBA39B2" w14:textId="77777777" w:rsidR="008041CC" w:rsidRPr="005247ED" w:rsidRDefault="008041CC" w:rsidP="00C92131">
            <w:pPr>
              <w:jc w:val="center"/>
              <w:rPr>
                <w:rFonts w:ascii="Calibri" w:hAnsi="Calibri"/>
                <w:b/>
                <w:sz w:val="22"/>
              </w:rPr>
            </w:pPr>
          </w:p>
          <w:p w14:paraId="02442A80" w14:textId="77777777" w:rsidR="008041CC" w:rsidRPr="005247ED" w:rsidRDefault="008041CC" w:rsidP="00C92131">
            <w:pPr>
              <w:jc w:val="center"/>
              <w:rPr>
                <w:rFonts w:ascii="Calibri" w:hAnsi="Calibri"/>
                <w:b/>
                <w:sz w:val="22"/>
              </w:rPr>
            </w:pPr>
          </w:p>
          <w:p w14:paraId="0C1F12E5" w14:textId="77777777" w:rsidR="008041CC" w:rsidRPr="005247ED" w:rsidRDefault="008041CC" w:rsidP="00C92131">
            <w:pPr>
              <w:jc w:val="center"/>
              <w:rPr>
                <w:rFonts w:ascii="Calibri" w:hAnsi="Calibri"/>
                <w:sz w:val="22"/>
              </w:rPr>
            </w:pPr>
            <w:r w:rsidRPr="004409BE">
              <w:rPr>
                <w:rFonts w:ascii="Calibri" w:hAnsi="Calibri"/>
                <w:b/>
                <w:sz w:val="22"/>
              </w:rPr>
              <w:t>Category</w:t>
            </w:r>
          </w:p>
        </w:tc>
        <w:tc>
          <w:tcPr>
            <w:tcW w:w="2112" w:type="dxa"/>
          </w:tcPr>
          <w:p w14:paraId="1F249CFC" w14:textId="77777777" w:rsidR="008041CC" w:rsidRPr="005247ED" w:rsidRDefault="008041CC" w:rsidP="00C92131">
            <w:pPr>
              <w:jc w:val="center"/>
              <w:rPr>
                <w:rFonts w:ascii="Calibri" w:hAnsi="Calibri"/>
                <w:b/>
                <w:sz w:val="22"/>
              </w:rPr>
            </w:pPr>
          </w:p>
          <w:p w14:paraId="5AA72616" w14:textId="77777777" w:rsidR="008041CC" w:rsidRPr="005247ED" w:rsidRDefault="008041CC" w:rsidP="00C92131">
            <w:pPr>
              <w:jc w:val="center"/>
              <w:rPr>
                <w:rFonts w:ascii="Calibri" w:hAnsi="Calibri"/>
                <w:b/>
                <w:sz w:val="22"/>
              </w:rPr>
            </w:pPr>
            <w:r w:rsidRPr="005247ED">
              <w:rPr>
                <w:rFonts w:ascii="Calibri" w:hAnsi="Calibri"/>
                <w:b/>
                <w:sz w:val="22"/>
              </w:rPr>
              <w:t>Dollar Amount Requested</w:t>
            </w:r>
            <w:r>
              <w:rPr>
                <w:rFonts w:ascii="Calibri" w:hAnsi="Calibri"/>
                <w:b/>
                <w:sz w:val="22"/>
              </w:rPr>
              <w:t xml:space="preserve"> for 2020-21</w:t>
            </w:r>
          </w:p>
          <w:p w14:paraId="596CED93" w14:textId="77777777" w:rsidR="008041CC" w:rsidRPr="005247ED" w:rsidRDefault="008041CC" w:rsidP="00C92131">
            <w:pPr>
              <w:jc w:val="center"/>
              <w:rPr>
                <w:rFonts w:ascii="Calibri" w:hAnsi="Calibri"/>
                <w:b/>
                <w:sz w:val="22"/>
              </w:rPr>
            </w:pPr>
          </w:p>
        </w:tc>
        <w:tc>
          <w:tcPr>
            <w:tcW w:w="2250" w:type="dxa"/>
          </w:tcPr>
          <w:p w14:paraId="42E2FED0" w14:textId="77777777" w:rsidR="008041CC" w:rsidRPr="005247ED" w:rsidRDefault="008041CC" w:rsidP="00C92131">
            <w:pPr>
              <w:jc w:val="center"/>
              <w:rPr>
                <w:rFonts w:ascii="Calibri" w:hAnsi="Calibri"/>
                <w:b/>
                <w:sz w:val="22"/>
              </w:rPr>
            </w:pPr>
          </w:p>
          <w:p w14:paraId="1956464F" w14:textId="77777777" w:rsidR="008041CC" w:rsidRPr="005247ED" w:rsidRDefault="008041CC" w:rsidP="00C92131">
            <w:pPr>
              <w:jc w:val="center"/>
              <w:rPr>
                <w:rFonts w:ascii="Calibri" w:hAnsi="Calibri"/>
                <w:b/>
                <w:sz w:val="22"/>
              </w:rPr>
            </w:pPr>
            <w:r w:rsidRPr="005247ED">
              <w:rPr>
                <w:rFonts w:ascii="Calibri" w:hAnsi="Calibri"/>
                <w:b/>
                <w:sz w:val="22"/>
              </w:rPr>
              <w:t xml:space="preserve">Number of </w:t>
            </w:r>
            <w:r>
              <w:rPr>
                <w:rFonts w:ascii="Calibri" w:hAnsi="Calibri"/>
                <w:b/>
                <w:sz w:val="22"/>
              </w:rPr>
              <w:t xml:space="preserve">participants </w:t>
            </w:r>
            <w:r w:rsidRPr="005247ED">
              <w:rPr>
                <w:rFonts w:ascii="Calibri" w:hAnsi="Calibri"/>
                <w:b/>
                <w:sz w:val="22"/>
              </w:rPr>
              <w:t>who will be funded</w:t>
            </w:r>
            <w:r>
              <w:rPr>
                <w:rFonts w:ascii="Calibri" w:hAnsi="Calibri"/>
                <w:b/>
                <w:sz w:val="22"/>
              </w:rPr>
              <w:t xml:space="preserve"> in 2020-21</w:t>
            </w:r>
          </w:p>
          <w:p w14:paraId="1DD408E3" w14:textId="77777777" w:rsidR="008041CC" w:rsidRPr="005247ED" w:rsidRDefault="008041CC" w:rsidP="00C92131">
            <w:pPr>
              <w:jc w:val="center"/>
              <w:rPr>
                <w:rFonts w:ascii="Calibri" w:hAnsi="Calibri"/>
                <w:b/>
                <w:sz w:val="22"/>
              </w:rPr>
            </w:pPr>
          </w:p>
        </w:tc>
        <w:tc>
          <w:tcPr>
            <w:tcW w:w="2250" w:type="dxa"/>
          </w:tcPr>
          <w:p w14:paraId="6A65AB2D" w14:textId="77777777" w:rsidR="008041CC" w:rsidRPr="005247ED" w:rsidRDefault="008041CC" w:rsidP="00C92131">
            <w:pPr>
              <w:jc w:val="center"/>
              <w:rPr>
                <w:rFonts w:ascii="Calibri" w:hAnsi="Calibri"/>
                <w:sz w:val="22"/>
              </w:rPr>
            </w:pPr>
          </w:p>
          <w:p w14:paraId="5964DED3" w14:textId="77777777" w:rsidR="008041CC" w:rsidRPr="005247ED" w:rsidRDefault="008041CC" w:rsidP="00C92131">
            <w:pPr>
              <w:jc w:val="center"/>
              <w:rPr>
                <w:rFonts w:ascii="Calibri" w:hAnsi="Calibri"/>
                <w:b/>
                <w:sz w:val="22"/>
              </w:rPr>
            </w:pPr>
            <w:r w:rsidRPr="005247ED">
              <w:rPr>
                <w:rFonts w:ascii="Calibri" w:hAnsi="Calibri"/>
                <w:b/>
                <w:sz w:val="22"/>
              </w:rPr>
              <w:t>Subjects taught by funded</w:t>
            </w:r>
            <w:r>
              <w:rPr>
                <w:rFonts w:ascii="Calibri" w:hAnsi="Calibri"/>
                <w:b/>
                <w:sz w:val="22"/>
              </w:rPr>
              <w:t xml:space="preserve"> participants</w:t>
            </w:r>
          </w:p>
        </w:tc>
      </w:tr>
      <w:tr w:rsidR="008041CC" w:rsidRPr="00EA2B28" w14:paraId="01B47654" w14:textId="77777777" w:rsidTr="00C92131">
        <w:tc>
          <w:tcPr>
            <w:tcW w:w="2946" w:type="dxa"/>
          </w:tcPr>
          <w:p w14:paraId="5D77A1B8" w14:textId="77777777" w:rsidR="008041CC" w:rsidRPr="004409BE" w:rsidRDefault="008041CC" w:rsidP="00C92131">
            <w:pPr>
              <w:rPr>
                <w:rFonts w:ascii="Calibri" w:hAnsi="Calibri"/>
                <w:sz w:val="22"/>
              </w:rPr>
            </w:pPr>
            <w:r>
              <w:rPr>
                <w:rFonts w:ascii="Calibri" w:hAnsi="Calibri"/>
                <w:sz w:val="22"/>
              </w:rPr>
              <w:t xml:space="preserve">A. </w:t>
            </w:r>
            <w:r w:rsidRPr="004409BE">
              <w:rPr>
                <w:rFonts w:ascii="Calibri" w:hAnsi="Calibri"/>
                <w:sz w:val="22"/>
              </w:rPr>
              <w:t>Tuition Reimbursement for Professional Certification in Science, Mathematics, and English to Speakers of Other Languages (ESOL)</w:t>
            </w:r>
          </w:p>
          <w:p w14:paraId="51840ACD" w14:textId="77777777" w:rsidR="008041CC" w:rsidRPr="005247ED" w:rsidRDefault="008041CC" w:rsidP="00C92131">
            <w:pPr>
              <w:rPr>
                <w:rFonts w:ascii="Calibri" w:hAnsi="Calibri"/>
                <w:sz w:val="22"/>
              </w:rPr>
            </w:pPr>
          </w:p>
        </w:tc>
        <w:tc>
          <w:tcPr>
            <w:tcW w:w="2112" w:type="dxa"/>
          </w:tcPr>
          <w:p w14:paraId="519F3715" w14:textId="77777777" w:rsidR="008041CC" w:rsidRPr="005247ED" w:rsidRDefault="008041CC" w:rsidP="00C92131">
            <w:pPr>
              <w:rPr>
                <w:rFonts w:ascii="Calibri" w:hAnsi="Calibri"/>
                <w:sz w:val="22"/>
              </w:rPr>
            </w:pPr>
          </w:p>
          <w:p w14:paraId="64110DF3" w14:textId="77777777" w:rsidR="008041CC" w:rsidRPr="005247ED" w:rsidRDefault="008041CC" w:rsidP="00C92131">
            <w:pPr>
              <w:rPr>
                <w:rFonts w:ascii="Calibri" w:hAnsi="Calibri"/>
                <w:sz w:val="22"/>
              </w:rPr>
            </w:pPr>
            <w:r w:rsidRPr="005247ED">
              <w:rPr>
                <w:rFonts w:ascii="Calibri" w:hAnsi="Calibri"/>
                <w:sz w:val="22"/>
              </w:rPr>
              <w:fldChar w:fldCharType="begin">
                <w:ffData>
                  <w:name w:val="Text20"/>
                  <w:enabled/>
                  <w:calcOnExit w:val="0"/>
                  <w:textInput/>
                </w:ffData>
              </w:fldChar>
            </w:r>
            <w:bookmarkStart w:id="88" w:name="Text20"/>
            <w:r w:rsidRPr="005247ED">
              <w:rPr>
                <w:rFonts w:ascii="Calibri" w:hAnsi="Calibri"/>
                <w:sz w:val="22"/>
              </w:rPr>
              <w:instrText xml:space="preserve"> FORMTEXT </w:instrText>
            </w:r>
            <w:r w:rsidRPr="005247ED">
              <w:rPr>
                <w:rFonts w:ascii="Calibri" w:hAnsi="Calibri"/>
                <w:sz w:val="22"/>
              </w:rPr>
            </w:r>
            <w:r w:rsidRPr="005247ED">
              <w:rPr>
                <w:rFonts w:ascii="Calibri" w:hAnsi="Calibri"/>
                <w:sz w:val="22"/>
              </w:rPr>
              <w:fldChar w:fldCharType="separate"/>
            </w:r>
            <w:r>
              <w:rPr>
                <w:rFonts w:ascii="Calibri" w:hAnsi="Calibri"/>
                <w:noProof/>
                <w:sz w:val="22"/>
              </w:rPr>
              <w:t> </w:t>
            </w:r>
            <w:r>
              <w:rPr>
                <w:rFonts w:ascii="Calibri" w:hAnsi="Calibri"/>
                <w:noProof/>
                <w:sz w:val="22"/>
              </w:rPr>
              <w:t> </w:t>
            </w:r>
            <w:r>
              <w:rPr>
                <w:rFonts w:ascii="Calibri" w:hAnsi="Calibri"/>
                <w:noProof/>
                <w:sz w:val="22"/>
              </w:rPr>
              <w:t> </w:t>
            </w:r>
            <w:r>
              <w:rPr>
                <w:rFonts w:ascii="Calibri" w:hAnsi="Calibri"/>
                <w:noProof/>
                <w:sz w:val="22"/>
              </w:rPr>
              <w:t> </w:t>
            </w:r>
            <w:r>
              <w:rPr>
                <w:rFonts w:ascii="Calibri" w:hAnsi="Calibri"/>
                <w:noProof/>
                <w:sz w:val="22"/>
              </w:rPr>
              <w:t> </w:t>
            </w:r>
            <w:r w:rsidRPr="005247ED">
              <w:rPr>
                <w:rFonts w:ascii="Calibri" w:hAnsi="Calibri"/>
                <w:sz w:val="22"/>
              </w:rPr>
              <w:fldChar w:fldCharType="end"/>
            </w:r>
            <w:bookmarkEnd w:id="88"/>
          </w:p>
        </w:tc>
        <w:tc>
          <w:tcPr>
            <w:tcW w:w="2250" w:type="dxa"/>
          </w:tcPr>
          <w:p w14:paraId="7D50FDA3" w14:textId="77777777" w:rsidR="008041CC" w:rsidRPr="005247ED" w:rsidRDefault="008041CC" w:rsidP="00C92131">
            <w:pPr>
              <w:rPr>
                <w:rFonts w:ascii="Calibri" w:hAnsi="Calibri"/>
                <w:sz w:val="22"/>
              </w:rPr>
            </w:pPr>
          </w:p>
          <w:p w14:paraId="271F58AB" w14:textId="77777777" w:rsidR="008041CC" w:rsidRPr="005247ED" w:rsidRDefault="008041CC" w:rsidP="00C92131">
            <w:pPr>
              <w:rPr>
                <w:rFonts w:ascii="Calibri" w:hAnsi="Calibri"/>
                <w:sz w:val="22"/>
              </w:rPr>
            </w:pPr>
            <w:r w:rsidRPr="005247ED">
              <w:rPr>
                <w:rFonts w:ascii="Calibri" w:hAnsi="Calibri"/>
                <w:sz w:val="22"/>
              </w:rPr>
              <w:fldChar w:fldCharType="begin">
                <w:ffData>
                  <w:name w:val="Text21"/>
                  <w:enabled/>
                  <w:calcOnExit w:val="0"/>
                  <w:textInput/>
                </w:ffData>
              </w:fldChar>
            </w:r>
            <w:bookmarkStart w:id="89" w:name="Text21"/>
            <w:r w:rsidRPr="005247ED">
              <w:rPr>
                <w:rFonts w:ascii="Calibri" w:hAnsi="Calibri"/>
                <w:sz w:val="22"/>
              </w:rPr>
              <w:instrText xml:space="preserve"> FORMTEXT </w:instrText>
            </w:r>
            <w:r w:rsidRPr="005247ED">
              <w:rPr>
                <w:rFonts w:ascii="Calibri" w:hAnsi="Calibri"/>
                <w:sz w:val="22"/>
              </w:rPr>
            </w:r>
            <w:r w:rsidRPr="005247ED">
              <w:rPr>
                <w:rFonts w:ascii="Calibri" w:hAnsi="Calibri"/>
                <w:sz w:val="22"/>
              </w:rPr>
              <w:fldChar w:fldCharType="separate"/>
            </w:r>
            <w:r>
              <w:rPr>
                <w:rFonts w:ascii="Calibri" w:hAnsi="Calibri"/>
                <w:noProof/>
                <w:sz w:val="22"/>
              </w:rPr>
              <w:t> </w:t>
            </w:r>
            <w:r>
              <w:rPr>
                <w:rFonts w:ascii="Calibri" w:hAnsi="Calibri"/>
                <w:noProof/>
                <w:sz w:val="22"/>
              </w:rPr>
              <w:t> </w:t>
            </w:r>
            <w:r>
              <w:rPr>
                <w:rFonts w:ascii="Calibri" w:hAnsi="Calibri"/>
                <w:noProof/>
                <w:sz w:val="22"/>
              </w:rPr>
              <w:t> </w:t>
            </w:r>
            <w:r>
              <w:rPr>
                <w:rFonts w:ascii="Calibri" w:hAnsi="Calibri"/>
                <w:noProof/>
                <w:sz w:val="22"/>
              </w:rPr>
              <w:t> </w:t>
            </w:r>
            <w:r>
              <w:rPr>
                <w:rFonts w:ascii="Calibri" w:hAnsi="Calibri"/>
                <w:noProof/>
                <w:sz w:val="22"/>
              </w:rPr>
              <w:t> </w:t>
            </w:r>
            <w:r w:rsidRPr="005247ED">
              <w:rPr>
                <w:rFonts w:ascii="Calibri" w:hAnsi="Calibri"/>
                <w:sz w:val="22"/>
              </w:rPr>
              <w:fldChar w:fldCharType="end"/>
            </w:r>
            <w:bookmarkEnd w:id="89"/>
          </w:p>
          <w:p w14:paraId="789954BC" w14:textId="77777777" w:rsidR="008041CC" w:rsidRPr="005247ED" w:rsidRDefault="008041CC" w:rsidP="00C92131">
            <w:pPr>
              <w:rPr>
                <w:rFonts w:ascii="Calibri" w:hAnsi="Calibri"/>
                <w:sz w:val="22"/>
              </w:rPr>
            </w:pPr>
          </w:p>
        </w:tc>
        <w:tc>
          <w:tcPr>
            <w:tcW w:w="2250" w:type="dxa"/>
          </w:tcPr>
          <w:p w14:paraId="2D54AE7A" w14:textId="77777777" w:rsidR="008041CC" w:rsidRPr="005247ED" w:rsidRDefault="008041CC" w:rsidP="00C92131">
            <w:pPr>
              <w:rPr>
                <w:rFonts w:ascii="Calibri" w:hAnsi="Calibri"/>
                <w:sz w:val="22"/>
              </w:rPr>
            </w:pPr>
          </w:p>
          <w:p w14:paraId="24B653AA" w14:textId="77777777" w:rsidR="008041CC" w:rsidRPr="005247ED" w:rsidRDefault="008041CC" w:rsidP="00C92131">
            <w:pPr>
              <w:rPr>
                <w:rFonts w:ascii="Calibri" w:hAnsi="Calibri"/>
                <w:sz w:val="22"/>
              </w:rPr>
            </w:pPr>
            <w:r w:rsidRPr="005247ED">
              <w:rPr>
                <w:rFonts w:ascii="Calibri" w:hAnsi="Calibri"/>
                <w:sz w:val="22"/>
              </w:rPr>
              <w:fldChar w:fldCharType="begin">
                <w:ffData>
                  <w:name w:val="Text22"/>
                  <w:enabled/>
                  <w:calcOnExit w:val="0"/>
                  <w:textInput/>
                </w:ffData>
              </w:fldChar>
            </w:r>
            <w:bookmarkStart w:id="90" w:name="Text22"/>
            <w:r w:rsidRPr="005247ED">
              <w:rPr>
                <w:rFonts w:ascii="Calibri" w:hAnsi="Calibri"/>
                <w:sz w:val="22"/>
              </w:rPr>
              <w:instrText xml:space="preserve"> FORMTEXT </w:instrText>
            </w:r>
            <w:r w:rsidRPr="005247ED">
              <w:rPr>
                <w:rFonts w:ascii="Calibri" w:hAnsi="Calibri"/>
                <w:sz w:val="22"/>
              </w:rPr>
            </w:r>
            <w:r w:rsidRPr="005247ED">
              <w:rPr>
                <w:rFonts w:ascii="Calibri" w:hAnsi="Calibri"/>
                <w:sz w:val="22"/>
              </w:rPr>
              <w:fldChar w:fldCharType="separate"/>
            </w:r>
            <w:r>
              <w:rPr>
                <w:rFonts w:ascii="Calibri" w:hAnsi="Calibri"/>
                <w:noProof/>
                <w:sz w:val="22"/>
              </w:rPr>
              <w:t> </w:t>
            </w:r>
            <w:r>
              <w:rPr>
                <w:rFonts w:ascii="Calibri" w:hAnsi="Calibri"/>
                <w:noProof/>
                <w:sz w:val="22"/>
              </w:rPr>
              <w:t> </w:t>
            </w:r>
            <w:r>
              <w:rPr>
                <w:rFonts w:ascii="Calibri" w:hAnsi="Calibri"/>
                <w:noProof/>
                <w:sz w:val="22"/>
              </w:rPr>
              <w:t> </w:t>
            </w:r>
            <w:r>
              <w:rPr>
                <w:rFonts w:ascii="Calibri" w:hAnsi="Calibri"/>
                <w:noProof/>
                <w:sz w:val="22"/>
              </w:rPr>
              <w:t> </w:t>
            </w:r>
            <w:r>
              <w:rPr>
                <w:rFonts w:ascii="Calibri" w:hAnsi="Calibri"/>
                <w:noProof/>
                <w:sz w:val="22"/>
              </w:rPr>
              <w:t> </w:t>
            </w:r>
            <w:r w:rsidRPr="005247ED">
              <w:rPr>
                <w:rFonts w:ascii="Calibri" w:hAnsi="Calibri"/>
                <w:sz w:val="22"/>
              </w:rPr>
              <w:fldChar w:fldCharType="end"/>
            </w:r>
            <w:bookmarkEnd w:id="90"/>
          </w:p>
        </w:tc>
      </w:tr>
      <w:tr w:rsidR="008041CC" w:rsidRPr="00EA2B28" w14:paraId="1F797DF3" w14:textId="77777777" w:rsidTr="00C92131">
        <w:tc>
          <w:tcPr>
            <w:tcW w:w="2946" w:type="dxa"/>
          </w:tcPr>
          <w:p w14:paraId="032C38A1" w14:textId="77777777" w:rsidR="008041CC" w:rsidRPr="004409BE" w:rsidRDefault="008041CC" w:rsidP="00C92131">
            <w:pPr>
              <w:rPr>
                <w:rFonts w:ascii="Calibri" w:hAnsi="Calibri"/>
                <w:sz w:val="22"/>
              </w:rPr>
            </w:pPr>
            <w:r>
              <w:rPr>
                <w:rFonts w:ascii="Calibri" w:hAnsi="Calibri"/>
                <w:sz w:val="22"/>
              </w:rPr>
              <w:t xml:space="preserve">B.  </w:t>
            </w:r>
            <w:r w:rsidRPr="004409BE">
              <w:rPr>
                <w:rFonts w:ascii="Calibri" w:hAnsi="Calibri"/>
                <w:sz w:val="22"/>
              </w:rPr>
              <w:t xml:space="preserve">Tuition Reimbursement for Initial Certification in Science, Mathematics, and English to Speakers of Other Languages </w:t>
            </w:r>
          </w:p>
          <w:p w14:paraId="5285303D" w14:textId="77777777" w:rsidR="008041CC" w:rsidRPr="005247ED" w:rsidRDefault="008041CC" w:rsidP="00C92131">
            <w:pPr>
              <w:rPr>
                <w:rFonts w:ascii="Calibri" w:hAnsi="Calibri"/>
                <w:sz w:val="22"/>
              </w:rPr>
            </w:pPr>
          </w:p>
        </w:tc>
        <w:tc>
          <w:tcPr>
            <w:tcW w:w="2112" w:type="dxa"/>
          </w:tcPr>
          <w:p w14:paraId="5A986407" w14:textId="77777777" w:rsidR="008041CC" w:rsidRPr="005247ED" w:rsidRDefault="008041CC" w:rsidP="00C92131">
            <w:pPr>
              <w:rPr>
                <w:rFonts w:ascii="Calibri" w:hAnsi="Calibri"/>
                <w:sz w:val="22"/>
              </w:rPr>
            </w:pPr>
          </w:p>
          <w:p w14:paraId="23424ADE" w14:textId="77777777" w:rsidR="008041CC" w:rsidRPr="005247ED" w:rsidRDefault="008041CC" w:rsidP="00C92131">
            <w:pPr>
              <w:rPr>
                <w:rFonts w:ascii="Calibri" w:hAnsi="Calibri"/>
                <w:sz w:val="22"/>
              </w:rPr>
            </w:pPr>
            <w:r w:rsidRPr="005247ED">
              <w:rPr>
                <w:rFonts w:ascii="Calibri" w:hAnsi="Calibri"/>
                <w:sz w:val="22"/>
              </w:rPr>
              <w:fldChar w:fldCharType="begin">
                <w:ffData>
                  <w:name w:val="Text26"/>
                  <w:enabled/>
                  <w:calcOnExit w:val="0"/>
                  <w:textInput/>
                </w:ffData>
              </w:fldChar>
            </w:r>
            <w:bookmarkStart w:id="91" w:name="Text26"/>
            <w:r w:rsidRPr="005247ED">
              <w:rPr>
                <w:rFonts w:ascii="Calibri" w:hAnsi="Calibri"/>
                <w:sz w:val="22"/>
              </w:rPr>
              <w:instrText xml:space="preserve"> FORMTEXT </w:instrText>
            </w:r>
            <w:r w:rsidRPr="005247ED">
              <w:rPr>
                <w:rFonts w:ascii="Calibri" w:hAnsi="Calibri"/>
                <w:sz w:val="22"/>
              </w:rPr>
            </w:r>
            <w:r w:rsidRPr="005247ED">
              <w:rPr>
                <w:rFonts w:ascii="Calibri" w:hAnsi="Calibri"/>
                <w:sz w:val="22"/>
              </w:rPr>
              <w:fldChar w:fldCharType="separate"/>
            </w:r>
            <w:r>
              <w:rPr>
                <w:rFonts w:ascii="Calibri" w:hAnsi="Calibri"/>
                <w:noProof/>
                <w:sz w:val="22"/>
              </w:rPr>
              <w:t> </w:t>
            </w:r>
            <w:r>
              <w:rPr>
                <w:rFonts w:ascii="Calibri" w:hAnsi="Calibri"/>
                <w:noProof/>
                <w:sz w:val="22"/>
              </w:rPr>
              <w:t> </w:t>
            </w:r>
            <w:r>
              <w:rPr>
                <w:rFonts w:ascii="Calibri" w:hAnsi="Calibri"/>
                <w:noProof/>
                <w:sz w:val="22"/>
              </w:rPr>
              <w:t> </w:t>
            </w:r>
            <w:r>
              <w:rPr>
                <w:rFonts w:ascii="Calibri" w:hAnsi="Calibri"/>
                <w:noProof/>
                <w:sz w:val="22"/>
              </w:rPr>
              <w:t> </w:t>
            </w:r>
            <w:r>
              <w:rPr>
                <w:rFonts w:ascii="Calibri" w:hAnsi="Calibri"/>
                <w:noProof/>
                <w:sz w:val="22"/>
              </w:rPr>
              <w:t> </w:t>
            </w:r>
            <w:r w:rsidRPr="005247ED">
              <w:rPr>
                <w:rFonts w:ascii="Calibri" w:hAnsi="Calibri"/>
                <w:sz w:val="22"/>
              </w:rPr>
              <w:fldChar w:fldCharType="end"/>
            </w:r>
            <w:bookmarkEnd w:id="91"/>
          </w:p>
        </w:tc>
        <w:tc>
          <w:tcPr>
            <w:tcW w:w="2250" w:type="dxa"/>
          </w:tcPr>
          <w:p w14:paraId="413EF6D2" w14:textId="77777777" w:rsidR="008041CC" w:rsidRPr="005247ED" w:rsidRDefault="008041CC" w:rsidP="00C92131">
            <w:pPr>
              <w:rPr>
                <w:rFonts w:ascii="Calibri" w:hAnsi="Calibri"/>
                <w:sz w:val="22"/>
              </w:rPr>
            </w:pPr>
          </w:p>
          <w:p w14:paraId="278FBDC4" w14:textId="77777777" w:rsidR="008041CC" w:rsidRPr="005247ED" w:rsidRDefault="008041CC" w:rsidP="00C92131">
            <w:pPr>
              <w:rPr>
                <w:rFonts w:ascii="Calibri" w:hAnsi="Calibri"/>
                <w:sz w:val="22"/>
              </w:rPr>
            </w:pPr>
            <w:r w:rsidRPr="005247ED">
              <w:rPr>
                <w:rFonts w:ascii="Calibri" w:hAnsi="Calibri"/>
                <w:sz w:val="22"/>
              </w:rPr>
              <w:fldChar w:fldCharType="begin">
                <w:ffData>
                  <w:name w:val="Text27"/>
                  <w:enabled/>
                  <w:calcOnExit w:val="0"/>
                  <w:textInput/>
                </w:ffData>
              </w:fldChar>
            </w:r>
            <w:bookmarkStart w:id="92" w:name="Text27"/>
            <w:r w:rsidRPr="005247ED">
              <w:rPr>
                <w:rFonts w:ascii="Calibri" w:hAnsi="Calibri"/>
                <w:sz w:val="22"/>
              </w:rPr>
              <w:instrText xml:space="preserve"> FORMTEXT </w:instrText>
            </w:r>
            <w:r w:rsidRPr="005247ED">
              <w:rPr>
                <w:rFonts w:ascii="Calibri" w:hAnsi="Calibri"/>
                <w:sz w:val="22"/>
              </w:rPr>
            </w:r>
            <w:r w:rsidRPr="005247ED">
              <w:rPr>
                <w:rFonts w:ascii="Calibri" w:hAnsi="Calibri"/>
                <w:sz w:val="22"/>
              </w:rPr>
              <w:fldChar w:fldCharType="separate"/>
            </w:r>
            <w:r>
              <w:rPr>
                <w:rFonts w:ascii="Calibri" w:hAnsi="Calibri"/>
                <w:noProof/>
                <w:sz w:val="22"/>
              </w:rPr>
              <w:t> </w:t>
            </w:r>
            <w:r>
              <w:rPr>
                <w:rFonts w:ascii="Calibri" w:hAnsi="Calibri"/>
                <w:noProof/>
                <w:sz w:val="22"/>
              </w:rPr>
              <w:t> </w:t>
            </w:r>
            <w:r>
              <w:rPr>
                <w:rFonts w:ascii="Calibri" w:hAnsi="Calibri"/>
                <w:noProof/>
                <w:sz w:val="22"/>
              </w:rPr>
              <w:t> </w:t>
            </w:r>
            <w:r>
              <w:rPr>
                <w:rFonts w:ascii="Calibri" w:hAnsi="Calibri"/>
                <w:noProof/>
                <w:sz w:val="22"/>
              </w:rPr>
              <w:t> </w:t>
            </w:r>
            <w:r>
              <w:rPr>
                <w:rFonts w:ascii="Calibri" w:hAnsi="Calibri"/>
                <w:noProof/>
                <w:sz w:val="22"/>
              </w:rPr>
              <w:t> </w:t>
            </w:r>
            <w:r w:rsidRPr="005247ED">
              <w:rPr>
                <w:rFonts w:ascii="Calibri" w:hAnsi="Calibri"/>
                <w:sz w:val="22"/>
              </w:rPr>
              <w:fldChar w:fldCharType="end"/>
            </w:r>
            <w:bookmarkEnd w:id="92"/>
          </w:p>
          <w:p w14:paraId="506FDC1F" w14:textId="77777777" w:rsidR="008041CC" w:rsidRPr="005247ED" w:rsidRDefault="008041CC" w:rsidP="00C92131">
            <w:pPr>
              <w:rPr>
                <w:rFonts w:ascii="Calibri" w:hAnsi="Calibri"/>
                <w:sz w:val="22"/>
              </w:rPr>
            </w:pPr>
          </w:p>
        </w:tc>
        <w:tc>
          <w:tcPr>
            <w:tcW w:w="2250" w:type="dxa"/>
          </w:tcPr>
          <w:p w14:paraId="6E5C7BE2" w14:textId="77777777" w:rsidR="008041CC" w:rsidRPr="005247ED" w:rsidRDefault="008041CC" w:rsidP="00C92131">
            <w:pPr>
              <w:rPr>
                <w:rFonts w:ascii="Calibri" w:hAnsi="Calibri"/>
                <w:sz w:val="22"/>
              </w:rPr>
            </w:pPr>
          </w:p>
          <w:p w14:paraId="6D097925" w14:textId="77777777" w:rsidR="008041CC" w:rsidRPr="005247ED" w:rsidRDefault="008041CC" w:rsidP="00C92131">
            <w:pPr>
              <w:rPr>
                <w:rFonts w:ascii="Calibri" w:hAnsi="Calibri"/>
                <w:sz w:val="22"/>
              </w:rPr>
            </w:pPr>
            <w:r w:rsidRPr="005247ED">
              <w:rPr>
                <w:rFonts w:ascii="Calibri" w:hAnsi="Calibri"/>
                <w:sz w:val="22"/>
              </w:rPr>
              <w:fldChar w:fldCharType="begin">
                <w:ffData>
                  <w:name w:val="Text28"/>
                  <w:enabled/>
                  <w:calcOnExit w:val="0"/>
                  <w:textInput/>
                </w:ffData>
              </w:fldChar>
            </w:r>
            <w:bookmarkStart w:id="93" w:name="Text28"/>
            <w:r w:rsidRPr="005247ED">
              <w:rPr>
                <w:rFonts w:ascii="Calibri" w:hAnsi="Calibri"/>
                <w:sz w:val="22"/>
              </w:rPr>
              <w:instrText xml:space="preserve"> FORMTEXT </w:instrText>
            </w:r>
            <w:r w:rsidRPr="005247ED">
              <w:rPr>
                <w:rFonts w:ascii="Calibri" w:hAnsi="Calibri"/>
                <w:sz w:val="22"/>
              </w:rPr>
            </w:r>
            <w:r w:rsidRPr="005247ED">
              <w:rPr>
                <w:rFonts w:ascii="Calibri" w:hAnsi="Calibri"/>
                <w:sz w:val="22"/>
              </w:rPr>
              <w:fldChar w:fldCharType="separate"/>
            </w:r>
            <w:r>
              <w:rPr>
                <w:rFonts w:ascii="Calibri" w:hAnsi="Calibri"/>
                <w:noProof/>
                <w:sz w:val="22"/>
              </w:rPr>
              <w:t> </w:t>
            </w:r>
            <w:r>
              <w:rPr>
                <w:rFonts w:ascii="Calibri" w:hAnsi="Calibri"/>
                <w:noProof/>
                <w:sz w:val="22"/>
              </w:rPr>
              <w:t> </w:t>
            </w:r>
            <w:r>
              <w:rPr>
                <w:rFonts w:ascii="Calibri" w:hAnsi="Calibri"/>
                <w:noProof/>
                <w:sz w:val="22"/>
              </w:rPr>
              <w:t> </w:t>
            </w:r>
            <w:r>
              <w:rPr>
                <w:rFonts w:ascii="Calibri" w:hAnsi="Calibri"/>
                <w:noProof/>
                <w:sz w:val="22"/>
              </w:rPr>
              <w:t> </w:t>
            </w:r>
            <w:r>
              <w:rPr>
                <w:rFonts w:ascii="Calibri" w:hAnsi="Calibri"/>
                <w:noProof/>
                <w:sz w:val="22"/>
              </w:rPr>
              <w:t> </w:t>
            </w:r>
            <w:r w:rsidRPr="005247ED">
              <w:rPr>
                <w:rFonts w:ascii="Calibri" w:hAnsi="Calibri"/>
                <w:sz w:val="22"/>
              </w:rPr>
              <w:fldChar w:fldCharType="end"/>
            </w:r>
            <w:bookmarkEnd w:id="93"/>
          </w:p>
        </w:tc>
      </w:tr>
      <w:tr w:rsidR="008041CC" w:rsidRPr="00EA2B28" w14:paraId="0C60F0B6" w14:textId="77777777" w:rsidTr="00C92131">
        <w:tc>
          <w:tcPr>
            <w:tcW w:w="2946" w:type="dxa"/>
          </w:tcPr>
          <w:p w14:paraId="12E19059" w14:textId="77777777" w:rsidR="008041CC" w:rsidRPr="004409BE" w:rsidRDefault="008041CC" w:rsidP="00C92131">
            <w:pPr>
              <w:rPr>
                <w:rFonts w:ascii="Calibri" w:hAnsi="Calibri"/>
                <w:sz w:val="22"/>
              </w:rPr>
            </w:pPr>
            <w:r>
              <w:rPr>
                <w:rFonts w:ascii="Calibri" w:hAnsi="Calibri"/>
                <w:sz w:val="22"/>
              </w:rPr>
              <w:t xml:space="preserve">C. </w:t>
            </w:r>
            <w:r w:rsidRPr="004409BE">
              <w:rPr>
                <w:rFonts w:ascii="Calibri" w:hAnsi="Calibri"/>
                <w:sz w:val="22"/>
              </w:rPr>
              <w:t xml:space="preserve">Tuition Reimbursement for Bilingual </w:t>
            </w:r>
            <w:r>
              <w:rPr>
                <w:rFonts w:ascii="Calibri" w:hAnsi="Calibri"/>
                <w:sz w:val="22"/>
              </w:rPr>
              <w:t xml:space="preserve">Education </w:t>
            </w:r>
            <w:r w:rsidRPr="004409BE">
              <w:rPr>
                <w:rFonts w:ascii="Calibri" w:hAnsi="Calibri"/>
                <w:sz w:val="22"/>
              </w:rPr>
              <w:t>Extension</w:t>
            </w:r>
          </w:p>
          <w:p w14:paraId="726B5B3B" w14:textId="77777777" w:rsidR="008041CC" w:rsidRDefault="008041CC" w:rsidP="00C92131">
            <w:pPr>
              <w:rPr>
                <w:rFonts w:ascii="Calibri" w:hAnsi="Calibri"/>
                <w:sz w:val="22"/>
              </w:rPr>
            </w:pPr>
          </w:p>
          <w:p w14:paraId="1B97C96B" w14:textId="77777777" w:rsidR="008041CC" w:rsidRPr="005247ED" w:rsidRDefault="008041CC" w:rsidP="00C92131">
            <w:pPr>
              <w:rPr>
                <w:rFonts w:ascii="Calibri" w:hAnsi="Calibri"/>
                <w:sz w:val="22"/>
              </w:rPr>
            </w:pPr>
          </w:p>
        </w:tc>
        <w:tc>
          <w:tcPr>
            <w:tcW w:w="2112" w:type="dxa"/>
          </w:tcPr>
          <w:p w14:paraId="2916BF67" w14:textId="77777777" w:rsidR="008041CC" w:rsidRPr="005247ED" w:rsidRDefault="008041CC" w:rsidP="00C92131">
            <w:pPr>
              <w:rPr>
                <w:rFonts w:ascii="Calibri" w:hAnsi="Calibri"/>
                <w:sz w:val="22"/>
              </w:rPr>
            </w:pPr>
          </w:p>
          <w:p w14:paraId="68B9885D" w14:textId="77777777" w:rsidR="008041CC" w:rsidRPr="005247ED" w:rsidRDefault="008041CC" w:rsidP="00C92131">
            <w:pPr>
              <w:rPr>
                <w:rFonts w:ascii="Calibri" w:hAnsi="Calibri"/>
                <w:sz w:val="22"/>
              </w:rPr>
            </w:pPr>
            <w:r w:rsidRPr="005247ED">
              <w:rPr>
                <w:rFonts w:ascii="Calibri" w:hAnsi="Calibri"/>
                <w:sz w:val="22"/>
              </w:rPr>
              <w:fldChar w:fldCharType="begin">
                <w:ffData>
                  <w:name w:val="Text29"/>
                  <w:enabled/>
                  <w:calcOnExit w:val="0"/>
                  <w:textInput/>
                </w:ffData>
              </w:fldChar>
            </w:r>
            <w:bookmarkStart w:id="94" w:name="Text29"/>
            <w:r w:rsidRPr="005247ED">
              <w:rPr>
                <w:rFonts w:ascii="Calibri" w:hAnsi="Calibri"/>
                <w:sz w:val="22"/>
              </w:rPr>
              <w:instrText xml:space="preserve"> FORMTEXT </w:instrText>
            </w:r>
            <w:r w:rsidRPr="005247ED">
              <w:rPr>
                <w:rFonts w:ascii="Calibri" w:hAnsi="Calibri"/>
                <w:sz w:val="22"/>
              </w:rPr>
            </w:r>
            <w:r w:rsidRPr="005247ED">
              <w:rPr>
                <w:rFonts w:ascii="Calibri" w:hAnsi="Calibri"/>
                <w:sz w:val="22"/>
              </w:rPr>
              <w:fldChar w:fldCharType="separate"/>
            </w:r>
            <w:r>
              <w:rPr>
                <w:rFonts w:ascii="Calibri" w:hAnsi="Calibri"/>
                <w:noProof/>
                <w:sz w:val="22"/>
              </w:rPr>
              <w:t> </w:t>
            </w:r>
            <w:r>
              <w:rPr>
                <w:rFonts w:ascii="Calibri" w:hAnsi="Calibri"/>
                <w:noProof/>
                <w:sz w:val="22"/>
              </w:rPr>
              <w:t> </w:t>
            </w:r>
            <w:r>
              <w:rPr>
                <w:rFonts w:ascii="Calibri" w:hAnsi="Calibri"/>
                <w:noProof/>
                <w:sz w:val="22"/>
              </w:rPr>
              <w:t> </w:t>
            </w:r>
            <w:r>
              <w:rPr>
                <w:rFonts w:ascii="Calibri" w:hAnsi="Calibri"/>
                <w:noProof/>
                <w:sz w:val="22"/>
              </w:rPr>
              <w:t> </w:t>
            </w:r>
            <w:r>
              <w:rPr>
                <w:rFonts w:ascii="Calibri" w:hAnsi="Calibri"/>
                <w:noProof/>
                <w:sz w:val="22"/>
              </w:rPr>
              <w:t> </w:t>
            </w:r>
            <w:r w:rsidRPr="005247ED">
              <w:rPr>
                <w:rFonts w:ascii="Calibri" w:hAnsi="Calibri"/>
                <w:sz w:val="22"/>
              </w:rPr>
              <w:fldChar w:fldCharType="end"/>
            </w:r>
            <w:bookmarkEnd w:id="94"/>
          </w:p>
        </w:tc>
        <w:tc>
          <w:tcPr>
            <w:tcW w:w="2250" w:type="dxa"/>
          </w:tcPr>
          <w:p w14:paraId="30B14F99" w14:textId="77777777" w:rsidR="008041CC" w:rsidRPr="005247ED" w:rsidRDefault="008041CC" w:rsidP="00C92131">
            <w:pPr>
              <w:rPr>
                <w:rFonts w:ascii="Calibri" w:hAnsi="Calibri"/>
                <w:sz w:val="22"/>
              </w:rPr>
            </w:pPr>
          </w:p>
          <w:p w14:paraId="1D476512" w14:textId="77777777" w:rsidR="008041CC" w:rsidRPr="005247ED" w:rsidRDefault="008041CC" w:rsidP="00C92131">
            <w:pPr>
              <w:rPr>
                <w:rFonts w:ascii="Calibri" w:hAnsi="Calibri"/>
                <w:sz w:val="22"/>
              </w:rPr>
            </w:pPr>
            <w:r w:rsidRPr="005247ED">
              <w:rPr>
                <w:rFonts w:ascii="Calibri" w:hAnsi="Calibri"/>
                <w:sz w:val="22"/>
              </w:rPr>
              <w:fldChar w:fldCharType="begin">
                <w:ffData>
                  <w:name w:val="Text30"/>
                  <w:enabled/>
                  <w:calcOnExit w:val="0"/>
                  <w:textInput/>
                </w:ffData>
              </w:fldChar>
            </w:r>
            <w:bookmarkStart w:id="95" w:name="Text30"/>
            <w:r w:rsidRPr="005247ED">
              <w:rPr>
                <w:rFonts w:ascii="Calibri" w:hAnsi="Calibri"/>
                <w:sz w:val="22"/>
              </w:rPr>
              <w:instrText xml:space="preserve"> FORMTEXT </w:instrText>
            </w:r>
            <w:r w:rsidRPr="005247ED">
              <w:rPr>
                <w:rFonts w:ascii="Calibri" w:hAnsi="Calibri"/>
                <w:sz w:val="22"/>
              </w:rPr>
            </w:r>
            <w:r w:rsidRPr="005247ED">
              <w:rPr>
                <w:rFonts w:ascii="Calibri" w:hAnsi="Calibri"/>
                <w:sz w:val="22"/>
              </w:rPr>
              <w:fldChar w:fldCharType="separate"/>
            </w:r>
            <w:r>
              <w:rPr>
                <w:rFonts w:ascii="Calibri" w:hAnsi="Calibri"/>
                <w:noProof/>
                <w:sz w:val="22"/>
              </w:rPr>
              <w:t> </w:t>
            </w:r>
            <w:r>
              <w:rPr>
                <w:rFonts w:ascii="Calibri" w:hAnsi="Calibri"/>
                <w:noProof/>
                <w:sz w:val="22"/>
              </w:rPr>
              <w:t> </w:t>
            </w:r>
            <w:r>
              <w:rPr>
                <w:rFonts w:ascii="Calibri" w:hAnsi="Calibri"/>
                <w:noProof/>
                <w:sz w:val="22"/>
              </w:rPr>
              <w:t> </w:t>
            </w:r>
            <w:r>
              <w:rPr>
                <w:rFonts w:ascii="Calibri" w:hAnsi="Calibri"/>
                <w:noProof/>
                <w:sz w:val="22"/>
              </w:rPr>
              <w:t> </w:t>
            </w:r>
            <w:r>
              <w:rPr>
                <w:rFonts w:ascii="Calibri" w:hAnsi="Calibri"/>
                <w:noProof/>
                <w:sz w:val="22"/>
              </w:rPr>
              <w:t> </w:t>
            </w:r>
            <w:r w:rsidRPr="005247ED">
              <w:rPr>
                <w:rFonts w:ascii="Calibri" w:hAnsi="Calibri"/>
                <w:sz w:val="22"/>
              </w:rPr>
              <w:fldChar w:fldCharType="end"/>
            </w:r>
            <w:bookmarkEnd w:id="95"/>
          </w:p>
          <w:p w14:paraId="56FD17C3" w14:textId="77777777" w:rsidR="008041CC" w:rsidRPr="005247ED" w:rsidRDefault="008041CC" w:rsidP="00C92131">
            <w:pPr>
              <w:rPr>
                <w:rFonts w:ascii="Calibri" w:hAnsi="Calibri"/>
                <w:sz w:val="22"/>
              </w:rPr>
            </w:pPr>
          </w:p>
        </w:tc>
        <w:tc>
          <w:tcPr>
            <w:tcW w:w="2250" w:type="dxa"/>
            <w:tcBorders>
              <w:bottom w:val="single" w:sz="4" w:space="0" w:color="auto"/>
            </w:tcBorders>
          </w:tcPr>
          <w:p w14:paraId="468584D5" w14:textId="77777777" w:rsidR="008041CC" w:rsidRPr="005247ED" w:rsidRDefault="008041CC" w:rsidP="00C92131">
            <w:pPr>
              <w:rPr>
                <w:rFonts w:ascii="Calibri" w:hAnsi="Calibri"/>
                <w:sz w:val="22"/>
              </w:rPr>
            </w:pPr>
          </w:p>
          <w:p w14:paraId="0B45B5ED" w14:textId="77777777" w:rsidR="008041CC" w:rsidRPr="005247ED" w:rsidRDefault="008041CC" w:rsidP="00C92131">
            <w:pPr>
              <w:rPr>
                <w:rFonts w:ascii="Calibri" w:hAnsi="Calibri"/>
                <w:sz w:val="22"/>
              </w:rPr>
            </w:pPr>
            <w:r w:rsidRPr="005247ED">
              <w:rPr>
                <w:rFonts w:ascii="Calibri" w:hAnsi="Calibri"/>
                <w:sz w:val="22"/>
              </w:rPr>
              <w:fldChar w:fldCharType="begin">
                <w:ffData>
                  <w:name w:val="Text31"/>
                  <w:enabled/>
                  <w:calcOnExit w:val="0"/>
                  <w:textInput/>
                </w:ffData>
              </w:fldChar>
            </w:r>
            <w:bookmarkStart w:id="96" w:name="Text31"/>
            <w:r w:rsidRPr="005247ED">
              <w:rPr>
                <w:rFonts w:ascii="Calibri" w:hAnsi="Calibri"/>
                <w:sz w:val="22"/>
              </w:rPr>
              <w:instrText xml:space="preserve"> FORMTEXT </w:instrText>
            </w:r>
            <w:r w:rsidRPr="005247ED">
              <w:rPr>
                <w:rFonts w:ascii="Calibri" w:hAnsi="Calibri"/>
                <w:sz w:val="22"/>
              </w:rPr>
            </w:r>
            <w:r w:rsidRPr="005247ED">
              <w:rPr>
                <w:rFonts w:ascii="Calibri" w:hAnsi="Calibri"/>
                <w:sz w:val="22"/>
              </w:rPr>
              <w:fldChar w:fldCharType="separate"/>
            </w:r>
            <w:r>
              <w:rPr>
                <w:rFonts w:ascii="Calibri" w:hAnsi="Calibri"/>
                <w:noProof/>
                <w:sz w:val="22"/>
              </w:rPr>
              <w:t> </w:t>
            </w:r>
            <w:r>
              <w:rPr>
                <w:rFonts w:ascii="Calibri" w:hAnsi="Calibri"/>
                <w:noProof/>
                <w:sz w:val="22"/>
              </w:rPr>
              <w:t> </w:t>
            </w:r>
            <w:r>
              <w:rPr>
                <w:rFonts w:ascii="Calibri" w:hAnsi="Calibri"/>
                <w:noProof/>
                <w:sz w:val="22"/>
              </w:rPr>
              <w:t> </w:t>
            </w:r>
            <w:r>
              <w:rPr>
                <w:rFonts w:ascii="Calibri" w:hAnsi="Calibri"/>
                <w:noProof/>
                <w:sz w:val="22"/>
              </w:rPr>
              <w:t> </w:t>
            </w:r>
            <w:r>
              <w:rPr>
                <w:rFonts w:ascii="Calibri" w:hAnsi="Calibri"/>
                <w:noProof/>
                <w:sz w:val="22"/>
              </w:rPr>
              <w:t> </w:t>
            </w:r>
            <w:r w:rsidRPr="005247ED">
              <w:rPr>
                <w:rFonts w:ascii="Calibri" w:hAnsi="Calibri"/>
                <w:sz w:val="22"/>
              </w:rPr>
              <w:fldChar w:fldCharType="end"/>
            </w:r>
            <w:bookmarkEnd w:id="96"/>
          </w:p>
        </w:tc>
      </w:tr>
      <w:tr w:rsidR="008041CC" w:rsidRPr="00EA2B28" w14:paraId="02DBB061" w14:textId="77777777" w:rsidTr="00C92131">
        <w:trPr>
          <w:trHeight w:val="782"/>
        </w:trPr>
        <w:tc>
          <w:tcPr>
            <w:tcW w:w="2946" w:type="dxa"/>
          </w:tcPr>
          <w:p w14:paraId="7DFF1EA6" w14:textId="77777777" w:rsidR="008041CC" w:rsidRPr="005247ED" w:rsidRDefault="008041CC" w:rsidP="00C92131">
            <w:pPr>
              <w:rPr>
                <w:rFonts w:ascii="Calibri" w:hAnsi="Calibri"/>
                <w:sz w:val="22"/>
              </w:rPr>
            </w:pPr>
          </w:p>
          <w:p w14:paraId="3F47D0C6" w14:textId="77777777" w:rsidR="008041CC" w:rsidRPr="00100347" w:rsidRDefault="008041CC" w:rsidP="00C92131">
            <w:pPr>
              <w:rPr>
                <w:rFonts w:ascii="Calibri" w:hAnsi="Calibri"/>
                <w:b/>
                <w:sz w:val="22"/>
              </w:rPr>
            </w:pPr>
            <w:r w:rsidRPr="00100347">
              <w:rPr>
                <w:rFonts w:ascii="Calibri" w:hAnsi="Calibri"/>
                <w:b/>
                <w:sz w:val="22"/>
              </w:rPr>
              <w:t>Totals</w:t>
            </w:r>
            <w:r>
              <w:rPr>
                <w:rFonts w:ascii="Calibri" w:hAnsi="Calibri"/>
                <w:b/>
                <w:sz w:val="22"/>
              </w:rPr>
              <w:t xml:space="preserve">  (Total dollar amount may not exceed allocation amount in Table 1)</w:t>
            </w:r>
          </w:p>
          <w:p w14:paraId="4121092E" w14:textId="77777777" w:rsidR="008041CC" w:rsidRPr="005247ED" w:rsidRDefault="008041CC" w:rsidP="00C92131">
            <w:pPr>
              <w:rPr>
                <w:rFonts w:ascii="Calibri" w:hAnsi="Calibri"/>
                <w:sz w:val="22"/>
              </w:rPr>
            </w:pPr>
          </w:p>
        </w:tc>
        <w:tc>
          <w:tcPr>
            <w:tcW w:w="2112" w:type="dxa"/>
          </w:tcPr>
          <w:p w14:paraId="2B6A0DF7" w14:textId="77777777" w:rsidR="008041CC" w:rsidRPr="005247ED" w:rsidRDefault="008041CC" w:rsidP="00C92131">
            <w:pPr>
              <w:rPr>
                <w:rFonts w:ascii="Calibri" w:hAnsi="Calibri"/>
                <w:sz w:val="22"/>
              </w:rPr>
            </w:pPr>
          </w:p>
          <w:p w14:paraId="1EA697EC" w14:textId="77777777" w:rsidR="008041CC" w:rsidRPr="005247ED" w:rsidRDefault="008041CC" w:rsidP="00C92131">
            <w:pPr>
              <w:rPr>
                <w:rFonts w:ascii="Calibri" w:hAnsi="Calibri"/>
                <w:sz w:val="22"/>
              </w:rPr>
            </w:pPr>
            <w:r w:rsidRPr="005247ED">
              <w:rPr>
                <w:rFonts w:ascii="Calibri" w:hAnsi="Calibri"/>
                <w:sz w:val="22"/>
              </w:rPr>
              <w:fldChar w:fldCharType="begin">
                <w:ffData>
                  <w:name w:val="Text38"/>
                  <w:enabled/>
                  <w:calcOnExit w:val="0"/>
                  <w:textInput/>
                </w:ffData>
              </w:fldChar>
            </w:r>
            <w:bookmarkStart w:id="97" w:name="Text38"/>
            <w:r w:rsidRPr="005247ED">
              <w:rPr>
                <w:rFonts w:ascii="Calibri" w:hAnsi="Calibri"/>
                <w:sz w:val="22"/>
              </w:rPr>
              <w:instrText xml:space="preserve"> FORMTEXT </w:instrText>
            </w:r>
            <w:r w:rsidRPr="005247ED">
              <w:rPr>
                <w:rFonts w:ascii="Calibri" w:hAnsi="Calibri"/>
                <w:sz w:val="22"/>
              </w:rPr>
            </w:r>
            <w:r w:rsidRPr="005247ED">
              <w:rPr>
                <w:rFonts w:ascii="Calibri" w:hAnsi="Calibri"/>
                <w:sz w:val="22"/>
              </w:rPr>
              <w:fldChar w:fldCharType="separate"/>
            </w:r>
            <w:r>
              <w:rPr>
                <w:rFonts w:ascii="Calibri" w:hAnsi="Calibri"/>
                <w:noProof/>
                <w:sz w:val="22"/>
              </w:rPr>
              <w:t> </w:t>
            </w:r>
            <w:r>
              <w:rPr>
                <w:rFonts w:ascii="Calibri" w:hAnsi="Calibri"/>
                <w:noProof/>
                <w:sz w:val="22"/>
              </w:rPr>
              <w:t> </w:t>
            </w:r>
            <w:r>
              <w:rPr>
                <w:rFonts w:ascii="Calibri" w:hAnsi="Calibri"/>
                <w:noProof/>
                <w:sz w:val="22"/>
              </w:rPr>
              <w:t> </w:t>
            </w:r>
            <w:r>
              <w:rPr>
                <w:rFonts w:ascii="Calibri" w:hAnsi="Calibri"/>
                <w:noProof/>
                <w:sz w:val="22"/>
              </w:rPr>
              <w:t> </w:t>
            </w:r>
            <w:r>
              <w:rPr>
                <w:rFonts w:ascii="Calibri" w:hAnsi="Calibri"/>
                <w:noProof/>
                <w:sz w:val="22"/>
              </w:rPr>
              <w:t> </w:t>
            </w:r>
            <w:r w:rsidRPr="005247ED">
              <w:rPr>
                <w:rFonts w:ascii="Calibri" w:hAnsi="Calibri"/>
                <w:sz w:val="22"/>
              </w:rPr>
              <w:fldChar w:fldCharType="end"/>
            </w:r>
            <w:bookmarkEnd w:id="97"/>
          </w:p>
        </w:tc>
        <w:tc>
          <w:tcPr>
            <w:tcW w:w="2250" w:type="dxa"/>
            <w:tcBorders>
              <w:right w:val="single" w:sz="4" w:space="0" w:color="auto"/>
            </w:tcBorders>
          </w:tcPr>
          <w:p w14:paraId="781EEE61" w14:textId="77777777" w:rsidR="008041CC" w:rsidRPr="005247ED" w:rsidRDefault="008041CC" w:rsidP="00C92131">
            <w:pPr>
              <w:rPr>
                <w:rFonts w:ascii="Calibri" w:hAnsi="Calibri"/>
                <w:sz w:val="22"/>
              </w:rPr>
            </w:pPr>
          </w:p>
          <w:p w14:paraId="55AC018A" w14:textId="77777777" w:rsidR="008041CC" w:rsidRPr="005247ED" w:rsidRDefault="008041CC" w:rsidP="00C92131">
            <w:pPr>
              <w:rPr>
                <w:rFonts w:ascii="Calibri" w:hAnsi="Calibri"/>
                <w:sz w:val="22"/>
              </w:rPr>
            </w:pPr>
            <w:r w:rsidRPr="005247ED">
              <w:rPr>
                <w:rFonts w:ascii="Calibri" w:hAnsi="Calibri"/>
                <w:sz w:val="22"/>
              </w:rPr>
              <w:fldChar w:fldCharType="begin">
                <w:ffData>
                  <w:name w:val="Text39"/>
                  <w:enabled/>
                  <w:calcOnExit w:val="0"/>
                  <w:textInput/>
                </w:ffData>
              </w:fldChar>
            </w:r>
            <w:bookmarkStart w:id="98" w:name="Text39"/>
            <w:r w:rsidRPr="005247ED">
              <w:rPr>
                <w:rFonts w:ascii="Calibri" w:hAnsi="Calibri"/>
                <w:sz w:val="22"/>
              </w:rPr>
              <w:instrText xml:space="preserve"> FORMTEXT </w:instrText>
            </w:r>
            <w:r w:rsidRPr="005247ED">
              <w:rPr>
                <w:rFonts w:ascii="Calibri" w:hAnsi="Calibri"/>
                <w:sz w:val="22"/>
              </w:rPr>
            </w:r>
            <w:r w:rsidRPr="005247ED">
              <w:rPr>
                <w:rFonts w:ascii="Calibri" w:hAnsi="Calibri"/>
                <w:sz w:val="22"/>
              </w:rPr>
              <w:fldChar w:fldCharType="separate"/>
            </w:r>
            <w:r>
              <w:rPr>
                <w:rFonts w:ascii="Calibri" w:hAnsi="Calibri"/>
                <w:noProof/>
                <w:sz w:val="22"/>
              </w:rPr>
              <w:t> </w:t>
            </w:r>
            <w:r>
              <w:rPr>
                <w:rFonts w:ascii="Calibri" w:hAnsi="Calibri"/>
                <w:noProof/>
                <w:sz w:val="22"/>
              </w:rPr>
              <w:t> </w:t>
            </w:r>
            <w:r>
              <w:rPr>
                <w:rFonts w:ascii="Calibri" w:hAnsi="Calibri"/>
                <w:noProof/>
                <w:sz w:val="22"/>
              </w:rPr>
              <w:t> </w:t>
            </w:r>
            <w:r>
              <w:rPr>
                <w:rFonts w:ascii="Calibri" w:hAnsi="Calibri"/>
                <w:noProof/>
                <w:sz w:val="22"/>
              </w:rPr>
              <w:t> </w:t>
            </w:r>
            <w:r>
              <w:rPr>
                <w:rFonts w:ascii="Calibri" w:hAnsi="Calibri"/>
                <w:noProof/>
                <w:sz w:val="22"/>
              </w:rPr>
              <w:t> </w:t>
            </w:r>
            <w:r w:rsidRPr="005247ED">
              <w:rPr>
                <w:rFonts w:ascii="Calibri" w:hAnsi="Calibri"/>
                <w:sz w:val="22"/>
              </w:rPr>
              <w:fldChar w:fldCharType="end"/>
            </w:r>
            <w:bookmarkEnd w:id="98"/>
          </w:p>
          <w:p w14:paraId="42C3E02D" w14:textId="77777777" w:rsidR="008041CC" w:rsidRPr="005247ED" w:rsidRDefault="008041CC" w:rsidP="00C92131">
            <w:pPr>
              <w:rPr>
                <w:rFonts w:ascii="Calibri" w:hAnsi="Calibri"/>
                <w:sz w:val="22"/>
              </w:rPr>
            </w:pPr>
          </w:p>
        </w:tc>
        <w:tc>
          <w:tcPr>
            <w:tcW w:w="2250" w:type="dxa"/>
            <w:tcBorders>
              <w:top w:val="single" w:sz="4" w:space="0" w:color="auto"/>
              <w:left w:val="single" w:sz="4" w:space="0" w:color="auto"/>
              <w:bottom w:val="single" w:sz="4" w:space="0" w:color="auto"/>
              <w:right w:val="single" w:sz="4" w:space="0" w:color="auto"/>
            </w:tcBorders>
            <w:shd w:val="clear" w:color="auto" w:fill="000000" w:themeFill="text1"/>
          </w:tcPr>
          <w:p w14:paraId="6F7BFE67" w14:textId="77777777" w:rsidR="008041CC" w:rsidRPr="005247ED" w:rsidRDefault="008041CC" w:rsidP="00C92131">
            <w:pPr>
              <w:rPr>
                <w:rFonts w:ascii="Calibri" w:hAnsi="Calibri"/>
                <w:sz w:val="22"/>
              </w:rPr>
            </w:pPr>
          </w:p>
        </w:tc>
      </w:tr>
    </w:tbl>
    <w:p w14:paraId="410A2F90" w14:textId="77777777" w:rsidR="008041CC" w:rsidRPr="005247ED" w:rsidRDefault="008041CC" w:rsidP="008041CC">
      <w:pPr>
        <w:rPr>
          <w:rFonts w:ascii="Calibri" w:hAnsi="Calibri"/>
          <w:b/>
          <w:sz w:val="22"/>
        </w:rPr>
      </w:pPr>
    </w:p>
    <w:p w14:paraId="3ECF753E" w14:textId="77777777" w:rsidR="008041CC" w:rsidRDefault="008041CC" w:rsidP="008041CC">
      <w:pPr>
        <w:rPr>
          <w:rFonts w:ascii="Calibri" w:hAnsi="Calibri" w:cs="Arial"/>
          <w:b/>
          <w:sz w:val="22"/>
          <w:szCs w:val="22"/>
        </w:rPr>
      </w:pPr>
      <w:bookmarkStart w:id="99" w:name="DistData"/>
      <w:bookmarkEnd w:id="99"/>
      <w:r>
        <w:rPr>
          <w:rFonts w:ascii="Calibri" w:hAnsi="Calibri" w:cs="Arial"/>
          <w:b/>
          <w:sz w:val="22"/>
          <w:szCs w:val="22"/>
        </w:rPr>
        <w:br w:type="page"/>
      </w:r>
    </w:p>
    <w:p w14:paraId="25C683EF" w14:textId="77777777" w:rsidR="00D1295F" w:rsidRPr="00D1295F" w:rsidRDefault="00D1295F" w:rsidP="00D1295F">
      <w:pPr>
        <w:tabs>
          <w:tab w:val="left" w:pos="720"/>
          <w:tab w:val="center" w:pos="4680"/>
          <w:tab w:val="right" w:pos="9900"/>
        </w:tabs>
        <w:jc w:val="center"/>
        <w:rPr>
          <w:b/>
          <w:noProof/>
          <w:sz w:val="22"/>
          <w:szCs w:val="22"/>
          <w:u w:val="single"/>
        </w:rPr>
      </w:pPr>
      <w:bookmarkStart w:id="100" w:name="_Toc511823562"/>
      <w:bookmarkStart w:id="101" w:name="_Toc33622439"/>
      <w:r w:rsidRPr="00D1295F">
        <w:rPr>
          <w:b/>
          <w:noProof/>
          <w:sz w:val="22"/>
          <w:szCs w:val="22"/>
          <w:u w:val="single"/>
        </w:rPr>
        <w:lastRenderedPageBreak/>
        <w:t>Appendix A</w:t>
      </w:r>
    </w:p>
    <w:p w14:paraId="4BC0286A" w14:textId="77777777" w:rsidR="00D1295F" w:rsidRPr="00D1295F" w:rsidRDefault="00D1295F" w:rsidP="00D1295F">
      <w:pPr>
        <w:tabs>
          <w:tab w:val="left" w:pos="720"/>
          <w:tab w:val="center" w:pos="4680"/>
          <w:tab w:val="right" w:pos="9900"/>
        </w:tabs>
        <w:jc w:val="center"/>
        <w:rPr>
          <w:noProof/>
          <w:sz w:val="20"/>
        </w:rPr>
      </w:pPr>
      <w:r w:rsidRPr="00D1295F">
        <w:rPr>
          <w:b/>
          <w:noProof/>
          <w:sz w:val="20"/>
          <w:u w:val="single"/>
        </w:rPr>
        <w:t>STANDARD CLAUSES FOR NYS CONTRACTS</w:t>
      </w:r>
    </w:p>
    <w:p w14:paraId="25DB3F84" w14:textId="77777777" w:rsidR="00D1295F" w:rsidRPr="00D1295F" w:rsidRDefault="00D1295F" w:rsidP="00D1295F">
      <w:pPr>
        <w:tabs>
          <w:tab w:val="left" w:pos="720"/>
          <w:tab w:val="center" w:pos="4680"/>
          <w:tab w:val="right" w:pos="9900"/>
        </w:tabs>
        <w:jc w:val="both"/>
        <w:rPr>
          <w:noProof/>
          <w:sz w:val="20"/>
        </w:rPr>
      </w:pPr>
    </w:p>
    <w:p w14:paraId="67207461" w14:textId="77777777" w:rsidR="00D1295F" w:rsidRPr="00D1295F" w:rsidRDefault="00D1295F" w:rsidP="00D1295F">
      <w:pPr>
        <w:tabs>
          <w:tab w:val="left" w:pos="720"/>
          <w:tab w:val="left" w:pos="1620"/>
        </w:tabs>
        <w:jc w:val="both"/>
        <w:rPr>
          <w:noProof/>
          <w:color w:val="000000"/>
          <w:sz w:val="20"/>
        </w:rPr>
      </w:pPr>
      <w:r w:rsidRPr="00D1295F">
        <w:rPr>
          <w:noProof/>
          <w:color w:val="000000"/>
          <w:sz w:val="20"/>
        </w:rPr>
        <w:t>The parties to the attached contract, license, lease, amendment or other agreement of any kind (hereinafter, "the contract" or "this contract") agree to be bound by the following clauses which are hereby made a part of the contract (the word "Contractor" herein refers to any party other than the State, whether a contractor, licenser, licensee, lessor, lessee or any other party):</w:t>
      </w:r>
    </w:p>
    <w:p w14:paraId="631DADBD" w14:textId="77777777" w:rsidR="00D1295F" w:rsidRPr="00D1295F" w:rsidRDefault="00D1295F" w:rsidP="00D1295F">
      <w:pPr>
        <w:tabs>
          <w:tab w:val="left" w:pos="720"/>
          <w:tab w:val="left" w:pos="1080"/>
          <w:tab w:val="left" w:pos="1620"/>
        </w:tabs>
        <w:jc w:val="both"/>
        <w:rPr>
          <w:noProof/>
          <w:color w:val="000000"/>
          <w:sz w:val="20"/>
        </w:rPr>
      </w:pPr>
    </w:p>
    <w:p w14:paraId="049F1936" w14:textId="77777777" w:rsidR="00D1295F" w:rsidRPr="00D1295F" w:rsidRDefault="00D1295F" w:rsidP="00D1295F">
      <w:pPr>
        <w:tabs>
          <w:tab w:val="left" w:pos="720"/>
          <w:tab w:val="left" w:pos="1080"/>
          <w:tab w:val="left" w:pos="1620"/>
        </w:tabs>
        <w:jc w:val="both"/>
        <w:rPr>
          <w:noProof/>
          <w:color w:val="000000"/>
          <w:sz w:val="20"/>
        </w:rPr>
      </w:pPr>
      <w:r w:rsidRPr="00D1295F">
        <w:rPr>
          <w:b/>
          <w:noProof/>
          <w:color w:val="000000"/>
          <w:sz w:val="20"/>
        </w:rPr>
        <w:t xml:space="preserve">1. </w:t>
      </w:r>
      <w:r w:rsidRPr="00D1295F">
        <w:rPr>
          <w:b/>
          <w:noProof/>
          <w:color w:val="000000"/>
          <w:sz w:val="20"/>
          <w:u w:val="single"/>
        </w:rPr>
        <w:t>EXECUTORY CLAUSE</w:t>
      </w:r>
      <w:r w:rsidRPr="00D1295F">
        <w:rPr>
          <w:b/>
          <w:noProof/>
          <w:color w:val="000000"/>
          <w:sz w:val="20"/>
        </w:rPr>
        <w:t>.</w:t>
      </w:r>
      <w:r w:rsidRPr="00D1295F">
        <w:rPr>
          <w:noProof/>
          <w:color w:val="000000"/>
          <w:sz w:val="20"/>
        </w:rPr>
        <w:t xml:space="preserve">  In accordance with Section 41 of the State Finance Law, the State shall have no liability under this contract to the Contractor or to anyone else beyond funds appro</w:t>
      </w:r>
      <w:r w:rsidRPr="00D1295F">
        <w:rPr>
          <w:noProof/>
          <w:color w:val="000000"/>
          <w:sz w:val="20"/>
        </w:rPr>
        <w:softHyphen/>
        <w:t>priated and available for this contract.</w:t>
      </w:r>
    </w:p>
    <w:p w14:paraId="6696CF28" w14:textId="77777777" w:rsidR="00D1295F" w:rsidRPr="00D1295F" w:rsidRDefault="00D1295F" w:rsidP="00D1295F">
      <w:pPr>
        <w:tabs>
          <w:tab w:val="left" w:pos="720"/>
          <w:tab w:val="left" w:pos="1080"/>
          <w:tab w:val="left" w:pos="1620"/>
        </w:tabs>
        <w:jc w:val="both"/>
        <w:rPr>
          <w:noProof/>
          <w:color w:val="000000"/>
          <w:sz w:val="20"/>
        </w:rPr>
      </w:pPr>
    </w:p>
    <w:p w14:paraId="4296279E" w14:textId="77777777" w:rsidR="00D1295F" w:rsidRPr="00D1295F" w:rsidRDefault="00D1295F" w:rsidP="00D1295F">
      <w:pPr>
        <w:tabs>
          <w:tab w:val="left" w:pos="720"/>
        </w:tabs>
        <w:jc w:val="both"/>
        <w:rPr>
          <w:color w:val="000000"/>
          <w:sz w:val="20"/>
          <w:u w:val="single"/>
        </w:rPr>
      </w:pPr>
      <w:r w:rsidRPr="00D1295F">
        <w:rPr>
          <w:b/>
          <w:noProof/>
          <w:color w:val="000000"/>
          <w:sz w:val="20"/>
          <w:lang w:val="fr-FR"/>
        </w:rPr>
        <w:t xml:space="preserve">2. </w:t>
      </w:r>
      <w:r w:rsidRPr="00D1295F">
        <w:rPr>
          <w:b/>
          <w:noProof/>
          <w:color w:val="000000"/>
          <w:sz w:val="20"/>
          <w:u w:val="single"/>
          <w:lang w:val="fr-FR"/>
        </w:rPr>
        <w:t>NON-ASSIGNMENT CLAUSE</w:t>
      </w:r>
      <w:r w:rsidRPr="00D1295F">
        <w:rPr>
          <w:b/>
          <w:noProof/>
          <w:color w:val="000000"/>
          <w:sz w:val="20"/>
          <w:lang w:val="fr-FR"/>
        </w:rPr>
        <w:t>.</w:t>
      </w:r>
      <w:r w:rsidRPr="00D1295F">
        <w:rPr>
          <w:noProof/>
          <w:color w:val="000000"/>
          <w:sz w:val="20"/>
          <w:lang w:val="fr-FR"/>
        </w:rPr>
        <w:t xml:space="preserve">  </w:t>
      </w:r>
      <w:r w:rsidRPr="00D1295F">
        <w:rPr>
          <w:color w:val="000000"/>
          <w:sz w:val="20"/>
        </w:rPr>
        <w:t>In accordance with Section 138 of the State Finance Law, this contract may not be assigned by the Contractor or its right, title or interest therein assigned, transferred, conveyed, sublet or otherwise disposed of without the State’s previous written consent, and attempts to do so are null and void.  Notwithstanding the foregoing, such prior written consent of an assignment of a contract let pursuant to Article XI of the State Finance Law may be waived at the discretion of the contracting agency and with the concurrence of the State Comptroller where the original contract was subject to the State Comptroller’s approval, where the assignment is due to a reorganization, merger or consolidation of the Contractor’s business entity or enterprise. The State retains its right to approve an assignment and to require that any Contractor demonstrate its responsibility to do business with the State.  The Contractor may, however, assign its right to receive payments without the State’s prior written consent unless this contract concerns Certificates of Participation pursuant to Article 5-A of the State Finance Law.</w:t>
      </w:r>
    </w:p>
    <w:p w14:paraId="157ABC6E" w14:textId="77777777" w:rsidR="00D1295F" w:rsidRPr="00D1295F" w:rsidRDefault="00D1295F" w:rsidP="00D1295F">
      <w:pPr>
        <w:tabs>
          <w:tab w:val="left" w:pos="720"/>
          <w:tab w:val="left" w:pos="1080"/>
          <w:tab w:val="left" w:pos="1620"/>
        </w:tabs>
        <w:jc w:val="both"/>
        <w:rPr>
          <w:noProof/>
          <w:color w:val="000000"/>
          <w:sz w:val="20"/>
        </w:rPr>
      </w:pPr>
    </w:p>
    <w:p w14:paraId="209B8E3F" w14:textId="77777777" w:rsidR="00D1295F" w:rsidRPr="00D1295F" w:rsidRDefault="00D1295F" w:rsidP="00D1295F">
      <w:pPr>
        <w:tabs>
          <w:tab w:val="left" w:pos="720"/>
          <w:tab w:val="left" w:pos="1080"/>
          <w:tab w:val="left" w:pos="1620"/>
        </w:tabs>
        <w:jc w:val="both"/>
        <w:rPr>
          <w:noProof/>
          <w:color w:val="000000"/>
          <w:sz w:val="20"/>
        </w:rPr>
      </w:pPr>
      <w:r w:rsidRPr="00D1295F">
        <w:rPr>
          <w:b/>
          <w:noProof/>
          <w:color w:val="000000"/>
          <w:sz w:val="20"/>
        </w:rPr>
        <w:t xml:space="preserve">3. </w:t>
      </w:r>
      <w:r w:rsidRPr="00D1295F">
        <w:rPr>
          <w:b/>
          <w:noProof/>
          <w:color w:val="000000"/>
          <w:sz w:val="20"/>
          <w:u w:val="single"/>
        </w:rPr>
        <w:t>COMPTROLLER'S APPROVAL</w:t>
      </w:r>
      <w:r w:rsidRPr="00D1295F">
        <w:rPr>
          <w:b/>
          <w:noProof/>
          <w:color w:val="000000"/>
          <w:sz w:val="20"/>
        </w:rPr>
        <w:t>.</w:t>
      </w:r>
      <w:r w:rsidRPr="00D1295F">
        <w:rPr>
          <w:noProof/>
          <w:color w:val="000000"/>
          <w:sz w:val="20"/>
        </w:rPr>
        <w:t xml:space="preserve">  In accordance with Section 112 of the State Finance Law (or, if this contract is with the State University or City University of New York, Section 355 or Section 6218 of the Education Law), if this contract exceeds $50,000 (or the minimum thresholds agreed to by the Office of the State Comptroller for certain S.U.N.Y. and C.U.N.Y. contracts), or if this is an amendment for any amount to a contract which, as so amended, exceeds said statutory amount, or if, by this contract, the State agrees to give something other than money when the value or reasonably estimated value of such consideration exceeds $25,000, it shall not be valid, effective or binding upon the State until it has been approved by the State Comptroller and filed in his office.  Comptroller's approval of contracts let by the Office of General Services is required when such contracts exceed $85,000 (State Finance Law § 163.6-a). However, such pre-approval shall not be required for any contract established as a centralized contract through the Office of General Services or for a purchase order or other transaction issued under such centralized contract.</w:t>
      </w:r>
    </w:p>
    <w:p w14:paraId="0AACC8E7" w14:textId="77777777" w:rsidR="00D1295F" w:rsidRPr="00D1295F" w:rsidRDefault="00D1295F" w:rsidP="00D1295F">
      <w:pPr>
        <w:tabs>
          <w:tab w:val="left" w:pos="720"/>
          <w:tab w:val="left" w:pos="1080"/>
          <w:tab w:val="left" w:pos="1620"/>
        </w:tabs>
        <w:jc w:val="both"/>
        <w:rPr>
          <w:noProof/>
          <w:color w:val="000000"/>
          <w:sz w:val="20"/>
        </w:rPr>
      </w:pPr>
    </w:p>
    <w:p w14:paraId="21A3FA5F" w14:textId="77777777" w:rsidR="00D1295F" w:rsidRPr="00D1295F" w:rsidRDefault="00D1295F" w:rsidP="00D1295F">
      <w:pPr>
        <w:tabs>
          <w:tab w:val="left" w:pos="720"/>
          <w:tab w:val="left" w:pos="1080"/>
          <w:tab w:val="left" w:pos="1620"/>
        </w:tabs>
        <w:jc w:val="both"/>
        <w:rPr>
          <w:noProof/>
          <w:color w:val="000000"/>
          <w:sz w:val="20"/>
        </w:rPr>
      </w:pPr>
      <w:r w:rsidRPr="00D1295F">
        <w:rPr>
          <w:b/>
          <w:noProof/>
          <w:color w:val="000000"/>
          <w:sz w:val="20"/>
        </w:rPr>
        <w:t xml:space="preserve">4. </w:t>
      </w:r>
      <w:r w:rsidRPr="00D1295F">
        <w:rPr>
          <w:b/>
          <w:noProof/>
          <w:color w:val="000000"/>
          <w:sz w:val="20"/>
          <w:u w:val="single"/>
        </w:rPr>
        <w:t>WORKERS' COMPENSATION BENEFITS</w:t>
      </w:r>
      <w:r w:rsidRPr="00D1295F">
        <w:rPr>
          <w:b/>
          <w:noProof/>
          <w:color w:val="000000"/>
          <w:sz w:val="20"/>
        </w:rPr>
        <w:t>.</w:t>
      </w:r>
      <w:r w:rsidRPr="00D1295F">
        <w:rPr>
          <w:noProof/>
          <w:color w:val="000000"/>
          <w:sz w:val="20"/>
        </w:rPr>
        <w:t xml:space="preserve"> In accordance with Section 142 of the State Finance Law, this contract shall be void and of no force and effect unless the Contractor shall provide and maintain coverage during the life of this contract for the benefit of such employees as are required to be covered by the provisions of the Workers' Compensation Law.</w:t>
      </w:r>
    </w:p>
    <w:p w14:paraId="2AC8C7AF" w14:textId="77777777" w:rsidR="00D1295F" w:rsidRPr="00D1295F" w:rsidRDefault="00D1295F" w:rsidP="00D1295F">
      <w:pPr>
        <w:tabs>
          <w:tab w:val="left" w:pos="720"/>
          <w:tab w:val="left" w:pos="1080"/>
          <w:tab w:val="left" w:pos="1620"/>
        </w:tabs>
        <w:jc w:val="both"/>
        <w:rPr>
          <w:noProof/>
          <w:color w:val="000000"/>
          <w:sz w:val="20"/>
        </w:rPr>
      </w:pPr>
    </w:p>
    <w:p w14:paraId="73A14EC0" w14:textId="77777777" w:rsidR="00D1295F" w:rsidRPr="00D1295F" w:rsidRDefault="00D1295F" w:rsidP="00D1295F">
      <w:pPr>
        <w:tabs>
          <w:tab w:val="left" w:pos="720"/>
        </w:tabs>
        <w:autoSpaceDE w:val="0"/>
        <w:autoSpaceDN w:val="0"/>
        <w:adjustRightInd w:val="0"/>
        <w:jc w:val="both"/>
        <w:rPr>
          <w:noProof/>
          <w:color w:val="000000"/>
          <w:sz w:val="20"/>
        </w:rPr>
      </w:pPr>
      <w:r w:rsidRPr="00D1295F">
        <w:rPr>
          <w:b/>
          <w:bCs/>
          <w:color w:val="000000"/>
          <w:sz w:val="20"/>
        </w:rPr>
        <w:t xml:space="preserve">5. </w:t>
      </w:r>
      <w:r w:rsidRPr="00D1295F">
        <w:rPr>
          <w:b/>
          <w:bCs/>
          <w:color w:val="000000"/>
          <w:sz w:val="20"/>
          <w:u w:val="single"/>
        </w:rPr>
        <w:t>NON-DISCRIMINATION REQUIREMENTS</w:t>
      </w:r>
      <w:r w:rsidRPr="00D1295F">
        <w:rPr>
          <w:b/>
          <w:bCs/>
          <w:color w:val="000000"/>
          <w:sz w:val="20"/>
        </w:rPr>
        <w:t>.</w:t>
      </w:r>
      <w:r w:rsidRPr="00D1295F">
        <w:rPr>
          <w:color w:val="000000"/>
          <w:sz w:val="20"/>
        </w:rPr>
        <w:t xml:space="preserve">  To the extent required by Article 15 of the Executive Law (also known as the Human Rights Law) and all other State and Federal statutory and constitutional non-discrimination provisions, the Contractor will not discriminate against any employee or applicant for employment, nor subject any individual to harassment, because of age, race, creed, color, national origin, sexual orientation, gender identity or expression, military status, sex, disability, predisposing genetic characteristics, familial status, marital status, or domestic violence victim status or because the individual has opposed any practices forbidden under the Human Rights Law or has filed a complaint, testified, or assisted in any proceeding under the Human Rights Law.  Furthermore, in accordance with Section 220-e of the Labor Law, if this is a contract for the construction, alteration or repair of any public building or public work or for the manufacture, sale or distribution of materials, equipment or supplies, and to the extent that this contract shall be performed within the State of New York, Contractor agrees that neither it nor its subcontractors shall, by reason of race, creed, color, disability, sex, or national origin:  (a) discriminate in hiring against any New York State citizen who is qualified and available to perform the work; or (b) discriminate against or intimidate any employee hired for the performance of work under this contract.  If this is a building service contract as defined in Section 230 of the Labor Law, then, in accordance with Section 239 thereof, Contractor agrees that neither it nor its subcontractors shall by reason of race, creed, color, national origin, age, sex or disability:  (a) discriminate in hiring against any New York State citizen who is qualified and available to perform the work; or (b) discriminate against or intimidate any employee hired for the performance of work under this contract.  Contractor is </w:t>
      </w:r>
      <w:r w:rsidRPr="00D1295F">
        <w:rPr>
          <w:color w:val="000000"/>
          <w:sz w:val="20"/>
        </w:rPr>
        <w:lastRenderedPageBreak/>
        <w:t>subject to fines of $50.00 per person per day for any violation of Section 220-e or Section 239 as well as possible termination of this contract and forfeiture of all moneys due hereunder for a second or subsequent violation.</w:t>
      </w:r>
    </w:p>
    <w:p w14:paraId="0E571536" w14:textId="77777777" w:rsidR="00D1295F" w:rsidRPr="00D1295F" w:rsidRDefault="00D1295F" w:rsidP="00D1295F">
      <w:pPr>
        <w:tabs>
          <w:tab w:val="left" w:pos="720"/>
        </w:tabs>
        <w:jc w:val="both"/>
        <w:rPr>
          <w:b/>
          <w:noProof/>
          <w:color w:val="000000"/>
          <w:sz w:val="20"/>
        </w:rPr>
      </w:pPr>
    </w:p>
    <w:p w14:paraId="3DD57D07" w14:textId="77777777" w:rsidR="00D1295F" w:rsidRPr="00D1295F" w:rsidRDefault="00D1295F" w:rsidP="00D1295F">
      <w:pPr>
        <w:tabs>
          <w:tab w:val="left" w:pos="720"/>
        </w:tabs>
        <w:jc w:val="both"/>
        <w:rPr>
          <w:color w:val="000000"/>
          <w:sz w:val="20"/>
        </w:rPr>
      </w:pPr>
      <w:r w:rsidRPr="00D1295F">
        <w:rPr>
          <w:b/>
          <w:noProof/>
          <w:color w:val="000000"/>
          <w:sz w:val="20"/>
        </w:rPr>
        <w:t xml:space="preserve">6. </w:t>
      </w:r>
      <w:r w:rsidRPr="00D1295F">
        <w:rPr>
          <w:b/>
          <w:noProof/>
          <w:color w:val="000000"/>
          <w:sz w:val="20"/>
          <w:u w:val="single"/>
        </w:rPr>
        <w:t>WAGE AND HOURS PROVISIONS</w:t>
      </w:r>
      <w:r w:rsidRPr="00D1295F">
        <w:rPr>
          <w:b/>
          <w:noProof/>
          <w:color w:val="000000"/>
          <w:sz w:val="20"/>
        </w:rPr>
        <w:t>.</w:t>
      </w:r>
      <w:r w:rsidRPr="00D1295F">
        <w:rPr>
          <w:noProof/>
          <w:color w:val="000000"/>
          <w:sz w:val="20"/>
        </w:rPr>
        <w:t xml:space="preserve">  If this is a public work contract covered by Article 8 of the Labor Law or a building service contract covered by Article 9 thereof, neither Contractor's employees nor the employees of its subcontractors may be required or permitted to work more than the number of hours or days stated in said statutes, except as otherwise provided in the Labor Law and as set forth in prevailing wage and supplement schedules issued by the State Labor Department.  Furthermore, Contractor and its subcontractors must pay at least the prevailing wage rate and pay or provide the prevailing supplements, including the premium rates for overtime pay, as determined by the State Labor Department in accordance with the Labor Law.  </w:t>
      </w:r>
      <w:r w:rsidRPr="00D1295F">
        <w:rPr>
          <w:color w:val="000000"/>
          <w:sz w:val="20"/>
        </w:rPr>
        <w:t>Additionally, effective April 28, 2008, if this is a public work contract covered by Article 8 of the Labor Law, the Contractor understands and agrees that the filing of payrolls in a manner consistent with Subdivision 3-a of Section 220 of the Labor Law shall be a condition precedent to payment by the State of any State approved sums due and owing for work done upon the project.</w:t>
      </w:r>
    </w:p>
    <w:p w14:paraId="422A492A" w14:textId="77777777" w:rsidR="00D1295F" w:rsidRPr="00D1295F" w:rsidRDefault="00D1295F" w:rsidP="00D1295F">
      <w:pPr>
        <w:tabs>
          <w:tab w:val="left" w:pos="720"/>
        </w:tabs>
        <w:jc w:val="both"/>
        <w:rPr>
          <w:color w:val="000000"/>
          <w:sz w:val="20"/>
        </w:rPr>
      </w:pPr>
    </w:p>
    <w:p w14:paraId="6B459F01" w14:textId="77777777" w:rsidR="00D1295F" w:rsidRPr="00D1295F" w:rsidRDefault="00D1295F" w:rsidP="00D1295F">
      <w:pPr>
        <w:tabs>
          <w:tab w:val="left" w:pos="720"/>
          <w:tab w:val="left" w:pos="1080"/>
          <w:tab w:val="left" w:pos="1620"/>
        </w:tabs>
        <w:jc w:val="both"/>
        <w:rPr>
          <w:noProof/>
          <w:color w:val="000000"/>
          <w:sz w:val="20"/>
        </w:rPr>
      </w:pPr>
      <w:r w:rsidRPr="00D1295F">
        <w:rPr>
          <w:b/>
          <w:noProof/>
          <w:color w:val="000000"/>
          <w:sz w:val="20"/>
        </w:rPr>
        <w:t xml:space="preserve">7. </w:t>
      </w:r>
      <w:r w:rsidRPr="00D1295F">
        <w:rPr>
          <w:b/>
          <w:noProof/>
          <w:color w:val="000000"/>
          <w:sz w:val="20"/>
          <w:u w:val="single"/>
        </w:rPr>
        <w:t>NON-COLLUSIVE BIDDING CERTIFICATION</w:t>
      </w:r>
      <w:r w:rsidRPr="00D1295F">
        <w:rPr>
          <w:b/>
          <w:noProof/>
          <w:color w:val="000000"/>
          <w:sz w:val="20"/>
        </w:rPr>
        <w:t>.</w:t>
      </w:r>
      <w:r w:rsidRPr="00D1295F">
        <w:rPr>
          <w:noProof/>
          <w:color w:val="000000"/>
          <w:sz w:val="20"/>
        </w:rPr>
        <w:t xml:space="preserve">  In accordance with Section 139-d of the State Finance Law, if this contract was awarded based upon the submission of bids, Contractor affirms, under penalty of perjury, that its bid was arrived at indepen</w:t>
      </w:r>
      <w:r w:rsidRPr="00D1295F">
        <w:rPr>
          <w:noProof/>
          <w:color w:val="000000"/>
          <w:sz w:val="20"/>
        </w:rPr>
        <w:softHyphen/>
        <w:t>dently and without collusion aimed at restricting competition.  Contractor further affirms that, at the time Contractor submitted its bid, an authorized and responsible person executed and delivered to the State a non-collusive bidding certification on Contractor's behalf.</w:t>
      </w:r>
    </w:p>
    <w:p w14:paraId="68F1E5E4" w14:textId="77777777" w:rsidR="00D1295F" w:rsidRPr="00D1295F" w:rsidRDefault="00D1295F" w:rsidP="00D1295F">
      <w:pPr>
        <w:tabs>
          <w:tab w:val="left" w:pos="720"/>
          <w:tab w:val="left" w:pos="1080"/>
          <w:tab w:val="left" w:pos="1620"/>
        </w:tabs>
        <w:jc w:val="both"/>
        <w:rPr>
          <w:noProof/>
          <w:color w:val="000000"/>
          <w:sz w:val="20"/>
        </w:rPr>
      </w:pPr>
    </w:p>
    <w:p w14:paraId="230D57D6" w14:textId="77777777" w:rsidR="00D1295F" w:rsidRPr="00D1295F" w:rsidRDefault="00D1295F" w:rsidP="00D1295F">
      <w:pPr>
        <w:tabs>
          <w:tab w:val="left" w:pos="720"/>
          <w:tab w:val="left" w:pos="1080"/>
          <w:tab w:val="left" w:pos="1620"/>
        </w:tabs>
        <w:jc w:val="both"/>
        <w:rPr>
          <w:noProof/>
          <w:color w:val="000000"/>
          <w:sz w:val="20"/>
        </w:rPr>
      </w:pPr>
      <w:r w:rsidRPr="00D1295F">
        <w:rPr>
          <w:b/>
          <w:noProof/>
          <w:color w:val="000000"/>
          <w:sz w:val="20"/>
        </w:rPr>
        <w:t xml:space="preserve">8. </w:t>
      </w:r>
      <w:r w:rsidRPr="00D1295F">
        <w:rPr>
          <w:b/>
          <w:noProof/>
          <w:color w:val="000000"/>
          <w:sz w:val="20"/>
          <w:u w:val="single"/>
        </w:rPr>
        <w:t>INTERNATIONAL BOYCOTT PROHIBITION</w:t>
      </w:r>
      <w:r w:rsidRPr="00D1295F">
        <w:rPr>
          <w:b/>
          <w:noProof/>
          <w:color w:val="000000"/>
          <w:sz w:val="20"/>
        </w:rPr>
        <w:t>.</w:t>
      </w:r>
      <w:r w:rsidRPr="00D1295F">
        <w:rPr>
          <w:noProof/>
          <w:color w:val="000000"/>
          <w:sz w:val="20"/>
        </w:rPr>
        <w:t xml:space="preserve">  In accordance with Section 220-f of the Labor Law and Section 139-h of the State Finance Law, if this contract exceeds $5,000, the Contractor agrees, as a material condition of the contract, that neither the Contractor nor any substantially owned or affiliated person, firm, partnership or corporation has participated, is participating, or shall participate in an international boycott in violation of the federal Export Administration Act of 1979 (50 USC App. Sections 2401 et seq.) or regulations thereunder.  If such Contractor, or any of the aforesaid affiliates of Contractor, is convicted or is otherwise found to have violated said laws or regulations upon the final determination of the United States Commerce Department or any other appropriate agency of the United States subsequent to the contract's execution, such contract, amendment or modification thereto shall be rendered forfeit and void.  The Contractor shall so notify the State Comptroller within five (5) business days of such conviction, determination or disposition of appeal (2 NYCRR § 105.4).</w:t>
      </w:r>
    </w:p>
    <w:p w14:paraId="51EF77D2" w14:textId="77777777" w:rsidR="00D1295F" w:rsidRPr="00D1295F" w:rsidRDefault="00D1295F" w:rsidP="00D1295F">
      <w:pPr>
        <w:tabs>
          <w:tab w:val="left" w:pos="720"/>
          <w:tab w:val="left" w:pos="1080"/>
          <w:tab w:val="left" w:pos="1620"/>
        </w:tabs>
        <w:jc w:val="both"/>
        <w:rPr>
          <w:noProof/>
          <w:color w:val="000000"/>
          <w:sz w:val="20"/>
        </w:rPr>
      </w:pPr>
    </w:p>
    <w:p w14:paraId="6AD48D47" w14:textId="77777777" w:rsidR="00D1295F" w:rsidRPr="00D1295F" w:rsidRDefault="00D1295F" w:rsidP="00D1295F">
      <w:pPr>
        <w:tabs>
          <w:tab w:val="left" w:pos="720"/>
          <w:tab w:val="left" w:pos="1080"/>
          <w:tab w:val="left" w:pos="1620"/>
        </w:tabs>
        <w:jc w:val="both"/>
        <w:rPr>
          <w:noProof/>
          <w:color w:val="000000"/>
          <w:sz w:val="20"/>
        </w:rPr>
      </w:pPr>
      <w:r w:rsidRPr="00D1295F">
        <w:rPr>
          <w:b/>
          <w:noProof/>
          <w:color w:val="000000"/>
          <w:sz w:val="20"/>
        </w:rPr>
        <w:t xml:space="preserve">9. </w:t>
      </w:r>
      <w:r w:rsidRPr="00D1295F">
        <w:rPr>
          <w:b/>
          <w:noProof/>
          <w:color w:val="000000"/>
          <w:sz w:val="20"/>
          <w:u w:val="single"/>
        </w:rPr>
        <w:t>SET-OFF RIGHTS</w:t>
      </w:r>
      <w:r w:rsidRPr="00D1295F">
        <w:rPr>
          <w:b/>
          <w:noProof/>
          <w:color w:val="000000"/>
          <w:sz w:val="20"/>
        </w:rPr>
        <w:t>.</w:t>
      </w:r>
      <w:r w:rsidRPr="00D1295F">
        <w:rPr>
          <w:noProof/>
          <w:color w:val="000000"/>
          <w:sz w:val="20"/>
        </w:rPr>
        <w:t xml:space="preserve">  The State shall have all of its common law, equitable and statutory rights of set-off.  These rights shall include, but not be limited to, the State's option to withhold for the purposes of set-off any moneys due to the Contractor under this contract up to any amounts due and owing to the State with regard to this contract, any other contract with any State department or agency, including any contract for a term commenc</w:t>
      </w:r>
      <w:r w:rsidRPr="00D1295F">
        <w:rPr>
          <w:noProof/>
          <w:color w:val="000000"/>
          <w:sz w:val="20"/>
        </w:rPr>
        <w:softHyphen/>
        <w:t>ing prior to the term of this contract, plus any amounts due and owing to the State for any other reason including, without limitation, tax delinquencies, fee delinquencies or monetary penalties relative thereto.  The State shall exercise its set-off rights in accordance with normal State practices including, in cases of set-off pursuant to an audit, the finalization of such audit by the State agency, its representatives, or the State Comptroller.</w:t>
      </w:r>
    </w:p>
    <w:p w14:paraId="773CBC66" w14:textId="77777777" w:rsidR="00D1295F" w:rsidRPr="00D1295F" w:rsidRDefault="00D1295F" w:rsidP="00D1295F">
      <w:pPr>
        <w:tabs>
          <w:tab w:val="left" w:pos="720"/>
          <w:tab w:val="left" w:pos="1080"/>
          <w:tab w:val="left" w:pos="1620"/>
        </w:tabs>
        <w:jc w:val="both"/>
        <w:rPr>
          <w:noProof/>
          <w:color w:val="000000"/>
          <w:sz w:val="20"/>
        </w:rPr>
      </w:pPr>
    </w:p>
    <w:p w14:paraId="70148C90" w14:textId="77777777" w:rsidR="00D1295F" w:rsidRPr="00D1295F" w:rsidRDefault="00D1295F" w:rsidP="00D1295F">
      <w:pPr>
        <w:tabs>
          <w:tab w:val="left" w:pos="720"/>
          <w:tab w:val="left" w:pos="1080"/>
          <w:tab w:val="left" w:pos="1620"/>
        </w:tabs>
        <w:jc w:val="both"/>
        <w:rPr>
          <w:noProof/>
          <w:color w:val="000000"/>
          <w:sz w:val="20"/>
        </w:rPr>
      </w:pPr>
      <w:r w:rsidRPr="00D1295F">
        <w:rPr>
          <w:b/>
          <w:noProof/>
          <w:color w:val="000000"/>
          <w:sz w:val="20"/>
        </w:rPr>
        <w:t xml:space="preserve">10.  </w:t>
      </w:r>
      <w:r w:rsidRPr="00D1295F">
        <w:rPr>
          <w:b/>
          <w:noProof/>
          <w:color w:val="000000"/>
          <w:sz w:val="20"/>
          <w:u w:val="single"/>
        </w:rPr>
        <w:t>RECORDS</w:t>
      </w:r>
      <w:r w:rsidRPr="00D1295F">
        <w:rPr>
          <w:b/>
          <w:noProof/>
          <w:color w:val="000000"/>
          <w:sz w:val="20"/>
        </w:rPr>
        <w:t>.</w:t>
      </w:r>
      <w:r w:rsidRPr="00D1295F">
        <w:rPr>
          <w:noProof/>
          <w:color w:val="000000"/>
          <w:sz w:val="20"/>
        </w:rPr>
        <w:t xml:space="preserve">  The Contractor shall establish and maintain complete and accurate books, records, documents, accounts and other evidence directly pertinent to performance under this contract (hereinafter, collectively, the "Records</w:t>
      </w:r>
      <w:bookmarkStart w:id="102" w:name="_Hlk11234003"/>
      <w:r w:rsidRPr="00D1295F">
        <w:rPr>
          <w:noProof/>
          <w:color w:val="000000"/>
          <w:sz w:val="20"/>
        </w:rPr>
        <w:t>"</w:t>
      </w:r>
      <w:bookmarkEnd w:id="102"/>
      <w:r w:rsidRPr="00D1295F">
        <w:rPr>
          <w:noProof/>
          <w:color w:val="000000"/>
          <w:sz w:val="20"/>
        </w:rPr>
        <w:t>).  The Records must be kept for the balance of the calendar year in which they were made and for six (6) additional years thereafter.  The State Comptroller, the Attorney General and any other person or entity authorized to conduct an examination, as well as the agency or agencies involved in this contract, shall have access to the Records during normal business hours at an office of the Contractor within the State of New York or, if no such office is available, at a mutually agreeable and reasonable venue within the State, for the term specified above for the purposes of inspection, auditing and copying.  The State shall take reasonable steps to protect from public disclosure any of the Records which are exempt from disclosure under Section 87 of the Public Officers Law (the "Statute") provided that:  (i) the Contractor shall timely inform an appropriate State official, in writing, that said records should not be disclosed; and (ii) said records shall be sufficiently identified; and (iii) designation of said records as exempt under the Statute is reasonable.  Nothing contained herein shall diminish, or in any way adversely affect, the State's right to discovery in any pending or future litigation.</w:t>
      </w:r>
    </w:p>
    <w:p w14:paraId="5F6165B9" w14:textId="77777777" w:rsidR="00D1295F" w:rsidRPr="00D1295F" w:rsidRDefault="00D1295F" w:rsidP="00D1295F">
      <w:pPr>
        <w:tabs>
          <w:tab w:val="left" w:pos="1080"/>
          <w:tab w:val="left" w:pos="1620"/>
        </w:tabs>
        <w:jc w:val="both"/>
        <w:rPr>
          <w:b/>
          <w:noProof/>
          <w:sz w:val="20"/>
        </w:rPr>
      </w:pPr>
    </w:p>
    <w:p w14:paraId="36885C53" w14:textId="77777777" w:rsidR="00D1295F" w:rsidRPr="00D1295F" w:rsidRDefault="00D1295F" w:rsidP="00D1295F">
      <w:pPr>
        <w:jc w:val="both"/>
        <w:rPr>
          <w:sz w:val="20"/>
        </w:rPr>
      </w:pPr>
      <w:r w:rsidRPr="00D1295F">
        <w:rPr>
          <w:b/>
          <w:sz w:val="20"/>
          <w:u w:val="single"/>
        </w:rPr>
        <w:t>11. IDENTIFYING INFORMATION AND PRIVACY NOTIFICATION</w:t>
      </w:r>
      <w:r w:rsidRPr="00D1295F">
        <w:rPr>
          <w:b/>
          <w:sz w:val="20"/>
        </w:rPr>
        <w:t>.</w:t>
      </w:r>
      <w:r w:rsidRPr="00D1295F">
        <w:rPr>
          <w:sz w:val="20"/>
        </w:rPr>
        <w:t xml:space="preserve">  (a) Identification Number(s).  Every invoice or New York State Claim for Payment submitted to a New York State agency by a payee, for payment for the </w:t>
      </w:r>
      <w:r w:rsidRPr="00D1295F">
        <w:rPr>
          <w:sz w:val="20"/>
        </w:rPr>
        <w:lastRenderedPageBreak/>
        <w:t>sale of goods or services or for transactions (e.g., leases, easements, licenses, etc.) related to real or personal property must include the payee's identification number.  The number is any or all of the following: (</w:t>
      </w:r>
      <w:proofErr w:type="spellStart"/>
      <w:r w:rsidRPr="00D1295F">
        <w:rPr>
          <w:sz w:val="20"/>
        </w:rPr>
        <w:t>i</w:t>
      </w:r>
      <w:proofErr w:type="spellEnd"/>
      <w:r w:rsidRPr="00D1295F">
        <w:rPr>
          <w:sz w:val="20"/>
        </w:rPr>
        <w:t>) the payee’s Federal employer identification number, (ii) the payee’s Federal social security number, and/or (iii) the payee’s Vendor Identification Number assigned by the Statewide Financial System.  Failure to include such number or numbers may delay payment. Where the payee does not have such number or numbers, the payee, on its invoice or Claim for Payment, must give the reason or reasons why the payee does not have such number or numbers.</w:t>
      </w:r>
    </w:p>
    <w:p w14:paraId="284AA822" w14:textId="77777777" w:rsidR="00D1295F" w:rsidRPr="00D1295F" w:rsidRDefault="00D1295F" w:rsidP="00D1295F">
      <w:pPr>
        <w:jc w:val="both"/>
        <w:rPr>
          <w:sz w:val="20"/>
        </w:rPr>
      </w:pPr>
    </w:p>
    <w:p w14:paraId="5320DADF" w14:textId="77777777" w:rsidR="00D1295F" w:rsidRPr="00D1295F" w:rsidRDefault="00D1295F" w:rsidP="00D1295F">
      <w:pPr>
        <w:jc w:val="both"/>
        <w:rPr>
          <w:sz w:val="20"/>
        </w:rPr>
      </w:pPr>
      <w:r w:rsidRPr="00D1295F">
        <w:rPr>
          <w:sz w:val="20"/>
        </w:rPr>
        <w:t>(b) Privacy Notification.  (1)  The authority to request the above personal information from a seller of goods or services or a lessor of real or personal property, and the authority to maintain such information, is found in Section 5 of the State Tax Law.  Disclosure of this information by the seller or lessor to the State is mandatory. The principal purpose for which the information is collected is to enable the State to identify individuals,  businesses  and others who have been delinquent in filing tax returns or may have understated their tax liabilities and to generally identify persons affected by the taxes administered by the Commissioner of Taxation and Finance.  The information will be used for tax administration purposes and for any other purpose authorized by law. (2) The personal information is requested by the purchasing unit of the agency contracting to purchase the goods or services or lease the real or personal property covered by this contract or lease. The information is maintained in the Statewide Financial System by the Vendor Management Unit within the Bureau of State Expenditures, Office of the State Comptroller, 110 State Street, Albany, New York 12236.</w:t>
      </w:r>
    </w:p>
    <w:p w14:paraId="2E797188" w14:textId="77777777" w:rsidR="00D1295F" w:rsidRPr="00D1295F" w:rsidRDefault="00D1295F" w:rsidP="00D1295F">
      <w:pPr>
        <w:tabs>
          <w:tab w:val="left" w:pos="1080"/>
          <w:tab w:val="left" w:pos="1620"/>
        </w:tabs>
        <w:jc w:val="both"/>
        <w:rPr>
          <w:noProof/>
          <w:sz w:val="20"/>
        </w:rPr>
      </w:pPr>
    </w:p>
    <w:p w14:paraId="0405440E" w14:textId="77777777" w:rsidR="00D1295F" w:rsidRPr="00D1295F" w:rsidRDefault="00D1295F" w:rsidP="00D1295F">
      <w:pPr>
        <w:tabs>
          <w:tab w:val="left" w:pos="720"/>
          <w:tab w:val="left" w:pos="1080"/>
          <w:tab w:val="left" w:pos="1620"/>
        </w:tabs>
        <w:jc w:val="both"/>
        <w:rPr>
          <w:noProof/>
          <w:color w:val="000000"/>
          <w:sz w:val="20"/>
        </w:rPr>
      </w:pPr>
      <w:r w:rsidRPr="00D1295F">
        <w:rPr>
          <w:b/>
          <w:noProof/>
          <w:color w:val="000000"/>
          <w:sz w:val="20"/>
        </w:rPr>
        <w:t xml:space="preserve">12. </w:t>
      </w:r>
      <w:r w:rsidRPr="00D1295F">
        <w:rPr>
          <w:b/>
          <w:noProof/>
          <w:color w:val="000000"/>
          <w:sz w:val="20"/>
          <w:u w:val="single"/>
        </w:rPr>
        <w:t>EQUAL EMPLOYMENT OPPORTUNITIES FOR MINORITIES AND WOMEN</w:t>
      </w:r>
      <w:r w:rsidRPr="00D1295F">
        <w:rPr>
          <w:b/>
          <w:noProof/>
          <w:color w:val="000000"/>
          <w:sz w:val="20"/>
        </w:rPr>
        <w:t>.</w:t>
      </w:r>
      <w:r w:rsidRPr="00D1295F">
        <w:rPr>
          <w:noProof/>
          <w:color w:val="000000"/>
          <w:sz w:val="20"/>
        </w:rPr>
        <w:t xml:space="preserve">  In accordance with Section 312 of the Executive Law and 5 NYCRR Part 143, if this contract is:  (i) a written agreement or purchase order instrument, providing for a total expenditure in excess of $25,000.00, whereby a contracting agency is committed to expend or does expend funds in return for labor, services, supplies, equipment, materials or any combination of the foregoing, to be performed for, or rendered or furnished to the contracting agency; or (ii) a written agreement in excess of $100,000.00 whereby a contracting agency is committed to expend or does expend funds for the acquisition, construction, demolition, replacement, major repair or renovation of real property and improvements thereon; or (iii) a written agreement in excess of $100,000.00 whereby the owner of a State assisted housing project is committed to expend or does expend funds for the acquisition, construction, demolition, replacement, major repair or renovation of real property and improvements thereon for such project, then the following shall apply and </w:t>
      </w:r>
      <w:r w:rsidRPr="00D1295F">
        <w:rPr>
          <w:color w:val="000000"/>
          <w:sz w:val="20"/>
        </w:rPr>
        <w:t>by signing this agreement the Contractor certifies and affirms that it is Contractor’s equal employment opportunity policy that</w:t>
      </w:r>
      <w:r w:rsidRPr="00D1295F">
        <w:rPr>
          <w:noProof/>
          <w:color w:val="000000"/>
          <w:sz w:val="20"/>
        </w:rPr>
        <w:t>:</w:t>
      </w:r>
    </w:p>
    <w:p w14:paraId="591071CD" w14:textId="77777777" w:rsidR="00D1295F" w:rsidRPr="00D1295F" w:rsidRDefault="00D1295F" w:rsidP="00D1295F">
      <w:pPr>
        <w:tabs>
          <w:tab w:val="left" w:pos="720"/>
          <w:tab w:val="left" w:pos="1080"/>
          <w:tab w:val="left" w:pos="1620"/>
        </w:tabs>
        <w:jc w:val="both"/>
        <w:rPr>
          <w:noProof/>
          <w:color w:val="000000"/>
          <w:sz w:val="20"/>
        </w:rPr>
      </w:pPr>
    </w:p>
    <w:p w14:paraId="66EA9F76" w14:textId="77777777" w:rsidR="00D1295F" w:rsidRPr="00D1295F" w:rsidRDefault="00D1295F" w:rsidP="00D1295F">
      <w:pPr>
        <w:tabs>
          <w:tab w:val="left" w:pos="720"/>
          <w:tab w:val="left" w:pos="1080"/>
          <w:tab w:val="left" w:pos="1620"/>
        </w:tabs>
        <w:jc w:val="both"/>
        <w:rPr>
          <w:noProof/>
          <w:color w:val="000000"/>
          <w:sz w:val="20"/>
        </w:rPr>
      </w:pPr>
      <w:r w:rsidRPr="00D1295F">
        <w:rPr>
          <w:noProof/>
          <w:color w:val="000000"/>
          <w:sz w:val="20"/>
        </w:rPr>
        <w:t>(a)  The Contractor will not discriminate against employees or applicants for employment because of race, creed, color, national origin, sex, age, disability or marital status, s</w:t>
      </w:r>
      <w:r w:rsidRPr="00D1295F">
        <w:rPr>
          <w:color w:val="000000"/>
          <w:sz w:val="20"/>
        </w:rPr>
        <w:t>hall make and document its conscientious and active efforts to employ and utilize minority group members and women in its work force on State contracts</w:t>
      </w:r>
      <w:r w:rsidRPr="00D1295F">
        <w:rPr>
          <w:noProof/>
          <w:color w:val="000000"/>
          <w:sz w:val="20"/>
        </w:rPr>
        <w:t xml:space="preserve"> and will undertake or continue existing programs of affirmative action to ensure that minority group members and women are afforded equal employment opportunities without discrimination.  Affirmative action shall mean recruitment, employment, job assignment, promotion, upgradings, demotion, transfer, layoff, or termination and rates of pay or other forms of compensation;</w:t>
      </w:r>
    </w:p>
    <w:p w14:paraId="51F4517A" w14:textId="77777777" w:rsidR="00D1295F" w:rsidRPr="00D1295F" w:rsidRDefault="00D1295F" w:rsidP="00D1295F">
      <w:pPr>
        <w:tabs>
          <w:tab w:val="left" w:pos="720"/>
          <w:tab w:val="left" w:pos="1080"/>
          <w:tab w:val="left" w:pos="1620"/>
        </w:tabs>
        <w:jc w:val="both"/>
        <w:rPr>
          <w:noProof/>
          <w:color w:val="000000"/>
          <w:sz w:val="20"/>
        </w:rPr>
      </w:pPr>
    </w:p>
    <w:p w14:paraId="24E68678" w14:textId="77777777" w:rsidR="00D1295F" w:rsidRPr="00D1295F" w:rsidRDefault="00D1295F" w:rsidP="00D1295F">
      <w:pPr>
        <w:tabs>
          <w:tab w:val="left" w:pos="720"/>
          <w:tab w:val="left" w:pos="1080"/>
          <w:tab w:val="left" w:pos="1620"/>
        </w:tabs>
        <w:jc w:val="both"/>
        <w:rPr>
          <w:noProof/>
          <w:color w:val="000000"/>
          <w:sz w:val="20"/>
        </w:rPr>
      </w:pPr>
      <w:r w:rsidRPr="00D1295F">
        <w:rPr>
          <w:noProof/>
          <w:color w:val="000000"/>
          <w:sz w:val="20"/>
        </w:rPr>
        <w:t xml:space="preserve">(b)  at the request of the contracting agency, the Contractor shall request each employment agency, labor union, or authorized representative of workers with which it has a collective bargaining or other agreement or understanding, to furnish a written statement that such employment agency, labor union or representative will not discriminate on the basis of race, creed, color, national origin, sex, age, disability or marital status and that such union or representative will affirmatively cooperate in the implementation of the Contractor's obligations herein; and </w:t>
      </w:r>
    </w:p>
    <w:p w14:paraId="3AC17892" w14:textId="77777777" w:rsidR="00D1295F" w:rsidRPr="00D1295F" w:rsidRDefault="00D1295F" w:rsidP="00D1295F">
      <w:pPr>
        <w:tabs>
          <w:tab w:val="left" w:pos="720"/>
          <w:tab w:val="left" w:pos="1080"/>
          <w:tab w:val="left" w:pos="1620"/>
        </w:tabs>
        <w:jc w:val="both"/>
        <w:rPr>
          <w:noProof/>
          <w:color w:val="000000"/>
          <w:sz w:val="20"/>
        </w:rPr>
      </w:pPr>
    </w:p>
    <w:p w14:paraId="2B3B3DC0" w14:textId="77777777" w:rsidR="00D1295F" w:rsidRPr="00D1295F" w:rsidRDefault="00D1295F" w:rsidP="00D1295F">
      <w:pPr>
        <w:tabs>
          <w:tab w:val="left" w:pos="720"/>
          <w:tab w:val="left" w:pos="1080"/>
          <w:tab w:val="left" w:pos="1620"/>
        </w:tabs>
        <w:jc w:val="both"/>
        <w:rPr>
          <w:noProof/>
          <w:color w:val="000000"/>
          <w:sz w:val="20"/>
        </w:rPr>
      </w:pPr>
      <w:r w:rsidRPr="00D1295F">
        <w:rPr>
          <w:noProof/>
          <w:color w:val="000000"/>
          <w:sz w:val="20"/>
        </w:rPr>
        <w:t>(c)  the Contractor shall state, in all solicitations or advertisements for employees, that, in the performance of the State contract, all qualified applicants will be afforded equal employment opportunities without discrimination because of race, creed, color, national origin, sex, age, disability or marital status.</w:t>
      </w:r>
    </w:p>
    <w:p w14:paraId="1ABCB7E2" w14:textId="77777777" w:rsidR="00D1295F" w:rsidRPr="00D1295F" w:rsidRDefault="00D1295F" w:rsidP="00D1295F">
      <w:pPr>
        <w:tabs>
          <w:tab w:val="left" w:pos="720"/>
          <w:tab w:val="left" w:pos="1080"/>
          <w:tab w:val="left" w:pos="1620"/>
        </w:tabs>
        <w:jc w:val="both"/>
        <w:rPr>
          <w:noProof/>
          <w:color w:val="000000"/>
          <w:sz w:val="20"/>
        </w:rPr>
      </w:pPr>
    </w:p>
    <w:p w14:paraId="54E7175E" w14:textId="77777777" w:rsidR="00D1295F" w:rsidRPr="00D1295F" w:rsidRDefault="00D1295F" w:rsidP="00D1295F">
      <w:pPr>
        <w:tabs>
          <w:tab w:val="left" w:pos="720"/>
          <w:tab w:val="left" w:pos="1080"/>
          <w:tab w:val="left" w:pos="1620"/>
        </w:tabs>
        <w:jc w:val="both"/>
        <w:rPr>
          <w:noProof/>
          <w:color w:val="000000"/>
          <w:sz w:val="20"/>
        </w:rPr>
      </w:pPr>
      <w:r w:rsidRPr="00D1295F">
        <w:rPr>
          <w:noProof/>
          <w:color w:val="000000"/>
          <w:sz w:val="20"/>
        </w:rPr>
        <w:t xml:space="preserve">Contractor will include the provisions of "a," "b," and "c" above, in every subcontract over $25,000.00 for the construction, demolition, replacement, major repair, renovation, planning or design of real property and improvements thereon (the "Work") except where the Work is for the beneficial use of the Contractor.  Section 312 does not apply to:  (i) work, goods or services unrelated to this contract; or (ii) employment outside New York State.  The State shall consider compliance by a contractor or subcontractor with the requirements of any federal law concerning equal employment opportunity which effectuates the purpose of this clause.  The contracting agency shall determine whether the imposition of the requirements of the provisions hereof duplicate or conflict with any such federal law and if such </w:t>
      </w:r>
      <w:r w:rsidRPr="00D1295F">
        <w:rPr>
          <w:noProof/>
          <w:color w:val="000000"/>
          <w:sz w:val="20"/>
        </w:rPr>
        <w:lastRenderedPageBreak/>
        <w:t>duplication or conflict exists, the contracting agency shall waive the applicability of Section 312 to the extent of such duplication or conflict.  Contractor will comply with all duly promulgated and lawful rules and regulations of the Department of Economic Development’s Division of Minority and Women's Business Development pertaining hereto.</w:t>
      </w:r>
    </w:p>
    <w:p w14:paraId="407848D1" w14:textId="77777777" w:rsidR="00D1295F" w:rsidRPr="00D1295F" w:rsidRDefault="00D1295F" w:rsidP="00D1295F">
      <w:pPr>
        <w:tabs>
          <w:tab w:val="left" w:pos="720"/>
          <w:tab w:val="left" w:pos="1080"/>
          <w:tab w:val="left" w:pos="1620"/>
        </w:tabs>
        <w:jc w:val="both"/>
        <w:rPr>
          <w:noProof/>
          <w:color w:val="000000"/>
          <w:sz w:val="20"/>
        </w:rPr>
      </w:pPr>
    </w:p>
    <w:p w14:paraId="618E4155" w14:textId="77777777" w:rsidR="00D1295F" w:rsidRPr="00D1295F" w:rsidRDefault="00D1295F" w:rsidP="00D1295F">
      <w:pPr>
        <w:tabs>
          <w:tab w:val="left" w:pos="720"/>
          <w:tab w:val="left" w:pos="1080"/>
          <w:tab w:val="left" w:pos="1620"/>
        </w:tabs>
        <w:jc w:val="both"/>
        <w:rPr>
          <w:noProof/>
          <w:color w:val="000000"/>
          <w:sz w:val="20"/>
        </w:rPr>
      </w:pPr>
      <w:r w:rsidRPr="00D1295F">
        <w:rPr>
          <w:b/>
          <w:noProof/>
          <w:color w:val="000000"/>
          <w:sz w:val="20"/>
        </w:rPr>
        <w:t xml:space="preserve">13. </w:t>
      </w:r>
      <w:r w:rsidRPr="00D1295F">
        <w:rPr>
          <w:b/>
          <w:noProof/>
          <w:color w:val="000000"/>
          <w:sz w:val="20"/>
          <w:u w:val="single"/>
        </w:rPr>
        <w:t>CONFLICTING TERMS</w:t>
      </w:r>
      <w:r w:rsidRPr="00D1295F">
        <w:rPr>
          <w:b/>
          <w:noProof/>
          <w:color w:val="000000"/>
          <w:sz w:val="20"/>
        </w:rPr>
        <w:t>.</w:t>
      </w:r>
      <w:r w:rsidRPr="00D1295F">
        <w:rPr>
          <w:noProof/>
          <w:color w:val="000000"/>
          <w:sz w:val="20"/>
        </w:rPr>
        <w:t xml:space="preserve">  In the event of a conflict between the terms of the contract (including any and all attachments thereto and amendments thereof) and the terms of this Appendix A, the terms of this Appendix A shall control.</w:t>
      </w:r>
    </w:p>
    <w:p w14:paraId="296D37B1" w14:textId="77777777" w:rsidR="00D1295F" w:rsidRPr="00D1295F" w:rsidRDefault="00D1295F" w:rsidP="00D1295F">
      <w:pPr>
        <w:tabs>
          <w:tab w:val="left" w:pos="720"/>
          <w:tab w:val="left" w:pos="1080"/>
          <w:tab w:val="left" w:pos="1620"/>
        </w:tabs>
        <w:jc w:val="both"/>
        <w:rPr>
          <w:noProof/>
          <w:color w:val="000000"/>
          <w:sz w:val="20"/>
        </w:rPr>
      </w:pPr>
    </w:p>
    <w:p w14:paraId="5DFE44A9" w14:textId="77777777" w:rsidR="00D1295F" w:rsidRPr="00D1295F" w:rsidRDefault="00D1295F" w:rsidP="00D1295F">
      <w:pPr>
        <w:tabs>
          <w:tab w:val="left" w:pos="720"/>
          <w:tab w:val="left" w:pos="1080"/>
          <w:tab w:val="left" w:pos="1620"/>
        </w:tabs>
        <w:jc w:val="both"/>
        <w:rPr>
          <w:noProof/>
          <w:color w:val="000000"/>
          <w:sz w:val="20"/>
        </w:rPr>
      </w:pPr>
      <w:r w:rsidRPr="00D1295F">
        <w:rPr>
          <w:b/>
          <w:noProof/>
          <w:color w:val="000000"/>
          <w:sz w:val="20"/>
        </w:rPr>
        <w:t xml:space="preserve">14. </w:t>
      </w:r>
      <w:r w:rsidRPr="00D1295F">
        <w:rPr>
          <w:b/>
          <w:noProof/>
          <w:color w:val="000000"/>
          <w:sz w:val="20"/>
          <w:u w:val="single"/>
        </w:rPr>
        <w:t>GOVERNING LAW</w:t>
      </w:r>
      <w:r w:rsidRPr="00D1295F">
        <w:rPr>
          <w:b/>
          <w:noProof/>
          <w:color w:val="000000"/>
          <w:sz w:val="20"/>
        </w:rPr>
        <w:t>.</w:t>
      </w:r>
      <w:r w:rsidRPr="00D1295F">
        <w:rPr>
          <w:noProof/>
          <w:color w:val="000000"/>
          <w:sz w:val="20"/>
        </w:rPr>
        <w:t xml:space="preserve">  This contract shall be governed by the laws of the State of New York except where the Federal supremacy clause requires otherwise.</w:t>
      </w:r>
    </w:p>
    <w:p w14:paraId="7E9CEC8B" w14:textId="77777777" w:rsidR="00D1295F" w:rsidRPr="00D1295F" w:rsidRDefault="00D1295F" w:rsidP="00D1295F">
      <w:pPr>
        <w:tabs>
          <w:tab w:val="left" w:pos="720"/>
          <w:tab w:val="left" w:pos="1080"/>
          <w:tab w:val="left" w:pos="1620"/>
        </w:tabs>
        <w:jc w:val="both"/>
        <w:rPr>
          <w:noProof/>
          <w:color w:val="000000"/>
          <w:sz w:val="20"/>
        </w:rPr>
      </w:pPr>
    </w:p>
    <w:p w14:paraId="652B98F0" w14:textId="77777777" w:rsidR="00D1295F" w:rsidRPr="00D1295F" w:rsidRDefault="00D1295F" w:rsidP="00D1295F">
      <w:pPr>
        <w:tabs>
          <w:tab w:val="left" w:pos="720"/>
          <w:tab w:val="left" w:pos="1080"/>
          <w:tab w:val="left" w:pos="1620"/>
        </w:tabs>
        <w:jc w:val="both"/>
        <w:rPr>
          <w:noProof/>
          <w:color w:val="000000"/>
          <w:sz w:val="20"/>
        </w:rPr>
      </w:pPr>
      <w:r w:rsidRPr="00D1295F">
        <w:rPr>
          <w:b/>
          <w:noProof/>
          <w:color w:val="000000"/>
          <w:sz w:val="20"/>
        </w:rPr>
        <w:t xml:space="preserve">15. </w:t>
      </w:r>
      <w:r w:rsidRPr="00D1295F">
        <w:rPr>
          <w:b/>
          <w:noProof/>
          <w:color w:val="000000"/>
          <w:sz w:val="20"/>
          <w:u w:val="single"/>
        </w:rPr>
        <w:t>LATE PAYMENT</w:t>
      </w:r>
      <w:r w:rsidRPr="00D1295F">
        <w:rPr>
          <w:b/>
          <w:noProof/>
          <w:color w:val="000000"/>
          <w:sz w:val="20"/>
        </w:rPr>
        <w:t>.</w:t>
      </w:r>
      <w:r w:rsidRPr="00D1295F">
        <w:rPr>
          <w:noProof/>
          <w:color w:val="000000"/>
          <w:sz w:val="20"/>
        </w:rPr>
        <w:t xml:space="preserve">  Timeliness of payment and any interest to be paid to Contractor for late payment shall be governed by Article 11-A of the State Finance Law to the extent required by law.</w:t>
      </w:r>
    </w:p>
    <w:p w14:paraId="5497268C" w14:textId="77777777" w:rsidR="00D1295F" w:rsidRPr="00D1295F" w:rsidRDefault="00D1295F" w:rsidP="00D1295F">
      <w:pPr>
        <w:tabs>
          <w:tab w:val="left" w:pos="720"/>
          <w:tab w:val="left" w:pos="1080"/>
          <w:tab w:val="left" w:pos="1620"/>
        </w:tabs>
        <w:jc w:val="both"/>
        <w:rPr>
          <w:noProof/>
          <w:color w:val="000000"/>
          <w:sz w:val="20"/>
        </w:rPr>
      </w:pPr>
    </w:p>
    <w:p w14:paraId="45AEB043" w14:textId="77777777" w:rsidR="00D1295F" w:rsidRPr="00D1295F" w:rsidRDefault="00D1295F" w:rsidP="00D1295F">
      <w:pPr>
        <w:tabs>
          <w:tab w:val="left" w:pos="720"/>
          <w:tab w:val="left" w:pos="1080"/>
          <w:tab w:val="left" w:pos="1620"/>
        </w:tabs>
        <w:jc w:val="both"/>
        <w:rPr>
          <w:noProof/>
          <w:color w:val="000000"/>
          <w:sz w:val="20"/>
        </w:rPr>
      </w:pPr>
      <w:r w:rsidRPr="00D1295F">
        <w:rPr>
          <w:b/>
          <w:noProof/>
          <w:color w:val="000000"/>
          <w:sz w:val="20"/>
        </w:rPr>
        <w:t xml:space="preserve">16. </w:t>
      </w:r>
      <w:r w:rsidRPr="00D1295F">
        <w:rPr>
          <w:b/>
          <w:noProof/>
          <w:color w:val="000000"/>
          <w:sz w:val="20"/>
          <w:u w:val="single"/>
        </w:rPr>
        <w:t>NO ARBITRATION</w:t>
      </w:r>
      <w:r w:rsidRPr="00D1295F">
        <w:rPr>
          <w:b/>
          <w:noProof/>
          <w:color w:val="000000"/>
          <w:sz w:val="20"/>
        </w:rPr>
        <w:t>.</w:t>
      </w:r>
      <w:r w:rsidRPr="00D1295F">
        <w:rPr>
          <w:noProof/>
          <w:color w:val="000000"/>
          <w:sz w:val="20"/>
        </w:rPr>
        <w:t xml:space="preserve">  Disputes involving this contract, including the breach or alleged breach thereof, may not be submitted to binding arbitration (except where statutorily authorized), but must, instead, be heard in a court of competent jurisdiction of the State of New York.</w:t>
      </w:r>
    </w:p>
    <w:p w14:paraId="59ACC74A" w14:textId="77777777" w:rsidR="00D1295F" w:rsidRPr="00D1295F" w:rsidRDefault="00D1295F" w:rsidP="00D1295F">
      <w:pPr>
        <w:tabs>
          <w:tab w:val="left" w:pos="720"/>
          <w:tab w:val="left" w:pos="1080"/>
          <w:tab w:val="left" w:pos="1620"/>
        </w:tabs>
        <w:jc w:val="both"/>
        <w:rPr>
          <w:noProof/>
          <w:color w:val="000000"/>
          <w:sz w:val="20"/>
        </w:rPr>
      </w:pPr>
    </w:p>
    <w:p w14:paraId="546650A0" w14:textId="77777777" w:rsidR="00D1295F" w:rsidRPr="00D1295F" w:rsidRDefault="00D1295F" w:rsidP="00D1295F">
      <w:pPr>
        <w:tabs>
          <w:tab w:val="left" w:pos="720"/>
          <w:tab w:val="left" w:pos="1080"/>
          <w:tab w:val="left" w:pos="1620"/>
        </w:tabs>
        <w:jc w:val="both"/>
        <w:rPr>
          <w:noProof/>
          <w:color w:val="000000"/>
          <w:sz w:val="20"/>
        </w:rPr>
      </w:pPr>
      <w:r w:rsidRPr="00D1295F">
        <w:rPr>
          <w:b/>
          <w:noProof/>
          <w:color w:val="000000"/>
          <w:sz w:val="20"/>
        </w:rPr>
        <w:t xml:space="preserve">17. </w:t>
      </w:r>
      <w:r w:rsidRPr="00D1295F">
        <w:rPr>
          <w:b/>
          <w:noProof/>
          <w:color w:val="000000"/>
          <w:sz w:val="20"/>
          <w:u w:val="single"/>
        </w:rPr>
        <w:t>SERVICE OF PROCESS</w:t>
      </w:r>
      <w:r w:rsidRPr="00D1295F">
        <w:rPr>
          <w:b/>
          <w:noProof/>
          <w:color w:val="000000"/>
          <w:sz w:val="20"/>
        </w:rPr>
        <w:t>.</w:t>
      </w:r>
      <w:r w:rsidRPr="00D1295F">
        <w:rPr>
          <w:noProof/>
          <w:color w:val="000000"/>
          <w:sz w:val="20"/>
        </w:rPr>
        <w:t xml:space="preserve">  In addition to the methods of service allowed by the State Civil Practice Law &amp; Rules ("CPLR"), Contractor hereby consents to service of process upon it by registered or certified mail, return receipt requested.  Service hereunder shall be complete upon Contractor's actual receipt of process or upon the State's receipt of the return thereof by the United States Postal Service as refused or undeliverable.  Contractor must promptly notify the State, in writing, of each and every change of address to which service of process can be made.  Service by the State to the last known address shall be sufficient.  Contractor will have thirty (30) calendar days after service hereunder is complete in which to respond.</w:t>
      </w:r>
    </w:p>
    <w:p w14:paraId="742FF5CB" w14:textId="77777777" w:rsidR="00D1295F" w:rsidRPr="00D1295F" w:rsidRDefault="00D1295F" w:rsidP="00D1295F">
      <w:pPr>
        <w:tabs>
          <w:tab w:val="left" w:pos="720"/>
        </w:tabs>
        <w:jc w:val="both"/>
        <w:rPr>
          <w:noProof/>
          <w:color w:val="000000"/>
          <w:sz w:val="20"/>
        </w:rPr>
      </w:pPr>
    </w:p>
    <w:p w14:paraId="6EF56D9F" w14:textId="77777777" w:rsidR="00D1295F" w:rsidRPr="00D1295F" w:rsidRDefault="00D1295F" w:rsidP="00D1295F">
      <w:pPr>
        <w:tabs>
          <w:tab w:val="left" w:pos="720"/>
        </w:tabs>
        <w:jc w:val="both"/>
        <w:rPr>
          <w:noProof/>
          <w:color w:val="000000"/>
          <w:sz w:val="20"/>
        </w:rPr>
      </w:pPr>
      <w:r w:rsidRPr="00D1295F">
        <w:rPr>
          <w:b/>
          <w:noProof/>
          <w:color w:val="000000"/>
          <w:sz w:val="20"/>
        </w:rPr>
        <w:t xml:space="preserve">18. </w:t>
      </w:r>
      <w:r w:rsidRPr="00D1295F">
        <w:rPr>
          <w:b/>
          <w:noProof/>
          <w:color w:val="000000"/>
          <w:sz w:val="20"/>
          <w:u w:val="single"/>
        </w:rPr>
        <w:t>PROHIBITION ON PURCHASE OF TROPICAL HARDWOODS</w:t>
      </w:r>
      <w:r w:rsidRPr="00D1295F">
        <w:rPr>
          <w:b/>
          <w:noProof/>
          <w:color w:val="000000"/>
          <w:sz w:val="20"/>
        </w:rPr>
        <w:t>.</w:t>
      </w:r>
      <w:r w:rsidRPr="00D1295F">
        <w:rPr>
          <w:noProof/>
          <w:color w:val="000000"/>
          <w:sz w:val="20"/>
        </w:rPr>
        <w:t xml:space="preserve"> The Contractor certifies and warrants that all wood products to be used under this contract award will be in accordance with, but not limited to, the specifications and provisions of Section 165 of the State Finance Law, (Use of Tropical Hardwoods) which prohibits purchase and use of tropical hardwoods, unless specifically exempted, by the State or any governmental agency or political subdivision or public benefit corporation. Qualification for an exemption under this law will be the responsibility of the contractor to establish to meet with the approval of the State.</w:t>
      </w:r>
    </w:p>
    <w:p w14:paraId="587B56C9" w14:textId="77777777" w:rsidR="00D1295F" w:rsidRPr="00D1295F" w:rsidRDefault="00D1295F" w:rsidP="00D1295F">
      <w:pPr>
        <w:tabs>
          <w:tab w:val="left" w:pos="720"/>
        </w:tabs>
        <w:jc w:val="both"/>
        <w:rPr>
          <w:noProof/>
          <w:color w:val="000000"/>
          <w:sz w:val="20"/>
        </w:rPr>
      </w:pPr>
    </w:p>
    <w:p w14:paraId="0EBD37C3" w14:textId="77777777" w:rsidR="00D1295F" w:rsidRPr="00D1295F" w:rsidRDefault="00D1295F" w:rsidP="00D1295F">
      <w:pPr>
        <w:tabs>
          <w:tab w:val="left" w:pos="720"/>
        </w:tabs>
        <w:jc w:val="both"/>
        <w:rPr>
          <w:noProof/>
          <w:color w:val="000000"/>
          <w:sz w:val="20"/>
        </w:rPr>
      </w:pPr>
      <w:r w:rsidRPr="00D1295F">
        <w:rPr>
          <w:noProof/>
          <w:color w:val="000000"/>
          <w:sz w:val="20"/>
        </w:rPr>
        <w:t>In addition, when any portion of this contract involving the use of woods, whether supply or installation, is to be performed by any subcontractor, the prime Contractor will indicate and certify in the submitted bid proposal that the subcontractor has been informed and is in compliance with specifications and provisions regarding use of tropical hardwoods as detailed in § 165 State Finance Law. Any such use must meet with the approval of the State; otherwise, the bid may not be considered responsive. Under bidder certifications, proof of qualification for exemption will be the responsibility of the Contractor to meet with the approval of the State.</w:t>
      </w:r>
    </w:p>
    <w:p w14:paraId="0C10E60C" w14:textId="77777777" w:rsidR="00D1295F" w:rsidRPr="00D1295F" w:rsidRDefault="00D1295F" w:rsidP="00D1295F">
      <w:pPr>
        <w:tabs>
          <w:tab w:val="left" w:pos="720"/>
          <w:tab w:val="left" w:pos="1080"/>
          <w:tab w:val="left" w:pos="1620"/>
        </w:tabs>
        <w:jc w:val="both"/>
        <w:rPr>
          <w:b/>
          <w:noProof/>
          <w:color w:val="000000"/>
          <w:sz w:val="20"/>
        </w:rPr>
      </w:pPr>
    </w:p>
    <w:p w14:paraId="7F56024B" w14:textId="77777777" w:rsidR="00D1295F" w:rsidRPr="00D1295F" w:rsidRDefault="00D1295F" w:rsidP="00D1295F">
      <w:pPr>
        <w:tabs>
          <w:tab w:val="left" w:pos="450"/>
          <w:tab w:val="left" w:pos="720"/>
          <w:tab w:val="left" w:pos="1080"/>
          <w:tab w:val="left" w:pos="1620"/>
        </w:tabs>
        <w:jc w:val="both"/>
        <w:rPr>
          <w:noProof/>
          <w:color w:val="000000"/>
          <w:sz w:val="20"/>
        </w:rPr>
      </w:pPr>
      <w:r w:rsidRPr="00D1295F">
        <w:rPr>
          <w:b/>
          <w:noProof/>
          <w:color w:val="000000"/>
          <w:sz w:val="20"/>
        </w:rPr>
        <w:t xml:space="preserve">19. </w:t>
      </w:r>
      <w:r w:rsidRPr="00D1295F">
        <w:rPr>
          <w:b/>
          <w:noProof/>
          <w:color w:val="000000"/>
          <w:sz w:val="20"/>
          <w:u w:val="single"/>
        </w:rPr>
        <w:t>MACBRIDE FAIR EMPLOYMENT PRINCIPLES</w:t>
      </w:r>
      <w:r w:rsidRPr="00D1295F">
        <w:rPr>
          <w:b/>
          <w:noProof/>
          <w:color w:val="000000"/>
          <w:sz w:val="20"/>
        </w:rPr>
        <w:t>.</w:t>
      </w:r>
      <w:r w:rsidRPr="00D1295F">
        <w:rPr>
          <w:noProof/>
          <w:color w:val="000000"/>
          <w:sz w:val="20"/>
        </w:rPr>
        <w:t xml:space="preserve">  In accordance with the MacBride Fair Employment Principles (Chapter 807 of the Laws of 1992), the Contractor hereby stipulates that the Contractor either (a) has no business operations in Northern Ireland, or (b) shall take lawful steps in good faith to conduct any business operations in Northern Ireland in accordance with the MacBride Fair Employment Principles (as described in Section 165 of the New York State Finance Law), and shall permit independent monitoring of compliance with such principles.</w:t>
      </w:r>
    </w:p>
    <w:p w14:paraId="21A2F055" w14:textId="77777777" w:rsidR="00D1295F" w:rsidRPr="00D1295F" w:rsidRDefault="00D1295F" w:rsidP="00D1295F">
      <w:pPr>
        <w:tabs>
          <w:tab w:val="left" w:pos="720"/>
          <w:tab w:val="left" w:pos="1080"/>
          <w:tab w:val="left" w:pos="1620"/>
        </w:tabs>
        <w:jc w:val="both"/>
        <w:rPr>
          <w:noProof/>
          <w:color w:val="000000"/>
          <w:sz w:val="20"/>
        </w:rPr>
      </w:pPr>
    </w:p>
    <w:p w14:paraId="02EAB4BD" w14:textId="77777777" w:rsidR="00D1295F" w:rsidRPr="00D1295F" w:rsidRDefault="00D1295F" w:rsidP="00D1295F">
      <w:pPr>
        <w:tabs>
          <w:tab w:val="left" w:pos="720"/>
          <w:tab w:val="left" w:pos="1080"/>
          <w:tab w:val="left" w:pos="1620"/>
        </w:tabs>
        <w:jc w:val="both"/>
        <w:rPr>
          <w:noProof/>
          <w:color w:val="000000"/>
          <w:sz w:val="20"/>
        </w:rPr>
      </w:pPr>
      <w:r w:rsidRPr="00D1295F">
        <w:rPr>
          <w:b/>
          <w:noProof/>
          <w:color w:val="000000"/>
          <w:sz w:val="20"/>
        </w:rPr>
        <w:t xml:space="preserve">20.  </w:t>
      </w:r>
      <w:r w:rsidRPr="00D1295F">
        <w:rPr>
          <w:b/>
          <w:noProof/>
          <w:color w:val="000000"/>
          <w:sz w:val="20"/>
          <w:u w:val="single"/>
        </w:rPr>
        <w:t>OMNIBUS PROCUREMENT ACT OF 1992</w:t>
      </w:r>
      <w:r w:rsidRPr="00D1295F">
        <w:rPr>
          <w:b/>
          <w:noProof/>
          <w:color w:val="000000"/>
          <w:sz w:val="20"/>
        </w:rPr>
        <w:t>.</w:t>
      </w:r>
      <w:r w:rsidRPr="00D1295F">
        <w:rPr>
          <w:noProof/>
          <w:color w:val="000000"/>
          <w:sz w:val="20"/>
        </w:rPr>
        <w:t xml:space="preserve"> It is the policy of New York State to maximize opportunities for the participation of New York State business enterprises, including minority- and women-owned business enterprises as bidders, subcontractors and suppliers on its procurement contracts.</w:t>
      </w:r>
    </w:p>
    <w:p w14:paraId="0124718F" w14:textId="77777777" w:rsidR="00D1295F" w:rsidRPr="00D1295F" w:rsidRDefault="00D1295F" w:rsidP="00D1295F">
      <w:pPr>
        <w:tabs>
          <w:tab w:val="left" w:pos="720"/>
          <w:tab w:val="left" w:pos="1080"/>
          <w:tab w:val="left" w:pos="1620"/>
        </w:tabs>
        <w:jc w:val="both"/>
        <w:rPr>
          <w:noProof/>
          <w:color w:val="000000"/>
          <w:sz w:val="20"/>
        </w:rPr>
      </w:pPr>
    </w:p>
    <w:p w14:paraId="6E252595" w14:textId="77777777" w:rsidR="00D1295F" w:rsidRPr="00D1295F" w:rsidRDefault="00D1295F" w:rsidP="00D1295F">
      <w:pPr>
        <w:tabs>
          <w:tab w:val="left" w:pos="720"/>
          <w:tab w:val="left" w:pos="1080"/>
          <w:tab w:val="left" w:pos="1620"/>
        </w:tabs>
        <w:jc w:val="both"/>
        <w:rPr>
          <w:noProof/>
          <w:color w:val="000000"/>
          <w:sz w:val="20"/>
        </w:rPr>
      </w:pPr>
      <w:r w:rsidRPr="00D1295F">
        <w:rPr>
          <w:noProof/>
          <w:color w:val="000000"/>
          <w:sz w:val="20"/>
        </w:rPr>
        <w:t>Information on the availability of New York State subcontractors and suppliers is available from:</w:t>
      </w:r>
    </w:p>
    <w:p w14:paraId="221FC387" w14:textId="77777777" w:rsidR="00D1295F" w:rsidRPr="00D1295F" w:rsidRDefault="00D1295F" w:rsidP="00D1295F">
      <w:pPr>
        <w:tabs>
          <w:tab w:val="left" w:pos="720"/>
          <w:tab w:val="left" w:pos="1080"/>
          <w:tab w:val="left" w:pos="1620"/>
        </w:tabs>
        <w:jc w:val="both"/>
        <w:rPr>
          <w:noProof/>
          <w:color w:val="000000"/>
          <w:sz w:val="20"/>
        </w:rPr>
      </w:pPr>
    </w:p>
    <w:p w14:paraId="379CE92F" w14:textId="77777777" w:rsidR="00D1295F" w:rsidRPr="00D1295F" w:rsidRDefault="00D1295F" w:rsidP="00D1295F">
      <w:pPr>
        <w:tabs>
          <w:tab w:val="left" w:pos="720"/>
          <w:tab w:val="left" w:pos="1350"/>
          <w:tab w:val="left" w:pos="1620"/>
        </w:tabs>
        <w:ind w:left="288"/>
        <w:jc w:val="both"/>
        <w:rPr>
          <w:noProof/>
          <w:color w:val="000000"/>
          <w:sz w:val="20"/>
        </w:rPr>
      </w:pPr>
      <w:r w:rsidRPr="00D1295F">
        <w:rPr>
          <w:noProof/>
          <w:color w:val="000000"/>
          <w:sz w:val="20"/>
        </w:rPr>
        <w:t>NYS Department of Economic Development</w:t>
      </w:r>
    </w:p>
    <w:p w14:paraId="19AA936F" w14:textId="77777777" w:rsidR="00D1295F" w:rsidRPr="00D1295F" w:rsidRDefault="00D1295F" w:rsidP="00D1295F">
      <w:pPr>
        <w:tabs>
          <w:tab w:val="left" w:pos="720"/>
          <w:tab w:val="left" w:pos="1350"/>
          <w:tab w:val="left" w:pos="1620"/>
        </w:tabs>
        <w:ind w:left="288"/>
        <w:jc w:val="both"/>
        <w:rPr>
          <w:noProof/>
          <w:color w:val="000000"/>
          <w:sz w:val="20"/>
        </w:rPr>
      </w:pPr>
      <w:r w:rsidRPr="00D1295F">
        <w:rPr>
          <w:noProof/>
          <w:color w:val="000000"/>
          <w:sz w:val="20"/>
        </w:rPr>
        <w:t>Division for Small Business</w:t>
      </w:r>
    </w:p>
    <w:p w14:paraId="3FE6B741" w14:textId="77777777" w:rsidR="00D1295F" w:rsidRPr="00D1295F" w:rsidRDefault="00D1295F" w:rsidP="00D1295F">
      <w:pPr>
        <w:tabs>
          <w:tab w:val="left" w:pos="720"/>
          <w:tab w:val="left" w:pos="1080"/>
          <w:tab w:val="left" w:pos="1620"/>
        </w:tabs>
        <w:ind w:left="288"/>
        <w:jc w:val="both"/>
        <w:rPr>
          <w:noProof/>
          <w:color w:val="000000"/>
          <w:sz w:val="20"/>
        </w:rPr>
      </w:pPr>
      <w:r w:rsidRPr="00D1295F">
        <w:rPr>
          <w:noProof/>
          <w:color w:val="000000"/>
          <w:sz w:val="20"/>
        </w:rPr>
        <w:t>Albany, New York  12245</w:t>
      </w:r>
    </w:p>
    <w:p w14:paraId="11111FB8" w14:textId="77777777" w:rsidR="00D1295F" w:rsidRPr="00D1295F" w:rsidRDefault="00D1295F" w:rsidP="00D1295F">
      <w:pPr>
        <w:tabs>
          <w:tab w:val="left" w:pos="720"/>
          <w:tab w:val="left" w:pos="1080"/>
          <w:tab w:val="left" w:pos="1620"/>
        </w:tabs>
        <w:ind w:left="288"/>
        <w:jc w:val="both"/>
        <w:rPr>
          <w:noProof/>
          <w:color w:val="000000"/>
          <w:sz w:val="20"/>
        </w:rPr>
      </w:pPr>
      <w:r w:rsidRPr="00D1295F">
        <w:rPr>
          <w:noProof/>
          <w:color w:val="000000"/>
          <w:sz w:val="20"/>
        </w:rPr>
        <w:t>Telephone:  518-292-5100</w:t>
      </w:r>
    </w:p>
    <w:p w14:paraId="58FA86EC" w14:textId="77777777" w:rsidR="00D1295F" w:rsidRPr="00D1295F" w:rsidRDefault="00D1295F" w:rsidP="00D1295F">
      <w:pPr>
        <w:tabs>
          <w:tab w:val="left" w:pos="720"/>
          <w:tab w:val="left" w:pos="1080"/>
          <w:tab w:val="left" w:pos="1620"/>
        </w:tabs>
        <w:ind w:left="288"/>
        <w:jc w:val="both"/>
        <w:rPr>
          <w:noProof/>
          <w:color w:val="000000"/>
          <w:sz w:val="20"/>
        </w:rPr>
      </w:pPr>
      <w:r w:rsidRPr="00D1295F">
        <w:rPr>
          <w:noProof/>
          <w:color w:val="000000"/>
          <w:sz w:val="20"/>
        </w:rPr>
        <w:lastRenderedPageBreak/>
        <w:t>Fax:  518-292-5884</w:t>
      </w:r>
    </w:p>
    <w:p w14:paraId="1E16E49A" w14:textId="59039310" w:rsidR="00D1295F" w:rsidRPr="00D1295F" w:rsidRDefault="00B63DE0" w:rsidP="00D1295F">
      <w:pPr>
        <w:tabs>
          <w:tab w:val="left" w:pos="720"/>
          <w:tab w:val="left" w:pos="1080"/>
          <w:tab w:val="left" w:pos="1620"/>
        </w:tabs>
        <w:ind w:left="288"/>
        <w:jc w:val="both"/>
        <w:rPr>
          <w:sz w:val="20"/>
        </w:rPr>
      </w:pPr>
      <w:r w:rsidRPr="00D1295F">
        <w:rPr>
          <w:sz w:val="20"/>
        </w:rPr>
        <w:t>Email</w:t>
      </w:r>
      <w:r w:rsidR="00D1295F" w:rsidRPr="00D1295F">
        <w:rPr>
          <w:sz w:val="20"/>
        </w:rPr>
        <w:t xml:space="preserve">: </w:t>
      </w:r>
      <w:hyperlink r:id="rId31" w:history="1">
        <w:r w:rsidR="00D1295F" w:rsidRPr="00D1295F">
          <w:rPr>
            <w:color w:val="0000FF"/>
            <w:sz w:val="20"/>
            <w:u w:val="single"/>
          </w:rPr>
          <w:t>opa@esd.ny.gov</w:t>
        </w:r>
      </w:hyperlink>
    </w:p>
    <w:p w14:paraId="6F4CABC1" w14:textId="77777777" w:rsidR="00D1295F" w:rsidRPr="00D1295F" w:rsidRDefault="00D1295F" w:rsidP="00D1295F">
      <w:pPr>
        <w:tabs>
          <w:tab w:val="left" w:pos="720"/>
          <w:tab w:val="left" w:pos="1080"/>
          <w:tab w:val="left" w:pos="1620"/>
        </w:tabs>
        <w:ind w:left="288"/>
        <w:jc w:val="both"/>
        <w:rPr>
          <w:noProof/>
          <w:sz w:val="20"/>
        </w:rPr>
      </w:pPr>
    </w:p>
    <w:p w14:paraId="6B65F3B6" w14:textId="77777777" w:rsidR="00D1295F" w:rsidRPr="00D1295F" w:rsidRDefault="00D1295F" w:rsidP="00D1295F">
      <w:pPr>
        <w:tabs>
          <w:tab w:val="left" w:pos="720"/>
          <w:tab w:val="left" w:pos="1080"/>
          <w:tab w:val="left" w:pos="1620"/>
        </w:tabs>
        <w:jc w:val="both"/>
        <w:rPr>
          <w:noProof/>
          <w:sz w:val="20"/>
        </w:rPr>
      </w:pPr>
      <w:r w:rsidRPr="00D1295F">
        <w:rPr>
          <w:noProof/>
          <w:sz w:val="20"/>
        </w:rPr>
        <w:t>A directory of certified minority- and women-owned business enterprises is available from:</w:t>
      </w:r>
    </w:p>
    <w:p w14:paraId="41437CD6" w14:textId="77777777" w:rsidR="00D1295F" w:rsidRPr="00D1295F" w:rsidRDefault="00D1295F" w:rsidP="00D1295F">
      <w:pPr>
        <w:tabs>
          <w:tab w:val="left" w:pos="720"/>
          <w:tab w:val="left" w:pos="1080"/>
          <w:tab w:val="left" w:pos="1620"/>
        </w:tabs>
        <w:jc w:val="both"/>
        <w:rPr>
          <w:noProof/>
          <w:sz w:val="20"/>
        </w:rPr>
      </w:pPr>
    </w:p>
    <w:p w14:paraId="5518F0FD" w14:textId="77777777" w:rsidR="00D1295F" w:rsidRPr="00D1295F" w:rsidRDefault="00D1295F" w:rsidP="00D1295F">
      <w:pPr>
        <w:tabs>
          <w:tab w:val="left" w:pos="720"/>
          <w:tab w:val="left" w:pos="1350"/>
          <w:tab w:val="left" w:pos="1620"/>
        </w:tabs>
        <w:ind w:left="288"/>
        <w:rPr>
          <w:noProof/>
          <w:sz w:val="20"/>
        </w:rPr>
      </w:pPr>
      <w:r w:rsidRPr="00D1295F">
        <w:rPr>
          <w:noProof/>
          <w:sz w:val="20"/>
        </w:rPr>
        <w:t>NYS Department of Economic Development</w:t>
      </w:r>
    </w:p>
    <w:p w14:paraId="38E1EC2F" w14:textId="77777777" w:rsidR="00D1295F" w:rsidRPr="00D1295F" w:rsidRDefault="00D1295F" w:rsidP="00D1295F">
      <w:pPr>
        <w:tabs>
          <w:tab w:val="left" w:pos="720"/>
          <w:tab w:val="left" w:pos="1350"/>
          <w:tab w:val="left" w:pos="1620"/>
        </w:tabs>
        <w:ind w:left="288"/>
        <w:rPr>
          <w:noProof/>
          <w:sz w:val="20"/>
        </w:rPr>
      </w:pPr>
      <w:r w:rsidRPr="00D1295F">
        <w:rPr>
          <w:noProof/>
          <w:sz w:val="20"/>
        </w:rPr>
        <w:t>Division of Minority and Women's Business Development</w:t>
      </w:r>
    </w:p>
    <w:p w14:paraId="4E2E8B7C" w14:textId="77777777" w:rsidR="00D1295F" w:rsidRPr="00D1295F" w:rsidRDefault="00D1295F" w:rsidP="00D1295F">
      <w:pPr>
        <w:autoSpaceDE w:val="0"/>
        <w:autoSpaceDN w:val="0"/>
        <w:ind w:left="288"/>
        <w:rPr>
          <w:rFonts w:eastAsia="Calibri"/>
          <w:sz w:val="20"/>
        </w:rPr>
      </w:pPr>
      <w:r w:rsidRPr="00D1295F">
        <w:rPr>
          <w:rFonts w:eastAsia="Calibri"/>
          <w:sz w:val="20"/>
        </w:rPr>
        <w:t>633 Third Avenue</w:t>
      </w:r>
    </w:p>
    <w:p w14:paraId="6AA9E7AA" w14:textId="77777777" w:rsidR="00D1295F" w:rsidRPr="00D1295F" w:rsidRDefault="00D1295F" w:rsidP="00D1295F">
      <w:pPr>
        <w:autoSpaceDE w:val="0"/>
        <w:autoSpaceDN w:val="0"/>
        <w:ind w:left="288"/>
        <w:rPr>
          <w:rFonts w:eastAsia="Calibri"/>
          <w:sz w:val="20"/>
        </w:rPr>
      </w:pPr>
      <w:r w:rsidRPr="00D1295F">
        <w:rPr>
          <w:rFonts w:eastAsia="Calibri"/>
          <w:sz w:val="20"/>
        </w:rPr>
        <w:t>New York, NY 10017</w:t>
      </w:r>
    </w:p>
    <w:p w14:paraId="132959E0" w14:textId="77777777" w:rsidR="00D1295F" w:rsidRPr="00D1295F" w:rsidRDefault="00D1295F" w:rsidP="00D1295F">
      <w:pPr>
        <w:autoSpaceDE w:val="0"/>
        <w:autoSpaceDN w:val="0"/>
        <w:ind w:left="288"/>
        <w:rPr>
          <w:rFonts w:eastAsia="Calibri"/>
          <w:sz w:val="20"/>
        </w:rPr>
      </w:pPr>
      <w:r w:rsidRPr="00D1295F">
        <w:rPr>
          <w:rFonts w:eastAsia="Calibri"/>
          <w:sz w:val="20"/>
        </w:rPr>
        <w:t>212-803-2414</w:t>
      </w:r>
    </w:p>
    <w:p w14:paraId="3469962E" w14:textId="792DBBDA" w:rsidR="00D1295F" w:rsidRPr="00D1295F" w:rsidRDefault="00B63DE0" w:rsidP="00D1295F">
      <w:pPr>
        <w:autoSpaceDE w:val="0"/>
        <w:autoSpaceDN w:val="0"/>
        <w:ind w:left="288"/>
        <w:rPr>
          <w:rFonts w:eastAsia="Calibri"/>
          <w:sz w:val="20"/>
        </w:rPr>
      </w:pPr>
      <w:r w:rsidRPr="00D1295F">
        <w:rPr>
          <w:rFonts w:eastAsia="Calibri"/>
          <w:sz w:val="20"/>
        </w:rPr>
        <w:t>Email</w:t>
      </w:r>
      <w:r w:rsidR="00D1295F" w:rsidRPr="00D1295F">
        <w:rPr>
          <w:rFonts w:eastAsia="Calibri"/>
          <w:sz w:val="20"/>
        </w:rPr>
        <w:t xml:space="preserve">: </w:t>
      </w:r>
      <w:hyperlink r:id="rId32" w:history="1">
        <w:r w:rsidR="00D1295F" w:rsidRPr="00D1295F">
          <w:rPr>
            <w:rFonts w:eastAsia="Calibri"/>
            <w:sz w:val="20"/>
            <w:u w:val="single"/>
          </w:rPr>
          <w:t>mwbecertification@esd.ny.gov</w:t>
        </w:r>
      </w:hyperlink>
    </w:p>
    <w:p w14:paraId="51B33834" w14:textId="77777777" w:rsidR="00D1295F" w:rsidRPr="00D1295F" w:rsidRDefault="00BC0120" w:rsidP="00D1295F">
      <w:pPr>
        <w:tabs>
          <w:tab w:val="left" w:pos="720"/>
          <w:tab w:val="left" w:pos="1080"/>
          <w:tab w:val="left" w:pos="1620"/>
        </w:tabs>
        <w:ind w:left="288"/>
        <w:jc w:val="both"/>
        <w:rPr>
          <w:sz w:val="20"/>
        </w:rPr>
      </w:pPr>
      <w:hyperlink r:id="rId33" w:history="1">
        <w:r w:rsidR="00D1295F" w:rsidRPr="00D1295F">
          <w:rPr>
            <w:color w:val="0000FF"/>
            <w:sz w:val="20"/>
            <w:u w:val="single"/>
          </w:rPr>
          <w:t>NYS M/WBE Directory</w:t>
        </w:r>
      </w:hyperlink>
    </w:p>
    <w:p w14:paraId="63800665" w14:textId="77777777" w:rsidR="00D1295F" w:rsidRPr="00D1295F" w:rsidRDefault="00D1295F" w:rsidP="00D1295F">
      <w:pPr>
        <w:tabs>
          <w:tab w:val="left" w:pos="720"/>
          <w:tab w:val="left" w:pos="1080"/>
          <w:tab w:val="left" w:pos="1620"/>
        </w:tabs>
        <w:jc w:val="both"/>
        <w:rPr>
          <w:noProof/>
          <w:color w:val="000000"/>
          <w:sz w:val="20"/>
        </w:rPr>
      </w:pPr>
    </w:p>
    <w:p w14:paraId="418232EC" w14:textId="77777777" w:rsidR="00D1295F" w:rsidRPr="00D1295F" w:rsidRDefault="00D1295F" w:rsidP="00D1295F">
      <w:pPr>
        <w:tabs>
          <w:tab w:val="left" w:pos="720"/>
          <w:tab w:val="left" w:pos="1080"/>
          <w:tab w:val="left" w:pos="1620"/>
        </w:tabs>
        <w:jc w:val="both"/>
        <w:rPr>
          <w:noProof/>
          <w:color w:val="000000"/>
          <w:sz w:val="20"/>
        </w:rPr>
      </w:pPr>
      <w:r w:rsidRPr="00D1295F">
        <w:rPr>
          <w:noProof/>
          <w:color w:val="000000"/>
          <w:sz w:val="20"/>
        </w:rPr>
        <w:t>The Omnibus Procurement Act of 1992 (Chapter 844 of the Laws of 1992, codified in State Finance Law § 139-i and Public Authorities Law § 2879(3)(n)–(p)) requires that by signing this bid proposal or contract, as applicable, Contractors certify that whenever the total bid amount is greater than $1 million:</w:t>
      </w:r>
    </w:p>
    <w:p w14:paraId="3AE86698" w14:textId="77777777" w:rsidR="00D1295F" w:rsidRPr="00D1295F" w:rsidRDefault="00D1295F" w:rsidP="00D1295F">
      <w:pPr>
        <w:tabs>
          <w:tab w:val="left" w:pos="720"/>
          <w:tab w:val="left" w:pos="1080"/>
          <w:tab w:val="left" w:pos="1620"/>
        </w:tabs>
        <w:jc w:val="both"/>
        <w:rPr>
          <w:noProof/>
          <w:color w:val="000000"/>
          <w:sz w:val="20"/>
        </w:rPr>
      </w:pPr>
    </w:p>
    <w:p w14:paraId="00B4AD6A" w14:textId="77777777" w:rsidR="00D1295F" w:rsidRPr="00D1295F" w:rsidRDefault="00D1295F" w:rsidP="00D1295F">
      <w:pPr>
        <w:tabs>
          <w:tab w:val="left" w:pos="720"/>
          <w:tab w:val="left" w:pos="1080"/>
          <w:tab w:val="left" w:pos="1620"/>
        </w:tabs>
        <w:jc w:val="both"/>
        <w:rPr>
          <w:noProof/>
          <w:color w:val="000000"/>
          <w:sz w:val="20"/>
        </w:rPr>
      </w:pPr>
      <w:r w:rsidRPr="00D1295F">
        <w:rPr>
          <w:noProof/>
          <w:color w:val="000000"/>
          <w:sz w:val="20"/>
        </w:rPr>
        <w:t>(a)  The Contractor has made reasonable efforts to encourage the participation of New York State Business Enterprises as suppliers and subcontractors, including certified minority- and women-owned business enterprises, on this project, and has retained the documentation of these efforts to be provided upon request to the State;</w:t>
      </w:r>
    </w:p>
    <w:p w14:paraId="2E6D66F8" w14:textId="77777777" w:rsidR="00D1295F" w:rsidRPr="00D1295F" w:rsidRDefault="00D1295F" w:rsidP="00D1295F">
      <w:pPr>
        <w:tabs>
          <w:tab w:val="left" w:pos="720"/>
          <w:tab w:val="left" w:pos="1080"/>
          <w:tab w:val="left" w:pos="1620"/>
        </w:tabs>
        <w:jc w:val="both"/>
        <w:rPr>
          <w:noProof/>
          <w:color w:val="000000"/>
          <w:sz w:val="20"/>
        </w:rPr>
      </w:pPr>
    </w:p>
    <w:p w14:paraId="3613F90F" w14:textId="77777777" w:rsidR="00D1295F" w:rsidRPr="00D1295F" w:rsidRDefault="00D1295F" w:rsidP="00D1295F">
      <w:pPr>
        <w:tabs>
          <w:tab w:val="left" w:pos="720"/>
          <w:tab w:val="left" w:pos="1080"/>
          <w:tab w:val="left" w:pos="1620"/>
        </w:tabs>
        <w:jc w:val="both"/>
        <w:rPr>
          <w:noProof/>
          <w:color w:val="000000"/>
          <w:sz w:val="20"/>
        </w:rPr>
      </w:pPr>
      <w:r w:rsidRPr="00D1295F">
        <w:rPr>
          <w:noProof/>
          <w:color w:val="000000"/>
          <w:sz w:val="20"/>
        </w:rPr>
        <w:t xml:space="preserve">(b) The Contractor has complied with the Federal Equal Opportunity Act of 1972 (P.L. 92-261), as amended; </w:t>
      </w:r>
    </w:p>
    <w:p w14:paraId="374685EF" w14:textId="77777777" w:rsidR="00D1295F" w:rsidRPr="00D1295F" w:rsidRDefault="00D1295F" w:rsidP="00D1295F">
      <w:pPr>
        <w:tabs>
          <w:tab w:val="left" w:pos="720"/>
          <w:tab w:val="left" w:pos="1080"/>
          <w:tab w:val="left" w:pos="1620"/>
        </w:tabs>
        <w:jc w:val="both"/>
        <w:rPr>
          <w:noProof/>
          <w:color w:val="000000"/>
          <w:sz w:val="20"/>
        </w:rPr>
      </w:pPr>
    </w:p>
    <w:p w14:paraId="278CFCF0" w14:textId="77777777" w:rsidR="00D1295F" w:rsidRPr="00D1295F" w:rsidRDefault="00D1295F" w:rsidP="00D1295F">
      <w:pPr>
        <w:tabs>
          <w:tab w:val="left" w:pos="720"/>
          <w:tab w:val="left" w:pos="1080"/>
          <w:tab w:val="left" w:pos="1620"/>
        </w:tabs>
        <w:jc w:val="both"/>
        <w:rPr>
          <w:noProof/>
          <w:color w:val="000000"/>
          <w:sz w:val="20"/>
        </w:rPr>
      </w:pPr>
      <w:r w:rsidRPr="00D1295F">
        <w:rPr>
          <w:noProof/>
          <w:color w:val="000000"/>
          <w:sz w:val="20"/>
        </w:rPr>
        <w:t xml:space="preserve">(c) The Contractor agrees to make reasonable efforts to provide notification to New York State residents of employment opportunities on this project through listing any such positions with the Job Service Division of the New York State Department of Labor, or providing such notification in such manner as is consistent with existing collective bargaining contracts or agreements.  The Contractor agrees to document these efforts and to provide said documentation to the State upon request; and </w:t>
      </w:r>
    </w:p>
    <w:p w14:paraId="66D0583B" w14:textId="77777777" w:rsidR="00D1295F" w:rsidRPr="00D1295F" w:rsidRDefault="00D1295F" w:rsidP="00D1295F">
      <w:pPr>
        <w:tabs>
          <w:tab w:val="left" w:pos="720"/>
          <w:tab w:val="left" w:pos="1080"/>
          <w:tab w:val="left" w:pos="1620"/>
        </w:tabs>
        <w:jc w:val="both"/>
        <w:rPr>
          <w:noProof/>
          <w:color w:val="000000"/>
          <w:sz w:val="20"/>
        </w:rPr>
      </w:pPr>
    </w:p>
    <w:p w14:paraId="61D5AF7D" w14:textId="77777777" w:rsidR="00D1295F" w:rsidRPr="00D1295F" w:rsidRDefault="00D1295F" w:rsidP="00D1295F">
      <w:pPr>
        <w:tabs>
          <w:tab w:val="left" w:pos="720"/>
          <w:tab w:val="left" w:pos="1080"/>
          <w:tab w:val="left" w:pos="1620"/>
        </w:tabs>
        <w:jc w:val="both"/>
        <w:rPr>
          <w:b/>
          <w:noProof/>
          <w:color w:val="000000"/>
          <w:sz w:val="20"/>
        </w:rPr>
      </w:pPr>
      <w:r w:rsidRPr="00D1295F">
        <w:rPr>
          <w:noProof/>
          <w:color w:val="000000"/>
          <w:sz w:val="20"/>
        </w:rPr>
        <w:t>(d) The Contractor acknowledges notice that the State may seek to obtain offset credits from foreign countries as a result of this contract and agrees to cooperate with the State in these efforts.</w:t>
      </w:r>
    </w:p>
    <w:p w14:paraId="5DBA495E" w14:textId="77777777" w:rsidR="00D1295F" w:rsidRPr="00D1295F" w:rsidRDefault="00D1295F" w:rsidP="00D1295F">
      <w:pPr>
        <w:tabs>
          <w:tab w:val="left" w:pos="720"/>
          <w:tab w:val="left" w:pos="1080"/>
          <w:tab w:val="left" w:pos="1620"/>
        </w:tabs>
        <w:jc w:val="both"/>
        <w:rPr>
          <w:b/>
          <w:noProof/>
          <w:color w:val="000000"/>
          <w:sz w:val="20"/>
        </w:rPr>
      </w:pPr>
    </w:p>
    <w:p w14:paraId="4E9D77C2" w14:textId="77777777" w:rsidR="00D1295F" w:rsidRPr="00D1295F" w:rsidRDefault="00D1295F" w:rsidP="00D1295F">
      <w:pPr>
        <w:tabs>
          <w:tab w:val="left" w:pos="450"/>
          <w:tab w:val="left" w:pos="720"/>
          <w:tab w:val="left" w:pos="1080"/>
          <w:tab w:val="left" w:pos="1620"/>
        </w:tabs>
        <w:jc w:val="both"/>
        <w:rPr>
          <w:noProof/>
          <w:color w:val="000000"/>
          <w:sz w:val="20"/>
        </w:rPr>
      </w:pPr>
      <w:r w:rsidRPr="00D1295F">
        <w:rPr>
          <w:b/>
          <w:noProof/>
          <w:color w:val="000000"/>
          <w:sz w:val="20"/>
        </w:rPr>
        <w:t xml:space="preserve">21. </w:t>
      </w:r>
      <w:r w:rsidRPr="00D1295F">
        <w:rPr>
          <w:b/>
          <w:noProof/>
          <w:color w:val="000000"/>
          <w:sz w:val="20"/>
          <w:u w:val="single"/>
        </w:rPr>
        <w:t>RECIPROCITY AND SANCTIONS PROVISIONS</w:t>
      </w:r>
      <w:r w:rsidRPr="00D1295F">
        <w:rPr>
          <w:b/>
          <w:noProof/>
          <w:color w:val="000000"/>
          <w:sz w:val="20"/>
        </w:rPr>
        <w:t xml:space="preserve">.  </w:t>
      </w:r>
      <w:r w:rsidRPr="00D1295F">
        <w:rPr>
          <w:noProof/>
          <w:color w:val="000000"/>
          <w:sz w:val="20"/>
        </w:rPr>
        <w:t>Bidders are hereby notified that if their principal place of business is located in a country, nation, province, state or political subdivision that penalizes New York State vendors, and if the goods or services they offer will be substantially produced or performed outside New York State, the Omnibus Procurement Act 1994 and 2000 amendments (Chapter 684 and Chapter 383, respectively, codified in State Finance Law § 165(6) and Public Authorities Law § 2879(5)) ) require that they be denied contracts which they would otherwise obtain.  NOTE:  As of October 2019, the list of discriminatory jurisdictions subject to this provision includes the states of South Carolina, Alaska, West Virginia, Wyoming, Louisiana and Hawaii.</w:t>
      </w:r>
    </w:p>
    <w:p w14:paraId="0A083ACD" w14:textId="77777777" w:rsidR="00D1295F" w:rsidRPr="00D1295F" w:rsidRDefault="00D1295F" w:rsidP="00D1295F">
      <w:pPr>
        <w:tabs>
          <w:tab w:val="left" w:pos="720"/>
        </w:tabs>
        <w:jc w:val="both"/>
        <w:rPr>
          <w:noProof/>
          <w:color w:val="000000"/>
          <w:sz w:val="20"/>
        </w:rPr>
      </w:pPr>
    </w:p>
    <w:p w14:paraId="78C47E78" w14:textId="77777777" w:rsidR="00D1295F" w:rsidRPr="00D1295F" w:rsidRDefault="00D1295F" w:rsidP="00D1295F">
      <w:pPr>
        <w:tabs>
          <w:tab w:val="left" w:pos="450"/>
          <w:tab w:val="left" w:pos="720"/>
        </w:tabs>
        <w:jc w:val="both"/>
        <w:rPr>
          <w:color w:val="000000"/>
          <w:sz w:val="20"/>
        </w:rPr>
      </w:pPr>
      <w:r w:rsidRPr="00D1295F">
        <w:rPr>
          <w:b/>
          <w:color w:val="000000"/>
          <w:sz w:val="20"/>
        </w:rPr>
        <w:t xml:space="preserve">22. </w:t>
      </w:r>
      <w:r w:rsidRPr="00D1295F">
        <w:rPr>
          <w:b/>
          <w:color w:val="000000"/>
          <w:sz w:val="20"/>
          <w:u w:val="single"/>
        </w:rPr>
        <w:t>COMPLIANCE WITH BREACH NOTIFICATION AND DATA SECURITY LAWS</w:t>
      </w:r>
      <w:r w:rsidRPr="00D1295F">
        <w:rPr>
          <w:b/>
          <w:color w:val="000000"/>
          <w:sz w:val="20"/>
        </w:rPr>
        <w:t>.</w:t>
      </w:r>
      <w:r w:rsidRPr="00D1295F">
        <w:rPr>
          <w:color w:val="000000"/>
          <w:sz w:val="20"/>
        </w:rPr>
        <w:t xml:space="preserve">  Contractor shall comply with the provisions of the New York State Information Security Breach and Notification Act (General Business Law § 899-aa and State Technology Law § 208) and commencing March 21, 2020 shall also comply with General Business Law § 899-bb.</w:t>
      </w:r>
    </w:p>
    <w:p w14:paraId="2534C40C" w14:textId="77777777" w:rsidR="00D1295F" w:rsidRPr="00D1295F" w:rsidRDefault="00D1295F" w:rsidP="00D1295F">
      <w:pPr>
        <w:tabs>
          <w:tab w:val="left" w:pos="720"/>
          <w:tab w:val="center" w:pos="4320"/>
          <w:tab w:val="right" w:pos="8640"/>
        </w:tabs>
        <w:jc w:val="both"/>
        <w:rPr>
          <w:color w:val="000000"/>
          <w:sz w:val="20"/>
        </w:rPr>
      </w:pPr>
    </w:p>
    <w:p w14:paraId="7451BCF9" w14:textId="77777777" w:rsidR="00D1295F" w:rsidRPr="00D1295F" w:rsidRDefault="00D1295F" w:rsidP="00D1295F">
      <w:pPr>
        <w:tabs>
          <w:tab w:val="left" w:pos="450"/>
          <w:tab w:val="left" w:pos="720"/>
        </w:tabs>
        <w:jc w:val="both"/>
        <w:rPr>
          <w:color w:val="000000"/>
          <w:sz w:val="20"/>
        </w:rPr>
      </w:pPr>
      <w:r w:rsidRPr="00D1295F">
        <w:rPr>
          <w:b/>
          <w:color w:val="000000"/>
          <w:sz w:val="20"/>
        </w:rPr>
        <w:t xml:space="preserve">23. </w:t>
      </w:r>
      <w:r w:rsidRPr="00D1295F">
        <w:rPr>
          <w:b/>
          <w:color w:val="000000"/>
          <w:sz w:val="20"/>
          <w:u w:val="single"/>
        </w:rPr>
        <w:t>COMPLIANCE WITH CONSULTANT DISCLOSURE LAW</w:t>
      </w:r>
      <w:r w:rsidRPr="00D1295F">
        <w:rPr>
          <w:b/>
          <w:color w:val="000000"/>
          <w:sz w:val="20"/>
        </w:rPr>
        <w:t xml:space="preserve">. </w:t>
      </w:r>
      <w:r w:rsidRPr="00D1295F">
        <w:rPr>
          <w:color w:val="000000"/>
          <w:sz w:val="20"/>
        </w:rPr>
        <w:t xml:space="preserve">If this is a contract for consulting services, defined for purposes of this requirement to include analysis, evaluation, research, training, data processing, computer programming, engineering, environmental, health, and mental health services, accounting, auditing, paralegal, legal or similar services, then, in accordance with Section 163 (4)(g) of the State Finance Law (as amended by Chapter 10 of the Laws of 2006), the Contractor shall timely, accurately and properly comply with the requirement to submit an annual employment report for the contract to the agency that awarded the contract, the Department of Civil Service and the State Comptroller.  </w:t>
      </w:r>
    </w:p>
    <w:p w14:paraId="7ECB9AA2" w14:textId="77777777" w:rsidR="00D1295F" w:rsidRPr="00D1295F" w:rsidRDefault="00D1295F" w:rsidP="00D1295F">
      <w:pPr>
        <w:tabs>
          <w:tab w:val="left" w:pos="450"/>
          <w:tab w:val="left" w:pos="720"/>
        </w:tabs>
        <w:autoSpaceDE w:val="0"/>
        <w:autoSpaceDN w:val="0"/>
        <w:adjustRightInd w:val="0"/>
        <w:jc w:val="both"/>
        <w:rPr>
          <w:b/>
          <w:color w:val="000000"/>
          <w:sz w:val="20"/>
        </w:rPr>
      </w:pPr>
    </w:p>
    <w:p w14:paraId="63F8348E" w14:textId="77777777" w:rsidR="00D1295F" w:rsidRPr="00D1295F" w:rsidRDefault="00D1295F" w:rsidP="00D1295F">
      <w:pPr>
        <w:tabs>
          <w:tab w:val="left" w:pos="450"/>
          <w:tab w:val="left" w:pos="720"/>
        </w:tabs>
        <w:autoSpaceDE w:val="0"/>
        <w:autoSpaceDN w:val="0"/>
        <w:adjustRightInd w:val="0"/>
        <w:jc w:val="both"/>
        <w:rPr>
          <w:color w:val="000000"/>
          <w:sz w:val="20"/>
        </w:rPr>
      </w:pPr>
      <w:r w:rsidRPr="00D1295F">
        <w:rPr>
          <w:b/>
          <w:color w:val="000000"/>
          <w:sz w:val="20"/>
        </w:rPr>
        <w:t xml:space="preserve">24. </w:t>
      </w:r>
      <w:r w:rsidRPr="00D1295F">
        <w:rPr>
          <w:b/>
          <w:color w:val="000000"/>
          <w:sz w:val="20"/>
          <w:u w:val="single"/>
        </w:rPr>
        <w:t>PROCUREMENT LOBBYING</w:t>
      </w:r>
      <w:r w:rsidRPr="00D1295F">
        <w:rPr>
          <w:b/>
          <w:color w:val="000000"/>
          <w:sz w:val="20"/>
        </w:rPr>
        <w:t xml:space="preserve">. </w:t>
      </w:r>
      <w:r w:rsidRPr="00D1295F">
        <w:rPr>
          <w:color w:val="000000"/>
          <w:sz w:val="20"/>
        </w:rPr>
        <w:t xml:space="preserve">To the extent this agreement is a "procurement contract" as defined by State Finance Law §§ 139-j and 139-k, by signing this agreement the contractor certifies and affirms that all disclosures made in accordance with State Finance Law §§ 139-j and 139-k are complete, true and accurate.  In the event such </w:t>
      </w:r>
      <w:r w:rsidRPr="00D1295F">
        <w:rPr>
          <w:color w:val="000000"/>
          <w:sz w:val="20"/>
        </w:rPr>
        <w:lastRenderedPageBreak/>
        <w:t xml:space="preserve">certification is found to be intentionally false or intentionally incomplete, the State may terminate the agreement by providing written notification to the Contractor in accordance with the terms of the agreement.  </w:t>
      </w:r>
    </w:p>
    <w:p w14:paraId="44052798" w14:textId="77777777" w:rsidR="00D1295F" w:rsidRPr="00D1295F" w:rsidRDefault="00D1295F" w:rsidP="00D1295F">
      <w:pPr>
        <w:tabs>
          <w:tab w:val="left" w:pos="450"/>
          <w:tab w:val="left" w:pos="720"/>
        </w:tabs>
        <w:autoSpaceDE w:val="0"/>
        <w:autoSpaceDN w:val="0"/>
        <w:adjustRightInd w:val="0"/>
        <w:jc w:val="both"/>
        <w:rPr>
          <w:color w:val="000000"/>
          <w:sz w:val="20"/>
        </w:rPr>
      </w:pPr>
    </w:p>
    <w:p w14:paraId="14CCBD4D" w14:textId="77777777" w:rsidR="00D1295F" w:rsidRPr="00D1295F" w:rsidRDefault="00D1295F" w:rsidP="00D1295F">
      <w:pPr>
        <w:tabs>
          <w:tab w:val="left" w:pos="720"/>
        </w:tabs>
        <w:autoSpaceDE w:val="0"/>
        <w:autoSpaceDN w:val="0"/>
        <w:adjustRightInd w:val="0"/>
        <w:jc w:val="both"/>
        <w:rPr>
          <w:color w:val="000000"/>
          <w:sz w:val="20"/>
        </w:rPr>
      </w:pPr>
      <w:r w:rsidRPr="00D1295F">
        <w:rPr>
          <w:b/>
          <w:color w:val="000000"/>
          <w:sz w:val="20"/>
        </w:rPr>
        <w:t xml:space="preserve">25. </w:t>
      </w:r>
      <w:r w:rsidRPr="00D1295F">
        <w:rPr>
          <w:b/>
          <w:color w:val="000000"/>
          <w:sz w:val="20"/>
          <w:u w:val="single"/>
        </w:rPr>
        <w:t>CERTIFICATION OF REGISTRATION TO COLLECT SALES AND COMPENSATING USE TAX BY CERTAIN STATE CONTRACTORS, AFFILIATES AND SUBCONTRACTORS</w:t>
      </w:r>
      <w:r w:rsidRPr="00D1295F">
        <w:rPr>
          <w:b/>
          <w:color w:val="000000"/>
          <w:sz w:val="20"/>
        </w:rPr>
        <w:t>.</w:t>
      </w:r>
      <w:r w:rsidRPr="00D1295F">
        <w:rPr>
          <w:color w:val="000000"/>
          <w:sz w:val="20"/>
        </w:rPr>
        <w:t xml:space="preserve">  </w:t>
      </w:r>
    </w:p>
    <w:p w14:paraId="0D86E69A" w14:textId="77777777" w:rsidR="00D1295F" w:rsidRPr="00D1295F" w:rsidRDefault="00D1295F" w:rsidP="00D1295F">
      <w:pPr>
        <w:tabs>
          <w:tab w:val="left" w:pos="720"/>
        </w:tabs>
        <w:autoSpaceDE w:val="0"/>
        <w:autoSpaceDN w:val="0"/>
        <w:adjustRightInd w:val="0"/>
        <w:jc w:val="both"/>
        <w:rPr>
          <w:color w:val="000000"/>
          <w:sz w:val="20"/>
        </w:rPr>
      </w:pPr>
      <w:r w:rsidRPr="00D1295F">
        <w:rPr>
          <w:color w:val="000000"/>
          <w:sz w:val="20"/>
        </w:rPr>
        <w:t>To the extent this agreement is a contract as defined by Tax Law § 5-a, if the contractor fails to make the certification required by Tax Law § 5-a or if during the term of the contract, the Department of Taxation and Finance or the covered agency, as defined by Tax Law § 5-a, discovers that the certification, made under penalty of perjury, is false, then such failure to file or false certification shall be a material breach of this contract and this contract may be terminated, by providing written notification to the Contractor in accordance with the terms of the agreement, if the covered agency determines that such action is in the best interest of the State.</w:t>
      </w:r>
    </w:p>
    <w:p w14:paraId="0B495B32" w14:textId="77777777" w:rsidR="00D1295F" w:rsidRPr="00D1295F" w:rsidRDefault="00D1295F" w:rsidP="00D1295F">
      <w:pPr>
        <w:tabs>
          <w:tab w:val="left" w:pos="720"/>
        </w:tabs>
        <w:autoSpaceDE w:val="0"/>
        <w:autoSpaceDN w:val="0"/>
        <w:adjustRightInd w:val="0"/>
        <w:jc w:val="both"/>
        <w:rPr>
          <w:color w:val="000000"/>
          <w:sz w:val="20"/>
        </w:rPr>
      </w:pPr>
    </w:p>
    <w:p w14:paraId="183C37F3" w14:textId="77777777" w:rsidR="00D1295F" w:rsidRPr="00D1295F" w:rsidRDefault="00D1295F" w:rsidP="00D1295F">
      <w:pPr>
        <w:autoSpaceDE w:val="0"/>
        <w:autoSpaceDN w:val="0"/>
        <w:rPr>
          <w:sz w:val="20"/>
        </w:rPr>
      </w:pPr>
      <w:r w:rsidRPr="00D1295F">
        <w:rPr>
          <w:rFonts w:eastAsia="Calibri"/>
          <w:b/>
          <w:sz w:val="20"/>
        </w:rPr>
        <w:t>26</w:t>
      </w:r>
      <w:r w:rsidRPr="00D1295F">
        <w:rPr>
          <w:rFonts w:eastAsia="Calibri"/>
          <w:sz w:val="20"/>
        </w:rPr>
        <w:t xml:space="preserve">.  </w:t>
      </w:r>
      <w:r w:rsidRPr="00D1295F">
        <w:rPr>
          <w:rFonts w:eastAsia="Calibri"/>
          <w:b/>
          <w:bCs/>
          <w:sz w:val="20"/>
          <w:u w:val="single"/>
        </w:rPr>
        <w:t>IRAN DIVESTMENT ACT</w:t>
      </w:r>
      <w:r w:rsidRPr="00D1295F">
        <w:rPr>
          <w:rFonts w:eastAsia="Calibri"/>
          <w:b/>
          <w:sz w:val="20"/>
        </w:rPr>
        <w:t>.</w:t>
      </w:r>
      <w:r w:rsidRPr="00D1295F">
        <w:rPr>
          <w:rFonts w:eastAsia="Calibri"/>
          <w:sz w:val="20"/>
        </w:rPr>
        <w:t xml:space="preserve">  </w:t>
      </w:r>
      <w:r w:rsidRPr="00D1295F">
        <w:rPr>
          <w:rFonts w:eastAsia="Calibri"/>
          <w:bCs/>
          <w:iCs/>
          <w:sz w:val="20"/>
        </w:rPr>
        <w:t>By entering into this Agreement, Contractor certifies</w:t>
      </w:r>
      <w:r w:rsidRPr="00D1295F">
        <w:rPr>
          <w:rFonts w:eastAsia="Calibri"/>
          <w:sz w:val="20"/>
        </w:rPr>
        <w:t xml:space="preserve"> in accordance with State Finance Law § 165-a that it is not on the “Entities Determined to be Non-Responsive Bidders/</w:t>
      </w:r>
      <w:proofErr w:type="spellStart"/>
      <w:r w:rsidRPr="00D1295F">
        <w:rPr>
          <w:rFonts w:eastAsia="Calibri"/>
          <w:sz w:val="20"/>
        </w:rPr>
        <w:t>Offerers</w:t>
      </w:r>
      <w:proofErr w:type="spellEnd"/>
      <w:r w:rsidRPr="00D1295F">
        <w:rPr>
          <w:rFonts w:eastAsia="Calibri"/>
          <w:sz w:val="20"/>
        </w:rPr>
        <w:t xml:space="preserve"> pursuant to the New York State Iran Divestment Act of 2012” (“</w:t>
      </w:r>
      <w:hyperlink r:id="rId34" w:history="1">
        <w:r w:rsidRPr="00D1295F">
          <w:rPr>
            <w:rFonts w:eastAsia="Calibri"/>
            <w:color w:val="0000FF"/>
            <w:sz w:val="20"/>
            <w:u w:val="single"/>
          </w:rPr>
          <w:t>Prohibited Entities List</w:t>
        </w:r>
      </w:hyperlink>
      <w:r w:rsidRPr="00D1295F">
        <w:rPr>
          <w:rFonts w:eastAsia="Calibri"/>
          <w:sz w:val="20"/>
        </w:rPr>
        <w:t xml:space="preserve">”).  </w:t>
      </w:r>
    </w:p>
    <w:p w14:paraId="593B3440" w14:textId="77777777" w:rsidR="00D1295F" w:rsidRPr="00D1295F" w:rsidRDefault="00D1295F" w:rsidP="00D1295F">
      <w:pPr>
        <w:autoSpaceDE w:val="0"/>
        <w:autoSpaceDN w:val="0"/>
        <w:jc w:val="both"/>
        <w:rPr>
          <w:rFonts w:eastAsia="Calibri"/>
          <w:sz w:val="20"/>
        </w:rPr>
      </w:pPr>
    </w:p>
    <w:p w14:paraId="4F506652" w14:textId="77777777" w:rsidR="00D1295F" w:rsidRPr="00D1295F" w:rsidRDefault="00D1295F" w:rsidP="00D1295F">
      <w:pPr>
        <w:autoSpaceDE w:val="0"/>
        <w:autoSpaceDN w:val="0"/>
        <w:jc w:val="both"/>
        <w:rPr>
          <w:rFonts w:eastAsia="Calibri"/>
          <w:sz w:val="20"/>
        </w:rPr>
      </w:pPr>
      <w:r w:rsidRPr="00D1295F">
        <w:rPr>
          <w:rFonts w:eastAsia="Calibri"/>
          <w:sz w:val="20"/>
        </w:rPr>
        <w:t>Contractor further certifies that it will not utilize on this Contract any subcontractor that is identified on the Prohibited Entities List.  Contractor agrees that should it seek to renew or extend this Contract; it must provide the same certification at the time the Contract is renewed or extended.  Contractor also agrees that any proposed Assignee of this Contract will be required to certify that it is not on the Prohibited Entities List before the contract assignment will be approved by the State.</w:t>
      </w:r>
    </w:p>
    <w:p w14:paraId="5A724748" w14:textId="77777777" w:rsidR="00D1295F" w:rsidRPr="00D1295F" w:rsidRDefault="00D1295F" w:rsidP="00D1295F">
      <w:pPr>
        <w:autoSpaceDE w:val="0"/>
        <w:autoSpaceDN w:val="0"/>
        <w:jc w:val="both"/>
        <w:rPr>
          <w:rFonts w:eastAsia="Calibri"/>
          <w:sz w:val="20"/>
        </w:rPr>
      </w:pPr>
    </w:p>
    <w:p w14:paraId="6D2579C8" w14:textId="77777777" w:rsidR="00D1295F" w:rsidRPr="00D1295F" w:rsidRDefault="00D1295F" w:rsidP="00D1295F">
      <w:pPr>
        <w:jc w:val="both"/>
        <w:rPr>
          <w:rFonts w:eastAsia="Calibri"/>
          <w:color w:val="000000"/>
          <w:sz w:val="20"/>
        </w:rPr>
      </w:pPr>
      <w:r w:rsidRPr="00D1295F">
        <w:rPr>
          <w:rFonts w:eastAsia="Calibri"/>
          <w:color w:val="000000"/>
          <w:sz w:val="20"/>
        </w:rPr>
        <w:t>During the term of the Contract, should the state agency receive information that a person (as defined in State Finance Law § 165-a) is in violation of the above-referenced certifications, the state agency will review such information and offer the person an opportunity to respond.  If the person fails to demonstrate that it has ceased its engagement in the investment activity which is in violation of the Act within 90 days after the determination of such violation, then the state agency shall take such action as may be appropriate and provided for by law, rule, or contract, including, but not limited to, imposing sanctions, seeking compliance, recovering damages, or declaring the Contractor in default.</w:t>
      </w:r>
    </w:p>
    <w:p w14:paraId="51BDEBAF" w14:textId="77777777" w:rsidR="00D1295F" w:rsidRPr="00D1295F" w:rsidRDefault="00D1295F" w:rsidP="00D1295F">
      <w:pPr>
        <w:jc w:val="both"/>
        <w:rPr>
          <w:rFonts w:eastAsia="Calibri"/>
          <w:color w:val="000000"/>
          <w:sz w:val="20"/>
        </w:rPr>
      </w:pPr>
    </w:p>
    <w:p w14:paraId="7E07867E" w14:textId="77777777" w:rsidR="00D1295F" w:rsidRPr="00D1295F" w:rsidRDefault="00D1295F" w:rsidP="00D1295F">
      <w:pPr>
        <w:jc w:val="both"/>
        <w:rPr>
          <w:rFonts w:eastAsia="Calibri"/>
          <w:sz w:val="20"/>
        </w:rPr>
      </w:pPr>
      <w:r w:rsidRPr="00D1295F">
        <w:rPr>
          <w:rFonts w:eastAsia="Calibri"/>
          <w:sz w:val="20"/>
        </w:rPr>
        <w:t>The state agency reserves the right to reject any bid, request for assignment, renewal or extension for an entity that appears on the Prohibited Entities List prior to the award, assignment, renewal or extension of a contract, and to pursue a responsibility review with respect to any entity that is awarded a contract and appears on the Prohibited Entities list after contract award.</w:t>
      </w:r>
    </w:p>
    <w:p w14:paraId="01BF7B86" w14:textId="77777777" w:rsidR="00D1295F" w:rsidRPr="00D1295F" w:rsidRDefault="00D1295F" w:rsidP="00D1295F">
      <w:pPr>
        <w:jc w:val="both"/>
        <w:rPr>
          <w:rFonts w:eastAsia="Calibri"/>
          <w:sz w:val="20"/>
        </w:rPr>
      </w:pPr>
    </w:p>
    <w:p w14:paraId="29F27EF3" w14:textId="77777777" w:rsidR="00D1295F" w:rsidRPr="00D1295F" w:rsidRDefault="00D1295F" w:rsidP="00D1295F">
      <w:pPr>
        <w:jc w:val="both"/>
        <w:rPr>
          <w:rFonts w:eastAsia="Calibri"/>
          <w:sz w:val="20"/>
        </w:rPr>
      </w:pPr>
      <w:r w:rsidRPr="00D1295F">
        <w:rPr>
          <w:rFonts w:eastAsia="Calibri"/>
          <w:b/>
          <w:sz w:val="20"/>
        </w:rPr>
        <w:t>27.</w:t>
      </w:r>
      <w:r w:rsidRPr="00D1295F">
        <w:rPr>
          <w:rFonts w:eastAsia="Calibri"/>
          <w:sz w:val="20"/>
        </w:rPr>
        <w:t xml:space="preserve"> </w:t>
      </w:r>
      <w:r w:rsidRPr="00D1295F">
        <w:rPr>
          <w:rFonts w:eastAsia="Calibri"/>
          <w:b/>
          <w:sz w:val="20"/>
          <w:u w:val="single"/>
        </w:rPr>
        <w:t>ADMISSIBILITY OF REPRODUCTION OF CONTRACT</w:t>
      </w:r>
      <w:r w:rsidRPr="00D1295F">
        <w:rPr>
          <w:rFonts w:eastAsia="Calibri"/>
          <w:b/>
          <w:sz w:val="20"/>
        </w:rPr>
        <w:t>.</w:t>
      </w:r>
      <w:r w:rsidRPr="00D1295F">
        <w:rPr>
          <w:rFonts w:eastAsia="Calibri"/>
          <w:sz w:val="20"/>
        </w:rPr>
        <w:t xml:space="preserve">  Notwithstanding the best evidence rule or any other legal principle or rule of evidence to the contrary, the Contractor acknowledges and agrees that it waives any and all objections to the admissibility into evidence at any court proceeding or to the use at any examination before trial of an electronic reproduction of this contract, in the form approved by the State Comptroller, </w:t>
      </w:r>
      <w:r w:rsidRPr="00D1295F">
        <w:rPr>
          <w:sz w:val="20"/>
        </w:rPr>
        <w:t>if such approval was required,</w:t>
      </w:r>
      <w:r w:rsidRPr="00D1295F">
        <w:rPr>
          <w:rFonts w:eastAsia="Calibri"/>
          <w:sz w:val="20"/>
        </w:rPr>
        <w:t xml:space="preserve"> regardless of whether the original of said contract is in existence.</w:t>
      </w:r>
    </w:p>
    <w:p w14:paraId="56FCFDC1" w14:textId="77777777" w:rsidR="00D1295F" w:rsidRPr="00D1295F" w:rsidRDefault="00D1295F" w:rsidP="00D1295F">
      <w:pPr>
        <w:jc w:val="both"/>
        <w:rPr>
          <w:rFonts w:eastAsia="Calibri"/>
          <w:sz w:val="20"/>
        </w:rPr>
      </w:pPr>
    </w:p>
    <w:p w14:paraId="429FBEEA" w14:textId="77777777" w:rsidR="00D1295F" w:rsidRPr="00D1295F" w:rsidRDefault="00D1295F" w:rsidP="00D1295F">
      <w:pPr>
        <w:tabs>
          <w:tab w:val="left" w:pos="720"/>
          <w:tab w:val="center" w:pos="4320"/>
          <w:tab w:val="right" w:pos="8640"/>
        </w:tabs>
        <w:jc w:val="both"/>
        <w:rPr>
          <w:color w:val="000000"/>
          <w:sz w:val="20"/>
        </w:rPr>
      </w:pPr>
    </w:p>
    <w:p w14:paraId="4F61A1DE" w14:textId="6D7FF962" w:rsidR="008041CC" w:rsidRDefault="00D1295F" w:rsidP="008041CC">
      <w:pPr>
        <w:pStyle w:val="Header"/>
        <w:rPr>
          <w:noProof/>
          <w:sz w:val="19"/>
          <w:szCs w:val="19"/>
        </w:rPr>
        <w:sectPr w:rsidR="008041CC" w:rsidSect="00C92131">
          <w:footerReference w:type="default" r:id="rId35"/>
          <w:pgSz w:w="12240" w:h="15840" w:code="1"/>
          <w:pgMar w:top="1440" w:right="1440" w:bottom="1440" w:left="1440" w:header="432" w:footer="432" w:gutter="0"/>
          <w:cols w:sep="1" w:space="288"/>
        </w:sectPr>
      </w:pPr>
      <w:r w:rsidRPr="00D1295F">
        <w:rPr>
          <w:color w:val="000000"/>
          <w:sz w:val="20"/>
        </w:rPr>
        <w:t>(October 2019)</w:t>
      </w:r>
      <w:bookmarkEnd w:id="100"/>
      <w:bookmarkEnd w:id="101"/>
    </w:p>
    <w:p w14:paraId="6F8B9D82" w14:textId="77777777" w:rsidR="008041CC" w:rsidRDefault="008041CC" w:rsidP="008041CC">
      <w:pPr>
        <w:pStyle w:val="Header"/>
        <w:rPr>
          <w:noProof/>
          <w:sz w:val="19"/>
          <w:szCs w:val="19"/>
        </w:rPr>
      </w:pPr>
    </w:p>
    <w:p w14:paraId="5A267897" w14:textId="77777777" w:rsidR="008041CC" w:rsidRDefault="008041CC" w:rsidP="008041CC">
      <w:pPr>
        <w:rPr>
          <w:spacing w:val="-3"/>
          <w:sz w:val="17"/>
          <w:szCs w:val="17"/>
        </w:rPr>
        <w:sectPr w:rsidR="008041CC" w:rsidSect="00C92131">
          <w:footerReference w:type="even" r:id="rId36"/>
          <w:footerReference w:type="default" r:id="rId37"/>
          <w:type w:val="continuous"/>
          <w:pgSz w:w="12240" w:h="15840"/>
          <w:pgMar w:top="1440" w:right="1440" w:bottom="1440" w:left="1440" w:header="0" w:footer="360" w:gutter="0"/>
          <w:cols w:space="720"/>
          <w:noEndnote/>
        </w:sectPr>
      </w:pPr>
    </w:p>
    <w:p w14:paraId="10ED1625" w14:textId="77777777" w:rsidR="008041CC" w:rsidRPr="00FD7844" w:rsidRDefault="008041CC" w:rsidP="008041CC">
      <w:pPr>
        <w:pStyle w:val="Heading1"/>
      </w:pPr>
      <w:bookmarkStart w:id="103" w:name="_Toc511823563"/>
      <w:bookmarkStart w:id="104" w:name="_Toc33622440"/>
      <w:r w:rsidRPr="00FD7844">
        <w:lastRenderedPageBreak/>
        <w:t>APPENDIX A-1 G</w:t>
      </w:r>
      <w:bookmarkEnd w:id="103"/>
      <w:bookmarkEnd w:id="104"/>
    </w:p>
    <w:p w14:paraId="72774262" w14:textId="77777777" w:rsidR="008041CC" w:rsidRPr="008040B1" w:rsidRDefault="008041CC" w:rsidP="008041CC">
      <w:pPr>
        <w:tabs>
          <w:tab w:val="center" w:pos="5040"/>
        </w:tabs>
        <w:suppressAutoHyphens/>
        <w:jc w:val="center"/>
        <w:rPr>
          <w:rFonts w:ascii="Arial" w:hAnsi="Arial" w:cs="Arial"/>
          <w:color w:val="000000"/>
          <w:sz w:val="20"/>
          <w:szCs w:val="22"/>
        </w:rPr>
      </w:pPr>
    </w:p>
    <w:p w14:paraId="643AAB9A" w14:textId="77777777" w:rsidR="008041CC" w:rsidRPr="00496002" w:rsidRDefault="008041CC" w:rsidP="008041CC">
      <w:pPr>
        <w:rPr>
          <w:rFonts w:ascii="Arial" w:hAnsi="Arial" w:cs="Arial"/>
          <w:b/>
          <w:sz w:val="20"/>
          <w:u w:val="single"/>
        </w:rPr>
      </w:pPr>
      <w:r w:rsidRPr="00496002">
        <w:rPr>
          <w:rFonts w:ascii="Arial" w:hAnsi="Arial" w:cs="Arial"/>
          <w:b/>
          <w:sz w:val="20"/>
          <w:u w:val="single"/>
        </w:rPr>
        <w:t>General</w:t>
      </w:r>
    </w:p>
    <w:p w14:paraId="39D6127B" w14:textId="77777777" w:rsidR="008041CC" w:rsidRPr="008040B1" w:rsidRDefault="008041CC" w:rsidP="008041CC"/>
    <w:p w14:paraId="648FC2DC" w14:textId="77777777" w:rsidR="008041CC" w:rsidRDefault="008041CC" w:rsidP="00F911FF">
      <w:pPr>
        <w:numPr>
          <w:ilvl w:val="0"/>
          <w:numId w:val="9"/>
        </w:numPr>
        <w:tabs>
          <w:tab w:val="left" w:pos="-540"/>
        </w:tabs>
        <w:suppressAutoHyphens/>
        <w:jc w:val="both"/>
        <w:rPr>
          <w:rFonts w:ascii="Arial" w:hAnsi="Arial" w:cs="Arial"/>
          <w:color w:val="000000"/>
          <w:sz w:val="20"/>
          <w:szCs w:val="22"/>
        </w:rPr>
      </w:pPr>
      <w:r w:rsidRPr="008040B1">
        <w:rPr>
          <w:rFonts w:ascii="Arial" w:hAnsi="Arial" w:cs="Arial"/>
          <w:color w:val="000000"/>
          <w:sz w:val="20"/>
          <w:szCs w:val="22"/>
        </w:rPr>
        <w:t>In the event that the Contractor shall receive, from any source whatsoever, sums the payment of which is in consideration for the same costs and services provided to the State, the monetary obligation of the State hereunder shall be reduced by an equivalent amount provided, however, that nothing contained herein shall require such reimbursement where additional similar services are provided and no duplicative payments are received.</w:t>
      </w:r>
    </w:p>
    <w:p w14:paraId="7A336B61" w14:textId="77777777" w:rsidR="008041CC" w:rsidRPr="008040B1" w:rsidRDefault="008041CC" w:rsidP="008041CC">
      <w:pPr>
        <w:tabs>
          <w:tab w:val="left" w:pos="-540"/>
        </w:tabs>
        <w:suppressAutoHyphens/>
        <w:ind w:left="360"/>
        <w:jc w:val="both"/>
        <w:rPr>
          <w:rFonts w:ascii="Arial" w:hAnsi="Arial" w:cs="Arial"/>
          <w:color w:val="000000"/>
          <w:sz w:val="20"/>
          <w:szCs w:val="22"/>
        </w:rPr>
      </w:pPr>
    </w:p>
    <w:p w14:paraId="21AB52F0" w14:textId="77777777" w:rsidR="008041CC" w:rsidRDefault="008041CC" w:rsidP="00F911FF">
      <w:pPr>
        <w:numPr>
          <w:ilvl w:val="0"/>
          <w:numId w:val="9"/>
        </w:numPr>
        <w:tabs>
          <w:tab w:val="left" w:pos="0"/>
        </w:tabs>
        <w:suppressAutoHyphens/>
        <w:jc w:val="both"/>
        <w:rPr>
          <w:rFonts w:ascii="Arial" w:hAnsi="Arial" w:cs="Arial"/>
          <w:color w:val="000000"/>
          <w:sz w:val="20"/>
          <w:szCs w:val="22"/>
        </w:rPr>
      </w:pPr>
      <w:r w:rsidRPr="008040B1">
        <w:rPr>
          <w:rFonts w:ascii="Arial" w:hAnsi="Arial" w:cs="Arial"/>
          <w:color w:val="000000"/>
          <w:sz w:val="20"/>
          <w:szCs w:val="22"/>
        </w:rPr>
        <w:t xml:space="preserve">This agreement is subject to applicable Federal and State Laws and regulations and the policies and procedures stipulated in the </w:t>
      </w:r>
      <w:hyperlink r:id="rId38" w:history="1">
        <w:r w:rsidRPr="00A609C2">
          <w:rPr>
            <w:rStyle w:val="Hyperlink"/>
            <w:rFonts w:ascii="Arial" w:eastAsiaTheme="majorEastAsia" w:hAnsi="Arial" w:cs="Arial"/>
            <w:sz w:val="20"/>
            <w:szCs w:val="22"/>
          </w:rPr>
          <w:t>NYS Education Department Fiscal Guidelines</w:t>
        </w:r>
      </w:hyperlink>
      <w:r>
        <w:rPr>
          <w:rFonts w:ascii="Arial" w:hAnsi="Arial" w:cs="Arial"/>
          <w:color w:val="000000"/>
          <w:sz w:val="20"/>
          <w:szCs w:val="22"/>
        </w:rPr>
        <w:t>.</w:t>
      </w:r>
    </w:p>
    <w:p w14:paraId="44998DD7" w14:textId="77777777" w:rsidR="008041CC" w:rsidRPr="008040B1" w:rsidRDefault="008041CC" w:rsidP="008041CC">
      <w:pPr>
        <w:tabs>
          <w:tab w:val="left" w:pos="0"/>
        </w:tabs>
        <w:suppressAutoHyphens/>
        <w:ind w:left="360"/>
        <w:jc w:val="both"/>
        <w:rPr>
          <w:rFonts w:ascii="Arial" w:hAnsi="Arial" w:cs="Arial"/>
          <w:color w:val="000000"/>
          <w:sz w:val="20"/>
          <w:szCs w:val="22"/>
        </w:rPr>
      </w:pPr>
    </w:p>
    <w:p w14:paraId="51E343FA" w14:textId="77777777" w:rsidR="008041CC" w:rsidRDefault="008041CC" w:rsidP="00F911FF">
      <w:pPr>
        <w:numPr>
          <w:ilvl w:val="0"/>
          <w:numId w:val="9"/>
        </w:numPr>
        <w:autoSpaceDE w:val="0"/>
        <w:autoSpaceDN w:val="0"/>
        <w:adjustRightInd w:val="0"/>
        <w:jc w:val="both"/>
        <w:rPr>
          <w:rFonts w:ascii="Arial" w:hAnsi="Arial" w:cs="Arial"/>
          <w:color w:val="000000"/>
          <w:sz w:val="20"/>
          <w:szCs w:val="22"/>
        </w:rPr>
      </w:pPr>
      <w:r w:rsidRPr="008040B1">
        <w:rPr>
          <w:rFonts w:ascii="Arial" w:hAnsi="Arial" w:cs="Arial"/>
          <w:color w:val="000000"/>
          <w:sz w:val="20"/>
          <w:szCs w:val="22"/>
        </w:rPr>
        <w:t xml:space="preserve">For each individual for whom costs are claimed under this agreement, the contractor warrants that the individual has been classified as an employee or as an independent contractor in accordance with 2 NYCRR 315 and all applicable laws including, but not limited to, the Internal Revenue Code, the New York Retirement and Social Security Law, the New York Education Law, the New York Labor Law, and the New York Tax Law.  Furthermore, the contractor warrants that all project funds allocated to the proposed budget for Employee Benefits, represent costs for employees of the contractor only and that such funds will not be expended on any individual classified as an independent contractor. </w:t>
      </w:r>
    </w:p>
    <w:p w14:paraId="16B3A39E" w14:textId="77777777" w:rsidR="008041CC" w:rsidRPr="008040B1" w:rsidRDefault="008041CC" w:rsidP="008041CC">
      <w:pPr>
        <w:autoSpaceDE w:val="0"/>
        <w:autoSpaceDN w:val="0"/>
        <w:adjustRightInd w:val="0"/>
        <w:ind w:left="360"/>
        <w:jc w:val="both"/>
        <w:rPr>
          <w:rFonts w:ascii="Arial" w:hAnsi="Arial" w:cs="Arial"/>
          <w:color w:val="000000"/>
          <w:sz w:val="20"/>
          <w:szCs w:val="22"/>
        </w:rPr>
      </w:pPr>
    </w:p>
    <w:p w14:paraId="0498970E" w14:textId="77777777" w:rsidR="008041CC" w:rsidRPr="008040B1" w:rsidRDefault="008041CC" w:rsidP="00F911FF">
      <w:pPr>
        <w:numPr>
          <w:ilvl w:val="0"/>
          <w:numId w:val="9"/>
        </w:numPr>
        <w:autoSpaceDE w:val="0"/>
        <w:autoSpaceDN w:val="0"/>
        <w:adjustRightInd w:val="0"/>
        <w:jc w:val="both"/>
        <w:rPr>
          <w:rFonts w:ascii="Arial" w:hAnsi="Arial" w:cs="Arial"/>
          <w:color w:val="000000"/>
          <w:sz w:val="20"/>
          <w:szCs w:val="22"/>
        </w:rPr>
      </w:pPr>
      <w:r w:rsidRPr="008040B1">
        <w:rPr>
          <w:rFonts w:ascii="Arial" w:hAnsi="Arial" w:cs="Arial"/>
          <w:color w:val="000000"/>
          <w:sz w:val="20"/>
          <w:szCs w:val="22"/>
        </w:rPr>
        <w:t>Any modification to this Agreement that will result in a transfer of funds among program activities or budget cost categories, but does not affect the amount, consideration, scope or other terms of this Agreement must be approved by the Commissioner of Education and the Office of the State Comptroller when:</w:t>
      </w:r>
    </w:p>
    <w:p w14:paraId="6CE79F78" w14:textId="77777777" w:rsidR="008041CC" w:rsidRPr="008040B1" w:rsidRDefault="008041CC" w:rsidP="00F911FF">
      <w:pPr>
        <w:numPr>
          <w:ilvl w:val="1"/>
          <w:numId w:val="9"/>
        </w:numPr>
        <w:rPr>
          <w:rFonts w:ascii="Arial" w:hAnsi="Arial" w:cs="Arial"/>
          <w:color w:val="000000"/>
          <w:sz w:val="20"/>
          <w:szCs w:val="22"/>
        </w:rPr>
      </w:pPr>
      <w:r w:rsidRPr="008040B1">
        <w:rPr>
          <w:rFonts w:ascii="Arial" w:hAnsi="Arial" w:cs="Arial"/>
          <w:color w:val="000000"/>
          <w:sz w:val="20"/>
          <w:szCs w:val="22"/>
        </w:rPr>
        <w:t>The amount of the modification is equal to or greater than ten percent of the total value of the contract for contracts of less than five million dollars; or</w:t>
      </w:r>
    </w:p>
    <w:p w14:paraId="0CDD9EF4" w14:textId="77777777" w:rsidR="008041CC" w:rsidRDefault="008041CC" w:rsidP="00F911FF">
      <w:pPr>
        <w:numPr>
          <w:ilvl w:val="1"/>
          <w:numId w:val="9"/>
        </w:numPr>
        <w:rPr>
          <w:rFonts w:ascii="Arial" w:hAnsi="Arial" w:cs="Arial"/>
          <w:color w:val="000000"/>
          <w:sz w:val="20"/>
          <w:szCs w:val="22"/>
        </w:rPr>
      </w:pPr>
      <w:r w:rsidRPr="008040B1">
        <w:rPr>
          <w:rFonts w:ascii="Arial" w:hAnsi="Arial" w:cs="Arial"/>
          <w:color w:val="000000"/>
          <w:sz w:val="20"/>
          <w:szCs w:val="22"/>
        </w:rPr>
        <w:t xml:space="preserve">The amount of the modification is equal to or greater than five percent of the total value of the contract for contracts of more than five million dollars. </w:t>
      </w:r>
    </w:p>
    <w:p w14:paraId="2D27C0E5" w14:textId="77777777" w:rsidR="008041CC" w:rsidRPr="008040B1" w:rsidRDefault="008041CC" w:rsidP="008041CC">
      <w:pPr>
        <w:ind w:left="1440"/>
        <w:rPr>
          <w:rFonts w:ascii="Arial" w:hAnsi="Arial" w:cs="Arial"/>
          <w:color w:val="000000"/>
          <w:sz w:val="20"/>
          <w:szCs w:val="22"/>
        </w:rPr>
      </w:pPr>
    </w:p>
    <w:p w14:paraId="691FEB41" w14:textId="77777777" w:rsidR="008041CC" w:rsidRDefault="008041CC" w:rsidP="00F911FF">
      <w:pPr>
        <w:numPr>
          <w:ilvl w:val="0"/>
          <w:numId w:val="9"/>
        </w:numPr>
        <w:tabs>
          <w:tab w:val="left" w:pos="0"/>
        </w:tabs>
        <w:suppressAutoHyphens/>
        <w:jc w:val="both"/>
        <w:rPr>
          <w:rFonts w:ascii="Arial" w:hAnsi="Arial" w:cs="Arial"/>
          <w:color w:val="000000"/>
          <w:sz w:val="20"/>
          <w:szCs w:val="22"/>
        </w:rPr>
      </w:pPr>
      <w:r w:rsidRPr="008040B1">
        <w:rPr>
          <w:rFonts w:ascii="Arial" w:hAnsi="Arial" w:cs="Arial"/>
          <w:color w:val="000000"/>
          <w:sz w:val="20"/>
          <w:szCs w:val="22"/>
        </w:rPr>
        <w:t>Funds provided by this contract may not be used to pay any expenses of the State Education Department or any of its employees.</w:t>
      </w:r>
    </w:p>
    <w:p w14:paraId="08910332" w14:textId="77777777" w:rsidR="008041CC" w:rsidRPr="008040B1" w:rsidRDefault="008041CC" w:rsidP="008041CC">
      <w:pPr>
        <w:tabs>
          <w:tab w:val="left" w:pos="0"/>
        </w:tabs>
        <w:suppressAutoHyphens/>
        <w:ind w:left="360"/>
        <w:jc w:val="both"/>
        <w:rPr>
          <w:rFonts w:ascii="Arial" w:hAnsi="Arial" w:cs="Arial"/>
          <w:color w:val="000000"/>
          <w:sz w:val="20"/>
          <w:szCs w:val="22"/>
        </w:rPr>
      </w:pPr>
    </w:p>
    <w:p w14:paraId="3E343BD4" w14:textId="77777777" w:rsidR="008041CC" w:rsidRDefault="008041CC" w:rsidP="008041CC">
      <w:pPr>
        <w:tabs>
          <w:tab w:val="left" w:pos="0"/>
        </w:tabs>
        <w:suppressAutoHyphens/>
        <w:jc w:val="both"/>
        <w:rPr>
          <w:rFonts w:ascii="Arial" w:hAnsi="Arial" w:cs="Arial"/>
          <w:b/>
          <w:color w:val="000000"/>
          <w:sz w:val="20"/>
          <w:szCs w:val="22"/>
          <w:u w:val="single"/>
        </w:rPr>
      </w:pPr>
      <w:r w:rsidRPr="00496002">
        <w:rPr>
          <w:rFonts w:ascii="Arial" w:hAnsi="Arial" w:cs="Arial"/>
          <w:b/>
          <w:color w:val="000000"/>
          <w:sz w:val="20"/>
          <w:szCs w:val="22"/>
          <w:u w:val="single"/>
        </w:rPr>
        <w:t>Terminations</w:t>
      </w:r>
    </w:p>
    <w:p w14:paraId="74E8035D" w14:textId="77777777" w:rsidR="008041CC" w:rsidRPr="00496002" w:rsidRDefault="008041CC" w:rsidP="008041CC">
      <w:pPr>
        <w:tabs>
          <w:tab w:val="left" w:pos="0"/>
        </w:tabs>
        <w:suppressAutoHyphens/>
        <w:jc w:val="both"/>
        <w:rPr>
          <w:rFonts w:ascii="Arial" w:hAnsi="Arial" w:cs="Arial"/>
          <w:b/>
          <w:color w:val="000000"/>
          <w:sz w:val="20"/>
          <w:szCs w:val="22"/>
          <w:u w:val="single"/>
        </w:rPr>
      </w:pPr>
    </w:p>
    <w:p w14:paraId="03D5EE57" w14:textId="77777777" w:rsidR="008041CC" w:rsidRDefault="008041CC" w:rsidP="008041CC">
      <w:pPr>
        <w:numPr>
          <w:ilvl w:val="0"/>
          <w:numId w:val="1"/>
        </w:numPr>
        <w:tabs>
          <w:tab w:val="left" w:pos="0"/>
        </w:tabs>
        <w:suppressAutoHyphens/>
        <w:jc w:val="both"/>
        <w:rPr>
          <w:rFonts w:ascii="Arial" w:hAnsi="Arial" w:cs="Arial"/>
          <w:color w:val="000000"/>
          <w:sz w:val="20"/>
          <w:szCs w:val="22"/>
        </w:rPr>
      </w:pPr>
      <w:r w:rsidRPr="008040B1">
        <w:rPr>
          <w:rFonts w:ascii="Arial" w:hAnsi="Arial" w:cs="Arial"/>
          <w:color w:val="000000"/>
          <w:sz w:val="20"/>
          <w:szCs w:val="22"/>
        </w:rPr>
        <w:t>The State may terminate this Agreement without cause by thirty (30) days prior written notice.  In the event of such termination, the parties will adjust the accounts due and the Contractor will undertake no additional expenditures not already required.  Upon any such termination, the parties shall endeavor in an orderly manner to wind down activities hereunder.</w:t>
      </w:r>
    </w:p>
    <w:p w14:paraId="41253448" w14:textId="77777777" w:rsidR="008041CC" w:rsidRPr="008040B1" w:rsidRDefault="008041CC" w:rsidP="008041CC">
      <w:pPr>
        <w:tabs>
          <w:tab w:val="left" w:pos="0"/>
        </w:tabs>
        <w:suppressAutoHyphens/>
        <w:ind w:left="360"/>
        <w:jc w:val="both"/>
        <w:rPr>
          <w:rFonts w:ascii="Arial" w:hAnsi="Arial" w:cs="Arial"/>
          <w:color w:val="000000"/>
          <w:sz w:val="20"/>
          <w:szCs w:val="22"/>
        </w:rPr>
      </w:pPr>
    </w:p>
    <w:p w14:paraId="4B537C3B" w14:textId="77777777" w:rsidR="008041CC" w:rsidRDefault="008041CC" w:rsidP="008041CC">
      <w:pPr>
        <w:rPr>
          <w:rFonts w:ascii="Arial" w:hAnsi="Arial" w:cs="Arial"/>
          <w:b/>
          <w:color w:val="000000"/>
          <w:sz w:val="20"/>
          <w:szCs w:val="22"/>
          <w:u w:val="single"/>
        </w:rPr>
      </w:pPr>
      <w:r w:rsidRPr="00496002">
        <w:rPr>
          <w:rFonts w:ascii="Arial" w:hAnsi="Arial" w:cs="Arial"/>
          <w:b/>
          <w:color w:val="000000"/>
          <w:sz w:val="20"/>
          <w:szCs w:val="22"/>
          <w:u w:val="single"/>
        </w:rPr>
        <w:t>Responsibility Provisions</w:t>
      </w:r>
    </w:p>
    <w:p w14:paraId="5CD1C79C" w14:textId="77777777" w:rsidR="008041CC" w:rsidRPr="00496002" w:rsidRDefault="008041CC" w:rsidP="008041CC">
      <w:pPr>
        <w:rPr>
          <w:rFonts w:ascii="Arial" w:hAnsi="Arial" w:cs="Arial"/>
          <w:b/>
          <w:color w:val="000000"/>
          <w:sz w:val="20"/>
          <w:szCs w:val="22"/>
          <w:u w:val="single"/>
        </w:rPr>
      </w:pPr>
    </w:p>
    <w:p w14:paraId="76E3A640" w14:textId="77777777" w:rsidR="008041CC" w:rsidRPr="00496002" w:rsidRDefault="008041CC" w:rsidP="008041CC">
      <w:pPr>
        <w:pStyle w:val="ListParagraph"/>
        <w:tabs>
          <w:tab w:val="left" w:pos="360"/>
        </w:tabs>
        <w:spacing w:before="0" w:after="0" w:line="240" w:lineRule="auto"/>
        <w:ind w:left="0"/>
        <w:jc w:val="both"/>
        <w:rPr>
          <w:rFonts w:ascii="Arial" w:hAnsi="Arial" w:cs="Arial"/>
          <w:color w:val="000000"/>
          <w:sz w:val="20"/>
        </w:rPr>
      </w:pPr>
      <w:r w:rsidRPr="00496002">
        <w:rPr>
          <w:rFonts w:ascii="Arial" w:hAnsi="Arial" w:cs="Arial"/>
          <w:color w:val="000000"/>
          <w:sz w:val="20"/>
          <w:szCs w:val="22"/>
        </w:rPr>
        <w:t xml:space="preserve">A. </w:t>
      </w:r>
      <w:r w:rsidRPr="00496002">
        <w:rPr>
          <w:rFonts w:ascii="Arial" w:hAnsi="Arial" w:cs="Arial"/>
          <w:color w:val="000000"/>
          <w:sz w:val="20"/>
        </w:rPr>
        <w:tab/>
        <w:t>General Responsibility Language</w:t>
      </w:r>
    </w:p>
    <w:p w14:paraId="166DEBC0" w14:textId="77777777" w:rsidR="008041CC" w:rsidRPr="00496002" w:rsidRDefault="008041CC" w:rsidP="008041CC">
      <w:pPr>
        <w:pStyle w:val="ListParagraph"/>
        <w:spacing w:before="0" w:after="0" w:line="240" w:lineRule="auto"/>
        <w:ind w:left="360"/>
        <w:jc w:val="both"/>
        <w:rPr>
          <w:rFonts w:ascii="Arial" w:hAnsi="Arial" w:cs="Arial"/>
          <w:color w:val="000000"/>
          <w:sz w:val="20"/>
        </w:rPr>
      </w:pPr>
      <w:r w:rsidRPr="00496002">
        <w:rPr>
          <w:rFonts w:ascii="Arial" w:hAnsi="Arial" w:cs="Arial"/>
          <w:color w:val="000000"/>
          <w:sz w:val="20"/>
        </w:rPr>
        <w:t>The Contractor shall at all times during the Contract term remain responsible. The Contractor agrees, if requested by the Commissioner of Education or his or her designee, to present evidence of its continuing legal authority to do business in New York State, integrity, experience, ability, prior performance, and organizational and financial capacity.</w:t>
      </w:r>
    </w:p>
    <w:p w14:paraId="11F9DA07" w14:textId="77777777" w:rsidR="008041CC" w:rsidRPr="00496002" w:rsidRDefault="008041CC" w:rsidP="008041CC">
      <w:pPr>
        <w:pStyle w:val="ListParagraph"/>
        <w:spacing w:before="0" w:after="0" w:line="240" w:lineRule="auto"/>
        <w:jc w:val="both"/>
        <w:rPr>
          <w:rFonts w:ascii="Arial" w:hAnsi="Arial" w:cs="Arial"/>
          <w:color w:val="000000"/>
          <w:sz w:val="20"/>
        </w:rPr>
      </w:pPr>
    </w:p>
    <w:p w14:paraId="392DF7A4" w14:textId="77777777" w:rsidR="008041CC" w:rsidRPr="00496002" w:rsidRDefault="008041CC" w:rsidP="008041CC">
      <w:pPr>
        <w:pStyle w:val="ListParagraph"/>
        <w:tabs>
          <w:tab w:val="left" w:pos="360"/>
        </w:tabs>
        <w:spacing w:before="0" w:after="0" w:line="240" w:lineRule="auto"/>
        <w:ind w:left="0"/>
        <w:jc w:val="both"/>
        <w:rPr>
          <w:rFonts w:ascii="Arial" w:hAnsi="Arial" w:cs="Arial"/>
          <w:color w:val="000000"/>
          <w:sz w:val="20"/>
        </w:rPr>
      </w:pPr>
      <w:r w:rsidRPr="00496002">
        <w:rPr>
          <w:rFonts w:ascii="Arial" w:hAnsi="Arial" w:cs="Arial"/>
          <w:color w:val="000000"/>
          <w:sz w:val="20"/>
        </w:rPr>
        <w:t xml:space="preserve">B. </w:t>
      </w:r>
      <w:r w:rsidRPr="00496002">
        <w:rPr>
          <w:rFonts w:ascii="Arial" w:hAnsi="Arial" w:cs="Arial"/>
          <w:color w:val="000000"/>
          <w:sz w:val="20"/>
        </w:rPr>
        <w:tab/>
        <w:t>Suspension of Work (for Non-Responsibility)</w:t>
      </w:r>
    </w:p>
    <w:p w14:paraId="338211CA" w14:textId="77777777" w:rsidR="008041CC" w:rsidRPr="00496002" w:rsidRDefault="008041CC" w:rsidP="008041CC">
      <w:pPr>
        <w:pStyle w:val="ListParagraph"/>
        <w:tabs>
          <w:tab w:val="left" w:pos="360"/>
        </w:tabs>
        <w:spacing w:before="0" w:after="0" w:line="240" w:lineRule="auto"/>
        <w:ind w:left="360"/>
        <w:jc w:val="both"/>
        <w:rPr>
          <w:rFonts w:ascii="Arial" w:hAnsi="Arial" w:cs="Arial"/>
          <w:color w:val="000000"/>
          <w:sz w:val="20"/>
        </w:rPr>
      </w:pPr>
      <w:r w:rsidRPr="00496002">
        <w:rPr>
          <w:rFonts w:ascii="Arial" w:hAnsi="Arial" w:cs="Arial"/>
          <w:color w:val="000000"/>
          <w:sz w:val="20"/>
        </w:rPr>
        <w:t xml:space="preserve">The Commissioner of Education or his or her designee, in his or her sole discretion, reserves the right to suspend any or all activities under this Contract, at any time, when he or she discovers information that calls into question the responsibility of the Contractor. In the event of such suspension, the Contractor will be given written notice outlining the particulars of such suspension. Upon issuance of such notice, the Contractor must comply with the terms of the suspension order. Contract activity may </w:t>
      </w:r>
      <w:r w:rsidRPr="00496002">
        <w:rPr>
          <w:rFonts w:ascii="Arial" w:hAnsi="Arial" w:cs="Arial"/>
          <w:color w:val="000000"/>
          <w:sz w:val="20"/>
        </w:rPr>
        <w:lastRenderedPageBreak/>
        <w:t>resume at such time as the Commissioner of Education or his or her designee issues a written notice authorizing a resumption of performance under the Contract.</w:t>
      </w:r>
    </w:p>
    <w:p w14:paraId="1FF1499A" w14:textId="77777777" w:rsidR="008041CC" w:rsidRPr="00496002" w:rsidRDefault="008041CC" w:rsidP="008041CC">
      <w:pPr>
        <w:pStyle w:val="ListParagraph"/>
        <w:tabs>
          <w:tab w:val="left" w:pos="360"/>
        </w:tabs>
        <w:spacing w:before="0" w:after="0" w:line="240" w:lineRule="auto"/>
        <w:ind w:left="360"/>
        <w:jc w:val="both"/>
        <w:rPr>
          <w:rFonts w:ascii="Arial" w:hAnsi="Arial" w:cs="Arial"/>
          <w:color w:val="000000"/>
          <w:sz w:val="20"/>
        </w:rPr>
      </w:pPr>
    </w:p>
    <w:p w14:paraId="06A15CE9" w14:textId="77777777" w:rsidR="008041CC" w:rsidRPr="00496002" w:rsidRDefault="008041CC" w:rsidP="008041CC">
      <w:pPr>
        <w:pStyle w:val="ListParagraph"/>
        <w:tabs>
          <w:tab w:val="left" w:pos="360"/>
        </w:tabs>
        <w:spacing w:before="0" w:after="0" w:line="240" w:lineRule="auto"/>
        <w:ind w:left="0"/>
        <w:jc w:val="both"/>
        <w:rPr>
          <w:rFonts w:ascii="Arial" w:hAnsi="Arial" w:cs="Arial"/>
          <w:color w:val="000000"/>
          <w:sz w:val="20"/>
        </w:rPr>
      </w:pPr>
      <w:r w:rsidRPr="00496002">
        <w:rPr>
          <w:rFonts w:ascii="Arial" w:hAnsi="Arial" w:cs="Arial"/>
          <w:color w:val="000000"/>
          <w:sz w:val="20"/>
        </w:rPr>
        <w:t xml:space="preserve">C. </w:t>
      </w:r>
      <w:r w:rsidRPr="00496002">
        <w:rPr>
          <w:rFonts w:ascii="Arial" w:hAnsi="Arial" w:cs="Arial"/>
          <w:color w:val="000000"/>
          <w:sz w:val="20"/>
        </w:rPr>
        <w:tab/>
        <w:t>Termination (for Non-Responsibility)</w:t>
      </w:r>
    </w:p>
    <w:p w14:paraId="77760074" w14:textId="77777777" w:rsidR="008041CC" w:rsidRDefault="008041CC" w:rsidP="008041CC">
      <w:pPr>
        <w:pStyle w:val="ListParagraph"/>
        <w:tabs>
          <w:tab w:val="left" w:pos="360"/>
        </w:tabs>
        <w:spacing w:before="0" w:after="0" w:line="240" w:lineRule="auto"/>
        <w:ind w:left="360"/>
        <w:jc w:val="both"/>
        <w:rPr>
          <w:rFonts w:ascii="Arial" w:hAnsi="Arial" w:cs="Arial"/>
          <w:color w:val="000000"/>
          <w:sz w:val="20"/>
        </w:rPr>
      </w:pPr>
      <w:r w:rsidRPr="00496002">
        <w:rPr>
          <w:rFonts w:ascii="Arial" w:hAnsi="Arial" w:cs="Arial"/>
          <w:color w:val="000000"/>
          <w:sz w:val="20"/>
        </w:rPr>
        <w:t>Upon written notice to the Contractor, and a reasonable opportunity to be heard with appropriate SED officials or staff, the Contract may be terminated by the Commissioner of Education or his or her designee at the Contractor’s expense where the Contractor is determined by the Commissioner of Education or his or her designee to be non-responsible. In such event, the Commissioner or his or her designee may complete the contractual requirements in any manner he or she may deem advisable and pursue available legal or equitable remedies for breach.</w:t>
      </w:r>
    </w:p>
    <w:p w14:paraId="04FC499F" w14:textId="77777777" w:rsidR="008041CC" w:rsidRPr="00496002" w:rsidRDefault="008041CC" w:rsidP="008041CC">
      <w:pPr>
        <w:pStyle w:val="ListParagraph"/>
        <w:tabs>
          <w:tab w:val="left" w:pos="360"/>
        </w:tabs>
        <w:spacing w:before="0" w:after="0" w:line="240" w:lineRule="auto"/>
        <w:ind w:left="360"/>
        <w:jc w:val="both"/>
        <w:rPr>
          <w:rFonts w:ascii="Arial" w:hAnsi="Arial" w:cs="Arial"/>
          <w:color w:val="000000"/>
          <w:sz w:val="20"/>
        </w:rPr>
      </w:pPr>
    </w:p>
    <w:p w14:paraId="5DA10664" w14:textId="77777777" w:rsidR="008041CC" w:rsidRDefault="008041CC" w:rsidP="008041CC">
      <w:pPr>
        <w:tabs>
          <w:tab w:val="left" w:pos="0"/>
        </w:tabs>
        <w:suppressAutoHyphens/>
        <w:jc w:val="both"/>
        <w:rPr>
          <w:rFonts w:ascii="Arial" w:hAnsi="Arial" w:cs="Arial"/>
          <w:b/>
          <w:color w:val="000000"/>
          <w:sz w:val="20"/>
          <w:szCs w:val="22"/>
          <w:u w:val="single"/>
        </w:rPr>
      </w:pPr>
      <w:r w:rsidRPr="00496002">
        <w:rPr>
          <w:rFonts w:ascii="Arial" w:hAnsi="Arial" w:cs="Arial"/>
          <w:b/>
          <w:color w:val="000000"/>
          <w:sz w:val="20"/>
          <w:szCs w:val="22"/>
          <w:u w:val="single"/>
        </w:rPr>
        <w:t>Safeguards for Services and Confidentiality</w:t>
      </w:r>
    </w:p>
    <w:p w14:paraId="057F1BEC" w14:textId="77777777" w:rsidR="008041CC" w:rsidRPr="00496002" w:rsidRDefault="008041CC" w:rsidP="008041CC">
      <w:pPr>
        <w:tabs>
          <w:tab w:val="left" w:pos="0"/>
        </w:tabs>
        <w:suppressAutoHyphens/>
        <w:jc w:val="both"/>
        <w:rPr>
          <w:rFonts w:ascii="Arial" w:hAnsi="Arial" w:cs="Arial"/>
          <w:b/>
          <w:color w:val="000000"/>
          <w:sz w:val="20"/>
          <w:szCs w:val="22"/>
          <w:u w:val="single"/>
        </w:rPr>
      </w:pPr>
    </w:p>
    <w:p w14:paraId="785EEE4B" w14:textId="77777777" w:rsidR="008041CC" w:rsidRDefault="008041CC" w:rsidP="008041CC">
      <w:pPr>
        <w:numPr>
          <w:ilvl w:val="0"/>
          <w:numId w:val="2"/>
        </w:numPr>
        <w:tabs>
          <w:tab w:val="left" w:pos="0"/>
        </w:tabs>
        <w:suppressAutoHyphens/>
        <w:jc w:val="both"/>
        <w:rPr>
          <w:rFonts w:ascii="Arial" w:hAnsi="Arial" w:cs="Arial"/>
          <w:color w:val="000000"/>
          <w:sz w:val="20"/>
          <w:szCs w:val="22"/>
        </w:rPr>
      </w:pPr>
      <w:r w:rsidRPr="008040B1">
        <w:rPr>
          <w:rFonts w:ascii="Arial" w:hAnsi="Arial" w:cs="Arial"/>
          <w:color w:val="000000"/>
          <w:sz w:val="20"/>
          <w:szCs w:val="22"/>
        </w:rPr>
        <w:t>Any copyrightable work produced pursuant to said agreement shall be the sole and exclusive property of the New York State Education Department.  The material prepared under the terms of this agreement by the Contractor shall be prepared by the Contractor in a form so that it will be ready for copyright in the name of the New York State Education Department.  Should the Contractor use the services of consultants or other organizations or individuals who are not regular employees of the Contractor, the Contractor and such organization or individual shall, prior to the performance of any work pursuant to this agreement, enter into a written agreement, duly executed, which shall set forth the services to be provided by such organization or individual and the consideration therefor.  Such agreement shall provide that any copyrightable work produced pursuant to said agreement shall be the sole and exclusive property of the New York State Education Department and that such work shall be prepared in a form ready for copyright by the New York State Education Department.  A copy of such agreement shall be provided to the State.</w:t>
      </w:r>
    </w:p>
    <w:p w14:paraId="6CE8B0F9" w14:textId="77777777" w:rsidR="008041CC" w:rsidRPr="008040B1" w:rsidRDefault="008041CC" w:rsidP="008041CC">
      <w:pPr>
        <w:tabs>
          <w:tab w:val="left" w:pos="0"/>
        </w:tabs>
        <w:suppressAutoHyphens/>
        <w:ind w:left="360"/>
        <w:jc w:val="both"/>
        <w:rPr>
          <w:rFonts w:ascii="Arial" w:hAnsi="Arial" w:cs="Arial"/>
          <w:color w:val="000000"/>
          <w:sz w:val="20"/>
          <w:szCs w:val="22"/>
        </w:rPr>
      </w:pPr>
    </w:p>
    <w:p w14:paraId="35DA38DE" w14:textId="77777777" w:rsidR="008041CC" w:rsidRDefault="008041CC" w:rsidP="008041CC">
      <w:pPr>
        <w:pStyle w:val="BodyText3"/>
        <w:tabs>
          <w:tab w:val="left" w:pos="360"/>
        </w:tabs>
        <w:ind w:left="360" w:hanging="360"/>
        <w:rPr>
          <w:rFonts w:ascii="Arial" w:hAnsi="Arial" w:cs="Arial"/>
          <w:color w:val="000000"/>
          <w:szCs w:val="22"/>
        </w:rPr>
      </w:pPr>
      <w:r w:rsidRPr="008040B1">
        <w:rPr>
          <w:rFonts w:ascii="Arial" w:hAnsi="Arial" w:cs="Arial"/>
          <w:color w:val="000000"/>
          <w:szCs w:val="22"/>
        </w:rPr>
        <w:t>B.</w:t>
      </w:r>
      <w:r w:rsidRPr="008040B1">
        <w:rPr>
          <w:rFonts w:ascii="Arial" w:hAnsi="Arial" w:cs="Arial"/>
          <w:color w:val="000000"/>
          <w:szCs w:val="22"/>
        </w:rPr>
        <w:tab/>
        <w:t xml:space="preserve">All reports of research, studies, publications, workshops, announcements, and other activities funded as a result of this proposal will acknowledge the support provided by the State of </w:t>
      </w:r>
      <w:smartTag w:uri="urn:schemas-microsoft-com:office:smarttags" w:element="State">
        <w:smartTag w:uri="urn:schemas-microsoft-com:office:smarttags" w:element="place">
          <w:r w:rsidRPr="008040B1">
            <w:rPr>
              <w:rFonts w:ascii="Arial" w:hAnsi="Arial" w:cs="Arial"/>
              <w:color w:val="000000"/>
              <w:szCs w:val="22"/>
            </w:rPr>
            <w:t>New York</w:t>
          </w:r>
        </w:smartTag>
      </w:smartTag>
      <w:r w:rsidRPr="008040B1">
        <w:rPr>
          <w:rFonts w:ascii="Arial" w:hAnsi="Arial" w:cs="Arial"/>
          <w:color w:val="000000"/>
          <w:szCs w:val="22"/>
        </w:rPr>
        <w:t>.</w:t>
      </w:r>
    </w:p>
    <w:p w14:paraId="0FC47298" w14:textId="77777777" w:rsidR="008041CC" w:rsidRPr="008040B1" w:rsidRDefault="008041CC" w:rsidP="008041CC">
      <w:pPr>
        <w:pStyle w:val="BodyText3"/>
        <w:tabs>
          <w:tab w:val="left" w:pos="360"/>
        </w:tabs>
        <w:rPr>
          <w:rFonts w:ascii="Arial" w:hAnsi="Arial" w:cs="Arial"/>
          <w:color w:val="000000"/>
          <w:szCs w:val="22"/>
        </w:rPr>
      </w:pPr>
    </w:p>
    <w:p w14:paraId="7E6CF1CE" w14:textId="77777777" w:rsidR="008041CC" w:rsidRDefault="008041CC" w:rsidP="008041CC">
      <w:pPr>
        <w:pStyle w:val="BodyText3"/>
        <w:tabs>
          <w:tab w:val="left" w:pos="360"/>
        </w:tabs>
        <w:ind w:left="360" w:hanging="360"/>
        <w:rPr>
          <w:rFonts w:ascii="Arial" w:hAnsi="Arial" w:cs="Arial"/>
          <w:color w:val="000000"/>
          <w:szCs w:val="22"/>
        </w:rPr>
      </w:pPr>
      <w:r w:rsidRPr="008040B1">
        <w:rPr>
          <w:rFonts w:ascii="Arial" w:hAnsi="Arial" w:cs="Arial"/>
          <w:color w:val="000000"/>
          <w:szCs w:val="22"/>
        </w:rPr>
        <w:t>C.</w:t>
      </w:r>
      <w:r w:rsidRPr="008040B1">
        <w:rPr>
          <w:rFonts w:ascii="Arial" w:hAnsi="Arial" w:cs="Arial"/>
          <w:color w:val="000000"/>
          <w:szCs w:val="22"/>
        </w:rPr>
        <w:tab/>
        <w:t>This agreement cannot be modified, amended, or otherwise changed except by a written agreement signed by all parties to this contract.</w:t>
      </w:r>
    </w:p>
    <w:p w14:paraId="34855BB4" w14:textId="77777777" w:rsidR="008041CC" w:rsidRPr="008040B1" w:rsidRDefault="008041CC" w:rsidP="008041CC">
      <w:pPr>
        <w:pStyle w:val="BodyText3"/>
        <w:tabs>
          <w:tab w:val="left" w:pos="360"/>
        </w:tabs>
        <w:ind w:left="360" w:hanging="360"/>
        <w:rPr>
          <w:rFonts w:ascii="Arial" w:hAnsi="Arial" w:cs="Arial"/>
          <w:color w:val="000000"/>
          <w:szCs w:val="22"/>
        </w:rPr>
      </w:pPr>
    </w:p>
    <w:p w14:paraId="7B1BE992" w14:textId="77777777" w:rsidR="008041CC" w:rsidRDefault="008041CC" w:rsidP="008041CC">
      <w:pPr>
        <w:tabs>
          <w:tab w:val="left" w:pos="360"/>
        </w:tabs>
        <w:suppressAutoHyphens/>
        <w:ind w:left="360" w:hanging="360"/>
        <w:jc w:val="both"/>
        <w:rPr>
          <w:rFonts w:ascii="Arial" w:hAnsi="Arial" w:cs="Arial"/>
          <w:color w:val="000000"/>
          <w:sz w:val="20"/>
          <w:szCs w:val="22"/>
        </w:rPr>
      </w:pPr>
      <w:r w:rsidRPr="008040B1">
        <w:rPr>
          <w:rFonts w:ascii="Arial" w:hAnsi="Arial" w:cs="Arial"/>
          <w:color w:val="000000"/>
          <w:sz w:val="20"/>
          <w:szCs w:val="22"/>
        </w:rPr>
        <w:t>D.</w:t>
      </w:r>
      <w:r w:rsidRPr="008040B1">
        <w:rPr>
          <w:rFonts w:ascii="Arial" w:hAnsi="Arial" w:cs="Arial"/>
          <w:color w:val="000000"/>
          <w:sz w:val="20"/>
          <w:szCs w:val="22"/>
        </w:rPr>
        <w:tab/>
        <w:t>No failure to assert any rights or remedies available to the State under this agreement shall be considered a waiver of such right or remedy or any other right or remedy unless such waiver is contained in a writing signed by the party alleged to have waived its right or remedy.</w:t>
      </w:r>
    </w:p>
    <w:p w14:paraId="78DC766E" w14:textId="77777777" w:rsidR="008041CC" w:rsidRPr="008040B1" w:rsidRDefault="008041CC" w:rsidP="008041CC">
      <w:pPr>
        <w:tabs>
          <w:tab w:val="left" w:pos="360"/>
        </w:tabs>
        <w:suppressAutoHyphens/>
        <w:ind w:left="360" w:hanging="360"/>
        <w:jc w:val="both"/>
        <w:rPr>
          <w:rFonts w:ascii="Arial" w:hAnsi="Arial" w:cs="Arial"/>
          <w:color w:val="000000"/>
          <w:sz w:val="20"/>
          <w:szCs w:val="22"/>
        </w:rPr>
      </w:pPr>
    </w:p>
    <w:p w14:paraId="3CB8457C" w14:textId="77777777" w:rsidR="008041CC" w:rsidRDefault="008041CC" w:rsidP="008041CC">
      <w:pPr>
        <w:tabs>
          <w:tab w:val="left" w:pos="360"/>
        </w:tabs>
        <w:suppressAutoHyphens/>
        <w:ind w:left="360" w:hanging="360"/>
        <w:jc w:val="both"/>
        <w:rPr>
          <w:rFonts w:ascii="Arial" w:hAnsi="Arial" w:cs="Arial"/>
          <w:color w:val="000000"/>
          <w:sz w:val="20"/>
          <w:szCs w:val="22"/>
        </w:rPr>
      </w:pPr>
      <w:r w:rsidRPr="008040B1">
        <w:rPr>
          <w:rFonts w:ascii="Arial" w:hAnsi="Arial" w:cs="Arial"/>
          <w:color w:val="000000"/>
          <w:sz w:val="20"/>
          <w:szCs w:val="22"/>
        </w:rPr>
        <w:t>E.</w:t>
      </w:r>
      <w:r w:rsidRPr="008040B1">
        <w:rPr>
          <w:rFonts w:ascii="Arial" w:hAnsi="Arial" w:cs="Arial"/>
          <w:color w:val="000000"/>
          <w:sz w:val="20"/>
          <w:szCs w:val="22"/>
        </w:rPr>
        <w:tab/>
        <w:t>Expenses for travel, lodging, and subsistence shall be reimbursed in accordance with the policies stipulated in the aforementioned Fiscal guidelines.</w:t>
      </w:r>
    </w:p>
    <w:p w14:paraId="044E72B4" w14:textId="77777777" w:rsidR="008041CC" w:rsidRPr="008040B1" w:rsidRDefault="008041CC" w:rsidP="008041CC">
      <w:pPr>
        <w:tabs>
          <w:tab w:val="left" w:pos="360"/>
        </w:tabs>
        <w:suppressAutoHyphens/>
        <w:ind w:left="360" w:hanging="360"/>
        <w:jc w:val="both"/>
        <w:rPr>
          <w:rFonts w:ascii="Arial" w:hAnsi="Arial" w:cs="Arial"/>
          <w:color w:val="000000"/>
          <w:sz w:val="20"/>
          <w:szCs w:val="22"/>
        </w:rPr>
      </w:pPr>
    </w:p>
    <w:p w14:paraId="50930FE6" w14:textId="77777777" w:rsidR="008041CC" w:rsidRDefault="008041CC" w:rsidP="008041CC">
      <w:pPr>
        <w:tabs>
          <w:tab w:val="left" w:pos="360"/>
        </w:tabs>
        <w:suppressAutoHyphens/>
        <w:ind w:left="360" w:hanging="360"/>
        <w:jc w:val="both"/>
        <w:rPr>
          <w:rFonts w:ascii="Arial" w:hAnsi="Arial" w:cs="Arial"/>
          <w:color w:val="000000"/>
          <w:sz w:val="20"/>
          <w:szCs w:val="22"/>
        </w:rPr>
      </w:pPr>
      <w:r w:rsidRPr="008040B1">
        <w:rPr>
          <w:rFonts w:ascii="Arial" w:hAnsi="Arial" w:cs="Arial"/>
          <w:color w:val="000000"/>
          <w:sz w:val="20"/>
          <w:szCs w:val="22"/>
        </w:rPr>
        <w:t>F.</w:t>
      </w:r>
      <w:r w:rsidRPr="008040B1">
        <w:rPr>
          <w:rFonts w:ascii="Arial" w:hAnsi="Arial" w:cs="Arial"/>
          <w:color w:val="000000"/>
          <w:sz w:val="20"/>
          <w:szCs w:val="22"/>
        </w:rPr>
        <w:tab/>
        <w:t>No fees shall be charged by the Contractor for training provided under this agreement.</w:t>
      </w:r>
    </w:p>
    <w:p w14:paraId="34D5C059" w14:textId="77777777" w:rsidR="008041CC" w:rsidRPr="008040B1" w:rsidRDefault="008041CC" w:rsidP="008041CC">
      <w:pPr>
        <w:tabs>
          <w:tab w:val="left" w:pos="360"/>
        </w:tabs>
        <w:suppressAutoHyphens/>
        <w:ind w:left="360" w:hanging="360"/>
        <w:jc w:val="both"/>
        <w:rPr>
          <w:rFonts w:ascii="Arial" w:hAnsi="Arial" w:cs="Arial"/>
          <w:color w:val="000000"/>
          <w:sz w:val="20"/>
          <w:szCs w:val="22"/>
        </w:rPr>
      </w:pPr>
    </w:p>
    <w:p w14:paraId="0740EF5A" w14:textId="77777777" w:rsidR="008041CC" w:rsidRDefault="008041CC" w:rsidP="008041CC">
      <w:pPr>
        <w:tabs>
          <w:tab w:val="left" w:pos="0"/>
          <w:tab w:val="left" w:pos="360"/>
        </w:tabs>
        <w:suppressAutoHyphens/>
        <w:jc w:val="both"/>
        <w:rPr>
          <w:rFonts w:ascii="Arial" w:hAnsi="Arial" w:cs="Arial"/>
          <w:color w:val="000000"/>
          <w:sz w:val="20"/>
          <w:szCs w:val="22"/>
        </w:rPr>
      </w:pPr>
      <w:r w:rsidRPr="008040B1">
        <w:rPr>
          <w:rFonts w:ascii="Arial" w:hAnsi="Arial" w:cs="Arial"/>
          <w:color w:val="000000"/>
          <w:sz w:val="20"/>
          <w:szCs w:val="22"/>
        </w:rPr>
        <w:t>G.</w:t>
      </w:r>
      <w:r w:rsidRPr="008040B1">
        <w:rPr>
          <w:rFonts w:ascii="Arial" w:hAnsi="Arial" w:cs="Arial"/>
          <w:color w:val="000000"/>
          <w:sz w:val="20"/>
          <w:szCs w:val="22"/>
        </w:rPr>
        <w:tab/>
        <w:t>Nothing herein shall require the State to adopt the curriculum developed pursuant to this agreement.</w:t>
      </w:r>
    </w:p>
    <w:p w14:paraId="612AFB14" w14:textId="77777777" w:rsidR="008041CC" w:rsidRPr="008040B1" w:rsidRDefault="008041CC" w:rsidP="008041CC">
      <w:pPr>
        <w:tabs>
          <w:tab w:val="left" w:pos="0"/>
          <w:tab w:val="left" w:pos="360"/>
        </w:tabs>
        <w:suppressAutoHyphens/>
        <w:jc w:val="both"/>
        <w:rPr>
          <w:rFonts w:ascii="Arial" w:hAnsi="Arial" w:cs="Arial"/>
          <w:color w:val="000000"/>
          <w:sz w:val="20"/>
          <w:szCs w:val="22"/>
        </w:rPr>
      </w:pPr>
    </w:p>
    <w:p w14:paraId="48EF0EA0" w14:textId="77777777" w:rsidR="008041CC" w:rsidRDefault="008041CC" w:rsidP="008041CC">
      <w:pPr>
        <w:tabs>
          <w:tab w:val="left" w:pos="360"/>
        </w:tabs>
        <w:suppressAutoHyphens/>
        <w:ind w:left="360" w:hanging="360"/>
        <w:jc w:val="both"/>
        <w:rPr>
          <w:rFonts w:ascii="Arial" w:hAnsi="Arial" w:cs="Arial"/>
          <w:color w:val="000000"/>
          <w:sz w:val="20"/>
          <w:szCs w:val="22"/>
        </w:rPr>
      </w:pPr>
      <w:r w:rsidRPr="008040B1">
        <w:rPr>
          <w:rFonts w:ascii="Arial" w:hAnsi="Arial" w:cs="Arial"/>
          <w:color w:val="000000"/>
          <w:sz w:val="20"/>
          <w:szCs w:val="22"/>
        </w:rPr>
        <w:t>H.</w:t>
      </w:r>
      <w:r w:rsidRPr="008040B1">
        <w:rPr>
          <w:rFonts w:ascii="Arial" w:hAnsi="Arial" w:cs="Arial"/>
          <w:color w:val="000000"/>
          <w:sz w:val="20"/>
          <w:szCs w:val="22"/>
        </w:rPr>
        <w:tab/>
        <w:t>All inquiries, requests, and notifications regarding this agreement shall be directed to the Program Contact or Fiscal Contact shown on the Grant Award included as part of this agreement.</w:t>
      </w:r>
    </w:p>
    <w:p w14:paraId="1610DA3B" w14:textId="77777777" w:rsidR="008041CC" w:rsidRPr="008040B1" w:rsidRDefault="008041CC" w:rsidP="008041CC">
      <w:pPr>
        <w:tabs>
          <w:tab w:val="left" w:pos="360"/>
        </w:tabs>
        <w:suppressAutoHyphens/>
        <w:ind w:left="360" w:hanging="360"/>
        <w:jc w:val="both"/>
        <w:rPr>
          <w:rFonts w:ascii="Arial" w:hAnsi="Arial" w:cs="Arial"/>
          <w:color w:val="000000"/>
          <w:sz w:val="20"/>
          <w:szCs w:val="22"/>
        </w:rPr>
      </w:pPr>
      <w:r w:rsidRPr="008040B1">
        <w:rPr>
          <w:rFonts w:ascii="Arial" w:hAnsi="Arial" w:cs="Arial"/>
          <w:color w:val="000000"/>
          <w:sz w:val="20"/>
          <w:szCs w:val="22"/>
        </w:rPr>
        <w:t xml:space="preserve"> </w:t>
      </w:r>
    </w:p>
    <w:p w14:paraId="1F90D590" w14:textId="77777777" w:rsidR="008041CC" w:rsidRDefault="008041CC" w:rsidP="008041CC">
      <w:pPr>
        <w:tabs>
          <w:tab w:val="left" w:pos="360"/>
        </w:tabs>
        <w:suppressAutoHyphens/>
        <w:ind w:left="360" w:hanging="360"/>
        <w:jc w:val="both"/>
        <w:rPr>
          <w:rFonts w:ascii="Arial" w:hAnsi="Arial" w:cs="Arial"/>
          <w:color w:val="000000"/>
          <w:sz w:val="20"/>
          <w:szCs w:val="22"/>
        </w:rPr>
      </w:pPr>
      <w:r w:rsidRPr="008040B1">
        <w:rPr>
          <w:rFonts w:ascii="Arial" w:hAnsi="Arial" w:cs="Arial"/>
          <w:color w:val="000000"/>
          <w:sz w:val="20"/>
          <w:szCs w:val="22"/>
        </w:rPr>
        <w:t>I.</w:t>
      </w:r>
      <w:r w:rsidRPr="008040B1">
        <w:rPr>
          <w:rFonts w:ascii="Arial" w:hAnsi="Arial" w:cs="Arial"/>
          <w:color w:val="000000"/>
          <w:sz w:val="20"/>
          <w:szCs w:val="22"/>
        </w:rPr>
        <w:tab/>
        <w:t>This agreement, including all appendices, is, upon signature of the parties and the approval of the Attorney General and the State Comptroller, a legally enforceable contract.  Therefore, a signature on behalf of the Contractor will bind the Contractor to all the terms and conditions stated therein.</w:t>
      </w:r>
    </w:p>
    <w:p w14:paraId="125DBDC5" w14:textId="77777777" w:rsidR="008041CC" w:rsidRPr="008040B1" w:rsidRDefault="008041CC" w:rsidP="008041CC">
      <w:pPr>
        <w:tabs>
          <w:tab w:val="left" w:pos="360"/>
        </w:tabs>
        <w:suppressAutoHyphens/>
        <w:ind w:left="360" w:hanging="360"/>
        <w:jc w:val="both"/>
        <w:rPr>
          <w:rFonts w:ascii="Arial" w:hAnsi="Arial" w:cs="Arial"/>
          <w:color w:val="000000"/>
          <w:sz w:val="20"/>
          <w:szCs w:val="22"/>
        </w:rPr>
      </w:pPr>
    </w:p>
    <w:p w14:paraId="3145FAD8" w14:textId="77777777" w:rsidR="008041CC" w:rsidRPr="008040B1" w:rsidRDefault="008041CC" w:rsidP="008041CC">
      <w:pPr>
        <w:ind w:left="360" w:hanging="360"/>
        <w:rPr>
          <w:rFonts w:ascii="Arial" w:hAnsi="Arial" w:cs="Arial"/>
          <w:color w:val="000000"/>
          <w:sz w:val="20"/>
        </w:rPr>
      </w:pPr>
      <w:r w:rsidRPr="008040B1">
        <w:rPr>
          <w:rFonts w:ascii="Arial" w:hAnsi="Arial" w:cs="Arial"/>
          <w:color w:val="000000"/>
          <w:sz w:val="20"/>
          <w:szCs w:val="22"/>
        </w:rPr>
        <w:t>J.</w:t>
      </w:r>
      <w:r w:rsidRPr="008040B1">
        <w:rPr>
          <w:rFonts w:ascii="Arial" w:hAnsi="Arial" w:cs="Arial"/>
          <w:color w:val="000000"/>
          <w:sz w:val="20"/>
          <w:szCs w:val="22"/>
        </w:rPr>
        <w:tab/>
        <w:t>The parties to this agreement intend the foregoing writing to be the final, complete, and exclusive expression of all the terms of their agreement.</w:t>
      </w:r>
    </w:p>
    <w:p w14:paraId="64B506DC" w14:textId="77777777" w:rsidR="008041CC" w:rsidRDefault="008041CC" w:rsidP="008041CC">
      <w:pPr>
        <w:widowControl w:val="0"/>
        <w:jc w:val="right"/>
        <w:rPr>
          <w:rFonts w:ascii="Arial" w:hAnsi="Arial" w:cs="Arial"/>
          <w:snapToGrid w:val="0"/>
          <w:color w:val="000000"/>
          <w:sz w:val="20"/>
        </w:rPr>
      </w:pPr>
    </w:p>
    <w:p w14:paraId="0FD51053" w14:textId="77777777" w:rsidR="008041CC" w:rsidRPr="008040B1" w:rsidRDefault="008041CC" w:rsidP="008041CC">
      <w:pPr>
        <w:widowControl w:val="0"/>
        <w:jc w:val="right"/>
        <w:rPr>
          <w:rFonts w:ascii="Arial" w:hAnsi="Arial" w:cs="Arial"/>
          <w:color w:val="000000"/>
          <w:sz w:val="20"/>
        </w:rPr>
      </w:pPr>
      <w:r w:rsidRPr="008040B1">
        <w:rPr>
          <w:rFonts w:ascii="Arial" w:hAnsi="Arial" w:cs="Arial"/>
          <w:snapToGrid w:val="0"/>
          <w:color w:val="000000"/>
          <w:sz w:val="20"/>
        </w:rPr>
        <w:t xml:space="preserve">Rev. </w:t>
      </w:r>
      <w:r>
        <w:rPr>
          <w:rFonts w:ascii="Arial" w:hAnsi="Arial" w:cs="Arial"/>
          <w:snapToGrid w:val="0"/>
          <w:color w:val="000000"/>
          <w:sz w:val="20"/>
        </w:rPr>
        <w:t>5/12/14</w:t>
      </w:r>
    </w:p>
    <w:p w14:paraId="751A4E87" w14:textId="77777777" w:rsidR="00F835A5" w:rsidRDefault="00F835A5"/>
    <w:sectPr w:rsidR="00F835A5">
      <w:headerReference w:type="even" r:id="rId39"/>
      <w:headerReference w:type="default" r:id="rId40"/>
      <w:footerReference w:type="even" r:id="rId41"/>
      <w:footerReference w:type="default" r:id="rId42"/>
      <w:headerReference w:type="first" r:id="rId43"/>
      <w:footerReference w:type="first" r:id="rId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F3658" w14:textId="77777777" w:rsidR="00901B91" w:rsidRDefault="00901B91" w:rsidP="00531B52">
      <w:r>
        <w:separator/>
      </w:r>
    </w:p>
  </w:endnote>
  <w:endnote w:type="continuationSeparator" w:id="0">
    <w:p w14:paraId="5923D9D0" w14:textId="77777777" w:rsidR="00901B91" w:rsidRDefault="00901B91"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hicago">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CG Times (W1)">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F UI Text">
    <w:altName w:val="Times New Roman"/>
    <w:panose1 w:val="00000000000000000000"/>
    <w:charset w:val="00"/>
    <w:family w:val="roman"/>
    <w:notTrueType/>
    <w:pitch w:val="default"/>
  </w:font>
  <w:font w:name="Palatino">
    <w:altName w:val="Book Antiqua"/>
    <w:charset w:val="00"/>
    <w:family w:val="roman"/>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F92C9" w14:textId="77777777" w:rsidR="00F51012" w:rsidRDefault="00F51012" w:rsidP="00C921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CF00D6" w14:textId="77777777" w:rsidR="00F51012" w:rsidRDefault="00F51012" w:rsidP="00C92131">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CA356" w14:textId="77777777" w:rsidR="00F51012" w:rsidRDefault="00F5101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53A97" w14:textId="77777777" w:rsidR="00F51012" w:rsidRDefault="00F510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3977564"/>
      <w:docPartObj>
        <w:docPartGallery w:val="Page Numbers (Bottom of Page)"/>
        <w:docPartUnique/>
      </w:docPartObj>
    </w:sdtPr>
    <w:sdtEndPr>
      <w:rPr>
        <w:noProof/>
      </w:rPr>
    </w:sdtEndPr>
    <w:sdtContent>
      <w:p w14:paraId="44310C8F" w14:textId="77777777" w:rsidR="00F51012" w:rsidRDefault="00F51012">
        <w:pPr>
          <w:pStyle w:val="Footer"/>
          <w:jc w:val="center"/>
        </w:pPr>
        <w:r>
          <w:fldChar w:fldCharType="begin"/>
        </w:r>
        <w:r>
          <w:instrText xml:space="preserve"> PAGE   \* MERGEFORMAT </w:instrText>
        </w:r>
        <w:r>
          <w:fldChar w:fldCharType="separate"/>
        </w:r>
        <w:r w:rsidR="00C33D45">
          <w:rPr>
            <w:noProof/>
          </w:rPr>
          <w:t>3</w:t>
        </w:r>
        <w:r>
          <w:rPr>
            <w:noProof/>
          </w:rPr>
          <w:fldChar w:fldCharType="end"/>
        </w:r>
      </w:p>
    </w:sdtContent>
  </w:sdt>
  <w:p w14:paraId="28BBB46D" w14:textId="77777777" w:rsidR="00F51012" w:rsidRDefault="00F510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AC942" w14:textId="77777777" w:rsidR="00F51012" w:rsidRDefault="00F51012" w:rsidP="00C921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77E7E7" w14:textId="77777777" w:rsidR="00F51012" w:rsidRDefault="00F51012" w:rsidP="00C9213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68FEC" w14:textId="77777777" w:rsidR="00F51012" w:rsidRDefault="00F51012" w:rsidP="00C92131">
    <w:pPr>
      <w:pStyle w:val="Footer"/>
      <w:framePr w:wrap="around" w:vAnchor="text" w:hAnchor="margin" w:xAlign="center" w:y="1"/>
      <w:rPr>
        <w:rStyle w:val="PageNumber"/>
      </w:rPr>
    </w:pPr>
  </w:p>
  <w:p w14:paraId="528C45EC" w14:textId="77777777" w:rsidR="00F51012" w:rsidRDefault="00F51012" w:rsidP="00C92131">
    <w:pPr>
      <w:pStyle w:val="Footer"/>
      <w:ind w:right="360"/>
      <w:jc w:val="right"/>
    </w:pPr>
    <w:r>
      <w:rPr>
        <w:rStyle w:val="PageNumber"/>
      </w:rPr>
      <w:fldChar w:fldCharType="begin"/>
    </w:r>
    <w:r>
      <w:rPr>
        <w:rStyle w:val="PageNumber"/>
      </w:rPr>
      <w:instrText xml:space="preserve"> PAGE </w:instrText>
    </w:r>
    <w:r>
      <w:rPr>
        <w:rStyle w:val="PageNumber"/>
      </w:rPr>
      <w:fldChar w:fldCharType="separate"/>
    </w:r>
    <w:r w:rsidR="00C33D45">
      <w:rPr>
        <w:rStyle w:val="PageNumber"/>
        <w:noProof/>
      </w:rPr>
      <w:t>11</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27B61" w14:textId="77777777" w:rsidR="00F51012" w:rsidRDefault="00F51012" w:rsidP="00C92131">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5516994"/>
      <w:docPartObj>
        <w:docPartGallery w:val="Page Numbers (Bottom of Page)"/>
        <w:docPartUnique/>
      </w:docPartObj>
    </w:sdtPr>
    <w:sdtEndPr>
      <w:rPr>
        <w:noProof/>
      </w:rPr>
    </w:sdtEndPr>
    <w:sdtContent>
      <w:p w14:paraId="0AD20155" w14:textId="01DA3645" w:rsidR="00BE677B" w:rsidRDefault="00BE677B">
        <w:pPr>
          <w:pStyle w:val="Footer"/>
          <w:jc w:val="center"/>
        </w:pPr>
        <w:r>
          <w:fldChar w:fldCharType="begin"/>
        </w:r>
        <w:r>
          <w:instrText xml:space="preserve"> PAGE   \* MERGEFORMAT </w:instrText>
        </w:r>
        <w:r>
          <w:fldChar w:fldCharType="separate"/>
        </w:r>
        <w:r w:rsidR="00C33D45">
          <w:rPr>
            <w:noProof/>
          </w:rPr>
          <w:t>30</w:t>
        </w:r>
        <w:r>
          <w:rPr>
            <w:noProof/>
          </w:rPr>
          <w:fldChar w:fldCharType="end"/>
        </w:r>
      </w:p>
    </w:sdtContent>
  </w:sdt>
  <w:p w14:paraId="351D97D1" w14:textId="77777777" w:rsidR="00F51012" w:rsidRDefault="00F51012" w:rsidP="00C92131">
    <w:pPr>
      <w:pStyle w:val="Footer"/>
      <w:tabs>
        <w:tab w:val="left" w:pos="420"/>
        <w:tab w:val="right" w:pos="10800"/>
      </w:tabs>
      <w:rPr>
        <w:sz w:val="19"/>
        <w:szCs w:val="19"/>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8E59A" w14:textId="77777777" w:rsidR="00F51012" w:rsidRDefault="00F5101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CF188" w14:textId="77777777" w:rsidR="00F51012" w:rsidRDefault="00F5101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E44E8" w14:textId="77777777" w:rsidR="00F51012" w:rsidRDefault="00F510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224920" w14:textId="77777777" w:rsidR="00901B91" w:rsidRDefault="00901B91" w:rsidP="00531B52">
      <w:r>
        <w:separator/>
      </w:r>
    </w:p>
  </w:footnote>
  <w:footnote w:type="continuationSeparator" w:id="0">
    <w:p w14:paraId="52FB9E3E" w14:textId="77777777" w:rsidR="00901B91" w:rsidRDefault="00901B91" w:rsidP="00531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4DECD" w14:textId="77777777" w:rsidR="00F51012" w:rsidRDefault="00F510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50583" w14:textId="77777777" w:rsidR="00F51012" w:rsidRDefault="00F510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6B845" w14:textId="77777777" w:rsidR="00F51012" w:rsidRDefault="00F510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B40F6"/>
    <w:multiLevelType w:val="multilevel"/>
    <w:tmpl w:val="E050EC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A7F4CF5"/>
    <w:multiLevelType w:val="hybridMultilevel"/>
    <w:tmpl w:val="2F58A1C6"/>
    <w:lvl w:ilvl="0" w:tplc="04090015">
      <w:start w:val="1"/>
      <w:numFmt w:val="upperLetter"/>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963C65"/>
    <w:multiLevelType w:val="multilevel"/>
    <w:tmpl w:val="5EFC55C2"/>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B762EF9"/>
    <w:multiLevelType w:val="hybridMultilevel"/>
    <w:tmpl w:val="78AE4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336070"/>
    <w:multiLevelType w:val="multilevel"/>
    <w:tmpl w:val="02AE08D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F557D49"/>
    <w:multiLevelType w:val="hybridMultilevel"/>
    <w:tmpl w:val="73E247BC"/>
    <w:lvl w:ilvl="0" w:tplc="6AD254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C2758A4"/>
    <w:multiLevelType w:val="hybridMultilevel"/>
    <w:tmpl w:val="85E07D18"/>
    <w:lvl w:ilvl="0" w:tplc="7256AB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2A2C17"/>
    <w:multiLevelType w:val="hybridMultilevel"/>
    <w:tmpl w:val="600AF504"/>
    <w:lvl w:ilvl="0" w:tplc="62BEA5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EC37C27"/>
    <w:multiLevelType w:val="multilevel"/>
    <w:tmpl w:val="922285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0617CE6"/>
    <w:multiLevelType w:val="hybridMultilevel"/>
    <w:tmpl w:val="8B941A4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4CE5C42"/>
    <w:multiLevelType w:val="multilevel"/>
    <w:tmpl w:val="336C36E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4D571D2"/>
    <w:multiLevelType w:val="singleLevel"/>
    <w:tmpl w:val="04090015"/>
    <w:lvl w:ilvl="0">
      <w:start w:val="1"/>
      <w:numFmt w:val="upperLetter"/>
      <w:lvlText w:val="%1."/>
      <w:lvlJc w:val="left"/>
      <w:pPr>
        <w:tabs>
          <w:tab w:val="num" w:pos="360"/>
        </w:tabs>
        <w:ind w:left="360" w:hanging="360"/>
      </w:pPr>
    </w:lvl>
  </w:abstractNum>
  <w:abstractNum w:abstractNumId="12" w15:restartNumberingAfterBreak="0">
    <w:nsid w:val="453D7A37"/>
    <w:multiLevelType w:val="multilevel"/>
    <w:tmpl w:val="DDD4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BB2903"/>
    <w:multiLevelType w:val="hybridMultilevel"/>
    <w:tmpl w:val="01D6E27C"/>
    <w:lvl w:ilvl="0" w:tplc="6B1ECA9A">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C48286B"/>
    <w:multiLevelType w:val="singleLevel"/>
    <w:tmpl w:val="04090015"/>
    <w:lvl w:ilvl="0">
      <w:start w:val="1"/>
      <w:numFmt w:val="upperLetter"/>
      <w:lvlText w:val="%1."/>
      <w:lvlJc w:val="left"/>
      <w:pPr>
        <w:tabs>
          <w:tab w:val="num" w:pos="360"/>
        </w:tabs>
        <w:ind w:left="360" w:hanging="360"/>
      </w:pPr>
    </w:lvl>
  </w:abstractNum>
  <w:abstractNum w:abstractNumId="15" w15:restartNumberingAfterBreak="0">
    <w:nsid w:val="55C07FE3"/>
    <w:multiLevelType w:val="hybridMultilevel"/>
    <w:tmpl w:val="FF96B4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9A36837"/>
    <w:multiLevelType w:val="hybridMultilevel"/>
    <w:tmpl w:val="A55059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986796"/>
    <w:multiLevelType w:val="hybridMultilevel"/>
    <w:tmpl w:val="767011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BBE1ED8"/>
    <w:multiLevelType w:val="multilevel"/>
    <w:tmpl w:val="FCA0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0415033"/>
    <w:multiLevelType w:val="multilevel"/>
    <w:tmpl w:val="F5E29C36"/>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11E66C2"/>
    <w:multiLevelType w:val="hybridMultilevel"/>
    <w:tmpl w:val="1FE4EE4C"/>
    <w:lvl w:ilvl="0" w:tplc="0E26062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4604698"/>
    <w:multiLevelType w:val="hybridMultilevel"/>
    <w:tmpl w:val="D56C137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7AE03FED"/>
    <w:multiLevelType w:val="hybridMultilevel"/>
    <w:tmpl w:val="43D0DBC2"/>
    <w:lvl w:ilvl="0" w:tplc="0B005EB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4"/>
  </w:num>
  <w:num w:numId="3">
    <w:abstractNumId w:val="18"/>
    <w:lvlOverride w:ilvl="0">
      <w:startOverride w:val="1"/>
    </w:lvlOverride>
  </w:num>
  <w:num w:numId="4">
    <w:abstractNumId w:val="18"/>
    <w:lvlOverride w:ilvl="0">
      <w:startOverride w:val="2"/>
    </w:lvlOverride>
  </w:num>
  <w:num w:numId="5">
    <w:abstractNumId w:val="18"/>
    <w:lvlOverride w:ilvl="0">
      <w:startOverride w:val="3"/>
    </w:lvlOverride>
  </w:num>
  <w:num w:numId="6">
    <w:abstractNumId w:val="12"/>
    <w:lvlOverride w:ilvl="0">
      <w:startOverride w:val="1"/>
    </w:lvlOverride>
  </w:num>
  <w:num w:numId="7">
    <w:abstractNumId w:val="12"/>
    <w:lvlOverride w:ilvl="0">
      <w:startOverride w:val="2"/>
    </w:lvlOverride>
  </w:num>
  <w:num w:numId="8">
    <w:abstractNumId w:val="12"/>
    <w:lvlOverride w:ilvl="0">
      <w:startOverride w:val="3"/>
    </w:lvlOverride>
  </w:num>
  <w:num w:numId="9">
    <w:abstractNumId w:val="1"/>
  </w:num>
  <w:num w:numId="10">
    <w:abstractNumId w:val="13"/>
  </w:num>
  <w:num w:numId="11">
    <w:abstractNumId w:val="15"/>
  </w:num>
  <w:num w:numId="12">
    <w:abstractNumId w:val="7"/>
  </w:num>
  <w:num w:numId="13">
    <w:abstractNumId w:val="5"/>
  </w:num>
  <w:num w:numId="14">
    <w:abstractNumId w:val="20"/>
  </w:num>
  <w:num w:numId="15">
    <w:abstractNumId w:val="21"/>
  </w:num>
  <w:num w:numId="16">
    <w:abstractNumId w:val="16"/>
  </w:num>
  <w:num w:numId="17">
    <w:abstractNumId w:val="3"/>
  </w:num>
  <w:num w:numId="18">
    <w:abstractNumId w:val="17"/>
  </w:num>
  <w:num w:numId="19">
    <w:abstractNumId w:val="9"/>
  </w:num>
  <w:num w:numId="20">
    <w:abstractNumId w:val="6"/>
  </w:num>
  <w:num w:numId="21">
    <w:abstractNumId w:val="22"/>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1CC"/>
    <w:rsid w:val="00000A72"/>
    <w:rsid w:val="00047510"/>
    <w:rsid w:val="000962D3"/>
    <w:rsid w:val="000B028F"/>
    <w:rsid w:val="000B1A21"/>
    <w:rsid w:val="000C3674"/>
    <w:rsid w:val="000C6982"/>
    <w:rsid w:val="000C7E16"/>
    <w:rsid w:val="001123A3"/>
    <w:rsid w:val="00161F8B"/>
    <w:rsid w:val="00192CC7"/>
    <w:rsid w:val="001B546C"/>
    <w:rsid w:val="002777C0"/>
    <w:rsid w:val="0028389F"/>
    <w:rsid w:val="002C1C26"/>
    <w:rsid w:val="002D6E3A"/>
    <w:rsid w:val="002D6F37"/>
    <w:rsid w:val="002F3F99"/>
    <w:rsid w:val="00326FD0"/>
    <w:rsid w:val="00354D92"/>
    <w:rsid w:val="00381CF2"/>
    <w:rsid w:val="003A306D"/>
    <w:rsid w:val="003A5347"/>
    <w:rsid w:val="003D2168"/>
    <w:rsid w:val="00472B4A"/>
    <w:rsid w:val="004922D1"/>
    <w:rsid w:val="004A43CC"/>
    <w:rsid w:val="00501737"/>
    <w:rsid w:val="0051683D"/>
    <w:rsid w:val="00531B52"/>
    <w:rsid w:val="0054744A"/>
    <w:rsid w:val="005979AF"/>
    <w:rsid w:val="005F1F2A"/>
    <w:rsid w:val="005F48FA"/>
    <w:rsid w:val="00633D6E"/>
    <w:rsid w:val="00654CCB"/>
    <w:rsid w:val="00697025"/>
    <w:rsid w:val="006B51E5"/>
    <w:rsid w:val="006C30C6"/>
    <w:rsid w:val="00700994"/>
    <w:rsid w:val="007276D6"/>
    <w:rsid w:val="007D7690"/>
    <w:rsid w:val="008041CC"/>
    <w:rsid w:val="00880130"/>
    <w:rsid w:val="008F0A83"/>
    <w:rsid w:val="008F0BEB"/>
    <w:rsid w:val="008F1BAB"/>
    <w:rsid w:val="00901B91"/>
    <w:rsid w:val="00926D64"/>
    <w:rsid w:val="009F39D6"/>
    <w:rsid w:val="00A710B4"/>
    <w:rsid w:val="00AA0383"/>
    <w:rsid w:val="00AC338B"/>
    <w:rsid w:val="00B07DE8"/>
    <w:rsid w:val="00B10CBE"/>
    <w:rsid w:val="00B37A2F"/>
    <w:rsid w:val="00B545AD"/>
    <w:rsid w:val="00B63DE0"/>
    <w:rsid w:val="00B7000D"/>
    <w:rsid w:val="00BC0120"/>
    <w:rsid w:val="00BC43B2"/>
    <w:rsid w:val="00BD2519"/>
    <w:rsid w:val="00BE5DCB"/>
    <w:rsid w:val="00BE677B"/>
    <w:rsid w:val="00C33D45"/>
    <w:rsid w:val="00C61015"/>
    <w:rsid w:val="00C91FE3"/>
    <w:rsid w:val="00C92131"/>
    <w:rsid w:val="00CE0D88"/>
    <w:rsid w:val="00CE38BF"/>
    <w:rsid w:val="00D1295F"/>
    <w:rsid w:val="00D4590F"/>
    <w:rsid w:val="00D50B4F"/>
    <w:rsid w:val="00D91E7B"/>
    <w:rsid w:val="00DE5B6E"/>
    <w:rsid w:val="00E4399C"/>
    <w:rsid w:val="00E773C8"/>
    <w:rsid w:val="00E82DDD"/>
    <w:rsid w:val="00E833A7"/>
    <w:rsid w:val="00F22F36"/>
    <w:rsid w:val="00F51012"/>
    <w:rsid w:val="00F7455D"/>
    <w:rsid w:val="00F835A5"/>
    <w:rsid w:val="00F911FF"/>
    <w:rsid w:val="00F928F1"/>
    <w:rsid w:val="00FA6C97"/>
    <w:rsid w:val="00FD5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8193"/>
    <o:shapelayout v:ext="edit">
      <o:idmap v:ext="edit" data="1"/>
    </o:shapelayout>
  </w:shapeDefaults>
  <w:decimalSymbol w:val="."/>
  <w:listSeparator w:val=","/>
  <w14:docId w14:val="48D188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041CC"/>
    <w:rPr>
      <w:rFonts w:eastAsia="Times New Roman" w:cs="Times New Roman"/>
      <w:szCs w:val="20"/>
    </w:rPr>
  </w:style>
  <w:style w:type="paragraph" w:styleId="Heading1">
    <w:name w:val="heading 1"/>
    <w:basedOn w:val="Normal"/>
    <w:next w:val="Normal"/>
    <w:link w:val="Heading1Char"/>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nhideWhenUsed/>
    <w:qFormat/>
    <w:rsid w:val="002C1C26"/>
    <w:pPr>
      <w:keepNext/>
      <w:keepLines/>
      <w:spacing w:before="240" w:after="60"/>
      <w:outlineLvl w:val="7"/>
    </w:pPr>
    <w:rPr>
      <w:rFonts w:eastAsiaTheme="majorEastAsia" w:cstheme="majorBidi"/>
      <w:i/>
    </w:rPr>
  </w:style>
  <w:style w:type="paragraph" w:styleId="Heading9">
    <w:name w:val="heading 9"/>
    <w:basedOn w:val="Normal"/>
    <w:next w:val="Normal"/>
    <w:link w:val="Heading9Char"/>
    <w:unhideWhenUsed/>
    <w:qFormat/>
    <w:rsid w:val="002C1C26"/>
    <w:pPr>
      <w:keepNext/>
      <w:keepLines/>
      <w:spacing w:before="240" w:after="60"/>
      <w:outlineLvl w:val="8"/>
    </w:pPr>
    <w:rPr>
      <w:rFonts w:ascii="Arial" w:eastAsiaTheme="majorEastAsia" w:hAnsi="Arial" w:cstheme="majorBid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nhideWhenUsed/>
    <w:rsid w:val="00531B52"/>
    <w:pPr>
      <w:tabs>
        <w:tab w:val="center" w:pos="4680"/>
        <w:tab w:val="right" w:pos="9360"/>
      </w:tabs>
    </w:pPr>
  </w:style>
  <w:style w:type="character" w:customStyle="1" w:styleId="HeaderChar">
    <w:name w:val="Header Char"/>
    <w:basedOn w:val="DefaultParagraphFont"/>
    <w:link w:val="Header"/>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BodyText">
    <w:name w:val="Body Text"/>
    <w:basedOn w:val="Normal"/>
    <w:link w:val="BodyTextChar"/>
    <w:rsid w:val="008041CC"/>
    <w:pPr>
      <w:tabs>
        <w:tab w:val="left" w:pos="0"/>
      </w:tabs>
      <w:jc w:val="both"/>
    </w:pPr>
  </w:style>
  <w:style w:type="character" w:customStyle="1" w:styleId="BodyTextChar">
    <w:name w:val="Body Text Char"/>
    <w:basedOn w:val="DefaultParagraphFont"/>
    <w:link w:val="BodyText"/>
    <w:rsid w:val="008041CC"/>
    <w:rPr>
      <w:rFonts w:eastAsia="Times New Roman" w:cs="Times New Roman"/>
      <w:szCs w:val="20"/>
    </w:rPr>
  </w:style>
  <w:style w:type="paragraph" w:styleId="BodyTextIndent">
    <w:name w:val="Body Text Indent"/>
    <w:basedOn w:val="Normal"/>
    <w:link w:val="BodyTextIndentChar"/>
    <w:rsid w:val="008041CC"/>
    <w:pPr>
      <w:ind w:firstLine="720"/>
    </w:pPr>
  </w:style>
  <w:style w:type="character" w:customStyle="1" w:styleId="BodyTextIndentChar">
    <w:name w:val="Body Text Indent Char"/>
    <w:basedOn w:val="DefaultParagraphFont"/>
    <w:link w:val="BodyTextIndent"/>
    <w:rsid w:val="008041CC"/>
    <w:rPr>
      <w:rFonts w:eastAsia="Times New Roman" w:cs="Times New Roman"/>
      <w:szCs w:val="20"/>
    </w:rPr>
  </w:style>
  <w:style w:type="paragraph" w:styleId="BodyText2">
    <w:name w:val="Body Text 2"/>
    <w:basedOn w:val="Normal"/>
    <w:link w:val="BodyText2Char"/>
    <w:rsid w:val="008041CC"/>
    <w:pPr>
      <w:tabs>
        <w:tab w:val="left" w:pos="-90"/>
      </w:tabs>
    </w:pPr>
    <w:rPr>
      <w:sz w:val="21"/>
    </w:rPr>
  </w:style>
  <w:style w:type="character" w:customStyle="1" w:styleId="BodyText2Char">
    <w:name w:val="Body Text 2 Char"/>
    <w:basedOn w:val="DefaultParagraphFont"/>
    <w:link w:val="BodyText2"/>
    <w:rsid w:val="008041CC"/>
    <w:rPr>
      <w:rFonts w:eastAsia="Times New Roman" w:cs="Times New Roman"/>
      <w:sz w:val="21"/>
      <w:szCs w:val="20"/>
    </w:rPr>
  </w:style>
  <w:style w:type="paragraph" w:styleId="BodyTextIndent2">
    <w:name w:val="Body Text Indent 2"/>
    <w:basedOn w:val="Normal"/>
    <w:link w:val="BodyTextIndent2Char"/>
    <w:rsid w:val="008041CC"/>
    <w:pPr>
      <w:ind w:left="270" w:hanging="270"/>
    </w:pPr>
  </w:style>
  <w:style w:type="character" w:customStyle="1" w:styleId="BodyTextIndent2Char">
    <w:name w:val="Body Text Indent 2 Char"/>
    <w:basedOn w:val="DefaultParagraphFont"/>
    <w:link w:val="BodyTextIndent2"/>
    <w:rsid w:val="008041CC"/>
    <w:rPr>
      <w:rFonts w:eastAsia="Times New Roman" w:cs="Times New Roman"/>
      <w:szCs w:val="20"/>
    </w:rPr>
  </w:style>
  <w:style w:type="character" w:styleId="Strong">
    <w:name w:val="Strong"/>
    <w:qFormat/>
    <w:rsid w:val="008041CC"/>
    <w:rPr>
      <w:b/>
      <w:bCs/>
    </w:rPr>
  </w:style>
  <w:style w:type="character" w:styleId="Hyperlink">
    <w:name w:val="Hyperlink"/>
    <w:uiPriority w:val="99"/>
    <w:rsid w:val="008041CC"/>
    <w:rPr>
      <w:color w:val="0000FF"/>
      <w:u w:val="single"/>
    </w:rPr>
  </w:style>
  <w:style w:type="paragraph" w:styleId="NormalWeb">
    <w:name w:val="Normal (Web)"/>
    <w:basedOn w:val="Normal"/>
    <w:link w:val="NormalWebChar"/>
    <w:uiPriority w:val="99"/>
    <w:rsid w:val="008041CC"/>
    <w:pPr>
      <w:spacing w:before="100" w:beforeAutospacing="1" w:after="100" w:afterAutospacing="1"/>
    </w:pPr>
    <w:rPr>
      <w:szCs w:val="24"/>
    </w:rPr>
  </w:style>
  <w:style w:type="character" w:customStyle="1" w:styleId="NormalWebChar">
    <w:name w:val="Normal (Web) Char"/>
    <w:link w:val="NormalWeb"/>
    <w:locked/>
    <w:rsid w:val="008041CC"/>
    <w:rPr>
      <w:rFonts w:eastAsia="Times New Roman" w:cs="Times New Roman"/>
    </w:rPr>
  </w:style>
  <w:style w:type="character" w:styleId="FollowedHyperlink">
    <w:name w:val="FollowedHyperlink"/>
    <w:rsid w:val="008041CC"/>
    <w:rPr>
      <w:color w:val="800080"/>
      <w:u w:val="single"/>
    </w:rPr>
  </w:style>
  <w:style w:type="paragraph" w:styleId="Title">
    <w:name w:val="Title"/>
    <w:basedOn w:val="Normal"/>
    <w:link w:val="TitleChar"/>
    <w:qFormat/>
    <w:rsid w:val="008041CC"/>
    <w:pPr>
      <w:jc w:val="center"/>
    </w:pPr>
    <w:rPr>
      <w:b/>
      <w:bCs/>
    </w:rPr>
  </w:style>
  <w:style w:type="character" w:customStyle="1" w:styleId="TitleChar">
    <w:name w:val="Title Char"/>
    <w:basedOn w:val="DefaultParagraphFont"/>
    <w:link w:val="Title"/>
    <w:rsid w:val="008041CC"/>
    <w:rPr>
      <w:rFonts w:eastAsia="Times New Roman" w:cs="Times New Roman"/>
      <w:b/>
      <w:bCs/>
      <w:szCs w:val="20"/>
    </w:rPr>
  </w:style>
  <w:style w:type="paragraph" w:styleId="Subtitle">
    <w:name w:val="Subtitle"/>
    <w:basedOn w:val="Normal"/>
    <w:link w:val="SubtitleChar"/>
    <w:qFormat/>
    <w:rsid w:val="008041CC"/>
    <w:pPr>
      <w:jc w:val="center"/>
    </w:pPr>
    <w:rPr>
      <w:b/>
      <w:bCs/>
      <w:sz w:val="20"/>
    </w:rPr>
  </w:style>
  <w:style w:type="character" w:customStyle="1" w:styleId="SubtitleChar">
    <w:name w:val="Subtitle Char"/>
    <w:basedOn w:val="DefaultParagraphFont"/>
    <w:link w:val="Subtitle"/>
    <w:rsid w:val="008041CC"/>
    <w:rPr>
      <w:rFonts w:eastAsia="Times New Roman" w:cs="Times New Roman"/>
      <w:b/>
      <w:bCs/>
      <w:sz w:val="20"/>
      <w:szCs w:val="20"/>
    </w:rPr>
  </w:style>
  <w:style w:type="paragraph" w:customStyle="1" w:styleId="c2">
    <w:name w:val="c2"/>
    <w:basedOn w:val="Normal"/>
    <w:rsid w:val="008041CC"/>
    <w:pPr>
      <w:widowControl w:val="0"/>
      <w:spacing w:line="240" w:lineRule="atLeast"/>
      <w:jc w:val="center"/>
    </w:pPr>
    <w:rPr>
      <w:rFonts w:ascii="Chicago" w:hAnsi="Chicago"/>
    </w:rPr>
  </w:style>
  <w:style w:type="character" w:customStyle="1" w:styleId="label-2">
    <w:name w:val="label-2"/>
    <w:rsid w:val="008041CC"/>
    <w:rPr>
      <w:b/>
      <w:bCs/>
      <w:sz w:val="20"/>
      <w:szCs w:val="20"/>
    </w:rPr>
  </w:style>
  <w:style w:type="character" w:customStyle="1" w:styleId="label-3">
    <w:name w:val="label-3"/>
    <w:rsid w:val="008041CC"/>
    <w:rPr>
      <w:b/>
      <w:bCs/>
      <w:sz w:val="20"/>
      <w:szCs w:val="20"/>
    </w:rPr>
  </w:style>
  <w:style w:type="paragraph" w:styleId="BodyText3">
    <w:name w:val="Body Text 3"/>
    <w:basedOn w:val="Normal"/>
    <w:link w:val="BodyText3Char"/>
    <w:rsid w:val="008041CC"/>
    <w:pPr>
      <w:jc w:val="both"/>
    </w:pPr>
    <w:rPr>
      <w:sz w:val="20"/>
    </w:rPr>
  </w:style>
  <w:style w:type="character" w:customStyle="1" w:styleId="BodyText3Char">
    <w:name w:val="Body Text 3 Char"/>
    <w:basedOn w:val="DefaultParagraphFont"/>
    <w:link w:val="BodyText3"/>
    <w:rsid w:val="008041CC"/>
    <w:rPr>
      <w:rFonts w:eastAsia="Times New Roman" w:cs="Times New Roman"/>
      <w:sz w:val="20"/>
      <w:szCs w:val="20"/>
    </w:rPr>
  </w:style>
  <w:style w:type="paragraph" w:styleId="BlockText">
    <w:name w:val="Block Text"/>
    <w:basedOn w:val="Normal"/>
    <w:rsid w:val="008041CC"/>
    <w:pPr>
      <w:tabs>
        <w:tab w:val="left" w:pos="-720"/>
        <w:tab w:val="left" w:pos="-360"/>
      </w:tabs>
      <w:suppressAutoHyphens/>
      <w:ind w:left="990" w:right="1152"/>
      <w:jc w:val="both"/>
    </w:pPr>
    <w:rPr>
      <w:rFonts w:ascii="Tahoma" w:hAnsi="Tahoma"/>
      <w:b/>
      <w:sz w:val="28"/>
    </w:rPr>
  </w:style>
  <w:style w:type="character" w:styleId="PageNumber">
    <w:name w:val="page number"/>
    <w:basedOn w:val="DefaultParagraphFont"/>
    <w:rsid w:val="008041CC"/>
  </w:style>
  <w:style w:type="paragraph" w:styleId="BodyTextIndent3">
    <w:name w:val="Body Text Indent 3"/>
    <w:basedOn w:val="Normal"/>
    <w:link w:val="BodyTextIndent3Char"/>
    <w:rsid w:val="008041CC"/>
    <w:pPr>
      <w:spacing w:after="120"/>
      <w:ind w:left="360"/>
    </w:pPr>
    <w:rPr>
      <w:sz w:val="16"/>
      <w:szCs w:val="16"/>
    </w:rPr>
  </w:style>
  <w:style w:type="character" w:customStyle="1" w:styleId="BodyTextIndent3Char">
    <w:name w:val="Body Text Indent 3 Char"/>
    <w:basedOn w:val="DefaultParagraphFont"/>
    <w:link w:val="BodyTextIndent3"/>
    <w:rsid w:val="008041CC"/>
    <w:rPr>
      <w:rFonts w:eastAsia="Times New Roman" w:cs="Times New Roman"/>
      <w:sz w:val="16"/>
      <w:szCs w:val="16"/>
    </w:rPr>
  </w:style>
  <w:style w:type="paragraph" w:styleId="BalloonText">
    <w:name w:val="Balloon Text"/>
    <w:basedOn w:val="Normal"/>
    <w:link w:val="BalloonTextChar"/>
    <w:semiHidden/>
    <w:rsid w:val="008041CC"/>
    <w:rPr>
      <w:rFonts w:ascii="Tahoma" w:hAnsi="Tahoma" w:cs="Tahoma"/>
      <w:sz w:val="16"/>
      <w:szCs w:val="16"/>
    </w:rPr>
  </w:style>
  <w:style w:type="character" w:customStyle="1" w:styleId="BalloonTextChar">
    <w:name w:val="Balloon Text Char"/>
    <w:basedOn w:val="DefaultParagraphFont"/>
    <w:link w:val="BalloonText"/>
    <w:semiHidden/>
    <w:rsid w:val="008041CC"/>
    <w:rPr>
      <w:rFonts w:ascii="Tahoma" w:eastAsia="Times New Roman" w:hAnsi="Tahoma" w:cs="Tahoma"/>
      <w:sz w:val="16"/>
      <w:szCs w:val="16"/>
    </w:rPr>
  </w:style>
  <w:style w:type="paragraph" w:styleId="HTMLPreformatted">
    <w:name w:val="HTML Preformatted"/>
    <w:basedOn w:val="Normal"/>
    <w:link w:val="HTMLPreformattedChar"/>
    <w:rsid w:val="00804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rPr>
  </w:style>
  <w:style w:type="character" w:customStyle="1" w:styleId="HTMLPreformattedChar">
    <w:name w:val="HTML Preformatted Char"/>
    <w:basedOn w:val="DefaultParagraphFont"/>
    <w:link w:val="HTMLPreformatted"/>
    <w:rsid w:val="008041CC"/>
    <w:rPr>
      <w:rFonts w:ascii="Courier New" w:eastAsia="Courier New" w:hAnsi="Courier New" w:cs="Times New Roman"/>
      <w:sz w:val="20"/>
      <w:szCs w:val="20"/>
    </w:rPr>
  </w:style>
  <w:style w:type="table" w:styleId="TableGrid">
    <w:name w:val="Table Grid"/>
    <w:basedOn w:val="TableNormal"/>
    <w:rsid w:val="008041CC"/>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8041CC"/>
    <w:rPr>
      <w:rFonts w:ascii="Courier New" w:hAnsi="Courier New"/>
      <w:sz w:val="20"/>
    </w:rPr>
  </w:style>
  <w:style w:type="character" w:customStyle="1" w:styleId="PlainTextChar">
    <w:name w:val="Plain Text Char"/>
    <w:basedOn w:val="DefaultParagraphFont"/>
    <w:link w:val="PlainText"/>
    <w:rsid w:val="008041CC"/>
    <w:rPr>
      <w:rFonts w:ascii="Courier New" w:eastAsia="Times New Roman" w:hAnsi="Courier New" w:cs="Times New Roman"/>
      <w:sz w:val="20"/>
      <w:szCs w:val="20"/>
    </w:rPr>
  </w:style>
  <w:style w:type="paragraph" w:customStyle="1" w:styleId="content">
    <w:name w:val="content"/>
    <w:basedOn w:val="Normal"/>
    <w:rsid w:val="008041CC"/>
    <w:pPr>
      <w:shd w:val="clear" w:color="auto" w:fill="FFFFFF"/>
      <w:spacing w:before="100" w:beforeAutospacing="1" w:after="100" w:afterAutospacing="1"/>
      <w:ind w:left="120" w:right="84"/>
    </w:pPr>
    <w:rPr>
      <w:rFonts w:ascii="Arial" w:hAnsi="Arial" w:cs="Arial"/>
      <w:snapToGrid w:val="0"/>
      <w:color w:val="000000"/>
      <w:sz w:val="22"/>
      <w:szCs w:val="22"/>
    </w:rPr>
  </w:style>
  <w:style w:type="paragraph" w:customStyle="1" w:styleId="Default">
    <w:name w:val="Default"/>
    <w:rsid w:val="008041CC"/>
    <w:pPr>
      <w:autoSpaceDE w:val="0"/>
      <w:autoSpaceDN w:val="0"/>
      <w:adjustRightInd w:val="0"/>
    </w:pPr>
    <w:rPr>
      <w:rFonts w:ascii="Arial" w:eastAsia="Times New Roman" w:hAnsi="Arial" w:cs="Arial"/>
      <w:color w:val="000000"/>
    </w:rPr>
  </w:style>
  <w:style w:type="character" w:styleId="CommentReference">
    <w:name w:val="annotation reference"/>
    <w:uiPriority w:val="99"/>
    <w:rsid w:val="008041CC"/>
    <w:rPr>
      <w:sz w:val="16"/>
      <w:szCs w:val="16"/>
    </w:rPr>
  </w:style>
  <w:style w:type="paragraph" w:styleId="CommentText">
    <w:name w:val="annotation text"/>
    <w:basedOn w:val="Normal"/>
    <w:link w:val="CommentTextChar"/>
    <w:uiPriority w:val="99"/>
    <w:rsid w:val="008041CC"/>
    <w:rPr>
      <w:sz w:val="20"/>
    </w:rPr>
  </w:style>
  <w:style w:type="character" w:customStyle="1" w:styleId="CommentTextChar">
    <w:name w:val="Comment Text Char"/>
    <w:basedOn w:val="DefaultParagraphFont"/>
    <w:link w:val="CommentText"/>
    <w:uiPriority w:val="99"/>
    <w:rsid w:val="008041CC"/>
    <w:rPr>
      <w:rFonts w:eastAsia="Times New Roman" w:cs="Times New Roman"/>
      <w:sz w:val="20"/>
      <w:szCs w:val="20"/>
    </w:rPr>
  </w:style>
  <w:style w:type="paragraph" w:styleId="CommentSubject">
    <w:name w:val="annotation subject"/>
    <w:basedOn w:val="CommentText"/>
    <w:next w:val="CommentText"/>
    <w:link w:val="CommentSubjectChar"/>
    <w:semiHidden/>
    <w:rsid w:val="008041CC"/>
    <w:rPr>
      <w:b/>
      <w:bCs/>
    </w:rPr>
  </w:style>
  <w:style w:type="character" w:customStyle="1" w:styleId="CommentSubjectChar">
    <w:name w:val="Comment Subject Char"/>
    <w:basedOn w:val="CommentTextChar"/>
    <w:link w:val="CommentSubject"/>
    <w:semiHidden/>
    <w:rsid w:val="008041CC"/>
    <w:rPr>
      <w:rFonts w:eastAsia="Times New Roman" w:cs="Times New Roman"/>
      <w:b/>
      <w:bCs/>
      <w:sz w:val="20"/>
      <w:szCs w:val="20"/>
    </w:rPr>
  </w:style>
  <w:style w:type="paragraph" w:styleId="ListParagraph">
    <w:name w:val="List Paragraph"/>
    <w:basedOn w:val="Normal"/>
    <w:uiPriority w:val="34"/>
    <w:qFormat/>
    <w:rsid w:val="008041CC"/>
    <w:pPr>
      <w:spacing w:before="200" w:after="200" w:line="276" w:lineRule="auto"/>
      <w:ind w:left="720"/>
      <w:contextualSpacing/>
    </w:pPr>
  </w:style>
  <w:style w:type="paragraph" w:styleId="FootnoteText">
    <w:name w:val="footnote text"/>
    <w:basedOn w:val="Normal"/>
    <w:link w:val="FootnoteTextChar"/>
    <w:rsid w:val="008041CC"/>
    <w:rPr>
      <w:sz w:val="20"/>
    </w:rPr>
  </w:style>
  <w:style w:type="character" w:customStyle="1" w:styleId="FootnoteTextChar">
    <w:name w:val="Footnote Text Char"/>
    <w:basedOn w:val="DefaultParagraphFont"/>
    <w:link w:val="FootnoteText"/>
    <w:rsid w:val="008041CC"/>
    <w:rPr>
      <w:rFonts w:eastAsia="Times New Roman" w:cs="Times New Roman"/>
      <w:sz w:val="20"/>
      <w:szCs w:val="20"/>
    </w:rPr>
  </w:style>
  <w:style w:type="paragraph" w:customStyle="1" w:styleId="p4">
    <w:name w:val="p4"/>
    <w:basedOn w:val="Normal"/>
    <w:rsid w:val="008041CC"/>
    <w:pPr>
      <w:widowControl w:val="0"/>
      <w:tabs>
        <w:tab w:val="left" w:pos="720"/>
      </w:tabs>
      <w:spacing w:line="240" w:lineRule="atLeast"/>
      <w:jc w:val="both"/>
    </w:pPr>
    <w:rPr>
      <w:rFonts w:ascii="Chicago" w:hAnsi="Chicago"/>
    </w:rPr>
  </w:style>
  <w:style w:type="character" w:customStyle="1" w:styleId="HTMLMarkup">
    <w:name w:val="HTML Markup"/>
    <w:rsid w:val="008041CC"/>
    <w:rPr>
      <w:vanish/>
      <w:color w:val="FF0000"/>
    </w:rPr>
  </w:style>
  <w:style w:type="character" w:styleId="FootnoteReference">
    <w:name w:val="footnote reference"/>
    <w:rsid w:val="008041CC"/>
    <w:rPr>
      <w:vertAlign w:val="superscript"/>
    </w:rPr>
  </w:style>
  <w:style w:type="character" w:customStyle="1" w:styleId="Mention1">
    <w:name w:val="Mention1"/>
    <w:basedOn w:val="DefaultParagraphFont"/>
    <w:uiPriority w:val="99"/>
    <w:semiHidden/>
    <w:unhideWhenUsed/>
    <w:rsid w:val="008041CC"/>
    <w:rPr>
      <w:color w:val="2B579A"/>
      <w:shd w:val="clear" w:color="auto" w:fill="E6E6E6"/>
    </w:rPr>
  </w:style>
  <w:style w:type="character" w:customStyle="1" w:styleId="UnresolvedMention1">
    <w:name w:val="Unresolved Mention1"/>
    <w:basedOn w:val="DefaultParagraphFont"/>
    <w:uiPriority w:val="99"/>
    <w:semiHidden/>
    <w:unhideWhenUsed/>
    <w:rsid w:val="008041CC"/>
    <w:rPr>
      <w:color w:val="808080"/>
      <w:shd w:val="clear" w:color="auto" w:fill="E6E6E6"/>
    </w:rPr>
  </w:style>
  <w:style w:type="paragraph" w:styleId="TOCHeading">
    <w:name w:val="TOC Heading"/>
    <w:basedOn w:val="Heading1"/>
    <w:next w:val="Normal"/>
    <w:uiPriority w:val="39"/>
    <w:unhideWhenUsed/>
    <w:qFormat/>
    <w:rsid w:val="008041CC"/>
    <w:pPr>
      <w:spacing w:after="0" w:line="259" w:lineRule="auto"/>
      <w:outlineLvl w:val="9"/>
    </w:pPr>
    <w:rPr>
      <w:rFonts w:asciiTheme="majorHAnsi" w:hAnsiTheme="majorHAnsi"/>
      <w:b w:val="0"/>
      <w:bCs w:val="0"/>
      <w:color w:val="365F91" w:themeColor="accent1" w:themeShade="BF"/>
      <w:kern w:val="0"/>
      <w:szCs w:val="32"/>
    </w:rPr>
  </w:style>
  <w:style w:type="paragraph" w:styleId="TOC1">
    <w:name w:val="toc 1"/>
    <w:basedOn w:val="Normal"/>
    <w:next w:val="Normal"/>
    <w:autoRedefine/>
    <w:uiPriority w:val="39"/>
    <w:rsid w:val="008041CC"/>
    <w:pPr>
      <w:tabs>
        <w:tab w:val="right" w:leader="dot" w:pos="9350"/>
      </w:tabs>
      <w:spacing w:after="100"/>
    </w:pPr>
  </w:style>
  <w:style w:type="paragraph" w:styleId="TOC2">
    <w:name w:val="toc 2"/>
    <w:basedOn w:val="Normal"/>
    <w:next w:val="Normal"/>
    <w:autoRedefine/>
    <w:uiPriority w:val="39"/>
    <w:rsid w:val="008041CC"/>
    <w:pPr>
      <w:spacing w:after="100"/>
      <w:ind w:left="240"/>
    </w:pPr>
  </w:style>
  <w:style w:type="paragraph" w:styleId="TOC3">
    <w:name w:val="toc 3"/>
    <w:basedOn w:val="Normal"/>
    <w:next w:val="Normal"/>
    <w:autoRedefine/>
    <w:uiPriority w:val="39"/>
    <w:rsid w:val="008041CC"/>
    <w:pPr>
      <w:spacing w:after="100"/>
      <w:ind w:left="480"/>
    </w:pPr>
  </w:style>
  <w:style w:type="character" w:customStyle="1" w:styleId="EquationCaption">
    <w:name w:val="_Equation Caption"/>
    <w:rsid w:val="008041CC"/>
  </w:style>
  <w:style w:type="paragraph" w:styleId="TOAHeading">
    <w:name w:val="toa heading"/>
    <w:basedOn w:val="Normal"/>
    <w:next w:val="Normal"/>
    <w:rsid w:val="008041CC"/>
    <w:pPr>
      <w:widowControl w:val="0"/>
      <w:tabs>
        <w:tab w:val="right" w:pos="9360"/>
      </w:tabs>
      <w:suppressAutoHyphens/>
    </w:pPr>
    <w:rPr>
      <w:snapToGrid w:val="0"/>
      <w:sz w:val="20"/>
    </w:rPr>
  </w:style>
  <w:style w:type="paragraph" w:styleId="Caption">
    <w:name w:val="caption"/>
    <w:basedOn w:val="Normal"/>
    <w:next w:val="Normal"/>
    <w:qFormat/>
    <w:rsid w:val="008041CC"/>
    <w:pPr>
      <w:autoSpaceDE w:val="0"/>
      <w:autoSpaceDN w:val="0"/>
      <w:adjustRightInd w:val="0"/>
    </w:pPr>
    <w:rPr>
      <w:b/>
      <w:bCs/>
      <w:sz w:val="36"/>
    </w:rPr>
  </w:style>
  <w:style w:type="paragraph" w:styleId="EndnoteText">
    <w:name w:val="endnote text"/>
    <w:basedOn w:val="Normal"/>
    <w:link w:val="EndnoteTextChar"/>
    <w:rsid w:val="008041CC"/>
    <w:pPr>
      <w:widowControl w:val="0"/>
    </w:pPr>
    <w:rPr>
      <w:rFonts w:ascii="Dutch Roman 12pt" w:hAnsi="Dutch Roman 12pt"/>
      <w:snapToGrid w:val="0"/>
    </w:rPr>
  </w:style>
  <w:style w:type="character" w:customStyle="1" w:styleId="EndnoteTextChar">
    <w:name w:val="Endnote Text Char"/>
    <w:basedOn w:val="DefaultParagraphFont"/>
    <w:link w:val="EndnoteText"/>
    <w:rsid w:val="008041CC"/>
    <w:rPr>
      <w:rFonts w:ascii="Dutch Roman 12pt" w:eastAsia="Times New Roman" w:hAnsi="Dutch Roman 12pt" w:cs="Times New Roman"/>
      <w:snapToGrid w:val="0"/>
      <w:szCs w:val="20"/>
    </w:rPr>
  </w:style>
  <w:style w:type="character" w:styleId="EndnoteReference">
    <w:name w:val="endnote reference"/>
    <w:rsid w:val="008041CC"/>
    <w:rPr>
      <w:vertAlign w:val="superscript"/>
    </w:rPr>
  </w:style>
  <w:style w:type="paragraph" w:styleId="TOC4">
    <w:name w:val="toc 4"/>
    <w:basedOn w:val="Normal"/>
    <w:next w:val="Normal"/>
    <w:autoRedefine/>
    <w:rsid w:val="008041CC"/>
    <w:pPr>
      <w:widowControl w:val="0"/>
      <w:tabs>
        <w:tab w:val="right" w:leader="dot" w:pos="9360"/>
      </w:tabs>
      <w:suppressAutoHyphens/>
      <w:ind w:left="2880" w:right="720" w:hanging="720"/>
    </w:pPr>
    <w:rPr>
      <w:rFonts w:ascii="Dutch Roman 12pt" w:hAnsi="Dutch Roman 12pt"/>
      <w:snapToGrid w:val="0"/>
    </w:rPr>
  </w:style>
  <w:style w:type="paragraph" w:styleId="TOC5">
    <w:name w:val="toc 5"/>
    <w:basedOn w:val="Normal"/>
    <w:next w:val="Normal"/>
    <w:autoRedefine/>
    <w:rsid w:val="008041CC"/>
    <w:pPr>
      <w:widowControl w:val="0"/>
      <w:tabs>
        <w:tab w:val="right" w:leader="dot" w:pos="9360"/>
      </w:tabs>
      <w:suppressAutoHyphens/>
      <w:ind w:left="3600" w:right="720" w:hanging="720"/>
    </w:pPr>
    <w:rPr>
      <w:rFonts w:ascii="Dutch Roman 12pt" w:hAnsi="Dutch Roman 12pt"/>
      <w:snapToGrid w:val="0"/>
    </w:rPr>
  </w:style>
  <w:style w:type="paragraph" w:styleId="TOC6">
    <w:name w:val="toc 6"/>
    <w:basedOn w:val="Normal"/>
    <w:next w:val="Normal"/>
    <w:autoRedefine/>
    <w:rsid w:val="008041CC"/>
    <w:pPr>
      <w:widowControl w:val="0"/>
      <w:tabs>
        <w:tab w:val="right" w:pos="9360"/>
      </w:tabs>
      <w:suppressAutoHyphens/>
      <w:ind w:left="720" w:hanging="720"/>
    </w:pPr>
    <w:rPr>
      <w:rFonts w:ascii="Dutch Roman 12pt" w:hAnsi="Dutch Roman 12pt"/>
      <w:snapToGrid w:val="0"/>
    </w:rPr>
  </w:style>
  <w:style w:type="paragraph" w:styleId="TOC7">
    <w:name w:val="toc 7"/>
    <w:basedOn w:val="Normal"/>
    <w:next w:val="Normal"/>
    <w:autoRedefine/>
    <w:rsid w:val="008041CC"/>
    <w:pPr>
      <w:widowControl w:val="0"/>
      <w:suppressAutoHyphens/>
      <w:ind w:left="720" w:hanging="720"/>
    </w:pPr>
    <w:rPr>
      <w:rFonts w:ascii="Dutch Roman 12pt" w:hAnsi="Dutch Roman 12pt"/>
      <w:snapToGrid w:val="0"/>
    </w:rPr>
  </w:style>
  <w:style w:type="paragraph" w:styleId="TOC8">
    <w:name w:val="toc 8"/>
    <w:basedOn w:val="Normal"/>
    <w:next w:val="Normal"/>
    <w:autoRedefine/>
    <w:rsid w:val="008041CC"/>
    <w:pPr>
      <w:widowControl w:val="0"/>
      <w:tabs>
        <w:tab w:val="right" w:pos="9360"/>
      </w:tabs>
      <w:suppressAutoHyphens/>
      <w:ind w:left="720" w:hanging="720"/>
    </w:pPr>
    <w:rPr>
      <w:rFonts w:ascii="Dutch Roman 12pt" w:hAnsi="Dutch Roman 12pt"/>
      <w:snapToGrid w:val="0"/>
    </w:rPr>
  </w:style>
  <w:style w:type="paragraph" w:styleId="TOC9">
    <w:name w:val="toc 9"/>
    <w:basedOn w:val="Normal"/>
    <w:next w:val="Normal"/>
    <w:autoRedefine/>
    <w:rsid w:val="008041CC"/>
    <w:pPr>
      <w:widowControl w:val="0"/>
      <w:tabs>
        <w:tab w:val="right" w:leader="dot" w:pos="9360"/>
      </w:tabs>
      <w:suppressAutoHyphens/>
      <w:ind w:left="720" w:hanging="720"/>
    </w:pPr>
    <w:rPr>
      <w:rFonts w:ascii="Dutch Roman 12pt" w:hAnsi="Dutch Roman 12pt"/>
      <w:snapToGrid w:val="0"/>
    </w:rPr>
  </w:style>
  <w:style w:type="paragraph" w:styleId="Index1">
    <w:name w:val="index 1"/>
    <w:basedOn w:val="Normal"/>
    <w:next w:val="Normal"/>
    <w:autoRedefine/>
    <w:rsid w:val="008041CC"/>
    <w:pPr>
      <w:widowControl w:val="0"/>
      <w:tabs>
        <w:tab w:val="right" w:leader="dot" w:pos="9360"/>
      </w:tabs>
      <w:suppressAutoHyphens/>
      <w:ind w:left="1440" w:right="720" w:hanging="1440"/>
    </w:pPr>
    <w:rPr>
      <w:rFonts w:ascii="Dutch Roman 12pt" w:hAnsi="Dutch Roman 12pt"/>
      <w:snapToGrid w:val="0"/>
    </w:rPr>
  </w:style>
  <w:style w:type="paragraph" w:styleId="Index2">
    <w:name w:val="index 2"/>
    <w:basedOn w:val="Normal"/>
    <w:next w:val="Normal"/>
    <w:autoRedefine/>
    <w:rsid w:val="008041CC"/>
    <w:pPr>
      <w:widowControl w:val="0"/>
      <w:tabs>
        <w:tab w:val="right" w:leader="dot" w:pos="9360"/>
      </w:tabs>
      <w:suppressAutoHyphens/>
      <w:ind w:left="1440" w:right="720" w:hanging="720"/>
    </w:pPr>
    <w:rPr>
      <w:rFonts w:ascii="Dutch Roman 12pt" w:hAnsi="Dutch Roman 12pt"/>
      <w:snapToGrid w:val="0"/>
    </w:rPr>
  </w:style>
  <w:style w:type="paragraph" w:customStyle="1" w:styleId="xl22">
    <w:name w:val="xl22"/>
    <w:basedOn w:val="Normal"/>
    <w:rsid w:val="008041CC"/>
    <w:pPr>
      <w:spacing w:before="100" w:beforeAutospacing="1" w:after="100" w:afterAutospacing="1"/>
    </w:pPr>
    <w:rPr>
      <w:rFonts w:ascii="CG Times (W1)" w:hAnsi="CG Times (W1)"/>
      <w:color w:val="0000FF"/>
      <w:szCs w:val="24"/>
    </w:rPr>
  </w:style>
  <w:style w:type="paragraph" w:customStyle="1" w:styleId="xl23">
    <w:name w:val="xl23"/>
    <w:basedOn w:val="Normal"/>
    <w:rsid w:val="008041CC"/>
    <w:pPr>
      <w:spacing w:before="100" w:beforeAutospacing="1" w:after="100" w:afterAutospacing="1"/>
    </w:pPr>
    <w:rPr>
      <w:rFonts w:ascii="Symbol" w:hAnsi="Symbol"/>
      <w:color w:val="0000FF"/>
      <w:szCs w:val="24"/>
    </w:rPr>
  </w:style>
  <w:style w:type="paragraph" w:customStyle="1" w:styleId="xl24">
    <w:name w:val="xl24"/>
    <w:basedOn w:val="Normal"/>
    <w:rsid w:val="008041CC"/>
    <w:pPr>
      <w:spacing w:before="100" w:beforeAutospacing="1" w:after="100" w:afterAutospacing="1"/>
    </w:pPr>
    <w:rPr>
      <w:rFonts w:ascii="CG Times (W1)" w:hAnsi="CG Times (W1)"/>
      <w:szCs w:val="24"/>
    </w:rPr>
  </w:style>
  <w:style w:type="paragraph" w:customStyle="1" w:styleId="xl25">
    <w:name w:val="xl25"/>
    <w:basedOn w:val="Normal"/>
    <w:rsid w:val="008041CC"/>
    <w:pPr>
      <w:spacing w:before="100" w:beforeAutospacing="1" w:after="100" w:afterAutospacing="1"/>
    </w:pPr>
    <w:rPr>
      <w:color w:val="0000FF"/>
      <w:sz w:val="16"/>
      <w:szCs w:val="16"/>
    </w:rPr>
  </w:style>
  <w:style w:type="paragraph" w:customStyle="1" w:styleId="xl26">
    <w:name w:val="xl26"/>
    <w:basedOn w:val="Normal"/>
    <w:rsid w:val="008041CC"/>
    <w:pPr>
      <w:spacing w:before="100" w:beforeAutospacing="1" w:after="100" w:afterAutospacing="1"/>
    </w:pPr>
    <w:rPr>
      <w:rFonts w:ascii="Courier" w:hAnsi="Courier"/>
      <w:color w:val="0000FF"/>
      <w:szCs w:val="24"/>
    </w:rPr>
  </w:style>
  <w:style w:type="paragraph" w:customStyle="1" w:styleId="xl27">
    <w:name w:val="xl27"/>
    <w:basedOn w:val="Normal"/>
    <w:rsid w:val="008041CC"/>
    <w:pPr>
      <w:spacing w:before="100" w:beforeAutospacing="1" w:after="100" w:afterAutospacing="1"/>
    </w:pPr>
    <w:rPr>
      <w:rFonts w:ascii="Symbol" w:hAnsi="Symbol"/>
      <w:color w:val="0000FF"/>
      <w:szCs w:val="24"/>
    </w:rPr>
  </w:style>
  <w:style w:type="paragraph" w:customStyle="1" w:styleId="xl28">
    <w:name w:val="xl28"/>
    <w:basedOn w:val="Normal"/>
    <w:rsid w:val="008041CC"/>
    <w:pPr>
      <w:pBdr>
        <w:top w:val="single" w:sz="4" w:space="0" w:color="000000"/>
        <w:left w:val="single" w:sz="4" w:space="0" w:color="000000"/>
        <w:bottom w:val="single" w:sz="4" w:space="0" w:color="000000"/>
        <w:right w:val="single" w:sz="4" w:space="0" w:color="000000"/>
      </w:pBdr>
      <w:shd w:val="pct12" w:color="000000" w:fill="auto"/>
      <w:spacing w:before="100" w:beforeAutospacing="1" w:after="100" w:afterAutospacing="1"/>
    </w:pPr>
    <w:rPr>
      <w:rFonts w:ascii="CG Times (W1)" w:hAnsi="CG Times (W1)"/>
      <w:color w:val="0000FF"/>
      <w:szCs w:val="24"/>
    </w:rPr>
  </w:style>
  <w:style w:type="paragraph" w:customStyle="1" w:styleId="xl29">
    <w:name w:val="xl29"/>
    <w:basedOn w:val="Normal"/>
    <w:rsid w:val="008041CC"/>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CG Times (W1)" w:hAnsi="CG Times (W1)"/>
      <w:color w:val="0000FF"/>
      <w:szCs w:val="24"/>
    </w:rPr>
  </w:style>
  <w:style w:type="paragraph" w:customStyle="1" w:styleId="xl30">
    <w:name w:val="xl30"/>
    <w:basedOn w:val="Normal"/>
    <w:rsid w:val="008041CC"/>
    <w:pPr>
      <w:spacing w:before="100" w:beforeAutospacing="1" w:after="100" w:afterAutospacing="1"/>
    </w:pPr>
    <w:rPr>
      <w:rFonts w:ascii="CG Times (W1)" w:hAnsi="CG Times (W1)"/>
      <w:szCs w:val="24"/>
    </w:rPr>
  </w:style>
  <w:style w:type="paragraph" w:customStyle="1" w:styleId="xl31">
    <w:name w:val="xl31"/>
    <w:basedOn w:val="Normal"/>
    <w:rsid w:val="008041CC"/>
    <w:pPr>
      <w:spacing w:before="100" w:beforeAutospacing="1" w:after="100" w:afterAutospacing="1"/>
    </w:pPr>
    <w:rPr>
      <w:rFonts w:ascii="CG Times (W1)" w:hAnsi="CG Times (W1)"/>
      <w:color w:val="0000FF"/>
      <w:szCs w:val="24"/>
    </w:rPr>
  </w:style>
  <w:style w:type="paragraph" w:customStyle="1" w:styleId="xl32">
    <w:name w:val="xl32"/>
    <w:basedOn w:val="Normal"/>
    <w:rsid w:val="008041CC"/>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CG Times (W1)" w:hAnsi="CG Times (W1)"/>
      <w:color w:val="0000FF"/>
      <w:szCs w:val="24"/>
    </w:rPr>
  </w:style>
  <w:style w:type="paragraph" w:customStyle="1" w:styleId="xl33">
    <w:name w:val="xl33"/>
    <w:basedOn w:val="Normal"/>
    <w:rsid w:val="008041CC"/>
    <w:pPr>
      <w:spacing w:before="100" w:beforeAutospacing="1" w:after="100" w:afterAutospacing="1"/>
    </w:pPr>
    <w:rPr>
      <w:rFonts w:ascii="CG Times (W1)" w:hAnsi="CG Times (W1)"/>
      <w:sz w:val="28"/>
      <w:szCs w:val="28"/>
    </w:rPr>
  </w:style>
  <w:style w:type="paragraph" w:customStyle="1" w:styleId="xl34">
    <w:name w:val="xl34"/>
    <w:basedOn w:val="Normal"/>
    <w:rsid w:val="008041CC"/>
    <w:pPr>
      <w:spacing w:before="100" w:beforeAutospacing="1" w:after="100" w:afterAutospacing="1"/>
    </w:pPr>
    <w:rPr>
      <w:rFonts w:ascii="CG Times (W1)" w:hAnsi="CG Times (W1)"/>
      <w:b/>
      <w:bCs/>
      <w:sz w:val="28"/>
      <w:szCs w:val="28"/>
    </w:rPr>
  </w:style>
  <w:style w:type="paragraph" w:customStyle="1" w:styleId="xl35">
    <w:name w:val="xl35"/>
    <w:basedOn w:val="Normal"/>
    <w:rsid w:val="008041CC"/>
    <w:pPr>
      <w:pBdr>
        <w:top w:val="single" w:sz="4" w:space="0" w:color="000000"/>
        <w:left w:val="single" w:sz="4" w:space="0" w:color="000000"/>
        <w:bottom w:val="single" w:sz="4" w:space="0" w:color="000000"/>
      </w:pBdr>
      <w:shd w:val="pct12" w:color="000000" w:fill="auto"/>
      <w:spacing w:before="100" w:beforeAutospacing="1" w:after="100" w:afterAutospacing="1"/>
    </w:pPr>
    <w:rPr>
      <w:rFonts w:ascii="CG Times (W1)" w:hAnsi="CG Times (W1)"/>
      <w:b/>
      <w:bCs/>
      <w:color w:val="0000FF"/>
      <w:sz w:val="28"/>
      <w:szCs w:val="28"/>
    </w:rPr>
  </w:style>
  <w:style w:type="paragraph" w:customStyle="1" w:styleId="xl36">
    <w:name w:val="xl36"/>
    <w:basedOn w:val="Normal"/>
    <w:rsid w:val="008041CC"/>
    <w:pPr>
      <w:pBdr>
        <w:top w:val="single" w:sz="4" w:space="0" w:color="000000"/>
        <w:bottom w:val="single" w:sz="4" w:space="0" w:color="000000"/>
      </w:pBdr>
      <w:shd w:val="pct12" w:color="000000" w:fill="auto"/>
      <w:spacing w:before="100" w:beforeAutospacing="1" w:after="100" w:afterAutospacing="1"/>
    </w:pPr>
    <w:rPr>
      <w:rFonts w:ascii="CG Times (W1)" w:hAnsi="CG Times (W1)"/>
      <w:b/>
      <w:bCs/>
      <w:color w:val="0000FF"/>
      <w:sz w:val="28"/>
      <w:szCs w:val="28"/>
    </w:rPr>
  </w:style>
  <w:style w:type="paragraph" w:customStyle="1" w:styleId="xl37">
    <w:name w:val="xl37"/>
    <w:basedOn w:val="Normal"/>
    <w:rsid w:val="008041CC"/>
    <w:pPr>
      <w:pBdr>
        <w:top w:val="single" w:sz="4" w:space="0" w:color="000000"/>
        <w:bottom w:val="single" w:sz="4" w:space="0" w:color="000000"/>
        <w:right w:val="single" w:sz="4" w:space="0" w:color="000000"/>
      </w:pBdr>
      <w:shd w:val="pct12" w:color="000000" w:fill="auto"/>
      <w:spacing w:before="100" w:beforeAutospacing="1" w:after="100" w:afterAutospacing="1"/>
    </w:pPr>
    <w:rPr>
      <w:rFonts w:ascii="CG Times (W1)" w:hAnsi="CG Times (W1)"/>
      <w:b/>
      <w:bCs/>
      <w:sz w:val="28"/>
      <w:szCs w:val="28"/>
    </w:rPr>
  </w:style>
  <w:style w:type="paragraph" w:customStyle="1" w:styleId="xl38">
    <w:name w:val="xl38"/>
    <w:basedOn w:val="Normal"/>
    <w:rsid w:val="008041CC"/>
    <w:pPr>
      <w:spacing w:before="100" w:beforeAutospacing="1" w:after="100" w:afterAutospacing="1"/>
    </w:pPr>
    <w:rPr>
      <w:rFonts w:ascii="CG Times (W1)" w:hAnsi="CG Times (W1)"/>
      <w:b/>
      <w:bCs/>
      <w:sz w:val="16"/>
      <w:szCs w:val="16"/>
    </w:rPr>
  </w:style>
  <w:style w:type="paragraph" w:customStyle="1" w:styleId="xl39">
    <w:name w:val="xl39"/>
    <w:basedOn w:val="Normal"/>
    <w:rsid w:val="008041CC"/>
    <w:pPr>
      <w:pBdr>
        <w:top w:val="single" w:sz="4" w:space="0" w:color="000000"/>
        <w:left w:val="single" w:sz="4" w:space="0" w:color="000000"/>
      </w:pBdr>
      <w:shd w:val="pct12" w:color="000000" w:fill="auto"/>
      <w:spacing w:before="100" w:beforeAutospacing="1" w:after="100" w:afterAutospacing="1"/>
    </w:pPr>
    <w:rPr>
      <w:rFonts w:ascii="CG Times (W1)" w:hAnsi="CG Times (W1)"/>
      <w:b/>
      <w:bCs/>
      <w:szCs w:val="24"/>
    </w:rPr>
  </w:style>
  <w:style w:type="paragraph" w:customStyle="1" w:styleId="xl40">
    <w:name w:val="xl40"/>
    <w:basedOn w:val="Normal"/>
    <w:rsid w:val="008041CC"/>
    <w:pPr>
      <w:pBdr>
        <w:top w:val="single" w:sz="4" w:space="0" w:color="000000"/>
      </w:pBdr>
      <w:shd w:val="pct12" w:color="000000" w:fill="auto"/>
      <w:spacing w:before="100" w:beforeAutospacing="1" w:after="100" w:afterAutospacing="1"/>
    </w:pPr>
    <w:rPr>
      <w:rFonts w:ascii="CG Times (W1)" w:hAnsi="CG Times (W1)"/>
      <w:b/>
      <w:bCs/>
      <w:szCs w:val="24"/>
    </w:rPr>
  </w:style>
  <w:style w:type="paragraph" w:customStyle="1" w:styleId="xl41">
    <w:name w:val="xl41"/>
    <w:basedOn w:val="Normal"/>
    <w:rsid w:val="008041CC"/>
    <w:pPr>
      <w:pBdr>
        <w:top w:val="single" w:sz="4" w:space="0" w:color="000000"/>
        <w:left w:val="single" w:sz="4" w:space="0" w:color="000000"/>
      </w:pBdr>
      <w:shd w:val="pct12" w:color="000000" w:fill="auto"/>
      <w:spacing w:before="100" w:beforeAutospacing="1" w:after="100" w:afterAutospacing="1"/>
    </w:pPr>
    <w:rPr>
      <w:rFonts w:ascii="CG Times (W1)" w:hAnsi="CG Times (W1)"/>
      <w:b/>
      <w:bCs/>
      <w:szCs w:val="24"/>
    </w:rPr>
  </w:style>
  <w:style w:type="paragraph" w:customStyle="1" w:styleId="xl42">
    <w:name w:val="xl42"/>
    <w:basedOn w:val="Normal"/>
    <w:rsid w:val="008041CC"/>
    <w:pPr>
      <w:pBdr>
        <w:top w:val="single" w:sz="4" w:space="0" w:color="000000"/>
        <w:right w:val="single" w:sz="4" w:space="0" w:color="000000"/>
      </w:pBdr>
      <w:shd w:val="pct12" w:color="000000" w:fill="auto"/>
      <w:spacing w:before="100" w:beforeAutospacing="1" w:after="100" w:afterAutospacing="1"/>
    </w:pPr>
    <w:rPr>
      <w:rFonts w:ascii="CG Times (W1)" w:hAnsi="CG Times (W1)"/>
      <w:b/>
      <w:bCs/>
      <w:szCs w:val="24"/>
    </w:rPr>
  </w:style>
  <w:style w:type="paragraph" w:customStyle="1" w:styleId="xl43">
    <w:name w:val="xl43"/>
    <w:basedOn w:val="Normal"/>
    <w:rsid w:val="008041CC"/>
    <w:pPr>
      <w:pBdr>
        <w:top w:val="single" w:sz="4" w:space="0" w:color="000000"/>
        <w:left w:val="single" w:sz="4" w:space="0" w:color="000000"/>
        <w:right w:val="single" w:sz="4" w:space="0" w:color="000000"/>
      </w:pBdr>
      <w:shd w:val="pct12" w:color="000000" w:fill="auto"/>
      <w:spacing w:before="100" w:beforeAutospacing="1" w:after="100" w:afterAutospacing="1"/>
    </w:pPr>
    <w:rPr>
      <w:rFonts w:ascii="CG Times (W1)" w:hAnsi="CG Times (W1)"/>
      <w:b/>
      <w:bCs/>
      <w:color w:val="0000FF"/>
      <w:szCs w:val="24"/>
    </w:rPr>
  </w:style>
  <w:style w:type="paragraph" w:customStyle="1" w:styleId="xl44">
    <w:name w:val="xl44"/>
    <w:basedOn w:val="Normal"/>
    <w:rsid w:val="008041CC"/>
    <w:pPr>
      <w:pBdr>
        <w:top w:val="single" w:sz="4" w:space="0" w:color="000000"/>
        <w:left w:val="single" w:sz="4" w:space="0" w:color="000000"/>
        <w:right w:val="single" w:sz="4" w:space="0" w:color="000000"/>
      </w:pBdr>
      <w:shd w:val="pct12" w:color="000000" w:fill="auto"/>
      <w:spacing w:before="100" w:beforeAutospacing="1" w:after="100" w:afterAutospacing="1"/>
      <w:jc w:val="center"/>
    </w:pPr>
    <w:rPr>
      <w:rFonts w:ascii="CG Times (W1)" w:hAnsi="CG Times (W1)"/>
      <w:b/>
      <w:bCs/>
      <w:color w:val="0000FF"/>
      <w:szCs w:val="24"/>
    </w:rPr>
  </w:style>
  <w:style w:type="paragraph" w:customStyle="1" w:styleId="xl45">
    <w:name w:val="xl45"/>
    <w:basedOn w:val="Normal"/>
    <w:rsid w:val="008041CC"/>
    <w:pPr>
      <w:pBdr>
        <w:top w:val="single" w:sz="4" w:space="0" w:color="000000"/>
        <w:left w:val="single" w:sz="4" w:space="0" w:color="000000"/>
        <w:right w:val="single" w:sz="4" w:space="0" w:color="000000"/>
      </w:pBdr>
      <w:shd w:val="pct12" w:color="000000" w:fill="auto"/>
      <w:spacing w:before="100" w:beforeAutospacing="1" w:after="100" w:afterAutospacing="1"/>
      <w:jc w:val="center"/>
    </w:pPr>
    <w:rPr>
      <w:rFonts w:ascii="CG Times (W1)" w:hAnsi="CG Times (W1)"/>
      <w:b/>
      <w:bCs/>
      <w:szCs w:val="24"/>
    </w:rPr>
  </w:style>
  <w:style w:type="paragraph" w:customStyle="1" w:styleId="xl46">
    <w:name w:val="xl46"/>
    <w:basedOn w:val="Normal"/>
    <w:rsid w:val="008041CC"/>
    <w:pPr>
      <w:pBdr>
        <w:left w:val="single" w:sz="4" w:space="0" w:color="000000"/>
        <w:bottom w:val="single" w:sz="4" w:space="0" w:color="000000"/>
      </w:pBdr>
      <w:shd w:val="pct12" w:color="000000" w:fill="auto"/>
      <w:spacing w:before="100" w:beforeAutospacing="1" w:after="100" w:afterAutospacing="1"/>
    </w:pPr>
    <w:rPr>
      <w:rFonts w:ascii="CG Times (W1)" w:hAnsi="CG Times (W1)"/>
      <w:b/>
      <w:bCs/>
      <w:szCs w:val="24"/>
    </w:rPr>
  </w:style>
  <w:style w:type="paragraph" w:customStyle="1" w:styleId="xl47">
    <w:name w:val="xl47"/>
    <w:basedOn w:val="Normal"/>
    <w:rsid w:val="008041CC"/>
    <w:pPr>
      <w:pBdr>
        <w:bottom w:val="single" w:sz="4" w:space="0" w:color="000000"/>
      </w:pBdr>
      <w:shd w:val="pct12" w:color="000000" w:fill="auto"/>
      <w:spacing w:before="100" w:beforeAutospacing="1" w:after="100" w:afterAutospacing="1"/>
    </w:pPr>
    <w:rPr>
      <w:rFonts w:ascii="CG Times (W1)" w:hAnsi="CG Times (W1)"/>
      <w:b/>
      <w:bCs/>
      <w:szCs w:val="24"/>
    </w:rPr>
  </w:style>
  <w:style w:type="paragraph" w:customStyle="1" w:styleId="xl48">
    <w:name w:val="xl48"/>
    <w:basedOn w:val="Normal"/>
    <w:rsid w:val="008041CC"/>
    <w:pPr>
      <w:pBdr>
        <w:left w:val="single" w:sz="4" w:space="0" w:color="000000"/>
        <w:bottom w:val="single" w:sz="4" w:space="0" w:color="000000"/>
      </w:pBdr>
      <w:shd w:val="pct12" w:color="000000" w:fill="auto"/>
      <w:spacing w:before="100" w:beforeAutospacing="1" w:after="100" w:afterAutospacing="1"/>
    </w:pPr>
    <w:rPr>
      <w:rFonts w:ascii="CG Times (W1)" w:hAnsi="CG Times (W1)"/>
      <w:b/>
      <w:bCs/>
      <w:szCs w:val="24"/>
    </w:rPr>
  </w:style>
  <w:style w:type="paragraph" w:customStyle="1" w:styleId="xl49">
    <w:name w:val="xl49"/>
    <w:basedOn w:val="Normal"/>
    <w:rsid w:val="008041CC"/>
    <w:pPr>
      <w:pBdr>
        <w:bottom w:val="single" w:sz="4" w:space="0" w:color="000000"/>
        <w:right w:val="single" w:sz="4" w:space="0" w:color="000000"/>
      </w:pBdr>
      <w:shd w:val="pct12" w:color="000000" w:fill="auto"/>
      <w:spacing w:before="100" w:beforeAutospacing="1" w:after="100" w:afterAutospacing="1"/>
    </w:pPr>
    <w:rPr>
      <w:rFonts w:ascii="CG Times (W1)" w:hAnsi="CG Times (W1)"/>
      <w:b/>
      <w:bCs/>
      <w:szCs w:val="24"/>
    </w:rPr>
  </w:style>
  <w:style w:type="paragraph" w:customStyle="1" w:styleId="xl50">
    <w:name w:val="xl50"/>
    <w:basedOn w:val="Normal"/>
    <w:rsid w:val="008041CC"/>
    <w:pPr>
      <w:pBdr>
        <w:left w:val="single" w:sz="4" w:space="0" w:color="000000"/>
        <w:bottom w:val="single" w:sz="4" w:space="0" w:color="000000"/>
        <w:right w:val="single" w:sz="4" w:space="0" w:color="000000"/>
      </w:pBdr>
      <w:shd w:val="pct12" w:color="000000" w:fill="auto"/>
      <w:spacing w:before="100" w:beforeAutospacing="1" w:after="100" w:afterAutospacing="1"/>
      <w:jc w:val="center"/>
    </w:pPr>
    <w:rPr>
      <w:rFonts w:ascii="CG Times (W1)" w:hAnsi="CG Times (W1)"/>
      <w:b/>
      <w:bCs/>
      <w:szCs w:val="24"/>
    </w:rPr>
  </w:style>
  <w:style w:type="paragraph" w:customStyle="1" w:styleId="xl51">
    <w:name w:val="xl51"/>
    <w:basedOn w:val="Normal"/>
    <w:rsid w:val="008041CC"/>
    <w:pPr>
      <w:pBdr>
        <w:left w:val="single" w:sz="4" w:space="0" w:color="000000"/>
        <w:bottom w:val="single" w:sz="4" w:space="0" w:color="000000"/>
      </w:pBdr>
      <w:shd w:val="clear" w:color="auto" w:fill="000000"/>
      <w:spacing w:before="100" w:beforeAutospacing="1" w:after="100" w:afterAutospacing="1"/>
    </w:pPr>
    <w:rPr>
      <w:rFonts w:ascii="CG Times (W1)" w:hAnsi="CG Times (W1)"/>
      <w:szCs w:val="24"/>
    </w:rPr>
  </w:style>
  <w:style w:type="paragraph" w:customStyle="1" w:styleId="xl52">
    <w:name w:val="xl52"/>
    <w:basedOn w:val="Normal"/>
    <w:rsid w:val="008041CC"/>
    <w:pPr>
      <w:pBdr>
        <w:bottom w:val="single" w:sz="4" w:space="0" w:color="000000"/>
      </w:pBdr>
      <w:shd w:val="clear" w:color="auto" w:fill="000000"/>
      <w:spacing w:before="100" w:beforeAutospacing="1" w:after="100" w:afterAutospacing="1"/>
    </w:pPr>
    <w:rPr>
      <w:rFonts w:ascii="CG Times (W1)" w:hAnsi="CG Times (W1)"/>
      <w:szCs w:val="24"/>
    </w:rPr>
  </w:style>
  <w:style w:type="paragraph" w:customStyle="1" w:styleId="xl53">
    <w:name w:val="xl53"/>
    <w:basedOn w:val="Normal"/>
    <w:rsid w:val="008041CC"/>
    <w:pPr>
      <w:pBdr>
        <w:left w:val="single" w:sz="4" w:space="0" w:color="000000"/>
        <w:bottom w:val="single" w:sz="4" w:space="0" w:color="000000"/>
      </w:pBdr>
      <w:shd w:val="clear" w:color="auto" w:fill="000000"/>
      <w:spacing w:before="100" w:beforeAutospacing="1" w:after="100" w:afterAutospacing="1"/>
    </w:pPr>
    <w:rPr>
      <w:rFonts w:ascii="CG Times (W1)" w:hAnsi="CG Times (W1)"/>
      <w:b/>
      <w:bCs/>
      <w:szCs w:val="24"/>
    </w:rPr>
  </w:style>
  <w:style w:type="paragraph" w:customStyle="1" w:styleId="xl54">
    <w:name w:val="xl54"/>
    <w:basedOn w:val="Normal"/>
    <w:rsid w:val="008041CC"/>
    <w:pPr>
      <w:pBdr>
        <w:bottom w:val="single" w:sz="4" w:space="0" w:color="000000"/>
        <w:right w:val="single" w:sz="4" w:space="0" w:color="000000"/>
      </w:pBdr>
      <w:shd w:val="clear" w:color="auto" w:fill="000000"/>
      <w:spacing w:before="100" w:beforeAutospacing="1" w:after="100" w:afterAutospacing="1"/>
    </w:pPr>
    <w:rPr>
      <w:rFonts w:ascii="CG Times (W1)" w:hAnsi="CG Times (W1)"/>
      <w:szCs w:val="24"/>
    </w:rPr>
  </w:style>
  <w:style w:type="paragraph" w:customStyle="1" w:styleId="xl55">
    <w:name w:val="xl55"/>
    <w:basedOn w:val="Normal"/>
    <w:rsid w:val="008041CC"/>
    <w:pPr>
      <w:pBdr>
        <w:left w:val="single" w:sz="4" w:space="0" w:color="000000"/>
        <w:bottom w:val="single" w:sz="4" w:space="0" w:color="000000"/>
        <w:right w:val="single" w:sz="4" w:space="0" w:color="000000"/>
      </w:pBdr>
      <w:shd w:val="clear" w:color="auto" w:fill="000000"/>
      <w:spacing w:before="100" w:beforeAutospacing="1" w:after="100" w:afterAutospacing="1"/>
    </w:pPr>
    <w:rPr>
      <w:rFonts w:ascii="CG Times (W1)" w:hAnsi="CG Times (W1)"/>
      <w:szCs w:val="24"/>
    </w:rPr>
  </w:style>
  <w:style w:type="paragraph" w:customStyle="1" w:styleId="xl56">
    <w:name w:val="xl56"/>
    <w:basedOn w:val="Normal"/>
    <w:rsid w:val="008041CC"/>
    <w:pPr>
      <w:pBdr>
        <w:top w:val="single" w:sz="4" w:space="0" w:color="000000"/>
        <w:left w:val="single" w:sz="4" w:space="0" w:color="000000"/>
        <w:bottom w:val="single" w:sz="4" w:space="0" w:color="000000"/>
      </w:pBdr>
      <w:spacing w:before="100" w:beforeAutospacing="1" w:after="100" w:afterAutospacing="1"/>
    </w:pPr>
    <w:rPr>
      <w:rFonts w:ascii="CG Times (W1)" w:hAnsi="CG Times (W1)"/>
      <w:szCs w:val="24"/>
    </w:rPr>
  </w:style>
  <w:style w:type="paragraph" w:customStyle="1" w:styleId="xl57">
    <w:name w:val="xl57"/>
    <w:basedOn w:val="Normal"/>
    <w:rsid w:val="008041CC"/>
    <w:pPr>
      <w:pBdr>
        <w:top w:val="single" w:sz="4" w:space="0" w:color="000000"/>
        <w:bottom w:val="single" w:sz="4" w:space="0" w:color="000000"/>
      </w:pBdr>
      <w:spacing w:before="100" w:beforeAutospacing="1" w:after="100" w:afterAutospacing="1"/>
    </w:pPr>
    <w:rPr>
      <w:rFonts w:ascii="CG Times (W1)" w:hAnsi="CG Times (W1)"/>
      <w:szCs w:val="24"/>
    </w:rPr>
  </w:style>
  <w:style w:type="paragraph" w:customStyle="1" w:styleId="xl58">
    <w:name w:val="xl58"/>
    <w:basedOn w:val="Normal"/>
    <w:rsid w:val="008041CC"/>
    <w:pPr>
      <w:pBdr>
        <w:top w:val="single" w:sz="4" w:space="0" w:color="000000"/>
        <w:left w:val="single" w:sz="4" w:space="0" w:color="000000"/>
        <w:bottom w:val="single" w:sz="4" w:space="0" w:color="000000"/>
      </w:pBdr>
      <w:spacing w:before="100" w:beforeAutospacing="1" w:after="100" w:afterAutospacing="1"/>
    </w:pPr>
    <w:rPr>
      <w:rFonts w:ascii="CG Times (W1)" w:hAnsi="CG Times (W1)"/>
      <w:b/>
      <w:bCs/>
      <w:szCs w:val="24"/>
    </w:rPr>
  </w:style>
  <w:style w:type="paragraph" w:customStyle="1" w:styleId="xl59">
    <w:name w:val="xl59"/>
    <w:basedOn w:val="Normal"/>
    <w:rsid w:val="008041CC"/>
    <w:pPr>
      <w:pBdr>
        <w:top w:val="single" w:sz="4" w:space="0" w:color="000000"/>
        <w:bottom w:val="single" w:sz="4" w:space="0" w:color="000000"/>
        <w:right w:val="single" w:sz="4" w:space="0" w:color="000000"/>
      </w:pBdr>
      <w:spacing w:before="100" w:beforeAutospacing="1" w:after="100" w:afterAutospacing="1"/>
    </w:pPr>
    <w:rPr>
      <w:rFonts w:ascii="CG Times (W1)" w:hAnsi="CG Times (W1)"/>
      <w:szCs w:val="24"/>
    </w:rPr>
  </w:style>
  <w:style w:type="paragraph" w:customStyle="1" w:styleId="xl60">
    <w:name w:val="xl60"/>
    <w:basedOn w:val="Normal"/>
    <w:rsid w:val="008041C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CG Times (W1)" w:hAnsi="CG Times (W1)"/>
      <w:szCs w:val="24"/>
    </w:rPr>
  </w:style>
  <w:style w:type="paragraph" w:customStyle="1" w:styleId="xl61">
    <w:name w:val="xl61"/>
    <w:basedOn w:val="Normal"/>
    <w:rsid w:val="008041CC"/>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CG Times (W1)" w:hAnsi="CG Times (W1)"/>
      <w:szCs w:val="24"/>
    </w:rPr>
  </w:style>
  <w:style w:type="paragraph" w:customStyle="1" w:styleId="xl62">
    <w:name w:val="xl62"/>
    <w:basedOn w:val="Normal"/>
    <w:rsid w:val="008041CC"/>
    <w:pPr>
      <w:pBdr>
        <w:top w:val="single" w:sz="4" w:space="0" w:color="000000"/>
        <w:left w:val="single" w:sz="4" w:space="0" w:color="000000"/>
      </w:pBdr>
      <w:spacing w:before="100" w:beforeAutospacing="1" w:after="100" w:afterAutospacing="1"/>
    </w:pPr>
    <w:rPr>
      <w:rFonts w:ascii="CG Times (W1)" w:hAnsi="CG Times (W1)"/>
      <w:szCs w:val="24"/>
    </w:rPr>
  </w:style>
  <w:style w:type="paragraph" w:customStyle="1" w:styleId="xl63">
    <w:name w:val="xl63"/>
    <w:basedOn w:val="Normal"/>
    <w:rsid w:val="008041CC"/>
    <w:pPr>
      <w:pBdr>
        <w:top w:val="single" w:sz="4" w:space="0" w:color="000000"/>
      </w:pBdr>
      <w:spacing w:before="100" w:beforeAutospacing="1" w:after="100" w:afterAutospacing="1"/>
    </w:pPr>
    <w:rPr>
      <w:rFonts w:ascii="CG Times (W1)" w:hAnsi="CG Times (W1)"/>
      <w:szCs w:val="24"/>
    </w:rPr>
  </w:style>
  <w:style w:type="paragraph" w:customStyle="1" w:styleId="xl64">
    <w:name w:val="xl64"/>
    <w:basedOn w:val="Normal"/>
    <w:rsid w:val="008041CC"/>
    <w:pPr>
      <w:spacing w:before="100" w:beforeAutospacing="1" w:after="100" w:afterAutospacing="1"/>
    </w:pPr>
    <w:rPr>
      <w:rFonts w:ascii="CG Times (W1)" w:hAnsi="CG Times (W1)"/>
      <w:color w:val="0000FF"/>
      <w:szCs w:val="24"/>
    </w:rPr>
  </w:style>
  <w:style w:type="paragraph" w:customStyle="1" w:styleId="xl65">
    <w:name w:val="xl65"/>
    <w:basedOn w:val="Normal"/>
    <w:rsid w:val="008041CC"/>
    <w:pPr>
      <w:pBdr>
        <w:top w:val="single" w:sz="4" w:space="0" w:color="000000"/>
        <w:right w:val="single" w:sz="4" w:space="0" w:color="000000"/>
      </w:pBdr>
      <w:spacing w:before="100" w:beforeAutospacing="1" w:after="100" w:afterAutospacing="1"/>
    </w:pPr>
    <w:rPr>
      <w:rFonts w:ascii="CG Times (W1)" w:hAnsi="CG Times (W1)"/>
      <w:szCs w:val="24"/>
    </w:rPr>
  </w:style>
  <w:style w:type="paragraph" w:customStyle="1" w:styleId="xl66">
    <w:name w:val="xl66"/>
    <w:basedOn w:val="Normal"/>
    <w:rsid w:val="008041CC"/>
    <w:pPr>
      <w:pBdr>
        <w:top w:val="single" w:sz="4" w:space="0" w:color="000000"/>
        <w:left w:val="single" w:sz="4" w:space="0" w:color="000000"/>
        <w:right w:val="single" w:sz="4" w:space="0" w:color="000000"/>
      </w:pBdr>
      <w:spacing w:before="100" w:beforeAutospacing="1" w:after="100" w:afterAutospacing="1"/>
    </w:pPr>
    <w:rPr>
      <w:rFonts w:ascii="CG Times (W1)" w:hAnsi="CG Times (W1)"/>
      <w:szCs w:val="24"/>
    </w:rPr>
  </w:style>
  <w:style w:type="paragraph" w:customStyle="1" w:styleId="xl67">
    <w:name w:val="xl67"/>
    <w:basedOn w:val="Normal"/>
    <w:rsid w:val="008041CC"/>
    <w:pPr>
      <w:pBdr>
        <w:top w:val="single" w:sz="4" w:space="0" w:color="000000"/>
        <w:left w:val="single" w:sz="4" w:space="0" w:color="000000"/>
        <w:right w:val="single" w:sz="4" w:space="0" w:color="000000"/>
      </w:pBdr>
      <w:spacing w:before="100" w:beforeAutospacing="1" w:after="100" w:afterAutospacing="1"/>
    </w:pPr>
    <w:rPr>
      <w:rFonts w:ascii="CG Times (W1)" w:hAnsi="CG Times (W1)"/>
      <w:szCs w:val="24"/>
    </w:rPr>
  </w:style>
  <w:style w:type="paragraph" w:customStyle="1" w:styleId="xl68">
    <w:name w:val="xl68"/>
    <w:basedOn w:val="Normal"/>
    <w:rsid w:val="008041CC"/>
    <w:pPr>
      <w:pBdr>
        <w:left w:val="single" w:sz="4" w:space="0" w:color="000000"/>
        <w:bottom w:val="single" w:sz="4" w:space="0" w:color="000000"/>
      </w:pBdr>
      <w:spacing w:before="100" w:beforeAutospacing="1" w:after="100" w:afterAutospacing="1"/>
    </w:pPr>
    <w:rPr>
      <w:rFonts w:ascii="CG Times (W1)" w:hAnsi="CG Times (W1)"/>
      <w:szCs w:val="24"/>
    </w:rPr>
  </w:style>
  <w:style w:type="paragraph" w:customStyle="1" w:styleId="xl69">
    <w:name w:val="xl69"/>
    <w:basedOn w:val="Normal"/>
    <w:rsid w:val="008041CC"/>
    <w:pPr>
      <w:pBdr>
        <w:bottom w:val="single" w:sz="4" w:space="0" w:color="000000"/>
      </w:pBdr>
      <w:spacing w:before="100" w:beforeAutospacing="1" w:after="100" w:afterAutospacing="1"/>
    </w:pPr>
    <w:rPr>
      <w:rFonts w:ascii="CG Times (W1)" w:hAnsi="CG Times (W1)"/>
      <w:szCs w:val="24"/>
    </w:rPr>
  </w:style>
  <w:style w:type="paragraph" w:customStyle="1" w:styleId="xl70">
    <w:name w:val="xl70"/>
    <w:basedOn w:val="Normal"/>
    <w:rsid w:val="008041CC"/>
    <w:pPr>
      <w:pBdr>
        <w:left w:val="single" w:sz="4" w:space="0" w:color="000000"/>
        <w:bottom w:val="single" w:sz="4" w:space="0" w:color="000000"/>
      </w:pBdr>
      <w:spacing w:before="100" w:beforeAutospacing="1" w:after="100" w:afterAutospacing="1"/>
    </w:pPr>
    <w:rPr>
      <w:rFonts w:ascii="CG Times (W1)" w:hAnsi="CG Times (W1)"/>
      <w:b/>
      <w:bCs/>
      <w:szCs w:val="24"/>
    </w:rPr>
  </w:style>
  <w:style w:type="paragraph" w:customStyle="1" w:styleId="xl71">
    <w:name w:val="xl71"/>
    <w:basedOn w:val="Normal"/>
    <w:rsid w:val="008041CC"/>
    <w:pPr>
      <w:pBdr>
        <w:bottom w:val="single" w:sz="4" w:space="0" w:color="000000"/>
        <w:right w:val="single" w:sz="4" w:space="0" w:color="000000"/>
      </w:pBdr>
      <w:spacing w:before="100" w:beforeAutospacing="1" w:after="100" w:afterAutospacing="1"/>
    </w:pPr>
    <w:rPr>
      <w:rFonts w:ascii="CG Times (W1)" w:hAnsi="CG Times (W1)"/>
      <w:szCs w:val="24"/>
    </w:rPr>
  </w:style>
  <w:style w:type="paragraph" w:customStyle="1" w:styleId="xl72">
    <w:name w:val="xl72"/>
    <w:basedOn w:val="Normal"/>
    <w:rsid w:val="008041CC"/>
    <w:pPr>
      <w:pBdr>
        <w:left w:val="single" w:sz="4" w:space="0" w:color="000000"/>
        <w:bottom w:val="single" w:sz="4" w:space="0" w:color="000000"/>
        <w:right w:val="single" w:sz="4" w:space="0" w:color="000000"/>
      </w:pBdr>
      <w:spacing w:before="100" w:beforeAutospacing="1" w:after="100" w:afterAutospacing="1"/>
      <w:jc w:val="center"/>
    </w:pPr>
    <w:rPr>
      <w:rFonts w:ascii="CG Times (W1)" w:hAnsi="CG Times (W1)"/>
      <w:szCs w:val="24"/>
    </w:rPr>
  </w:style>
  <w:style w:type="paragraph" w:customStyle="1" w:styleId="xl73">
    <w:name w:val="xl73"/>
    <w:basedOn w:val="Normal"/>
    <w:rsid w:val="008041CC"/>
    <w:pPr>
      <w:pBdr>
        <w:left w:val="single" w:sz="4" w:space="0" w:color="000000"/>
        <w:bottom w:val="single" w:sz="4" w:space="0" w:color="000000"/>
        <w:right w:val="single" w:sz="4" w:space="0" w:color="000000"/>
      </w:pBdr>
      <w:spacing w:before="100" w:beforeAutospacing="1" w:after="100" w:afterAutospacing="1"/>
    </w:pPr>
    <w:rPr>
      <w:rFonts w:ascii="CG Times (W1)" w:hAnsi="CG Times (W1)"/>
      <w:szCs w:val="24"/>
    </w:rPr>
  </w:style>
  <w:style w:type="paragraph" w:customStyle="1" w:styleId="xl74">
    <w:name w:val="xl74"/>
    <w:basedOn w:val="Normal"/>
    <w:rsid w:val="008041CC"/>
    <w:pPr>
      <w:pBdr>
        <w:left w:val="single" w:sz="4" w:space="0" w:color="000000"/>
      </w:pBdr>
      <w:shd w:val="pct12" w:color="000000" w:fill="auto"/>
      <w:spacing w:before="100" w:beforeAutospacing="1" w:after="100" w:afterAutospacing="1"/>
    </w:pPr>
    <w:rPr>
      <w:rFonts w:ascii="CG Times (W1)" w:hAnsi="CG Times (W1)"/>
      <w:szCs w:val="24"/>
    </w:rPr>
  </w:style>
  <w:style w:type="paragraph" w:customStyle="1" w:styleId="xl75">
    <w:name w:val="xl75"/>
    <w:basedOn w:val="Normal"/>
    <w:rsid w:val="008041CC"/>
    <w:pPr>
      <w:shd w:val="pct12" w:color="000000" w:fill="auto"/>
      <w:spacing w:before="100" w:beforeAutospacing="1" w:after="100" w:afterAutospacing="1"/>
    </w:pPr>
    <w:rPr>
      <w:rFonts w:ascii="CG Times (W1)" w:hAnsi="CG Times (W1)"/>
      <w:szCs w:val="24"/>
    </w:rPr>
  </w:style>
  <w:style w:type="paragraph" w:customStyle="1" w:styleId="xl76">
    <w:name w:val="xl76"/>
    <w:basedOn w:val="Normal"/>
    <w:rsid w:val="008041CC"/>
    <w:pPr>
      <w:pBdr>
        <w:top w:val="single" w:sz="4" w:space="0" w:color="000000"/>
        <w:left w:val="single" w:sz="4" w:space="0" w:color="000000"/>
        <w:bottom w:val="single" w:sz="4" w:space="0" w:color="000000"/>
      </w:pBdr>
      <w:shd w:val="pct12" w:color="000000" w:fill="auto"/>
      <w:spacing w:before="100" w:beforeAutospacing="1" w:after="100" w:afterAutospacing="1"/>
    </w:pPr>
    <w:rPr>
      <w:rFonts w:ascii="CG Times (W1)" w:hAnsi="CG Times (W1)"/>
      <w:szCs w:val="24"/>
    </w:rPr>
  </w:style>
  <w:style w:type="paragraph" w:customStyle="1" w:styleId="xl77">
    <w:name w:val="xl77"/>
    <w:basedOn w:val="Normal"/>
    <w:rsid w:val="008041CC"/>
    <w:pPr>
      <w:pBdr>
        <w:bottom w:val="single" w:sz="4" w:space="0" w:color="000000"/>
        <w:right w:val="single" w:sz="4" w:space="0" w:color="000000"/>
      </w:pBdr>
      <w:shd w:val="pct12" w:color="000000" w:fill="auto"/>
      <w:spacing w:before="100" w:beforeAutospacing="1" w:after="100" w:afterAutospacing="1"/>
    </w:pPr>
    <w:rPr>
      <w:rFonts w:ascii="CG Times (W1)" w:hAnsi="CG Times (W1)"/>
      <w:szCs w:val="24"/>
    </w:rPr>
  </w:style>
  <w:style w:type="paragraph" w:customStyle="1" w:styleId="xl78">
    <w:name w:val="xl78"/>
    <w:basedOn w:val="Normal"/>
    <w:rsid w:val="008041CC"/>
    <w:pPr>
      <w:pBdr>
        <w:top w:val="single" w:sz="4" w:space="0" w:color="000000"/>
        <w:left w:val="single" w:sz="4" w:space="0" w:color="000000"/>
        <w:bottom w:val="single" w:sz="4" w:space="0" w:color="000000"/>
        <w:right w:val="single" w:sz="4" w:space="0" w:color="000000"/>
      </w:pBdr>
      <w:shd w:val="pct12" w:color="000000" w:fill="auto"/>
      <w:spacing w:before="100" w:beforeAutospacing="1" w:after="100" w:afterAutospacing="1"/>
    </w:pPr>
    <w:rPr>
      <w:rFonts w:ascii="CG Times (W1)" w:hAnsi="CG Times (W1)"/>
      <w:szCs w:val="24"/>
    </w:rPr>
  </w:style>
  <w:style w:type="paragraph" w:customStyle="1" w:styleId="xl79">
    <w:name w:val="xl79"/>
    <w:basedOn w:val="Normal"/>
    <w:rsid w:val="008041CC"/>
    <w:pPr>
      <w:pBdr>
        <w:left w:val="single" w:sz="4" w:space="0" w:color="000000"/>
      </w:pBdr>
      <w:shd w:val="pct12" w:color="000000" w:fill="auto"/>
      <w:spacing w:before="100" w:beforeAutospacing="1" w:after="100" w:afterAutospacing="1"/>
    </w:pPr>
    <w:rPr>
      <w:rFonts w:ascii="CG Times (W1)" w:hAnsi="CG Times (W1)"/>
      <w:szCs w:val="24"/>
    </w:rPr>
  </w:style>
  <w:style w:type="paragraph" w:customStyle="1" w:styleId="xl80">
    <w:name w:val="xl80"/>
    <w:basedOn w:val="Normal"/>
    <w:rsid w:val="008041CC"/>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CG Times (W1)" w:hAnsi="CG Times (W1)"/>
      <w:szCs w:val="24"/>
    </w:rPr>
  </w:style>
  <w:style w:type="paragraph" w:customStyle="1" w:styleId="xl81">
    <w:name w:val="xl81"/>
    <w:basedOn w:val="Normal"/>
    <w:rsid w:val="008041CC"/>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CG Times (W1)" w:hAnsi="CG Times (W1)"/>
      <w:szCs w:val="24"/>
    </w:rPr>
  </w:style>
  <w:style w:type="paragraph" w:customStyle="1" w:styleId="xl82">
    <w:name w:val="xl82"/>
    <w:basedOn w:val="Normal"/>
    <w:rsid w:val="008041CC"/>
    <w:pPr>
      <w:pBdr>
        <w:top w:val="single" w:sz="4" w:space="0" w:color="000000"/>
        <w:left w:val="single" w:sz="4" w:space="0" w:color="000000"/>
        <w:bottom w:val="single" w:sz="4" w:space="0" w:color="000000"/>
      </w:pBdr>
      <w:shd w:val="clear" w:color="auto" w:fill="000000"/>
      <w:spacing w:before="100" w:beforeAutospacing="1" w:after="100" w:afterAutospacing="1"/>
    </w:pPr>
    <w:rPr>
      <w:rFonts w:ascii="CG Times (W1)" w:hAnsi="CG Times (W1)"/>
      <w:szCs w:val="24"/>
    </w:rPr>
  </w:style>
  <w:style w:type="paragraph" w:customStyle="1" w:styleId="xl83">
    <w:name w:val="xl83"/>
    <w:basedOn w:val="Normal"/>
    <w:rsid w:val="008041CC"/>
    <w:pPr>
      <w:pBdr>
        <w:top w:val="single" w:sz="4" w:space="0" w:color="000000"/>
        <w:bottom w:val="single" w:sz="4" w:space="0" w:color="000000"/>
      </w:pBdr>
      <w:shd w:val="clear" w:color="auto" w:fill="000000"/>
      <w:spacing w:before="100" w:beforeAutospacing="1" w:after="100" w:afterAutospacing="1"/>
    </w:pPr>
    <w:rPr>
      <w:rFonts w:ascii="CG Times (W1)" w:hAnsi="CG Times (W1)"/>
      <w:szCs w:val="24"/>
    </w:rPr>
  </w:style>
  <w:style w:type="paragraph" w:customStyle="1" w:styleId="xl84">
    <w:name w:val="xl84"/>
    <w:basedOn w:val="Normal"/>
    <w:rsid w:val="008041CC"/>
    <w:pPr>
      <w:pBdr>
        <w:top w:val="single" w:sz="4" w:space="0" w:color="000000"/>
        <w:left w:val="single" w:sz="4" w:space="0" w:color="000000"/>
        <w:bottom w:val="single" w:sz="4" w:space="0" w:color="000000"/>
      </w:pBdr>
      <w:shd w:val="clear" w:color="auto" w:fill="000000"/>
      <w:spacing w:before="100" w:beforeAutospacing="1" w:after="100" w:afterAutospacing="1"/>
    </w:pPr>
    <w:rPr>
      <w:rFonts w:ascii="CG Times (W1)" w:hAnsi="CG Times (W1)"/>
      <w:b/>
      <w:bCs/>
      <w:szCs w:val="24"/>
    </w:rPr>
  </w:style>
  <w:style w:type="paragraph" w:customStyle="1" w:styleId="xl85">
    <w:name w:val="xl85"/>
    <w:basedOn w:val="Normal"/>
    <w:rsid w:val="008041CC"/>
    <w:pPr>
      <w:pBdr>
        <w:top w:val="single" w:sz="4" w:space="0" w:color="000000"/>
        <w:bottom w:val="single" w:sz="4" w:space="0" w:color="000000"/>
        <w:right w:val="single" w:sz="4" w:space="0" w:color="000000"/>
      </w:pBdr>
      <w:shd w:val="clear" w:color="auto" w:fill="000000"/>
      <w:spacing w:before="100" w:beforeAutospacing="1" w:after="100" w:afterAutospacing="1"/>
    </w:pPr>
    <w:rPr>
      <w:rFonts w:ascii="CG Times (W1)" w:hAnsi="CG Times (W1)"/>
      <w:szCs w:val="24"/>
    </w:rPr>
  </w:style>
  <w:style w:type="paragraph" w:customStyle="1" w:styleId="xl86">
    <w:name w:val="xl86"/>
    <w:basedOn w:val="Normal"/>
    <w:rsid w:val="008041CC"/>
    <w:pPr>
      <w:pBdr>
        <w:top w:val="single" w:sz="4" w:space="0" w:color="000000"/>
        <w:left w:val="single" w:sz="4" w:space="0" w:color="000000"/>
        <w:bottom w:val="single" w:sz="4" w:space="0" w:color="000000"/>
        <w:right w:val="single" w:sz="4" w:space="0" w:color="000000"/>
      </w:pBdr>
      <w:shd w:val="clear" w:color="auto" w:fill="000000"/>
      <w:spacing w:before="100" w:beforeAutospacing="1" w:after="100" w:afterAutospacing="1"/>
    </w:pPr>
    <w:rPr>
      <w:rFonts w:ascii="CG Times (W1)" w:hAnsi="CG Times (W1)"/>
      <w:szCs w:val="24"/>
    </w:rPr>
  </w:style>
  <w:style w:type="paragraph" w:customStyle="1" w:styleId="xl87">
    <w:name w:val="xl87"/>
    <w:basedOn w:val="Normal"/>
    <w:rsid w:val="008041CC"/>
    <w:pPr>
      <w:pBdr>
        <w:top w:val="single" w:sz="4" w:space="0" w:color="000000"/>
        <w:left w:val="single" w:sz="4" w:space="0" w:color="000000"/>
        <w:bottom w:val="single" w:sz="4" w:space="0" w:color="000000"/>
        <w:right w:val="single" w:sz="4" w:space="0" w:color="000000"/>
      </w:pBdr>
      <w:shd w:val="clear" w:color="auto" w:fill="000000"/>
      <w:spacing w:before="100" w:beforeAutospacing="1" w:after="100" w:afterAutospacing="1"/>
    </w:pPr>
    <w:rPr>
      <w:rFonts w:ascii="CG Times (W1)" w:hAnsi="CG Times (W1)"/>
      <w:szCs w:val="24"/>
    </w:rPr>
  </w:style>
  <w:style w:type="paragraph" w:customStyle="1" w:styleId="xl88">
    <w:name w:val="xl88"/>
    <w:basedOn w:val="Normal"/>
    <w:rsid w:val="008041CC"/>
    <w:pPr>
      <w:pBdr>
        <w:top w:val="single" w:sz="4" w:space="0" w:color="000000"/>
        <w:left w:val="single" w:sz="4" w:space="0" w:color="000000"/>
        <w:bottom w:val="single" w:sz="4" w:space="0" w:color="000000"/>
        <w:right w:val="single" w:sz="4" w:space="0" w:color="000000"/>
      </w:pBdr>
      <w:shd w:val="pct12" w:color="000000" w:fill="auto"/>
      <w:spacing w:before="100" w:beforeAutospacing="1" w:after="100" w:afterAutospacing="1"/>
    </w:pPr>
    <w:rPr>
      <w:rFonts w:ascii="CG Times (W1)" w:hAnsi="CG Times (W1)"/>
      <w:szCs w:val="24"/>
    </w:rPr>
  </w:style>
  <w:style w:type="paragraph" w:customStyle="1" w:styleId="xl89">
    <w:name w:val="xl89"/>
    <w:basedOn w:val="Normal"/>
    <w:rsid w:val="008041CC"/>
    <w:pPr>
      <w:spacing w:before="100" w:beforeAutospacing="1" w:after="100" w:afterAutospacing="1"/>
    </w:pPr>
    <w:rPr>
      <w:rFonts w:ascii="CG Times (W1)" w:hAnsi="CG Times (W1)"/>
      <w:color w:val="0000FF"/>
      <w:sz w:val="16"/>
      <w:szCs w:val="16"/>
    </w:rPr>
  </w:style>
  <w:style w:type="paragraph" w:customStyle="1" w:styleId="xl90">
    <w:name w:val="xl90"/>
    <w:basedOn w:val="Normal"/>
    <w:rsid w:val="008041CC"/>
    <w:pPr>
      <w:spacing w:before="100" w:beforeAutospacing="1" w:after="100" w:afterAutospacing="1"/>
    </w:pPr>
    <w:rPr>
      <w:rFonts w:ascii="CG Times (W1)" w:hAnsi="CG Times (W1)"/>
      <w:color w:val="0000FF"/>
      <w:szCs w:val="24"/>
    </w:rPr>
  </w:style>
  <w:style w:type="paragraph" w:customStyle="1" w:styleId="xl91">
    <w:name w:val="xl91"/>
    <w:basedOn w:val="Normal"/>
    <w:rsid w:val="008041CC"/>
    <w:pPr>
      <w:spacing w:before="100" w:beforeAutospacing="1" w:after="100" w:afterAutospacing="1"/>
    </w:pPr>
    <w:rPr>
      <w:rFonts w:ascii="CG Times (W1)" w:hAnsi="CG Times (W1)"/>
      <w:b/>
      <w:bCs/>
      <w:color w:val="0000FF"/>
      <w:szCs w:val="24"/>
    </w:rPr>
  </w:style>
  <w:style w:type="paragraph" w:customStyle="1" w:styleId="xl92">
    <w:name w:val="xl92"/>
    <w:basedOn w:val="Normal"/>
    <w:rsid w:val="008041CC"/>
    <w:pPr>
      <w:spacing w:before="100" w:beforeAutospacing="1" w:after="100" w:afterAutospacing="1"/>
    </w:pPr>
    <w:rPr>
      <w:rFonts w:ascii="CG Times (W1)" w:hAnsi="CG Times (W1)"/>
      <w:b/>
      <w:bCs/>
      <w:color w:val="0000FF"/>
      <w:szCs w:val="24"/>
    </w:rPr>
  </w:style>
  <w:style w:type="paragraph" w:customStyle="1" w:styleId="xl93">
    <w:name w:val="xl93"/>
    <w:basedOn w:val="Normal"/>
    <w:rsid w:val="008041CC"/>
    <w:pPr>
      <w:spacing w:before="100" w:beforeAutospacing="1" w:after="100" w:afterAutospacing="1"/>
    </w:pPr>
    <w:rPr>
      <w:rFonts w:ascii="CG Times (W1)" w:hAnsi="CG Times (W1)"/>
      <w:b/>
      <w:bCs/>
      <w:color w:val="0000FF"/>
      <w:szCs w:val="24"/>
    </w:rPr>
  </w:style>
  <w:style w:type="character" w:styleId="Emphasis">
    <w:name w:val="Emphasis"/>
    <w:qFormat/>
    <w:rsid w:val="008041CC"/>
    <w:rPr>
      <w:i/>
      <w:iCs/>
    </w:rPr>
  </w:style>
  <w:style w:type="character" w:customStyle="1" w:styleId="PlainTextChar1">
    <w:name w:val="Plain Text Char1"/>
    <w:locked/>
    <w:rsid w:val="008041CC"/>
    <w:rPr>
      <w:rFonts w:ascii="Consolas" w:hAnsi="Consolas"/>
      <w:sz w:val="21"/>
      <w:szCs w:val="21"/>
      <w:lang w:val="en-US" w:eastAsia="en-US" w:bidi="ar-SA"/>
    </w:rPr>
  </w:style>
  <w:style w:type="paragraph" w:customStyle="1" w:styleId="p1">
    <w:name w:val="p1"/>
    <w:basedOn w:val="Normal"/>
    <w:rsid w:val="008041CC"/>
    <w:rPr>
      <w:rFonts w:ascii=".SF UI Text" w:eastAsiaTheme="minorHAnsi" w:hAnsi=".SF UI Text"/>
      <w:color w:val="454545"/>
      <w:sz w:val="26"/>
      <w:szCs w:val="26"/>
    </w:rPr>
  </w:style>
  <w:style w:type="paragraph" w:styleId="Revision">
    <w:name w:val="Revision"/>
    <w:hidden/>
    <w:uiPriority w:val="99"/>
    <w:semiHidden/>
    <w:rsid w:val="008041CC"/>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77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highered.nysed.gov/tcert/resteachers/ctle.html" TargetMode="External"/><Relationship Id="rId26" Type="http://schemas.openxmlformats.org/officeDocument/2006/relationships/hyperlink" Target="http://www.oms.nysed.gov/cafe/forms/"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oms.nysed.gov/cafe/guidance/guidelines.html" TargetMode="External"/><Relationship Id="rId34" Type="http://schemas.openxmlformats.org/officeDocument/2006/relationships/hyperlink" Target="https://ogs.ny.gov/list-entities-determined-be-non-responsive-biddersofferers-pursuant-nys-iran-divestment-act-2012" TargetMode="External"/><Relationship Id="rId42" Type="http://schemas.openxmlformats.org/officeDocument/2006/relationships/footer" Target="footer10.xml"/><Relationship Id="rId7" Type="http://schemas.openxmlformats.org/officeDocument/2006/relationships/settings" Target="settings.xml"/><Relationship Id="rId12" Type="http://schemas.openxmlformats.org/officeDocument/2006/relationships/hyperlink" Target="mailto:TOTsmbe@nysed.gov" TargetMode="External"/><Relationship Id="rId17" Type="http://schemas.openxmlformats.org/officeDocument/2006/relationships/footer" Target="footer5.xml"/><Relationship Id="rId25" Type="http://schemas.openxmlformats.org/officeDocument/2006/relationships/hyperlink" Target="http://www.wcb.ny.gov/content/main/Employers/Employers.jsp" TargetMode="External"/><Relationship Id="rId33" Type="http://schemas.openxmlformats.org/officeDocument/2006/relationships/hyperlink" Target="https://ny.newnycontracts.com/FrontEnd/VendorSearchPublic.asp" TargetMode="External"/><Relationship Id="rId38" Type="http://schemas.openxmlformats.org/officeDocument/2006/relationships/hyperlink" Target="http://www.nysed.gov/cafe/"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www.oms.nysed.gov/cafe/forms/" TargetMode="External"/><Relationship Id="rId29" Type="http://schemas.openxmlformats.org/officeDocument/2006/relationships/hyperlink" Target="http://www.oms.nysed.gov/cafe/forms/PIform.pdf" TargetMode="External"/><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ysed.gov/postsecondary-services/teachers-tomorrow" TargetMode="External"/><Relationship Id="rId24" Type="http://schemas.openxmlformats.org/officeDocument/2006/relationships/hyperlink" Target="http://www.oms.nysed.gov/cafe/forms/PIform.pdf" TargetMode="External"/><Relationship Id="rId32" Type="http://schemas.openxmlformats.org/officeDocument/2006/relationships/hyperlink" Target="mailto:mwbecertification@esd.ny.gov" TargetMode="External"/><Relationship Id="rId37" Type="http://schemas.openxmlformats.org/officeDocument/2006/relationships/footer" Target="footer8.xm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www.sam.gov" TargetMode="External"/><Relationship Id="rId28" Type="http://schemas.openxmlformats.org/officeDocument/2006/relationships/hyperlink" Target="http://www.oms.nysed.gov/cafe/guidance/guidelines.html" TargetMode="External"/><Relationship Id="rId36"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yperlink" Target="http://www.nysed.gov/accountability/essa-accountability-designations" TargetMode="External"/><Relationship Id="rId31" Type="http://schemas.openxmlformats.org/officeDocument/2006/relationships/hyperlink" Target="mailto:opa@esd.ny.gov" TargetMode="External"/><Relationship Id="rId44"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TOTsmbe@nysed.gov" TargetMode="External"/><Relationship Id="rId27" Type="http://schemas.openxmlformats.org/officeDocument/2006/relationships/hyperlink" Target="http://www.oms.nysed.gov/cafe" TargetMode="External"/><Relationship Id="rId30" Type="http://schemas.openxmlformats.org/officeDocument/2006/relationships/hyperlink" Target="http://www.oms.nysed.gov/cafe" TargetMode="External"/><Relationship Id="rId35" Type="http://schemas.openxmlformats.org/officeDocument/2006/relationships/footer" Target="footer6.xml"/><Relationship Id="rId43"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4D880117B3384AA67F8D542201E432" ma:contentTypeVersion="12" ma:contentTypeDescription="Create a new document." ma:contentTypeScope="" ma:versionID="24da38d2e14af94e9be5f7cb1492e318">
  <xsd:schema xmlns:xsd="http://www.w3.org/2001/XMLSchema" xmlns:xs="http://www.w3.org/2001/XMLSchema" xmlns:p="http://schemas.microsoft.com/office/2006/metadata/properties" xmlns:ns3="562bd06e-89c9-48b9-9c81-475bdd4bd7c0" xmlns:ns4="fffd5914-1152-40ce-a596-3852529125a3" targetNamespace="http://schemas.microsoft.com/office/2006/metadata/properties" ma:root="true" ma:fieldsID="6087ff24c1f38a3156841bd3394fc520" ns3:_="" ns4:_="">
    <xsd:import namespace="562bd06e-89c9-48b9-9c81-475bdd4bd7c0"/>
    <xsd:import namespace="fffd5914-1152-40ce-a596-3852529125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2bd06e-89c9-48b9-9c81-475bdd4bd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fd5914-1152-40ce-a596-3852529125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B1EA7-0F06-480B-BD78-42AC01145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2bd06e-89c9-48b9-9c81-475bdd4bd7c0"/>
    <ds:schemaRef ds:uri="fffd5914-1152-40ce-a596-3852529125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D91DF8-E8A0-4F0A-B0C8-9ADBBC1A3959}">
  <ds:schemaRefs>
    <ds:schemaRef ds:uri="http://schemas.microsoft.com/sharepoint/v3/contenttype/forms"/>
  </ds:schemaRefs>
</ds:datastoreItem>
</file>

<file path=customXml/itemProps3.xml><?xml version="1.0" encoding="utf-8"?>
<ds:datastoreItem xmlns:ds="http://schemas.openxmlformats.org/officeDocument/2006/customXml" ds:itemID="{692C4BAE-DA0D-4C85-9D69-8434558AD4B7}">
  <ds:schemaRefs>
    <ds:schemaRef ds:uri="http://purl.org/dc/dcmitype/"/>
    <ds:schemaRef ds:uri="http://schemas.microsoft.com/office/infopath/2007/PartnerControls"/>
    <ds:schemaRef ds:uri="http://purl.org/dc/elements/1.1/"/>
    <ds:schemaRef ds:uri="http://schemas.microsoft.com/office/2006/metadata/properties"/>
    <ds:schemaRef ds:uri="562bd06e-89c9-48b9-9c81-475bdd4bd7c0"/>
    <ds:schemaRef ds:uri="http://schemas.microsoft.com/office/2006/documentManagement/types"/>
    <ds:schemaRef ds:uri="http://purl.org/dc/terms/"/>
    <ds:schemaRef ds:uri="http://schemas.openxmlformats.org/package/2006/metadata/core-properties"/>
    <ds:schemaRef ds:uri="fffd5914-1152-40ce-a596-3852529125a3"/>
    <ds:schemaRef ds:uri="http://www.w3.org/XML/1998/namespace"/>
  </ds:schemaRefs>
</ds:datastoreItem>
</file>

<file path=customXml/itemProps4.xml><?xml version="1.0" encoding="utf-8"?>
<ds:datastoreItem xmlns:ds="http://schemas.openxmlformats.org/officeDocument/2006/customXml" ds:itemID="{B6F73C26-54D9-4A99-B854-848DE8D1C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12184</Words>
  <Characters>69449</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Teachers of Tomorrow: Science, Mathematics, Bilingual Education, and English as a New Language (TOTSMBE) Tuition Reimbursement Program</vt:lpstr>
    </vt:vector>
  </TitlesOfParts>
  <Manager/>
  <Company/>
  <LinksUpToDate>false</LinksUpToDate>
  <CharactersWithSpaces>81471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Teachers of Tomorrow: Science, Mathematics, Bilingual Education, and English as a New Language (TOTSMBE) Tuition Reimbursement Program</dc:title>
  <dc:subject/>
  <dc:creator/>
  <cp:keywords/>
  <dc:description/>
  <cp:lastModifiedBy/>
  <cp:revision>1</cp:revision>
  <dcterms:created xsi:type="dcterms:W3CDTF">2020-05-19T20:14:00Z</dcterms:created>
  <dcterms:modified xsi:type="dcterms:W3CDTF">2020-05-20T03:25:00Z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0x010100944D880117B3384AA67F8D542201E432</vt:lpwstr>
  </property>
</Properties>
</file>