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665515" w:displacedByCustomXml="next"/>
    <w:bookmarkEnd w:id="0" w:displacedByCustomXml="next"/>
    <w:sdt>
      <w:sdtPr>
        <w:id w:val="551583441"/>
        <w:docPartObj>
          <w:docPartGallery w:val="Cover Pages"/>
          <w:docPartUnique/>
        </w:docPartObj>
      </w:sdtPr>
      <w:sdtEndPr>
        <w:rPr>
          <w:rFonts w:asciiTheme="minorHAnsi" w:hAnsiTheme="minorHAnsi" w:cs="Arial"/>
        </w:rPr>
      </w:sdtEndPr>
      <w:sdtContent>
        <w:p w14:paraId="5DEC78D0" w14:textId="30EED167" w:rsidR="00AD7E2D" w:rsidRDefault="00AD7E2D"/>
        <w:sdt>
          <w:sdtPr>
            <w:rPr>
              <w:caps/>
              <w:color w:val="1F4E79" w:themeColor="accent5" w:themeShade="80"/>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21B4239C" w14:textId="23A614EC" w:rsidR="009A64DB" w:rsidRDefault="009A64DB" w:rsidP="009A64DB">
              <w:pPr>
                <w:pStyle w:val="NoSpacing"/>
                <w:spacing w:before="80" w:after="40"/>
                <w:rPr>
                  <w:caps/>
                  <w:color w:val="5B9BD5" w:themeColor="accent5"/>
                  <w:sz w:val="24"/>
                  <w:szCs w:val="24"/>
                </w:rPr>
              </w:pPr>
              <w:r w:rsidRPr="001113F7">
                <w:rPr>
                  <w:caps/>
                  <w:color w:val="1F4E79" w:themeColor="accent5" w:themeShade="80"/>
                  <w:sz w:val="24"/>
                  <w:szCs w:val="24"/>
                </w:rPr>
                <w:t>New York State Education Department Office of Early Learning</w:t>
              </w:r>
            </w:p>
          </w:sdtContent>
        </w:sdt>
        <w:p w14:paraId="54E41750" w14:textId="415083B8" w:rsidR="001A24B8" w:rsidRDefault="001113F7" w:rsidP="001113F7">
          <w:pPr>
            <w:jc w:val="right"/>
          </w:pPr>
          <w:r>
            <w:rPr>
              <w:noProof/>
            </w:rPr>
            <mc:AlternateContent>
              <mc:Choice Requires="wps">
                <w:drawing>
                  <wp:inline distT="0" distB="0" distL="0" distR="0" wp14:anchorId="48DA04CE" wp14:editId="0050453A">
                    <wp:extent cx="594360" cy="635000"/>
                    <wp:effectExtent l="0" t="0" r="0" b="0"/>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635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408027697"/>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14:paraId="527A8516" w14:textId="7696A696" w:rsidR="001113F7" w:rsidRDefault="001113F7" w:rsidP="001113F7">
                                    <w:pPr>
                                      <w:pStyle w:val="NoSpacing"/>
                                      <w:jc w:val="right"/>
                                      <w:rPr>
                                        <w:color w:val="FFFFFF" w:themeColor="background1"/>
                                        <w:sz w:val="24"/>
                                        <w:szCs w:val="24"/>
                                      </w:rPr>
                                    </w:pPr>
                                    <w:r>
                                      <w:rPr>
                                        <w:color w:val="FFFFFF" w:themeColor="background1"/>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inline>
                </w:drawing>
              </mc:Choice>
              <mc:Fallback>
                <w:pict>
                  <v:rect w14:anchorId="48DA04CE" id="Rectangle 132" o:spid="_x0000_s1026" style="width:46.8pt;height:50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" fillcolor="#4472c4 [3204]" stroked="f" strokeweight="1pt">
                    <o:lock v:ext="edit" aspectratio="t"/>
                    <v:textbox inset="3.6pt,,3.6pt">
                      <w:txbxContent>
                        <w:sdt>
                          <w:sdtPr>
                            <w:rPr>
                              <w:color w:val="FFFFFF" w:themeColor="background1"/>
                              <w:sz w:val="24"/>
                              <w:szCs w:val="24"/>
                            </w:rPr>
                            <w:alias w:val="Year"/>
                            <w:tag w:val=""/>
                            <w:id w:val="1408027697"/>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14:paraId="527A8516" w14:textId="7696A696" w:rsidR="001113F7" w:rsidRDefault="001113F7" w:rsidP="001113F7">
                              <w:pPr>
                                <w:pStyle w:val="NoSpacing"/>
                                <w:jc w:val="right"/>
                                <w:rPr>
                                  <w:color w:val="FFFFFF" w:themeColor="background1"/>
                                  <w:sz w:val="24"/>
                                  <w:szCs w:val="24"/>
                                </w:rPr>
                              </w:pPr>
                              <w:r>
                                <w:rPr>
                                  <w:color w:val="FFFFFF" w:themeColor="background1"/>
                                  <w:sz w:val="24"/>
                                  <w:szCs w:val="24"/>
                                </w:rPr>
                                <w:t>2019</w:t>
                              </w:r>
                            </w:p>
                          </w:sdtContent>
                        </w:sdt>
                      </w:txbxContent>
                    </v:textbox>
                    <w10:anchorlock/>
                  </v:rect>
                </w:pict>
              </mc:Fallback>
            </mc:AlternateContent>
          </w:r>
        </w:p>
        <w:p w14:paraId="29F631A8" w14:textId="77777777" w:rsidR="001A24B8" w:rsidRDefault="001A24B8"/>
        <w:p w14:paraId="048D577F" w14:textId="058106AD" w:rsidR="00AD7E2D" w:rsidRDefault="00285135" w:rsidP="001A24B8">
          <w:pPr>
            <w:jc w:val="center"/>
            <w:rPr>
              <w:rFonts w:asciiTheme="minorHAnsi" w:hAnsiTheme="minorHAnsi" w:cs="Arial"/>
            </w:rPr>
          </w:pPr>
          <w:r w:rsidRPr="00285135">
            <w:rPr>
              <w:rFonts w:asciiTheme="minorHAnsi" w:hAnsiTheme="minorHAnsi" w:cs="Arial"/>
              <w:noProof/>
            </w:rPr>
            <w:drawing>
              <wp:inline distT="0" distB="0" distL="0" distR="0" wp14:anchorId="7450411E" wp14:editId="6E75069D">
                <wp:extent cx="4495544" cy="2529160"/>
                <wp:effectExtent l="0" t="0" r="635" b="5080"/>
                <wp:docPr id="1" name="Picture 1" descr="Children reading picture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ldren reading picture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1736" cy="2532644"/>
                        </a:xfrm>
                        <a:prstGeom prst="rect">
                          <a:avLst/>
                        </a:prstGeom>
                        <a:noFill/>
                        <a:ln>
                          <a:noFill/>
                        </a:ln>
                      </pic:spPr>
                    </pic:pic>
                  </a:graphicData>
                </a:graphic>
              </wp:inline>
            </w:drawing>
          </w:r>
          <w:r w:rsidR="009A64DB">
            <w:rPr>
              <w:noProof/>
            </w:rPr>
            <mc:AlternateContent>
              <mc:Choice Requires="wps">
                <w:drawing>
                  <wp:inline distT="0" distB="0" distL="0" distR="0" wp14:anchorId="609E2D1F" wp14:editId="59C4DA93">
                    <wp:extent cx="4686300" cy="6720840"/>
                    <wp:effectExtent l="0" t="0" r="0" b="1270"/>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9336E" w14:textId="70855599" w:rsidR="009E40A7" w:rsidRDefault="001210BD" w:rsidP="009A64DB">
                                <w:pPr>
                                  <w:jc w:val="center"/>
                                </w:pPr>
                                <w:sdt>
                                  <w:sdtPr>
                                    <w:rPr>
                                      <w:color w:val="4472C4" w:themeColor="accent1"/>
                                      <w:sz w:val="72"/>
                                      <w:szCs w:val="72"/>
                                    </w:rPr>
                                    <w:alias w:val="Title"/>
                                    <w:tag w:val=""/>
                                    <w:id w:val="1325093171"/>
                                    <w:dataBinding w:prefixMappings="xmlns:ns0='http://purl.org/dc/elements/1.1/' xmlns:ns1='http://schemas.openxmlformats.org/package/2006/metadata/core-properties' " w:xpath="/ns1:coreProperties[1]/ns0:title[1]" w:storeItemID="{6C3C8BC8-F283-45AE-878A-BAB7291924A1}"/>
                                    <w:text/>
                                  </w:sdtPr>
                                  <w:sdtEndPr/>
                                  <w:sdtContent>
                                    <w:r w:rsidR="007D4551">
                                      <w:rPr>
                                        <w:color w:val="4472C4" w:themeColor="accent1"/>
                                        <w:sz w:val="72"/>
                                        <w:szCs w:val="72"/>
                                      </w:rPr>
                                      <w:t>K</w:t>
                                    </w:r>
                                    <w:r w:rsidR="009E40A7">
                                      <w:rPr>
                                        <w:color w:val="4472C4" w:themeColor="accent1"/>
                                        <w:sz w:val="72"/>
                                        <w:szCs w:val="72"/>
                                      </w:rPr>
                                      <w:t>indergarten Video Training Guide</w:t>
                                    </w:r>
                                  </w:sdtContent>
                                </w:sdt>
                                <w:r w:rsidR="009E40A7" w:rsidRPr="009A64DB">
                                  <w:t xml:space="preserve"> </w:t>
                                </w:r>
                              </w:p>
                              <w:p w14:paraId="3EC7F239" w14:textId="10212631" w:rsidR="009E40A7" w:rsidRPr="00FC5BFB" w:rsidRDefault="009E40A7" w:rsidP="009A64DB">
                                <w:pPr>
                                  <w:jc w:val="center"/>
                                  <w:rPr>
                                    <w:rFonts w:asciiTheme="minorHAnsi" w:hAnsiTheme="minorHAnsi"/>
                                  </w:rPr>
                                </w:pPr>
                                <w:r w:rsidRPr="00FC5BFB">
                                  <w:rPr>
                                    <w:rFonts w:asciiTheme="minorHAnsi" w:hAnsiTheme="minorHAnsi"/>
                                  </w:rPr>
                                  <w:t>NYSED Office of Early Learning Video Series: A Guide for Educators Serving Children in Prekindergarten through 2nd Grade</w:t>
                                </w:r>
                              </w:p>
                              <w:p w14:paraId="17A43872" w14:textId="1A63125E" w:rsidR="009E40A7" w:rsidRPr="00FC5BFB" w:rsidRDefault="009E40A7" w:rsidP="0053030C">
                                <w:pPr>
                                  <w:rPr>
                                    <w:rFonts w:asciiTheme="minorHAnsi" w:hAnsiTheme="minorHAnsi"/>
                                    <w:b w:val="0"/>
                                    <w:bCs/>
                                  </w:rPr>
                                </w:pPr>
                                <w:r w:rsidRPr="00FC5BFB">
                                  <w:rPr>
                                    <w:rFonts w:asciiTheme="minorHAnsi" w:hAnsiTheme="minorHAnsi"/>
                                    <w:b w:val="0"/>
                                    <w:bCs/>
                                  </w:rPr>
                                  <w:t xml:space="preserve">NYSED values play as an instructional strategy in the early childhood classroom. The video series includes examples of purposeful, play-based instructional strategies that assist children in developing critical foundational skills. In the early grades, it is particularly important for educators to recognize and balance individual and group needs, active and quiet times, teacher-directed and child-selected activities, and English and home language development. Teachers influence what and how children learn by creating an environment that reflects developmentally, culturally, and linguistically appropriate practices and instruction. Intentional planning provides a framework for learning that is culturally and linguistically responsive, playful, </w:t>
                                </w:r>
                                <w:r w:rsidR="009C5E56" w:rsidRPr="00FC5BFB">
                                  <w:rPr>
                                    <w:rFonts w:asciiTheme="minorHAnsi" w:hAnsiTheme="minorHAnsi"/>
                                    <w:b w:val="0"/>
                                    <w:bCs/>
                                  </w:rPr>
                                  <w:t>interactive,</w:t>
                                </w:r>
                                <w:r w:rsidRPr="00FC5BFB">
                                  <w:rPr>
                                    <w:rFonts w:asciiTheme="minorHAnsi" w:hAnsiTheme="minorHAnsi"/>
                                    <w:b w:val="0"/>
                                    <w:bCs/>
                                  </w:rPr>
                                  <w:t xml:space="preserve"> and interdisciplinary.</w:t>
                                </w:r>
                              </w:p>
                              <w:p w14:paraId="783194C2" w14:textId="77777777" w:rsidR="009E40A7" w:rsidRDefault="009E40A7"/>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9E2D1F" id="_x0000_t202" coordsize="21600,21600" o:spt="202" path="m,l,21600r21600,l21600,xe">
                    <v:stroke joinstyle="miter"/>
                    <v:path gradientshapeok="t" o:connecttype="rect"/>
                  </v:shapetype>
                  <v:shape id="Text Box 131" o:spid="_x0000_s1027" type="#_x0000_t202" style="width:369pt;height:5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" filled="f" stroked="f" strokeweight=".5pt">
                    <v:textbox style="mso-fit-shape-to-text:t" inset="0,0,0,0">
                      <w:txbxContent>
                        <w:p w14:paraId="24E9336E" w14:textId="70855599" w:rsidR="009E40A7" w:rsidRDefault="001F4CE5" w:rsidP="009A64DB">
                          <w:pPr>
                            <w:jc w:val="center"/>
                          </w:pPr>
                          <w:sdt>
                            <w:sdtPr>
                              <w:rPr>
                                <w:color w:val="4472C4" w:themeColor="accent1"/>
                                <w:sz w:val="72"/>
                                <w:szCs w:val="72"/>
                              </w:rPr>
                              <w:alias w:val="Title"/>
                              <w:tag w:val=""/>
                              <w:id w:val="1325093171"/>
                              <w:dataBinding w:prefixMappings="xmlns:ns0='http://purl.org/dc/elements/1.1/' xmlns:ns1='http://schemas.openxmlformats.org/package/2006/metadata/core-properties' " w:xpath="/ns1:coreProperties[1]/ns0:title[1]" w:storeItemID="{6C3C8BC8-F283-45AE-878A-BAB7291924A1}"/>
                              <w:text/>
                            </w:sdtPr>
                            <w:sdtEndPr/>
                            <w:sdtContent>
                              <w:r w:rsidR="007D4551">
                                <w:rPr>
                                  <w:color w:val="4472C4" w:themeColor="accent1"/>
                                  <w:sz w:val="72"/>
                                  <w:szCs w:val="72"/>
                                </w:rPr>
                                <w:t>K</w:t>
                              </w:r>
                              <w:r w:rsidR="009E40A7">
                                <w:rPr>
                                  <w:color w:val="4472C4" w:themeColor="accent1"/>
                                  <w:sz w:val="72"/>
                                  <w:szCs w:val="72"/>
                                </w:rPr>
                                <w:t>indergarten Video Training Guide</w:t>
                              </w:r>
                            </w:sdtContent>
                          </w:sdt>
                          <w:r w:rsidR="009E40A7" w:rsidRPr="009A64DB">
                            <w:t xml:space="preserve"> </w:t>
                          </w:r>
                        </w:p>
                        <w:p w14:paraId="3EC7F239" w14:textId="10212631" w:rsidR="009E40A7" w:rsidRPr="00FC5BFB" w:rsidRDefault="009E40A7" w:rsidP="009A64DB">
                          <w:pPr>
                            <w:jc w:val="center"/>
                            <w:rPr>
                              <w:rFonts w:asciiTheme="minorHAnsi" w:hAnsiTheme="minorHAnsi"/>
                            </w:rPr>
                          </w:pPr>
                          <w:r w:rsidRPr="00FC5BFB">
                            <w:rPr>
                              <w:rFonts w:asciiTheme="minorHAnsi" w:hAnsiTheme="minorHAnsi"/>
                            </w:rPr>
                            <w:t>NYSED Office of Early Learning Video Series: A Guide for Educators Serving Children in Prekindergarten through 2nd Grade</w:t>
                          </w:r>
                        </w:p>
                        <w:p w14:paraId="17A43872" w14:textId="1A63125E" w:rsidR="009E40A7" w:rsidRPr="00FC5BFB" w:rsidRDefault="009E40A7" w:rsidP="0053030C">
                          <w:pPr>
                            <w:rPr>
                              <w:rFonts w:asciiTheme="minorHAnsi" w:hAnsiTheme="minorHAnsi"/>
                              <w:b w:val="0"/>
                              <w:bCs/>
                            </w:rPr>
                          </w:pPr>
                          <w:r w:rsidRPr="00FC5BFB">
                            <w:rPr>
                              <w:rFonts w:asciiTheme="minorHAnsi" w:hAnsiTheme="minorHAnsi"/>
                              <w:b w:val="0"/>
                              <w:bCs/>
                            </w:rPr>
                            <w:t xml:space="preserve">NYSED values play as an instructional strategy in the early childhood classroom. The video series includes examples of purposeful, play-based instructional strategies that assist children in developing critical foundational skills. In the early grades, it is particularly important for educators to recognize and balance individual and group needs, active and quiet times, teacher-directed and child-selected activities, and English and home language development. Teachers influence what and how children learn by creating an environment that reflects developmentally, culturally, and linguistically appropriate practices and instruction. Intentional planning provides a framework for learning that is culturally and linguistically responsive, playful, </w:t>
                          </w:r>
                          <w:r w:rsidR="009C5E56" w:rsidRPr="00FC5BFB">
                            <w:rPr>
                              <w:rFonts w:asciiTheme="minorHAnsi" w:hAnsiTheme="minorHAnsi"/>
                              <w:b w:val="0"/>
                              <w:bCs/>
                            </w:rPr>
                            <w:t>interactive,</w:t>
                          </w:r>
                          <w:r w:rsidRPr="00FC5BFB">
                            <w:rPr>
                              <w:rFonts w:asciiTheme="minorHAnsi" w:hAnsiTheme="minorHAnsi"/>
                              <w:b w:val="0"/>
                              <w:bCs/>
                            </w:rPr>
                            <w:t xml:space="preserve"> and interdisciplinary.</w:t>
                          </w:r>
                        </w:p>
                        <w:p w14:paraId="783194C2" w14:textId="77777777" w:rsidR="009E40A7" w:rsidRDefault="009E40A7"/>
                      </w:txbxContent>
                    </v:textbox>
                    <w10:anchorlock/>
                  </v:shape>
                </w:pict>
              </mc:Fallback>
            </mc:AlternateContent>
          </w:r>
          <w:r w:rsidR="00AD7E2D">
            <w:rPr>
              <w:rFonts w:asciiTheme="minorHAnsi" w:hAnsiTheme="minorHAnsi" w:cs="Arial"/>
            </w:rPr>
            <w:br w:type="page"/>
          </w:r>
        </w:p>
      </w:sdtContent>
    </w:sdt>
    <w:p w14:paraId="36333B2C" w14:textId="01FEBE6E" w:rsidR="002B1655" w:rsidRPr="009A64DB" w:rsidRDefault="002B1655" w:rsidP="00DA5177">
      <w:pPr>
        <w:spacing w:line="240" w:lineRule="auto"/>
        <w:contextualSpacing/>
        <w:rPr>
          <w:rFonts w:asciiTheme="minorHAnsi" w:hAnsiTheme="minorHAnsi" w:cs="Arial"/>
          <w:b w:val="0"/>
          <w:bCs/>
        </w:rPr>
      </w:pPr>
      <w:r w:rsidRPr="002B1655">
        <w:rPr>
          <w:rFonts w:asciiTheme="minorHAnsi" w:hAnsiTheme="minorHAnsi" w:cs="Arial"/>
          <w:sz w:val="28"/>
          <w:szCs w:val="28"/>
        </w:rPr>
        <w:lastRenderedPageBreak/>
        <w:t>Training Overview</w:t>
      </w:r>
    </w:p>
    <w:p w14:paraId="6671CBEB" w14:textId="39A8FD33" w:rsidR="002B1655" w:rsidRDefault="002B1655" w:rsidP="00FA6145">
      <w:pPr>
        <w:spacing w:line="240" w:lineRule="auto"/>
        <w:contextualSpacing/>
        <w:rPr>
          <w:rFonts w:asciiTheme="minorHAnsi" w:hAnsiTheme="minorHAnsi" w:cs="Arial"/>
          <w:b w:val="0"/>
          <w:bCs/>
        </w:rPr>
      </w:pPr>
      <w:r w:rsidRPr="009826E9">
        <w:rPr>
          <w:rFonts w:asciiTheme="minorHAnsi" w:hAnsiTheme="minorHAnsi" w:cs="Arial"/>
          <w:b w:val="0"/>
          <w:bCs/>
        </w:rPr>
        <w:t xml:space="preserve">These video companion documents are included to support session facilitators in engaging participants in rich conversations about </w:t>
      </w:r>
      <w:r w:rsidR="009C5E56">
        <w:rPr>
          <w:rFonts w:asciiTheme="minorHAnsi" w:hAnsiTheme="minorHAnsi" w:cs="Arial"/>
          <w:b w:val="0"/>
          <w:bCs/>
        </w:rPr>
        <w:t>kindergarten</w:t>
      </w:r>
      <w:r w:rsidR="009C5E56" w:rsidRPr="009826E9">
        <w:rPr>
          <w:rFonts w:asciiTheme="minorHAnsi" w:hAnsiTheme="minorHAnsi" w:cs="Arial"/>
          <w:b w:val="0"/>
          <w:bCs/>
        </w:rPr>
        <w:t xml:space="preserve">. </w:t>
      </w:r>
      <w:r w:rsidRPr="009826E9">
        <w:rPr>
          <w:rFonts w:asciiTheme="minorHAnsi" w:hAnsiTheme="minorHAnsi" w:cs="Arial"/>
          <w:b w:val="0"/>
          <w:bCs/>
        </w:rPr>
        <w:t xml:space="preserve">They are intended to guide participants through activities that will support educators and administrators in understanding developmentally appropriate learning environments </w:t>
      </w:r>
      <w:r>
        <w:rPr>
          <w:rFonts w:asciiTheme="minorHAnsi" w:hAnsiTheme="minorHAnsi" w:cs="Arial"/>
          <w:b w:val="0"/>
          <w:bCs/>
        </w:rPr>
        <w:t xml:space="preserve">and instruction </w:t>
      </w:r>
      <w:r w:rsidR="007B1449">
        <w:rPr>
          <w:rFonts w:asciiTheme="minorHAnsi" w:hAnsiTheme="minorHAnsi" w:cs="Arial"/>
          <w:b w:val="0"/>
          <w:bCs/>
        </w:rPr>
        <w:t>for</w:t>
      </w:r>
      <w:r w:rsidR="007B1449" w:rsidRPr="009826E9">
        <w:rPr>
          <w:rFonts w:asciiTheme="minorHAnsi" w:hAnsiTheme="minorHAnsi" w:cs="Arial"/>
          <w:b w:val="0"/>
          <w:bCs/>
        </w:rPr>
        <w:t xml:space="preserve"> </w:t>
      </w:r>
      <w:r w:rsidRPr="009826E9">
        <w:rPr>
          <w:rFonts w:asciiTheme="minorHAnsi" w:hAnsiTheme="minorHAnsi" w:cs="Arial"/>
          <w:b w:val="0"/>
          <w:bCs/>
        </w:rPr>
        <w:t>young children.</w:t>
      </w:r>
    </w:p>
    <w:p w14:paraId="75912F71" w14:textId="77777777" w:rsidR="00FA6145" w:rsidRPr="009826E9" w:rsidRDefault="00FA6145" w:rsidP="00FA6145">
      <w:pPr>
        <w:spacing w:line="240" w:lineRule="auto"/>
        <w:contextualSpacing/>
        <w:rPr>
          <w:rFonts w:asciiTheme="minorHAnsi" w:hAnsiTheme="minorHAnsi" w:cs="Arial"/>
          <w:b w:val="0"/>
          <w:bCs/>
        </w:rPr>
      </w:pPr>
    </w:p>
    <w:p w14:paraId="73F0C280" w14:textId="7BA27554" w:rsidR="00FA6145" w:rsidRDefault="002B1655" w:rsidP="00FA6145">
      <w:pPr>
        <w:spacing w:line="240" w:lineRule="auto"/>
        <w:contextualSpacing/>
        <w:rPr>
          <w:rFonts w:asciiTheme="minorHAnsi" w:hAnsiTheme="minorHAnsi" w:cs="Arial"/>
          <w:b w:val="0"/>
          <w:bCs/>
        </w:rPr>
      </w:pPr>
      <w:r w:rsidRPr="009826E9">
        <w:rPr>
          <w:rFonts w:asciiTheme="minorHAnsi" w:hAnsiTheme="minorHAnsi" w:cs="Arial"/>
        </w:rPr>
        <w:t>Facilitators:</w:t>
      </w:r>
      <w:r w:rsidRPr="009826E9">
        <w:rPr>
          <w:rFonts w:asciiTheme="minorHAnsi" w:hAnsiTheme="minorHAnsi" w:cs="Arial"/>
          <w:b w:val="0"/>
          <w:bCs/>
        </w:rPr>
        <w:t xml:space="preserve"> </w:t>
      </w:r>
      <w:r w:rsidR="00E972B0">
        <w:rPr>
          <w:rFonts w:asciiTheme="minorHAnsi" w:hAnsiTheme="minorHAnsi" w:cs="Arial"/>
          <w:b w:val="0"/>
          <w:bCs/>
        </w:rPr>
        <w:t>U</w:t>
      </w:r>
      <w:r w:rsidRPr="009826E9">
        <w:rPr>
          <w:rFonts w:asciiTheme="minorHAnsi" w:hAnsiTheme="minorHAnsi" w:cs="Arial"/>
          <w:b w:val="0"/>
          <w:bCs/>
        </w:rPr>
        <w:t>se these documents in a way that will best fit your audience</w:t>
      </w:r>
      <w:r w:rsidR="009C5E56" w:rsidRPr="009826E9">
        <w:rPr>
          <w:rFonts w:asciiTheme="minorHAnsi" w:hAnsiTheme="minorHAnsi" w:cs="Arial"/>
          <w:b w:val="0"/>
          <w:bCs/>
        </w:rPr>
        <w:t xml:space="preserve">. </w:t>
      </w:r>
      <w:r w:rsidR="00E972B0">
        <w:rPr>
          <w:rFonts w:asciiTheme="minorHAnsi" w:hAnsiTheme="minorHAnsi" w:cs="Arial"/>
          <w:b w:val="0"/>
          <w:bCs/>
        </w:rPr>
        <w:t>Facilitators</w:t>
      </w:r>
      <w:r w:rsidRPr="009826E9">
        <w:rPr>
          <w:rFonts w:asciiTheme="minorHAnsi" w:hAnsiTheme="minorHAnsi" w:cs="Arial"/>
          <w:b w:val="0"/>
          <w:bCs/>
        </w:rPr>
        <w:t xml:space="preserve"> are encouraged to add activities or change the format of any of the activities provided</w:t>
      </w:r>
      <w:r w:rsidR="009C5E56" w:rsidRPr="009826E9">
        <w:rPr>
          <w:rFonts w:asciiTheme="minorHAnsi" w:hAnsiTheme="minorHAnsi" w:cs="Arial"/>
          <w:b w:val="0"/>
          <w:bCs/>
        </w:rPr>
        <w:t xml:space="preserve">. </w:t>
      </w:r>
      <w:r>
        <w:rPr>
          <w:rFonts w:asciiTheme="minorHAnsi" w:hAnsiTheme="minorHAnsi" w:cs="Arial"/>
          <w:b w:val="0"/>
          <w:bCs/>
        </w:rPr>
        <w:t xml:space="preserve">There are two videos in the </w:t>
      </w:r>
      <w:r w:rsidR="009C5E56">
        <w:rPr>
          <w:rFonts w:asciiTheme="minorHAnsi" w:hAnsiTheme="minorHAnsi" w:cs="Arial"/>
          <w:b w:val="0"/>
          <w:bCs/>
        </w:rPr>
        <w:t>kindergarten</w:t>
      </w:r>
      <w:r>
        <w:rPr>
          <w:rFonts w:asciiTheme="minorHAnsi" w:hAnsiTheme="minorHAnsi" w:cs="Arial"/>
          <w:b w:val="0"/>
          <w:bCs/>
        </w:rPr>
        <w:t xml:space="preserve"> series</w:t>
      </w:r>
      <w:r w:rsidR="009C5E56">
        <w:rPr>
          <w:rFonts w:asciiTheme="minorHAnsi" w:hAnsiTheme="minorHAnsi" w:cs="Arial"/>
          <w:b w:val="0"/>
          <w:bCs/>
        </w:rPr>
        <w:t xml:space="preserve">. </w:t>
      </w:r>
      <w:r>
        <w:rPr>
          <w:rFonts w:asciiTheme="minorHAnsi" w:hAnsiTheme="minorHAnsi" w:cs="Arial"/>
          <w:b w:val="0"/>
          <w:bCs/>
        </w:rPr>
        <w:t>Facilitators can use both videos in a single session or break the trainings into several days</w:t>
      </w:r>
      <w:r w:rsidR="009C5E56">
        <w:rPr>
          <w:rFonts w:asciiTheme="minorHAnsi" w:hAnsiTheme="minorHAnsi" w:cs="Arial"/>
          <w:b w:val="0"/>
          <w:bCs/>
        </w:rPr>
        <w:t xml:space="preserve">. </w:t>
      </w:r>
      <w:r w:rsidR="00AB0CB9">
        <w:rPr>
          <w:rFonts w:asciiTheme="minorHAnsi" w:hAnsiTheme="minorHAnsi" w:cs="Arial"/>
          <w:b w:val="0"/>
          <w:bCs/>
        </w:rPr>
        <w:t>As presented in th</w:t>
      </w:r>
      <w:r w:rsidR="000E42CD">
        <w:rPr>
          <w:rFonts w:asciiTheme="minorHAnsi" w:hAnsiTheme="minorHAnsi" w:cs="Arial"/>
          <w:b w:val="0"/>
          <w:bCs/>
        </w:rPr>
        <w:t>is</w:t>
      </w:r>
      <w:r w:rsidR="00AB0CB9">
        <w:rPr>
          <w:rFonts w:asciiTheme="minorHAnsi" w:hAnsiTheme="minorHAnsi" w:cs="Arial"/>
          <w:b w:val="0"/>
          <w:bCs/>
        </w:rPr>
        <w:t xml:space="preserve"> document, i</w:t>
      </w:r>
      <w:r>
        <w:rPr>
          <w:rFonts w:asciiTheme="minorHAnsi" w:hAnsiTheme="minorHAnsi" w:cs="Arial"/>
          <w:b w:val="0"/>
          <w:bCs/>
        </w:rPr>
        <w:t xml:space="preserve">t is intended that the entire professional learning will </w:t>
      </w:r>
      <w:r w:rsidR="00AB0CB9">
        <w:rPr>
          <w:rFonts w:asciiTheme="minorHAnsi" w:hAnsiTheme="minorHAnsi" w:cs="Arial"/>
          <w:b w:val="0"/>
          <w:bCs/>
        </w:rPr>
        <w:t>constitute</w:t>
      </w:r>
      <w:r>
        <w:rPr>
          <w:rFonts w:asciiTheme="minorHAnsi" w:hAnsiTheme="minorHAnsi" w:cs="Arial"/>
          <w:b w:val="0"/>
          <w:bCs/>
        </w:rPr>
        <w:t xml:space="preserve"> </w:t>
      </w:r>
      <w:r w:rsidR="009E40A7">
        <w:rPr>
          <w:rFonts w:asciiTheme="minorHAnsi" w:hAnsiTheme="minorHAnsi" w:cs="Arial"/>
          <w:b w:val="0"/>
          <w:bCs/>
        </w:rPr>
        <w:t>five</w:t>
      </w:r>
      <w:r>
        <w:rPr>
          <w:rFonts w:asciiTheme="minorHAnsi" w:hAnsiTheme="minorHAnsi" w:cs="Arial"/>
          <w:b w:val="0"/>
          <w:bCs/>
        </w:rPr>
        <w:t xml:space="preserve"> hours of training</w:t>
      </w:r>
      <w:r w:rsidR="009C5E56">
        <w:rPr>
          <w:rFonts w:asciiTheme="minorHAnsi" w:hAnsiTheme="minorHAnsi" w:cs="Arial"/>
          <w:b w:val="0"/>
          <w:bCs/>
        </w:rPr>
        <w:t xml:space="preserve">. </w:t>
      </w:r>
    </w:p>
    <w:p w14:paraId="36A0129F" w14:textId="77777777" w:rsidR="00DA5177" w:rsidRDefault="00DA5177" w:rsidP="00FA6145">
      <w:pPr>
        <w:spacing w:line="240" w:lineRule="auto"/>
        <w:contextualSpacing/>
        <w:rPr>
          <w:rFonts w:asciiTheme="minorHAnsi" w:hAnsiTheme="minorHAnsi" w:cs="Arial"/>
          <w:b w:val="0"/>
          <w:bCs/>
        </w:rPr>
      </w:pPr>
    </w:p>
    <w:p w14:paraId="77A04B0B" w14:textId="4AADCE3A" w:rsidR="002B1655" w:rsidRDefault="002B1655" w:rsidP="00FA6145">
      <w:pPr>
        <w:spacing w:line="240" w:lineRule="auto"/>
        <w:contextualSpacing/>
        <w:rPr>
          <w:rFonts w:asciiTheme="minorHAnsi" w:hAnsiTheme="minorHAnsi" w:cs="Arial"/>
          <w:i/>
          <w:iCs/>
          <w:u w:val="single"/>
        </w:rPr>
      </w:pPr>
      <w:r w:rsidRPr="0076766D">
        <w:rPr>
          <w:rFonts w:asciiTheme="minorHAnsi" w:hAnsiTheme="minorHAnsi" w:cs="Arial"/>
          <w:i/>
          <w:iCs/>
          <w:u w:val="single"/>
        </w:rPr>
        <w:t>Prior to watching the</w:t>
      </w:r>
      <w:r w:rsidR="009C3720">
        <w:rPr>
          <w:rFonts w:asciiTheme="minorHAnsi" w:hAnsiTheme="minorHAnsi" w:cs="Arial"/>
          <w:i/>
          <w:iCs/>
          <w:u w:val="single"/>
        </w:rPr>
        <w:t xml:space="preserve"> K</w:t>
      </w:r>
      <w:r w:rsidRPr="0076766D">
        <w:rPr>
          <w:rFonts w:asciiTheme="minorHAnsi" w:hAnsiTheme="minorHAnsi" w:cs="Arial"/>
          <w:i/>
          <w:iCs/>
          <w:u w:val="single"/>
        </w:rPr>
        <w:t>indergarten Environment Video</w:t>
      </w:r>
    </w:p>
    <w:p w14:paraId="7B4CC1A5" w14:textId="77777777" w:rsidR="00FA6145" w:rsidRPr="0076766D" w:rsidRDefault="00FA6145" w:rsidP="00FA6145">
      <w:pPr>
        <w:spacing w:line="240" w:lineRule="auto"/>
        <w:contextualSpacing/>
        <w:rPr>
          <w:rFonts w:asciiTheme="minorHAnsi" w:hAnsiTheme="minorHAnsi" w:cs="Arial"/>
          <w:i/>
          <w:iCs/>
          <w:u w:val="single"/>
        </w:rPr>
      </w:pPr>
    </w:p>
    <w:p w14:paraId="47D3E664" w14:textId="4C8529FF" w:rsidR="002B1655" w:rsidRDefault="002B1655" w:rsidP="00FA6145">
      <w:pPr>
        <w:spacing w:line="240" w:lineRule="auto"/>
        <w:contextualSpacing/>
        <w:rPr>
          <w:rFonts w:asciiTheme="minorHAnsi" w:hAnsiTheme="minorHAnsi" w:cs="Arial"/>
        </w:rPr>
      </w:pPr>
      <w:r w:rsidRPr="002B1655">
        <w:rPr>
          <w:rFonts w:asciiTheme="minorHAnsi" w:hAnsiTheme="minorHAnsi" w:cs="Arial"/>
        </w:rPr>
        <w:t>Activity One</w:t>
      </w:r>
      <w:r>
        <w:rPr>
          <w:rFonts w:asciiTheme="minorHAnsi" w:hAnsiTheme="minorHAnsi" w:cs="Arial"/>
        </w:rPr>
        <w:t>: Environmental Messages</w:t>
      </w:r>
      <w:r w:rsidR="00E972B0">
        <w:rPr>
          <w:rFonts w:asciiTheme="minorHAnsi" w:hAnsiTheme="minorHAnsi" w:cs="Arial"/>
        </w:rPr>
        <w:t xml:space="preserve"> (page 4)</w:t>
      </w:r>
    </w:p>
    <w:p w14:paraId="781D779E" w14:textId="6B536A9B" w:rsidR="002B1655" w:rsidRDefault="002B1655" w:rsidP="00FA6145">
      <w:pPr>
        <w:spacing w:line="240" w:lineRule="auto"/>
        <w:contextualSpacing/>
        <w:rPr>
          <w:rFonts w:asciiTheme="minorHAnsi" w:hAnsiTheme="minorHAnsi" w:cs="Arial"/>
          <w:b w:val="0"/>
          <w:bCs/>
        </w:rPr>
      </w:pPr>
      <w:r>
        <w:rPr>
          <w:rFonts w:asciiTheme="minorHAnsi" w:hAnsiTheme="minorHAnsi" w:cs="Arial"/>
          <w:b w:val="0"/>
          <w:bCs/>
        </w:rPr>
        <w:t>As participants join the session</w:t>
      </w:r>
      <w:r w:rsidR="007B1449">
        <w:rPr>
          <w:rFonts w:asciiTheme="minorHAnsi" w:hAnsiTheme="minorHAnsi" w:cs="Arial"/>
          <w:b w:val="0"/>
          <w:bCs/>
        </w:rPr>
        <w:t>,</w:t>
      </w:r>
      <w:r>
        <w:rPr>
          <w:rFonts w:asciiTheme="minorHAnsi" w:hAnsiTheme="minorHAnsi" w:cs="Arial"/>
          <w:b w:val="0"/>
          <w:bCs/>
        </w:rPr>
        <w:t xml:space="preserve"> they are invited to </w:t>
      </w:r>
      <w:r w:rsidR="000E42CD">
        <w:rPr>
          <w:rFonts w:asciiTheme="minorHAnsi" w:hAnsiTheme="minorHAnsi" w:cs="Arial"/>
          <w:b w:val="0"/>
          <w:bCs/>
        </w:rPr>
        <w:t>review</w:t>
      </w:r>
      <w:r>
        <w:rPr>
          <w:rFonts w:asciiTheme="minorHAnsi" w:hAnsiTheme="minorHAnsi" w:cs="Arial"/>
          <w:b w:val="0"/>
          <w:bCs/>
        </w:rPr>
        <w:t xml:space="preserve"> the </w:t>
      </w:r>
      <w:r w:rsidRPr="009E40A7">
        <w:rPr>
          <w:rFonts w:asciiTheme="minorHAnsi" w:hAnsiTheme="minorHAnsi" w:cs="Arial"/>
          <w:b w:val="0"/>
          <w:bCs/>
          <w:u w:val="single"/>
        </w:rPr>
        <w:t>Environmental Messages</w:t>
      </w:r>
      <w:r>
        <w:rPr>
          <w:rFonts w:asciiTheme="minorHAnsi" w:hAnsiTheme="minorHAnsi" w:cs="Arial"/>
          <w:b w:val="0"/>
          <w:bCs/>
        </w:rPr>
        <w:t xml:space="preserve"> handout</w:t>
      </w:r>
      <w:r w:rsidR="009C5E56">
        <w:rPr>
          <w:rFonts w:asciiTheme="minorHAnsi" w:hAnsiTheme="minorHAnsi" w:cs="Arial"/>
          <w:b w:val="0"/>
          <w:bCs/>
        </w:rPr>
        <w:t xml:space="preserve">. </w:t>
      </w:r>
      <w:r w:rsidR="00AB0CB9">
        <w:rPr>
          <w:rFonts w:asciiTheme="minorHAnsi" w:hAnsiTheme="minorHAnsi" w:cs="Arial"/>
          <w:b w:val="0"/>
          <w:bCs/>
        </w:rPr>
        <w:t xml:space="preserve">This </w:t>
      </w:r>
      <w:r w:rsidR="009E40A7">
        <w:rPr>
          <w:rFonts w:asciiTheme="minorHAnsi" w:hAnsiTheme="minorHAnsi" w:cs="Arial"/>
          <w:b w:val="0"/>
          <w:bCs/>
        </w:rPr>
        <w:t xml:space="preserve">handout </w:t>
      </w:r>
      <w:r w:rsidR="00AB0CB9">
        <w:rPr>
          <w:rFonts w:asciiTheme="minorHAnsi" w:hAnsiTheme="minorHAnsi" w:cs="Arial"/>
          <w:b w:val="0"/>
          <w:bCs/>
        </w:rPr>
        <w:t xml:space="preserve">encourages </w:t>
      </w:r>
      <w:r>
        <w:rPr>
          <w:rFonts w:asciiTheme="minorHAnsi" w:hAnsiTheme="minorHAnsi" w:cs="Arial"/>
          <w:b w:val="0"/>
          <w:bCs/>
        </w:rPr>
        <w:t xml:space="preserve">participants </w:t>
      </w:r>
      <w:r w:rsidR="00AB0CB9">
        <w:rPr>
          <w:rFonts w:asciiTheme="minorHAnsi" w:hAnsiTheme="minorHAnsi" w:cs="Arial"/>
          <w:b w:val="0"/>
          <w:bCs/>
        </w:rPr>
        <w:t>to think</w:t>
      </w:r>
      <w:r>
        <w:rPr>
          <w:rFonts w:asciiTheme="minorHAnsi" w:hAnsiTheme="minorHAnsi" w:cs="Arial"/>
          <w:b w:val="0"/>
          <w:bCs/>
        </w:rPr>
        <w:t xml:space="preserve"> about their classroom set up</w:t>
      </w:r>
      <w:r w:rsidR="00AB0CB9">
        <w:rPr>
          <w:rFonts w:asciiTheme="minorHAnsi" w:hAnsiTheme="minorHAnsi" w:cs="Arial"/>
          <w:b w:val="0"/>
          <w:bCs/>
        </w:rPr>
        <w:t>, and the messages it conveys to students</w:t>
      </w:r>
      <w:r w:rsidR="009C5E56">
        <w:rPr>
          <w:rFonts w:asciiTheme="minorHAnsi" w:hAnsiTheme="minorHAnsi" w:cs="Arial"/>
          <w:b w:val="0"/>
          <w:bCs/>
        </w:rPr>
        <w:t xml:space="preserve">. </w:t>
      </w:r>
      <w:r w:rsidR="00AB0CB9">
        <w:rPr>
          <w:rFonts w:asciiTheme="minorHAnsi" w:hAnsiTheme="minorHAnsi" w:cs="Arial"/>
          <w:b w:val="0"/>
          <w:bCs/>
        </w:rPr>
        <w:t>P</w:t>
      </w:r>
      <w:r>
        <w:rPr>
          <w:rFonts w:asciiTheme="minorHAnsi" w:hAnsiTheme="minorHAnsi" w:cs="Arial"/>
          <w:b w:val="0"/>
          <w:bCs/>
        </w:rPr>
        <w:t>articipants complete the chart to</w:t>
      </w:r>
      <w:r w:rsidR="009E40A7">
        <w:rPr>
          <w:rFonts w:asciiTheme="minorHAnsi" w:hAnsiTheme="minorHAnsi" w:cs="Arial"/>
          <w:b w:val="0"/>
          <w:bCs/>
        </w:rPr>
        <w:t xml:space="preserve"> reflect</w:t>
      </w:r>
      <w:r w:rsidR="00783751">
        <w:rPr>
          <w:rFonts w:asciiTheme="minorHAnsi" w:hAnsiTheme="minorHAnsi" w:cs="Arial"/>
          <w:b w:val="0"/>
          <w:bCs/>
        </w:rPr>
        <w:t xml:space="preserve"> how </w:t>
      </w:r>
      <w:r w:rsidR="009E40A7">
        <w:rPr>
          <w:rFonts w:asciiTheme="minorHAnsi" w:hAnsiTheme="minorHAnsi" w:cs="Arial"/>
          <w:b w:val="0"/>
          <w:bCs/>
        </w:rPr>
        <w:t xml:space="preserve">their current set-up conveys </w:t>
      </w:r>
      <w:r w:rsidR="00783751">
        <w:rPr>
          <w:rFonts w:asciiTheme="minorHAnsi" w:hAnsiTheme="minorHAnsi" w:cs="Arial"/>
          <w:b w:val="0"/>
          <w:bCs/>
        </w:rPr>
        <w:t>these messages</w:t>
      </w:r>
      <w:r w:rsidR="009E40A7">
        <w:rPr>
          <w:rFonts w:asciiTheme="minorHAnsi" w:hAnsiTheme="minorHAnsi" w:cs="Arial"/>
          <w:b w:val="0"/>
          <w:bCs/>
        </w:rPr>
        <w:t>.</w:t>
      </w:r>
    </w:p>
    <w:p w14:paraId="418FF77B" w14:textId="77777777" w:rsidR="00FA6145" w:rsidRDefault="00FA6145" w:rsidP="00FA6145">
      <w:pPr>
        <w:spacing w:line="240" w:lineRule="auto"/>
        <w:contextualSpacing/>
        <w:rPr>
          <w:rFonts w:asciiTheme="minorHAnsi" w:hAnsiTheme="minorHAnsi" w:cs="Arial"/>
          <w:b w:val="0"/>
          <w:bCs/>
          <w:i/>
          <w:iCs/>
          <w:sz w:val="22"/>
        </w:rPr>
      </w:pPr>
    </w:p>
    <w:p w14:paraId="4B083E6D" w14:textId="47E21C8C" w:rsidR="001678CD" w:rsidRDefault="001678CD" w:rsidP="00FA6145">
      <w:pPr>
        <w:spacing w:line="240" w:lineRule="auto"/>
        <w:contextualSpacing/>
        <w:rPr>
          <w:rFonts w:asciiTheme="minorHAnsi" w:hAnsiTheme="minorHAnsi" w:cs="Arial"/>
          <w:b w:val="0"/>
          <w:bCs/>
          <w:i/>
          <w:iCs/>
          <w:sz w:val="22"/>
        </w:rPr>
      </w:pPr>
      <w:r w:rsidRPr="00FA6145">
        <w:rPr>
          <w:rFonts w:asciiTheme="minorHAnsi" w:hAnsiTheme="minorHAnsi" w:cs="Arial"/>
          <w:b w:val="0"/>
          <w:bCs/>
          <w:i/>
          <w:iCs/>
          <w:sz w:val="22"/>
        </w:rPr>
        <w:t>Facilitator Note: Participants can draw a quick sketch of the classroom</w:t>
      </w:r>
      <w:r w:rsidR="009C5E56" w:rsidRPr="00FA6145">
        <w:rPr>
          <w:rFonts w:asciiTheme="minorHAnsi" w:hAnsiTheme="minorHAnsi" w:cs="Arial"/>
          <w:b w:val="0"/>
          <w:bCs/>
          <w:i/>
          <w:iCs/>
          <w:sz w:val="22"/>
        </w:rPr>
        <w:t xml:space="preserve">. </w:t>
      </w:r>
      <w:r w:rsidRPr="00FA6145">
        <w:rPr>
          <w:rFonts w:asciiTheme="minorHAnsi" w:hAnsiTheme="minorHAnsi" w:cs="Arial"/>
          <w:b w:val="0"/>
          <w:bCs/>
          <w:i/>
          <w:iCs/>
          <w:sz w:val="22"/>
        </w:rPr>
        <w:t xml:space="preserve">This map can be used during discussions of classroom set-up and planning for learning center locations. </w:t>
      </w:r>
    </w:p>
    <w:p w14:paraId="630DDE9D" w14:textId="77777777" w:rsidR="00DA5177" w:rsidRPr="00FA6145" w:rsidRDefault="00DA5177" w:rsidP="00FA6145">
      <w:pPr>
        <w:spacing w:line="240" w:lineRule="auto"/>
        <w:contextualSpacing/>
        <w:rPr>
          <w:rFonts w:asciiTheme="minorHAnsi" w:hAnsiTheme="minorHAnsi" w:cs="Arial"/>
          <w:b w:val="0"/>
          <w:bCs/>
          <w:i/>
          <w:iCs/>
          <w:sz w:val="22"/>
        </w:rPr>
      </w:pPr>
    </w:p>
    <w:p w14:paraId="0AA9F774" w14:textId="47A5B166" w:rsidR="0076766D" w:rsidRDefault="0076766D" w:rsidP="00FA6145">
      <w:pPr>
        <w:spacing w:line="240" w:lineRule="auto"/>
        <w:contextualSpacing/>
        <w:rPr>
          <w:rFonts w:asciiTheme="minorHAnsi" w:hAnsiTheme="minorHAnsi" w:cs="Arial"/>
          <w:i/>
          <w:iCs/>
          <w:u w:val="single"/>
        </w:rPr>
      </w:pPr>
      <w:r w:rsidRPr="0076766D">
        <w:rPr>
          <w:rFonts w:asciiTheme="minorHAnsi" w:hAnsiTheme="minorHAnsi" w:cs="Arial"/>
          <w:i/>
          <w:iCs/>
          <w:u w:val="single"/>
        </w:rPr>
        <w:t xml:space="preserve">After watching the </w:t>
      </w:r>
      <w:r w:rsidR="009C3720">
        <w:rPr>
          <w:rFonts w:asciiTheme="minorHAnsi" w:hAnsiTheme="minorHAnsi" w:cs="Arial"/>
          <w:i/>
          <w:iCs/>
          <w:u w:val="single"/>
        </w:rPr>
        <w:t>K</w:t>
      </w:r>
      <w:r w:rsidRPr="0076766D">
        <w:rPr>
          <w:rFonts w:asciiTheme="minorHAnsi" w:hAnsiTheme="minorHAnsi" w:cs="Arial"/>
          <w:i/>
          <w:iCs/>
          <w:u w:val="single"/>
        </w:rPr>
        <w:t>indergarten Environment Video</w:t>
      </w:r>
    </w:p>
    <w:p w14:paraId="3A935E36" w14:textId="77777777" w:rsidR="00FA6145" w:rsidRPr="0076766D" w:rsidRDefault="00FA6145" w:rsidP="00FA6145">
      <w:pPr>
        <w:spacing w:line="240" w:lineRule="auto"/>
        <w:contextualSpacing/>
        <w:rPr>
          <w:rFonts w:asciiTheme="minorHAnsi" w:hAnsiTheme="minorHAnsi" w:cs="Arial"/>
          <w:i/>
          <w:iCs/>
          <w:u w:val="single"/>
        </w:rPr>
      </w:pPr>
    </w:p>
    <w:p w14:paraId="6363BCC5" w14:textId="77777777" w:rsidR="00FA6145" w:rsidRDefault="00783751" w:rsidP="00FA6145">
      <w:pPr>
        <w:spacing w:line="240" w:lineRule="auto"/>
        <w:contextualSpacing/>
        <w:rPr>
          <w:rFonts w:asciiTheme="minorHAnsi" w:hAnsiTheme="minorHAnsi" w:cs="Arial"/>
        </w:rPr>
      </w:pPr>
      <w:r w:rsidRPr="00783751">
        <w:rPr>
          <w:rFonts w:asciiTheme="minorHAnsi" w:hAnsiTheme="minorHAnsi" w:cs="Arial"/>
        </w:rPr>
        <w:t>Activity Two: Center Checklist</w:t>
      </w:r>
    </w:p>
    <w:p w14:paraId="44B1C01C" w14:textId="332B6EC1" w:rsidR="00783751" w:rsidRPr="00FA6145" w:rsidRDefault="005B06A0" w:rsidP="00FA6145">
      <w:pPr>
        <w:spacing w:line="240" w:lineRule="auto"/>
        <w:contextualSpacing/>
        <w:rPr>
          <w:rFonts w:asciiTheme="minorHAnsi" w:hAnsiTheme="minorHAnsi" w:cs="Arial"/>
          <w:b w:val="0"/>
        </w:rPr>
      </w:pPr>
      <w:r w:rsidRPr="00FA6145">
        <w:rPr>
          <w:rFonts w:asciiTheme="minorHAnsi" w:hAnsiTheme="minorHAnsi"/>
          <w:b w:val="0"/>
        </w:rPr>
        <w:t xml:space="preserve">Participants complete the </w:t>
      </w:r>
      <w:r w:rsidRPr="00FA6145">
        <w:rPr>
          <w:rFonts w:asciiTheme="minorHAnsi" w:hAnsiTheme="minorHAnsi"/>
          <w:b w:val="0"/>
          <w:u w:val="single"/>
        </w:rPr>
        <w:t>Center Checklist</w:t>
      </w:r>
      <w:r w:rsidRPr="00FA6145">
        <w:rPr>
          <w:rFonts w:asciiTheme="minorHAnsi" w:hAnsiTheme="minorHAnsi"/>
          <w:b w:val="0"/>
        </w:rPr>
        <w:t xml:space="preserve"> b</w:t>
      </w:r>
      <w:r w:rsidR="00783751" w:rsidRPr="00FA6145">
        <w:rPr>
          <w:rFonts w:asciiTheme="minorHAnsi" w:hAnsiTheme="minorHAnsi"/>
          <w:b w:val="0"/>
        </w:rPr>
        <w:t xml:space="preserve">ased on </w:t>
      </w:r>
      <w:r w:rsidRPr="00FA6145">
        <w:rPr>
          <w:rFonts w:asciiTheme="minorHAnsi" w:hAnsiTheme="minorHAnsi"/>
          <w:b w:val="0"/>
        </w:rPr>
        <w:t>their</w:t>
      </w:r>
      <w:r w:rsidR="00783751" w:rsidRPr="00FA6145">
        <w:rPr>
          <w:rFonts w:asciiTheme="minorHAnsi" w:hAnsiTheme="minorHAnsi"/>
          <w:b w:val="0"/>
        </w:rPr>
        <w:t xml:space="preserve"> classroom environment</w:t>
      </w:r>
      <w:r w:rsidRPr="00FA6145">
        <w:rPr>
          <w:rFonts w:asciiTheme="minorHAnsi" w:hAnsiTheme="minorHAnsi"/>
          <w:b w:val="0"/>
        </w:rPr>
        <w:t xml:space="preserve"> by </w:t>
      </w:r>
      <w:r w:rsidR="009E40A7" w:rsidRPr="00FA6145">
        <w:rPr>
          <w:rFonts w:asciiTheme="minorHAnsi" w:hAnsiTheme="minorHAnsi"/>
          <w:b w:val="0"/>
        </w:rPr>
        <w:t>reviewing each center area on the checklist and selecting all boxes</w:t>
      </w:r>
      <w:r w:rsidR="00783751" w:rsidRPr="00FA6145">
        <w:rPr>
          <w:rFonts w:asciiTheme="minorHAnsi" w:hAnsiTheme="minorHAnsi"/>
          <w:b w:val="0"/>
        </w:rPr>
        <w:t xml:space="preserve"> that are currently present in the classroom. </w:t>
      </w:r>
      <w:r w:rsidR="009E40A7" w:rsidRPr="00FA6145">
        <w:rPr>
          <w:rFonts w:asciiTheme="minorHAnsi" w:hAnsiTheme="minorHAnsi"/>
          <w:b w:val="0"/>
        </w:rPr>
        <w:t>Participants identify centers they would like to improve or add to their classroom and note the specific changes they want to make to those areas</w:t>
      </w:r>
      <w:r w:rsidR="009C5E56" w:rsidRPr="00FA6145">
        <w:rPr>
          <w:rFonts w:asciiTheme="minorHAnsi" w:hAnsiTheme="minorHAnsi"/>
          <w:b w:val="0"/>
        </w:rPr>
        <w:t xml:space="preserve">. </w:t>
      </w:r>
      <w:r w:rsidR="00783751" w:rsidRPr="00FA6145">
        <w:rPr>
          <w:rFonts w:asciiTheme="minorHAnsi" w:hAnsiTheme="minorHAnsi"/>
          <w:b w:val="0"/>
        </w:rPr>
        <w:t xml:space="preserve">Then, think about and note how </w:t>
      </w:r>
      <w:r w:rsidR="00606D31" w:rsidRPr="00FA6145">
        <w:rPr>
          <w:rFonts w:asciiTheme="minorHAnsi" w:hAnsiTheme="minorHAnsi"/>
          <w:b w:val="0"/>
        </w:rPr>
        <w:t>improvements can be made to classroom learning centers</w:t>
      </w:r>
      <w:r w:rsidR="00783751" w:rsidRPr="00FA6145">
        <w:rPr>
          <w:rFonts w:asciiTheme="minorHAnsi" w:hAnsiTheme="minorHAnsi"/>
          <w:b w:val="0"/>
        </w:rPr>
        <w:t xml:space="preserve">. This may be making a time sensitive goal, along with noting what materials may be needed to meet this goal. </w:t>
      </w:r>
    </w:p>
    <w:p w14:paraId="6316F818" w14:textId="02BB387B" w:rsidR="00783751" w:rsidRPr="00FA6145" w:rsidRDefault="00783751" w:rsidP="00FA6145">
      <w:pPr>
        <w:pStyle w:val="NoSpacing"/>
        <w:contextualSpacing/>
        <w:rPr>
          <w:i/>
          <w:iCs/>
          <w:szCs w:val="24"/>
        </w:rPr>
      </w:pPr>
      <w:proofErr w:type="gramStart"/>
      <w:r w:rsidRPr="00FA6145">
        <w:rPr>
          <w:i/>
          <w:iCs/>
          <w:szCs w:val="24"/>
        </w:rPr>
        <w:t>Facilitator</w:t>
      </w:r>
      <w:proofErr w:type="gramEnd"/>
      <w:r w:rsidRPr="00FA6145">
        <w:rPr>
          <w:i/>
          <w:iCs/>
          <w:szCs w:val="24"/>
        </w:rPr>
        <w:t xml:space="preserve"> note: This activity can be completed individually or in small groups. Participants can choose one or two </w:t>
      </w:r>
      <w:r w:rsidR="00606D31" w:rsidRPr="00FA6145">
        <w:rPr>
          <w:i/>
          <w:iCs/>
          <w:szCs w:val="24"/>
        </w:rPr>
        <w:t xml:space="preserve">centers from the </w:t>
      </w:r>
      <w:r w:rsidRPr="00FA6145">
        <w:rPr>
          <w:i/>
          <w:iCs/>
          <w:szCs w:val="24"/>
        </w:rPr>
        <w:t>checklist</w:t>
      </w:r>
      <w:r w:rsidR="003E4D00" w:rsidRPr="00FA6145">
        <w:rPr>
          <w:i/>
          <w:iCs/>
          <w:szCs w:val="24"/>
        </w:rPr>
        <w:t>s</w:t>
      </w:r>
      <w:r w:rsidRPr="00FA6145">
        <w:rPr>
          <w:i/>
          <w:iCs/>
          <w:szCs w:val="24"/>
        </w:rPr>
        <w:t xml:space="preserve"> to work on at a time</w:t>
      </w:r>
      <w:r w:rsidR="009C5E56" w:rsidRPr="00FA6145">
        <w:rPr>
          <w:i/>
          <w:iCs/>
          <w:szCs w:val="24"/>
        </w:rPr>
        <w:t xml:space="preserve">. </w:t>
      </w:r>
      <w:r w:rsidRPr="00FA6145">
        <w:rPr>
          <w:i/>
          <w:iCs/>
          <w:szCs w:val="24"/>
        </w:rPr>
        <w:t xml:space="preserve">If the training </w:t>
      </w:r>
      <w:r w:rsidR="003E4D00" w:rsidRPr="00FA6145">
        <w:rPr>
          <w:i/>
          <w:iCs/>
          <w:szCs w:val="24"/>
        </w:rPr>
        <w:t>occurs</w:t>
      </w:r>
      <w:r w:rsidRPr="00FA6145">
        <w:rPr>
          <w:i/>
          <w:iCs/>
          <w:szCs w:val="24"/>
        </w:rPr>
        <w:t xml:space="preserve"> over </w:t>
      </w:r>
      <w:r w:rsidR="00606D31" w:rsidRPr="00FA6145">
        <w:rPr>
          <w:i/>
          <w:iCs/>
          <w:szCs w:val="24"/>
        </w:rPr>
        <w:t>several</w:t>
      </w:r>
      <w:r w:rsidRPr="00FA6145">
        <w:rPr>
          <w:i/>
          <w:iCs/>
          <w:szCs w:val="24"/>
        </w:rPr>
        <w:t xml:space="preserve"> days, it may be helpful to have participants take these checklists back to their classrooms to </w:t>
      </w:r>
      <w:r w:rsidR="004C7216" w:rsidRPr="00FA6145">
        <w:rPr>
          <w:i/>
          <w:iCs/>
          <w:szCs w:val="24"/>
        </w:rPr>
        <w:t>complete and bring back to the following session. It is important to have a share out or discussion session after completing this activity</w:t>
      </w:r>
      <w:r w:rsidR="009C5E56" w:rsidRPr="00FA6145">
        <w:rPr>
          <w:i/>
          <w:iCs/>
          <w:szCs w:val="24"/>
        </w:rPr>
        <w:t xml:space="preserve">. </w:t>
      </w:r>
      <w:r w:rsidR="00606D31" w:rsidRPr="00FA6145">
        <w:rPr>
          <w:i/>
          <w:iCs/>
          <w:szCs w:val="24"/>
        </w:rPr>
        <w:t>Facilitators</w:t>
      </w:r>
      <w:r w:rsidRPr="00FA6145">
        <w:rPr>
          <w:i/>
          <w:iCs/>
          <w:szCs w:val="24"/>
        </w:rPr>
        <w:t xml:space="preserve"> may want to review </w:t>
      </w:r>
      <w:r w:rsidR="005B06A0" w:rsidRPr="00FA6145">
        <w:rPr>
          <w:i/>
          <w:iCs/>
          <w:szCs w:val="24"/>
        </w:rPr>
        <w:t xml:space="preserve">portions of the Environment Video </w:t>
      </w:r>
      <w:r w:rsidRPr="00FA6145">
        <w:rPr>
          <w:i/>
          <w:iCs/>
          <w:szCs w:val="24"/>
        </w:rPr>
        <w:t>during whole group discussion</w:t>
      </w:r>
      <w:r w:rsidR="009C5E56" w:rsidRPr="00FA6145">
        <w:rPr>
          <w:szCs w:val="24"/>
        </w:rPr>
        <w:t xml:space="preserve">. </w:t>
      </w:r>
    </w:p>
    <w:p w14:paraId="555EE47A" w14:textId="77777777" w:rsidR="00B453EC" w:rsidRPr="00FA6145" w:rsidRDefault="00B453EC" w:rsidP="00FA6145">
      <w:pPr>
        <w:spacing w:line="240" w:lineRule="auto"/>
        <w:contextualSpacing/>
        <w:rPr>
          <w:rFonts w:asciiTheme="minorHAnsi" w:hAnsiTheme="minorHAnsi" w:cs="Arial"/>
          <w:sz w:val="20"/>
        </w:rPr>
      </w:pPr>
    </w:p>
    <w:p w14:paraId="1682BDEB" w14:textId="46AC8B94" w:rsidR="006B7533" w:rsidRPr="002936CC" w:rsidRDefault="007478BD" w:rsidP="00FA6145">
      <w:pPr>
        <w:spacing w:line="240" w:lineRule="auto"/>
        <w:contextualSpacing/>
        <w:rPr>
          <w:rFonts w:asciiTheme="minorHAnsi" w:hAnsiTheme="minorHAnsi" w:cs="Arial"/>
        </w:rPr>
      </w:pPr>
      <w:r w:rsidRPr="002936CC">
        <w:rPr>
          <w:rFonts w:asciiTheme="minorHAnsi" w:hAnsiTheme="minorHAnsi" w:cs="Arial"/>
        </w:rPr>
        <w:t xml:space="preserve">Activity </w:t>
      </w:r>
      <w:r w:rsidR="0053030C">
        <w:rPr>
          <w:rFonts w:asciiTheme="minorHAnsi" w:hAnsiTheme="minorHAnsi" w:cs="Arial"/>
        </w:rPr>
        <w:t>Three</w:t>
      </w:r>
      <w:r w:rsidRPr="002936CC">
        <w:rPr>
          <w:rFonts w:asciiTheme="minorHAnsi" w:hAnsiTheme="minorHAnsi" w:cs="Arial"/>
        </w:rPr>
        <w:t xml:space="preserve">: Environmental Priorities </w:t>
      </w:r>
    </w:p>
    <w:p w14:paraId="28480E58" w14:textId="2E6C855C" w:rsidR="007478BD" w:rsidRDefault="006B7533" w:rsidP="00FA6145">
      <w:pPr>
        <w:spacing w:line="240" w:lineRule="auto"/>
        <w:contextualSpacing/>
        <w:rPr>
          <w:rFonts w:asciiTheme="minorHAnsi" w:hAnsiTheme="minorHAnsi" w:cs="Arial"/>
          <w:b w:val="0"/>
          <w:bCs/>
        </w:rPr>
      </w:pPr>
      <w:r w:rsidRPr="002936CC">
        <w:rPr>
          <w:rFonts w:asciiTheme="minorHAnsi" w:hAnsiTheme="minorHAnsi" w:cs="Arial"/>
          <w:b w:val="0"/>
          <w:bCs/>
        </w:rPr>
        <w:t xml:space="preserve">Participants should use the </w:t>
      </w:r>
      <w:r w:rsidR="008D66C2">
        <w:rPr>
          <w:rFonts w:asciiTheme="minorHAnsi" w:hAnsiTheme="minorHAnsi" w:cs="Arial"/>
          <w:b w:val="0"/>
          <w:bCs/>
        </w:rPr>
        <w:t xml:space="preserve">information from the </w:t>
      </w:r>
      <w:r w:rsidR="008D66C2" w:rsidRPr="0053030C">
        <w:rPr>
          <w:rFonts w:asciiTheme="minorHAnsi" w:hAnsiTheme="minorHAnsi" w:cs="Arial"/>
          <w:b w:val="0"/>
          <w:bCs/>
          <w:u w:val="single"/>
        </w:rPr>
        <w:t>Center Checklist Activity</w:t>
      </w:r>
      <w:r w:rsidRPr="002936CC">
        <w:rPr>
          <w:rFonts w:asciiTheme="minorHAnsi" w:hAnsiTheme="minorHAnsi" w:cs="Arial"/>
          <w:b w:val="0"/>
          <w:bCs/>
        </w:rPr>
        <w:t xml:space="preserve"> to guide their thoughts toward formulating achievable goals for the classroom environment</w:t>
      </w:r>
      <w:r w:rsidR="009C5E56" w:rsidRPr="002936CC">
        <w:rPr>
          <w:rFonts w:asciiTheme="minorHAnsi" w:hAnsiTheme="minorHAnsi" w:cs="Arial"/>
          <w:b w:val="0"/>
          <w:bCs/>
        </w:rPr>
        <w:t>.</w:t>
      </w:r>
      <w:r w:rsidR="009C5E56">
        <w:rPr>
          <w:rFonts w:asciiTheme="minorHAnsi" w:hAnsiTheme="minorHAnsi" w:cs="Arial"/>
          <w:bCs/>
          <w:sz w:val="22"/>
        </w:rPr>
        <w:t xml:space="preserve"> </w:t>
      </w:r>
      <w:r>
        <w:rPr>
          <w:rFonts w:asciiTheme="minorHAnsi" w:hAnsiTheme="minorHAnsi" w:cs="Arial"/>
          <w:b w:val="0"/>
          <w:bCs/>
        </w:rPr>
        <w:t xml:space="preserve">Once complete, discuss in partnerships or small groups and share out. </w:t>
      </w:r>
      <w:r w:rsidR="002936CC">
        <w:rPr>
          <w:rFonts w:asciiTheme="minorHAnsi" w:hAnsiTheme="minorHAnsi" w:cs="Arial"/>
          <w:b w:val="0"/>
          <w:bCs/>
        </w:rPr>
        <w:t>The Environmental Priorities form</w:t>
      </w:r>
      <w:r w:rsidR="007478BD" w:rsidRPr="007478BD">
        <w:rPr>
          <w:rFonts w:asciiTheme="minorHAnsi" w:hAnsiTheme="minorHAnsi" w:cs="Arial"/>
          <w:b w:val="0"/>
          <w:bCs/>
        </w:rPr>
        <w:t xml:space="preserve"> can be used for discussions with administrators or teacher leaders to determine priorities for </w:t>
      </w:r>
      <w:r w:rsidR="008D66C2">
        <w:rPr>
          <w:rFonts w:asciiTheme="minorHAnsi" w:hAnsiTheme="minorHAnsi" w:cs="Arial"/>
          <w:b w:val="0"/>
          <w:bCs/>
        </w:rPr>
        <w:t>the</w:t>
      </w:r>
      <w:r w:rsidR="007478BD" w:rsidRPr="007478BD">
        <w:rPr>
          <w:rFonts w:asciiTheme="minorHAnsi" w:hAnsiTheme="minorHAnsi" w:cs="Arial"/>
          <w:b w:val="0"/>
          <w:bCs/>
        </w:rPr>
        <w:t xml:space="preserve"> classroom environment</w:t>
      </w:r>
      <w:r>
        <w:rPr>
          <w:rFonts w:asciiTheme="minorHAnsi" w:hAnsiTheme="minorHAnsi" w:cs="Arial"/>
          <w:b w:val="0"/>
          <w:bCs/>
        </w:rPr>
        <w:t xml:space="preserve"> and any needed support. </w:t>
      </w:r>
    </w:p>
    <w:p w14:paraId="0E130677" w14:textId="391030B8" w:rsidR="001678CD" w:rsidRPr="00DA5177" w:rsidRDefault="001678CD" w:rsidP="00FA6145">
      <w:pPr>
        <w:spacing w:line="240" w:lineRule="auto"/>
        <w:contextualSpacing/>
        <w:rPr>
          <w:rFonts w:asciiTheme="minorHAnsi" w:hAnsiTheme="minorHAnsi" w:cs="Arial"/>
          <w:b w:val="0"/>
          <w:bCs/>
          <w:i/>
          <w:iCs/>
          <w:sz w:val="22"/>
        </w:rPr>
      </w:pPr>
      <w:r w:rsidRPr="00DA5177">
        <w:rPr>
          <w:rFonts w:asciiTheme="minorHAnsi" w:hAnsiTheme="minorHAnsi" w:cs="Arial"/>
          <w:b w:val="0"/>
          <w:bCs/>
          <w:i/>
          <w:iCs/>
          <w:sz w:val="22"/>
        </w:rPr>
        <w:t>Facilitator Note:  If participants are working in teams, such as grade level teams, this exercise can be extended to make a grade level priority list</w:t>
      </w:r>
      <w:r w:rsidR="009C5E56" w:rsidRPr="00DA5177">
        <w:rPr>
          <w:rFonts w:asciiTheme="minorHAnsi" w:hAnsiTheme="minorHAnsi" w:cs="Arial"/>
          <w:b w:val="0"/>
          <w:bCs/>
          <w:i/>
          <w:iCs/>
          <w:sz w:val="22"/>
        </w:rPr>
        <w:t xml:space="preserve">. </w:t>
      </w:r>
    </w:p>
    <w:p w14:paraId="03490739" w14:textId="35F72791" w:rsidR="00DA5177" w:rsidRDefault="00DA5177" w:rsidP="00FA6145">
      <w:pPr>
        <w:spacing w:line="240" w:lineRule="auto"/>
        <w:contextualSpacing/>
        <w:rPr>
          <w:rFonts w:asciiTheme="minorHAnsi" w:hAnsiTheme="minorHAnsi" w:cs="Arial"/>
        </w:rPr>
      </w:pPr>
    </w:p>
    <w:p w14:paraId="65B5BC4A" w14:textId="08056231" w:rsidR="00DA5177" w:rsidRDefault="00DA5177" w:rsidP="00FA6145">
      <w:pPr>
        <w:spacing w:line="240" w:lineRule="auto"/>
        <w:contextualSpacing/>
        <w:rPr>
          <w:rFonts w:asciiTheme="minorHAnsi" w:hAnsiTheme="minorHAnsi" w:cs="Arial"/>
        </w:rPr>
      </w:pPr>
    </w:p>
    <w:p w14:paraId="51949637" w14:textId="4C53A075" w:rsidR="00DA5177" w:rsidRDefault="00DA5177" w:rsidP="00FA6145">
      <w:pPr>
        <w:spacing w:line="240" w:lineRule="auto"/>
        <w:contextualSpacing/>
        <w:rPr>
          <w:rFonts w:asciiTheme="minorHAnsi" w:hAnsiTheme="minorHAnsi" w:cs="Arial"/>
        </w:rPr>
      </w:pPr>
    </w:p>
    <w:p w14:paraId="3F3F9899" w14:textId="05CDF53C" w:rsidR="00DA5177" w:rsidRDefault="00DA5177" w:rsidP="00FA6145">
      <w:pPr>
        <w:spacing w:line="240" w:lineRule="auto"/>
        <w:contextualSpacing/>
        <w:rPr>
          <w:rFonts w:asciiTheme="minorHAnsi" w:hAnsiTheme="minorHAnsi" w:cs="Arial"/>
        </w:rPr>
      </w:pPr>
    </w:p>
    <w:p w14:paraId="4945B57F" w14:textId="77777777" w:rsidR="00DA5177" w:rsidRDefault="00DA5177" w:rsidP="00FA6145">
      <w:pPr>
        <w:spacing w:line="240" w:lineRule="auto"/>
        <w:contextualSpacing/>
        <w:rPr>
          <w:rFonts w:asciiTheme="minorHAnsi" w:hAnsiTheme="minorHAnsi" w:cs="Arial"/>
        </w:rPr>
      </w:pPr>
    </w:p>
    <w:p w14:paraId="267A0E35" w14:textId="26220C92" w:rsidR="00C66D2F" w:rsidRDefault="00C66D2F" w:rsidP="00FA6145">
      <w:pPr>
        <w:spacing w:line="240" w:lineRule="auto"/>
        <w:contextualSpacing/>
        <w:rPr>
          <w:rFonts w:asciiTheme="minorHAnsi" w:hAnsiTheme="minorHAnsi" w:cs="Arial"/>
        </w:rPr>
      </w:pPr>
      <w:r>
        <w:rPr>
          <w:rFonts w:asciiTheme="minorHAnsi" w:hAnsiTheme="minorHAnsi" w:cs="Arial"/>
        </w:rPr>
        <w:t>Activity F</w:t>
      </w:r>
      <w:r w:rsidR="0053030C">
        <w:rPr>
          <w:rFonts w:asciiTheme="minorHAnsi" w:hAnsiTheme="minorHAnsi" w:cs="Arial"/>
        </w:rPr>
        <w:t>our</w:t>
      </w:r>
      <w:r>
        <w:rPr>
          <w:rFonts w:asciiTheme="minorHAnsi" w:hAnsiTheme="minorHAnsi" w:cs="Arial"/>
        </w:rPr>
        <w:t>:  Play as an Instructional Strategy</w:t>
      </w:r>
    </w:p>
    <w:p w14:paraId="5714D815" w14:textId="62635808" w:rsidR="00B6557A" w:rsidRDefault="00B6557A" w:rsidP="00FA6145">
      <w:pPr>
        <w:spacing w:line="240" w:lineRule="auto"/>
        <w:contextualSpacing/>
        <w:rPr>
          <w:rFonts w:asciiTheme="minorHAnsi" w:hAnsiTheme="minorHAnsi" w:cs="Arial"/>
          <w:b w:val="0"/>
          <w:bCs/>
        </w:rPr>
      </w:pPr>
      <w:r>
        <w:rPr>
          <w:rFonts w:asciiTheme="minorHAnsi" w:hAnsiTheme="minorHAnsi" w:cs="Arial"/>
          <w:b w:val="0"/>
          <w:bCs/>
        </w:rPr>
        <w:lastRenderedPageBreak/>
        <w:t xml:space="preserve">This activity should be used as an introduction to the </w:t>
      </w:r>
      <w:r w:rsidR="009C3720">
        <w:rPr>
          <w:rFonts w:asciiTheme="minorHAnsi" w:hAnsiTheme="minorHAnsi" w:cs="Arial"/>
          <w:b w:val="0"/>
          <w:bCs/>
        </w:rPr>
        <w:t>K</w:t>
      </w:r>
      <w:r>
        <w:rPr>
          <w:rFonts w:asciiTheme="minorHAnsi" w:hAnsiTheme="minorHAnsi" w:cs="Arial"/>
          <w:b w:val="0"/>
          <w:bCs/>
        </w:rPr>
        <w:t>indergarten Instructional Video</w:t>
      </w:r>
      <w:r w:rsidR="001F4CE5">
        <w:rPr>
          <w:rFonts w:asciiTheme="minorHAnsi" w:hAnsiTheme="minorHAnsi" w:cs="Arial"/>
          <w:b w:val="0"/>
          <w:bCs/>
        </w:rPr>
        <w:t xml:space="preserve">. </w:t>
      </w:r>
      <w:r>
        <w:rPr>
          <w:rFonts w:asciiTheme="minorHAnsi" w:hAnsiTheme="minorHAnsi" w:cs="Arial"/>
          <w:b w:val="0"/>
          <w:bCs/>
        </w:rPr>
        <w:t>Participants should begin to develop their own definition of play as an instructional strategy</w:t>
      </w:r>
      <w:r w:rsidR="001F4CE5">
        <w:rPr>
          <w:rFonts w:asciiTheme="minorHAnsi" w:hAnsiTheme="minorHAnsi" w:cs="Arial"/>
          <w:b w:val="0"/>
          <w:bCs/>
        </w:rPr>
        <w:t xml:space="preserve">. </w:t>
      </w:r>
      <w:r w:rsidR="0053030C">
        <w:rPr>
          <w:rFonts w:asciiTheme="minorHAnsi" w:hAnsiTheme="minorHAnsi" w:cs="Arial"/>
          <w:b w:val="0"/>
          <w:bCs/>
        </w:rPr>
        <w:t>Prior to viewing the video participants begin to brainstorm ideas about the use of play in the classroom.</w:t>
      </w:r>
    </w:p>
    <w:p w14:paraId="6D6CA002" w14:textId="77777777" w:rsidR="00FA6145" w:rsidRDefault="00FA6145" w:rsidP="00FA6145">
      <w:pPr>
        <w:spacing w:line="240" w:lineRule="auto"/>
        <w:contextualSpacing/>
        <w:rPr>
          <w:rFonts w:asciiTheme="minorHAnsi" w:hAnsiTheme="minorHAnsi" w:cs="Arial"/>
          <w:b w:val="0"/>
          <w:bCs/>
          <w:i/>
          <w:iCs/>
          <w:sz w:val="22"/>
        </w:rPr>
      </w:pPr>
    </w:p>
    <w:p w14:paraId="552BC2D1" w14:textId="615C6F09" w:rsidR="00B6557A" w:rsidRPr="00FA6145" w:rsidRDefault="00B6557A" w:rsidP="00FA6145">
      <w:pPr>
        <w:spacing w:line="240" w:lineRule="auto"/>
        <w:contextualSpacing/>
        <w:rPr>
          <w:rFonts w:asciiTheme="minorHAnsi" w:hAnsiTheme="minorHAnsi" w:cs="Arial"/>
          <w:b w:val="0"/>
          <w:bCs/>
          <w:i/>
          <w:iCs/>
          <w:sz w:val="22"/>
        </w:rPr>
      </w:pPr>
      <w:r w:rsidRPr="00FA6145">
        <w:rPr>
          <w:rFonts w:asciiTheme="minorHAnsi" w:hAnsiTheme="minorHAnsi" w:cs="Arial"/>
          <w:b w:val="0"/>
          <w:bCs/>
          <w:i/>
          <w:iCs/>
          <w:sz w:val="22"/>
        </w:rPr>
        <w:t xml:space="preserve">Facilitator Note:  This activity can be </w:t>
      </w:r>
      <w:r w:rsidR="0076766D" w:rsidRPr="00FA6145">
        <w:rPr>
          <w:rFonts w:asciiTheme="minorHAnsi" w:hAnsiTheme="minorHAnsi" w:cs="Arial"/>
          <w:b w:val="0"/>
          <w:bCs/>
          <w:i/>
          <w:iCs/>
          <w:sz w:val="22"/>
        </w:rPr>
        <w:t>referenced throughout the training</w:t>
      </w:r>
      <w:r w:rsidR="001F4CE5" w:rsidRPr="00FA6145">
        <w:rPr>
          <w:rFonts w:asciiTheme="minorHAnsi" w:hAnsiTheme="minorHAnsi" w:cs="Arial"/>
          <w:b w:val="0"/>
          <w:bCs/>
          <w:i/>
          <w:iCs/>
          <w:sz w:val="22"/>
        </w:rPr>
        <w:t xml:space="preserve">. </w:t>
      </w:r>
      <w:r w:rsidR="0076766D" w:rsidRPr="00FA6145">
        <w:rPr>
          <w:rFonts w:asciiTheme="minorHAnsi" w:hAnsiTheme="minorHAnsi" w:cs="Arial"/>
          <w:b w:val="0"/>
          <w:bCs/>
          <w:i/>
          <w:iCs/>
          <w:sz w:val="22"/>
        </w:rPr>
        <w:t>As participants watch the instructional video, they should be encouraged to take notes and develop their definition of play as an instructional strategy further</w:t>
      </w:r>
      <w:r w:rsidR="001F4CE5" w:rsidRPr="00FA6145">
        <w:rPr>
          <w:rFonts w:asciiTheme="minorHAnsi" w:hAnsiTheme="minorHAnsi" w:cs="Arial"/>
          <w:b w:val="0"/>
          <w:bCs/>
          <w:i/>
          <w:iCs/>
          <w:sz w:val="22"/>
        </w:rPr>
        <w:t xml:space="preserve">. </w:t>
      </w:r>
    </w:p>
    <w:p w14:paraId="48842E93" w14:textId="77777777" w:rsidR="00C66D2F" w:rsidRDefault="00C66D2F" w:rsidP="00FA6145">
      <w:pPr>
        <w:spacing w:line="240" w:lineRule="auto"/>
        <w:contextualSpacing/>
        <w:rPr>
          <w:rFonts w:asciiTheme="minorHAnsi" w:hAnsiTheme="minorHAnsi" w:cs="Arial"/>
        </w:rPr>
      </w:pPr>
    </w:p>
    <w:p w14:paraId="3042C082" w14:textId="335C7CA2" w:rsidR="006B0694" w:rsidRPr="00C66D2F" w:rsidRDefault="006B0694" w:rsidP="00FA6145">
      <w:pPr>
        <w:spacing w:line="240" w:lineRule="auto"/>
        <w:contextualSpacing/>
        <w:rPr>
          <w:rFonts w:asciiTheme="minorHAnsi" w:hAnsiTheme="minorHAnsi" w:cs="Arial"/>
        </w:rPr>
      </w:pPr>
      <w:r w:rsidRPr="00C66D2F">
        <w:rPr>
          <w:rFonts w:asciiTheme="minorHAnsi" w:hAnsiTheme="minorHAnsi" w:cs="Arial"/>
        </w:rPr>
        <w:t xml:space="preserve">Activity </w:t>
      </w:r>
      <w:r w:rsidR="0053030C">
        <w:rPr>
          <w:rFonts w:asciiTheme="minorHAnsi" w:hAnsiTheme="minorHAnsi" w:cs="Arial"/>
        </w:rPr>
        <w:t>Five</w:t>
      </w:r>
      <w:r w:rsidRPr="00C66D2F">
        <w:rPr>
          <w:rFonts w:asciiTheme="minorHAnsi" w:hAnsiTheme="minorHAnsi" w:cs="Arial"/>
        </w:rPr>
        <w:t xml:space="preserve">: </w:t>
      </w:r>
      <w:r w:rsidR="00C66D2F" w:rsidRPr="00C66D2F">
        <w:rPr>
          <w:rFonts w:asciiTheme="minorHAnsi" w:hAnsiTheme="minorHAnsi" w:cs="Arial"/>
        </w:rPr>
        <w:t>Learning Standards Highlights</w:t>
      </w:r>
    </w:p>
    <w:p w14:paraId="3519E9FA" w14:textId="6DDDC176" w:rsidR="00C66D2F" w:rsidRDefault="00C66D2F" w:rsidP="00FA6145">
      <w:pPr>
        <w:spacing w:line="240" w:lineRule="auto"/>
        <w:contextualSpacing/>
        <w:rPr>
          <w:rFonts w:asciiTheme="minorHAnsi" w:hAnsiTheme="minorHAnsi" w:cs="Arial"/>
          <w:b w:val="0"/>
          <w:bCs/>
        </w:rPr>
      </w:pPr>
      <w:r>
        <w:rPr>
          <w:rFonts w:asciiTheme="minorHAnsi" w:hAnsiTheme="minorHAnsi" w:cs="Arial"/>
          <w:b w:val="0"/>
          <w:bCs/>
        </w:rPr>
        <w:t xml:space="preserve">Participants should view the </w:t>
      </w:r>
      <w:r w:rsidR="009C3720">
        <w:rPr>
          <w:rFonts w:asciiTheme="minorHAnsi" w:hAnsiTheme="minorHAnsi" w:cs="Arial"/>
          <w:b w:val="0"/>
          <w:bCs/>
        </w:rPr>
        <w:t>K</w:t>
      </w:r>
      <w:r>
        <w:rPr>
          <w:rFonts w:asciiTheme="minorHAnsi" w:hAnsiTheme="minorHAnsi" w:cs="Arial"/>
          <w:b w:val="0"/>
          <w:bCs/>
        </w:rPr>
        <w:t>indergarten Instructional Video prior to completing this activity</w:t>
      </w:r>
      <w:r w:rsidR="001F4CE5">
        <w:rPr>
          <w:rFonts w:asciiTheme="minorHAnsi" w:hAnsiTheme="minorHAnsi" w:cs="Arial"/>
          <w:b w:val="0"/>
          <w:bCs/>
        </w:rPr>
        <w:t xml:space="preserve">. </w:t>
      </w:r>
      <w:r>
        <w:rPr>
          <w:rFonts w:asciiTheme="minorHAnsi" w:hAnsiTheme="minorHAnsi" w:cs="Arial"/>
          <w:b w:val="0"/>
          <w:bCs/>
        </w:rPr>
        <w:t xml:space="preserve">Facilitators are encouraged to use the supplemental resource, </w:t>
      </w:r>
      <w:r w:rsidR="009C3720">
        <w:rPr>
          <w:rFonts w:asciiTheme="minorHAnsi" w:hAnsiTheme="minorHAnsi" w:cs="Arial"/>
          <w:b w:val="0"/>
          <w:bCs/>
        </w:rPr>
        <w:t>K</w:t>
      </w:r>
      <w:r>
        <w:rPr>
          <w:rFonts w:asciiTheme="minorHAnsi" w:hAnsiTheme="minorHAnsi" w:cs="Arial"/>
          <w:b w:val="0"/>
          <w:bCs/>
        </w:rPr>
        <w:t xml:space="preserve">indergarten </w:t>
      </w:r>
      <w:r w:rsidR="000E42CD">
        <w:rPr>
          <w:rFonts w:asciiTheme="minorHAnsi" w:hAnsiTheme="minorHAnsi" w:cs="Arial"/>
          <w:b w:val="0"/>
          <w:bCs/>
        </w:rPr>
        <w:t>L</w:t>
      </w:r>
      <w:r>
        <w:rPr>
          <w:rFonts w:asciiTheme="minorHAnsi" w:hAnsiTheme="minorHAnsi" w:cs="Arial"/>
          <w:b w:val="0"/>
          <w:bCs/>
        </w:rPr>
        <w:t xml:space="preserve">earning </w:t>
      </w:r>
      <w:r w:rsidR="000E42CD">
        <w:rPr>
          <w:rFonts w:asciiTheme="minorHAnsi" w:hAnsiTheme="minorHAnsi" w:cs="Arial"/>
          <w:b w:val="0"/>
          <w:bCs/>
        </w:rPr>
        <w:t>S</w:t>
      </w:r>
      <w:r>
        <w:rPr>
          <w:rFonts w:asciiTheme="minorHAnsi" w:hAnsiTheme="minorHAnsi" w:cs="Arial"/>
          <w:b w:val="0"/>
          <w:bCs/>
        </w:rPr>
        <w:t>tandards during the discussion of standards and how they influence instruction</w:t>
      </w:r>
      <w:r w:rsidR="001F4CE5">
        <w:rPr>
          <w:rFonts w:asciiTheme="minorHAnsi" w:hAnsiTheme="minorHAnsi" w:cs="Arial"/>
          <w:b w:val="0"/>
          <w:bCs/>
        </w:rPr>
        <w:t xml:space="preserve">. </w:t>
      </w:r>
    </w:p>
    <w:p w14:paraId="621BD636" w14:textId="77777777" w:rsidR="00FA6145" w:rsidRDefault="00FA6145" w:rsidP="00FA6145">
      <w:pPr>
        <w:autoSpaceDE w:val="0"/>
        <w:autoSpaceDN w:val="0"/>
        <w:adjustRightInd w:val="0"/>
        <w:spacing w:after="0" w:line="240" w:lineRule="auto"/>
        <w:contextualSpacing/>
        <w:rPr>
          <w:rFonts w:asciiTheme="minorHAnsi" w:hAnsiTheme="minorHAnsi" w:cs="Arial"/>
          <w:b w:val="0"/>
          <w:bCs/>
          <w:i/>
          <w:iCs/>
        </w:rPr>
      </w:pPr>
    </w:p>
    <w:p w14:paraId="1C58B545" w14:textId="7B435B8B" w:rsidR="004B33A0" w:rsidRPr="00FA6145" w:rsidRDefault="004B33A0" w:rsidP="00FA6145">
      <w:pPr>
        <w:autoSpaceDE w:val="0"/>
        <w:autoSpaceDN w:val="0"/>
        <w:adjustRightInd w:val="0"/>
        <w:spacing w:after="0" w:line="240" w:lineRule="auto"/>
        <w:contextualSpacing/>
        <w:rPr>
          <w:rFonts w:ascii="Tahoma" w:hAnsi="Tahoma" w:cs="Tahoma"/>
          <w:i/>
          <w:iCs/>
          <w:sz w:val="18"/>
          <w:szCs w:val="20"/>
        </w:rPr>
      </w:pPr>
      <w:r w:rsidRPr="00FA6145">
        <w:rPr>
          <w:rFonts w:asciiTheme="minorHAnsi" w:hAnsiTheme="minorHAnsi" w:cs="Arial"/>
          <w:b w:val="0"/>
          <w:bCs/>
          <w:i/>
          <w:iCs/>
          <w:sz w:val="22"/>
        </w:rPr>
        <w:t xml:space="preserve">Facilitator Note:  It is helpful for participants to be familiar with </w:t>
      </w:r>
      <w:r w:rsidR="000E42CD" w:rsidRPr="00FA6145">
        <w:rPr>
          <w:rFonts w:asciiTheme="minorHAnsi" w:hAnsiTheme="minorHAnsi" w:cs="Tahoma"/>
          <w:b w:val="0"/>
          <w:bCs/>
          <w:i/>
          <w:iCs/>
          <w:color w:val="000000"/>
          <w:sz w:val="22"/>
        </w:rPr>
        <w:t>The New York State Kindergarten Learning Standards: A Resource for School Success</w:t>
      </w:r>
      <w:r w:rsidR="000E42CD" w:rsidRPr="00FA6145">
        <w:rPr>
          <w:rFonts w:asciiTheme="minorHAnsi" w:hAnsiTheme="minorHAnsi" w:cs="Tahoma"/>
          <w:b w:val="0"/>
          <w:bCs/>
          <w:i/>
          <w:iCs/>
          <w:sz w:val="22"/>
        </w:rPr>
        <w:t>.</w:t>
      </w:r>
      <w:r w:rsidR="000E42CD" w:rsidRPr="00FA6145">
        <w:rPr>
          <w:rFonts w:ascii="Tahoma" w:hAnsi="Tahoma" w:cs="Tahoma"/>
          <w:i/>
          <w:iCs/>
          <w:sz w:val="18"/>
          <w:szCs w:val="20"/>
        </w:rPr>
        <w:t xml:space="preserve"> </w:t>
      </w:r>
      <w:r w:rsidRPr="00FA6145">
        <w:rPr>
          <w:rFonts w:asciiTheme="minorHAnsi" w:hAnsiTheme="minorHAnsi" w:cs="Arial"/>
          <w:b w:val="0"/>
          <w:bCs/>
          <w:i/>
          <w:iCs/>
          <w:sz w:val="22"/>
        </w:rPr>
        <w:t xml:space="preserve">Consider adding a session on reviewing the standards if necessary. </w:t>
      </w:r>
    </w:p>
    <w:p w14:paraId="0291A77C" w14:textId="28D2EC55" w:rsidR="00B6557A" w:rsidRDefault="00B6557A" w:rsidP="00FA6145">
      <w:pPr>
        <w:spacing w:line="240" w:lineRule="auto"/>
        <w:contextualSpacing/>
        <w:rPr>
          <w:rFonts w:asciiTheme="minorHAnsi" w:hAnsiTheme="minorHAnsi" w:cs="Arial"/>
          <w:b w:val="0"/>
          <w:bCs/>
        </w:rPr>
      </w:pPr>
    </w:p>
    <w:p w14:paraId="3EC139C5" w14:textId="7D73B03E" w:rsidR="00B6557A" w:rsidRPr="001A24B8" w:rsidRDefault="00B6557A" w:rsidP="00FA6145">
      <w:pPr>
        <w:spacing w:line="240" w:lineRule="auto"/>
        <w:contextualSpacing/>
        <w:rPr>
          <w:rFonts w:asciiTheme="minorHAnsi" w:hAnsiTheme="minorHAnsi" w:cs="Arial"/>
          <w:b w:val="0"/>
          <w:bCs/>
        </w:rPr>
      </w:pPr>
      <w:r w:rsidRPr="00B6557A">
        <w:rPr>
          <w:rFonts w:asciiTheme="minorHAnsi" w:hAnsiTheme="minorHAnsi" w:cs="Arial"/>
        </w:rPr>
        <w:t>Activity S</w:t>
      </w:r>
      <w:r w:rsidR="0053030C">
        <w:rPr>
          <w:rFonts w:asciiTheme="minorHAnsi" w:hAnsiTheme="minorHAnsi" w:cs="Arial"/>
        </w:rPr>
        <w:t>ix</w:t>
      </w:r>
      <w:r w:rsidRPr="00B6557A">
        <w:rPr>
          <w:rFonts w:asciiTheme="minorHAnsi" w:hAnsiTheme="minorHAnsi" w:cs="Arial"/>
        </w:rPr>
        <w:t>: Thematic Planning</w:t>
      </w:r>
    </w:p>
    <w:p w14:paraId="5BC6D39B" w14:textId="7D38BB50" w:rsidR="00B6557A" w:rsidRPr="001678CD" w:rsidRDefault="00B6557A" w:rsidP="00FA6145">
      <w:pPr>
        <w:spacing w:line="240" w:lineRule="auto"/>
        <w:contextualSpacing/>
        <w:rPr>
          <w:rFonts w:asciiTheme="minorHAnsi" w:eastAsia="Calibri" w:hAnsiTheme="minorHAnsi"/>
          <w:b w:val="0"/>
        </w:rPr>
      </w:pPr>
      <w:r w:rsidRPr="001678CD">
        <w:rPr>
          <w:rFonts w:asciiTheme="minorHAnsi" w:eastAsia="Calibri" w:hAnsiTheme="minorHAnsi"/>
          <w:b w:val="0"/>
        </w:rPr>
        <w:t xml:space="preserve">Use the planning tool to begin brainstorming ideas around a specific topic or unit of study that you currently use in </w:t>
      </w:r>
      <w:r w:rsidR="008D66C2" w:rsidRPr="001678CD">
        <w:rPr>
          <w:rFonts w:asciiTheme="minorHAnsi" w:eastAsia="Calibri" w:hAnsiTheme="minorHAnsi"/>
          <w:b w:val="0"/>
        </w:rPr>
        <w:t>the</w:t>
      </w:r>
      <w:r w:rsidRPr="001678CD">
        <w:rPr>
          <w:rFonts w:asciiTheme="minorHAnsi" w:eastAsia="Calibri" w:hAnsiTheme="minorHAnsi"/>
          <w:b w:val="0"/>
        </w:rPr>
        <w:t xml:space="preserve"> classroom. Choose one center to develop ideas for activities or materials that connect with the unit of study</w:t>
      </w:r>
      <w:r w:rsidR="001F4CE5" w:rsidRPr="001678CD">
        <w:rPr>
          <w:rFonts w:asciiTheme="minorHAnsi" w:eastAsia="Calibri" w:hAnsiTheme="minorHAnsi"/>
          <w:b w:val="0"/>
        </w:rPr>
        <w:t xml:space="preserve">. </w:t>
      </w:r>
    </w:p>
    <w:p w14:paraId="15B930B7" w14:textId="77777777" w:rsidR="00DA5177" w:rsidRDefault="00DA5177" w:rsidP="00FA6145">
      <w:pPr>
        <w:spacing w:line="240" w:lineRule="auto"/>
        <w:contextualSpacing/>
        <w:rPr>
          <w:rFonts w:asciiTheme="minorHAnsi" w:eastAsia="Calibri" w:hAnsiTheme="minorHAnsi"/>
          <w:b w:val="0"/>
          <w:i/>
          <w:iCs/>
          <w:sz w:val="22"/>
        </w:rPr>
      </w:pPr>
    </w:p>
    <w:p w14:paraId="3CDCA4DA" w14:textId="4471B3DA" w:rsidR="001A24B8" w:rsidRPr="00FA6145" w:rsidRDefault="00B6557A" w:rsidP="00FA6145">
      <w:pPr>
        <w:spacing w:line="240" w:lineRule="auto"/>
        <w:contextualSpacing/>
        <w:rPr>
          <w:rFonts w:asciiTheme="minorHAnsi" w:eastAsia="Calibri" w:hAnsiTheme="minorHAnsi"/>
          <w:b w:val="0"/>
          <w:bCs/>
          <w:i/>
          <w:iCs/>
          <w:sz w:val="22"/>
        </w:rPr>
      </w:pPr>
      <w:r w:rsidRPr="00FA6145">
        <w:rPr>
          <w:rFonts w:asciiTheme="minorHAnsi" w:eastAsia="Calibri" w:hAnsiTheme="minorHAnsi"/>
          <w:b w:val="0"/>
          <w:i/>
          <w:iCs/>
          <w:sz w:val="22"/>
        </w:rPr>
        <w:t>Facilitator Note:  This activity can be done individually or in teams</w:t>
      </w:r>
      <w:r w:rsidR="001F4CE5" w:rsidRPr="00FA6145">
        <w:rPr>
          <w:rFonts w:asciiTheme="minorHAnsi" w:eastAsia="Calibri" w:hAnsiTheme="minorHAnsi"/>
          <w:b w:val="0"/>
          <w:i/>
          <w:iCs/>
          <w:sz w:val="22"/>
        </w:rPr>
        <w:t xml:space="preserve">. </w:t>
      </w:r>
      <w:r w:rsidRPr="00FA6145">
        <w:rPr>
          <w:rFonts w:asciiTheme="minorHAnsi" w:eastAsia="Calibri" w:hAnsiTheme="minorHAnsi"/>
          <w:b w:val="0"/>
          <w:i/>
          <w:iCs/>
          <w:sz w:val="22"/>
        </w:rPr>
        <w:t>Ti</w:t>
      </w:r>
      <w:r w:rsidR="008D66C2" w:rsidRPr="00FA6145">
        <w:rPr>
          <w:rFonts w:asciiTheme="minorHAnsi" w:eastAsia="Calibri" w:hAnsiTheme="minorHAnsi"/>
          <w:b w:val="0"/>
          <w:i/>
          <w:iCs/>
          <w:sz w:val="22"/>
        </w:rPr>
        <w:t>m</w:t>
      </w:r>
      <w:r w:rsidRPr="00FA6145">
        <w:rPr>
          <w:rFonts w:asciiTheme="minorHAnsi" w:eastAsia="Calibri" w:hAnsiTheme="minorHAnsi"/>
          <w:b w:val="0"/>
          <w:i/>
          <w:iCs/>
          <w:sz w:val="22"/>
        </w:rPr>
        <w:t>e constraints will determine how many center areas can be developed</w:t>
      </w:r>
      <w:r w:rsidR="001F4CE5" w:rsidRPr="00FA6145">
        <w:rPr>
          <w:rFonts w:asciiTheme="minorHAnsi" w:eastAsia="Calibri" w:hAnsiTheme="minorHAnsi"/>
          <w:b w:val="0"/>
          <w:i/>
          <w:iCs/>
          <w:sz w:val="22"/>
        </w:rPr>
        <w:t xml:space="preserve">. </w:t>
      </w:r>
      <w:r w:rsidRPr="00FA6145">
        <w:rPr>
          <w:rFonts w:asciiTheme="minorHAnsi" w:eastAsia="Calibri" w:hAnsiTheme="minorHAnsi"/>
          <w:b w:val="0"/>
          <w:i/>
          <w:iCs/>
          <w:sz w:val="22"/>
        </w:rPr>
        <w:t>Encourage participants to reference supplemental materials during this activity</w:t>
      </w:r>
      <w:r w:rsidR="008D66C2" w:rsidRPr="00FA6145">
        <w:rPr>
          <w:rFonts w:asciiTheme="minorHAnsi" w:eastAsia="Calibri" w:hAnsiTheme="minorHAnsi"/>
          <w:b w:val="0"/>
          <w:i/>
          <w:iCs/>
          <w:sz w:val="22"/>
        </w:rPr>
        <w:t>, which may</w:t>
      </w:r>
      <w:r w:rsidRPr="00FA6145">
        <w:rPr>
          <w:rFonts w:asciiTheme="minorHAnsi" w:eastAsia="Calibri" w:hAnsiTheme="minorHAnsi"/>
          <w:b w:val="0"/>
          <w:i/>
          <w:iCs/>
          <w:sz w:val="22"/>
        </w:rPr>
        <w:t xml:space="preserve"> include the NYS Early Learning Standards, curriculum materials, topic maps, etc</w:t>
      </w:r>
      <w:r w:rsidR="008D66C2" w:rsidRPr="00FA6145">
        <w:rPr>
          <w:rFonts w:asciiTheme="minorHAnsi" w:hAnsiTheme="minorHAnsi"/>
          <w:b w:val="0"/>
          <w:bCs/>
          <w:i/>
          <w:iCs/>
          <w:sz w:val="22"/>
        </w:rPr>
        <w:t>.</w:t>
      </w:r>
    </w:p>
    <w:p w14:paraId="29A60784" w14:textId="617B24FF" w:rsidR="0076766D" w:rsidRPr="00FA6145" w:rsidRDefault="0076766D" w:rsidP="00FA6145">
      <w:pPr>
        <w:spacing w:line="240" w:lineRule="auto"/>
        <w:contextualSpacing/>
        <w:rPr>
          <w:rFonts w:ascii="Calibri" w:eastAsia="Calibri" w:hAnsi="Calibri"/>
          <w:b w:val="0"/>
          <w:i/>
          <w:iCs/>
          <w:sz w:val="22"/>
          <w:szCs w:val="22"/>
        </w:rPr>
      </w:pPr>
    </w:p>
    <w:p w14:paraId="4C4746DE" w14:textId="3789BA37" w:rsidR="0076766D" w:rsidRPr="00FC5BFB" w:rsidRDefault="0076766D" w:rsidP="00FA6145">
      <w:pPr>
        <w:spacing w:line="240" w:lineRule="auto"/>
        <w:contextualSpacing/>
        <w:rPr>
          <w:rFonts w:ascii="Calibri" w:eastAsia="Calibri" w:hAnsi="Calibri"/>
          <w:bCs/>
          <w:szCs w:val="22"/>
        </w:rPr>
      </w:pPr>
      <w:r w:rsidRPr="00FC5BFB">
        <w:rPr>
          <w:rFonts w:ascii="Calibri" w:eastAsia="Calibri" w:hAnsi="Calibri"/>
          <w:bCs/>
          <w:szCs w:val="22"/>
        </w:rPr>
        <w:t xml:space="preserve">Activity </w:t>
      </w:r>
      <w:r w:rsidR="0053030C" w:rsidRPr="00FC5BFB">
        <w:rPr>
          <w:rFonts w:ascii="Calibri" w:eastAsia="Calibri" w:hAnsi="Calibri"/>
          <w:bCs/>
          <w:szCs w:val="22"/>
        </w:rPr>
        <w:t>Seven</w:t>
      </w:r>
      <w:r w:rsidRPr="00FC5BFB">
        <w:rPr>
          <w:rFonts w:ascii="Calibri" w:eastAsia="Calibri" w:hAnsi="Calibri"/>
          <w:bCs/>
          <w:szCs w:val="22"/>
        </w:rPr>
        <w:t xml:space="preserve">: </w:t>
      </w:r>
      <w:r w:rsidR="002A5C26" w:rsidRPr="00FC5BFB">
        <w:rPr>
          <w:rFonts w:ascii="Calibri" w:eastAsia="Calibri" w:hAnsi="Calibri"/>
          <w:bCs/>
          <w:szCs w:val="22"/>
        </w:rPr>
        <w:t>Questioning Strategies to Enhance Learning</w:t>
      </w:r>
    </w:p>
    <w:p w14:paraId="09B08AD8" w14:textId="4401865F" w:rsidR="0076766D" w:rsidRPr="001678CD" w:rsidRDefault="0076766D" w:rsidP="00FA6145">
      <w:pPr>
        <w:spacing w:line="240" w:lineRule="auto"/>
        <w:contextualSpacing/>
        <w:rPr>
          <w:rFonts w:ascii="Calibri" w:eastAsia="Calibri" w:hAnsi="Calibri"/>
          <w:b w:val="0"/>
        </w:rPr>
      </w:pPr>
      <w:r w:rsidRPr="001678CD">
        <w:rPr>
          <w:rFonts w:ascii="Calibri" w:eastAsia="Calibri" w:hAnsi="Calibri"/>
          <w:b w:val="0"/>
        </w:rPr>
        <w:t>Participants should use the</w:t>
      </w:r>
      <w:r w:rsidR="002936CC" w:rsidRPr="001678CD">
        <w:rPr>
          <w:rFonts w:ascii="Calibri" w:eastAsia="Calibri" w:hAnsi="Calibri"/>
          <w:b w:val="0"/>
        </w:rPr>
        <w:t xml:space="preserve"> </w:t>
      </w:r>
      <w:r w:rsidR="002A5C26" w:rsidRPr="001678CD">
        <w:rPr>
          <w:rFonts w:ascii="Calibri" w:eastAsia="Calibri" w:hAnsi="Calibri"/>
          <w:b w:val="0"/>
          <w:u w:val="single"/>
        </w:rPr>
        <w:t>Teacher Questioning</w:t>
      </w:r>
      <w:r w:rsidRPr="001678CD">
        <w:rPr>
          <w:rFonts w:ascii="Calibri" w:eastAsia="Calibri" w:hAnsi="Calibri"/>
          <w:b w:val="0"/>
          <w:u w:val="single"/>
        </w:rPr>
        <w:t xml:space="preserve"> </w:t>
      </w:r>
      <w:r w:rsidR="00B326D5" w:rsidRPr="001678CD">
        <w:rPr>
          <w:rFonts w:ascii="Calibri" w:eastAsia="Calibri" w:hAnsi="Calibri"/>
          <w:b w:val="0"/>
          <w:u w:val="single"/>
        </w:rPr>
        <w:t>C</w:t>
      </w:r>
      <w:r w:rsidRPr="001678CD">
        <w:rPr>
          <w:rFonts w:ascii="Calibri" w:eastAsia="Calibri" w:hAnsi="Calibri"/>
          <w:b w:val="0"/>
          <w:u w:val="single"/>
        </w:rPr>
        <w:t>hart</w:t>
      </w:r>
      <w:r w:rsidRPr="001678CD">
        <w:rPr>
          <w:rFonts w:ascii="Calibri" w:eastAsia="Calibri" w:hAnsi="Calibri"/>
          <w:b w:val="0"/>
        </w:rPr>
        <w:t xml:space="preserve"> to facilitate conversations about the teach</w:t>
      </w:r>
      <w:r w:rsidR="00B326D5" w:rsidRPr="001678CD">
        <w:rPr>
          <w:rFonts w:ascii="Calibri" w:eastAsia="Calibri" w:hAnsi="Calibri"/>
          <w:b w:val="0"/>
        </w:rPr>
        <w:t>er</w:t>
      </w:r>
      <w:r w:rsidR="009C5E56">
        <w:rPr>
          <w:rFonts w:ascii="Calibri" w:eastAsia="Calibri" w:hAnsi="Calibri"/>
          <w:b w:val="0"/>
        </w:rPr>
        <w:t>’</w:t>
      </w:r>
      <w:r w:rsidR="00B326D5" w:rsidRPr="001678CD">
        <w:rPr>
          <w:rFonts w:ascii="Calibri" w:eastAsia="Calibri" w:hAnsi="Calibri"/>
          <w:b w:val="0"/>
        </w:rPr>
        <w:t xml:space="preserve">s use of questioning techniques </w:t>
      </w:r>
      <w:r w:rsidRPr="001678CD">
        <w:rPr>
          <w:rFonts w:ascii="Calibri" w:eastAsia="Calibri" w:hAnsi="Calibri"/>
          <w:b w:val="0"/>
        </w:rPr>
        <w:t>in the classroom</w:t>
      </w:r>
      <w:r w:rsidR="001F4CE5" w:rsidRPr="001678CD">
        <w:rPr>
          <w:rFonts w:ascii="Calibri" w:eastAsia="Calibri" w:hAnsi="Calibri"/>
          <w:b w:val="0"/>
        </w:rPr>
        <w:t xml:space="preserve">. </w:t>
      </w:r>
      <w:r w:rsidRPr="001678CD">
        <w:rPr>
          <w:rFonts w:ascii="Calibri" w:eastAsia="Calibri" w:hAnsi="Calibri"/>
          <w:b w:val="0"/>
        </w:rPr>
        <w:t>Participants should use their previous notes and activities to guide discussions</w:t>
      </w:r>
      <w:r w:rsidR="00B326D5" w:rsidRPr="001678CD">
        <w:rPr>
          <w:rFonts w:ascii="Calibri" w:eastAsia="Calibri" w:hAnsi="Calibri"/>
          <w:b w:val="0"/>
        </w:rPr>
        <w:t xml:space="preserve"> about how questions can be used in learning areas, and during instruction to encourage children to think deeper</w:t>
      </w:r>
      <w:r w:rsidR="001F4CE5" w:rsidRPr="001678CD">
        <w:rPr>
          <w:rFonts w:ascii="Calibri" w:eastAsia="Calibri" w:hAnsi="Calibri"/>
          <w:b w:val="0"/>
        </w:rPr>
        <w:t xml:space="preserve">. </w:t>
      </w:r>
      <w:r w:rsidR="002A5C26" w:rsidRPr="001678CD">
        <w:rPr>
          <w:rFonts w:ascii="Calibri" w:eastAsia="Calibri" w:hAnsi="Calibri"/>
          <w:b w:val="0"/>
        </w:rPr>
        <w:t>Based on the topic from Activity S</w:t>
      </w:r>
      <w:r w:rsidR="000E42CD">
        <w:rPr>
          <w:rFonts w:ascii="Calibri" w:eastAsia="Calibri" w:hAnsi="Calibri"/>
          <w:b w:val="0"/>
        </w:rPr>
        <w:t>ix</w:t>
      </w:r>
      <w:r w:rsidR="002A5C26" w:rsidRPr="001678CD">
        <w:rPr>
          <w:rFonts w:ascii="Calibri" w:eastAsia="Calibri" w:hAnsi="Calibri"/>
          <w:b w:val="0"/>
        </w:rPr>
        <w:t>: Thematic Planning, choose one classroom area to develop a list of specific questions, using Bloom’s areas as a guide.</w:t>
      </w:r>
    </w:p>
    <w:p w14:paraId="3838FD22" w14:textId="77777777" w:rsidR="00DA5177" w:rsidRDefault="00DA5177" w:rsidP="00FA6145">
      <w:pPr>
        <w:spacing w:line="240" w:lineRule="auto"/>
        <w:contextualSpacing/>
        <w:rPr>
          <w:rFonts w:ascii="Calibri" w:eastAsia="Calibri" w:hAnsi="Calibri"/>
          <w:b w:val="0"/>
          <w:i/>
          <w:iCs/>
          <w:sz w:val="22"/>
        </w:rPr>
      </w:pPr>
    </w:p>
    <w:p w14:paraId="0C96AEE5" w14:textId="1250938B" w:rsidR="000E42CD" w:rsidRPr="00FA6145" w:rsidRDefault="0076766D" w:rsidP="00FA6145">
      <w:pPr>
        <w:spacing w:line="240" w:lineRule="auto"/>
        <w:contextualSpacing/>
        <w:rPr>
          <w:rFonts w:ascii="Calibri" w:eastAsia="Calibri" w:hAnsi="Calibri"/>
          <w:b w:val="0"/>
          <w:sz w:val="22"/>
        </w:rPr>
      </w:pPr>
      <w:r w:rsidRPr="00FA6145">
        <w:rPr>
          <w:rFonts w:ascii="Calibri" w:eastAsia="Calibri" w:hAnsi="Calibri"/>
          <w:b w:val="0"/>
          <w:i/>
          <w:iCs/>
          <w:sz w:val="22"/>
        </w:rPr>
        <w:t>Facilitator Note:  This activity can be expanded into making cue card rings or signs to be placed throughout the classroom for teachers to reference when working with students</w:t>
      </w:r>
      <w:r w:rsidR="00B326D5" w:rsidRPr="00FA6145">
        <w:rPr>
          <w:rFonts w:ascii="Calibri" w:eastAsia="Calibri" w:hAnsi="Calibri"/>
          <w:b w:val="0"/>
          <w:i/>
          <w:iCs/>
          <w:sz w:val="22"/>
        </w:rPr>
        <w:t xml:space="preserve"> as a quick guide to the types of questions that can be asked to enhance learning</w:t>
      </w:r>
      <w:r w:rsidRPr="00FA6145">
        <w:rPr>
          <w:rFonts w:ascii="Calibri" w:eastAsia="Calibri" w:hAnsi="Calibri"/>
          <w:b w:val="0"/>
          <w:sz w:val="22"/>
        </w:rPr>
        <w:t xml:space="preserve">. </w:t>
      </w:r>
    </w:p>
    <w:p w14:paraId="4CE2E6F8" w14:textId="77777777" w:rsidR="00FA6145" w:rsidRDefault="00FA6145" w:rsidP="00410F6D">
      <w:pPr>
        <w:jc w:val="center"/>
        <w:rPr>
          <w:rFonts w:asciiTheme="minorHAnsi" w:hAnsiTheme="minorHAnsi" w:cs="Arial"/>
          <w:sz w:val="22"/>
        </w:rPr>
      </w:pPr>
    </w:p>
    <w:p w14:paraId="01C901EF" w14:textId="77777777" w:rsidR="00FA6145" w:rsidRDefault="00FA6145" w:rsidP="00410F6D">
      <w:pPr>
        <w:jc w:val="center"/>
        <w:rPr>
          <w:rFonts w:asciiTheme="minorHAnsi" w:hAnsiTheme="minorHAnsi" w:cs="Arial"/>
          <w:sz w:val="22"/>
        </w:rPr>
      </w:pPr>
      <w:r>
        <w:rPr>
          <w:rFonts w:asciiTheme="minorHAnsi" w:hAnsiTheme="minorHAnsi" w:cs="Arial"/>
          <w:sz w:val="22"/>
        </w:rPr>
        <w:br w:type="page"/>
      </w:r>
    </w:p>
    <w:p w14:paraId="37CC0BDB" w14:textId="63CB1A9E" w:rsidR="007D00FB" w:rsidRPr="00A60AAE" w:rsidRDefault="007D00FB" w:rsidP="00410F6D">
      <w:pPr>
        <w:jc w:val="center"/>
        <w:rPr>
          <w:rFonts w:asciiTheme="minorHAnsi" w:hAnsiTheme="minorHAnsi" w:cs="Arial"/>
        </w:rPr>
      </w:pPr>
      <w:r w:rsidRPr="00A60AAE">
        <w:rPr>
          <w:rFonts w:asciiTheme="minorHAnsi" w:hAnsiTheme="minorHAnsi" w:cs="Arial"/>
        </w:rPr>
        <w:lastRenderedPageBreak/>
        <w:t>Environmental Messag</w:t>
      </w:r>
      <w:r w:rsidR="00843057">
        <w:rPr>
          <w:rFonts w:asciiTheme="minorHAnsi" w:hAnsiTheme="minorHAnsi" w:cs="Arial"/>
        </w:rPr>
        <w:t>es</w:t>
      </w:r>
      <w:r w:rsidR="0053030C">
        <w:rPr>
          <w:rFonts w:asciiTheme="minorHAnsi" w:hAnsiTheme="minorHAnsi" w:cs="Arial"/>
        </w:rPr>
        <w:t xml:space="preserve"> (Activity One)</w:t>
      </w:r>
    </w:p>
    <w:p w14:paraId="5138E30A" w14:textId="7724D013" w:rsidR="005D76D0" w:rsidRDefault="007D00FB" w:rsidP="007D00FB">
      <w:pPr>
        <w:rPr>
          <w:rFonts w:asciiTheme="minorHAnsi" w:hAnsiTheme="minorHAnsi" w:cs="Arial"/>
          <w:b w:val="0"/>
        </w:rPr>
      </w:pPr>
      <w:r w:rsidRPr="00A60AAE">
        <w:rPr>
          <w:rFonts w:asciiTheme="minorHAnsi" w:hAnsiTheme="minorHAnsi" w:cs="Arial"/>
          <w:b w:val="0"/>
          <w:shd w:val="clear" w:color="auto" w:fill="FFFFFF" w:themeFill="background1"/>
        </w:rPr>
        <w:t>Using</w:t>
      </w:r>
      <w:r w:rsidR="002C31F7" w:rsidRPr="00A60AAE">
        <w:rPr>
          <w:rFonts w:asciiTheme="minorHAnsi" w:hAnsiTheme="minorHAnsi" w:cs="Arial"/>
          <w:b w:val="0"/>
          <w:shd w:val="clear" w:color="auto" w:fill="FFFFFF" w:themeFill="background1"/>
        </w:rPr>
        <w:t xml:space="preserve"> the </w:t>
      </w:r>
      <w:r w:rsidR="007829D5">
        <w:rPr>
          <w:rFonts w:asciiTheme="minorHAnsi" w:hAnsiTheme="minorHAnsi" w:cs="Arial"/>
          <w:b w:val="0"/>
          <w:shd w:val="clear" w:color="auto" w:fill="FFFFFF" w:themeFill="background1"/>
        </w:rPr>
        <w:t>checklist</w:t>
      </w:r>
      <w:r w:rsidR="002C31F7" w:rsidRPr="00A60AAE">
        <w:rPr>
          <w:rFonts w:asciiTheme="minorHAnsi" w:hAnsiTheme="minorHAnsi" w:cs="Arial"/>
          <w:b w:val="0"/>
          <w:shd w:val="clear" w:color="auto" w:fill="FFFFFF" w:themeFill="background1"/>
        </w:rPr>
        <w:t xml:space="preserve"> below</w:t>
      </w:r>
      <w:r w:rsidRPr="00A60AAE">
        <w:rPr>
          <w:rFonts w:asciiTheme="minorHAnsi" w:hAnsiTheme="minorHAnsi" w:cs="Arial"/>
          <w:b w:val="0"/>
          <w:shd w:val="clear" w:color="auto" w:fill="FFFFFF" w:themeFill="background1"/>
        </w:rPr>
        <w:t>, c</w:t>
      </w:r>
      <w:r w:rsidRPr="00A60AAE">
        <w:rPr>
          <w:rFonts w:asciiTheme="minorHAnsi" w:hAnsiTheme="minorHAnsi" w:cs="Arial"/>
          <w:b w:val="0"/>
        </w:rPr>
        <w:t xml:space="preserve">onsider what message your classroom currently portrays to children. </w:t>
      </w:r>
      <w:r w:rsidR="002C31F7" w:rsidRPr="00A60AAE">
        <w:rPr>
          <w:rFonts w:asciiTheme="minorHAnsi" w:hAnsiTheme="minorHAnsi" w:cs="Arial"/>
          <w:b w:val="0"/>
        </w:rPr>
        <w:t xml:space="preserve">Self-reflect and </w:t>
      </w:r>
      <w:r w:rsidR="007829D5">
        <w:rPr>
          <w:rFonts w:asciiTheme="minorHAnsi" w:hAnsiTheme="minorHAnsi" w:cs="Arial"/>
          <w:b w:val="0"/>
        </w:rPr>
        <w:t>check the boxes below for all that apply in your current classroom</w:t>
      </w:r>
      <w:r w:rsidR="001F4CE5">
        <w:rPr>
          <w:rFonts w:asciiTheme="minorHAnsi" w:hAnsiTheme="minorHAnsi" w:cs="Arial"/>
          <w:b w:val="0"/>
        </w:rPr>
        <w:t xml:space="preserve">. </w:t>
      </w:r>
      <w:r w:rsidR="007829D5">
        <w:rPr>
          <w:rFonts w:asciiTheme="minorHAnsi" w:hAnsiTheme="minorHAnsi" w:cs="Arial"/>
          <w:b w:val="0"/>
        </w:rPr>
        <w:t xml:space="preserve">Discuss. </w:t>
      </w:r>
      <w:r w:rsidR="005D76D0">
        <w:rPr>
          <w:rFonts w:asciiTheme="minorHAnsi" w:hAnsiTheme="minorHAnsi" w:cs="Arial"/>
          <w:b w:val="0"/>
        </w:rPr>
        <w:t xml:space="preserve">Step Two: Complete the “How is this message conveyed?” column. </w:t>
      </w:r>
    </w:p>
    <w:p w14:paraId="00553AD4" w14:textId="77777777" w:rsidR="005D76D0" w:rsidRDefault="005D76D0" w:rsidP="007D00FB">
      <w:pPr>
        <w:rPr>
          <w:rFonts w:asciiTheme="minorHAnsi" w:hAnsiTheme="minorHAnsi" w:cs="Arial"/>
          <w:b w:val="0"/>
        </w:rPr>
      </w:pPr>
    </w:p>
    <w:tbl>
      <w:tblPr>
        <w:tblStyle w:val="TableGrid"/>
        <w:tblW w:w="0" w:type="auto"/>
        <w:tblLook w:val="04A0" w:firstRow="1" w:lastRow="0" w:firstColumn="1" w:lastColumn="0" w:noHBand="0" w:noVBand="1"/>
      </w:tblPr>
      <w:tblGrid>
        <w:gridCol w:w="5395"/>
        <w:gridCol w:w="5395"/>
      </w:tblGrid>
      <w:tr w:rsidR="005D76D0" w14:paraId="57ECD93D" w14:textId="77777777" w:rsidTr="005D76D0">
        <w:tc>
          <w:tcPr>
            <w:tcW w:w="5395" w:type="dxa"/>
          </w:tcPr>
          <w:p w14:paraId="02063762" w14:textId="77777777" w:rsidR="005D76D0" w:rsidRPr="005D76D0" w:rsidRDefault="005D76D0" w:rsidP="005D76D0">
            <w:pPr>
              <w:jc w:val="center"/>
              <w:rPr>
                <w:rFonts w:cs="Arial"/>
                <w:b/>
                <w:bCs/>
              </w:rPr>
            </w:pPr>
            <w:r w:rsidRPr="005D76D0">
              <w:rPr>
                <w:rFonts w:cs="Arial"/>
                <w:b/>
                <w:bCs/>
              </w:rPr>
              <w:t>Classrooms should allow children to feel that:</w:t>
            </w:r>
          </w:p>
          <w:p w14:paraId="287E012A" w14:textId="77777777" w:rsidR="005D76D0" w:rsidRPr="0022762D" w:rsidRDefault="005D76D0" w:rsidP="005D76D0">
            <w:pPr>
              <w:pStyle w:val="ListParagraph"/>
              <w:spacing w:line="480" w:lineRule="auto"/>
              <w:rPr>
                <w:rFonts w:cs="Arial"/>
                <w:b/>
              </w:rPr>
            </w:pPr>
          </w:p>
        </w:tc>
        <w:tc>
          <w:tcPr>
            <w:tcW w:w="5395" w:type="dxa"/>
          </w:tcPr>
          <w:p w14:paraId="04FF79B5" w14:textId="1DC4DA4D" w:rsidR="005D76D0" w:rsidRDefault="005D76D0" w:rsidP="005D76D0">
            <w:pPr>
              <w:jc w:val="center"/>
              <w:rPr>
                <w:rFonts w:cs="Arial"/>
                <w:b/>
              </w:rPr>
            </w:pPr>
            <w:r>
              <w:rPr>
                <w:rFonts w:cs="Arial"/>
                <w:b/>
              </w:rPr>
              <w:t>How is this message conveyed?</w:t>
            </w:r>
          </w:p>
        </w:tc>
      </w:tr>
      <w:tr w:rsidR="005D76D0" w14:paraId="119D416E" w14:textId="77777777" w:rsidTr="005D76D0">
        <w:tc>
          <w:tcPr>
            <w:tcW w:w="5395" w:type="dxa"/>
          </w:tcPr>
          <w:p w14:paraId="652C676E" w14:textId="77777777" w:rsidR="005D76D0" w:rsidRPr="0022762D" w:rsidRDefault="005D76D0" w:rsidP="005D76D0">
            <w:pPr>
              <w:pStyle w:val="ListParagraph"/>
              <w:numPr>
                <w:ilvl w:val="0"/>
                <w:numId w:val="33"/>
              </w:numPr>
              <w:spacing w:line="480" w:lineRule="auto"/>
              <w:rPr>
                <w:rFonts w:cs="Arial"/>
                <w:b/>
              </w:rPr>
            </w:pPr>
            <w:r w:rsidRPr="0022762D">
              <w:rPr>
                <w:rFonts w:cs="Arial"/>
              </w:rPr>
              <w:t>This is a safe and comfortable place.</w:t>
            </w:r>
          </w:p>
          <w:p w14:paraId="3B4B5DA3" w14:textId="77777777" w:rsidR="005D76D0" w:rsidRDefault="005D76D0" w:rsidP="007D00FB">
            <w:pPr>
              <w:rPr>
                <w:rFonts w:cs="Arial"/>
                <w:b/>
              </w:rPr>
            </w:pPr>
          </w:p>
        </w:tc>
        <w:tc>
          <w:tcPr>
            <w:tcW w:w="5395" w:type="dxa"/>
          </w:tcPr>
          <w:p w14:paraId="5553F9A6" w14:textId="77777777" w:rsidR="005D76D0" w:rsidRDefault="005D76D0" w:rsidP="007D00FB">
            <w:pPr>
              <w:rPr>
                <w:rFonts w:cs="Arial"/>
                <w:b/>
              </w:rPr>
            </w:pPr>
          </w:p>
        </w:tc>
      </w:tr>
      <w:tr w:rsidR="005D76D0" w14:paraId="374F80CC" w14:textId="77777777" w:rsidTr="005D76D0">
        <w:tc>
          <w:tcPr>
            <w:tcW w:w="5395" w:type="dxa"/>
          </w:tcPr>
          <w:p w14:paraId="183258D3" w14:textId="77777777" w:rsidR="005D76D0" w:rsidRPr="0022762D" w:rsidRDefault="005D76D0" w:rsidP="005D76D0">
            <w:pPr>
              <w:pStyle w:val="ListParagraph"/>
              <w:numPr>
                <w:ilvl w:val="0"/>
                <w:numId w:val="33"/>
              </w:numPr>
              <w:spacing w:line="480" w:lineRule="auto"/>
              <w:rPr>
                <w:rFonts w:cs="Arial"/>
                <w:b/>
              </w:rPr>
            </w:pPr>
            <w:r w:rsidRPr="0022762D">
              <w:rPr>
                <w:rFonts w:cs="Arial"/>
              </w:rPr>
              <w:t>I belong here and I am valued.</w:t>
            </w:r>
          </w:p>
          <w:p w14:paraId="58E3D08E" w14:textId="77777777" w:rsidR="005D76D0" w:rsidRDefault="005D76D0" w:rsidP="007D00FB">
            <w:pPr>
              <w:rPr>
                <w:rFonts w:cs="Arial"/>
                <w:b/>
              </w:rPr>
            </w:pPr>
          </w:p>
        </w:tc>
        <w:tc>
          <w:tcPr>
            <w:tcW w:w="5395" w:type="dxa"/>
          </w:tcPr>
          <w:p w14:paraId="36C4CF3F" w14:textId="77777777" w:rsidR="005D76D0" w:rsidRDefault="005D76D0" w:rsidP="007D00FB">
            <w:pPr>
              <w:rPr>
                <w:rFonts w:cs="Arial"/>
                <w:b/>
              </w:rPr>
            </w:pPr>
          </w:p>
        </w:tc>
      </w:tr>
      <w:tr w:rsidR="005D76D0" w14:paraId="647AD88C" w14:textId="77777777" w:rsidTr="005D76D0">
        <w:tc>
          <w:tcPr>
            <w:tcW w:w="5395" w:type="dxa"/>
          </w:tcPr>
          <w:p w14:paraId="2657F46F" w14:textId="77777777" w:rsidR="005D76D0" w:rsidRPr="0022762D" w:rsidRDefault="005D76D0" w:rsidP="005D76D0">
            <w:pPr>
              <w:pStyle w:val="ListParagraph"/>
              <w:numPr>
                <w:ilvl w:val="0"/>
                <w:numId w:val="33"/>
              </w:numPr>
              <w:spacing w:line="480" w:lineRule="auto"/>
              <w:rPr>
                <w:rFonts w:cs="Arial"/>
                <w:b/>
              </w:rPr>
            </w:pPr>
            <w:r w:rsidRPr="0022762D">
              <w:rPr>
                <w:rFonts w:cs="Arial"/>
              </w:rPr>
              <w:t>I can make friends and share.</w:t>
            </w:r>
          </w:p>
          <w:p w14:paraId="000CF4F2" w14:textId="77777777" w:rsidR="005D76D0" w:rsidRDefault="005D76D0" w:rsidP="007D00FB">
            <w:pPr>
              <w:rPr>
                <w:rFonts w:cs="Arial"/>
                <w:b/>
              </w:rPr>
            </w:pPr>
          </w:p>
        </w:tc>
        <w:tc>
          <w:tcPr>
            <w:tcW w:w="5395" w:type="dxa"/>
          </w:tcPr>
          <w:p w14:paraId="0C1D8B6F" w14:textId="77777777" w:rsidR="005D76D0" w:rsidRDefault="005D76D0" w:rsidP="007D00FB">
            <w:pPr>
              <w:rPr>
                <w:rFonts w:cs="Arial"/>
                <w:b/>
              </w:rPr>
            </w:pPr>
          </w:p>
        </w:tc>
      </w:tr>
      <w:tr w:rsidR="005D76D0" w14:paraId="6A526059" w14:textId="77777777" w:rsidTr="005D76D0">
        <w:tc>
          <w:tcPr>
            <w:tcW w:w="5395" w:type="dxa"/>
          </w:tcPr>
          <w:p w14:paraId="612CB47E" w14:textId="711B0723" w:rsidR="005D76D0" w:rsidRPr="0022762D" w:rsidRDefault="005D76D0" w:rsidP="005D76D0">
            <w:pPr>
              <w:pStyle w:val="ListParagraph"/>
              <w:numPr>
                <w:ilvl w:val="0"/>
                <w:numId w:val="33"/>
              </w:numPr>
              <w:spacing w:line="480" w:lineRule="auto"/>
              <w:rPr>
                <w:rFonts w:cs="Arial"/>
                <w:b/>
              </w:rPr>
            </w:pPr>
            <w:r w:rsidRPr="0022762D">
              <w:rPr>
                <w:rFonts w:cs="Arial"/>
              </w:rPr>
              <w:t xml:space="preserve">I know what </w:t>
            </w:r>
            <w:r w:rsidR="001F4CE5" w:rsidRPr="0022762D">
              <w:rPr>
                <w:rFonts w:cs="Arial"/>
              </w:rPr>
              <w:t>I am</w:t>
            </w:r>
            <w:r w:rsidRPr="0022762D">
              <w:rPr>
                <w:rFonts w:cs="Arial"/>
              </w:rPr>
              <w:t xml:space="preserve"> expected to do.</w:t>
            </w:r>
          </w:p>
          <w:p w14:paraId="57D25555" w14:textId="77777777" w:rsidR="005D76D0" w:rsidRDefault="005D76D0" w:rsidP="007D00FB">
            <w:pPr>
              <w:rPr>
                <w:rFonts w:cs="Arial"/>
                <w:b/>
              </w:rPr>
            </w:pPr>
          </w:p>
        </w:tc>
        <w:tc>
          <w:tcPr>
            <w:tcW w:w="5395" w:type="dxa"/>
          </w:tcPr>
          <w:p w14:paraId="3B2089C7" w14:textId="77777777" w:rsidR="005D76D0" w:rsidRDefault="005D76D0" w:rsidP="007D00FB">
            <w:pPr>
              <w:rPr>
                <w:rFonts w:cs="Arial"/>
                <w:b/>
              </w:rPr>
            </w:pPr>
          </w:p>
        </w:tc>
      </w:tr>
      <w:tr w:rsidR="005D76D0" w14:paraId="466BD3EB" w14:textId="77777777" w:rsidTr="005D76D0">
        <w:tc>
          <w:tcPr>
            <w:tcW w:w="5395" w:type="dxa"/>
          </w:tcPr>
          <w:p w14:paraId="4BE9B916" w14:textId="77777777" w:rsidR="005D76D0" w:rsidRPr="0022762D" w:rsidRDefault="005D76D0" w:rsidP="005D76D0">
            <w:pPr>
              <w:pStyle w:val="ListParagraph"/>
              <w:numPr>
                <w:ilvl w:val="0"/>
                <w:numId w:val="33"/>
              </w:numPr>
              <w:spacing w:line="480" w:lineRule="auto"/>
              <w:rPr>
                <w:rFonts w:cs="Arial"/>
                <w:b/>
              </w:rPr>
            </w:pPr>
            <w:r w:rsidRPr="0022762D">
              <w:rPr>
                <w:rFonts w:cs="Arial"/>
              </w:rPr>
              <w:t>I can do interesting work here.</w:t>
            </w:r>
          </w:p>
          <w:p w14:paraId="754713FD" w14:textId="77777777" w:rsidR="005D76D0" w:rsidRDefault="005D76D0" w:rsidP="007D00FB">
            <w:pPr>
              <w:rPr>
                <w:rFonts w:cs="Arial"/>
                <w:b/>
              </w:rPr>
            </w:pPr>
          </w:p>
        </w:tc>
        <w:tc>
          <w:tcPr>
            <w:tcW w:w="5395" w:type="dxa"/>
          </w:tcPr>
          <w:p w14:paraId="42D6D310" w14:textId="77777777" w:rsidR="005D76D0" w:rsidRDefault="005D76D0" w:rsidP="007D00FB">
            <w:pPr>
              <w:rPr>
                <w:rFonts w:cs="Arial"/>
                <w:b/>
              </w:rPr>
            </w:pPr>
          </w:p>
        </w:tc>
      </w:tr>
      <w:tr w:rsidR="005D76D0" w14:paraId="3999E22C" w14:textId="77777777" w:rsidTr="005D76D0">
        <w:tc>
          <w:tcPr>
            <w:tcW w:w="5395" w:type="dxa"/>
          </w:tcPr>
          <w:p w14:paraId="7F0B157B" w14:textId="74AC3975" w:rsidR="005D76D0" w:rsidRPr="0022762D" w:rsidRDefault="005D76D0" w:rsidP="005D76D0">
            <w:pPr>
              <w:pStyle w:val="ListParagraph"/>
              <w:numPr>
                <w:ilvl w:val="0"/>
                <w:numId w:val="33"/>
              </w:numPr>
              <w:spacing w:line="276" w:lineRule="auto"/>
              <w:rPr>
                <w:rFonts w:cs="Arial"/>
                <w:b/>
              </w:rPr>
            </w:pPr>
            <w:r w:rsidRPr="0022762D">
              <w:rPr>
                <w:rFonts w:cs="Arial"/>
              </w:rPr>
              <w:t>I can find what I need and put things back where</w:t>
            </w:r>
            <w:r>
              <w:rPr>
                <w:rFonts w:cs="Arial"/>
              </w:rPr>
              <w:t xml:space="preserve"> </w:t>
            </w:r>
            <w:r w:rsidRPr="0022762D">
              <w:rPr>
                <w:rFonts w:cs="Arial"/>
              </w:rPr>
              <w:t>they belong.</w:t>
            </w:r>
          </w:p>
          <w:p w14:paraId="31ADC6AC" w14:textId="77777777" w:rsidR="005D76D0" w:rsidRDefault="005D76D0" w:rsidP="007D00FB">
            <w:pPr>
              <w:rPr>
                <w:rFonts w:cs="Arial"/>
                <w:b/>
              </w:rPr>
            </w:pPr>
          </w:p>
        </w:tc>
        <w:tc>
          <w:tcPr>
            <w:tcW w:w="5395" w:type="dxa"/>
          </w:tcPr>
          <w:p w14:paraId="72AB8854" w14:textId="77777777" w:rsidR="005D76D0" w:rsidRDefault="005D76D0" w:rsidP="007D00FB">
            <w:pPr>
              <w:rPr>
                <w:rFonts w:cs="Arial"/>
                <w:b/>
              </w:rPr>
            </w:pPr>
          </w:p>
        </w:tc>
      </w:tr>
      <w:tr w:rsidR="005D76D0" w14:paraId="4AD06BB9" w14:textId="77777777" w:rsidTr="005D76D0">
        <w:tc>
          <w:tcPr>
            <w:tcW w:w="5395" w:type="dxa"/>
          </w:tcPr>
          <w:p w14:paraId="20276208" w14:textId="77777777" w:rsidR="005D76D0" w:rsidRPr="0022762D" w:rsidRDefault="005D76D0" w:rsidP="005D76D0">
            <w:pPr>
              <w:pStyle w:val="ListParagraph"/>
              <w:numPr>
                <w:ilvl w:val="0"/>
                <w:numId w:val="33"/>
              </w:numPr>
              <w:spacing w:line="480" w:lineRule="auto"/>
              <w:rPr>
                <w:rFonts w:cs="Arial"/>
                <w:b/>
              </w:rPr>
            </w:pPr>
            <w:r w:rsidRPr="0022762D">
              <w:rPr>
                <w:rFonts w:cs="Arial"/>
              </w:rPr>
              <w:t>I can make choices.</w:t>
            </w:r>
          </w:p>
          <w:p w14:paraId="5F867BF0" w14:textId="77777777" w:rsidR="005D76D0" w:rsidRDefault="005D76D0" w:rsidP="007D00FB">
            <w:pPr>
              <w:rPr>
                <w:rFonts w:cs="Arial"/>
                <w:b/>
              </w:rPr>
            </w:pPr>
          </w:p>
        </w:tc>
        <w:tc>
          <w:tcPr>
            <w:tcW w:w="5395" w:type="dxa"/>
          </w:tcPr>
          <w:p w14:paraId="454D8ABE" w14:textId="77777777" w:rsidR="005D76D0" w:rsidRDefault="005D76D0" w:rsidP="007D00FB">
            <w:pPr>
              <w:rPr>
                <w:rFonts w:cs="Arial"/>
                <w:b/>
              </w:rPr>
            </w:pPr>
          </w:p>
        </w:tc>
      </w:tr>
      <w:tr w:rsidR="005D76D0" w14:paraId="4354F32E" w14:textId="77777777" w:rsidTr="005D76D0">
        <w:tc>
          <w:tcPr>
            <w:tcW w:w="5395" w:type="dxa"/>
          </w:tcPr>
          <w:p w14:paraId="32C72EE2" w14:textId="77777777" w:rsidR="005D76D0" w:rsidRPr="0022762D" w:rsidRDefault="005D76D0" w:rsidP="005D76D0">
            <w:pPr>
              <w:pStyle w:val="ListParagraph"/>
              <w:numPr>
                <w:ilvl w:val="0"/>
                <w:numId w:val="33"/>
              </w:numPr>
              <w:spacing w:line="480" w:lineRule="auto"/>
              <w:rPr>
                <w:rFonts w:cs="Arial"/>
                <w:b/>
              </w:rPr>
            </w:pPr>
            <w:r w:rsidRPr="0022762D">
              <w:rPr>
                <w:rFonts w:cs="Arial"/>
              </w:rPr>
              <w:t>I am challenged to try new things.</w:t>
            </w:r>
          </w:p>
          <w:p w14:paraId="38C163BC" w14:textId="77777777" w:rsidR="005D76D0" w:rsidRDefault="005D76D0" w:rsidP="007D00FB">
            <w:pPr>
              <w:rPr>
                <w:rFonts w:cs="Arial"/>
                <w:b/>
              </w:rPr>
            </w:pPr>
          </w:p>
        </w:tc>
        <w:tc>
          <w:tcPr>
            <w:tcW w:w="5395" w:type="dxa"/>
          </w:tcPr>
          <w:p w14:paraId="6E1C00BB" w14:textId="77777777" w:rsidR="005D76D0" w:rsidRDefault="005D76D0" w:rsidP="007D00FB">
            <w:pPr>
              <w:rPr>
                <w:rFonts w:cs="Arial"/>
                <w:b/>
              </w:rPr>
            </w:pPr>
          </w:p>
        </w:tc>
      </w:tr>
      <w:tr w:rsidR="005D76D0" w14:paraId="328FE6D1" w14:textId="77777777" w:rsidTr="005D76D0">
        <w:tc>
          <w:tcPr>
            <w:tcW w:w="5395" w:type="dxa"/>
          </w:tcPr>
          <w:p w14:paraId="7E213CC3" w14:textId="2D18F8B6" w:rsidR="005D76D0" w:rsidRPr="0022762D" w:rsidRDefault="005D76D0" w:rsidP="005D76D0">
            <w:pPr>
              <w:pStyle w:val="ListParagraph"/>
              <w:numPr>
                <w:ilvl w:val="0"/>
                <w:numId w:val="33"/>
              </w:numPr>
              <w:spacing w:line="480" w:lineRule="auto"/>
              <w:rPr>
                <w:rFonts w:cs="Arial"/>
                <w:b/>
              </w:rPr>
            </w:pPr>
            <w:r w:rsidRPr="0022762D">
              <w:rPr>
                <w:rFonts w:cs="Arial"/>
              </w:rPr>
              <w:t xml:space="preserve">I can use and share </w:t>
            </w:r>
            <w:r w:rsidR="001F4CE5" w:rsidRPr="0022762D">
              <w:rPr>
                <w:rFonts w:cs="Arial"/>
              </w:rPr>
              <w:t>all</w:t>
            </w:r>
            <w:r w:rsidRPr="0022762D">
              <w:rPr>
                <w:rFonts w:cs="Arial"/>
              </w:rPr>
              <w:t xml:space="preserve"> my languages.</w:t>
            </w:r>
          </w:p>
          <w:p w14:paraId="609C42C3" w14:textId="77777777" w:rsidR="005D76D0" w:rsidRDefault="005D76D0" w:rsidP="007D00FB">
            <w:pPr>
              <w:rPr>
                <w:rFonts w:cs="Arial"/>
                <w:b/>
              </w:rPr>
            </w:pPr>
          </w:p>
        </w:tc>
        <w:tc>
          <w:tcPr>
            <w:tcW w:w="5395" w:type="dxa"/>
          </w:tcPr>
          <w:p w14:paraId="65BA2E52" w14:textId="77777777" w:rsidR="005D76D0" w:rsidRDefault="005D76D0" w:rsidP="007D00FB">
            <w:pPr>
              <w:rPr>
                <w:rFonts w:cs="Arial"/>
                <w:b/>
              </w:rPr>
            </w:pPr>
          </w:p>
        </w:tc>
      </w:tr>
    </w:tbl>
    <w:p w14:paraId="2CD0461A" w14:textId="209A0EDC" w:rsidR="0022762D" w:rsidRDefault="0022762D" w:rsidP="007D00FB">
      <w:pPr>
        <w:rPr>
          <w:rFonts w:asciiTheme="minorHAnsi" w:hAnsiTheme="minorHAnsi" w:cs="Arial"/>
          <w:b w:val="0"/>
        </w:rPr>
      </w:pPr>
    </w:p>
    <w:p w14:paraId="482B5C00" w14:textId="07903931" w:rsidR="00BC4630" w:rsidRDefault="007829D5" w:rsidP="00BC4630">
      <w:pPr>
        <w:pStyle w:val="ListParagraph"/>
        <w:spacing w:line="480" w:lineRule="auto"/>
        <w:ind w:left="0"/>
        <w:rPr>
          <w:rFonts w:asciiTheme="minorHAnsi" w:hAnsiTheme="minorHAnsi" w:cs="Arial"/>
          <w:b w:val="0"/>
        </w:rPr>
      </w:pPr>
      <w:r>
        <w:rPr>
          <w:rFonts w:asciiTheme="minorHAnsi" w:hAnsiTheme="minorHAnsi" w:cs="Arial"/>
          <w:b w:val="0"/>
        </w:rPr>
        <w:t>As a group, discuss the following question</w:t>
      </w:r>
      <w:r w:rsidR="005D76D0">
        <w:rPr>
          <w:rFonts w:asciiTheme="minorHAnsi" w:hAnsiTheme="minorHAnsi" w:cs="Arial"/>
          <w:b w:val="0"/>
        </w:rPr>
        <w:t xml:space="preserve">: </w:t>
      </w:r>
      <w:r w:rsidR="00A60AAE" w:rsidRPr="005D76D0">
        <w:rPr>
          <w:rFonts w:asciiTheme="minorHAnsi" w:hAnsiTheme="minorHAnsi"/>
          <w:b w:val="0"/>
        </w:rPr>
        <w:t xml:space="preserve">What environmental message is portrayed to children in </w:t>
      </w:r>
      <w:r w:rsidR="00A60AAE" w:rsidRPr="005D76D0">
        <w:rPr>
          <w:rFonts w:asciiTheme="minorHAnsi" w:hAnsiTheme="minorHAnsi"/>
          <w:b w:val="0"/>
          <w:u w:val="single"/>
        </w:rPr>
        <w:t>my classroom</w:t>
      </w:r>
      <w:r w:rsidR="00A60AAE" w:rsidRPr="005D76D0">
        <w:rPr>
          <w:rFonts w:asciiTheme="minorHAnsi" w:hAnsiTheme="minorHAnsi"/>
          <w:b w:val="0"/>
        </w:rPr>
        <w:t xml:space="preserve"> right</w:t>
      </w:r>
      <w:r w:rsidR="00A60AAE" w:rsidRPr="005D76D0">
        <w:rPr>
          <w:rFonts w:asciiTheme="minorHAnsi" w:hAnsiTheme="minorHAnsi" w:cs="Arial"/>
          <w:b w:val="0"/>
        </w:rPr>
        <w:t xml:space="preserve"> now</w:t>
      </w:r>
      <w:r w:rsidR="00BC4630">
        <w:rPr>
          <w:rFonts w:asciiTheme="minorHAnsi" w:hAnsiTheme="minorHAnsi" w:cs="Arial"/>
          <w:b w:val="0"/>
        </w:rPr>
        <w:t>?</w:t>
      </w:r>
    </w:p>
    <w:p w14:paraId="19607F56" w14:textId="42754E88" w:rsidR="00BC4630" w:rsidRPr="00BC4630" w:rsidRDefault="00BC4630" w:rsidP="00BC4630">
      <w:pPr>
        <w:ind w:left="90"/>
        <w:rPr>
          <w:rFonts w:asciiTheme="minorHAnsi" w:hAnsiTheme="minorHAnsi" w:cs="Arial"/>
        </w:rPr>
        <w:sectPr w:rsidR="00BC4630" w:rsidRPr="00BC4630" w:rsidSect="000E42CD">
          <w:footerReference w:type="default" r:id="rId10"/>
          <w:pgSz w:w="12240" w:h="15840"/>
          <w:pgMar w:top="720" w:right="720" w:bottom="720" w:left="720" w:header="720" w:footer="432" w:gutter="0"/>
          <w:pgNumType w:start="0"/>
          <w:cols w:space="720"/>
          <w:titlePg/>
          <w:docGrid w:linePitch="360"/>
        </w:sectPr>
      </w:pPr>
      <w:r w:rsidRPr="00BC4630">
        <w:rPr>
          <w:rFonts w:asciiTheme="minorHAnsi" w:hAnsiTheme="minorHAnsi" w:cs="Arial"/>
        </w:rPr>
        <w:tab/>
      </w:r>
    </w:p>
    <w:p w14:paraId="0282A9FF" w14:textId="2601CE40" w:rsidR="00010415" w:rsidRDefault="00010415" w:rsidP="009831EB">
      <w:pPr>
        <w:pStyle w:val="NoSpacing"/>
        <w:jc w:val="center"/>
        <w:rPr>
          <w:b/>
          <w:sz w:val="28"/>
        </w:rPr>
      </w:pPr>
      <w:r w:rsidRPr="003D0D82">
        <w:rPr>
          <w:b/>
          <w:sz w:val="28"/>
        </w:rPr>
        <w:lastRenderedPageBreak/>
        <w:t>Center Checklist</w:t>
      </w:r>
      <w:r w:rsidR="0053030C">
        <w:rPr>
          <w:b/>
          <w:sz w:val="28"/>
        </w:rPr>
        <w:t xml:space="preserve"> (Activity Two)</w:t>
      </w:r>
    </w:p>
    <w:p w14:paraId="2E523615" w14:textId="77777777" w:rsidR="000E42CD" w:rsidRPr="003D0D82" w:rsidRDefault="000E42CD" w:rsidP="009831EB">
      <w:pPr>
        <w:pStyle w:val="NoSpacing"/>
        <w:jc w:val="center"/>
        <w:rPr>
          <w:b/>
          <w:sz w:val="28"/>
        </w:rPr>
      </w:pPr>
    </w:p>
    <w:p w14:paraId="1297E26A" w14:textId="78EA84EE" w:rsidR="00010415" w:rsidRDefault="00A9754F" w:rsidP="0016368B">
      <w:pPr>
        <w:pStyle w:val="NoSpacing"/>
      </w:pPr>
      <w:bookmarkStart w:id="1" w:name="_Hlk18652579"/>
      <w:r w:rsidRPr="00A9754F">
        <w:rPr>
          <w:b/>
          <w:bCs/>
        </w:rPr>
        <w:t>Choose a center below and complete the checklist</w:t>
      </w:r>
      <w:bookmarkEnd w:id="1"/>
      <w:r w:rsidR="001F4CE5" w:rsidRPr="00A9754F">
        <w:rPr>
          <w:b/>
          <w:bCs/>
        </w:rPr>
        <w:t>.</w:t>
      </w:r>
      <w:r w:rsidR="001F4CE5">
        <w:t xml:space="preserve"> </w:t>
      </w:r>
    </w:p>
    <w:p w14:paraId="7CC6566F" w14:textId="77777777" w:rsidR="001F2A74" w:rsidRPr="003D0D82" w:rsidRDefault="001F2A74" w:rsidP="0016368B">
      <w:pPr>
        <w:pStyle w:val="NoSpacing"/>
      </w:pPr>
    </w:p>
    <w:tbl>
      <w:tblPr>
        <w:tblStyle w:val="TableGrid"/>
        <w:tblW w:w="14503" w:type="dxa"/>
        <w:tblLook w:val="04A0" w:firstRow="1" w:lastRow="0" w:firstColumn="1" w:lastColumn="0" w:noHBand="0" w:noVBand="1"/>
      </w:tblPr>
      <w:tblGrid>
        <w:gridCol w:w="4951"/>
        <w:gridCol w:w="4596"/>
        <w:gridCol w:w="4956"/>
      </w:tblGrid>
      <w:tr w:rsidR="009B1E02" w14:paraId="5E6CD377" w14:textId="77777777" w:rsidTr="00576571">
        <w:trPr>
          <w:trHeight w:val="377"/>
        </w:trPr>
        <w:tc>
          <w:tcPr>
            <w:tcW w:w="4951" w:type="dxa"/>
            <w:tcBorders>
              <w:top w:val="single" w:sz="4" w:space="0" w:color="auto"/>
              <w:left w:val="single" w:sz="4" w:space="0" w:color="auto"/>
              <w:bottom w:val="single" w:sz="4" w:space="0" w:color="auto"/>
              <w:right w:val="nil"/>
            </w:tcBorders>
            <w:shd w:val="clear" w:color="auto" w:fill="D0CECE" w:themeFill="background2" w:themeFillShade="E6"/>
          </w:tcPr>
          <w:p w14:paraId="27B06E83" w14:textId="77777777" w:rsidR="009B1E02" w:rsidRPr="009B1E02" w:rsidRDefault="009B1E02" w:rsidP="009B1E02">
            <w:pPr>
              <w:spacing w:after="120"/>
              <w:rPr>
                <w:sz w:val="21"/>
                <w:szCs w:val="21"/>
              </w:rPr>
            </w:pPr>
          </w:p>
        </w:tc>
        <w:tc>
          <w:tcPr>
            <w:tcW w:w="4596" w:type="dxa"/>
            <w:tcBorders>
              <w:top w:val="single" w:sz="4" w:space="0" w:color="auto"/>
              <w:left w:val="nil"/>
              <w:bottom w:val="single" w:sz="4" w:space="0" w:color="auto"/>
              <w:right w:val="nil"/>
            </w:tcBorders>
            <w:shd w:val="clear" w:color="auto" w:fill="D0CECE" w:themeFill="background2" w:themeFillShade="E6"/>
          </w:tcPr>
          <w:p w14:paraId="368C5EC6" w14:textId="6B124FF3" w:rsidR="009B1E02" w:rsidRPr="009B1E02" w:rsidRDefault="009B1E02" w:rsidP="009B1E02">
            <w:pPr>
              <w:jc w:val="center"/>
              <w:rPr>
                <w:b/>
                <w:bCs/>
                <w:sz w:val="28"/>
                <w:szCs w:val="28"/>
              </w:rPr>
            </w:pPr>
            <w:r>
              <w:rPr>
                <w:b/>
                <w:bCs/>
                <w:sz w:val="28"/>
                <w:szCs w:val="28"/>
              </w:rPr>
              <w:t>Blocks and Building Center</w:t>
            </w:r>
          </w:p>
        </w:tc>
        <w:tc>
          <w:tcPr>
            <w:tcW w:w="4956" w:type="dxa"/>
            <w:tcBorders>
              <w:top w:val="single" w:sz="4" w:space="0" w:color="auto"/>
              <w:left w:val="nil"/>
              <w:bottom w:val="single" w:sz="4" w:space="0" w:color="auto"/>
              <w:right w:val="single" w:sz="4" w:space="0" w:color="auto"/>
            </w:tcBorders>
            <w:shd w:val="clear" w:color="auto" w:fill="D0CECE" w:themeFill="background2" w:themeFillShade="E6"/>
          </w:tcPr>
          <w:p w14:paraId="421C9AD6" w14:textId="77777777" w:rsidR="009B1E02" w:rsidRPr="009B1E02" w:rsidRDefault="009B1E02" w:rsidP="009B1E02">
            <w:pPr>
              <w:rPr>
                <w:sz w:val="21"/>
                <w:szCs w:val="21"/>
              </w:rPr>
            </w:pPr>
          </w:p>
        </w:tc>
      </w:tr>
      <w:tr w:rsidR="00010415" w14:paraId="7CAC9FC2" w14:textId="77777777" w:rsidTr="00576571">
        <w:trPr>
          <w:trHeight w:val="1088"/>
        </w:trPr>
        <w:tc>
          <w:tcPr>
            <w:tcW w:w="4951" w:type="dxa"/>
            <w:tcBorders>
              <w:top w:val="single" w:sz="4" w:space="0" w:color="auto"/>
            </w:tcBorders>
          </w:tcPr>
          <w:p w14:paraId="310D972D" w14:textId="77777777" w:rsidR="00010415" w:rsidRPr="00704B0B" w:rsidRDefault="00010415" w:rsidP="00010415">
            <w:pPr>
              <w:pStyle w:val="ListParagraph"/>
              <w:numPr>
                <w:ilvl w:val="0"/>
                <w:numId w:val="20"/>
              </w:numPr>
              <w:spacing w:after="120"/>
              <w:ind w:left="360"/>
              <w:rPr>
                <w:sz w:val="21"/>
                <w:szCs w:val="21"/>
              </w:rPr>
            </w:pPr>
            <w:r w:rsidRPr="00704B0B">
              <w:rPr>
                <w:sz w:val="21"/>
                <w:szCs w:val="21"/>
              </w:rPr>
              <w:t>A location away from foot traffic, with enough space for building substantial structures</w:t>
            </w:r>
          </w:p>
        </w:tc>
        <w:tc>
          <w:tcPr>
            <w:tcW w:w="4596" w:type="dxa"/>
            <w:tcBorders>
              <w:top w:val="single" w:sz="4" w:space="0" w:color="auto"/>
            </w:tcBorders>
          </w:tcPr>
          <w:p w14:paraId="716D57AF" w14:textId="77777777" w:rsidR="00010415" w:rsidRPr="00704B0B" w:rsidRDefault="00010415" w:rsidP="00010415">
            <w:pPr>
              <w:pStyle w:val="ListParagraph"/>
              <w:numPr>
                <w:ilvl w:val="0"/>
                <w:numId w:val="20"/>
              </w:numPr>
              <w:ind w:left="360"/>
              <w:rPr>
                <w:sz w:val="21"/>
                <w:szCs w:val="21"/>
              </w:rPr>
            </w:pPr>
            <w:r w:rsidRPr="00704B0B">
              <w:rPr>
                <w:sz w:val="21"/>
                <w:szCs w:val="21"/>
              </w:rPr>
              <w:t>Shelving to hold sets of several different types of blocks and building materials (e.g., wooden blocks, connecting blocks, foam unit blocks, multiple shapes of blocks)</w:t>
            </w:r>
          </w:p>
        </w:tc>
        <w:tc>
          <w:tcPr>
            <w:tcW w:w="4956" w:type="dxa"/>
            <w:tcBorders>
              <w:top w:val="single" w:sz="4" w:space="0" w:color="auto"/>
            </w:tcBorders>
          </w:tcPr>
          <w:p w14:paraId="0AC9D993" w14:textId="126B6276" w:rsidR="00010415" w:rsidRPr="00704B0B" w:rsidRDefault="00010415" w:rsidP="00010415">
            <w:pPr>
              <w:pStyle w:val="ListParagraph"/>
              <w:numPr>
                <w:ilvl w:val="0"/>
                <w:numId w:val="20"/>
              </w:numPr>
              <w:ind w:left="360"/>
              <w:rPr>
                <w:sz w:val="21"/>
                <w:szCs w:val="21"/>
              </w:rPr>
            </w:pPr>
            <w:r w:rsidRPr="00704B0B">
              <w:rPr>
                <w:sz w:val="21"/>
                <w:szCs w:val="21"/>
              </w:rPr>
              <w:t xml:space="preserve">Props, materials, and accessories that extend block and building play </w:t>
            </w:r>
            <w:r w:rsidR="00314E90">
              <w:rPr>
                <w:sz w:val="21"/>
                <w:szCs w:val="21"/>
              </w:rPr>
              <w:t xml:space="preserve">and reflect students’ diversity </w:t>
            </w:r>
            <w:r w:rsidRPr="00704B0B">
              <w:rPr>
                <w:sz w:val="21"/>
                <w:szCs w:val="21"/>
              </w:rPr>
              <w:t>(e.g., figurines, vehicles, road signs, ramps)</w:t>
            </w:r>
          </w:p>
        </w:tc>
      </w:tr>
      <w:tr w:rsidR="00010415" w14:paraId="35787A66" w14:textId="77777777" w:rsidTr="00576571">
        <w:trPr>
          <w:trHeight w:val="1007"/>
        </w:trPr>
        <w:tc>
          <w:tcPr>
            <w:tcW w:w="4951" w:type="dxa"/>
            <w:tcBorders>
              <w:bottom w:val="single" w:sz="4" w:space="0" w:color="auto"/>
            </w:tcBorders>
          </w:tcPr>
          <w:p w14:paraId="0579E0FF" w14:textId="31BCFF45" w:rsidR="00010415" w:rsidRPr="00704B0B" w:rsidRDefault="00010415" w:rsidP="00010415">
            <w:pPr>
              <w:pStyle w:val="ListParagraph"/>
              <w:numPr>
                <w:ilvl w:val="0"/>
                <w:numId w:val="20"/>
              </w:numPr>
              <w:spacing w:after="120"/>
              <w:ind w:left="360"/>
              <w:rPr>
                <w:sz w:val="21"/>
                <w:szCs w:val="21"/>
              </w:rPr>
            </w:pPr>
            <w:r w:rsidRPr="00704B0B">
              <w:rPr>
                <w:sz w:val="21"/>
                <w:szCs w:val="21"/>
              </w:rPr>
              <w:t>Selections of books and texts</w:t>
            </w:r>
            <w:r w:rsidR="00314E90">
              <w:rPr>
                <w:sz w:val="21"/>
                <w:szCs w:val="21"/>
              </w:rPr>
              <w:t xml:space="preserve"> </w:t>
            </w:r>
            <w:r w:rsidR="00040F94">
              <w:rPr>
                <w:sz w:val="21"/>
                <w:szCs w:val="21"/>
              </w:rPr>
              <w:t xml:space="preserve">of varying levels </w:t>
            </w:r>
            <w:r w:rsidR="00314E90">
              <w:rPr>
                <w:sz w:val="21"/>
                <w:szCs w:val="21"/>
              </w:rPr>
              <w:t>representative of the students’ languages</w:t>
            </w:r>
            <w:r w:rsidRPr="00704B0B">
              <w:rPr>
                <w:sz w:val="21"/>
                <w:szCs w:val="21"/>
              </w:rPr>
              <w:t xml:space="preserve"> about building and landscapes; rotated to link to specific themes and/or learning goals</w:t>
            </w:r>
          </w:p>
        </w:tc>
        <w:tc>
          <w:tcPr>
            <w:tcW w:w="4596" w:type="dxa"/>
            <w:tcBorders>
              <w:bottom w:val="single" w:sz="4" w:space="0" w:color="auto"/>
            </w:tcBorders>
          </w:tcPr>
          <w:p w14:paraId="2FB95281" w14:textId="77777777" w:rsidR="00010415" w:rsidRPr="00704B0B" w:rsidRDefault="00010415" w:rsidP="00010415">
            <w:pPr>
              <w:pStyle w:val="ListParagraph"/>
              <w:numPr>
                <w:ilvl w:val="0"/>
                <w:numId w:val="20"/>
              </w:numPr>
              <w:ind w:left="360"/>
              <w:rPr>
                <w:sz w:val="21"/>
                <w:szCs w:val="21"/>
              </w:rPr>
            </w:pPr>
            <w:r w:rsidRPr="00704B0B">
              <w:rPr>
                <w:sz w:val="21"/>
                <w:szCs w:val="21"/>
              </w:rPr>
              <w:t>Art and craft materials and supplies for children to plan and create additional structures and accessories</w:t>
            </w:r>
          </w:p>
        </w:tc>
        <w:tc>
          <w:tcPr>
            <w:tcW w:w="4956" w:type="dxa"/>
            <w:tcBorders>
              <w:bottom w:val="single" w:sz="4" w:space="0" w:color="auto"/>
            </w:tcBorders>
          </w:tcPr>
          <w:p w14:paraId="739EFDB8" w14:textId="77777777" w:rsidR="00010415" w:rsidRPr="00704B0B" w:rsidRDefault="00010415" w:rsidP="00B453EC">
            <w:pPr>
              <w:pStyle w:val="ListParagraph"/>
              <w:ind w:left="360"/>
              <w:rPr>
                <w:sz w:val="21"/>
                <w:szCs w:val="21"/>
              </w:rPr>
            </w:pPr>
          </w:p>
        </w:tc>
      </w:tr>
      <w:tr w:rsidR="009B1E02" w14:paraId="6A4BF498" w14:textId="77777777" w:rsidTr="00576571">
        <w:trPr>
          <w:trHeight w:val="386"/>
        </w:trPr>
        <w:tc>
          <w:tcPr>
            <w:tcW w:w="4951" w:type="dxa"/>
            <w:tcBorders>
              <w:top w:val="single" w:sz="4" w:space="0" w:color="auto"/>
              <w:left w:val="single" w:sz="4" w:space="0" w:color="auto"/>
              <w:bottom w:val="single" w:sz="4" w:space="0" w:color="auto"/>
              <w:right w:val="nil"/>
            </w:tcBorders>
          </w:tcPr>
          <w:p w14:paraId="425E63FD" w14:textId="39587D5C" w:rsidR="009B1E02" w:rsidRPr="009B1E02" w:rsidRDefault="009B1E02" w:rsidP="009B1E02">
            <w:pPr>
              <w:spacing w:after="120"/>
              <w:rPr>
                <w:b/>
                <w:bCs/>
              </w:rPr>
            </w:pPr>
            <w:r w:rsidRPr="009B1E02">
              <w:rPr>
                <w:b/>
                <w:bCs/>
              </w:rPr>
              <w:t>Goal(s):</w:t>
            </w:r>
          </w:p>
        </w:tc>
        <w:tc>
          <w:tcPr>
            <w:tcW w:w="4596" w:type="dxa"/>
            <w:tcBorders>
              <w:top w:val="single" w:sz="4" w:space="0" w:color="auto"/>
              <w:left w:val="nil"/>
              <w:bottom w:val="single" w:sz="4" w:space="0" w:color="auto"/>
              <w:right w:val="nil"/>
            </w:tcBorders>
          </w:tcPr>
          <w:p w14:paraId="3A2EBE32" w14:textId="77777777" w:rsidR="009B1E02" w:rsidRPr="009B1E02" w:rsidRDefault="009B1E02" w:rsidP="009B1E02">
            <w:pPr>
              <w:rPr>
                <w:sz w:val="21"/>
                <w:szCs w:val="21"/>
              </w:rPr>
            </w:pPr>
          </w:p>
        </w:tc>
        <w:tc>
          <w:tcPr>
            <w:tcW w:w="4956" w:type="dxa"/>
            <w:tcBorders>
              <w:top w:val="single" w:sz="4" w:space="0" w:color="auto"/>
              <w:left w:val="nil"/>
              <w:bottom w:val="single" w:sz="4" w:space="0" w:color="auto"/>
              <w:right w:val="single" w:sz="4" w:space="0" w:color="auto"/>
            </w:tcBorders>
          </w:tcPr>
          <w:p w14:paraId="2E436379" w14:textId="77777777" w:rsidR="009B1E02" w:rsidRPr="00704B0B" w:rsidRDefault="009B1E02" w:rsidP="00B453EC">
            <w:pPr>
              <w:pStyle w:val="ListParagraph"/>
              <w:ind w:left="360"/>
              <w:rPr>
                <w:sz w:val="21"/>
                <w:szCs w:val="21"/>
              </w:rPr>
            </w:pPr>
          </w:p>
        </w:tc>
      </w:tr>
      <w:tr w:rsidR="009B1E02" w14:paraId="2433F989" w14:textId="77777777" w:rsidTr="008D299C">
        <w:trPr>
          <w:trHeight w:val="611"/>
        </w:trPr>
        <w:tc>
          <w:tcPr>
            <w:tcW w:w="4951" w:type="dxa"/>
            <w:tcBorders>
              <w:top w:val="single" w:sz="4" w:space="0" w:color="auto"/>
              <w:left w:val="single" w:sz="4" w:space="0" w:color="auto"/>
              <w:bottom w:val="single" w:sz="4" w:space="0" w:color="auto"/>
              <w:right w:val="nil"/>
            </w:tcBorders>
          </w:tcPr>
          <w:p w14:paraId="759CABF8" w14:textId="441F78A7" w:rsidR="009B1E02" w:rsidRPr="009B1E02" w:rsidRDefault="009B1E02" w:rsidP="009B1E02">
            <w:pPr>
              <w:spacing w:after="120"/>
              <w:rPr>
                <w:b/>
                <w:bCs/>
              </w:rPr>
            </w:pPr>
            <w:r w:rsidRPr="009B1E02">
              <w:rPr>
                <w:b/>
                <w:bCs/>
              </w:rPr>
              <w:t>Materials needed:</w:t>
            </w:r>
          </w:p>
        </w:tc>
        <w:tc>
          <w:tcPr>
            <w:tcW w:w="4596" w:type="dxa"/>
            <w:tcBorders>
              <w:top w:val="single" w:sz="4" w:space="0" w:color="auto"/>
              <w:left w:val="nil"/>
              <w:bottom w:val="single" w:sz="4" w:space="0" w:color="auto"/>
              <w:right w:val="nil"/>
            </w:tcBorders>
          </w:tcPr>
          <w:p w14:paraId="167E3B83" w14:textId="77777777" w:rsidR="009B1E02" w:rsidRPr="009B1E02" w:rsidRDefault="009B1E02" w:rsidP="009B1E02">
            <w:pPr>
              <w:rPr>
                <w:sz w:val="21"/>
                <w:szCs w:val="21"/>
              </w:rPr>
            </w:pPr>
          </w:p>
        </w:tc>
        <w:tc>
          <w:tcPr>
            <w:tcW w:w="4956" w:type="dxa"/>
            <w:tcBorders>
              <w:top w:val="single" w:sz="4" w:space="0" w:color="auto"/>
              <w:left w:val="nil"/>
              <w:bottom w:val="single" w:sz="4" w:space="0" w:color="auto"/>
              <w:right w:val="single" w:sz="4" w:space="0" w:color="auto"/>
            </w:tcBorders>
          </w:tcPr>
          <w:p w14:paraId="03BDD228" w14:textId="77777777" w:rsidR="009B1E02" w:rsidRPr="00704B0B" w:rsidRDefault="009B1E02" w:rsidP="00B453EC">
            <w:pPr>
              <w:pStyle w:val="ListParagraph"/>
              <w:ind w:left="360"/>
              <w:rPr>
                <w:sz w:val="21"/>
                <w:szCs w:val="21"/>
              </w:rPr>
            </w:pPr>
          </w:p>
        </w:tc>
      </w:tr>
      <w:tr w:rsidR="00576571" w:rsidRPr="00BE194A" w14:paraId="44DFD838" w14:textId="77777777" w:rsidTr="003C7876">
        <w:tc>
          <w:tcPr>
            <w:tcW w:w="4951" w:type="dxa"/>
            <w:tcBorders>
              <w:top w:val="single" w:sz="4" w:space="0" w:color="auto"/>
              <w:left w:val="single" w:sz="4" w:space="0" w:color="auto"/>
              <w:bottom w:val="single" w:sz="4" w:space="0" w:color="auto"/>
              <w:right w:val="nil"/>
            </w:tcBorders>
            <w:shd w:val="clear" w:color="auto" w:fill="D0CECE" w:themeFill="background2" w:themeFillShade="E6"/>
          </w:tcPr>
          <w:p w14:paraId="0990CEBF" w14:textId="77777777" w:rsidR="00576571" w:rsidRPr="00BE194A" w:rsidRDefault="00576571" w:rsidP="003C7876">
            <w:pPr>
              <w:spacing w:after="120" w:line="276" w:lineRule="auto"/>
              <w:ind w:left="-72"/>
              <w:rPr>
                <w:sz w:val="21"/>
                <w:szCs w:val="21"/>
              </w:rPr>
            </w:pPr>
          </w:p>
        </w:tc>
        <w:tc>
          <w:tcPr>
            <w:tcW w:w="4596" w:type="dxa"/>
            <w:tcBorders>
              <w:top w:val="single" w:sz="4" w:space="0" w:color="auto"/>
              <w:left w:val="nil"/>
              <w:bottom w:val="single" w:sz="4" w:space="0" w:color="auto"/>
              <w:right w:val="nil"/>
            </w:tcBorders>
            <w:shd w:val="clear" w:color="auto" w:fill="D0CECE" w:themeFill="background2" w:themeFillShade="E6"/>
          </w:tcPr>
          <w:p w14:paraId="13582173" w14:textId="7FD17D05" w:rsidR="00576571" w:rsidRPr="00BE194A" w:rsidRDefault="00576571" w:rsidP="003C7876">
            <w:pPr>
              <w:ind w:left="-72"/>
              <w:jc w:val="center"/>
              <w:rPr>
                <w:b/>
                <w:bCs/>
                <w:sz w:val="28"/>
                <w:szCs w:val="28"/>
              </w:rPr>
            </w:pPr>
            <w:r>
              <w:rPr>
                <w:b/>
                <w:bCs/>
                <w:sz w:val="28"/>
                <w:szCs w:val="28"/>
              </w:rPr>
              <w:t>Creative Arts Center</w:t>
            </w:r>
          </w:p>
        </w:tc>
        <w:tc>
          <w:tcPr>
            <w:tcW w:w="4956" w:type="dxa"/>
            <w:tcBorders>
              <w:top w:val="single" w:sz="4" w:space="0" w:color="auto"/>
              <w:left w:val="nil"/>
              <w:bottom w:val="single" w:sz="4" w:space="0" w:color="auto"/>
              <w:right w:val="single" w:sz="4" w:space="0" w:color="auto"/>
            </w:tcBorders>
            <w:shd w:val="clear" w:color="auto" w:fill="D0CECE" w:themeFill="background2" w:themeFillShade="E6"/>
          </w:tcPr>
          <w:p w14:paraId="3707E4C3" w14:textId="77777777" w:rsidR="00576571" w:rsidRPr="00BE194A" w:rsidRDefault="00576571" w:rsidP="003C7876">
            <w:pPr>
              <w:ind w:left="-72"/>
              <w:rPr>
                <w:sz w:val="21"/>
                <w:szCs w:val="21"/>
              </w:rPr>
            </w:pPr>
          </w:p>
        </w:tc>
      </w:tr>
      <w:tr w:rsidR="00576571" w:rsidRPr="00731FB2" w14:paraId="6E6D4689" w14:textId="77777777" w:rsidTr="003C7876">
        <w:tc>
          <w:tcPr>
            <w:tcW w:w="4951" w:type="dxa"/>
            <w:tcBorders>
              <w:top w:val="single" w:sz="4" w:space="0" w:color="auto"/>
            </w:tcBorders>
          </w:tcPr>
          <w:p w14:paraId="5A76ABD7" w14:textId="44C513FF" w:rsidR="00576571" w:rsidRPr="00731FB2" w:rsidRDefault="00576571" w:rsidP="003C7876">
            <w:pPr>
              <w:pStyle w:val="ListParagraph"/>
              <w:numPr>
                <w:ilvl w:val="0"/>
                <w:numId w:val="18"/>
              </w:numPr>
              <w:spacing w:after="120" w:line="276" w:lineRule="auto"/>
              <w:ind w:left="288"/>
              <w:rPr>
                <w:sz w:val="21"/>
                <w:szCs w:val="21"/>
              </w:rPr>
            </w:pPr>
            <w:r>
              <w:rPr>
                <w:sz w:val="21"/>
                <w:szCs w:val="21"/>
              </w:rPr>
              <w:t>Dedicated space near a clean-up area</w:t>
            </w:r>
          </w:p>
        </w:tc>
        <w:tc>
          <w:tcPr>
            <w:tcW w:w="4596" w:type="dxa"/>
            <w:tcBorders>
              <w:top w:val="single" w:sz="4" w:space="0" w:color="auto"/>
            </w:tcBorders>
          </w:tcPr>
          <w:p w14:paraId="15AB4C99" w14:textId="617814E4" w:rsidR="00576571" w:rsidRPr="00731FB2" w:rsidRDefault="00576571" w:rsidP="003C7876">
            <w:pPr>
              <w:pStyle w:val="ListParagraph"/>
              <w:numPr>
                <w:ilvl w:val="0"/>
                <w:numId w:val="18"/>
              </w:numPr>
              <w:ind w:left="288"/>
              <w:rPr>
                <w:sz w:val="21"/>
                <w:szCs w:val="21"/>
              </w:rPr>
            </w:pPr>
            <w:r>
              <w:rPr>
                <w:sz w:val="21"/>
                <w:szCs w:val="21"/>
              </w:rPr>
              <w:t>Multiple work surfaces for individuals and groups (e.g., tables, easels, floor areas)</w:t>
            </w:r>
          </w:p>
        </w:tc>
        <w:tc>
          <w:tcPr>
            <w:tcW w:w="4956" w:type="dxa"/>
            <w:tcBorders>
              <w:top w:val="single" w:sz="4" w:space="0" w:color="auto"/>
            </w:tcBorders>
          </w:tcPr>
          <w:p w14:paraId="67A635DD" w14:textId="0388BBB5" w:rsidR="00576571" w:rsidRPr="00731FB2" w:rsidRDefault="00576571" w:rsidP="003C7876">
            <w:pPr>
              <w:pStyle w:val="ListParagraph"/>
              <w:numPr>
                <w:ilvl w:val="0"/>
                <w:numId w:val="18"/>
              </w:numPr>
              <w:ind w:left="288"/>
              <w:rPr>
                <w:sz w:val="21"/>
                <w:szCs w:val="21"/>
              </w:rPr>
            </w:pPr>
            <w:r>
              <w:rPr>
                <w:sz w:val="21"/>
                <w:szCs w:val="21"/>
              </w:rPr>
              <w:t>Audio station for listening to different styles of music</w:t>
            </w:r>
          </w:p>
        </w:tc>
      </w:tr>
      <w:tr w:rsidR="00576571" w:rsidRPr="00731FB2" w14:paraId="3505E43D" w14:textId="77777777" w:rsidTr="003C7876">
        <w:tc>
          <w:tcPr>
            <w:tcW w:w="4951" w:type="dxa"/>
            <w:tcBorders>
              <w:top w:val="single" w:sz="4" w:space="0" w:color="auto"/>
            </w:tcBorders>
          </w:tcPr>
          <w:p w14:paraId="05EC0379" w14:textId="55AF72BD" w:rsidR="00576571" w:rsidRDefault="00576571" w:rsidP="003C7876">
            <w:pPr>
              <w:pStyle w:val="ListParagraph"/>
              <w:numPr>
                <w:ilvl w:val="0"/>
                <w:numId w:val="18"/>
              </w:numPr>
              <w:spacing w:after="120" w:line="276" w:lineRule="auto"/>
              <w:ind w:left="288"/>
              <w:rPr>
                <w:sz w:val="21"/>
                <w:szCs w:val="21"/>
              </w:rPr>
            </w:pPr>
            <w:r>
              <w:rPr>
                <w:sz w:val="21"/>
                <w:szCs w:val="21"/>
              </w:rPr>
              <w:t xml:space="preserve">Three-dimensional and tactile objects for sensory exploration and experimentation (e.g., beans, string, modeling clay, rocks, </w:t>
            </w:r>
            <w:r w:rsidR="00405B8B">
              <w:rPr>
                <w:sz w:val="21"/>
                <w:szCs w:val="21"/>
              </w:rPr>
              <w:t>pinecones</w:t>
            </w:r>
            <w:r>
              <w:rPr>
                <w:sz w:val="21"/>
                <w:szCs w:val="21"/>
              </w:rPr>
              <w:t>)</w:t>
            </w:r>
          </w:p>
        </w:tc>
        <w:tc>
          <w:tcPr>
            <w:tcW w:w="4596" w:type="dxa"/>
            <w:tcBorders>
              <w:top w:val="single" w:sz="4" w:space="0" w:color="auto"/>
            </w:tcBorders>
          </w:tcPr>
          <w:p w14:paraId="4A4DDDE5" w14:textId="0076D09C" w:rsidR="00576571" w:rsidRDefault="00576571" w:rsidP="003C7876">
            <w:pPr>
              <w:pStyle w:val="ListParagraph"/>
              <w:numPr>
                <w:ilvl w:val="0"/>
                <w:numId w:val="18"/>
              </w:numPr>
              <w:ind w:left="288"/>
              <w:rPr>
                <w:sz w:val="21"/>
                <w:szCs w:val="21"/>
              </w:rPr>
            </w:pPr>
            <w:r>
              <w:rPr>
                <w:sz w:val="21"/>
                <w:szCs w:val="21"/>
              </w:rPr>
              <w:t>Props to extend book experiences, such as flannel boards and pieces, puppets, to recreate stories or represent experiences</w:t>
            </w:r>
          </w:p>
        </w:tc>
        <w:tc>
          <w:tcPr>
            <w:tcW w:w="4956" w:type="dxa"/>
            <w:tcBorders>
              <w:top w:val="single" w:sz="4" w:space="0" w:color="auto"/>
            </w:tcBorders>
          </w:tcPr>
          <w:p w14:paraId="28468916" w14:textId="319F218A" w:rsidR="00576571" w:rsidRDefault="00576571" w:rsidP="003C7876">
            <w:pPr>
              <w:pStyle w:val="ListParagraph"/>
              <w:numPr>
                <w:ilvl w:val="0"/>
                <w:numId w:val="18"/>
              </w:numPr>
              <w:ind w:left="288"/>
              <w:rPr>
                <w:sz w:val="21"/>
                <w:szCs w:val="21"/>
              </w:rPr>
            </w:pPr>
            <w:r>
              <w:rPr>
                <w:sz w:val="21"/>
                <w:szCs w:val="21"/>
              </w:rPr>
              <w:t>Illustrated books and example artwork, at children’s level, organized by theme or genre and inclusive of diverse cultures and art forms</w:t>
            </w:r>
          </w:p>
        </w:tc>
      </w:tr>
      <w:tr w:rsidR="00576571" w:rsidRPr="00731FB2" w14:paraId="05065FC8" w14:textId="77777777" w:rsidTr="003C7876">
        <w:tc>
          <w:tcPr>
            <w:tcW w:w="4951" w:type="dxa"/>
            <w:tcBorders>
              <w:top w:val="single" w:sz="4" w:space="0" w:color="auto"/>
            </w:tcBorders>
          </w:tcPr>
          <w:p w14:paraId="4E0724C3" w14:textId="66084926" w:rsidR="00576571" w:rsidRDefault="008D299C" w:rsidP="003C7876">
            <w:pPr>
              <w:pStyle w:val="ListParagraph"/>
              <w:numPr>
                <w:ilvl w:val="0"/>
                <w:numId w:val="18"/>
              </w:numPr>
              <w:spacing w:after="120" w:line="276" w:lineRule="auto"/>
              <w:ind w:left="288"/>
              <w:rPr>
                <w:sz w:val="21"/>
                <w:szCs w:val="21"/>
              </w:rPr>
            </w:pPr>
            <w:r>
              <w:rPr>
                <w:sz w:val="21"/>
                <w:szCs w:val="21"/>
              </w:rPr>
              <w:t>Displays of children’s artwork and storage for ongoing projects</w:t>
            </w:r>
          </w:p>
        </w:tc>
        <w:tc>
          <w:tcPr>
            <w:tcW w:w="4596" w:type="dxa"/>
            <w:tcBorders>
              <w:top w:val="single" w:sz="4" w:space="0" w:color="auto"/>
            </w:tcBorders>
          </w:tcPr>
          <w:p w14:paraId="031A1BAB" w14:textId="5BEA7B14" w:rsidR="00576571" w:rsidRDefault="008D299C" w:rsidP="003C7876">
            <w:pPr>
              <w:pStyle w:val="ListParagraph"/>
              <w:numPr>
                <w:ilvl w:val="0"/>
                <w:numId w:val="18"/>
              </w:numPr>
              <w:ind w:left="288"/>
              <w:rPr>
                <w:sz w:val="21"/>
                <w:szCs w:val="21"/>
              </w:rPr>
            </w:pPr>
            <w:r>
              <w:rPr>
                <w:sz w:val="21"/>
                <w:szCs w:val="21"/>
              </w:rPr>
              <w:t>Materials for creating instruments (e.g., boxes, rubber bands, strings)</w:t>
            </w:r>
          </w:p>
        </w:tc>
        <w:tc>
          <w:tcPr>
            <w:tcW w:w="4956" w:type="dxa"/>
            <w:tcBorders>
              <w:top w:val="single" w:sz="4" w:space="0" w:color="auto"/>
            </w:tcBorders>
          </w:tcPr>
          <w:p w14:paraId="1BA4315C" w14:textId="5FD8A025" w:rsidR="00576571" w:rsidRDefault="008D299C" w:rsidP="003C7876">
            <w:pPr>
              <w:pStyle w:val="ListParagraph"/>
              <w:numPr>
                <w:ilvl w:val="0"/>
                <w:numId w:val="18"/>
              </w:numPr>
              <w:ind w:left="288"/>
              <w:rPr>
                <w:sz w:val="21"/>
                <w:szCs w:val="21"/>
              </w:rPr>
            </w:pPr>
            <w:r>
              <w:rPr>
                <w:sz w:val="21"/>
                <w:szCs w:val="21"/>
              </w:rPr>
              <w:t>Musical props and instruments for exploring dance, music, and sound</w:t>
            </w:r>
          </w:p>
        </w:tc>
      </w:tr>
      <w:tr w:rsidR="00576571" w:rsidRPr="00731FB2" w14:paraId="044B2735" w14:textId="77777777" w:rsidTr="003C7876">
        <w:tc>
          <w:tcPr>
            <w:tcW w:w="4951" w:type="dxa"/>
            <w:tcBorders>
              <w:top w:val="single" w:sz="4" w:space="0" w:color="auto"/>
            </w:tcBorders>
          </w:tcPr>
          <w:p w14:paraId="627B4331" w14:textId="4CB3045B" w:rsidR="00576571" w:rsidRDefault="008D299C" w:rsidP="003C7876">
            <w:pPr>
              <w:pStyle w:val="ListParagraph"/>
              <w:numPr>
                <w:ilvl w:val="0"/>
                <w:numId w:val="18"/>
              </w:numPr>
              <w:spacing w:after="120" w:line="276" w:lineRule="auto"/>
              <w:ind w:left="288"/>
              <w:rPr>
                <w:sz w:val="21"/>
                <w:szCs w:val="21"/>
              </w:rPr>
            </w:pPr>
            <w:r>
              <w:rPr>
                <w:sz w:val="21"/>
                <w:szCs w:val="21"/>
              </w:rPr>
              <w:t>Variety of drawing, painting, and natural materials for exploring color, form, and texture (e.g., brushes, straws, paint, different sizes of paper)</w:t>
            </w:r>
          </w:p>
        </w:tc>
        <w:tc>
          <w:tcPr>
            <w:tcW w:w="4596" w:type="dxa"/>
            <w:tcBorders>
              <w:top w:val="single" w:sz="4" w:space="0" w:color="auto"/>
            </w:tcBorders>
          </w:tcPr>
          <w:p w14:paraId="2DCDA9D6" w14:textId="77777777" w:rsidR="00576571" w:rsidRPr="00576571" w:rsidRDefault="00576571" w:rsidP="00576571">
            <w:pPr>
              <w:ind w:left="-72"/>
              <w:rPr>
                <w:sz w:val="21"/>
                <w:szCs w:val="21"/>
              </w:rPr>
            </w:pPr>
          </w:p>
        </w:tc>
        <w:tc>
          <w:tcPr>
            <w:tcW w:w="4956" w:type="dxa"/>
            <w:tcBorders>
              <w:top w:val="single" w:sz="4" w:space="0" w:color="auto"/>
            </w:tcBorders>
          </w:tcPr>
          <w:p w14:paraId="45F933F5" w14:textId="77777777" w:rsidR="00576571" w:rsidRPr="00576571" w:rsidRDefault="00576571" w:rsidP="00576571">
            <w:pPr>
              <w:ind w:left="-72"/>
              <w:rPr>
                <w:sz w:val="21"/>
                <w:szCs w:val="21"/>
              </w:rPr>
            </w:pPr>
          </w:p>
        </w:tc>
      </w:tr>
      <w:tr w:rsidR="00BE194A" w14:paraId="7CC54F5E" w14:textId="77777777" w:rsidTr="00576571">
        <w:trPr>
          <w:trHeight w:val="665"/>
        </w:trPr>
        <w:tc>
          <w:tcPr>
            <w:tcW w:w="4951" w:type="dxa"/>
            <w:tcBorders>
              <w:top w:val="single" w:sz="4" w:space="0" w:color="auto"/>
              <w:left w:val="single" w:sz="4" w:space="0" w:color="auto"/>
              <w:bottom w:val="single" w:sz="4" w:space="0" w:color="auto"/>
              <w:right w:val="nil"/>
            </w:tcBorders>
          </w:tcPr>
          <w:p w14:paraId="793B1652" w14:textId="3C2592FD" w:rsidR="00BE194A" w:rsidRPr="00BE194A" w:rsidRDefault="00BE194A" w:rsidP="00BE194A">
            <w:pPr>
              <w:spacing w:after="120" w:line="276" w:lineRule="auto"/>
              <w:ind w:left="72"/>
              <w:rPr>
                <w:b/>
                <w:bCs/>
              </w:rPr>
            </w:pPr>
            <w:r w:rsidRPr="00BE194A">
              <w:rPr>
                <w:b/>
                <w:bCs/>
              </w:rPr>
              <w:t>Goal(s):</w:t>
            </w:r>
          </w:p>
        </w:tc>
        <w:tc>
          <w:tcPr>
            <w:tcW w:w="4596" w:type="dxa"/>
            <w:tcBorders>
              <w:top w:val="single" w:sz="4" w:space="0" w:color="auto"/>
              <w:left w:val="nil"/>
              <w:bottom w:val="single" w:sz="4" w:space="0" w:color="auto"/>
              <w:right w:val="nil"/>
            </w:tcBorders>
          </w:tcPr>
          <w:p w14:paraId="6AD443CB" w14:textId="77777777" w:rsidR="00BE194A" w:rsidRPr="00731FB2" w:rsidRDefault="00BE194A" w:rsidP="006C204B">
            <w:pPr>
              <w:ind w:left="432"/>
              <w:rPr>
                <w:sz w:val="21"/>
                <w:szCs w:val="21"/>
              </w:rPr>
            </w:pPr>
          </w:p>
        </w:tc>
        <w:tc>
          <w:tcPr>
            <w:tcW w:w="4956" w:type="dxa"/>
            <w:tcBorders>
              <w:top w:val="single" w:sz="4" w:space="0" w:color="auto"/>
              <w:left w:val="nil"/>
              <w:bottom w:val="single" w:sz="4" w:space="0" w:color="auto"/>
              <w:right w:val="single" w:sz="4" w:space="0" w:color="auto"/>
            </w:tcBorders>
          </w:tcPr>
          <w:p w14:paraId="6C39B443" w14:textId="77777777" w:rsidR="00BE194A" w:rsidRPr="00731FB2" w:rsidRDefault="00BE194A" w:rsidP="006C204B">
            <w:pPr>
              <w:ind w:left="432"/>
              <w:rPr>
                <w:sz w:val="21"/>
                <w:szCs w:val="21"/>
              </w:rPr>
            </w:pPr>
          </w:p>
        </w:tc>
      </w:tr>
      <w:tr w:rsidR="00BE194A" w14:paraId="14939E1F" w14:textId="77777777" w:rsidTr="00576571">
        <w:trPr>
          <w:trHeight w:val="665"/>
        </w:trPr>
        <w:tc>
          <w:tcPr>
            <w:tcW w:w="4951" w:type="dxa"/>
            <w:tcBorders>
              <w:top w:val="single" w:sz="4" w:space="0" w:color="auto"/>
              <w:left w:val="single" w:sz="4" w:space="0" w:color="auto"/>
              <w:bottom w:val="single" w:sz="4" w:space="0" w:color="auto"/>
              <w:right w:val="nil"/>
            </w:tcBorders>
          </w:tcPr>
          <w:p w14:paraId="25A22D7F" w14:textId="1FE988F5" w:rsidR="00BE194A" w:rsidRPr="00BE194A" w:rsidRDefault="00BE194A" w:rsidP="00BE194A">
            <w:pPr>
              <w:spacing w:after="120" w:line="276" w:lineRule="auto"/>
              <w:ind w:left="72"/>
              <w:rPr>
                <w:b/>
                <w:bCs/>
              </w:rPr>
            </w:pPr>
            <w:r w:rsidRPr="00BE194A">
              <w:rPr>
                <w:b/>
                <w:bCs/>
              </w:rPr>
              <w:t>Materials needed:</w:t>
            </w:r>
          </w:p>
        </w:tc>
        <w:tc>
          <w:tcPr>
            <w:tcW w:w="4596" w:type="dxa"/>
            <w:tcBorders>
              <w:top w:val="single" w:sz="4" w:space="0" w:color="auto"/>
              <w:left w:val="nil"/>
              <w:bottom w:val="single" w:sz="4" w:space="0" w:color="auto"/>
              <w:right w:val="nil"/>
            </w:tcBorders>
          </w:tcPr>
          <w:p w14:paraId="59B821A6" w14:textId="77777777" w:rsidR="00BE194A" w:rsidRPr="00731FB2" w:rsidRDefault="00BE194A" w:rsidP="006C204B">
            <w:pPr>
              <w:ind w:left="432"/>
              <w:rPr>
                <w:sz w:val="21"/>
                <w:szCs w:val="21"/>
              </w:rPr>
            </w:pPr>
          </w:p>
        </w:tc>
        <w:tc>
          <w:tcPr>
            <w:tcW w:w="4956" w:type="dxa"/>
            <w:tcBorders>
              <w:top w:val="single" w:sz="4" w:space="0" w:color="auto"/>
              <w:left w:val="nil"/>
              <w:bottom w:val="single" w:sz="4" w:space="0" w:color="auto"/>
              <w:right w:val="single" w:sz="4" w:space="0" w:color="auto"/>
            </w:tcBorders>
          </w:tcPr>
          <w:p w14:paraId="07EFC635" w14:textId="77777777" w:rsidR="00BE194A" w:rsidRPr="00731FB2" w:rsidRDefault="00BE194A" w:rsidP="006C204B">
            <w:pPr>
              <w:ind w:left="432"/>
              <w:rPr>
                <w:sz w:val="21"/>
                <w:szCs w:val="21"/>
              </w:rPr>
            </w:pPr>
          </w:p>
        </w:tc>
      </w:tr>
      <w:tr w:rsidR="00BE194A" w14:paraId="44A11B43" w14:textId="77777777" w:rsidTr="00576571">
        <w:tc>
          <w:tcPr>
            <w:tcW w:w="4951" w:type="dxa"/>
            <w:tcBorders>
              <w:top w:val="single" w:sz="4" w:space="0" w:color="auto"/>
              <w:left w:val="single" w:sz="4" w:space="0" w:color="auto"/>
              <w:bottom w:val="single" w:sz="4" w:space="0" w:color="auto"/>
              <w:right w:val="nil"/>
            </w:tcBorders>
            <w:shd w:val="clear" w:color="auto" w:fill="D0CECE" w:themeFill="background2" w:themeFillShade="E6"/>
          </w:tcPr>
          <w:p w14:paraId="520DE823" w14:textId="77777777" w:rsidR="00BE194A" w:rsidRPr="00BE194A" w:rsidRDefault="00BE194A" w:rsidP="00BE194A">
            <w:pPr>
              <w:spacing w:after="120" w:line="276" w:lineRule="auto"/>
              <w:ind w:left="-72"/>
              <w:rPr>
                <w:sz w:val="21"/>
                <w:szCs w:val="21"/>
              </w:rPr>
            </w:pPr>
            <w:bookmarkStart w:id="2" w:name="_Hlk68160984"/>
          </w:p>
        </w:tc>
        <w:tc>
          <w:tcPr>
            <w:tcW w:w="4596" w:type="dxa"/>
            <w:tcBorders>
              <w:top w:val="single" w:sz="4" w:space="0" w:color="auto"/>
              <w:left w:val="nil"/>
              <w:bottom w:val="single" w:sz="4" w:space="0" w:color="auto"/>
              <w:right w:val="nil"/>
            </w:tcBorders>
            <w:shd w:val="clear" w:color="auto" w:fill="D0CECE" w:themeFill="background2" w:themeFillShade="E6"/>
          </w:tcPr>
          <w:p w14:paraId="7A8F5A8E" w14:textId="7C37486A" w:rsidR="00BE194A" w:rsidRPr="00BE194A" w:rsidRDefault="00BE194A" w:rsidP="00BE194A">
            <w:pPr>
              <w:ind w:left="-72"/>
              <w:jc w:val="center"/>
              <w:rPr>
                <w:b/>
                <w:bCs/>
                <w:sz w:val="28"/>
                <w:szCs w:val="28"/>
              </w:rPr>
            </w:pPr>
            <w:r>
              <w:rPr>
                <w:b/>
                <w:bCs/>
                <w:sz w:val="28"/>
                <w:szCs w:val="28"/>
              </w:rPr>
              <w:t>Dramatic Play Center</w:t>
            </w:r>
          </w:p>
        </w:tc>
        <w:tc>
          <w:tcPr>
            <w:tcW w:w="4956" w:type="dxa"/>
            <w:tcBorders>
              <w:top w:val="single" w:sz="4" w:space="0" w:color="auto"/>
              <w:left w:val="nil"/>
              <w:bottom w:val="single" w:sz="4" w:space="0" w:color="auto"/>
              <w:right w:val="single" w:sz="4" w:space="0" w:color="auto"/>
            </w:tcBorders>
            <w:shd w:val="clear" w:color="auto" w:fill="D0CECE" w:themeFill="background2" w:themeFillShade="E6"/>
          </w:tcPr>
          <w:p w14:paraId="6892039A" w14:textId="77777777" w:rsidR="00BE194A" w:rsidRPr="00BE194A" w:rsidRDefault="00BE194A" w:rsidP="00BE194A">
            <w:pPr>
              <w:ind w:left="-72"/>
              <w:rPr>
                <w:sz w:val="21"/>
                <w:szCs w:val="21"/>
              </w:rPr>
            </w:pPr>
          </w:p>
        </w:tc>
      </w:tr>
      <w:tr w:rsidR="00BE194A" w14:paraId="3E1F1532" w14:textId="77777777" w:rsidTr="00576571">
        <w:tc>
          <w:tcPr>
            <w:tcW w:w="4951" w:type="dxa"/>
            <w:tcBorders>
              <w:top w:val="single" w:sz="4" w:space="0" w:color="auto"/>
            </w:tcBorders>
          </w:tcPr>
          <w:p w14:paraId="0AD5585E" w14:textId="1F1E05AE" w:rsidR="00BE194A" w:rsidRPr="00731FB2" w:rsidRDefault="00BE194A" w:rsidP="006C204B">
            <w:pPr>
              <w:pStyle w:val="ListParagraph"/>
              <w:numPr>
                <w:ilvl w:val="0"/>
                <w:numId w:val="18"/>
              </w:numPr>
              <w:spacing w:after="120" w:line="276" w:lineRule="auto"/>
              <w:ind w:left="288"/>
              <w:rPr>
                <w:sz w:val="21"/>
                <w:szCs w:val="21"/>
              </w:rPr>
            </w:pPr>
            <w:r w:rsidRPr="00BE194A">
              <w:rPr>
                <w:sz w:val="21"/>
                <w:szCs w:val="21"/>
              </w:rPr>
              <w:t>Space for up to four children in a noisy area of the room</w:t>
            </w:r>
          </w:p>
        </w:tc>
        <w:tc>
          <w:tcPr>
            <w:tcW w:w="4596" w:type="dxa"/>
            <w:tcBorders>
              <w:top w:val="single" w:sz="4" w:space="0" w:color="auto"/>
            </w:tcBorders>
          </w:tcPr>
          <w:p w14:paraId="35ABD0E9" w14:textId="0C0DCC0E" w:rsidR="00BE194A" w:rsidRPr="00731FB2" w:rsidRDefault="00BE194A" w:rsidP="006C204B">
            <w:pPr>
              <w:pStyle w:val="ListParagraph"/>
              <w:numPr>
                <w:ilvl w:val="0"/>
                <w:numId w:val="18"/>
              </w:numPr>
              <w:ind w:left="288"/>
              <w:rPr>
                <w:sz w:val="21"/>
                <w:szCs w:val="21"/>
              </w:rPr>
            </w:pPr>
            <w:r w:rsidRPr="00BE194A">
              <w:rPr>
                <w:sz w:val="21"/>
                <w:szCs w:val="21"/>
              </w:rPr>
              <w:t>Play props and materials that promote dramatic play and role playing (e.g., office equipment, workshop items, puppets, cash register, pretend money, stuffed animals etc.)</w:t>
            </w:r>
          </w:p>
        </w:tc>
        <w:tc>
          <w:tcPr>
            <w:tcW w:w="4956" w:type="dxa"/>
            <w:tcBorders>
              <w:top w:val="single" w:sz="4" w:space="0" w:color="auto"/>
            </w:tcBorders>
          </w:tcPr>
          <w:p w14:paraId="1B7A4E6B" w14:textId="7C302E80" w:rsidR="00BE194A" w:rsidRPr="00731FB2" w:rsidRDefault="00BE194A" w:rsidP="006C204B">
            <w:pPr>
              <w:pStyle w:val="ListParagraph"/>
              <w:numPr>
                <w:ilvl w:val="0"/>
                <w:numId w:val="18"/>
              </w:numPr>
              <w:ind w:left="288"/>
              <w:rPr>
                <w:sz w:val="21"/>
                <w:szCs w:val="21"/>
              </w:rPr>
            </w:pPr>
            <w:r w:rsidRPr="00BE194A">
              <w:rPr>
                <w:sz w:val="21"/>
                <w:szCs w:val="21"/>
              </w:rPr>
              <w:t>Multiple text types, including narrative, informational, and other kinds of texts; books with diverse characters and topics; and books at varying levels</w:t>
            </w:r>
          </w:p>
        </w:tc>
      </w:tr>
      <w:bookmarkEnd w:id="2"/>
      <w:tr w:rsidR="006C204B" w14:paraId="74E8DD67" w14:textId="77777777" w:rsidTr="00576571">
        <w:tc>
          <w:tcPr>
            <w:tcW w:w="4951" w:type="dxa"/>
          </w:tcPr>
          <w:p w14:paraId="55050F44" w14:textId="26212F6C" w:rsidR="006C204B" w:rsidRPr="00731FB2" w:rsidRDefault="006C204B" w:rsidP="006C204B">
            <w:pPr>
              <w:pStyle w:val="ListParagraph"/>
              <w:numPr>
                <w:ilvl w:val="0"/>
                <w:numId w:val="18"/>
              </w:numPr>
              <w:spacing w:after="120" w:line="276" w:lineRule="auto"/>
              <w:ind w:left="288"/>
              <w:rPr>
                <w:sz w:val="21"/>
                <w:szCs w:val="21"/>
              </w:rPr>
            </w:pPr>
            <w:r w:rsidRPr="00731FB2">
              <w:rPr>
                <w:sz w:val="21"/>
                <w:szCs w:val="21"/>
              </w:rPr>
              <w:t>Play equipment and furniture that can be moved and converted (e.g., table and chairs, shelving, kitchen, safety mirror, benches, storage bins etc.)</w:t>
            </w:r>
          </w:p>
        </w:tc>
        <w:tc>
          <w:tcPr>
            <w:tcW w:w="4596" w:type="dxa"/>
          </w:tcPr>
          <w:p w14:paraId="3E2784D0" w14:textId="77777777" w:rsidR="006C204B" w:rsidRDefault="006C204B" w:rsidP="006C204B">
            <w:pPr>
              <w:pStyle w:val="ListParagraph"/>
              <w:numPr>
                <w:ilvl w:val="0"/>
                <w:numId w:val="18"/>
              </w:numPr>
              <w:ind w:left="288"/>
            </w:pPr>
            <w:r w:rsidRPr="00731FB2">
              <w:rPr>
                <w:sz w:val="21"/>
                <w:szCs w:val="21"/>
              </w:rPr>
              <w:t>Props to extend book experiences, such as flannel boards and pieces, puppets, and other story character figurines to recreate stories or represent experiences</w:t>
            </w:r>
          </w:p>
        </w:tc>
        <w:tc>
          <w:tcPr>
            <w:tcW w:w="4956" w:type="dxa"/>
          </w:tcPr>
          <w:p w14:paraId="0D1EE2A0" w14:textId="77777777" w:rsidR="006C204B" w:rsidRDefault="006C204B" w:rsidP="006C204B">
            <w:pPr>
              <w:pStyle w:val="ListParagraph"/>
              <w:numPr>
                <w:ilvl w:val="0"/>
                <w:numId w:val="18"/>
              </w:numPr>
              <w:ind w:left="288"/>
            </w:pPr>
            <w:r w:rsidRPr="00731FB2">
              <w:rPr>
                <w:sz w:val="21"/>
                <w:szCs w:val="21"/>
              </w:rPr>
              <w:t>Authentic props and materials (e.g., calculators, writing materials, clipboards, arts/craft materials for making signs and props, coupons, newspapers, etc.)</w:t>
            </w:r>
          </w:p>
        </w:tc>
      </w:tr>
      <w:tr w:rsidR="006C204B" w14:paraId="620973B1" w14:textId="77777777" w:rsidTr="00576571">
        <w:tc>
          <w:tcPr>
            <w:tcW w:w="4951" w:type="dxa"/>
            <w:tcBorders>
              <w:bottom w:val="single" w:sz="4" w:space="0" w:color="auto"/>
            </w:tcBorders>
          </w:tcPr>
          <w:p w14:paraId="2482AAFC" w14:textId="5E8B7AA0" w:rsidR="006C204B" w:rsidRPr="00731FB2" w:rsidRDefault="006C204B" w:rsidP="006C204B">
            <w:pPr>
              <w:pStyle w:val="ListParagraph"/>
              <w:numPr>
                <w:ilvl w:val="0"/>
                <w:numId w:val="18"/>
              </w:numPr>
              <w:spacing w:after="120" w:line="276" w:lineRule="auto"/>
              <w:ind w:left="288"/>
              <w:rPr>
                <w:sz w:val="21"/>
                <w:szCs w:val="21"/>
              </w:rPr>
            </w:pPr>
            <w:r w:rsidRPr="00731FB2">
              <w:rPr>
                <w:sz w:val="21"/>
                <w:szCs w:val="21"/>
              </w:rPr>
              <w:t>Variety of props for dramatic expression that reflect diversity in gender, culture, and occupations</w:t>
            </w:r>
          </w:p>
        </w:tc>
        <w:tc>
          <w:tcPr>
            <w:tcW w:w="4596" w:type="dxa"/>
            <w:tcBorders>
              <w:bottom w:val="single" w:sz="4" w:space="0" w:color="auto"/>
            </w:tcBorders>
          </w:tcPr>
          <w:p w14:paraId="43E6550C" w14:textId="7D8B7DE9" w:rsidR="006C204B" w:rsidRDefault="00040F94" w:rsidP="00040F94">
            <w:pPr>
              <w:pStyle w:val="ListParagraph"/>
              <w:numPr>
                <w:ilvl w:val="0"/>
                <w:numId w:val="18"/>
              </w:numPr>
            </w:pPr>
            <w:r>
              <w:t>Select</w:t>
            </w:r>
            <w:r w:rsidR="00781F7E">
              <w:t>ion of read</w:t>
            </w:r>
            <w:r w:rsidR="00405B8B">
              <w:t xml:space="preserve"> </w:t>
            </w:r>
            <w:proofErr w:type="spellStart"/>
            <w:r w:rsidR="00781F7E">
              <w:t>alouds</w:t>
            </w:r>
            <w:proofErr w:type="spellEnd"/>
            <w:r w:rsidR="00781F7E">
              <w:t xml:space="preserve"> and thematic props for story retell</w:t>
            </w:r>
          </w:p>
        </w:tc>
        <w:tc>
          <w:tcPr>
            <w:tcW w:w="4956" w:type="dxa"/>
            <w:tcBorders>
              <w:bottom w:val="single" w:sz="4" w:space="0" w:color="auto"/>
            </w:tcBorders>
          </w:tcPr>
          <w:p w14:paraId="76597C7B" w14:textId="77777777" w:rsidR="006C204B" w:rsidRDefault="006C204B" w:rsidP="006C204B">
            <w:pPr>
              <w:pStyle w:val="ListParagraph"/>
              <w:ind w:left="288"/>
            </w:pPr>
          </w:p>
        </w:tc>
      </w:tr>
      <w:tr w:rsidR="00BE194A" w14:paraId="01829D60" w14:textId="77777777" w:rsidTr="00576571">
        <w:tc>
          <w:tcPr>
            <w:tcW w:w="4951" w:type="dxa"/>
            <w:tcBorders>
              <w:top w:val="single" w:sz="4" w:space="0" w:color="auto"/>
              <w:left w:val="single" w:sz="4" w:space="0" w:color="auto"/>
              <w:bottom w:val="single" w:sz="4" w:space="0" w:color="auto"/>
              <w:right w:val="nil"/>
            </w:tcBorders>
          </w:tcPr>
          <w:p w14:paraId="7F9DF40A" w14:textId="3D5439F1" w:rsidR="00BE194A" w:rsidRPr="00BE194A" w:rsidRDefault="00BE194A" w:rsidP="00BE194A">
            <w:pPr>
              <w:spacing w:after="120" w:line="276" w:lineRule="auto"/>
              <w:ind w:left="-72"/>
              <w:rPr>
                <w:b/>
                <w:bCs/>
              </w:rPr>
            </w:pPr>
            <w:r w:rsidRPr="00BE194A">
              <w:rPr>
                <w:b/>
                <w:bCs/>
              </w:rPr>
              <w:t>Goal(s):</w:t>
            </w:r>
          </w:p>
        </w:tc>
        <w:tc>
          <w:tcPr>
            <w:tcW w:w="4596" w:type="dxa"/>
            <w:tcBorders>
              <w:top w:val="single" w:sz="4" w:space="0" w:color="auto"/>
              <w:left w:val="nil"/>
              <w:bottom w:val="single" w:sz="4" w:space="0" w:color="auto"/>
              <w:right w:val="nil"/>
            </w:tcBorders>
          </w:tcPr>
          <w:p w14:paraId="69A81D2A" w14:textId="77777777" w:rsidR="00BE194A" w:rsidRPr="00BE194A" w:rsidRDefault="00BE194A" w:rsidP="00BE194A">
            <w:pPr>
              <w:ind w:left="360"/>
            </w:pPr>
          </w:p>
        </w:tc>
        <w:tc>
          <w:tcPr>
            <w:tcW w:w="4956" w:type="dxa"/>
            <w:tcBorders>
              <w:top w:val="single" w:sz="4" w:space="0" w:color="auto"/>
              <w:left w:val="nil"/>
              <w:bottom w:val="single" w:sz="4" w:space="0" w:color="auto"/>
              <w:right w:val="single" w:sz="4" w:space="0" w:color="auto"/>
            </w:tcBorders>
          </w:tcPr>
          <w:p w14:paraId="7173C612" w14:textId="77777777" w:rsidR="00BE194A" w:rsidRDefault="00BE194A" w:rsidP="006C204B">
            <w:pPr>
              <w:pStyle w:val="ListParagraph"/>
              <w:ind w:left="288"/>
            </w:pPr>
          </w:p>
        </w:tc>
      </w:tr>
      <w:tr w:rsidR="00BE194A" w14:paraId="04B3FC30" w14:textId="77777777" w:rsidTr="00576571">
        <w:tc>
          <w:tcPr>
            <w:tcW w:w="4951" w:type="dxa"/>
            <w:tcBorders>
              <w:top w:val="single" w:sz="4" w:space="0" w:color="auto"/>
              <w:left w:val="single" w:sz="4" w:space="0" w:color="auto"/>
              <w:bottom w:val="single" w:sz="4" w:space="0" w:color="auto"/>
              <w:right w:val="nil"/>
            </w:tcBorders>
          </w:tcPr>
          <w:p w14:paraId="1D4770C9" w14:textId="54492E42" w:rsidR="00BE194A" w:rsidRPr="00BE194A" w:rsidRDefault="00BE194A" w:rsidP="00BE194A">
            <w:pPr>
              <w:spacing w:after="120" w:line="276" w:lineRule="auto"/>
              <w:ind w:left="-72"/>
              <w:rPr>
                <w:b/>
                <w:bCs/>
              </w:rPr>
            </w:pPr>
            <w:r w:rsidRPr="00BE194A">
              <w:rPr>
                <w:b/>
                <w:bCs/>
              </w:rPr>
              <w:t>Materials needed:</w:t>
            </w:r>
          </w:p>
        </w:tc>
        <w:tc>
          <w:tcPr>
            <w:tcW w:w="4596" w:type="dxa"/>
            <w:tcBorders>
              <w:top w:val="single" w:sz="4" w:space="0" w:color="auto"/>
              <w:left w:val="nil"/>
              <w:bottom w:val="single" w:sz="4" w:space="0" w:color="auto"/>
              <w:right w:val="nil"/>
            </w:tcBorders>
          </w:tcPr>
          <w:p w14:paraId="58BEA03E" w14:textId="77777777" w:rsidR="00BE194A" w:rsidRPr="00BE194A" w:rsidRDefault="00BE194A" w:rsidP="00BE194A">
            <w:pPr>
              <w:ind w:left="360"/>
            </w:pPr>
          </w:p>
        </w:tc>
        <w:tc>
          <w:tcPr>
            <w:tcW w:w="4956" w:type="dxa"/>
            <w:tcBorders>
              <w:top w:val="single" w:sz="4" w:space="0" w:color="auto"/>
              <w:left w:val="nil"/>
              <w:bottom w:val="single" w:sz="4" w:space="0" w:color="auto"/>
              <w:right w:val="single" w:sz="4" w:space="0" w:color="auto"/>
            </w:tcBorders>
          </w:tcPr>
          <w:p w14:paraId="24164078" w14:textId="77777777" w:rsidR="00BE194A" w:rsidRDefault="00BE194A" w:rsidP="006C204B">
            <w:pPr>
              <w:pStyle w:val="ListParagraph"/>
              <w:ind w:left="288"/>
            </w:pPr>
          </w:p>
        </w:tc>
      </w:tr>
    </w:tbl>
    <w:p w14:paraId="60388E1D" w14:textId="7BD90ACA" w:rsidR="00BC4630" w:rsidRDefault="00BC4630"/>
    <w:tbl>
      <w:tblPr>
        <w:tblStyle w:val="TableGrid"/>
        <w:tblW w:w="14215" w:type="dxa"/>
        <w:tblLook w:val="04A0" w:firstRow="1" w:lastRow="0" w:firstColumn="1" w:lastColumn="0" w:noHBand="0" w:noVBand="1"/>
      </w:tblPr>
      <w:tblGrid>
        <w:gridCol w:w="4945"/>
        <w:gridCol w:w="4320"/>
        <w:gridCol w:w="4950"/>
      </w:tblGrid>
      <w:tr w:rsidR="008D299C" w14:paraId="1AC90C07" w14:textId="77777777" w:rsidTr="008D299C">
        <w:tc>
          <w:tcPr>
            <w:tcW w:w="4945" w:type="dxa"/>
            <w:tcBorders>
              <w:top w:val="single" w:sz="4" w:space="0" w:color="auto"/>
              <w:left w:val="single" w:sz="4" w:space="0" w:color="auto"/>
              <w:bottom w:val="single" w:sz="4" w:space="0" w:color="auto"/>
              <w:right w:val="nil"/>
            </w:tcBorders>
            <w:shd w:val="clear" w:color="auto" w:fill="D0CECE" w:themeFill="background2" w:themeFillShade="E6"/>
          </w:tcPr>
          <w:p w14:paraId="34E0A073" w14:textId="77777777" w:rsidR="008D299C" w:rsidRPr="008D299C" w:rsidRDefault="008D299C" w:rsidP="008D299C">
            <w:pPr>
              <w:ind w:left="-72"/>
              <w:rPr>
                <w:sz w:val="21"/>
                <w:szCs w:val="21"/>
              </w:rPr>
            </w:pPr>
          </w:p>
        </w:tc>
        <w:tc>
          <w:tcPr>
            <w:tcW w:w="4320" w:type="dxa"/>
            <w:tcBorders>
              <w:top w:val="single" w:sz="4" w:space="0" w:color="auto"/>
              <w:left w:val="nil"/>
              <w:bottom w:val="single" w:sz="4" w:space="0" w:color="auto"/>
              <w:right w:val="nil"/>
            </w:tcBorders>
            <w:shd w:val="clear" w:color="auto" w:fill="D0CECE" w:themeFill="background2" w:themeFillShade="E6"/>
          </w:tcPr>
          <w:p w14:paraId="287818C5" w14:textId="6D76DB5E" w:rsidR="008D299C" w:rsidRPr="008D299C" w:rsidRDefault="008D299C" w:rsidP="008D299C">
            <w:pPr>
              <w:ind w:left="-72"/>
              <w:jc w:val="center"/>
              <w:rPr>
                <w:b/>
                <w:bCs/>
                <w:sz w:val="28"/>
                <w:szCs w:val="28"/>
              </w:rPr>
            </w:pPr>
            <w:r>
              <w:rPr>
                <w:b/>
                <w:bCs/>
                <w:sz w:val="28"/>
                <w:szCs w:val="28"/>
              </w:rPr>
              <w:t>Literacy Center</w:t>
            </w:r>
          </w:p>
        </w:tc>
        <w:tc>
          <w:tcPr>
            <w:tcW w:w="4950" w:type="dxa"/>
            <w:tcBorders>
              <w:top w:val="single" w:sz="4" w:space="0" w:color="auto"/>
              <w:left w:val="nil"/>
              <w:bottom w:val="single" w:sz="4" w:space="0" w:color="auto"/>
              <w:right w:val="single" w:sz="4" w:space="0" w:color="auto"/>
            </w:tcBorders>
            <w:shd w:val="clear" w:color="auto" w:fill="D0CECE" w:themeFill="background2" w:themeFillShade="E6"/>
          </w:tcPr>
          <w:p w14:paraId="225B11DD" w14:textId="77777777" w:rsidR="008D299C" w:rsidRPr="008D299C" w:rsidRDefault="008D299C" w:rsidP="008D299C">
            <w:pPr>
              <w:ind w:left="-86"/>
              <w:rPr>
                <w:sz w:val="21"/>
                <w:szCs w:val="21"/>
              </w:rPr>
            </w:pPr>
          </w:p>
        </w:tc>
      </w:tr>
      <w:tr w:rsidR="006C204B" w14:paraId="3E8E96E7" w14:textId="77777777" w:rsidTr="008D299C">
        <w:tc>
          <w:tcPr>
            <w:tcW w:w="4945" w:type="dxa"/>
            <w:tcBorders>
              <w:top w:val="single" w:sz="4" w:space="0" w:color="auto"/>
            </w:tcBorders>
          </w:tcPr>
          <w:p w14:paraId="73573690" w14:textId="77777777" w:rsidR="006C204B" w:rsidRPr="00704B0B" w:rsidRDefault="006C204B" w:rsidP="006C204B">
            <w:pPr>
              <w:pStyle w:val="ListParagraph"/>
              <w:numPr>
                <w:ilvl w:val="0"/>
                <w:numId w:val="19"/>
              </w:numPr>
              <w:ind w:left="288"/>
              <w:rPr>
                <w:sz w:val="21"/>
                <w:szCs w:val="21"/>
              </w:rPr>
            </w:pPr>
            <w:r w:rsidRPr="00704B0B">
              <w:rPr>
                <w:sz w:val="21"/>
                <w:szCs w:val="21"/>
              </w:rPr>
              <w:t>A quiet, comfortable, cozy area of the classroom</w:t>
            </w:r>
          </w:p>
        </w:tc>
        <w:tc>
          <w:tcPr>
            <w:tcW w:w="4320" w:type="dxa"/>
            <w:tcBorders>
              <w:top w:val="single" w:sz="4" w:space="0" w:color="auto"/>
            </w:tcBorders>
          </w:tcPr>
          <w:p w14:paraId="73D51584" w14:textId="77777777" w:rsidR="006C204B" w:rsidRPr="00704B0B" w:rsidRDefault="006C204B" w:rsidP="006C204B">
            <w:pPr>
              <w:pStyle w:val="ListParagraph"/>
              <w:numPr>
                <w:ilvl w:val="0"/>
                <w:numId w:val="19"/>
              </w:numPr>
              <w:ind w:left="288"/>
              <w:rPr>
                <w:sz w:val="21"/>
                <w:szCs w:val="21"/>
              </w:rPr>
            </w:pPr>
            <w:r w:rsidRPr="00704B0B">
              <w:rPr>
                <w:sz w:val="21"/>
                <w:szCs w:val="21"/>
              </w:rPr>
              <w:t>Books in multiple formats (e.g., listening on CD, digital books, interactive books)</w:t>
            </w:r>
          </w:p>
        </w:tc>
        <w:tc>
          <w:tcPr>
            <w:tcW w:w="4950" w:type="dxa"/>
            <w:tcBorders>
              <w:top w:val="single" w:sz="4" w:space="0" w:color="auto"/>
            </w:tcBorders>
          </w:tcPr>
          <w:p w14:paraId="50A755AC" w14:textId="77777777" w:rsidR="006C204B" w:rsidRPr="00704B0B" w:rsidRDefault="006C204B" w:rsidP="006C204B">
            <w:pPr>
              <w:pStyle w:val="ListParagraph"/>
              <w:numPr>
                <w:ilvl w:val="0"/>
                <w:numId w:val="19"/>
              </w:numPr>
              <w:ind w:left="288" w:hanging="374"/>
              <w:rPr>
                <w:sz w:val="21"/>
                <w:szCs w:val="21"/>
              </w:rPr>
            </w:pPr>
            <w:r w:rsidRPr="00704B0B">
              <w:rPr>
                <w:sz w:val="21"/>
                <w:szCs w:val="21"/>
              </w:rPr>
              <w:t>Props to extend book experiences, such as flannel boards and pieces, puppets, and other story character figurines</w:t>
            </w:r>
          </w:p>
        </w:tc>
      </w:tr>
      <w:tr w:rsidR="006C204B" w14:paraId="1989729B" w14:textId="77777777" w:rsidTr="00B453EC">
        <w:tc>
          <w:tcPr>
            <w:tcW w:w="4945" w:type="dxa"/>
          </w:tcPr>
          <w:p w14:paraId="7F3FF993" w14:textId="4E757234" w:rsidR="006C204B" w:rsidRPr="00704B0B" w:rsidRDefault="006C204B" w:rsidP="006C204B">
            <w:pPr>
              <w:pStyle w:val="ListParagraph"/>
              <w:numPr>
                <w:ilvl w:val="0"/>
                <w:numId w:val="19"/>
              </w:numPr>
              <w:ind w:left="288"/>
              <w:rPr>
                <w:sz w:val="21"/>
                <w:szCs w:val="21"/>
              </w:rPr>
            </w:pPr>
            <w:r w:rsidRPr="00704B0B">
              <w:rPr>
                <w:sz w:val="21"/>
                <w:szCs w:val="21"/>
              </w:rPr>
              <w:t>Books and texts that are on display, forward facing and rotated often according to current interests, topic, and/or theme</w:t>
            </w:r>
          </w:p>
        </w:tc>
        <w:tc>
          <w:tcPr>
            <w:tcW w:w="4320" w:type="dxa"/>
          </w:tcPr>
          <w:p w14:paraId="54567E8D" w14:textId="77777777" w:rsidR="006C204B" w:rsidRPr="00704B0B" w:rsidRDefault="006C204B" w:rsidP="006C204B">
            <w:pPr>
              <w:pStyle w:val="ListParagraph"/>
              <w:numPr>
                <w:ilvl w:val="0"/>
                <w:numId w:val="19"/>
              </w:numPr>
              <w:ind w:left="288"/>
              <w:rPr>
                <w:sz w:val="21"/>
                <w:szCs w:val="21"/>
              </w:rPr>
            </w:pPr>
            <w:r w:rsidRPr="00704B0B">
              <w:rPr>
                <w:sz w:val="21"/>
                <w:szCs w:val="21"/>
              </w:rPr>
              <w:t>Word wall depicting topic/theme-base words; common words and rare words with illustrations or depictions</w:t>
            </w:r>
          </w:p>
        </w:tc>
        <w:tc>
          <w:tcPr>
            <w:tcW w:w="4950" w:type="dxa"/>
          </w:tcPr>
          <w:p w14:paraId="1541D4B2" w14:textId="77777777" w:rsidR="006C204B" w:rsidRPr="00704B0B" w:rsidRDefault="006C204B" w:rsidP="006C204B">
            <w:pPr>
              <w:pStyle w:val="ListParagraph"/>
              <w:numPr>
                <w:ilvl w:val="0"/>
                <w:numId w:val="19"/>
              </w:numPr>
              <w:ind w:left="288"/>
              <w:rPr>
                <w:sz w:val="21"/>
                <w:szCs w:val="21"/>
              </w:rPr>
            </w:pPr>
            <w:r w:rsidRPr="00704B0B">
              <w:rPr>
                <w:sz w:val="21"/>
                <w:szCs w:val="21"/>
              </w:rPr>
              <w:t>Computers/devices with developmentally appropriate games and activities linked to learning goals; scheduled to ensure equity</w:t>
            </w:r>
          </w:p>
        </w:tc>
      </w:tr>
      <w:tr w:rsidR="006C204B" w14:paraId="747E5E0B" w14:textId="77777777" w:rsidTr="00A57FE5">
        <w:tc>
          <w:tcPr>
            <w:tcW w:w="4945" w:type="dxa"/>
            <w:tcBorders>
              <w:bottom w:val="single" w:sz="4" w:space="0" w:color="auto"/>
            </w:tcBorders>
          </w:tcPr>
          <w:p w14:paraId="30A88B47" w14:textId="77777777" w:rsidR="006C204B" w:rsidRPr="00704B0B" w:rsidRDefault="006C204B" w:rsidP="006C204B">
            <w:pPr>
              <w:pStyle w:val="ListParagraph"/>
              <w:numPr>
                <w:ilvl w:val="0"/>
                <w:numId w:val="19"/>
              </w:numPr>
              <w:ind w:left="288"/>
              <w:rPr>
                <w:sz w:val="21"/>
                <w:szCs w:val="21"/>
              </w:rPr>
            </w:pPr>
            <w:r w:rsidRPr="00704B0B">
              <w:rPr>
                <w:sz w:val="21"/>
                <w:szCs w:val="21"/>
              </w:rPr>
              <w:t>Multiple text types, including narrative, informational, and other kinds of texts; books with diverse characters and topics; and books at varying levels</w:t>
            </w:r>
          </w:p>
        </w:tc>
        <w:tc>
          <w:tcPr>
            <w:tcW w:w="4320" w:type="dxa"/>
            <w:tcBorders>
              <w:bottom w:val="single" w:sz="4" w:space="0" w:color="auto"/>
            </w:tcBorders>
          </w:tcPr>
          <w:p w14:paraId="4CF3ED92" w14:textId="77777777" w:rsidR="006C204B" w:rsidRPr="00704B0B" w:rsidRDefault="006C204B" w:rsidP="006C204B">
            <w:pPr>
              <w:pStyle w:val="ListParagraph"/>
              <w:numPr>
                <w:ilvl w:val="0"/>
                <w:numId w:val="19"/>
              </w:numPr>
              <w:ind w:left="288"/>
              <w:rPr>
                <w:sz w:val="21"/>
                <w:szCs w:val="21"/>
              </w:rPr>
            </w:pPr>
            <w:r w:rsidRPr="00704B0B">
              <w:rPr>
                <w:sz w:val="21"/>
                <w:szCs w:val="21"/>
              </w:rPr>
              <w:t>Writing materials with pencils, markers, crayons, and pens, and materials to write on and book making materials; alphabet and numeral strips and stamps</w:t>
            </w:r>
          </w:p>
        </w:tc>
        <w:tc>
          <w:tcPr>
            <w:tcW w:w="4950" w:type="dxa"/>
            <w:tcBorders>
              <w:bottom w:val="single" w:sz="4" w:space="0" w:color="auto"/>
            </w:tcBorders>
          </w:tcPr>
          <w:p w14:paraId="44EDDE85" w14:textId="0AAB2057" w:rsidR="006C204B" w:rsidRPr="00704B0B" w:rsidRDefault="006C204B" w:rsidP="006C204B">
            <w:pPr>
              <w:pStyle w:val="ListParagraph"/>
              <w:numPr>
                <w:ilvl w:val="0"/>
                <w:numId w:val="19"/>
              </w:numPr>
              <w:ind w:left="360"/>
              <w:rPr>
                <w:sz w:val="21"/>
                <w:szCs w:val="21"/>
              </w:rPr>
            </w:pPr>
            <w:r w:rsidRPr="00704B0B">
              <w:rPr>
                <w:sz w:val="21"/>
                <w:szCs w:val="21"/>
              </w:rPr>
              <w:t>Books and texts that are on display, forward facing and rotated often according to current interests, topic, and/or theme</w:t>
            </w:r>
            <w:r w:rsidR="00314E90">
              <w:rPr>
                <w:sz w:val="21"/>
                <w:szCs w:val="21"/>
              </w:rPr>
              <w:t>, and relevant to the cultures and languages represented by the children in the classroom.</w:t>
            </w:r>
          </w:p>
        </w:tc>
      </w:tr>
      <w:tr w:rsidR="00A57FE5" w14:paraId="0E70EFE8" w14:textId="77777777" w:rsidTr="00A57FE5">
        <w:tc>
          <w:tcPr>
            <w:tcW w:w="4945" w:type="dxa"/>
            <w:tcBorders>
              <w:top w:val="single" w:sz="4" w:space="0" w:color="auto"/>
              <w:left w:val="single" w:sz="4" w:space="0" w:color="auto"/>
              <w:bottom w:val="single" w:sz="4" w:space="0" w:color="auto"/>
              <w:right w:val="nil"/>
            </w:tcBorders>
          </w:tcPr>
          <w:p w14:paraId="2FC2945E" w14:textId="77777777" w:rsidR="00A57FE5" w:rsidRDefault="00A57FE5" w:rsidP="00A57FE5">
            <w:pPr>
              <w:ind w:left="-72"/>
              <w:rPr>
                <w:b/>
                <w:bCs/>
              </w:rPr>
            </w:pPr>
            <w:r w:rsidRPr="00A57FE5">
              <w:rPr>
                <w:b/>
                <w:bCs/>
              </w:rPr>
              <w:t>Goal(s):</w:t>
            </w:r>
          </w:p>
          <w:p w14:paraId="438A4FC7" w14:textId="13E76962" w:rsidR="00A57FE5" w:rsidRPr="00A57FE5" w:rsidRDefault="00A57FE5" w:rsidP="00A57FE5">
            <w:pPr>
              <w:ind w:left="-72"/>
              <w:rPr>
                <w:b/>
                <w:bCs/>
              </w:rPr>
            </w:pPr>
          </w:p>
        </w:tc>
        <w:tc>
          <w:tcPr>
            <w:tcW w:w="4320" w:type="dxa"/>
            <w:tcBorders>
              <w:top w:val="single" w:sz="4" w:space="0" w:color="auto"/>
              <w:left w:val="nil"/>
              <w:bottom w:val="single" w:sz="4" w:space="0" w:color="auto"/>
              <w:right w:val="nil"/>
            </w:tcBorders>
          </w:tcPr>
          <w:p w14:paraId="2C234C67" w14:textId="77777777" w:rsidR="00A57FE5" w:rsidRPr="00A57FE5" w:rsidRDefault="00A57FE5" w:rsidP="00A57FE5">
            <w:pPr>
              <w:ind w:left="-72"/>
              <w:rPr>
                <w:sz w:val="21"/>
                <w:szCs w:val="21"/>
              </w:rPr>
            </w:pPr>
          </w:p>
        </w:tc>
        <w:tc>
          <w:tcPr>
            <w:tcW w:w="4950" w:type="dxa"/>
            <w:tcBorders>
              <w:top w:val="single" w:sz="4" w:space="0" w:color="auto"/>
              <w:left w:val="nil"/>
              <w:bottom w:val="single" w:sz="4" w:space="0" w:color="auto"/>
              <w:right w:val="single" w:sz="4" w:space="0" w:color="auto"/>
            </w:tcBorders>
          </w:tcPr>
          <w:p w14:paraId="6136CD5A" w14:textId="77777777" w:rsidR="00A57FE5" w:rsidRPr="00A57FE5" w:rsidRDefault="00A57FE5" w:rsidP="00A57FE5">
            <w:pPr>
              <w:rPr>
                <w:sz w:val="21"/>
                <w:szCs w:val="21"/>
              </w:rPr>
            </w:pPr>
          </w:p>
        </w:tc>
      </w:tr>
      <w:tr w:rsidR="00A57FE5" w14:paraId="5E489D05" w14:textId="77777777" w:rsidTr="00A57FE5">
        <w:tc>
          <w:tcPr>
            <w:tcW w:w="4945" w:type="dxa"/>
            <w:tcBorders>
              <w:top w:val="single" w:sz="4" w:space="0" w:color="auto"/>
              <w:left w:val="single" w:sz="4" w:space="0" w:color="auto"/>
              <w:bottom w:val="single" w:sz="4" w:space="0" w:color="auto"/>
              <w:right w:val="nil"/>
            </w:tcBorders>
          </w:tcPr>
          <w:p w14:paraId="3D196FEB" w14:textId="56C2A3BA" w:rsidR="00A57FE5" w:rsidRDefault="00A57FE5" w:rsidP="00A57FE5">
            <w:pPr>
              <w:ind w:left="-72"/>
              <w:rPr>
                <w:b/>
                <w:bCs/>
              </w:rPr>
            </w:pPr>
            <w:r w:rsidRPr="00A57FE5">
              <w:rPr>
                <w:b/>
                <w:bCs/>
              </w:rPr>
              <w:t>Materials needed:</w:t>
            </w:r>
          </w:p>
          <w:p w14:paraId="040FFEA6" w14:textId="74A8E53E" w:rsidR="00A57FE5" w:rsidRDefault="00A57FE5" w:rsidP="00A57FE5">
            <w:pPr>
              <w:ind w:left="-72"/>
              <w:rPr>
                <w:b/>
                <w:bCs/>
              </w:rPr>
            </w:pPr>
          </w:p>
          <w:p w14:paraId="0E6F6B8B" w14:textId="77777777" w:rsidR="00A57FE5" w:rsidRDefault="00A57FE5" w:rsidP="00A57FE5">
            <w:pPr>
              <w:ind w:left="-72"/>
              <w:rPr>
                <w:b/>
                <w:bCs/>
              </w:rPr>
            </w:pPr>
          </w:p>
          <w:p w14:paraId="592E7303" w14:textId="4A586B4E" w:rsidR="00A57FE5" w:rsidRPr="00A57FE5" w:rsidRDefault="00A57FE5" w:rsidP="00A57FE5">
            <w:pPr>
              <w:ind w:left="-72"/>
              <w:rPr>
                <w:b/>
                <w:bCs/>
              </w:rPr>
            </w:pPr>
          </w:p>
        </w:tc>
        <w:tc>
          <w:tcPr>
            <w:tcW w:w="4320" w:type="dxa"/>
            <w:tcBorders>
              <w:top w:val="single" w:sz="4" w:space="0" w:color="auto"/>
              <w:left w:val="nil"/>
              <w:bottom w:val="single" w:sz="4" w:space="0" w:color="auto"/>
              <w:right w:val="nil"/>
            </w:tcBorders>
          </w:tcPr>
          <w:p w14:paraId="65FF2DC7" w14:textId="77777777" w:rsidR="00A57FE5" w:rsidRPr="00A57FE5" w:rsidRDefault="00A57FE5" w:rsidP="00A57FE5">
            <w:pPr>
              <w:ind w:left="-72"/>
              <w:rPr>
                <w:sz w:val="21"/>
                <w:szCs w:val="21"/>
              </w:rPr>
            </w:pPr>
          </w:p>
        </w:tc>
        <w:tc>
          <w:tcPr>
            <w:tcW w:w="4950" w:type="dxa"/>
            <w:tcBorders>
              <w:top w:val="single" w:sz="4" w:space="0" w:color="auto"/>
              <w:left w:val="nil"/>
              <w:bottom w:val="single" w:sz="4" w:space="0" w:color="auto"/>
              <w:right w:val="single" w:sz="4" w:space="0" w:color="auto"/>
            </w:tcBorders>
          </w:tcPr>
          <w:p w14:paraId="098C1685" w14:textId="77777777" w:rsidR="00A57FE5" w:rsidRPr="00A57FE5" w:rsidRDefault="00A57FE5" w:rsidP="00A57FE5">
            <w:pPr>
              <w:rPr>
                <w:sz w:val="21"/>
                <w:szCs w:val="21"/>
              </w:rPr>
            </w:pPr>
          </w:p>
        </w:tc>
      </w:tr>
      <w:tr w:rsidR="00386BE2" w14:paraId="76050B25" w14:textId="77777777" w:rsidTr="00386BE2">
        <w:tc>
          <w:tcPr>
            <w:tcW w:w="4945" w:type="dxa"/>
            <w:tcBorders>
              <w:top w:val="single" w:sz="4" w:space="0" w:color="auto"/>
              <w:left w:val="single" w:sz="4" w:space="0" w:color="auto"/>
              <w:bottom w:val="single" w:sz="4" w:space="0" w:color="auto"/>
              <w:right w:val="nil"/>
            </w:tcBorders>
            <w:shd w:val="clear" w:color="auto" w:fill="D0CECE" w:themeFill="background2" w:themeFillShade="E6"/>
          </w:tcPr>
          <w:p w14:paraId="02AD8EE4" w14:textId="77777777" w:rsidR="00386BE2" w:rsidRPr="00386BE2" w:rsidRDefault="00386BE2" w:rsidP="00386BE2">
            <w:pPr>
              <w:spacing w:after="120" w:line="276" w:lineRule="auto"/>
              <w:rPr>
                <w:sz w:val="21"/>
                <w:szCs w:val="21"/>
              </w:rPr>
            </w:pPr>
          </w:p>
        </w:tc>
        <w:tc>
          <w:tcPr>
            <w:tcW w:w="4320" w:type="dxa"/>
            <w:tcBorders>
              <w:top w:val="single" w:sz="4" w:space="0" w:color="auto"/>
              <w:left w:val="nil"/>
              <w:bottom w:val="single" w:sz="4" w:space="0" w:color="auto"/>
              <w:right w:val="nil"/>
            </w:tcBorders>
            <w:shd w:val="clear" w:color="auto" w:fill="D0CECE" w:themeFill="background2" w:themeFillShade="E6"/>
          </w:tcPr>
          <w:p w14:paraId="574F6C10" w14:textId="219E028B" w:rsidR="00386BE2" w:rsidRPr="00386BE2" w:rsidRDefault="00386BE2" w:rsidP="00386BE2">
            <w:pPr>
              <w:jc w:val="center"/>
              <w:rPr>
                <w:b/>
                <w:bCs/>
                <w:sz w:val="28"/>
                <w:szCs w:val="28"/>
              </w:rPr>
            </w:pPr>
            <w:r>
              <w:rPr>
                <w:b/>
                <w:bCs/>
                <w:sz w:val="28"/>
                <w:szCs w:val="28"/>
              </w:rPr>
              <w:t>Writing Center</w:t>
            </w:r>
          </w:p>
        </w:tc>
        <w:tc>
          <w:tcPr>
            <w:tcW w:w="4950" w:type="dxa"/>
            <w:tcBorders>
              <w:top w:val="single" w:sz="4" w:space="0" w:color="auto"/>
              <w:left w:val="nil"/>
              <w:bottom w:val="single" w:sz="4" w:space="0" w:color="auto"/>
              <w:right w:val="single" w:sz="4" w:space="0" w:color="auto"/>
            </w:tcBorders>
            <w:shd w:val="clear" w:color="auto" w:fill="D0CECE" w:themeFill="background2" w:themeFillShade="E6"/>
          </w:tcPr>
          <w:p w14:paraId="1CF1743D" w14:textId="77777777" w:rsidR="00386BE2" w:rsidRPr="00386BE2" w:rsidRDefault="00386BE2" w:rsidP="00386BE2">
            <w:pPr>
              <w:rPr>
                <w:sz w:val="21"/>
                <w:szCs w:val="21"/>
              </w:rPr>
            </w:pPr>
          </w:p>
        </w:tc>
      </w:tr>
      <w:tr w:rsidR="00386BE2" w14:paraId="789334C3" w14:textId="77777777" w:rsidTr="00386BE2">
        <w:tc>
          <w:tcPr>
            <w:tcW w:w="4945" w:type="dxa"/>
            <w:tcBorders>
              <w:top w:val="single" w:sz="4" w:space="0" w:color="auto"/>
            </w:tcBorders>
          </w:tcPr>
          <w:p w14:paraId="53D8E30B" w14:textId="2CCC48F8" w:rsidR="00386BE2" w:rsidRPr="00704B0B" w:rsidRDefault="00386BE2" w:rsidP="006C204B">
            <w:pPr>
              <w:pStyle w:val="ListParagraph"/>
              <w:numPr>
                <w:ilvl w:val="0"/>
                <w:numId w:val="21"/>
              </w:numPr>
              <w:spacing w:after="120" w:line="276" w:lineRule="auto"/>
              <w:ind w:left="360"/>
              <w:rPr>
                <w:sz w:val="21"/>
                <w:szCs w:val="21"/>
              </w:rPr>
            </w:pPr>
            <w:r>
              <w:rPr>
                <w:sz w:val="21"/>
                <w:szCs w:val="21"/>
              </w:rPr>
              <w:t>A table and chairs to accommodate at least two children</w:t>
            </w:r>
          </w:p>
        </w:tc>
        <w:tc>
          <w:tcPr>
            <w:tcW w:w="4320" w:type="dxa"/>
            <w:tcBorders>
              <w:top w:val="single" w:sz="4" w:space="0" w:color="auto"/>
            </w:tcBorders>
          </w:tcPr>
          <w:p w14:paraId="428B08BE" w14:textId="753C137E" w:rsidR="00386BE2" w:rsidRPr="00704B0B" w:rsidRDefault="00386BE2" w:rsidP="006C204B">
            <w:pPr>
              <w:pStyle w:val="ListParagraph"/>
              <w:numPr>
                <w:ilvl w:val="0"/>
                <w:numId w:val="21"/>
              </w:numPr>
              <w:ind w:left="360"/>
              <w:rPr>
                <w:sz w:val="21"/>
                <w:szCs w:val="21"/>
              </w:rPr>
            </w:pPr>
            <w:r>
              <w:rPr>
                <w:sz w:val="21"/>
                <w:szCs w:val="21"/>
              </w:rPr>
              <w:t xml:space="preserve">Upper case and </w:t>
            </w:r>
            <w:r w:rsidR="00405B8B">
              <w:rPr>
                <w:sz w:val="21"/>
                <w:szCs w:val="21"/>
              </w:rPr>
              <w:t>lower-case</w:t>
            </w:r>
            <w:r>
              <w:rPr>
                <w:sz w:val="21"/>
                <w:szCs w:val="21"/>
              </w:rPr>
              <w:t xml:space="preserve"> alphabet stamps and ink pads</w:t>
            </w:r>
          </w:p>
        </w:tc>
        <w:tc>
          <w:tcPr>
            <w:tcW w:w="4950" w:type="dxa"/>
            <w:tcBorders>
              <w:top w:val="single" w:sz="4" w:space="0" w:color="auto"/>
            </w:tcBorders>
          </w:tcPr>
          <w:p w14:paraId="6ADB4281" w14:textId="5EE0C68C" w:rsidR="00386BE2" w:rsidRPr="00704B0B" w:rsidRDefault="00386BE2" w:rsidP="006C204B">
            <w:pPr>
              <w:pStyle w:val="ListParagraph"/>
              <w:numPr>
                <w:ilvl w:val="0"/>
                <w:numId w:val="21"/>
              </w:numPr>
              <w:ind w:left="360"/>
              <w:rPr>
                <w:sz w:val="21"/>
                <w:szCs w:val="21"/>
              </w:rPr>
            </w:pPr>
            <w:r>
              <w:rPr>
                <w:sz w:val="21"/>
                <w:szCs w:val="21"/>
              </w:rPr>
              <w:t>Variety of sizes of paper to include lined and unlined paper</w:t>
            </w:r>
          </w:p>
        </w:tc>
      </w:tr>
      <w:tr w:rsidR="006C204B" w14:paraId="1AE09024" w14:textId="77777777" w:rsidTr="00B453EC">
        <w:tc>
          <w:tcPr>
            <w:tcW w:w="4945" w:type="dxa"/>
          </w:tcPr>
          <w:p w14:paraId="14C1523E" w14:textId="77777777" w:rsidR="006C204B" w:rsidRPr="00704B0B" w:rsidRDefault="006C204B" w:rsidP="006C204B">
            <w:pPr>
              <w:pStyle w:val="ListParagraph"/>
              <w:numPr>
                <w:ilvl w:val="0"/>
                <w:numId w:val="21"/>
              </w:numPr>
              <w:spacing w:after="120" w:line="276" w:lineRule="auto"/>
              <w:ind w:left="360"/>
              <w:rPr>
                <w:sz w:val="21"/>
                <w:szCs w:val="21"/>
              </w:rPr>
            </w:pPr>
            <w:r w:rsidRPr="00704B0B">
              <w:rPr>
                <w:sz w:val="21"/>
                <w:szCs w:val="21"/>
              </w:rPr>
              <w:t>Variety of writing implements to include markers, crayons, colored pencils, elementary pencils, and regular pencils</w:t>
            </w:r>
          </w:p>
        </w:tc>
        <w:tc>
          <w:tcPr>
            <w:tcW w:w="4320" w:type="dxa"/>
          </w:tcPr>
          <w:p w14:paraId="577CE12D" w14:textId="77777777" w:rsidR="006C204B" w:rsidRDefault="006C204B" w:rsidP="006C204B">
            <w:pPr>
              <w:pStyle w:val="ListParagraph"/>
              <w:numPr>
                <w:ilvl w:val="0"/>
                <w:numId w:val="21"/>
              </w:numPr>
              <w:ind w:left="360"/>
            </w:pPr>
            <w:r w:rsidRPr="00704B0B">
              <w:rPr>
                <w:sz w:val="21"/>
                <w:szCs w:val="21"/>
              </w:rPr>
              <w:t>Word wall depicting topic/theme-base words; common words and rare words with illustrations or depictions</w:t>
            </w:r>
          </w:p>
        </w:tc>
        <w:tc>
          <w:tcPr>
            <w:tcW w:w="4950" w:type="dxa"/>
          </w:tcPr>
          <w:p w14:paraId="6CD74E37" w14:textId="41B88F17" w:rsidR="006C204B" w:rsidRDefault="006C204B" w:rsidP="006C204B">
            <w:pPr>
              <w:pStyle w:val="ListParagraph"/>
              <w:numPr>
                <w:ilvl w:val="0"/>
                <w:numId w:val="21"/>
              </w:numPr>
              <w:ind w:left="360"/>
            </w:pPr>
            <w:r w:rsidRPr="00704B0B">
              <w:rPr>
                <w:sz w:val="21"/>
                <w:szCs w:val="21"/>
              </w:rPr>
              <w:t xml:space="preserve">Environmental print such as fronts of cereal boxes or snack boxes that are </w:t>
            </w:r>
            <w:r w:rsidR="00405B8B" w:rsidRPr="00704B0B">
              <w:rPr>
                <w:sz w:val="21"/>
                <w:szCs w:val="21"/>
              </w:rPr>
              <w:t>gathered</w:t>
            </w:r>
            <w:r w:rsidRPr="00704B0B">
              <w:rPr>
                <w:sz w:val="21"/>
                <w:szCs w:val="21"/>
              </w:rPr>
              <w:t xml:space="preserve"> in a book for students to use</w:t>
            </w:r>
          </w:p>
        </w:tc>
      </w:tr>
      <w:tr w:rsidR="006C204B" w14:paraId="100B146D" w14:textId="77777777" w:rsidTr="00B453EC">
        <w:tc>
          <w:tcPr>
            <w:tcW w:w="4945" w:type="dxa"/>
          </w:tcPr>
          <w:p w14:paraId="340667CE" w14:textId="62046F36" w:rsidR="006C204B" w:rsidRPr="00704B0B" w:rsidRDefault="006C204B" w:rsidP="006C204B">
            <w:pPr>
              <w:pStyle w:val="ListParagraph"/>
              <w:numPr>
                <w:ilvl w:val="0"/>
                <w:numId w:val="21"/>
              </w:numPr>
              <w:spacing w:after="120" w:line="276" w:lineRule="auto"/>
              <w:ind w:left="360"/>
              <w:rPr>
                <w:sz w:val="21"/>
                <w:szCs w:val="21"/>
              </w:rPr>
            </w:pPr>
            <w:r w:rsidRPr="00704B0B">
              <w:rPr>
                <w:sz w:val="21"/>
                <w:szCs w:val="21"/>
              </w:rPr>
              <w:t xml:space="preserve">A variety of books that allow children to expand vocabulary </w:t>
            </w:r>
            <w:r w:rsidR="00314E90">
              <w:rPr>
                <w:sz w:val="21"/>
                <w:szCs w:val="21"/>
              </w:rPr>
              <w:t xml:space="preserve">in English and their home languages </w:t>
            </w:r>
            <w:r w:rsidRPr="00704B0B">
              <w:rPr>
                <w:sz w:val="21"/>
                <w:szCs w:val="21"/>
              </w:rPr>
              <w:t>while identifying upper- and lower-case letters</w:t>
            </w:r>
          </w:p>
        </w:tc>
        <w:tc>
          <w:tcPr>
            <w:tcW w:w="4320" w:type="dxa"/>
          </w:tcPr>
          <w:p w14:paraId="74C9228C" w14:textId="77777777" w:rsidR="006C204B" w:rsidRDefault="006C204B" w:rsidP="006C204B">
            <w:pPr>
              <w:pStyle w:val="ListParagraph"/>
              <w:numPr>
                <w:ilvl w:val="0"/>
                <w:numId w:val="21"/>
              </w:numPr>
              <w:ind w:left="360"/>
            </w:pPr>
            <w:r w:rsidRPr="00704B0B">
              <w:rPr>
                <w:sz w:val="21"/>
                <w:szCs w:val="21"/>
              </w:rPr>
              <w:t>Materials for making simple books including a stapler or paper fasteners</w:t>
            </w:r>
          </w:p>
        </w:tc>
        <w:tc>
          <w:tcPr>
            <w:tcW w:w="4950" w:type="dxa"/>
          </w:tcPr>
          <w:p w14:paraId="633F5775" w14:textId="77777777" w:rsidR="006C204B" w:rsidRDefault="006C204B" w:rsidP="006C204B">
            <w:pPr>
              <w:pStyle w:val="ListParagraph"/>
              <w:numPr>
                <w:ilvl w:val="0"/>
                <w:numId w:val="21"/>
              </w:numPr>
              <w:ind w:left="360"/>
            </w:pPr>
            <w:r w:rsidRPr="00704B0B">
              <w:rPr>
                <w:sz w:val="21"/>
                <w:szCs w:val="21"/>
              </w:rPr>
              <w:t>Letter tiles or magnetic letters for sorting letters</w:t>
            </w:r>
          </w:p>
        </w:tc>
      </w:tr>
      <w:tr w:rsidR="006C204B" w14:paraId="35BEA931" w14:textId="77777777" w:rsidTr="00386BE2">
        <w:tc>
          <w:tcPr>
            <w:tcW w:w="4945" w:type="dxa"/>
            <w:tcBorders>
              <w:bottom w:val="single" w:sz="4" w:space="0" w:color="auto"/>
            </w:tcBorders>
          </w:tcPr>
          <w:p w14:paraId="141B42D0" w14:textId="77777777" w:rsidR="006C204B" w:rsidRPr="00704B0B" w:rsidRDefault="006C204B" w:rsidP="006C204B">
            <w:pPr>
              <w:pStyle w:val="ListParagraph"/>
              <w:numPr>
                <w:ilvl w:val="0"/>
                <w:numId w:val="21"/>
              </w:numPr>
              <w:spacing w:after="120" w:line="276" w:lineRule="auto"/>
              <w:ind w:left="360"/>
              <w:rPr>
                <w:sz w:val="21"/>
                <w:szCs w:val="21"/>
              </w:rPr>
            </w:pPr>
            <w:r w:rsidRPr="00704B0B">
              <w:rPr>
                <w:sz w:val="21"/>
                <w:szCs w:val="21"/>
              </w:rPr>
              <w:t xml:space="preserve">Word strips with a picture and a word that coincide with the current or previous themes bound together for children to use as a sample </w:t>
            </w:r>
          </w:p>
        </w:tc>
        <w:tc>
          <w:tcPr>
            <w:tcW w:w="4320" w:type="dxa"/>
            <w:tcBorders>
              <w:bottom w:val="single" w:sz="4" w:space="0" w:color="auto"/>
            </w:tcBorders>
          </w:tcPr>
          <w:p w14:paraId="74DED54A" w14:textId="77777777" w:rsidR="006C204B" w:rsidRDefault="006C204B" w:rsidP="006C204B">
            <w:pPr>
              <w:pStyle w:val="ListParagraph"/>
              <w:numPr>
                <w:ilvl w:val="0"/>
                <w:numId w:val="21"/>
              </w:numPr>
              <w:ind w:left="360"/>
            </w:pPr>
            <w:r w:rsidRPr="00704B0B">
              <w:rPr>
                <w:sz w:val="21"/>
                <w:szCs w:val="21"/>
              </w:rPr>
              <w:t>Clipboards with paper and pencils attached or white boards with dry erase markers and an eraser so children can take the clipboards to write around the room</w:t>
            </w:r>
          </w:p>
        </w:tc>
        <w:tc>
          <w:tcPr>
            <w:tcW w:w="4950" w:type="dxa"/>
            <w:tcBorders>
              <w:bottom w:val="single" w:sz="4" w:space="0" w:color="auto"/>
            </w:tcBorders>
          </w:tcPr>
          <w:p w14:paraId="23A96CC6" w14:textId="77777777" w:rsidR="006C204B" w:rsidRDefault="006C204B" w:rsidP="006C204B">
            <w:pPr>
              <w:pStyle w:val="ListParagraph"/>
              <w:ind w:left="360"/>
            </w:pPr>
          </w:p>
        </w:tc>
      </w:tr>
      <w:tr w:rsidR="00386BE2" w14:paraId="04BF4949" w14:textId="77777777" w:rsidTr="00386BE2">
        <w:tc>
          <w:tcPr>
            <w:tcW w:w="4945" w:type="dxa"/>
            <w:tcBorders>
              <w:top w:val="single" w:sz="4" w:space="0" w:color="auto"/>
              <w:left w:val="single" w:sz="4" w:space="0" w:color="auto"/>
              <w:bottom w:val="single" w:sz="4" w:space="0" w:color="auto"/>
              <w:right w:val="nil"/>
            </w:tcBorders>
          </w:tcPr>
          <w:p w14:paraId="7C39D5DF" w14:textId="05773558" w:rsidR="00386BE2" w:rsidRPr="00386BE2" w:rsidRDefault="00386BE2" w:rsidP="00386BE2">
            <w:pPr>
              <w:spacing w:after="120" w:line="276" w:lineRule="auto"/>
              <w:rPr>
                <w:b/>
                <w:bCs/>
              </w:rPr>
            </w:pPr>
            <w:r w:rsidRPr="00386BE2">
              <w:rPr>
                <w:b/>
                <w:bCs/>
              </w:rPr>
              <w:t>Goal(s):</w:t>
            </w:r>
          </w:p>
        </w:tc>
        <w:tc>
          <w:tcPr>
            <w:tcW w:w="4320" w:type="dxa"/>
            <w:tcBorders>
              <w:top w:val="single" w:sz="4" w:space="0" w:color="auto"/>
              <w:left w:val="nil"/>
              <w:bottom w:val="single" w:sz="4" w:space="0" w:color="auto"/>
              <w:right w:val="nil"/>
            </w:tcBorders>
          </w:tcPr>
          <w:p w14:paraId="51CEC924" w14:textId="77777777" w:rsidR="00386BE2" w:rsidRPr="00386BE2" w:rsidRDefault="00386BE2" w:rsidP="00386BE2">
            <w:pPr>
              <w:rPr>
                <w:sz w:val="21"/>
                <w:szCs w:val="21"/>
              </w:rPr>
            </w:pPr>
          </w:p>
        </w:tc>
        <w:tc>
          <w:tcPr>
            <w:tcW w:w="4950" w:type="dxa"/>
            <w:tcBorders>
              <w:top w:val="single" w:sz="4" w:space="0" w:color="auto"/>
              <w:left w:val="nil"/>
              <w:bottom w:val="single" w:sz="4" w:space="0" w:color="auto"/>
              <w:right w:val="single" w:sz="4" w:space="0" w:color="auto"/>
            </w:tcBorders>
          </w:tcPr>
          <w:p w14:paraId="0507511C" w14:textId="77777777" w:rsidR="00386BE2" w:rsidRDefault="00386BE2" w:rsidP="006C204B">
            <w:pPr>
              <w:pStyle w:val="ListParagraph"/>
              <w:ind w:left="360"/>
            </w:pPr>
          </w:p>
        </w:tc>
      </w:tr>
      <w:tr w:rsidR="00386BE2" w14:paraId="56381CDC" w14:textId="77777777" w:rsidTr="00386BE2">
        <w:tc>
          <w:tcPr>
            <w:tcW w:w="4945" w:type="dxa"/>
            <w:tcBorders>
              <w:top w:val="single" w:sz="4" w:space="0" w:color="auto"/>
              <w:left w:val="single" w:sz="4" w:space="0" w:color="auto"/>
              <w:bottom w:val="single" w:sz="4" w:space="0" w:color="auto"/>
              <w:right w:val="nil"/>
            </w:tcBorders>
          </w:tcPr>
          <w:p w14:paraId="00724EBE" w14:textId="3189F783" w:rsidR="00386BE2" w:rsidRPr="00386BE2" w:rsidRDefault="00386BE2" w:rsidP="00386BE2">
            <w:pPr>
              <w:spacing w:after="120" w:line="276" w:lineRule="auto"/>
              <w:rPr>
                <w:b/>
                <w:bCs/>
              </w:rPr>
            </w:pPr>
            <w:r w:rsidRPr="00386BE2">
              <w:rPr>
                <w:b/>
                <w:bCs/>
              </w:rPr>
              <w:t>Materials needed:</w:t>
            </w:r>
          </w:p>
        </w:tc>
        <w:tc>
          <w:tcPr>
            <w:tcW w:w="4320" w:type="dxa"/>
            <w:tcBorders>
              <w:top w:val="single" w:sz="4" w:space="0" w:color="auto"/>
              <w:left w:val="nil"/>
              <w:bottom w:val="single" w:sz="4" w:space="0" w:color="auto"/>
              <w:right w:val="nil"/>
            </w:tcBorders>
          </w:tcPr>
          <w:p w14:paraId="3C4370AB" w14:textId="77777777" w:rsidR="00386BE2" w:rsidRPr="00386BE2" w:rsidRDefault="00386BE2" w:rsidP="00386BE2">
            <w:pPr>
              <w:rPr>
                <w:sz w:val="21"/>
                <w:szCs w:val="21"/>
              </w:rPr>
            </w:pPr>
          </w:p>
        </w:tc>
        <w:tc>
          <w:tcPr>
            <w:tcW w:w="4950" w:type="dxa"/>
            <w:tcBorders>
              <w:top w:val="single" w:sz="4" w:space="0" w:color="auto"/>
              <w:left w:val="nil"/>
              <w:bottom w:val="single" w:sz="4" w:space="0" w:color="auto"/>
              <w:right w:val="single" w:sz="4" w:space="0" w:color="auto"/>
            </w:tcBorders>
          </w:tcPr>
          <w:p w14:paraId="024618F5" w14:textId="77777777" w:rsidR="00386BE2" w:rsidRDefault="00386BE2" w:rsidP="006C204B">
            <w:pPr>
              <w:pStyle w:val="ListParagraph"/>
              <w:ind w:left="360"/>
            </w:pPr>
          </w:p>
        </w:tc>
      </w:tr>
      <w:tr w:rsidR="00386BE2" w14:paraId="4E10977F" w14:textId="77777777" w:rsidTr="00386BE2">
        <w:tc>
          <w:tcPr>
            <w:tcW w:w="4945" w:type="dxa"/>
            <w:tcBorders>
              <w:top w:val="single" w:sz="4" w:space="0" w:color="auto"/>
              <w:left w:val="single" w:sz="4" w:space="0" w:color="auto"/>
              <w:bottom w:val="single" w:sz="4" w:space="0" w:color="auto"/>
              <w:right w:val="nil"/>
            </w:tcBorders>
            <w:shd w:val="clear" w:color="auto" w:fill="D0CECE" w:themeFill="background2" w:themeFillShade="E6"/>
          </w:tcPr>
          <w:p w14:paraId="4A243ABB" w14:textId="77777777" w:rsidR="00386BE2" w:rsidRPr="00386BE2" w:rsidRDefault="00386BE2" w:rsidP="00386BE2">
            <w:pPr>
              <w:spacing w:after="120" w:line="276" w:lineRule="auto"/>
              <w:rPr>
                <w:sz w:val="21"/>
                <w:szCs w:val="21"/>
              </w:rPr>
            </w:pPr>
          </w:p>
        </w:tc>
        <w:tc>
          <w:tcPr>
            <w:tcW w:w="4320" w:type="dxa"/>
            <w:tcBorders>
              <w:top w:val="single" w:sz="4" w:space="0" w:color="auto"/>
              <w:left w:val="nil"/>
              <w:bottom w:val="single" w:sz="4" w:space="0" w:color="auto"/>
              <w:right w:val="nil"/>
            </w:tcBorders>
            <w:shd w:val="clear" w:color="auto" w:fill="D0CECE" w:themeFill="background2" w:themeFillShade="E6"/>
          </w:tcPr>
          <w:p w14:paraId="6AEE0387" w14:textId="258EBD00" w:rsidR="00386BE2" w:rsidRPr="00386BE2" w:rsidRDefault="00386BE2" w:rsidP="00386BE2">
            <w:pPr>
              <w:jc w:val="center"/>
              <w:rPr>
                <w:b/>
                <w:bCs/>
                <w:sz w:val="28"/>
                <w:szCs w:val="28"/>
              </w:rPr>
            </w:pPr>
            <w:r>
              <w:rPr>
                <w:b/>
                <w:bCs/>
                <w:sz w:val="28"/>
                <w:szCs w:val="28"/>
              </w:rPr>
              <w:t>Math and Manipulatives Center</w:t>
            </w:r>
          </w:p>
        </w:tc>
        <w:tc>
          <w:tcPr>
            <w:tcW w:w="4950" w:type="dxa"/>
            <w:tcBorders>
              <w:top w:val="single" w:sz="4" w:space="0" w:color="auto"/>
              <w:left w:val="nil"/>
              <w:bottom w:val="single" w:sz="4" w:space="0" w:color="auto"/>
              <w:right w:val="single" w:sz="4" w:space="0" w:color="auto"/>
            </w:tcBorders>
            <w:shd w:val="clear" w:color="auto" w:fill="D0CECE" w:themeFill="background2" w:themeFillShade="E6"/>
          </w:tcPr>
          <w:p w14:paraId="480A4BF3" w14:textId="77777777" w:rsidR="00386BE2" w:rsidRPr="00386BE2" w:rsidRDefault="00386BE2" w:rsidP="00386BE2">
            <w:pPr>
              <w:rPr>
                <w:sz w:val="21"/>
                <w:szCs w:val="21"/>
              </w:rPr>
            </w:pPr>
          </w:p>
        </w:tc>
      </w:tr>
      <w:tr w:rsidR="00386BE2" w14:paraId="7E09C351" w14:textId="77777777" w:rsidTr="00386BE2">
        <w:tc>
          <w:tcPr>
            <w:tcW w:w="4945" w:type="dxa"/>
            <w:tcBorders>
              <w:top w:val="single" w:sz="4" w:space="0" w:color="auto"/>
            </w:tcBorders>
          </w:tcPr>
          <w:p w14:paraId="4E38206D" w14:textId="7F14C666" w:rsidR="00386BE2" w:rsidRPr="008C444F" w:rsidRDefault="00405B8B" w:rsidP="006C204B">
            <w:pPr>
              <w:pStyle w:val="ListParagraph"/>
              <w:numPr>
                <w:ilvl w:val="0"/>
                <w:numId w:val="22"/>
              </w:numPr>
              <w:spacing w:after="120" w:line="276" w:lineRule="auto"/>
              <w:ind w:left="360"/>
              <w:rPr>
                <w:sz w:val="21"/>
                <w:szCs w:val="21"/>
              </w:rPr>
            </w:pPr>
            <w:r>
              <w:rPr>
                <w:sz w:val="21"/>
                <w:szCs w:val="21"/>
              </w:rPr>
              <w:t>Workspaces</w:t>
            </w:r>
            <w:r w:rsidR="00386BE2">
              <w:rPr>
                <w:sz w:val="21"/>
                <w:szCs w:val="21"/>
              </w:rPr>
              <w:t xml:space="preserve"> for children to work with materials, including tables and floor areas</w:t>
            </w:r>
          </w:p>
        </w:tc>
        <w:tc>
          <w:tcPr>
            <w:tcW w:w="4320" w:type="dxa"/>
            <w:tcBorders>
              <w:top w:val="single" w:sz="4" w:space="0" w:color="auto"/>
            </w:tcBorders>
          </w:tcPr>
          <w:p w14:paraId="5A40E038" w14:textId="25AD444B" w:rsidR="00386BE2" w:rsidRPr="008C444F" w:rsidRDefault="00386BE2" w:rsidP="006C204B">
            <w:pPr>
              <w:pStyle w:val="ListParagraph"/>
              <w:numPr>
                <w:ilvl w:val="0"/>
                <w:numId w:val="22"/>
              </w:numPr>
              <w:ind w:left="360"/>
              <w:rPr>
                <w:sz w:val="21"/>
                <w:szCs w:val="21"/>
              </w:rPr>
            </w:pPr>
            <w:r>
              <w:rPr>
                <w:sz w:val="21"/>
                <w:szCs w:val="21"/>
              </w:rPr>
              <w:t>Shelving to hold sets of several different types of objects, sorting bins, graph paper, materials for making patterns</w:t>
            </w:r>
          </w:p>
        </w:tc>
        <w:tc>
          <w:tcPr>
            <w:tcW w:w="4950" w:type="dxa"/>
            <w:tcBorders>
              <w:top w:val="single" w:sz="4" w:space="0" w:color="auto"/>
            </w:tcBorders>
          </w:tcPr>
          <w:p w14:paraId="05E6B065" w14:textId="6F2BE1DA" w:rsidR="00386BE2" w:rsidRPr="008C444F" w:rsidRDefault="00386BE2" w:rsidP="006C204B">
            <w:pPr>
              <w:pStyle w:val="ListParagraph"/>
              <w:numPr>
                <w:ilvl w:val="0"/>
                <w:numId w:val="22"/>
              </w:numPr>
              <w:ind w:left="360"/>
              <w:rPr>
                <w:sz w:val="21"/>
                <w:szCs w:val="21"/>
              </w:rPr>
            </w:pPr>
            <w:r>
              <w:rPr>
                <w:sz w:val="21"/>
                <w:szCs w:val="21"/>
              </w:rPr>
              <w:t>Selections of books and texts that feature counting, themes with shape patterns, comparisons, and representative of the children’s languages</w:t>
            </w:r>
          </w:p>
        </w:tc>
      </w:tr>
      <w:tr w:rsidR="006C204B" w14:paraId="0590BBA5" w14:textId="77777777" w:rsidTr="00386BE2">
        <w:tc>
          <w:tcPr>
            <w:tcW w:w="4945" w:type="dxa"/>
            <w:tcBorders>
              <w:bottom w:val="single" w:sz="4" w:space="0" w:color="auto"/>
            </w:tcBorders>
          </w:tcPr>
          <w:p w14:paraId="0F1FD03F" w14:textId="77777777" w:rsidR="006C204B" w:rsidRPr="008C444F" w:rsidRDefault="006C204B" w:rsidP="006C204B">
            <w:pPr>
              <w:pStyle w:val="ListParagraph"/>
              <w:numPr>
                <w:ilvl w:val="0"/>
                <w:numId w:val="22"/>
              </w:numPr>
              <w:spacing w:after="120" w:line="276" w:lineRule="auto"/>
              <w:ind w:left="360"/>
              <w:rPr>
                <w:sz w:val="21"/>
                <w:szCs w:val="21"/>
              </w:rPr>
            </w:pPr>
            <w:r w:rsidRPr="008C444F">
              <w:rPr>
                <w:sz w:val="21"/>
                <w:szCs w:val="21"/>
              </w:rPr>
              <w:t>Posted math visual aids such as number lines (including flat number lines), number lists and representations, calendars, simple graphs, height measurement stick, etc.</w:t>
            </w:r>
          </w:p>
        </w:tc>
        <w:tc>
          <w:tcPr>
            <w:tcW w:w="4320" w:type="dxa"/>
            <w:tcBorders>
              <w:bottom w:val="single" w:sz="4" w:space="0" w:color="auto"/>
            </w:tcBorders>
          </w:tcPr>
          <w:p w14:paraId="5284AE5E" w14:textId="77777777" w:rsidR="006C204B" w:rsidRPr="008C444F" w:rsidRDefault="006C204B" w:rsidP="006C204B">
            <w:pPr>
              <w:pStyle w:val="ListParagraph"/>
              <w:numPr>
                <w:ilvl w:val="0"/>
                <w:numId w:val="22"/>
              </w:numPr>
              <w:ind w:left="360"/>
              <w:rPr>
                <w:sz w:val="21"/>
                <w:szCs w:val="21"/>
              </w:rPr>
            </w:pPr>
            <w:r w:rsidRPr="008C444F">
              <w:rPr>
                <w:sz w:val="21"/>
                <w:szCs w:val="21"/>
              </w:rPr>
              <w:t>Games and activities: games that rely on counting, puzzles, pattern games, games with dice or number spinners, matching games, math computer games and apps</w:t>
            </w:r>
          </w:p>
        </w:tc>
        <w:tc>
          <w:tcPr>
            <w:tcW w:w="4950" w:type="dxa"/>
            <w:tcBorders>
              <w:bottom w:val="single" w:sz="4" w:space="0" w:color="auto"/>
            </w:tcBorders>
          </w:tcPr>
          <w:p w14:paraId="47222FCE" w14:textId="77777777" w:rsidR="006C204B" w:rsidRPr="008C444F" w:rsidRDefault="006C204B" w:rsidP="006C204B">
            <w:pPr>
              <w:pStyle w:val="ListParagraph"/>
              <w:numPr>
                <w:ilvl w:val="0"/>
                <w:numId w:val="22"/>
              </w:numPr>
              <w:ind w:left="360"/>
              <w:rPr>
                <w:sz w:val="21"/>
                <w:szCs w:val="21"/>
              </w:rPr>
            </w:pPr>
            <w:r w:rsidRPr="008C444F">
              <w:rPr>
                <w:sz w:val="21"/>
                <w:szCs w:val="21"/>
              </w:rPr>
              <w:t>Manipulatives such as pegs, sorting materials, Cuisenaire rods, nesting and linking cubes, shape patterns, counting beads, measuring tools, scales etc.</w:t>
            </w:r>
          </w:p>
        </w:tc>
      </w:tr>
      <w:tr w:rsidR="00386BE2" w14:paraId="3CCAC49D" w14:textId="77777777" w:rsidTr="00386BE2">
        <w:tc>
          <w:tcPr>
            <w:tcW w:w="4945" w:type="dxa"/>
            <w:tcBorders>
              <w:top w:val="single" w:sz="4" w:space="0" w:color="auto"/>
              <w:left w:val="single" w:sz="4" w:space="0" w:color="auto"/>
              <w:bottom w:val="single" w:sz="4" w:space="0" w:color="auto"/>
              <w:right w:val="nil"/>
            </w:tcBorders>
          </w:tcPr>
          <w:p w14:paraId="77836E5F" w14:textId="77777777" w:rsidR="00386BE2" w:rsidRDefault="00386BE2" w:rsidP="00386BE2">
            <w:pPr>
              <w:spacing w:after="120" w:line="276" w:lineRule="auto"/>
              <w:rPr>
                <w:b/>
                <w:bCs/>
              </w:rPr>
            </w:pPr>
            <w:r w:rsidRPr="00386BE2">
              <w:rPr>
                <w:b/>
                <w:bCs/>
              </w:rPr>
              <w:t>Goal(s):</w:t>
            </w:r>
          </w:p>
          <w:p w14:paraId="6B77AF6A" w14:textId="65909A7C" w:rsidR="00386BE2" w:rsidRPr="00386BE2" w:rsidRDefault="00386BE2" w:rsidP="00386BE2">
            <w:pPr>
              <w:spacing w:after="120" w:line="276" w:lineRule="auto"/>
              <w:rPr>
                <w:b/>
                <w:bCs/>
              </w:rPr>
            </w:pPr>
          </w:p>
        </w:tc>
        <w:tc>
          <w:tcPr>
            <w:tcW w:w="4320" w:type="dxa"/>
            <w:tcBorders>
              <w:top w:val="single" w:sz="4" w:space="0" w:color="auto"/>
              <w:left w:val="nil"/>
              <w:bottom w:val="single" w:sz="4" w:space="0" w:color="auto"/>
              <w:right w:val="nil"/>
            </w:tcBorders>
          </w:tcPr>
          <w:p w14:paraId="6991745C" w14:textId="77777777" w:rsidR="00386BE2" w:rsidRPr="00386BE2" w:rsidRDefault="00386BE2" w:rsidP="00386BE2">
            <w:pPr>
              <w:rPr>
                <w:sz w:val="21"/>
                <w:szCs w:val="21"/>
              </w:rPr>
            </w:pPr>
          </w:p>
        </w:tc>
        <w:tc>
          <w:tcPr>
            <w:tcW w:w="4950" w:type="dxa"/>
            <w:tcBorders>
              <w:top w:val="single" w:sz="4" w:space="0" w:color="auto"/>
              <w:left w:val="nil"/>
              <w:bottom w:val="single" w:sz="4" w:space="0" w:color="auto"/>
              <w:right w:val="single" w:sz="4" w:space="0" w:color="auto"/>
            </w:tcBorders>
          </w:tcPr>
          <w:p w14:paraId="0C29DB32" w14:textId="77777777" w:rsidR="00386BE2" w:rsidRPr="00386BE2" w:rsidRDefault="00386BE2" w:rsidP="00386BE2">
            <w:pPr>
              <w:rPr>
                <w:sz w:val="21"/>
                <w:szCs w:val="21"/>
              </w:rPr>
            </w:pPr>
          </w:p>
        </w:tc>
      </w:tr>
      <w:tr w:rsidR="00386BE2" w14:paraId="04953548" w14:textId="77777777" w:rsidTr="00386BE2">
        <w:tc>
          <w:tcPr>
            <w:tcW w:w="4945" w:type="dxa"/>
            <w:tcBorders>
              <w:top w:val="single" w:sz="4" w:space="0" w:color="auto"/>
              <w:left w:val="single" w:sz="4" w:space="0" w:color="auto"/>
              <w:bottom w:val="single" w:sz="4" w:space="0" w:color="auto"/>
              <w:right w:val="nil"/>
            </w:tcBorders>
          </w:tcPr>
          <w:p w14:paraId="0FC3CCB3" w14:textId="77777777" w:rsidR="00386BE2" w:rsidRDefault="00386BE2" w:rsidP="00386BE2">
            <w:pPr>
              <w:spacing w:after="120" w:line="276" w:lineRule="auto"/>
              <w:rPr>
                <w:b/>
                <w:bCs/>
              </w:rPr>
            </w:pPr>
            <w:r w:rsidRPr="00386BE2">
              <w:rPr>
                <w:b/>
                <w:bCs/>
              </w:rPr>
              <w:t>Materials needed:</w:t>
            </w:r>
          </w:p>
          <w:p w14:paraId="298D0CF0" w14:textId="5C8C5C75" w:rsidR="00386BE2" w:rsidRPr="00386BE2" w:rsidRDefault="00386BE2" w:rsidP="00386BE2">
            <w:pPr>
              <w:spacing w:after="120" w:line="276" w:lineRule="auto"/>
              <w:rPr>
                <w:b/>
                <w:bCs/>
              </w:rPr>
            </w:pPr>
          </w:p>
        </w:tc>
        <w:tc>
          <w:tcPr>
            <w:tcW w:w="4320" w:type="dxa"/>
            <w:tcBorders>
              <w:top w:val="single" w:sz="4" w:space="0" w:color="auto"/>
              <w:left w:val="nil"/>
              <w:bottom w:val="single" w:sz="4" w:space="0" w:color="auto"/>
              <w:right w:val="nil"/>
            </w:tcBorders>
          </w:tcPr>
          <w:p w14:paraId="23362DC7" w14:textId="77777777" w:rsidR="00386BE2" w:rsidRPr="00386BE2" w:rsidRDefault="00386BE2" w:rsidP="00386BE2">
            <w:pPr>
              <w:rPr>
                <w:sz w:val="21"/>
                <w:szCs w:val="21"/>
              </w:rPr>
            </w:pPr>
          </w:p>
        </w:tc>
        <w:tc>
          <w:tcPr>
            <w:tcW w:w="4950" w:type="dxa"/>
            <w:tcBorders>
              <w:top w:val="single" w:sz="4" w:space="0" w:color="auto"/>
              <w:left w:val="nil"/>
              <w:bottom w:val="single" w:sz="4" w:space="0" w:color="auto"/>
              <w:right w:val="single" w:sz="4" w:space="0" w:color="auto"/>
            </w:tcBorders>
          </w:tcPr>
          <w:p w14:paraId="7086F5EB" w14:textId="77777777" w:rsidR="00386BE2" w:rsidRPr="00386BE2" w:rsidRDefault="00386BE2" w:rsidP="00386BE2">
            <w:pPr>
              <w:rPr>
                <w:sz w:val="21"/>
                <w:szCs w:val="21"/>
              </w:rPr>
            </w:pPr>
          </w:p>
        </w:tc>
      </w:tr>
    </w:tbl>
    <w:p w14:paraId="15986B90" w14:textId="77777777" w:rsidR="00BC4630" w:rsidRDefault="00BC4630">
      <w:r>
        <w:rPr>
          <w:b w:val="0"/>
        </w:rPr>
        <w:br w:type="page"/>
      </w:r>
    </w:p>
    <w:tbl>
      <w:tblPr>
        <w:tblStyle w:val="TableGrid"/>
        <w:tblW w:w="14452" w:type="dxa"/>
        <w:tblLook w:val="04A0" w:firstRow="1" w:lastRow="0" w:firstColumn="1" w:lastColumn="0" w:noHBand="0" w:noVBand="1"/>
      </w:tblPr>
      <w:tblGrid>
        <w:gridCol w:w="5027"/>
        <w:gridCol w:w="4392"/>
        <w:gridCol w:w="5033"/>
      </w:tblGrid>
      <w:tr w:rsidR="00AA3AC5" w14:paraId="3FEE0469" w14:textId="77777777" w:rsidTr="00AA3AC5">
        <w:trPr>
          <w:trHeight w:val="350"/>
        </w:trPr>
        <w:tc>
          <w:tcPr>
            <w:tcW w:w="5027" w:type="dxa"/>
            <w:tcBorders>
              <w:top w:val="single" w:sz="4" w:space="0" w:color="auto"/>
              <w:left w:val="single" w:sz="4" w:space="0" w:color="auto"/>
              <w:bottom w:val="single" w:sz="4" w:space="0" w:color="auto"/>
              <w:right w:val="nil"/>
            </w:tcBorders>
            <w:shd w:val="clear" w:color="auto" w:fill="D0CECE" w:themeFill="background2" w:themeFillShade="E6"/>
          </w:tcPr>
          <w:p w14:paraId="13AB6DEF" w14:textId="77777777" w:rsidR="00AA3AC5" w:rsidRPr="00AA3AC5" w:rsidRDefault="00AA3AC5" w:rsidP="00AA3AC5">
            <w:pPr>
              <w:ind w:left="360"/>
              <w:rPr>
                <w:sz w:val="21"/>
                <w:szCs w:val="21"/>
              </w:rPr>
            </w:pPr>
          </w:p>
        </w:tc>
        <w:tc>
          <w:tcPr>
            <w:tcW w:w="4392" w:type="dxa"/>
            <w:tcBorders>
              <w:top w:val="single" w:sz="4" w:space="0" w:color="auto"/>
              <w:left w:val="nil"/>
              <w:bottom w:val="single" w:sz="4" w:space="0" w:color="auto"/>
              <w:right w:val="nil"/>
            </w:tcBorders>
            <w:shd w:val="clear" w:color="auto" w:fill="D0CECE" w:themeFill="background2" w:themeFillShade="E6"/>
          </w:tcPr>
          <w:p w14:paraId="32A520AC" w14:textId="1BCE2174" w:rsidR="00AA3AC5" w:rsidRPr="00AA3AC5" w:rsidRDefault="00AA3AC5" w:rsidP="00AA3AC5">
            <w:pPr>
              <w:ind w:left="360"/>
              <w:jc w:val="center"/>
              <w:rPr>
                <w:b/>
                <w:bCs/>
                <w:sz w:val="28"/>
                <w:szCs w:val="28"/>
              </w:rPr>
            </w:pPr>
            <w:r>
              <w:rPr>
                <w:b/>
                <w:bCs/>
                <w:sz w:val="28"/>
                <w:szCs w:val="28"/>
              </w:rPr>
              <w:t>Science and Discovery Center</w:t>
            </w:r>
          </w:p>
        </w:tc>
        <w:tc>
          <w:tcPr>
            <w:tcW w:w="5033" w:type="dxa"/>
            <w:tcBorders>
              <w:top w:val="single" w:sz="4" w:space="0" w:color="auto"/>
              <w:left w:val="nil"/>
              <w:bottom w:val="single" w:sz="4" w:space="0" w:color="auto"/>
              <w:right w:val="single" w:sz="4" w:space="0" w:color="auto"/>
            </w:tcBorders>
            <w:shd w:val="clear" w:color="auto" w:fill="D0CECE" w:themeFill="background2" w:themeFillShade="E6"/>
          </w:tcPr>
          <w:p w14:paraId="03E33ED4" w14:textId="77777777" w:rsidR="00AA3AC5" w:rsidRPr="00AA3AC5" w:rsidRDefault="00AA3AC5" w:rsidP="00AA3AC5">
            <w:pPr>
              <w:ind w:left="360"/>
              <w:rPr>
                <w:sz w:val="21"/>
                <w:szCs w:val="21"/>
              </w:rPr>
            </w:pPr>
          </w:p>
        </w:tc>
      </w:tr>
      <w:tr w:rsidR="00010415" w14:paraId="6ADDD088" w14:textId="77777777" w:rsidTr="00AA3AC5">
        <w:trPr>
          <w:trHeight w:val="758"/>
        </w:trPr>
        <w:tc>
          <w:tcPr>
            <w:tcW w:w="5027" w:type="dxa"/>
            <w:tcBorders>
              <w:top w:val="single" w:sz="4" w:space="0" w:color="auto"/>
            </w:tcBorders>
          </w:tcPr>
          <w:p w14:paraId="7E71BB7C" w14:textId="77777777" w:rsidR="00010415" w:rsidRPr="009A7319" w:rsidRDefault="00010415" w:rsidP="00010415">
            <w:pPr>
              <w:pStyle w:val="ListParagraph"/>
              <w:numPr>
                <w:ilvl w:val="0"/>
                <w:numId w:val="24"/>
              </w:numPr>
              <w:ind w:left="330" w:hanging="330"/>
              <w:rPr>
                <w:b/>
                <w:sz w:val="24"/>
                <w:szCs w:val="24"/>
              </w:rPr>
            </w:pPr>
            <w:r w:rsidRPr="009A7319">
              <w:rPr>
                <w:sz w:val="21"/>
                <w:szCs w:val="21"/>
              </w:rPr>
              <w:t>A location near sunlight for growing plants</w:t>
            </w:r>
          </w:p>
        </w:tc>
        <w:tc>
          <w:tcPr>
            <w:tcW w:w="4392" w:type="dxa"/>
            <w:tcBorders>
              <w:top w:val="single" w:sz="4" w:space="0" w:color="auto"/>
            </w:tcBorders>
          </w:tcPr>
          <w:p w14:paraId="6C329269" w14:textId="77777777" w:rsidR="00010415" w:rsidRPr="009A7319" w:rsidRDefault="00010415" w:rsidP="00010415">
            <w:pPr>
              <w:pStyle w:val="ListParagraph"/>
              <w:numPr>
                <w:ilvl w:val="0"/>
                <w:numId w:val="25"/>
              </w:numPr>
              <w:ind w:left="360"/>
              <w:rPr>
                <w:b/>
              </w:rPr>
            </w:pPr>
            <w:r w:rsidRPr="009A7319">
              <w:rPr>
                <w:sz w:val="21"/>
                <w:szCs w:val="21"/>
              </w:rPr>
              <w:t>Paper and writing materials to draw or record observations</w:t>
            </w:r>
          </w:p>
        </w:tc>
        <w:tc>
          <w:tcPr>
            <w:tcW w:w="5033" w:type="dxa"/>
            <w:tcBorders>
              <w:top w:val="single" w:sz="4" w:space="0" w:color="auto"/>
            </w:tcBorders>
          </w:tcPr>
          <w:p w14:paraId="6B27A47A" w14:textId="77777777" w:rsidR="00010415" w:rsidRPr="009A7319" w:rsidRDefault="00010415" w:rsidP="00010415">
            <w:pPr>
              <w:pStyle w:val="ListParagraph"/>
              <w:numPr>
                <w:ilvl w:val="0"/>
                <w:numId w:val="25"/>
              </w:numPr>
              <w:ind w:left="360"/>
              <w:rPr>
                <w:b/>
              </w:rPr>
            </w:pPr>
            <w:r w:rsidRPr="009A7319">
              <w:rPr>
                <w:sz w:val="21"/>
                <w:szCs w:val="21"/>
              </w:rPr>
              <w:t>Selections of games and puzzles that are related to science areas, such as healthy bodies, animals, weather, living things, space, movement etc.</w:t>
            </w:r>
          </w:p>
        </w:tc>
      </w:tr>
      <w:tr w:rsidR="00010415" w14:paraId="53FB6126" w14:textId="77777777" w:rsidTr="00AA3AC5">
        <w:trPr>
          <w:trHeight w:val="910"/>
        </w:trPr>
        <w:tc>
          <w:tcPr>
            <w:tcW w:w="5027" w:type="dxa"/>
          </w:tcPr>
          <w:p w14:paraId="5A95E71E" w14:textId="6502F285" w:rsidR="00010415" w:rsidRPr="009A7319" w:rsidRDefault="00405B8B" w:rsidP="00010415">
            <w:pPr>
              <w:pStyle w:val="ListParagraph"/>
              <w:numPr>
                <w:ilvl w:val="0"/>
                <w:numId w:val="23"/>
              </w:numPr>
              <w:spacing w:after="120" w:line="276" w:lineRule="auto"/>
              <w:ind w:left="360"/>
              <w:rPr>
                <w:sz w:val="21"/>
                <w:szCs w:val="21"/>
              </w:rPr>
            </w:pPr>
            <w:r w:rsidRPr="009A7319">
              <w:rPr>
                <w:sz w:val="21"/>
                <w:szCs w:val="21"/>
              </w:rPr>
              <w:t>Workspaces</w:t>
            </w:r>
            <w:r w:rsidR="00010415" w:rsidRPr="009A7319">
              <w:rPr>
                <w:sz w:val="21"/>
                <w:szCs w:val="21"/>
              </w:rPr>
              <w:t xml:space="preserve"> and tables for individuals and groups to conduct experiments and make observations (e.g., wall space, tables, floor areas)</w:t>
            </w:r>
          </w:p>
        </w:tc>
        <w:tc>
          <w:tcPr>
            <w:tcW w:w="4392" w:type="dxa"/>
          </w:tcPr>
          <w:p w14:paraId="43D05186" w14:textId="1D079496" w:rsidR="00010415" w:rsidRDefault="00010415" w:rsidP="00010415">
            <w:pPr>
              <w:pStyle w:val="ListParagraph"/>
              <w:numPr>
                <w:ilvl w:val="0"/>
                <w:numId w:val="25"/>
              </w:numPr>
              <w:ind w:left="360"/>
            </w:pPr>
            <w:r w:rsidRPr="009A7319">
              <w:rPr>
                <w:sz w:val="21"/>
                <w:szCs w:val="21"/>
              </w:rPr>
              <w:t xml:space="preserve">Selections of books and texts </w:t>
            </w:r>
            <w:r w:rsidR="00314E90">
              <w:rPr>
                <w:sz w:val="21"/>
                <w:szCs w:val="21"/>
              </w:rPr>
              <w:t xml:space="preserve">representative of the children’s languages </w:t>
            </w:r>
            <w:r w:rsidRPr="009A7319">
              <w:rPr>
                <w:sz w:val="21"/>
                <w:szCs w:val="21"/>
              </w:rPr>
              <w:t>about science; rotated to link to specific themes and/or learning goals (e.g., earth and space, living things, physical properties)</w:t>
            </w:r>
          </w:p>
        </w:tc>
        <w:tc>
          <w:tcPr>
            <w:tcW w:w="5033" w:type="dxa"/>
          </w:tcPr>
          <w:p w14:paraId="29D4638A" w14:textId="77777777" w:rsidR="00010415" w:rsidRDefault="00010415" w:rsidP="00010415">
            <w:pPr>
              <w:pStyle w:val="ListParagraph"/>
              <w:numPr>
                <w:ilvl w:val="0"/>
                <w:numId w:val="25"/>
              </w:numPr>
              <w:ind w:left="360"/>
            </w:pPr>
            <w:r w:rsidRPr="009A7319">
              <w:rPr>
                <w:sz w:val="21"/>
                <w:szCs w:val="21"/>
              </w:rPr>
              <w:t>Displays and collections of natural objects (e.g., rocks, leaves, sand, dirt, roots) and depictions of science-related topics (e.g., posters, models, graphics, digital displays, videos)</w:t>
            </w:r>
          </w:p>
        </w:tc>
      </w:tr>
      <w:tr w:rsidR="00010415" w14:paraId="465131FE" w14:textId="77777777" w:rsidTr="00AA3AC5">
        <w:trPr>
          <w:trHeight w:val="1168"/>
        </w:trPr>
        <w:tc>
          <w:tcPr>
            <w:tcW w:w="5027" w:type="dxa"/>
            <w:tcBorders>
              <w:bottom w:val="single" w:sz="4" w:space="0" w:color="auto"/>
            </w:tcBorders>
          </w:tcPr>
          <w:p w14:paraId="6DCADB99" w14:textId="517CE71D" w:rsidR="00010415" w:rsidRPr="009A7319" w:rsidRDefault="00010415" w:rsidP="00010415">
            <w:pPr>
              <w:pStyle w:val="ListParagraph"/>
              <w:numPr>
                <w:ilvl w:val="0"/>
                <w:numId w:val="23"/>
              </w:numPr>
              <w:spacing w:after="120" w:line="276" w:lineRule="auto"/>
              <w:ind w:left="360"/>
              <w:rPr>
                <w:sz w:val="21"/>
                <w:szCs w:val="21"/>
              </w:rPr>
            </w:pPr>
            <w:r>
              <w:rPr>
                <w:sz w:val="21"/>
                <w:szCs w:val="21"/>
              </w:rPr>
              <w:t>Variety of tools and materials for using senses, observing, and experimenting (</w:t>
            </w:r>
            <w:r w:rsidR="00405B8B">
              <w:rPr>
                <w:sz w:val="21"/>
                <w:szCs w:val="21"/>
              </w:rPr>
              <w:t>e.g.,</w:t>
            </w:r>
            <w:r>
              <w:rPr>
                <w:sz w:val="21"/>
                <w:szCs w:val="21"/>
              </w:rPr>
              <w:t xml:space="preserve"> natural materials, magnifiers, art supplies for recording, measuring devices, trays, droppers etc.)</w:t>
            </w:r>
          </w:p>
        </w:tc>
        <w:tc>
          <w:tcPr>
            <w:tcW w:w="4392" w:type="dxa"/>
            <w:tcBorders>
              <w:bottom w:val="single" w:sz="4" w:space="0" w:color="auto"/>
            </w:tcBorders>
          </w:tcPr>
          <w:p w14:paraId="1A5772E5" w14:textId="77777777" w:rsidR="00010415" w:rsidRDefault="00010415" w:rsidP="00B453EC">
            <w:pPr>
              <w:pStyle w:val="ListParagraph"/>
              <w:ind w:left="360"/>
            </w:pPr>
          </w:p>
        </w:tc>
        <w:tc>
          <w:tcPr>
            <w:tcW w:w="5033" w:type="dxa"/>
            <w:tcBorders>
              <w:bottom w:val="single" w:sz="4" w:space="0" w:color="auto"/>
            </w:tcBorders>
          </w:tcPr>
          <w:p w14:paraId="27DF8DD7" w14:textId="77777777" w:rsidR="00010415" w:rsidRDefault="00010415" w:rsidP="00B453EC">
            <w:pPr>
              <w:pStyle w:val="ListParagraph"/>
              <w:ind w:left="360"/>
            </w:pPr>
          </w:p>
        </w:tc>
      </w:tr>
      <w:tr w:rsidR="00AA3AC5" w14:paraId="22BDC14B" w14:textId="77777777" w:rsidTr="00AA3AC5">
        <w:trPr>
          <w:trHeight w:val="521"/>
        </w:trPr>
        <w:tc>
          <w:tcPr>
            <w:tcW w:w="5027" w:type="dxa"/>
            <w:tcBorders>
              <w:top w:val="single" w:sz="4" w:space="0" w:color="auto"/>
              <w:left w:val="single" w:sz="4" w:space="0" w:color="auto"/>
              <w:bottom w:val="single" w:sz="4" w:space="0" w:color="auto"/>
              <w:right w:val="nil"/>
            </w:tcBorders>
          </w:tcPr>
          <w:p w14:paraId="75E46220" w14:textId="1E4B7655" w:rsidR="00AA3AC5" w:rsidRPr="00AA3AC5" w:rsidRDefault="00AA3AC5" w:rsidP="00AA3AC5">
            <w:pPr>
              <w:spacing w:after="120" w:line="276" w:lineRule="auto"/>
              <w:rPr>
                <w:b/>
                <w:bCs/>
                <w:sz w:val="21"/>
                <w:szCs w:val="21"/>
              </w:rPr>
            </w:pPr>
            <w:r w:rsidRPr="00AA3AC5">
              <w:rPr>
                <w:b/>
                <w:bCs/>
              </w:rPr>
              <w:t>Goal(s):</w:t>
            </w:r>
          </w:p>
        </w:tc>
        <w:tc>
          <w:tcPr>
            <w:tcW w:w="4392" w:type="dxa"/>
            <w:tcBorders>
              <w:top w:val="single" w:sz="4" w:space="0" w:color="auto"/>
              <w:left w:val="nil"/>
              <w:bottom w:val="single" w:sz="4" w:space="0" w:color="auto"/>
              <w:right w:val="nil"/>
            </w:tcBorders>
          </w:tcPr>
          <w:p w14:paraId="55956514" w14:textId="77777777" w:rsidR="00AA3AC5" w:rsidRDefault="00AA3AC5" w:rsidP="00B453EC">
            <w:pPr>
              <w:pStyle w:val="ListParagraph"/>
              <w:ind w:left="360"/>
            </w:pPr>
          </w:p>
        </w:tc>
        <w:tc>
          <w:tcPr>
            <w:tcW w:w="5033" w:type="dxa"/>
            <w:tcBorders>
              <w:top w:val="single" w:sz="4" w:space="0" w:color="auto"/>
              <w:left w:val="nil"/>
              <w:bottom w:val="single" w:sz="4" w:space="0" w:color="auto"/>
              <w:right w:val="single" w:sz="4" w:space="0" w:color="auto"/>
            </w:tcBorders>
          </w:tcPr>
          <w:p w14:paraId="5F53890E" w14:textId="77777777" w:rsidR="00AA3AC5" w:rsidRDefault="00AA3AC5" w:rsidP="00B453EC">
            <w:pPr>
              <w:pStyle w:val="ListParagraph"/>
              <w:ind w:left="360"/>
            </w:pPr>
          </w:p>
        </w:tc>
      </w:tr>
      <w:tr w:rsidR="00AA3AC5" w14:paraId="71F97C5C" w14:textId="77777777" w:rsidTr="00576D0B">
        <w:trPr>
          <w:trHeight w:val="341"/>
        </w:trPr>
        <w:tc>
          <w:tcPr>
            <w:tcW w:w="5027" w:type="dxa"/>
            <w:tcBorders>
              <w:top w:val="single" w:sz="4" w:space="0" w:color="auto"/>
              <w:left w:val="single" w:sz="4" w:space="0" w:color="auto"/>
              <w:bottom w:val="single" w:sz="4" w:space="0" w:color="auto"/>
              <w:right w:val="nil"/>
            </w:tcBorders>
          </w:tcPr>
          <w:p w14:paraId="72739265" w14:textId="64625F7A" w:rsidR="00AA3AC5" w:rsidRPr="00AA3AC5" w:rsidRDefault="00AA3AC5" w:rsidP="00AA3AC5">
            <w:pPr>
              <w:spacing w:after="120" w:line="276" w:lineRule="auto"/>
              <w:rPr>
                <w:b/>
                <w:bCs/>
                <w:sz w:val="21"/>
                <w:szCs w:val="21"/>
              </w:rPr>
            </w:pPr>
            <w:r>
              <w:rPr>
                <w:b/>
                <w:bCs/>
              </w:rPr>
              <w:t>Materials needed:</w:t>
            </w:r>
          </w:p>
        </w:tc>
        <w:tc>
          <w:tcPr>
            <w:tcW w:w="4392" w:type="dxa"/>
            <w:tcBorders>
              <w:top w:val="single" w:sz="4" w:space="0" w:color="auto"/>
              <w:left w:val="nil"/>
              <w:bottom w:val="single" w:sz="4" w:space="0" w:color="auto"/>
              <w:right w:val="nil"/>
            </w:tcBorders>
          </w:tcPr>
          <w:p w14:paraId="56C43330" w14:textId="77777777" w:rsidR="00AA3AC5" w:rsidRDefault="00AA3AC5" w:rsidP="00B453EC">
            <w:pPr>
              <w:pStyle w:val="ListParagraph"/>
              <w:ind w:left="360"/>
            </w:pPr>
          </w:p>
        </w:tc>
        <w:tc>
          <w:tcPr>
            <w:tcW w:w="5033" w:type="dxa"/>
            <w:tcBorders>
              <w:top w:val="single" w:sz="4" w:space="0" w:color="auto"/>
              <w:left w:val="nil"/>
              <w:bottom w:val="single" w:sz="4" w:space="0" w:color="auto"/>
              <w:right w:val="single" w:sz="4" w:space="0" w:color="auto"/>
            </w:tcBorders>
          </w:tcPr>
          <w:p w14:paraId="3FEC9413" w14:textId="77777777" w:rsidR="00AA3AC5" w:rsidRDefault="00AA3AC5" w:rsidP="00B453EC">
            <w:pPr>
              <w:pStyle w:val="ListParagraph"/>
              <w:ind w:left="360"/>
            </w:pPr>
          </w:p>
        </w:tc>
      </w:tr>
      <w:tr w:rsidR="00576D0B" w14:paraId="1C7BD5A5" w14:textId="77777777" w:rsidTr="00576D0B">
        <w:trPr>
          <w:trHeight w:val="710"/>
        </w:trPr>
        <w:tc>
          <w:tcPr>
            <w:tcW w:w="5027" w:type="dxa"/>
            <w:tcBorders>
              <w:top w:val="single" w:sz="4" w:space="0" w:color="auto"/>
              <w:left w:val="single" w:sz="4" w:space="0" w:color="auto"/>
              <w:bottom w:val="single" w:sz="4" w:space="0" w:color="auto"/>
              <w:right w:val="nil"/>
            </w:tcBorders>
            <w:shd w:val="clear" w:color="auto" w:fill="D0CECE" w:themeFill="background2" w:themeFillShade="E6"/>
          </w:tcPr>
          <w:p w14:paraId="47F0CAAD" w14:textId="77777777" w:rsidR="00576D0B" w:rsidRPr="00576D0B" w:rsidRDefault="00576D0B" w:rsidP="00576D0B">
            <w:pPr>
              <w:spacing w:after="120" w:line="276" w:lineRule="auto"/>
              <w:rPr>
                <w:sz w:val="21"/>
                <w:szCs w:val="21"/>
              </w:rPr>
            </w:pPr>
          </w:p>
        </w:tc>
        <w:tc>
          <w:tcPr>
            <w:tcW w:w="4392" w:type="dxa"/>
            <w:tcBorders>
              <w:top w:val="single" w:sz="4" w:space="0" w:color="auto"/>
              <w:left w:val="nil"/>
              <w:bottom w:val="single" w:sz="4" w:space="0" w:color="auto"/>
              <w:right w:val="nil"/>
            </w:tcBorders>
            <w:shd w:val="clear" w:color="auto" w:fill="D0CECE" w:themeFill="background2" w:themeFillShade="E6"/>
          </w:tcPr>
          <w:p w14:paraId="7B9C1ECB" w14:textId="68910E00" w:rsidR="00576D0B" w:rsidRPr="00576D0B" w:rsidRDefault="00576D0B" w:rsidP="00576D0B">
            <w:pPr>
              <w:jc w:val="center"/>
              <w:rPr>
                <w:b/>
                <w:bCs/>
                <w:sz w:val="28"/>
                <w:szCs w:val="28"/>
              </w:rPr>
            </w:pPr>
            <w:r>
              <w:rPr>
                <w:b/>
                <w:bCs/>
                <w:sz w:val="28"/>
                <w:szCs w:val="28"/>
              </w:rPr>
              <w:t>Sensory Center (can be part of Science and Discovery)</w:t>
            </w:r>
          </w:p>
        </w:tc>
        <w:tc>
          <w:tcPr>
            <w:tcW w:w="5033" w:type="dxa"/>
            <w:tcBorders>
              <w:top w:val="single" w:sz="4" w:space="0" w:color="auto"/>
              <w:left w:val="nil"/>
              <w:bottom w:val="single" w:sz="4" w:space="0" w:color="auto"/>
              <w:right w:val="single" w:sz="4" w:space="0" w:color="auto"/>
            </w:tcBorders>
            <w:shd w:val="clear" w:color="auto" w:fill="D0CECE" w:themeFill="background2" w:themeFillShade="E6"/>
          </w:tcPr>
          <w:p w14:paraId="2F564AAF" w14:textId="77777777" w:rsidR="00576D0B" w:rsidRPr="00576D0B" w:rsidRDefault="00576D0B" w:rsidP="00576D0B">
            <w:pPr>
              <w:rPr>
                <w:sz w:val="21"/>
                <w:szCs w:val="21"/>
              </w:rPr>
            </w:pPr>
          </w:p>
        </w:tc>
      </w:tr>
      <w:tr w:rsidR="00576D0B" w14:paraId="4DE09DB4" w14:textId="77777777" w:rsidTr="00576D0B">
        <w:trPr>
          <w:trHeight w:val="910"/>
        </w:trPr>
        <w:tc>
          <w:tcPr>
            <w:tcW w:w="5027" w:type="dxa"/>
            <w:tcBorders>
              <w:top w:val="single" w:sz="4" w:space="0" w:color="auto"/>
            </w:tcBorders>
          </w:tcPr>
          <w:p w14:paraId="19209BC9" w14:textId="0CA22CE1" w:rsidR="00576D0B" w:rsidRPr="003C2EA9" w:rsidRDefault="00576D0B" w:rsidP="00010415">
            <w:pPr>
              <w:pStyle w:val="ListParagraph"/>
              <w:numPr>
                <w:ilvl w:val="0"/>
                <w:numId w:val="23"/>
              </w:numPr>
              <w:spacing w:after="120" w:line="276" w:lineRule="auto"/>
              <w:ind w:left="360"/>
              <w:rPr>
                <w:sz w:val="21"/>
                <w:szCs w:val="21"/>
              </w:rPr>
            </w:pPr>
            <w:r>
              <w:rPr>
                <w:sz w:val="21"/>
                <w:szCs w:val="21"/>
              </w:rPr>
              <w:t>Dedicated space near a clean-up area</w:t>
            </w:r>
          </w:p>
        </w:tc>
        <w:tc>
          <w:tcPr>
            <w:tcW w:w="4392" w:type="dxa"/>
            <w:tcBorders>
              <w:top w:val="single" w:sz="4" w:space="0" w:color="auto"/>
            </w:tcBorders>
          </w:tcPr>
          <w:p w14:paraId="13052FCF" w14:textId="76812442" w:rsidR="00576D0B" w:rsidRPr="003C2EA9" w:rsidRDefault="00576D0B" w:rsidP="00010415">
            <w:pPr>
              <w:pStyle w:val="ListParagraph"/>
              <w:numPr>
                <w:ilvl w:val="0"/>
                <w:numId w:val="23"/>
              </w:numPr>
              <w:ind w:left="360"/>
              <w:rPr>
                <w:sz w:val="21"/>
                <w:szCs w:val="21"/>
              </w:rPr>
            </w:pPr>
            <w:r>
              <w:rPr>
                <w:sz w:val="21"/>
                <w:szCs w:val="21"/>
              </w:rPr>
              <w:t>Table or area specifically designed for sand, water, or other sensory play</w:t>
            </w:r>
          </w:p>
        </w:tc>
        <w:tc>
          <w:tcPr>
            <w:tcW w:w="5033" w:type="dxa"/>
            <w:tcBorders>
              <w:top w:val="single" w:sz="4" w:space="0" w:color="auto"/>
            </w:tcBorders>
          </w:tcPr>
          <w:p w14:paraId="4907DE1B" w14:textId="7F9C5632" w:rsidR="00576D0B" w:rsidRPr="003C2EA9" w:rsidRDefault="00576D0B" w:rsidP="00010415">
            <w:pPr>
              <w:pStyle w:val="ListParagraph"/>
              <w:numPr>
                <w:ilvl w:val="0"/>
                <w:numId w:val="23"/>
              </w:numPr>
              <w:ind w:left="360"/>
              <w:rPr>
                <w:sz w:val="21"/>
                <w:szCs w:val="21"/>
              </w:rPr>
            </w:pPr>
            <w:r>
              <w:rPr>
                <w:sz w:val="21"/>
                <w:szCs w:val="21"/>
              </w:rPr>
              <w:t>Smocks to protect clothing from getting wet in the water table</w:t>
            </w:r>
          </w:p>
        </w:tc>
      </w:tr>
      <w:tr w:rsidR="00010415" w14:paraId="4662F66D" w14:textId="77777777" w:rsidTr="000E4AB2">
        <w:trPr>
          <w:trHeight w:val="422"/>
        </w:trPr>
        <w:tc>
          <w:tcPr>
            <w:tcW w:w="5027" w:type="dxa"/>
          </w:tcPr>
          <w:p w14:paraId="592977AD" w14:textId="77777777" w:rsidR="00010415" w:rsidRPr="003C2EA9" w:rsidRDefault="00010415" w:rsidP="00010415">
            <w:pPr>
              <w:pStyle w:val="ListParagraph"/>
              <w:numPr>
                <w:ilvl w:val="0"/>
                <w:numId w:val="23"/>
              </w:numPr>
              <w:spacing w:after="120" w:line="276" w:lineRule="auto"/>
              <w:ind w:left="360"/>
              <w:rPr>
                <w:sz w:val="21"/>
                <w:szCs w:val="21"/>
              </w:rPr>
            </w:pPr>
            <w:r w:rsidRPr="003C2EA9">
              <w:rPr>
                <w:sz w:val="21"/>
                <w:szCs w:val="21"/>
              </w:rPr>
              <w:t>Props to extend play and talk in the sand table such as small figurines, cars and trucks, scoops, buckets, paper with scissors for cutting</w:t>
            </w:r>
          </w:p>
        </w:tc>
        <w:tc>
          <w:tcPr>
            <w:tcW w:w="4392" w:type="dxa"/>
          </w:tcPr>
          <w:p w14:paraId="26E10C67" w14:textId="09B5EE4A" w:rsidR="00010415" w:rsidRPr="003C2EA9" w:rsidRDefault="00010415" w:rsidP="00010415">
            <w:pPr>
              <w:pStyle w:val="ListParagraph"/>
              <w:numPr>
                <w:ilvl w:val="0"/>
                <w:numId w:val="23"/>
              </w:numPr>
              <w:ind w:left="360"/>
              <w:rPr>
                <w:sz w:val="21"/>
                <w:szCs w:val="21"/>
              </w:rPr>
            </w:pPr>
            <w:r w:rsidRPr="003C2EA9">
              <w:rPr>
                <w:sz w:val="21"/>
                <w:szCs w:val="21"/>
              </w:rPr>
              <w:t xml:space="preserve">Mop, broom, and </w:t>
            </w:r>
            <w:r w:rsidR="00405B8B" w:rsidRPr="003C2EA9">
              <w:rPr>
                <w:sz w:val="21"/>
                <w:szCs w:val="21"/>
              </w:rPr>
              <w:t>dustpan</w:t>
            </w:r>
            <w:r w:rsidRPr="003C2EA9">
              <w:rPr>
                <w:sz w:val="21"/>
                <w:szCs w:val="21"/>
              </w:rPr>
              <w:t xml:space="preserve"> for cleaning up spills</w:t>
            </w:r>
          </w:p>
        </w:tc>
        <w:tc>
          <w:tcPr>
            <w:tcW w:w="5033" w:type="dxa"/>
          </w:tcPr>
          <w:p w14:paraId="22A59C1E" w14:textId="77777777" w:rsidR="00010415" w:rsidRPr="003C2EA9" w:rsidRDefault="00010415" w:rsidP="00010415">
            <w:pPr>
              <w:pStyle w:val="ListParagraph"/>
              <w:numPr>
                <w:ilvl w:val="0"/>
                <w:numId w:val="23"/>
              </w:numPr>
              <w:ind w:left="360"/>
              <w:rPr>
                <w:sz w:val="21"/>
                <w:szCs w:val="21"/>
              </w:rPr>
            </w:pPr>
            <w:r w:rsidRPr="003C2EA9">
              <w:rPr>
                <w:sz w:val="21"/>
                <w:szCs w:val="21"/>
              </w:rPr>
              <w:t>Props to extend play and talk in the water table such as small water droppers or basters, sink and float materials, or adding colors to the water</w:t>
            </w:r>
          </w:p>
        </w:tc>
      </w:tr>
      <w:tr w:rsidR="00010415" w14:paraId="2A328886" w14:textId="77777777" w:rsidTr="000E4AB2">
        <w:trPr>
          <w:trHeight w:val="1186"/>
        </w:trPr>
        <w:tc>
          <w:tcPr>
            <w:tcW w:w="5027" w:type="dxa"/>
            <w:tcBorders>
              <w:bottom w:val="single" w:sz="4" w:space="0" w:color="auto"/>
            </w:tcBorders>
          </w:tcPr>
          <w:p w14:paraId="5D949108" w14:textId="7DD22474" w:rsidR="00010415" w:rsidRPr="003C2EA9" w:rsidRDefault="00010415" w:rsidP="00010415">
            <w:pPr>
              <w:pStyle w:val="ListParagraph"/>
              <w:numPr>
                <w:ilvl w:val="0"/>
                <w:numId w:val="23"/>
              </w:numPr>
              <w:spacing w:after="120" w:line="276" w:lineRule="auto"/>
              <w:ind w:left="360"/>
              <w:rPr>
                <w:sz w:val="21"/>
                <w:szCs w:val="21"/>
              </w:rPr>
            </w:pPr>
            <w:r w:rsidRPr="003C2EA9">
              <w:rPr>
                <w:sz w:val="21"/>
                <w:szCs w:val="21"/>
              </w:rPr>
              <w:t>Interesting materials that are rotated to provide a variety of sensory and language experiences such as hay, dirt/mud, sticks, rye</w:t>
            </w:r>
            <w:r>
              <w:rPr>
                <w:sz w:val="21"/>
                <w:szCs w:val="21"/>
              </w:rPr>
              <w:t>,</w:t>
            </w:r>
            <w:r w:rsidRPr="003C2EA9">
              <w:rPr>
                <w:sz w:val="21"/>
                <w:szCs w:val="21"/>
              </w:rPr>
              <w:t xml:space="preserve"> pretend or real grass, </w:t>
            </w:r>
            <w:proofErr w:type="spellStart"/>
            <w:r w:rsidR="009C5E56" w:rsidRPr="003C2EA9">
              <w:rPr>
                <w:sz w:val="21"/>
                <w:szCs w:val="21"/>
              </w:rPr>
              <w:t>Oobleck</w:t>
            </w:r>
            <w:proofErr w:type="spellEnd"/>
            <w:r w:rsidRPr="003C2EA9">
              <w:rPr>
                <w:sz w:val="21"/>
                <w:szCs w:val="21"/>
              </w:rPr>
              <w:t xml:space="preserve"> (cornstarch and water),</w:t>
            </w:r>
            <w:r w:rsidR="00BC4630">
              <w:rPr>
                <w:sz w:val="21"/>
                <w:szCs w:val="21"/>
              </w:rPr>
              <w:t xml:space="preserve"> or</w:t>
            </w:r>
            <w:r w:rsidRPr="003C2EA9">
              <w:rPr>
                <w:sz w:val="21"/>
                <w:szCs w:val="21"/>
              </w:rPr>
              <w:t xml:space="preserve"> bubbles</w:t>
            </w:r>
            <w:r w:rsidR="00BC4630">
              <w:rPr>
                <w:sz w:val="21"/>
                <w:szCs w:val="21"/>
              </w:rPr>
              <w:t>.</w:t>
            </w:r>
          </w:p>
        </w:tc>
        <w:tc>
          <w:tcPr>
            <w:tcW w:w="4392" w:type="dxa"/>
            <w:tcBorders>
              <w:bottom w:val="single" w:sz="4" w:space="0" w:color="auto"/>
            </w:tcBorders>
          </w:tcPr>
          <w:p w14:paraId="278CCD27" w14:textId="77777777" w:rsidR="00010415" w:rsidRPr="003C2EA9" w:rsidRDefault="00010415" w:rsidP="00B453EC">
            <w:pPr>
              <w:pStyle w:val="ListParagraph"/>
              <w:ind w:left="360"/>
              <w:rPr>
                <w:sz w:val="21"/>
                <w:szCs w:val="21"/>
              </w:rPr>
            </w:pPr>
          </w:p>
        </w:tc>
        <w:tc>
          <w:tcPr>
            <w:tcW w:w="5033" w:type="dxa"/>
            <w:tcBorders>
              <w:bottom w:val="single" w:sz="4" w:space="0" w:color="auto"/>
            </w:tcBorders>
          </w:tcPr>
          <w:p w14:paraId="5FA72490" w14:textId="77777777" w:rsidR="00010415" w:rsidRPr="003C2EA9" w:rsidRDefault="00010415" w:rsidP="00B453EC">
            <w:pPr>
              <w:pStyle w:val="ListParagraph"/>
              <w:ind w:left="360"/>
              <w:rPr>
                <w:sz w:val="21"/>
                <w:szCs w:val="21"/>
              </w:rPr>
            </w:pPr>
          </w:p>
        </w:tc>
      </w:tr>
      <w:tr w:rsidR="000E4AB2" w14:paraId="36E7D379" w14:textId="77777777" w:rsidTr="000E4AB2">
        <w:trPr>
          <w:trHeight w:val="1186"/>
        </w:trPr>
        <w:tc>
          <w:tcPr>
            <w:tcW w:w="5027" w:type="dxa"/>
            <w:tcBorders>
              <w:top w:val="single" w:sz="4" w:space="0" w:color="auto"/>
              <w:left w:val="single" w:sz="4" w:space="0" w:color="auto"/>
              <w:bottom w:val="single" w:sz="4" w:space="0" w:color="auto"/>
              <w:right w:val="nil"/>
            </w:tcBorders>
          </w:tcPr>
          <w:p w14:paraId="2A245B68" w14:textId="77777777" w:rsidR="000E4AB2" w:rsidRDefault="000E4AB2" w:rsidP="000E4AB2">
            <w:pPr>
              <w:spacing w:after="120" w:line="276" w:lineRule="auto"/>
              <w:rPr>
                <w:b/>
                <w:bCs/>
              </w:rPr>
            </w:pPr>
            <w:r w:rsidRPr="000E4AB2">
              <w:rPr>
                <w:b/>
                <w:bCs/>
              </w:rPr>
              <w:t>Goal(s):</w:t>
            </w:r>
          </w:p>
          <w:p w14:paraId="174A1F48" w14:textId="09AF673F" w:rsidR="00DF7842" w:rsidRPr="000E4AB2" w:rsidRDefault="00DF7842" w:rsidP="000E4AB2">
            <w:pPr>
              <w:spacing w:after="120" w:line="276" w:lineRule="auto"/>
              <w:rPr>
                <w:b/>
                <w:bCs/>
              </w:rPr>
            </w:pPr>
            <w:r>
              <w:rPr>
                <w:b/>
                <w:bCs/>
              </w:rPr>
              <w:t>Materials needed:</w:t>
            </w:r>
          </w:p>
        </w:tc>
        <w:tc>
          <w:tcPr>
            <w:tcW w:w="4392" w:type="dxa"/>
            <w:tcBorders>
              <w:top w:val="single" w:sz="4" w:space="0" w:color="auto"/>
              <w:left w:val="nil"/>
              <w:bottom w:val="single" w:sz="4" w:space="0" w:color="auto"/>
              <w:right w:val="nil"/>
            </w:tcBorders>
          </w:tcPr>
          <w:p w14:paraId="119EBA31" w14:textId="77777777" w:rsidR="000E4AB2" w:rsidRPr="000E4AB2" w:rsidRDefault="000E4AB2" w:rsidP="000E4AB2">
            <w:pPr>
              <w:rPr>
                <w:sz w:val="21"/>
                <w:szCs w:val="21"/>
              </w:rPr>
            </w:pPr>
          </w:p>
        </w:tc>
        <w:tc>
          <w:tcPr>
            <w:tcW w:w="5033" w:type="dxa"/>
            <w:tcBorders>
              <w:top w:val="single" w:sz="4" w:space="0" w:color="auto"/>
              <w:left w:val="nil"/>
              <w:bottom w:val="single" w:sz="4" w:space="0" w:color="auto"/>
              <w:right w:val="single" w:sz="4" w:space="0" w:color="auto"/>
            </w:tcBorders>
          </w:tcPr>
          <w:p w14:paraId="1159A3A6" w14:textId="77777777" w:rsidR="000E4AB2" w:rsidRPr="003C2EA9" w:rsidRDefault="000E4AB2" w:rsidP="00B453EC">
            <w:pPr>
              <w:pStyle w:val="ListParagraph"/>
              <w:ind w:left="360"/>
              <w:rPr>
                <w:sz w:val="21"/>
                <w:szCs w:val="21"/>
              </w:rPr>
            </w:pPr>
          </w:p>
        </w:tc>
      </w:tr>
    </w:tbl>
    <w:p w14:paraId="5B2E0182" w14:textId="77777777" w:rsidR="00532696" w:rsidRDefault="00532696" w:rsidP="00FC5BFB">
      <w:pPr>
        <w:jc w:val="center"/>
        <w:rPr>
          <w:rFonts w:ascii="Arial" w:hAnsi="Arial" w:cs="Arial"/>
          <w:b w:val="0"/>
        </w:rPr>
        <w:sectPr w:rsidR="00532696" w:rsidSect="006C6606">
          <w:footerReference w:type="default" r:id="rId11"/>
          <w:pgSz w:w="15840" w:h="12240" w:orient="landscape"/>
          <w:pgMar w:top="720" w:right="720" w:bottom="720" w:left="720" w:header="720" w:footer="720" w:gutter="0"/>
          <w:cols w:space="720"/>
          <w:docGrid w:linePitch="360"/>
        </w:sectPr>
      </w:pPr>
    </w:p>
    <w:p w14:paraId="3F0128E1" w14:textId="173B40F0" w:rsidR="008D66C2" w:rsidRPr="0053030C" w:rsidRDefault="00050ED0" w:rsidP="00FC5BFB">
      <w:pPr>
        <w:jc w:val="center"/>
        <w:rPr>
          <w:rFonts w:asciiTheme="minorHAnsi" w:hAnsiTheme="minorHAnsi" w:cs="Arial"/>
        </w:rPr>
      </w:pPr>
      <w:r w:rsidRPr="0053030C">
        <w:rPr>
          <w:rFonts w:asciiTheme="minorHAnsi" w:hAnsiTheme="minorHAnsi" w:cs="Arial"/>
        </w:rPr>
        <w:lastRenderedPageBreak/>
        <w:t xml:space="preserve">My </w:t>
      </w:r>
      <w:r w:rsidR="00B34EA7" w:rsidRPr="0053030C">
        <w:rPr>
          <w:rFonts w:asciiTheme="minorHAnsi" w:hAnsiTheme="minorHAnsi" w:cs="Arial"/>
        </w:rPr>
        <w:t>Priorities</w:t>
      </w:r>
      <w:r w:rsidR="007E6897" w:rsidRPr="0053030C">
        <w:rPr>
          <w:rFonts w:asciiTheme="minorHAnsi" w:hAnsiTheme="minorHAnsi" w:cs="Arial"/>
        </w:rPr>
        <w:t xml:space="preserve"> for </w:t>
      </w:r>
      <w:r w:rsidRPr="0053030C">
        <w:rPr>
          <w:rFonts w:asciiTheme="minorHAnsi" w:hAnsiTheme="minorHAnsi" w:cs="Arial"/>
        </w:rPr>
        <w:t>My Classroom</w:t>
      </w:r>
      <w:r w:rsidR="007E6897" w:rsidRPr="0053030C">
        <w:rPr>
          <w:rFonts w:asciiTheme="minorHAnsi" w:hAnsiTheme="minorHAnsi" w:cs="Arial"/>
        </w:rPr>
        <w:t xml:space="preserve"> Environment</w:t>
      </w:r>
      <w:r w:rsidR="0053030C" w:rsidRPr="0053030C">
        <w:rPr>
          <w:rFonts w:asciiTheme="minorHAnsi" w:hAnsiTheme="minorHAnsi" w:cs="Arial"/>
        </w:rPr>
        <w:t xml:space="preserve"> (Activity Three)</w:t>
      </w:r>
    </w:p>
    <w:p w14:paraId="14ECDA98" w14:textId="6B014F86" w:rsidR="00050ED0" w:rsidRDefault="00B326D5" w:rsidP="00B326D5">
      <w:pPr>
        <w:rPr>
          <w:rFonts w:asciiTheme="minorHAnsi" w:hAnsiTheme="minorHAnsi" w:cs="Arial"/>
          <w:b w:val="0"/>
          <w:bCs/>
        </w:rPr>
      </w:pPr>
      <w:r>
        <w:rPr>
          <w:rFonts w:asciiTheme="minorHAnsi" w:hAnsiTheme="minorHAnsi" w:cs="Arial"/>
          <w:b w:val="0"/>
          <w:bCs/>
        </w:rPr>
        <w:t>D</w:t>
      </w:r>
      <w:r w:rsidR="00050ED0" w:rsidRPr="008D66C2">
        <w:rPr>
          <w:rFonts w:asciiTheme="minorHAnsi" w:hAnsiTheme="minorHAnsi" w:cs="Arial"/>
          <w:b w:val="0"/>
          <w:bCs/>
        </w:rPr>
        <w:t xml:space="preserve">etermine priorities for </w:t>
      </w:r>
      <w:r>
        <w:rPr>
          <w:rFonts w:asciiTheme="minorHAnsi" w:hAnsiTheme="minorHAnsi" w:cs="Arial"/>
          <w:b w:val="0"/>
          <w:bCs/>
        </w:rPr>
        <w:t xml:space="preserve">the ______________ school year. The overall environmental goal is: </w:t>
      </w:r>
    </w:p>
    <w:p w14:paraId="2C54C017" w14:textId="5E8987D1" w:rsidR="001113F7" w:rsidRPr="008D66C2" w:rsidRDefault="001113F7" w:rsidP="00B326D5">
      <w:pPr>
        <w:rPr>
          <w:rFonts w:asciiTheme="minorHAnsi" w:hAnsiTheme="minorHAnsi" w:cs="Arial"/>
          <w:u w:val="single"/>
        </w:rPr>
      </w:pPr>
      <w:r w:rsidRPr="008D66C2">
        <w:rPr>
          <w:rFonts w:ascii="Arial" w:hAnsi="Arial" w:cs="Arial"/>
          <w:noProof/>
          <w:u w:val="single"/>
        </w:rPr>
        <w:drawing>
          <wp:inline distT="0" distB="0" distL="0" distR="0" wp14:anchorId="5D2C3E1B" wp14:editId="257759F3">
            <wp:extent cx="9144000" cy="5235077"/>
            <wp:effectExtent l="0" t="0" r="0" b="3810"/>
            <wp:docPr id="15" name="Picture 15" descr="My Priorities for My Classroom Environmen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y Priorities for My Classroom Environment Ch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0" cy="5235077"/>
                    </a:xfrm>
                    <a:prstGeom prst="rect">
                      <a:avLst/>
                    </a:prstGeom>
                    <a:noFill/>
                  </pic:spPr>
                </pic:pic>
              </a:graphicData>
            </a:graphic>
          </wp:inline>
        </w:drawing>
      </w:r>
    </w:p>
    <w:p w14:paraId="32AD15B5" w14:textId="77777777" w:rsidR="006B0694" w:rsidRDefault="006B0694" w:rsidP="006B0694">
      <w:pPr>
        <w:tabs>
          <w:tab w:val="left" w:pos="10815"/>
        </w:tabs>
        <w:rPr>
          <w:rFonts w:ascii="Arial" w:hAnsi="Arial" w:cs="Arial"/>
          <w:u w:val="single"/>
        </w:rPr>
        <w:sectPr w:rsidR="006B0694" w:rsidSect="00CC327A">
          <w:pgSz w:w="15840" w:h="12240" w:orient="landscape"/>
          <w:pgMar w:top="720" w:right="720" w:bottom="720" w:left="720" w:header="720" w:footer="720" w:gutter="0"/>
          <w:cols w:space="720"/>
          <w:docGrid w:linePitch="360"/>
        </w:sectPr>
      </w:pPr>
    </w:p>
    <w:p w14:paraId="61517A8B" w14:textId="3EA8743A" w:rsidR="00C66D2F" w:rsidRPr="009E4D78" w:rsidRDefault="00C66D2F" w:rsidP="002771F2">
      <w:pPr>
        <w:spacing w:after="0" w:line="240" w:lineRule="auto"/>
        <w:jc w:val="center"/>
        <w:rPr>
          <w:rFonts w:ascii="Calibri" w:eastAsia="Calibri" w:hAnsi="Calibri"/>
          <w:bCs/>
          <w:sz w:val="36"/>
          <w:szCs w:val="36"/>
        </w:rPr>
      </w:pPr>
      <w:r>
        <w:rPr>
          <w:rFonts w:ascii="Calibri" w:eastAsia="Calibri" w:hAnsi="Calibri"/>
          <w:bCs/>
          <w:sz w:val="36"/>
          <w:szCs w:val="36"/>
        </w:rPr>
        <w:lastRenderedPageBreak/>
        <w:t>D</w:t>
      </w:r>
      <w:r w:rsidRPr="009E4D78">
        <w:rPr>
          <w:rFonts w:ascii="Calibri" w:eastAsia="Calibri" w:hAnsi="Calibri"/>
          <w:bCs/>
          <w:sz w:val="36"/>
          <w:szCs w:val="36"/>
        </w:rPr>
        <w:t>efining Play as an Instructional Strategy</w:t>
      </w:r>
      <w:r w:rsidR="0053030C">
        <w:rPr>
          <w:rFonts w:ascii="Calibri" w:eastAsia="Calibri" w:hAnsi="Calibri"/>
          <w:bCs/>
          <w:sz w:val="36"/>
          <w:szCs w:val="36"/>
        </w:rPr>
        <w:t xml:space="preserve"> (Activity Four)</w:t>
      </w:r>
    </w:p>
    <w:p w14:paraId="0DD71DA3" w14:textId="77777777" w:rsidR="00C66D2F" w:rsidRPr="009E4D78" w:rsidRDefault="00C66D2F" w:rsidP="00C66D2F">
      <w:pPr>
        <w:spacing w:after="0" w:line="240" w:lineRule="auto"/>
        <w:jc w:val="center"/>
        <w:rPr>
          <w:rFonts w:ascii="Calibri" w:eastAsia="Calibri" w:hAnsi="Calibri"/>
          <w:b w:val="0"/>
          <w:sz w:val="22"/>
          <w:szCs w:val="22"/>
        </w:rPr>
      </w:pPr>
    </w:p>
    <w:p w14:paraId="1098A25A" w14:textId="1C3A2C2F" w:rsidR="00C66D2F" w:rsidRPr="00B326D5" w:rsidRDefault="00C66D2F" w:rsidP="00C66D2F">
      <w:pPr>
        <w:spacing w:after="0" w:line="240" w:lineRule="auto"/>
        <w:rPr>
          <w:rFonts w:ascii="Cambria" w:eastAsia="Calibri" w:hAnsi="Cambria"/>
          <w:b w:val="0"/>
          <w:sz w:val="44"/>
          <w:szCs w:val="44"/>
        </w:rPr>
      </w:pPr>
      <w:r w:rsidRPr="00B326D5">
        <w:rPr>
          <w:rFonts w:ascii="Calibri" w:eastAsia="Calibri" w:hAnsi="Calibri"/>
          <w:b w:val="0"/>
          <w:sz w:val="22"/>
          <w:szCs w:val="22"/>
        </w:rPr>
        <w:t>Prior to watching the instructional video</w:t>
      </w:r>
      <w:r w:rsidR="00B326D5">
        <w:rPr>
          <w:rFonts w:ascii="Calibri" w:eastAsia="Calibri" w:hAnsi="Calibri"/>
          <w:b w:val="0"/>
          <w:sz w:val="22"/>
          <w:szCs w:val="22"/>
        </w:rPr>
        <w:t>,</w:t>
      </w:r>
      <w:r w:rsidRPr="00B326D5">
        <w:rPr>
          <w:rFonts w:ascii="Calibri" w:eastAsia="Calibri" w:hAnsi="Calibri"/>
          <w:b w:val="0"/>
          <w:sz w:val="22"/>
          <w:szCs w:val="22"/>
        </w:rPr>
        <w:t xml:space="preserve"> brainstorm thoughts and ideas to the questions below</w:t>
      </w:r>
      <w:r w:rsidR="001F4CE5">
        <w:rPr>
          <w:rFonts w:ascii="Calibri" w:eastAsia="Calibri" w:hAnsi="Calibri"/>
          <w:b w:val="0"/>
          <w:sz w:val="22"/>
          <w:szCs w:val="22"/>
        </w:rPr>
        <w:t>.</w:t>
      </w:r>
      <w:r w:rsidR="001F4CE5" w:rsidRPr="00B326D5">
        <w:rPr>
          <w:rFonts w:ascii="Cambria" w:eastAsia="Calibri" w:hAnsi="Cambria"/>
          <w:b w:val="0"/>
          <w:sz w:val="44"/>
          <w:szCs w:val="44"/>
        </w:rPr>
        <w:t xml:space="preserve"> </w:t>
      </w:r>
    </w:p>
    <w:p w14:paraId="5367202F" w14:textId="77777777" w:rsidR="00C66D2F" w:rsidRPr="009E4D78" w:rsidRDefault="00C66D2F" w:rsidP="00C66D2F">
      <w:pPr>
        <w:spacing w:after="0" w:line="240" w:lineRule="auto"/>
        <w:jc w:val="center"/>
        <w:rPr>
          <w:rFonts w:ascii="Cambria" w:eastAsia="Calibri" w:hAnsi="Cambria"/>
          <w:b w:val="0"/>
          <w:sz w:val="44"/>
          <w:szCs w:val="44"/>
        </w:rPr>
      </w:pPr>
    </w:p>
    <w:tbl>
      <w:tblPr>
        <w:tblStyle w:val="TableGrid1"/>
        <w:tblW w:w="9633" w:type="dxa"/>
        <w:tblLook w:val="04A0" w:firstRow="1" w:lastRow="0" w:firstColumn="1" w:lastColumn="0" w:noHBand="0" w:noVBand="1"/>
      </w:tblPr>
      <w:tblGrid>
        <w:gridCol w:w="2628"/>
        <w:gridCol w:w="3510"/>
        <w:gridCol w:w="3495"/>
      </w:tblGrid>
      <w:tr w:rsidR="00C66D2F" w:rsidRPr="009E4D78" w14:paraId="54758B4A" w14:textId="77777777" w:rsidTr="00B453EC">
        <w:trPr>
          <w:trHeight w:val="755"/>
        </w:trPr>
        <w:tc>
          <w:tcPr>
            <w:tcW w:w="2628" w:type="dxa"/>
            <w:shd w:val="clear" w:color="auto" w:fill="F2F2F2"/>
          </w:tcPr>
          <w:p w14:paraId="364A9D31" w14:textId="77777777" w:rsidR="00C66D2F" w:rsidRPr="009E4D78" w:rsidRDefault="00C66D2F" w:rsidP="00B453EC">
            <w:pPr>
              <w:jc w:val="center"/>
              <w:rPr>
                <w:rFonts w:ascii="Calibri" w:eastAsia="Calibri" w:hAnsi="Calibri"/>
                <w:bCs/>
              </w:rPr>
            </w:pPr>
            <w:r w:rsidRPr="009E4D78">
              <w:rPr>
                <w:rFonts w:ascii="Calibri" w:eastAsia="Calibri" w:hAnsi="Calibri"/>
                <w:bCs/>
              </w:rPr>
              <w:t>Question</w:t>
            </w:r>
          </w:p>
        </w:tc>
        <w:tc>
          <w:tcPr>
            <w:tcW w:w="3510" w:type="dxa"/>
            <w:shd w:val="clear" w:color="auto" w:fill="F2F2F2"/>
          </w:tcPr>
          <w:p w14:paraId="677D2CC7" w14:textId="77777777" w:rsidR="00C66D2F" w:rsidRPr="009E4D78" w:rsidRDefault="00C66D2F" w:rsidP="00B453EC">
            <w:pPr>
              <w:jc w:val="center"/>
              <w:rPr>
                <w:rFonts w:ascii="Calibri" w:eastAsia="Calibri" w:hAnsi="Calibri"/>
                <w:bCs/>
              </w:rPr>
            </w:pPr>
            <w:r w:rsidRPr="009E4D78">
              <w:rPr>
                <w:rFonts w:ascii="Calibri" w:eastAsia="Calibri" w:hAnsi="Calibri"/>
                <w:bCs/>
              </w:rPr>
              <w:t>Recess / Unstructured</w:t>
            </w:r>
          </w:p>
          <w:p w14:paraId="482BAF2D" w14:textId="77777777" w:rsidR="00C66D2F" w:rsidRPr="009E4D78" w:rsidRDefault="00C66D2F" w:rsidP="00B453EC">
            <w:pPr>
              <w:jc w:val="center"/>
              <w:rPr>
                <w:rFonts w:ascii="Calibri" w:eastAsia="Calibri" w:hAnsi="Calibri"/>
                <w:bCs/>
              </w:rPr>
            </w:pPr>
            <w:r w:rsidRPr="009E4D78">
              <w:rPr>
                <w:rFonts w:ascii="Calibri" w:eastAsia="Calibri" w:hAnsi="Calibri"/>
                <w:bCs/>
              </w:rPr>
              <w:t>Play</w:t>
            </w:r>
          </w:p>
        </w:tc>
        <w:tc>
          <w:tcPr>
            <w:tcW w:w="3495" w:type="dxa"/>
            <w:shd w:val="clear" w:color="auto" w:fill="F2F2F2"/>
          </w:tcPr>
          <w:p w14:paraId="4EEC25DE" w14:textId="77777777" w:rsidR="00C66D2F" w:rsidRPr="009E4D78" w:rsidRDefault="00C66D2F" w:rsidP="00B453EC">
            <w:pPr>
              <w:jc w:val="center"/>
              <w:rPr>
                <w:rFonts w:ascii="Calibri" w:eastAsia="Calibri" w:hAnsi="Calibri"/>
                <w:bCs/>
              </w:rPr>
            </w:pPr>
            <w:r w:rsidRPr="009E4D78">
              <w:rPr>
                <w:rFonts w:ascii="Calibri" w:eastAsia="Calibri" w:hAnsi="Calibri"/>
                <w:bCs/>
              </w:rPr>
              <w:t>Play as an Instructional Strategy</w:t>
            </w:r>
          </w:p>
        </w:tc>
      </w:tr>
      <w:tr w:rsidR="00C66D2F" w:rsidRPr="009E4D78" w14:paraId="53FAA215" w14:textId="77777777" w:rsidTr="00B453EC">
        <w:trPr>
          <w:trHeight w:val="1725"/>
        </w:trPr>
        <w:tc>
          <w:tcPr>
            <w:tcW w:w="2628" w:type="dxa"/>
          </w:tcPr>
          <w:p w14:paraId="3C6D8753" w14:textId="77777777" w:rsidR="00C66D2F" w:rsidRPr="009E4D78" w:rsidRDefault="00C66D2F" w:rsidP="00B453EC">
            <w:pPr>
              <w:rPr>
                <w:rFonts w:ascii="Calibri" w:eastAsia="Calibri" w:hAnsi="Calibri"/>
              </w:rPr>
            </w:pPr>
            <w:r w:rsidRPr="009E4D78">
              <w:rPr>
                <w:rFonts w:ascii="Calibri" w:eastAsia="Calibri" w:hAnsi="Calibri"/>
              </w:rPr>
              <w:t>What does this look like? Indoors? Outdoors?</w:t>
            </w:r>
          </w:p>
        </w:tc>
        <w:tc>
          <w:tcPr>
            <w:tcW w:w="3510" w:type="dxa"/>
          </w:tcPr>
          <w:p w14:paraId="50ED5524" w14:textId="77777777" w:rsidR="00C66D2F" w:rsidRPr="009E4D78" w:rsidRDefault="00C66D2F" w:rsidP="00B453EC">
            <w:pPr>
              <w:rPr>
                <w:rFonts w:ascii="Calibri" w:eastAsia="Calibri" w:hAnsi="Calibri"/>
              </w:rPr>
            </w:pPr>
          </w:p>
        </w:tc>
        <w:tc>
          <w:tcPr>
            <w:tcW w:w="3495" w:type="dxa"/>
          </w:tcPr>
          <w:p w14:paraId="3BE825B0" w14:textId="77777777" w:rsidR="00C66D2F" w:rsidRPr="009E4D78" w:rsidRDefault="00C66D2F" w:rsidP="00B453EC">
            <w:pPr>
              <w:rPr>
                <w:rFonts w:ascii="Calibri" w:eastAsia="Calibri" w:hAnsi="Calibri"/>
              </w:rPr>
            </w:pPr>
          </w:p>
        </w:tc>
      </w:tr>
      <w:tr w:rsidR="00C66D2F" w:rsidRPr="009E4D78" w14:paraId="6E2E355B" w14:textId="77777777" w:rsidTr="00B453EC">
        <w:trPr>
          <w:trHeight w:val="1725"/>
        </w:trPr>
        <w:tc>
          <w:tcPr>
            <w:tcW w:w="2628" w:type="dxa"/>
          </w:tcPr>
          <w:p w14:paraId="5128F4F7" w14:textId="77777777" w:rsidR="00C66D2F" w:rsidRPr="009E4D78" w:rsidRDefault="00C66D2F" w:rsidP="00B453EC">
            <w:pPr>
              <w:rPr>
                <w:rFonts w:ascii="Calibri" w:eastAsia="Calibri" w:hAnsi="Calibri"/>
              </w:rPr>
            </w:pPr>
            <w:r w:rsidRPr="009E4D78">
              <w:rPr>
                <w:rFonts w:ascii="Calibri" w:eastAsia="Calibri" w:hAnsi="Calibri"/>
              </w:rPr>
              <w:t>What is the role of the teacher?</w:t>
            </w:r>
          </w:p>
        </w:tc>
        <w:tc>
          <w:tcPr>
            <w:tcW w:w="3510" w:type="dxa"/>
          </w:tcPr>
          <w:p w14:paraId="2B4A92CE" w14:textId="77777777" w:rsidR="00C66D2F" w:rsidRPr="009E4D78" w:rsidRDefault="00C66D2F" w:rsidP="00B453EC">
            <w:pPr>
              <w:rPr>
                <w:rFonts w:ascii="Calibri" w:eastAsia="Calibri" w:hAnsi="Calibri"/>
              </w:rPr>
            </w:pPr>
          </w:p>
        </w:tc>
        <w:tc>
          <w:tcPr>
            <w:tcW w:w="3495" w:type="dxa"/>
          </w:tcPr>
          <w:p w14:paraId="66EEB1F7" w14:textId="77777777" w:rsidR="00C66D2F" w:rsidRPr="009E4D78" w:rsidRDefault="00C66D2F" w:rsidP="00B453EC">
            <w:pPr>
              <w:rPr>
                <w:rFonts w:ascii="Calibri" w:eastAsia="Calibri" w:hAnsi="Calibri"/>
              </w:rPr>
            </w:pPr>
          </w:p>
        </w:tc>
      </w:tr>
      <w:tr w:rsidR="00C66D2F" w:rsidRPr="009E4D78" w14:paraId="096EA6AF" w14:textId="77777777" w:rsidTr="00B453EC">
        <w:trPr>
          <w:trHeight w:val="1725"/>
        </w:trPr>
        <w:tc>
          <w:tcPr>
            <w:tcW w:w="2628" w:type="dxa"/>
          </w:tcPr>
          <w:p w14:paraId="7DC1E216" w14:textId="77777777" w:rsidR="00C66D2F" w:rsidRPr="009E4D78" w:rsidRDefault="00C66D2F" w:rsidP="00B453EC">
            <w:pPr>
              <w:rPr>
                <w:rFonts w:ascii="Calibri" w:eastAsia="Calibri" w:hAnsi="Calibri"/>
              </w:rPr>
            </w:pPr>
            <w:r w:rsidRPr="009E4D78">
              <w:rPr>
                <w:rFonts w:ascii="Calibri" w:eastAsia="Calibri" w:hAnsi="Calibri"/>
              </w:rPr>
              <w:t>What is the role of the child?</w:t>
            </w:r>
          </w:p>
        </w:tc>
        <w:tc>
          <w:tcPr>
            <w:tcW w:w="3510" w:type="dxa"/>
          </w:tcPr>
          <w:p w14:paraId="120B53EA" w14:textId="77777777" w:rsidR="00C66D2F" w:rsidRPr="009E4D78" w:rsidRDefault="00C66D2F" w:rsidP="00B453EC">
            <w:pPr>
              <w:rPr>
                <w:rFonts w:ascii="Calibri" w:eastAsia="Calibri" w:hAnsi="Calibri"/>
              </w:rPr>
            </w:pPr>
          </w:p>
        </w:tc>
        <w:tc>
          <w:tcPr>
            <w:tcW w:w="3495" w:type="dxa"/>
          </w:tcPr>
          <w:p w14:paraId="579EFD77" w14:textId="77777777" w:rsidR="00C66D2F" w:rsidRPr="009E4D78" w:rsidRDefault="00C66D2F" w:rsidP="00B453EC">
            <w:pPr>
              <w:rPr>
                <w:rFonts w:ascii="Calibri" w:eastAsia="Calibri" w:hAnsi="Calibri"/>
              </w:rPr>
            </w:pPr>
          </w:p>
        </w:tc>
      </w:tr>
    </w:tbl>
    <w:p w14:paraId="74FD42FD" w14:textId="77777777" w:rsidR="00C66D2F" w:rsidRPr="009E4D78" w:rsidRDefault="00C66D2F" w:rsidP="00C66D2F">
      <w:pPr>
        <w:spacing w:after="0" w:line="240" w:lineRule="auto"/>
        <w:rPr>
          <w:rFonts w:eastAsia="Calibri"/>
          <w:b w:val="0"/>
        </w:rPr>
      </w:pPr>
    </w:p>
    <w:p w14:paraId="32FFE5B0" w14:textId="77777777" w:rsidR="00C66D2F" w:rsidRPr="009E4D78" w:rsidRDefault="00C66D2F" w:rsidP="00C66D2F">
      <w:pPr>
        <w:spacing w:after="0" w:line="240" w:lineRule="auto"/>
        <w:rPr>
          <w:rFonts w:eastAsia="Calibri"/>
          <w:b w:val="0"/>
        </w:rPr>
      </w:pPr>
    </w:p>
    <w:p w14:paraId="1E1B5B7E" w14:textId="77777777" w:rsidR="00C66D2F" w:rsidRPr="009E4D78" w:rsidRDefault="00C66D2F" w:rsidP="00C66D2F">
      <w:pPr>
        <w:spacing w:after="0" w:line="240" w:lineRule="auto"/>
        <w:rPr>
          <w:rFonts w:ascii="Calibri" w:eastAsia="Calibri" w:hAnsi="Calibri"/>
          <w:b w:val="0"/>
        </w:rPr>
      </w:pPr>
    </w:p>
    <w:p w14:paraId="1A91C05A" w14:textId="77777777" w:rsidR="00C66D2F" w:rsidRPr="009E4D78" w:rsidRDefault="00C66D2F" w:rsidP="00C66D2F">
      <w:pPr>
        <w:spacing w:after="0" w:line="240" w:lineRule="auto"/>
        <w:rPr>
          <w:rFonts w:ascii="Calibri" w:eastAsia="Calibri" w:hAnsi="Calibri"/>
          <w:b w:val="0"/>
        </w:rPr>
      </w:pPr>
      <w:r w:rsidRPr="009E4D78">
        <w:rPr>
          <w:rFonts w:ascii="Calibri" w:eastAsia="Calibri" w:hAnsi="Calibri"/>
          <w:b w:val="0"/>
        </w:rPr>
        <w:t>Defining Play as an instructional strategy:</w:t>
      </w:r>
    </w:p>
    <w:p w14:paraId="648CEC6C" w14:textId="77777777" w:rsidR="00C66D2F" w:rsidRPr="009E4D78" w:rsidRDefault="00C66D2F" w:rsidP="00C66D2F">
      <w:pPr>
        <w:spacing w:after="0" w:line="240" w:lineRule="auto"/>
        <w:rPr>
          <w:rFonts w:eastAsia="Calibri"/>
          <w:b w:val="0"/>
        </w:rPr>
      </w:pPr>
    </w:p>
    <w:p w14:paraId="0FFBC9B0" w14:textId="77777777" w:rsidR="00C66D2F" w:rsidRDefault="00C66D2F">
      <w:pPr>
        <w:rPr>
          <w:i/>
          <w:iCs/>
        </w:rPr>
      </w:pPr>
    </w:p>
    <w:p w14:paraId="01B40458" w14:textId="519C3DFC" w:rsidR="00C454F7" w:rsidRPr="00C454F7" w:rsidRDefault="00C454F7" w:rsidP="00C454F7">
      <w:pPr>
        <w:rPr>
          <w:i/>
          <w:iCs/>
        </w:rPr>
      </w:pPr>
    </w:p>
    <w:tbl>
      <w:tblPr>
        <w:tblStyle w:val="TableGrid"/>
        <w:tblpPr w:leftFromText="180" w:rightFromText="180" w:vertAnchor="text" w:horzAnchor="margin" w:tblpY="3897"/>
        <w:tblW w:w="9535" w:type="dxa"/>
        <w:tblLook w:val="04A0" w:firstRow="1" w:lastRow="0" w:firstColumn="1" w:lastColumn="0" w:noHBand="0" w:noVBand="1"/>
      </w:tblPr>
      <w:tblGrid>
        <w:gridCol w:w="2875"/>
        <w:gridCol w:w="3790"/>
        <w:gridCol w:w="2870"/>
      </w:tblGrid>
      <w:tr w:rsidR="00AA3AC5" w14:paraId="3D07553F" w14:textId="77777777" w:rsidTr="00AA3AC5">
        <w:trPr>
          <w:trHeight w:val="354"/>
        </w:trPr>
        <w:tc>
          <w:tcPr>
            <w:tcW w:w="2875" w:type="dxa"/>
            <w:tcBorders>
              <w:top w:val="single" w:sz="4" w:space="0" w:color="auto"/>
              <w:left w:val="single" w:sz="4" w:space="0" w:color="auto"/>
              <w:bottom w:val="single" w:sz="4" w:space="0" w:color="auto"/>
              <w:right w:val="nil"/>
            </w:tcBorders>
            <w:shd w:val="clear" w:color="auto" w:fill="E2EFD9" w:themeFill="accent6" w:themeFillTint="33"/>
            <w:vAlign w:val="center"/>
          </w:tcPr>
          <w:p w14:paraId="11115932" w14:textId="4DC37C5F" w:rsidR="00AA3AC5" w:rsidRPr="00AA3AC5" w:rsidRDefault="00AA3AC5" w:rsidP="00AA3AC5">
            <w:pPr>
              <w:rPr>
                <w:b/>
                <w:bCs/>
                <w:sz w:val="28"/>
                <w:szCs w:val="28"/>
              </w:rPr>
            </w:pPr>
            <w:r>
              <w:rPr>
                <w:b/>
                <w:bCs/>
                <w:sz w:val="28"/>
                <w:szCs w:val="28"/>
              </w:rPr>
              <w:lastRenderedPageBreak/>
              <w:t>Instruction: Highlights</w:t>
            </w:r>
          </w:p>
        </w:tc>
        <w:tc>
          <w:tcPr>
            <w:tcW w:w="3790" w:type="dxa"/>
            <w:tcBorders>
              <w:top w:val="single" w:sz="4" w:space="0" w:color="auto"/>
              <w:left w:val="nil"/>
              <w:bottom w:val="single" w:sz="4" w:space="0" w:color="auto"/>
              <w:right w:val="nil"/>
            </w:tcBorders>
            <w:shd w:val="clear" w:color="auto" w:fill="E2EFD9" w:themeFill="accent6" w:themeFillTint="33"/>
            <w:vAlign w:val="center"/>
          </w:tcPr>
          <w:p w14:paraId="61979B78" w14:textId="77777777" w:rsidR="00AA3AC5" w:rsidRDefault="00AA3AC5" w:rsidP="00B6557A">
            <w:pPr>
              <w:jc w:val="center"/>
            </w:pPr>
          </w:p>
        </w:tc>
        <w:tc>
          <w:tcPr>
            <w:tcW w:w="287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10342F4D" w14:textId="77777777" w:rsidR="00AA3AC5" w:rsidRDefault="00AA3AC5" w:rsidP="00B6557A">
            <w:pPr>
              <w:jc w:val="center"/>
            </w:pPr>
          </w:p>
        </w:tc>
      </w:tr>
      <w:tr w:rsidR="00C454F7" w14:paraId="538A8855" w14:textId="77777777" w:rsidTr="00AA3AC5">
        <w:trPr>
          <w:trHeight w:val="2522"/>
        </w:trPr>
        <w:tc>
          <w:tcPr>
            <w:tcW w:w="2875" w:type="dxa"/>
            <w:tcBorders>
              <w:top w:val="single" w:sz="4" w:space="0" w:color="auto"/>
            </w:tcBorders>
            <w:shd w:val="clear" w:color="auto" w:fill="E2EFD9" w:themeFill="accent6" w:themeFillTint="33"/>
            <w:vAlign w:val="center"/>
          </w:tcPr>
          <w:p w14:paraId="70C5528B" w14:textId="77777777" w:rsidR="00C454F7" w:rsidRDefault="00C454F7" w:rsidP="00B6557A">
            <w:pPr>
              <w:jc w:val="center"/>
            </w:pPr>
            <w:r>
              <w:t>Approaches and strategies used to teach content so students can learn; the “how”</w:t>
            </w:r>
          </w:p>
        </w:tc>
        <w:tc>
          <w:tcPr>
            <w:tcW w:w="3790" w:type="dxa"/>
            <w:tcBorders>
              <w:top w:val="single" w:sz="4" w:space="0" w:color="auto"/>
            </w:tcBorders>
            <w:shd w:val="clear" w:color="auto" w:fill="E2EFD9" w:themeFill="accent6" w:themeFillTint="33"/>
            <w:vAlign w:val="center"/>
          </w:tcPr>
          <w:p w14:paraId="5CFCA152" w14:textId="77777777" w:rsidR="00C454F7" w:rsidRDefault="00C454F7" w:rsidP="00B6557A">
            <w:pPr>
              <w:jc w:val="center"/>
            </w:pPr>
            <w:r>
              <w:t>Act of teaching to meet students where they are; outlines by curricula and guided by what is understood about individual students</w:t>
            </w:r>
          </w:p>
        </w:tc>
        <w:tc>
          <w:tcPr>
            <w:tcW w:w="2870" w:type="dxa"/>
            <w:tcBorders>
              <w:top w:val="single" w:sz="4" w:space="0" w:color="auto"/>
            </w:tcBorders>
            <w:shd w:val="clear" w:color="auto" w:fill="E2EFD9" w:themeFill="accent6" w:themeFillTint="33"/>
            <w:vAlign w:val="center"/>
          </w:tcPr>
          <w:p w14:paraId="62C5A652" w14:textId="15C3D071" w:rsidR="00C454F7" w:rsidRDefault="00C454F7" w:rsidP="00B6557A">
            <w:pPr>
              <w:jc w:val="center"/>
            </w:pPr>
            <w:r>
              <w:t>Utilizes learning environments, interacting with students/connection, creating a classroom culture, fostering student engagement, embedding social/emotional</w:t>
            </w:r>
            <w:r w:rsidR="0066007C">
              <w:t xml:space="preserve"> and home language</w:t>
            </w:r>
            <w:r>
              <w:t xml:space="preserve"> supports</w:t>
            </w:r>
          </w:p>
        </w:tc>
      </w:tr>
      <w:tr w:rsidR="00C454F7" w14:paraId="7D11C2F1" w14:textId="77777777" w:rsidTr="00AA3AC5">
        <w:trPr>
          <w:trHeight w:val="2962"/>
        </w:trPr>
        <w:tc>
          <w:tcPr>
            <w:tcW w:w="2875" w:type="dxa"/>
            <w:shd w:val="clear" w:color="auto" w:fill="E2EFD9" w:themeFill="accent6" w:themeFillTint="33"/>
            <w:vAlign w:val="center"/>
          </w:tcPr>
          <w:p w14:paraId="049CF7FA" w14:textId="77777777" w:rsidR="00C454F7" w:rsidRDefault="00C454F7" w:rsidP="00B6557A">
            <w:pPr>
              <w:jc w:val="center"/>
            </w:pPr>
            <w:r>
              <w:t>Hands-on practice and purposeful *PLAY* are vital instructional strategies for students to understand abstract concepts, hone skills, and for teachers to observe student learning and social interaction</w:t>
            </w:r>
          </w:p>
        </w:tc>
        <w:tc>
          <w:tcPr>
            <w:tcW w:w="3790" w:type="dxa"/>
            <w:shd w:val="clear" w:color="auto" w:fill="E2EFD9" w:themeFill="accent6" w:themeFillTint="33"/>
            <w:vAlign w:val="center"/>
          </w:tcPr>
          <w:p w14:paraId="14E1F628" w14:textId="77777777" w:rsidR="00C454F7" w:rsidRDefault="00C454F7" w:rsidP="00B6557A">
            <w:pPr>
              <w:jc w:val="center"/>
            </w:pPr>
            <w:r>
              <w:t xml:space="preserve">Grounded in </w:t>
            </w:r>
            <w:r w:rsidRPr="00C22DEE">
              <w:rPr>
                <w:b/>
                <w:bCs/>
              </w:rPr>
              <w:t xml:space="preserve">Child </w:t>
            </w:r>
            <w:r>
              <w:rPr>
                <w:b/>
                <w:bCs/>
              </w:rPr>
              <w:t>D</w:t>
            </w:r>
            <w:r w:rsidRPr="00C22DEE">
              <w:rPr>
                <w:b/>
                <w:bCs/>
              </w:rPr>
              <w:t xml:space="preserve">evelopment </w:t>
            </w:r>
            <w:r>
              <w:rPr>
                <w:b/>
                <w:bCs/>
              </w:rPr>
              <w:t>T</w:t>
            </w:r>
            <w:r w:rsidRPr="00C22DEE">
              <w:rPr>
                <w:b/>
                <w:bCs/>
              </w:rPr>
              <w:t xml:space="preserve">heory </w:t>
            </w:r>
            <w:r>
              <w:t xml:space="preserve">and </w:t>
            </w:r>
            <w:r w:rsidRPr="00C22DEE">
              <w:rPr>
                <w:b/>
                <w:bCs/>
              </w:rPr>
              <w:t>Developmentally Appropriate Practice</w:t>
            </w:r>
          </w:p>
        </w:tc>
        <w:tc>
          <w:tcPr>
            <w:tcW w:w="2870" w:type="dxa"/>
            <w:shd w:val="clear" w:color="auto" w:fill="E2EFD9" w:themeFill="accent6" w:themeFillTint="33"/>
            <w:vAlign w:val="center"/>
          </w:tcPr>
          <w:p w14:paraId="3BAD292F" w14:textId="77777777" w:rsidR="00C454F7" w:rsidRDefault="00C454F7" w:rsidP="00B6557A">
            <w:pPr>
              <w:jc w:val="center"/>
            </w:pPr>
            <w:r>
              <w:t>Ongoing, cyclical, and intrinsically linked to formal and informal assessment</w:t>
            </w:r>
          </w:p>
        </w:tc>
      </w:tr>
    </w:tbl>
    <w:p w14:paraId="1D115838" w14:textId="14C08067" w:rsidR="0053030C" w:rsidRPr="002771F2" w:rsidRDefault="00B6557A" w:rsidP="002771F2">
      <w:pPr>
        <w:tabs>
          <w:tab w:val="left" w:pos="10815"/>
        </w:tabs>
        <w:jc w:val="center"/>
        <w:rPr>
          <w:rFonts w:asciiTheme="minorHAnsi" w:hAnsiTheme="minorHAnsi" w:cs="Arial"/>
          <w:sz w:val="28"/>
        </w:rPr>
      </w:pPr>
      <w:r w:rsidRPr="002771F2">
        <w:rPr>
          <w:rFonts w:asciiTheme="minorHAnsi" w:hAnsiTheme="minorHAnsi" w:cs="Arial"/>
          <w:sz w:val="28"/>
        </w:rPr>
        <w:t>Learning Standards and Instruction</w:t>
      </w:r>
      <w:r w:rsidR="0053030C" w:rsidRPr="002771F2">
        <w:rPr>
          <w:rFonts w:asciiTheme="minorHAnsi" w:hAnsiTheme="minorHAnsi" w:cs="Arial"/>
          <w:sz w:val="28"/>
        </w:rPr>
        <w:t xml:space="preserve"> (Activity Five)</w:t>
      </w:r>
    </w:p>
    <w:p w14:paraId="7A9BD01B" w14:textId="0CE3DFE7" w:rsidR="00B6557A" w:rsidRPr="002771F2" w:rsidRDefault="00B6557A" w:rsidP="00B6557A">
      <w:pPr>
        <w:tabs>
          <w:tab w:val="left" w:pos="10815"/>
        </w:tabs>
        <w:rPr>
          <w:rFonts w:asciiTheme="minorHAnsi" w:hAnsiTheme="minorHAnsi" w:cs="Arial"/>
          <w:b w:val="0"/>
          <w:bCs/>
          <w:sz w:val="20"/>
          <w:szCs w:val="20"/>
        </w:rPr>
      </w:pPr>
      <w:r w:rsidRPr="002771F2">
        <w:rPr>
          <w:rFonts w:asciiTheme="minorHAnsi" w:hAnsiTheme="minorHAnsi" w:cs="Arial"/>
          <w:b w:val="0"/>
          <w:bCs/>
          <w:sz w:val="20"/>
          <w:szCs w:val="20"/>
        </w:rPr>
        <w:t>Use the highlights below to guide your turn and talk discussion</w:t>
      </w:r>
      <w:r w:rsidR="00B326D5" w:rsidRPr="002771F2">
        <w:rPr>
          <w:rFonts w:asciiTheme="minorHAnsi" w:hAnsiTheme="minorHAnsi" w:cs="Arial"/>
          <w:b w:val="0"/>
          <w:bCs/>
          <w:sz w:val="20"/>
          <w:szCs w:val="20"/>
        </w:rPr>
        <w:t>.</w:t>
      </w:r>
      <w:r w:rsidRPr="002771F2">
        <w:rPr>
          <w:rFonts w:asciiTheme="minorHAnsi" w:hAnsiTheme="minorHAnsi" w:cs="Arial"/>
          <w:b w:val="0"/>
          <w:bCs/>
          <w:sz w:val="20"/>
          <w:szCs w:val="20"/>
        </w:rPr>
        <w:t xml:space="preserve"> </w:t>
      </w:r>
    </w:p>
    <w:p w14:paraId="4E698A1C" w14:textId="1FC19368" w:rsidR="00B6557A" w:rsidRDefault="00914F8D" w:rsidP="00B6557A">
      <w:pPr>
        <w:tabs>
          <w:tab w:val="left" w:pos="10815"/>
        </w:tabs>
        <w:rPr>
          <w:rFonts w:ascii="Arial" w:hAnsi="Arial" w:cs="Arial"/>
          <w:b w:val="0"/>
          <w:bCs/>
        </w:rPr>
      </w:pPr>
      <w:r>
        <w:rPr>
          <w:noProof/>
        </w:rPr>
        <mc:AlternateContent>
          <mc:Choice Requires="wps">
            <w:drawing>
              <wp:inline distT="0" distB="0" distL="0" distR="0" wp14:anchorId="6821F1AB" wp14:editId="1BB64D89">
                <wp:extent cx="5983605" cy="1448435"/>
                <wp:effectExtent l="0" t="0" r="17145"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1448435"/>
                        </a:xfrm>
                        <a:prstGeom prst="rect">
                          <a:avLst/>
                        </a:prstGeom>
                        <a:solidFill>
                          <a:schemeClr val="accent1">
                            <a:lumMod val="20000"/>
                            <a:lumOff val="80000"/>
                          </a:schemeClr>
                        </a:solidFill>
                        <a:ln w="19050">
                          <a:solidFill>
                            <a:schemeClr val="accent1">
                              <a:lumMod val="75000"/>
                            </a:schemeClr>
                          </a:solidFill>
                          <a:miter lim="800000"/>
                          <a:headEnd/>
                          <a:tailEnd/>
                        </a:ln>
                        <a:effectLst/>
                      </wps:spPr>
                      <wps:txbx>
                        <w:txbxContent>
                          <w:p w14:paraId="1DFD7531" w14:textId="77777777" w:rsidR="009E40A7" w:rsidRPr="002771F2" w:rsidRDefault="009E40A7" w:rsidP="00C454F7">
                            <w:pPr>
                              <w:rPr>
                                <w:rFonts w:asciiTheme="minorHAnsi" w:hAnsiTheme="minorHAnsi"/>
                                <w:b w:val="0"/>
                                <w:bCs/>
                                <w:szCs w:val="28"/>
                              </w:rPr>
                            </w:pPr>
                            <w:r w:rsidRPr="002771F2">
                              <w:rPr>
                                <w:rFonts w:asciiTheme="minorHAnsi" w:hAnsiTheme="minorHAnsi"/>
                                <w:b w:val="0"/>
                                <w:bCs/>
                                <w:szCs w:val="28"/>
                              </w:rPr>
                              <w:t>NYSED Learning Standards: Highlights</w:t>
                            </w:r>
                          </w:p>
                          <w:p w14:paraId="1F858F6D" w14:textId="77777777" w:rsidR="009E40A7" w:rsidRPr="002771F2" w:rsidRDefault="009E40A7" w:rsidP="00C454F7">
                            <w:pPr>
                              <w:pStyle w:val="ListParagraph"/>
                              <w:numPr>
                                <w:ilvl w:val="0"/>
                                <w:numId w:val="34"/>
                              </w:numPr>
                              <w:rPr>
                                <w:rFonts w:asciiTheme="minorHAnsi" w:hAnsiTheme="minorHAnsi"/>
                                <w:b w:val="0"/>
                                <w:sz w:val="22"/>
                              </w:rPr>
                            </w:pPr>
                            <w:r w:rsidRPr="002771F2">
                              <w:rPr>
                                <w:rFonts w:asciiTheme="minorHAnsi" w:hAnsiTheme="minorHAnsi"/>
                                <w:b w:val="0"/>
                                <w:sz w:val="22"/>
                              </w:rPr>
                              <w:t>The “where are we going” or destination</w:t>
                            </w:r>
                          </w:p>
                          <w:p w14:paraId="61DC0C08" w14:textId="288D3112" w:rsidR="009E40A7" w:rsidRPr="002771F2" w:rsidRDefault="009E40A7" w:rsidP="00C454F7">
                            <w:pPr>
                              <w:pStyle w:val="ListParagraph"/>
                              <w:numPr>
                                <w:ilvl w:val="0"/>
                                <w:numId w:val="34"/>
                              </w:numPr>
                              <w:rPr>
                                <w:rFonts w:asciiTheme="minorHAnsi" w:hAnsiTheme="minorHAnsi"/>
                                <w:b w:val="0"/>
                                <w:sz w:val="22"/>
                              </w:rPr>
                            </w:pPr>
                            <w:r w:rsidRPr="002771F2">
                              <w:rPr>
                                <w:rFonts w:asciiTheme="minorHAnsi" w:hAnsiTheme="minorHAnsi"/>
                                <w:b w:val="0"/>
                                <w:sz w:val="22"/>
                              </w:rPr>
                              <w:t>Articulate a learning progression along a continuum</w:t>
                            </w:r>
                          </w:p>
                          <w:p w14:paraId="51C67B07" w14:textId="4BA03B8E" w:rsidR="009E40A7" w:rsidRPr="002771F2" w:rsidRDefault="009E40A7" w:rsidP="00C454F7">
                            <w:pPr>
                              <w:pStyle w:val="ListParagraph"/>
                              <w:numPr>
                                <w:ilvl w:val="0"/>
                                <w:numId w:val="34"/>
                              </w:numPr>
                              <w:rPr>
                                <w:rFonts w:asciiTheme="minorHAnsi" w:hAnsiTheme="minorHAnsi"/>
                                <w:b w:val="0"/>
                                <w:sz w:val="22"/>
                              </w:rPr>
                            </w:pPr>
                            <w:r w:rsidRPr="002771F2">
                              <w:rPr>
                                <w:rFonts w:asciiTheme="minorHAnsi" w:hAnsiTheme="minorHAnsi"/>
                                <w:b w:val="0"/>
                                <w:sz w:val="22"/>
                              </w:rPr>
                              <w:t>Provide a framework for local planning and development</w:t>
                            </w:r>
                          </w:p>
                          <w:p w14:paraId="466A9981" w14:textId="77777777" w:rsidR="009E40A7" w:rsidRPr="002771F2" w:rsidRDefault="009E40A7" w:rsidP="00C454F7">
                            <w:pPr>
                              <w:pStyle w:val="ListParagraph"/>
                              <w:numPr>
                                <w:ilvl w:val="0"/>
                                <w:numId w:val="34"/>
                              </w:numPr>
                              <w:rPr>
                                <w:rFonts w:asciiTheme="minorHAnsi" w:hAnsiTheme="minorHAnsi"/>
                                <w:b w:val="0"/>
                                <w:sz w:val="22"/>
                              </w:rPr>
                            </w:pPr>
                            <w:r w:rsidRPr="002771F2">
                              <w:rPr>
                                <w:rFonts w:asciiTheme="minorHAnsi" w:hAnsiTheme="minorHAnsi"/>
                                <w:b w:val="0"/>
                                <w:sz w:val="22"/>
                              </w:rPr>
                              <w:t>NOT designing as a lockstep progression of lessons or curricula since children’s pace of development is not uniform</w:t>
                            </w:r>
                          </w:p>
                        </w:txbxContent>
                      </wps:txbx>
                      <wps:bodyPr rot="0" vert="horz" wrap="square" lIns="91440" tIns="45720" rIns="91440" bIns="45720" anchor="t" anchorCtr="0">
                        <a:noAutofit/>
                      </wps:bodyPr>
                    </wps:wsp>
                  </a:graphicData>
                </a:graphic>
              </wp:inline>
            </w:drawing>
          </mc:Choice>
          <mc:Fallback>
            <w:pict>
              <v:shape w14:anchorId="6821F1AB" id="Text Box 2" o:spid="_x0000_s1028" type="#_x0000_t202" style="width:471.15pt;height:1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" fillcolor="#d9e2f3 [660]" strokecolor="#2f5496 [2404]" strokeweight="1.5pt">
                <v:textbox>
                  <w:txbxContent>
                    <w:p w14:paraId="1DFD7531" w14:textId="77777777" w:rsidR="009E40A7" w:rsidRPr="002771F2" w:rsidRDefault="009E40A7" w:rsidP="00C454F7">
                      <w:pPr>
                        <w:rPr>
                          <w:rFonts w:asciiTheme="minorHAnsi" w:hAnsiTheme="minorHAnsi"/>
                          <w:b w:val="0"/>
                          <w:bCs/>
                          <w:szCs w:val="28"/>
                        </w:rPr>
                      </w:pPr>
                      <w:r w:rsidRPr="002771F2">
                        <w:rPr>
                          <w:rFonts w:asciiTheme="minorHAnsi" w:hAnsiTheme="minorHAnsi"/>
                          <w:b w:val="0"/>
                          <w:bCs/>
                          <w:szCs w:val="28"/>
                        </w:rPr>
                        <w:t>NYSED Learning Standards: Highlights</w:t>
                      </w:r>
                    </w:p>
                    <w:p w14:paraId="1F858F6D" w14:textId="77777777" w:rsidR="009E40A7" w:rsidRPr="002771F2" w:rsidRDefault="009E40A7" w:rsidP="00C454F7">
                      <w:pPr>
                        <w:pStyle w:val="ListParagraph"/>
                        <w:numPr>
                          <w:ilvl w:val="0"/>
                          <w:numId w:val="34"/>
                        </w:numPr>
                        <w:rPr>
                          <w:rFonts w:asciiTheme="minorHAnsi" w:hAnsiTheme="minorHAnsi"/>
                          <w:b w:val="0"/>
                          <w:sz w:val="22"/>
                        </w:rPr>
                      </w:pPr>
                      <w:r w:rsidRPr="002771F2">
                        <w:rPr>
                          <w:rFonts w:asciiTheme="minorHAnsi" w:hAnsiTheme="minorHAnsi"/>
                          <w:b w:val="0"/>
                          <w:sz w:val="22"/>
                        </w:rPr>
                        <w:t>The “where are we going” or destination</w:t>
                      </w:r>
                    </w:p>
                    <w:p w14:paraId="61DC0C08" w14:textId="288D3112" w:rsidR="009E40A7" w:rsidRPr="002771F2" w:rsidRDefault="009E40A7" w:rsidP="00C454F7">
                      <w:pPr>
                        <w:pStyle w:val="ListParagraph"/>
                        <w:numPr>
                          <w:ilvl w:val="0"/>
                          <w:numId w:val="34"/>
                        </w:numPr>
                        <w:rPr>
                          <w:rFonts w:asciiTheme="minorHAnsi" w:hAnsiTheme="minorHAnsi"/>
                          <w:b w:val="0"/>
                          <w:sz w:val="22"/>
                        </w:rPr>
                      </w:pPr>
                      <w:r w:rsidRPr="002771F2">
                        <w:rPr>
                          <w:rFonts w:asciiTheme="minorHAnsi" w:hAnsiTheme="minorHAnsi"/>
                          <w:b w:val="0"/>
                          <w:sz w:val="22"/>
                        </w:rPr>
                        <w:t>Articulate a learning progression along a continuum</w:t>
                      </w:r>
                    </w:p>
                    <w:p w14:paraId="51C67B07" w14:textId="4BA03B8E" w:rsidR="009E40A7" w:rsidRPr="002771F2" w:rsidRDefault="009E40A7" w:rsidP="00C454F7">
                      <w:pPr>
                        <w:pStyle w:val="ListParagraph"/>
                        <w:numPr>
                          <w:ilvl w:val="0"/>
                          <w:numId w:val="34"/>
                        </w:numPr>
                        <w:rPr>
                          <w:rFonts w:asciiTheme="minorHAnsi" w:hAnsiTheme="minorHAnsi"/>
                          <w:b w:val="0"/>
                          <w:sz w:val="22"/>
                        </w:rPr>
                      </w:pPr>
                      <w:r w:rsidRPr="002771F2">
                        <w:rPr>
                          <w:rFonts w:asciiTheme="minorHAnsi" w:hAnsiTheme="minorHAnsi"/>
                          <w:b w:val="0"/>
                          <w:sz w:val="22"/>
                        </w:rPr>
                        <w:t>Provide a framework for local planning and development</w:t>
                      </w:r>
                    </w:p>
                    <w:p w14:paraId="466A9981" w14:textId="77777777" w:rsidR="009E40A7" w:rsidRPr="002771F2" w:rsidRDefault="009E40A7" w:rsidP="00C454F7">
                      <w:pPr>
                        <w:pStyle w:val="ListParagraph"/>
                        <w:numPr>
                          <w:ilvl w:val="0"/>
                          <w:numId w:val="34"/>
                        </w:numPr>
                        <w:rPr>
                          <w:rFonts w:asciiTheme="minorHAnsi" w:hAnsiTheme="minorHAnsi"/>
                          <w:b w:val="0"/>
                          <w:sz w:val="22"/>
                        </w:rPr>
                      </w:pPr>
                      <w:r w:rsidRPr="002771F2">
                        <w:rPr>
                          <w:rFonts w:asciiTheme="minorHAnsi" w:hAnsiTheme="minorHAnsi"/>
                          <w:b w:val="0"/>
                          <w:sz w:val="22"/>
                        </w:rPr>
                        <w:t>NOT designing as a lockstep progression of lessons or curricula since children’s pace of development is not uniform</w:t>
                      </w:r>
                    </w:p>
                  </w:txbxContent>
                </v:textbox>
                <w10:anchorlock/>
              </v:shape>
            </w:pict>
          </mc:Fallback>
        </mc:AlternateContent>
      </w:r>
    </w:p>
    <w:p w14:paraId="3CAD5196" w14:textId="77777777" w:rsidR="00914F8D" w:rsidRDefault="00B6557A" w:rsidP="00B6557A">
      <w:pPr>
        <w:tabs>
          <w:tab w:val="left" w:pos="10815"/>
        </w:tabs>
        <w:rPr>
          <w:rFonts w:ascii="Arial" w:hAnsi="Arial" w:cs="Arial"/>
          <w:noProof/>
        </w:rPr>
      </w:pPr>
      <w:r>
        <w:rPr>
          <w:rFonts w:ascii="Arial" w:hAnsi="Arial" w:cs="Arial"/>
          <w:b w:val="0"/>
          <w:bCs/>
        </w:rPr>
        <w:t>.</w:t>
      </w:r>
      <w:r w:rsidRPr="00B6557A">
        <w:rPr>
          <w:rFonts w:ascii="Arial" w:hAnsi="Arial" w:cs="Arial"/>
          <w:noProof/>
        </w:rPr>
        <w:t xml:space="preserve"> </w:t>
      </w:r>
    </w:p>
    <w:p w14:paraId="1C97C6A3" w14:textId="39AD1078" w:rsidR="00C454F7" w:rsidRPr="00B6557A" w:rsidRDefault="00C454F7" w:rsidP="00B6557A">
      <w:pPr>
        <w:tabs>
          <w:tab w:val="left" w:pos="10815"/>
        </w:tabs>
        <w:rPr>
          <w:rFonts w:ascii="Arial" w:hAnsi="Arial" w:cs="Arial"/>
          <w:b w:val="0"/>
          <w:bCs/>
        </w:rPr>
      </w:pPr>
    </w:p>
    <w:p w14:paraId="7FAC0A97" w14:textId="7464A74F" w:rsidR="00C66D2F" w:rsidRDefault="00914F8D" w:rsidP="001113F7">
      <w:pPr>
        <w:rPr>
          <w:rFonts w:ascii="Arial" w:hAnsi="Arial" w:cs="Arial"/>
        </w:rPr>
      </w:pPr>
      <w:r>
        <w:rPr>
          <w:rFonts w:ascii="Arial" w:hAnsi="Arial" w:cs="Arial"/>
          <w:noProof/>
        </w:rPr>
        <w:drawing>
          <wp:inline distT="0" distB="0" distL="0" distR="0" wp14:anchorId="4B649524" wp14:editId="32FCCE81">
            <wp:extent cx="6096635" cy="1600200"/>
            <wp:effectExtent l="0" t="0" r="0" b="0"/>
            <wp:docPr id="2" name="Picture 2" descr="Turn and Talk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urn and Talk ques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635" cy="1600200"/>
                    </a:xfrm>
                    <a:prstGeom prst="rect">
                      <a:avLst/>
                    </a:prstGeom>
                    <a:noFill/>
                  </pic:spPr>
                </pic:pic>
              </a:graphicData>
            </a:graphic>
          </wp:inline>
        </w:drawing>
      </w:r>
    </w:p>
    <w:p w14:paraId="64B9BDA8" w14:textId="278B0501" w:rsidR="00C66D2F" w:rsidRDefault="00C66D2F" w:rsidP="00C66D2F">
      <w:pPr>
        <w:rPr>
          <w:rFonts w:ascii="Calibri" w:eastAsia="Calibri" w:hAnsi="Calibri"/>
          <w:bCs/>
          <w:sz w:val="36"/>
          <w:szCs w:val="36"/>
        </w:rPr>
      </w:pPr>
      <w:r>
        <w:rPr>
          <w:rFonts w:ascii="Calibri" w:eastAsia="Calibri" w:hAnsi="Calibri"/>
          <w:bCs/>
          <w:sz w:val="36"/>
          <w:szCs w:val="36"/>
        </w:rPr>
        <w:lastRenderedPageBreak/>
        <w:t>Thematic Planning</w:t>
      </w:r>
      <w:r w:rsidR="0053030C">
        <w:rPr>
          <w:rFonts w:ascii="Calibri" w:eastAsia="Calibri" w:hAnsi="Calibri"/>
          <w:bCs/>
          <w:sz w:val="36"/>
          <w:szCs w:val="36"/>
        </w:rPr>
        <w:t xml:space="preserve"> (Activity Six)</w:t>
      </w:r>
    </w:p>
    <w:p w14:paraId="5893D4E9" w14:textId="2F9BC810" w:rsidR="00C66D2F" w:rsidRDefault="0076766D" w:rsidP="00C66D2F">
      <w:pPr>
        <w:spacing w:after="0" w:line="240" w:lineRule="auto"/>
        <w:rPr>
          <w:rFonts w:ascii="Calibri" w:eastAsia="Calibri" w:hAnsi="Calibri"/>
          <w:b w:val="0"/>
          <w:i/>
          <w:iCs/>
          <w:sz w:val="22"/>
          <w:szCs w:val="22"/>
        </w:rPr>
      </w:pPr>
      <w:r>
        <w:rPr>
          <w:rFonts w:ascii="Calibri" w:eastAsia="Calibri" w:hAnsi="Calibri"/>
          <w:b w:val="0"/>
          <w:sz w:val="22"/>
          <w:szCs w:val="22"/>
        </w:rPr>
        <w:t xml:space="preserve">Use the Unit Overview to begin planning activities for learning centers. </w:t>
      </w:r>
    </w:p>
    <w:p w14:paraId="3A5BE555" w14:textId="77777777" w:rsidR="00C66D2F" w:rsidRPr="0061002D" w:rsidRDefault="00C66D2F" w:rsidP="00C66D2F">
      <w:pPr>
        <w:spacing w:after="0" w:line="240" w:lineRule="auto"/>
        <w:rPr>
          <w:rFonts w:asciiTheme="minorHAnsi" w:hAnsiTheme="minorHAnsi" w:cstheme="minorBidi"/>
          <w:b w:val="0"/>
          <w:i/>
          <w:iCs/>
          <w:sz w:val="22"/>
          <w:szCs w:val="22"/>
        </w:rPr>
      </w:pPr>
    </w:p>
    <w:p w14:paraId="7279BCED" w14:textId="77777777" w:rsidR="00C66D2F" w:rsidRPr="007A1A59" w:rsidRDefault="00C66D2F" w:rsidP="00C66D2F">
      <w:pPr>
        <w:keepNext/>
        <w:keepLines/>
        <w:numPr>
          <w:ilvl w:val="0"/>
          <w:numId w:val="35"/>
        </w:numPr>
        <w:tabs>
          <w:tab w:val="left" w:pos="0"/>
        </w:tabs>
        <w:spacing w:before="40" w:after="0"/>
        <w:ind w:left="630" w:hanging="360"/>
        <w:outlineLvl w:val="2"/>
        <w:rPr>
          <w:rFonts w:ascii="Calibri Light" w:eastAsia="Times New Roman" w:hAnsi="Calibri Light"/>
          <w:color w:val="1F3763"/>
        </w:rPr>
      </w:pPr>
      <w:bookmarkStart w:id="3" w:name="_Hlk10040003"/>
      <w:r w:rsidRPr="007A1A59">
        <w:rPr>
          <w:rFonts w:ascii="Calibri Light" w:eastAsia="Times New Roman" w:hAnsi="Calibri Light"/>
          <w:color w:val="1F3763"/>
        </w:rPr>
        <w:t>Unit Overview</w:t>
      </w:r>
    </w:p>
    <w:p w14:paraId="4351C223" w14:textId="77777777" w:rsidR="00C66D2F" w:rsidRPr="007A1A59" w:rsidRDefault="00C66D2F" w:rsidP="00C66D2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546A"/>
        <w:spacing w:before="40" w:after="0"/>
        <w:ind w:left="720"/>
        <w:outlineLvl w:val="1"/>
        <w:rPr>
          <w:rFonts w:asciiTheme="minorHAnsi" w:eastAsia="Times New Roman" w:hAnsiTheme="minorHAnsi"/>
          <w:b w:val="0"/>
          <w:color w:val="FFFFFF"/>
        </w:rPr>
      </w:pPr>
      <w:r w:rsidRPr="007A1A59">
        <w:rPr>
          <w:rFonts w:asciiTheme="minorHAnsi" w:eastAsia="Times New Roman" w:hAnsiTheme="minorHAnsi"/>
          <w:color w:val="FFFFFF"/>
        </w:rPr>
        <w:t>Unit Topic</w:t>
      </w:r>
    </w:p>
    <w:p w14:paraId="3291A43D" w14:textId="77777777" w:rsidR="00C66D2F" w:rsidRPr="007A1A59" w:rsidRDefault="00C66D2F" w:rsidP="00C66D2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heme="minorHAnsi" w:eastAsia="Calibri" w:hAnsiTheme="minorHAnsi"/>
          <w:i/>
        </w:rPr>
      </w:pPr>
      <w:bookmarkStart w:id="4" w:name="_Essential_Question"/>
      <w:bookmarkEnd w:id="4"/>
      <w:r w:rsidRPr="007A1A59">
        <w:rPr>
          <w:rFonts w:asciiTheme="minorHAnsi" w:eastAsia="Calibri" w:hAnsiTheme="minorHAnsi"/>
          <w:i/>
        </w:rPr>
        <w:t>Names the topic on which the unit of study focuses.</w:t>
      </w:r>
    </w:p>
    <w:p w14:paraId="185684BD" w14:textId="77777777" w:rsidR="00C66D2F" w:rsidRPr="007A1A59" w:rsidRDefault="00C66D2F" w:rsidP="00C66D2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546A"/>
        <w:spacing w:before="40" w:after="0"/>
        <w:ind w:left="720"/>
        <w:outlineLvl w:val="1"/>
        <w:rPr>
          <w:rFonts w:asciiTheme="minorHAnsi" w:eastAsia="Times New Roman" w:hAnsiTheme="minorHAnsi"/>
          <w:b w:val="0"/>
          <w:color w:val="FFFFFF"/>
        </w:rPr>
      </w:pPr>
      <w:r w:rsidRPr="007A1A59">
        <w:rPr>
          <w:rFonts w:asciiTheme="minorHAnsi" w:eastAsia="Times New Roman" w:hAnsiTheme="minorHAnsi"/>
          <w:color w:val="FFFFFF"/>
        </w:rPr>
        <w:t>Essential Question</w:t>
      </w:r>
    </w:p>
    <w:p w14:paraId="4A2F1290" w14:textId="4F2C0A96" w:rsidR="00C66D2F" w:rsidRPr="007A1A59" w:rsidRDefault="00C66D2F" w:rsidP="00C66D2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heme="minorHAnsi" w:eastAsia="Calibri" w:hAnsiTheme="minorHAnsi"/>
          <w:i/>
        </w:rPr>
      </w:pPr>
      <w:r w:rsidRPr="007A1A59">
        <w:rPr>
          <w:rFonts w:asciiTheme="minorHAnsi" w:eastAsia="Calibri" w:hAnsiTheme="minorHAnsi"/>
          <w:i/>
        </w:rPr>
        <w:t>An essential question is an authentic, child-friendly question that connects the knowledge and skills that children should develop throughout the unit</w:t>
      </w:r>
      <w:r w:rsidR="001F4CE5" w:rsidRPr="007A1A59">
        <w:rPr>
          <w:rFonts w:asciiTheme="minorHAnsi" w:eastAsia="Calibri" w:hAnsiTheme="minorHAnsi"/>
          <w:i/>
        </w:rPr>
        <w:t xml:space="preserve">. </w:t>
      </w:r>
      <w:r w:rsidRPr="007A1A59">
        <w:rPr>
          <w:rFonts w:asciiTheme="minorHAnsi" w:eastAsia="Calibri" w:hAnsiTheme="minorHAnsi"/>
          <w:i/>
        </w:rPr>
        <w:t>Essential questions are ‘big’ questions for which there is no single answer.</w:t>
      </w:r>
    </w:p>
    <w:p w14:paraId="0AE7F83B" w14:textId="77777777" w:rsidR="00C66D2F" w:rsidRPr="007A1A59" w:rsidRDefault="00C66D2F" w:rsidP="00C66D2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546A"/>
        <w:spacing w:before="40" w:after="0"/>
        <w:ind w:left="720"/>
        <w:outlineLvl w:val="1"/>
        <w:rPr>
          <w:rFonts w:asciiTheme="minorHAnsi" w:eastAsia="Times New Roman" w:hAnsiTheme="minorHAnsi"/>
          <w:b w:val="0"/>
          <w:color w:val="FFFFFF"/>
        </w:rPr>
      </w:pPr>
      <w:r w:rsidRPr="007A1A59">
        <w:rPr>
          <w:rFonts w:asciiTheme="minorHAnsi" w:eastAsia="Times New Roman" w:hAnsiTheme="minorHAnsi"/>
          <w:color w:val="FFFFFF"/>
        </w:rPr>
        <w:t>Focus Questions</w:t>
      </w:r>
    </w:p>
    <w:p w14:paraId="002AA1B7" w14:textId="56BEFF2C" w:rsidR="00C66D2F" w:rsidRPr="007A1A59" w:rsidRDefault="00C66D2F" w:rsidP="00C66D2F">
      <w:pPr>
        <w:pBdr>
          <w:top w:val="single" w:sz="4" w:space="1" w:color="auto"/>
          <w:left w:val="single" w:sz="4" w:space="4" w:color="auto"/>
          <w:bottom w:val="single" w:sz="4" w:space="1" w:color="auto"/>
          <w:right w:val="single" w:sz="4" w:space="4" w:color="auto"/>
        </w:pBdr>
        <w:ind w:left="720"/>
        <w:rPr>
          <w:rFonts w:asciiTheme="minorHAnsi" w:eastAsia="Calibri" w:hAnsiTheme="minorHAnsi"/>
          <w:i/>
        </w:rPr>
      </w:pPr>
      <w:r w:rsidRPr="007A1A59">
        <w:rPr>
          <w:rFonts w:asciiTheme="minorHAnsi" w:eastAsia="Calibri" w:hAnsiTheme="minorHAnsi"/>
          <w:i/>
        </w:rPr>
        <w:t>Focus questions represent the major inquiries of the unit</w:t>
      </w:r>
      <w:r w:rsidR="001F4CE5" w:rsidRPr="007A1A59">
        <w:rPr>
          <w:rFonts w:asciiTheme="minorHAnsi" w:eastAsia="Calibri" w:hAnsiTheme="minorHAnsi"/>
          <w:i/>
        </w:rPr>
        <w:t xml:space="preserve">. </w:t>
      </w:r>
      <w:r w:rsidRPr="007A1A59">
        <w:rPr>
          <w:rFonts w:asciiTheme="minorHAnsi" w:eastAsia="Calibri" w:hAnsiTheme="minorHAnsi"/>
          <w:i/>
        </w:rPr>
        <w:t>They build over time and require children to make connections across all content areas.</w:t>
      </w:r>
    </w:p>
    <w:p w14:paraId="7E8A9862" w14:textId="77777777" w:rsidR="00C66D2F" w:rsidRPr="007A1A59" w:rsidRDefault="00C66D2F" w:rsidP="00C66D2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546A"/>
        <w:spacing w:before="40" w:after="0"/>
        <w:ind w:left="720"/>
        <w:outlineLvl w:val="1"/>
        <w:rPr>
          <w:rFonts w:asciiTheme="minorHAnsi" w:eastAsia="Times New Roman" w:hAnsiTheme="minorHAnsi"/>
          <w:b w:val="0"/>
          <w:color w:val="FFFFFF"/>
        </w:rPr>
      </w:pPr>
      <w:r w:rsidRPr="007A1A59">
        <w:rPr>
          <w:rFonts w:asciiTheme="minorHAnsi" w:eastAsia="Times New Roman" w:hAnsiTheme="minorHAnsi"/>
          <w:color w:val="FFFFFF"/>
        </w:rPr>
        <w:t>Student Outcomes</w:t>
      </w:r>
    </w:p>
    <w:p w14:paraId="2604DC91" w14:textId="35DC5610" w:rsidR="00C66D2F" w:rsidRPr="007A1A59" w:rsidRDefault="00C66D2F" w:rsidP="00C66D2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heme="minorHAnsi" w:eastAsia="Calibri" w:hAnsiTheme="minorHAnsi"/>
          <w:i/>
        </w:rPr>
      </w:pPr>
      <w:r w:rsidRPr="007A1A59">
        <w:rPr>
          <w:rFonts w:asciiTheme="minorHAnsi" w:eastAsia="Calibri" w:hAnsiTheme="minorHAnsi"/>
          <w:i/>
        </w:rPr>
        <w:t>Student outcomes are the learning targets for children</w:t>
      </w:r>
      <w:r w:rsidR="001F4CE5" w:rsidRPr="007A1A59">
        <w:rPr>
          <w:rFonts w:asciiTheme="minorHAnsi" w:eastAsia="Calibri" w:hAnsiTheme="minorHAnsi"/>
          <w:i/>
        </w:rPr>
        <w:t xml:space="preserve">. </w:t>
      </w:r>
      <w:r w:rsidRPr="007A1A59">
        <w:rPr>
          <w:rFonts w:asciiTheme="minorHAnsi" w:eastAsia="Calibri" w:hAnsiTheme="minorHAnsi"/>
          <w:i/>
        </w:rPr>
        <w:t>What are children able to do as a result of instruction?</w:t>
      </w:r>
    </w:p>
    <w:p w14:paraId="238E7D5F" w14:textId="77777777" w:rsidR="00C66D2F" w:rsidRPr="007A1A59" w:rsidRDefault="00C66D2F" w:rsidP="00C66D2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546A"/>
        <w:spacing w:before="40" w:after="0"/>
        <w:ind w:left="720"/>
        <w:outlineLvl w:val="1"/>
        <w:rPr>
          <w:rFonts w:asciiTheme="minorHAnsi" w:eastAsia="Times New Roman" w:hAnsiTheme="minorHAnsi"/>
          <w:b w:val="0"/>
          <w:color w:val="FFFFFF"/>
        </w:rPr>
      </w:pPr>
      <w:r w:rsidRPr="007A1A59">
        <w:rPr>
          <w:rFonts w:asciiTheme="minorHAnsi" w:eastAsia="Times New Roman" w:hAnsiTheme="minorHAnsi"/>
          <w:color w:val="FFFFFF"/>
        </w:rPr>
        <w:t>Academic Vocabulary</w:t>
      </w:r>
    </w:p>
    <w:p w14:paraId="2C6C5F0F" w14:textId="51ACCB2B" w:rsidR="00C66D2F" w:rsidRPr="007A1A59" w:rsidRDefault="00C66D2F" w:rsidP="00C66D2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heme="minorHAnsi" w:eastAsia="Calibri" w:hAnsiTheme="minorHAnsi"/>
          <w:i/>
        </w:rPr>
      </w:pPr>
      <w:r w:rsidRPr="007A1A59">
        <w:rPr>
          <w:rFonts w:asciiTheme="minorHAnsi" w:eastAsia="Calibri" w:hAnsiTheme="minorHAnsi"/>
          <w:i/>
        </w:rPr>
        <w:t>Academic vocabulary words help children understand the unit focus questions and access complex texts</w:t>
      </w:r>
      <w:r w:rsidR="001F4CE5" w:rsidRPr="007A1A59">
        <w:rPr>
          <w:rFonts w:asciiTheme="minorHAnsi" w:eastAsia="Calibri" w:hAnsiTheme="minorHAnsi"/>
          <w:i/>
        </w:rPr>
        <w:t xml:space="preserve">. </w:t>
      </w:r>
      <w:r w:rsidRPr="007A1A59">
        <w:rPr>
          <w:rFonts w:asciiTheme="minorHAnsi" w:eastAsia="Calibri" w:hAnsiTheme="minorHAnsi"/>
          <w:i/>
        </w:rPr>
        <w:t xml:space="preserve">These words can be supplemented by vocabulary in read </w:t>
      </w:r>
      <w:proofErr w:type="spellStart"/>
      <w:r w:rsidRPr="007A1A59">
        <w:rPr>
          <w:rFonts w:asciiTheme="minorHAnsi" w:eastAsia="Calibri" w:hAnsiTheme="minorHAnsi"/>
          <w:i/>
        </w:rPr>
        <w:t>alouds</w:t>
      </w:r>
      <w:proofErr w:type="spellEnd"/>
      <w:r w:rsidRPr="007A1A59">
        <w:rPr>
          <w:rFonts w:asciiTheme="minorHAnsi" w:eastAsia="Calibri" w:hAnsiTheme="minorHAnsi"/>
          <w:i/>
        </w:rPr>
        <w:t>.</w:t>
      </w:r>
    </w:p>
    <w:p w14:paraId="5487891B" w14:textId="77777777" w:rsidR="00C66D2F" w:rsidRPr="007A1A59" w:rsidRDefault="00C66D2F" w:rsidP="00C66D2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546A"/>
        <w:spacing w:before="40" w:after="0"/>
        <w:ind w:left="720"/>
        <w:outlineLvl w:val="1"/>
        <w:rPr>
          <w:rFonts w:asciiTheme="minorHAnsi" w:eastAsia="Times New Roman" w:hAnsiTheme="minorHAnsi"/>
          <w:b w:val="0"/>
          <w:color w:val="FFFFFF"/>
        </w:rPr>
      </w:pPr>
      <w:r w:rsidRPr="007A1A59">
        <w:rPr>
          <w:rFonts w:asciiTheme="minorHAnsi" w:eastAsia="Times New Roman" w:hAnsiTheme="minorHAnsi"/>
          <w:color w:val="FFFFFF"/>
        </w:rPr>
        <w:t>Foundational and Supporting Texts</w:t>
      </w:r>
    </w:p>
    <w:p w14:paraId="6EA3B5A9" w14:textId="2B6A4441" w:rsidR="00C66D2F" w:rsidRPr="007A1A59" w:rsidRDefault="00C66D2F" w:rsidP="00C66D2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heme="minorHAnsi" w:eastAsia="Calibri" w:hAnsiTheme="minorHAnsi"/>
          <w:i/>
        </w:rPr>
      </w:pPr>
      <w:r w:rsidRPr="007A1A59">
        <w:rPr>
          <w:rFonts w:asciiTheme="minorHAnsi" w:eastAsia="Calibri" w:hAnsiTheme="minorHAnsi"/>
          <w:i/>
        </w:rPr>
        <w:t>Foundational and supporting texts include a combination of literacy and informational texts that can be read throughout the unit</w:t>
      </w:r>
      <w:r w:rsidR="001F4CE5" w:rsidRPr="007A1A59">
        <w:rPr>
          <w:rFonts w:asciiTheme="minorHAnsi" w:eastAsia="Calibri" w:hAnsiTheme="minorHAnsi"/>
          <w:i/>
        </w:rPr>
        <w:t xml:space="preserve">. </w:t>
      </w:r>
      <w:r w:rsidRPr="007A1A59">
        <w:rPr>
          <w:rFonts w:asciiTheme="minorHAnsi" w:eastAsia="Calibri" w:hAnsiTheme="minorHAnsi"/>
          <w:i/>
        </w:rPr>
        <w:t>Foundational texts help students interpret and answer the essential/focus question(s</w:t>
      </w:r>
      <w:proofErr w:type="gramStart"/>
      <w:r w:rsidRPr="007A1A59">
        <w:rPr>
          <w:rFonts w:asciiTheme="minorHAnsi" w:eastAsia="Calibri" w:hAnsiTheme="minorHAnsi"/>
          <w:i/>
        </w:rPr>
        <w:t>)</w:t>
      </w:r>
      <w:r w:rsidR="009C5E56">
        <w:rPr>
          <w:rFonts w:asciiTheme="minorHAnsi" w:eastAsia="Calibri" w:hAnsiTheme="minorHAnsi"/>
          <w:i/>
        </w:rPr>
        <w:t>,</w:t>
      </w:r>
      <w:r w:rsidRPr="007A1A59">
        <w:rPr>
          <w:rFonts w:asciiTheme="minorHAnsi" w:eastAsia="Calibri" w:hAnsiTheme="minorHAnsi"/>
          <w:i/>
        </w:rPr>
        <w:t xml:space="preserve"> </w:t>
      </w:r>
      <w:r w:rsidR="001210BD">
        <w:rPr>
          <w:rFonts w:asciiTheme="minorHAnsi" w:eastAsia="Calibri" w:hAnsiTheme="minorHAnsi"/>
          <w:i/>
        </w:rPr>
        <w:t>and</w:t>
      </w:r>
      <w:proofErr w:type="gramEnd"/>
      <w:r w:rsidR="001210BD">
        <w:rPr>
          <w:rFonts w:asciiTheme="minorHAnsi" w:eastAsia="Calibri" w:hAnsiTheme="minorHAnsi"/>
          <w:i/>
        </w:rPr>
        <w:t xml:space="preserve"> </w:t>
      </w:r>
      <w:r w:rsidRPr="007A1A59">
        <w:rPr>
          <w:rFonts w:asciiTheme="minorHAnsi" w:eastAsia="Calibri" w:hAnsiTheme="minorHAnsi"/>
          <w:i/>
        </w:rPr>
        <w:t>supporting texts support students’ understanding of essential/focus questions while also supporting learning centers and the needs/interests of individual students.</w:t>
      </w:r>
    </w:p>
    <w:p w14:paraId="197D00F8" w14:textId="77777777" w:rsidR="00C66D2F" w:rsidRPr="007A1A59" w:rsidRDefault="00C66D2F" w:rsidP="00C66D2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546A"/>
        <w:spacing w:before="40" w:after="0"/>
        <w:ind w:left="720"/>
        <w:outlineLvl w:val="1"/>
        <w:rPr>
          <w:rFonts w:asciiTheme="minorHAnsi" w:eastAsia="Times New Roman" w:hAnsiTheme="minorHAnsi"/>
          <w:b w:val="0"/>
          <w:color w:val="FFFFFF"/>
        </w:rPr>
      </w:pPr>
      <w:r w:rsidRPr="007A1A59">
        <w:rPr>
          <w:rFonts w:asciiTheme="minorHAnsi" w:eastAsia="Times New Roman" w:hAnsiTheme="minorHAnsi"/>
          <w:color w:val="FFFFFF"/>
        </w:rPr>
        <w:t>Family and Community Engagement</w:t>
      </w:r>
    </w:p>
    <w:p w14:paraId="6B9AE536" w14:textId="3FC30FCC" w:rsidR="00C66D2F" w:rsidRPr="007A1A59" w:rsidRDefault="00C66D2F" w:rsidP="00C66D2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heme="minorHAnsi" w:eastAsia="Calibri" w:hAnsiTheme="minorHAnsi"/>
          <w:i/>
        </w:rPr>
      </w:pPr>
      <w:r w:rsidRPr="007A1A59">
        <w:rPr>
          <w:rFonts w:asciiTheme="minorHAnsi" w:eastAsia="Calibri" w:hAnsiTheme="minorHAnsi"/>
          <w:i/>
        </w:rPr>
        <w:t>Opportunities for inviting families to share their experiences and knowledge with the class, or for extending learning outside of the classroom</w:t>
      </w:r>
      <w:r w:rsidR="001F4CE5" w:rsidRPr="007A1A59">
        <w:rPr>
          <w:rFonts w:asciiTheme="minorHAnsi" w:eastAsia="Calibri" w:hAnsiTheme="minorHAnsi"/>
          <w:i/>
        </w:rPr>
        <w:t xml:space="preserve">. </w:t>
      </w:r>
    </w:p>
    <w:p w14:paraId="30582E85" w14:textId="77777777" w:rsidR="00C66D2F" w:rsidRPr="007A1A59" w:rsidRDefault="00C66D2F" w:rsidP="00C66D2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546A"/>
        <w:spacing w:before="40" w:after="0"/>
        <w:ind w:left="720"/>
        <w:outlineLvl w:val="1"/>
        <w:rPr>
          <w:rFonts w:asciiTheme="minorHAnsi" w:eastAsia="Times New Roman" w:hAnsiTheme="minorHAnsi"/>
          <w:b w:val="0"/>
          <w:color w:val="FFFFFF"/>
        </w:rPr>
      </w:pPr>
      <w:r w:rsidRPr="007A1A59">
        <w:rPr>
          <w:rFonts w:asciiTheme="minorHAnsi" w:eastAsia="Times New Roman" w:hAnsiTheme="minorHAnsi"/>
          <w:color w:val="FFFFFF"/>
        </w:rPr>
        <w:t>Culminating Celebration</w:t>
      </w:r>
    </w:p>
    <w:p w14:paraId="41FD7F5B" w14:textId="77777777" w:rsidR="00C66D2F" w:rsidRPr="007A1A59" w:rsidRDefault="00C66D2F" w:rsidP="00C66D2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heme="minorHAnsi" w:eastAsia="Calibri" w:hAnsiTheme="minorHAnsi"/>
          <w:i/>
        </w:rPr>
      </w:pPr>
      <w:r w:rsidRPr="007A1A59">
        <w:rPr>
          <w:rFonts w:asciiTheme="minorHAnsi" w:eastAsia="Calibri" w:hAnsiTheme="minorHAnsi"/>
          <w:i/>
        </w:rPr>
        <w:t>A culminating celebration is an opportunity to reflect on the unit with the children, as well as to note and celebrate the growth and learning that has occurred.</w:t>
      </w:r>
    </w:p>
    <w:p w14:paraId="4DCF34BE" w14:textId="6DB0D366" w:rsidR="00DC7D60" w:rsidRDefault="00DC7D60" w:rsidP="00DC7D60">
      <w:pPr>
        <w:rPr>
          <w:rFonts w:ascii="Calibri" w:eastAsia="Calibri" w:hAnsi="Calibri"/>
        </w:rPr>
      </w:pPr>
    </w:p>
    <w:p w14:paraId="350B9423" w14:textId="495E30FF" w:rsidR="00DC7D60" w:rsidRPr="00DC7D60" w:rsidRDefault="00DC7D60" w:rsidP="0053030C">
      <w:pPr>
        <w:tabs>
          <w:tab w:val="left" w:pos="2505"/>
        </w:tabs>
        <w:rPr>
          <w:rFonts w:ascii="Calibri" w:eastAsia="Calibri" w:hAnsi="Calibri"/>
          <w:sz w:val="60"/>
          <w:szCs w:val="60"/>
        </w:rPr>
        <w:sectPr w:rsidR="00DC7D60" w:rsidRPr="00DC7D60" w:rsidSect="00B453EC">
          <w:pgSz w:w="12240" w:h="15840"/>
          <w:pgMar w:top="1080" w:right="1080" w:bottom="1080" w:left="1080" w:header="720" w:footer="720" w:gutter="0"/>
          <w:cols w:space="720"/>
          <w:docGrid w:linePitch="360"/>
        </w:sectPr>
      </w:pPr>
    </w:p>
    <w:p w14:paraId="183EC089" w14:textId="77777777" w:rsidR="00C66D2F" w:rsidRPr="004526F8" w:rsidRDefault="00C66D2F" w:rsidP="00C66D2F">
      <w:pPr>
        <w:rPr>
          <w:rFonts w:ascii="Calibri" w:eastAsia="Calibri" w:hAnsi="Calibri"/>
        </w:rPr>
      </w:pPr>
      <w:r w:rsidRPr="004526F8">
        <w:rPr>
          <w:rFonts w:ascii="Calibri" w:eastAsia="Calibri" w:hAnsi="Calibri"/>
        </w:rPr>
        <w:lastRenderedPageBreak/>
        <w:t>Learning Center Planning Page</w:t>
      </w:r>
    </w:p>
    <w:tbl>
      <w:tblPr>
        <w:tblStyle w:val="GridTable5Dark-Accent11"/>
        <w:tblW w:w="10260" w:type="dxa"/>
        <w:tblInd w:w="-95" w:type="dxa"/>
        <w:tblLook w:val="04A0" w:firstRow="1" w:lastRow="0" w:firstColumn="1" w:lastColumn="0" w:noHBand="0" w:noVBand="1"/>
      </w:tblPr>
      <w:tblGrid>
        <w:gridCol w:w="1805"/>
        <w:gridCol w:w="4227"/>
        <w:gridCol w:w="4228"/>
      </w:tblGrid>
      <w:tr w:rsidR="00C66D2F" w:rsidRPr="004526F8" w14:paraId="3028DCA0" w14:textId="77777777" w:rsidTr="00B453EC">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805" w:type="dxa"/>
            <w:shd w:val="clear" w:color="auto" w:fill="44546A"/>
          </w:tcPr>
          <w:p w14:paraId="3A6CF5A0" w14:textId="77777777" w:rsidR="00C66D2F" w:rsidRPr="004526F8" w:rsidRDefault="00C66D2F" w:rsidP="00B453EC">
            <w:pPr>
              <w:rPr>
                <w:rFonts w:eastAsia="Calibri"/>
              </w:rPr>
            </w:pPr>
          </w:p>
        </w:tc>
        <w:tc>
          <w:tcPr>
            <w:tcW w:w="4227" w:type="dxa"/>
            <w:shd w:val="clear" w:color="auto" w:fill="44546A"/>
          </w:tcPr>
          <w:p w14:paraId="0117DB43" w14:textId="77777777" w:rsidR="00C66D2F" w:rsidRPr="004526F8" w:rsidRDefault="00C66D2F" w:rsidP="00B453EC">
            <w:pPr>
              <w:jc w:val="center"/>
              <w:cnfStyle w:val="100000000000" w:firstRow="1" w:lastRow="0" w:firstColumn="0" w:lastColumn="0" w:oddVBand="0" w:evenVBand="0" w:oddHBand="0" w:evenHBand="0" w:firstRowFirstColumn="0" w:firstRowLastColumn="0" w:lastRowFirstColumn="0" w:lastRowLastColumn="0"/>
              <w:rPr>
                <w:rFonts w:eastAsia="Calibri"/>
              </w:rPr>
            </w:pPr>
            <w:r w:rsidRPr="004526F8">
              <w:rPr>
                <w:rFonts w:eastAsia="Calibri"/>
              </w:rPr>
              <w:t>Week 1</w:t>
            </w:r>
          </w:p>
        </w:tc>
        <w:tc>
          <w:tcPr>
            <w:tcW w:w="4228" w:type="dxa"/>
            <w:shd w:val="clear" w:color="auto" w:fill="44546A"/>
          </w:tcPr>
          <w:p w14:paraId="0B434E8B" w14:textId="77777777" w:rsidR="00C66D2F" w:rsidRPr="004526F8" w:rsidRDefault="00C66D2F" w:rsidP="00B453EC">
            <w:pPr>
              <w:jc w:val="center"/>
              <w:cnfStyle w:val="100000000000" w:firstRow="1" w:lastRow="0" w:firstColumn="0" w:lastColumn="0" w:oddVBand="0" w:evenVBand="0" w:oddHBand="0" w:evenHBand="0" w:firstRowFirstColumn="0" w:firstRowLastColumn="0" w:lastRowFirstColumn="0" w:lastRowLastColumn="0"/>
              <w:rPr>
                <w:rFonts w:eastAsia="Calibri"/>
              </w:rPr>
            </w:pPr>
            <w:r w:rsidRPr="004526F8">
              <w:rPr>
                <w:rFonts w:eastAsia="Calibri"/>
              </w:rPr>
              <w:t>Week 2</w:t>
            </w:r>
          </w:p>
        </w:tc>
      </w:tr>
      <w:tr w:rsidR="00C66D2F" w:rsidRPr="004526F8" w14:paraId="3993A877" w14:textId="77777777" w:rsidTr="00B453EC">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1805" w:type="dxa"/>
            <w:shd w:val="clear" w:color="auto" w:fill="44546A"/>
            <w:vAlign w:val="center"/>
          </w:tcPr>
          <w:p w14:paraId="5E8D8E61" w14:textId="77777777" w:rsidR="0066007C" w:rsidRDefault="00C66D2F" w:rsidP="00B453EC">
            <w:pPr>
              <w:rPr>
                <w:rFonts w:eastAsia="Calibri"/>
                <w:b w:val="0"/>
                <w:bCs w:val="0"/>
              </w:rPr>
            </w:pPr>
            <w:bookmarkStart w:id="5" w:name="_Hlk10035433"/>
            <w:r w:rsidRPr="004526F8">
              <w:rPr>
                <w:rFonts w:eastAsia="Calibri"/>
              </w:rPr>
              <w:t xml:space="preserve">Blocks </w:t>
            </w:r>
          </w:p>
          <w:p w14:paraId="2AA4B8F6" w14:textId="13091594" w:rsidR="00C66D2F" w:rsidRPr="004526F8" w:rsidRDefault="00C66D2F" w:rsidP="00B453EC">
            <w:pPr>
              <w:rPr>
                <w:rFonts w:eastAsia="Calibri"/>
              </w:rPr>
            </w:pPr>
            <w:r w:rsidRPr="004526F8">
              <w:rPr>
                <w:rFonts w:eastAsia="Calibri"/>
              </w:rPr>
              <w:t>Learning Center</w:t>
            </w:r>
          </w:p>
        </w:tc>
        <w:tc>
          <w:tcPr>
            <w:tcW w:w="4227" w:type="dxa"/>
            <w:shd w:val="clear" w:color="auto" w:fill="D5DCE4"/>
          </w:tcPr>
          <w:p w14:paraId="0C58747F"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c>
          <w:tcPr>
            <w:tcW w:w="4228" w:type="dxa"/>
            <w:shd w:val="clear" w:color="auto" w:fill="ACB9CA"/>
          </w:tcPr>
          <w:p w14:paraId="3879F408"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r>
      <w:tr w:rsidR="00C66D2F" w:rsidRPr="004526F8" w14:paraId="52A08554" w14:textId="77777777" w:rsidTr="00B453EC">
        <w:trPr>
          <w:trHeight w:val="2016"/>
        </w:trPr>
        <w:tc>
          <w:tcPr>
            <w:cnfStyle w:val="001000000000" w:firstRow="0" w:lastRow="0" w:firstColumn="1" w:lastColumn="0" w:oddVBand="0" w:evenVBand="0" w:oddHBand="0" w:evenHBand="0" w:firstRowFirstColumn="0" w:firstRowLastColumn="0" w:lastRowFirstColumn="0" w:lastRowLastColumn="0"/>
            <w:tcW w:w="1805" w:type="dxa"/>
            <w:shd w:val="clear" w:color="auto" w:fill="44546A"/>
            <w:vAlign w:val="center"/>
          </w:tcPr>
          <w:p w14:paraId="70B2BF62" w14:textId="77777777" w:rsidR="00C66D2F" w:rsidRPr="004526F8" w:rsidRDefault="00C66D2F" w:rsidP="00B453EC">
            <w:pPr>
              <w:rPr>
                <w:rFonts w:eastAsia="Calibri"/>
              </w:rPr>
            </w:pPr>
            <w:r w:rsidRPr="004526F8">
              <w:rPr>
                <w:rFonts w:eastAsia="Calibri"/>
              </w:rPr>
              <w:t>Math and Manipulatives Learning Center</w:t>
            </w:r>
          </w:p>
        </w:tc>
        <w:tc>
          <w:tcPr>
            <w:tcW w:w="4227" w:type="dxa"/>
            <w:shd w:val="clear" w:color="auto" w:fill="D5DCE4"/>
          </w:tcPr>
          <w:p w14:paraId="146510DC"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c>
          <w:tcPr>
            <w:tcW w:w="4228" w:type="dxa"/>
            <w:shd w:val="clear" w:color="auto" w:fill="ACB9CA"/>
          </w:tcPr>
          <w:p w14:paraId="04447DF3"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r>
      <w:tr w:rsidR="00C66D2F" w:rsidRPr="004526F8" w14:paraId="7E4FBCFE" w14:textId="77777777" w:rsidTr="00B453EC">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1805" w:type="dxa"/>
            <w:shd w:val="clear" w:color="auto" w:fill="44546A"/>
            <w:vAlign w:val="center"/>
          </w:tcPr>
          <w:p w14:paraId="7327CE3D" w14:textId="77777777" w:rsidR="00C66D2F" w:rsidRPr="004526F8" w:rsidRDefault="00C66D2F" w:rsidP="00B453EC">
            <w:pPr>
              <w:rPr>
                <w:rFonts w:eastAsia="Calibri"/>
              </w:rPr>
            </w:pPr>
            <w:r w:rsidRPr="004526F8">
              <w:rPr>
                <w:rFonts w:eastAsia="Calibri"/>
              </w:rPr>
              <w:t>Dramatic Play Learning Center</w:t>
            </w:r>
          </w:p>
        </w:tc>
        <w:tc>
          <w:tcPr>
            <w:tcW w:w="4227" w:type="dxa"/>
            <w:shd w:val="clear" w:color="auto" w:fill="D5DCE4"/>
          </w:tcPr>
          <w:p w14:paraId="591FFB7C"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c>
          <w:tcPr>
            <w:tcW w:w="4228" w:type="dxa"/>
            <w:shd w:val="clear" w:color="auto" w:fill="ACB9CA"/>
          </w:tcPr>
          <w:p w14:paraId="3AFFB1AB"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r>
      <w:tr w:rsidR="00C66D2F" w:rsidRPr="004526F8" w14:paraId="3EF93D59" w14:textId="77777777" w:rsidTr="00B453EC">
        <w:trPr>
          <w:trHeight w:val="2016"/>
        </w:trPr>
        <w:tc>
          <w:tcPr>
            <w:cnfStyle w:val="001000000000" w:firstRow="0" w:lastRow="0" w:firstColumn="1" w:lastColumn="0" w:oddVBand="0" w:evenVBand="0" w:oddHBand="0" w:evenHBand="0" w:firstRowFirstColumn="0" w:firstRowLastColumn="0" w:lastRowFirstColumn="0" w:lastRowLastColumn="0"/>
            <w:tcW w:w="1805" w:type="dxa"/>
            <w:shd w:val="clear" w:color="auto" w:fill="44546A"/>
            <w:vAlign w:val="center"/>
          </w:tcPr>
          <w:p w14:paraId="54124E3D" w14:textId="77777777" w:rsidR="00C66D2F" w:rsidRPr="004526F8" w:rsidRDefault="00C66D2F" w:rsidP="00B453EC">
            <w:pPr>
              <w:rPr>
                <w:rFonts w:eastAsia="Calibri"/>
              </w:rPr>
            </w:pPr>
            <w:r w:rsidRPr="004526F8">
              <w:rPr>
                <w:rFonts w:eastAsia="Calibri"/>
              </w:rPr>
              <w:t>Creative Arts Learning Center</w:t>
            </w:r>
          </w:p>
        </w:tc>
        <w:tc>
          <w:tcPr>
            <w:tcW w:w="4227" w:type="dxa"/>
            <w:shd w:val="clear" w:color="auto" w:fill="D5DCE4"/>
          </w:tcPr>
          <w:p w14:paraId="5D505EA3"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c>
          <w:tcPr>
            <w:tcW w:w="4228" w:type="dxa"/>
            <w:shd w:val="clear" w:color="auto" w:fill="ACB9CA"/>
          </w:tcPr>
          <w:p w14:paraId="6F4B834E"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r>
      <w:tr w:rsidR="00C66D2F" w:rsidRPr="004526F8" w14:paraId="79BFE21F" w14:textId="77777777" w:rsidTr="00B453EC">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1805" w:type="dxa"/>
            <w:shd w:val="clear" w:color="auto" w:fill="44546A"/>
            <w:vAlign w:val="center"/>
          </w:tcPr>
          <w:p w14:paraId="36E897D8" w14:textId="77777777" w:rsidR="0066007C" w:rsidRDefault="00C66D2F" w:rsidP="00B453EC">
            <w:pPr>
              <w:rPr>
                <w:rFonts w:eastAsia="Calibri"/>
                <w:b w:val="0"/>
                <w:bCs w:val="0"/>
              </w:rPr>
            </w:pPr>
            <w:r w:rsidRPr="004526F8">
              <w:rPr>
                <w:rFonts w:eastAsia="Calibri"/>
              </w:rPr>
              <w:t xml:space="preserve">Literacy and Writing </w:t>
            </w:r>
          </w:p>
          <w:p w14:paraId="7AB35C77" w14:textId="779C013E" w:rsidR="00C66D2F" w:rsidRPr="004526F8" w:rsidRDefault="00C66D2F" w:rsidP="00B453EC">
            <w:pPr>
              <w:rPr>
                <w:rFonts w:eastAsia="Calibri"/>
              </w:rPr>
            </w:pPr>
            <w:r w:rsidRPr="004526F8">
              <w:rPr>
                <w:rFonts w:eastAsia="Calibri"/>
              </w:rPr>
              <w:t>Learning Center</w:t>
            </w:r>
          </w:p>
        </w:tc>
        <w:tc>
          <w:tcPr>
            <w:tcW w:w="4227" w:type="dxa"/>
            <w:shd w:val="clear" w:color="auto" w:fill="D5DCE4"/>
          </w:tcPr>
          <w:p w14:paraId="4DEF38F7"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c>
          <w:tcPr>
            <w:tcW w:w="4228" w:type="dxa"/>
            <w:shd w:val="clear" w:color="auto" w:fill="ACB9CA"/>
          </w:tcPr>
          <w:p w14:paraId="6D693FC2"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r>
      <w:tr w:rsidR="00C66D2F" w:rsidRPr="004526F8" w14:paraId="51885AE4" w14:textId="77777777" w:rsidTr="00B453EC">
        <w:trPr>
          <w:trHeight w:val="2016"/>
        </w:trPr>
        <w:tc>
          <w:tcPr>
            <w:cnfStyle w:val="001000000000" w:firstRow="0" w:lastRow="0" w:firstColumn="1" w:lastColumn="0" w:oddVBand="0" w:evenVBand="0" w:oddHBand="0" w:evenHBand="0" w:firstRowFirstColumn="0" w:firstRowLastColumn="0" w:lastRowFirstColumn="0" w:lastRowLastColumn="0"/>
            <w:tcW w:w="1805" w:type="dxa"/>
            <w:shd w:val="clear" w:color="auto" w:fill="44546A"/>
            <w:vAlign w:val="center"/>
          </w:tcPr>
          <w:p w14:paraId="29CDBEF7" w14:textId="77777777" w:rsidR="0066007C" w:rsidRDefault="00C66D2F" w:rsidP="00B453EC">
            <w:pPr>
              <w:rPr>
                <w:rFonts w:eastAsia="Calibri"/>
                <w:b w:val="0"/>
                <w:bCs w:val="0"/>
              </w:rPr>
            </w:pPr>
            <w:r w:rsidRPr="004526F8">
              <w:rPr>
                <w:rFonts w:eastAsia="Calibri"/>
              </w:rPr>
              <w:t xml:space="preserve">Science and Nature </w:t>
            </w:r>
          </w:p>
          <w:p w14:paraId="5152A7C9" w14:textId="1415F7BD" w:rsidR="00C66D2F" w:rsidRPr="004526F8" w:rsidRDefault="00C66D2F" w:rsidP="00B453EC">
            <w:pPr>
              <w:rPr>
                <w:rFonts w:eastAsia="Calibri"/>
              </w:rPr>
            </w:pPr>
            <w:r w:rsidRPr="004526F8">
              <w:rPr>
                <w:rFonts w:eastAsia="Calibri"/>
              </w:rPr>
              <w:t>Learning Center</w:t>
            </w:r>
          </w:p>
        </w:tc>
        <w:tc>
          <w:tcPr>
            <w:tcW w:w="4227" w:type="dxa"/>
            <w:shd w:val="clear" w:color="auto" w:fill="D5DCE4"/>
          </w:tcPr>
          <w:p w14:paraId="6AFBB2D8"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c>
          <w:tcPr>
            <w:tcW w:w="4228" w:type="dxa"/>
            <w:shd w:val="clear" w:color="auto" w:fill="ACB9CA"/>
          </w:tcPr>
          <w:p w14:paraId="5508E6BA"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r>
      <w:bookmarkEnd w:id="5"/>
    </w:tbl>
    <w:p w14:paraId="0EA9754E" w14:textId="77777777" w:rsidR="004866F7" w:rsidRDefault="004866F7" w:rsidP="00C66D2F">
      <w:pPr>
        <w:rPr>
          <w:rFonts w:ascii="Calibri" w:eastAsia="Calibri" w:hAnsi="Calibri"/>
        </w:rPr>
      </w:pPr>
    </w:p>
    <w:p w14:paraId="3A4F763B" w14:textId="5C283C98" w:rsidR="00C66D2F" w:rsidRPr="004526F8" w:rsidRDefault="00C66D2F" w:rsidP="00C66D2F">
      <w:pPr>
        <w:rPr>
          <w:rFonts w:ascii="Calibri" w:eastAsia="Calibri" w:hAnsi="Calibri"/>
        </w:rPr>
      </w:pPr>
      <w:r w:rsidRPr="004526F8">
        <w:rPr>
          <w:rFonts w:ascii="Calibri" w:eastAsia="Calibri" w:hAnsi="Calibri"/>
        </w:rPr>
        <w:lastRenderedPageBreak/>
        <w:t>Learning Center Planning Page</w:t>
      </w:r>
      <w:r>
        <w:rPr>
          <w:rFonts w:ascii="Calibri" w:eastAsia="Calibri" w:hAnsi="Calibri"/>
        </w:rPr>
        <w:t xml:space="preserve"> (continued)</w:t>
      </w:r>
    </w:p>
    <w:tbl>
      <w:tblPr>
        <w:tblStyle w:val="GridTable5Dark-Accent11"/>
        <w:tblW w:w="10165" w:type="dxa"/>
        <w:tblInd w:w="-95" w:type="dxa"/>
        <w:tblLook w:val="04A0" w:firstRow="1" w:lastRow="0" w:firstColumn="1" w:lastColumn="0" w:noHBand="0" w:noVBand="1"/>
      </w:tblPr>
      <w:tblGrid>
        <w:gridCol w:w="4185"/>
        <w:gridCol w:w="4185"/>
        <w:gridCol w:w="1795"/>
      </w:tblGrid>
      <w:tr w:rsidR="00C66D2F" w:rsidRPr="004526F8" w14:paraId="4240EBCD" w14:textId="77777777" w:rsidTr="00B453EC">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185" w:type="dxa"/>
            <w:shd w:val="clear" w:color="auto" w:fill="44546A"/>
          </w:tcPr>
          <w:p w14:paraId="15778AC8" w14:textId="77777777" w:rsidR="00C66D2F" w:rsidRPr="004526F8" w:rsidRDefault="00C66D2F" w:rsidP="00B453EC">
            <w:pPr>
              <w:jc w:val="center"/>
              <w:rPr>
                <w:rFonts w:eastAsia="Calibri"/>
              </w:rPr>
            </w:pPr>
            <w:r w:rsidRPr="004526F8">
              <w:rPr>
                <w:rFonts w:eastAsia="Calibri"/>
              </w:rPr>
              <w:t>Week 3</w:t>
            </w:r>
          </w:p>
        </w:tc>
        <w:tc>
          <w:tcPr>
            <w:tcW w:w="4185" w:type="dxa"/>
            <w:shd w:val="clear" w:color="auto" w:fill="44546A"/>
          </w:tcPr>
          <w:p w14:paraId="2613C9DD" w14:textId="77777777" w:rsidR="00C66D2F" w:rsidRPr="004526F8" w:rsidRDefault="00C66D2F" w:rsidP="00B453EC">
            <w:pPr>
              <w:jc w:val="center"/>
              <w:cnfStyle w:val="100000000000" w:firstRow="1" w:lastRow="0" w:firstColumn="0" w:lastColumn="0" w:oddVBand="0" w:evenVBand="0" w:oddHBand="0" w:evenHBand="0" w:firstRowFirstColumn="0" w:firstRowLastColumn="0" w:lastRowFirstColumn="0" w:lastRowLastColumn="0"/>
              <w:rPr>
                <w:rFonts w:eastAsia="Calibri"/>
              </w:rPr>
            </w:pPr>
            <w:r w:rsidRPr="004526F8">
              <w:rPr>
                <w:rFonts w:eastAsia="Calibri"/>
              </w:rPr>
              <w:t>Week 4</w:t>
            </w:r>
          </w:p>
        </w:tc>
        <w:tc>
          <w:tcPr>
            <w:tcW w:w="1795" w:type="dxa"/>
            <w:shd w:val="clear" w:color="auto" w:fill="44546A"/>
          </w:tcPr>
          <w:p w14:paraId="6033E765" w14:textId="77777777" w:rsidR="00C66D2F" w:rsidRPr="004526F8" w:rsidRDefault="00C66D2F" w:rsidP="00B453EC">
            <w:pPr>
              <w:jc w:val="center"/>
              <w:cnfStyle w:val="100000000000" w:firstRow="1" w:lastRow="0" w:firstColumn="0" w:lastColumn="0" w:oddVBand="0" w:evenVBand="0" w:oddHBand="0" w:evenHBand="0" w:firstRowFirstColumn="0" w:firstRowLastColumn="0" w:lastRowFirstColumn="0" w:lastRowLastColumn="0"/>
              <w:rPr>
                <w:rFonts w:eastAsia="Calibri"/>
              </w:rPr>
            </w:pPr>
          </w:p>
        </w:tc>
      </w:tr>
      <w:tr w:rsidR="00C66D2F" w:rsidRPr="004526F8" w14:paraId="434900C3" w14:textId="77777777" w:rsidTr="00B453EC">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4185" w:type="dxa"/>
            <w:shd w:val="clear" w:color="auto" w:fill="D5DCE4"/>
          </w:tcPr>
          <w:p w14:paraId="4FA2F6B5" w14:textId="77777777" w:rsidR="00C66D2F" w:rsidRPr="004526F8" w:rsidRDefault="00C66D2F" w:rsidP="00B453EC">
            <w:pPr>
              <w:rPr>
                <w:rFonts w:eastAsia="Calibri"/>
              </w:rPr>
            </w:pPr>
          </w:p>
        </w:tc>
        <w:tc>
          <w:tcPr>
            <w:tcW w:w="4185" w:type="dxa"/>
            <w:shd w:val="clear" w:color="auto" w:fill="ACB9CA"/>
          </w:tcPr>
          <w:p w14:paraId="39DF526C"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c>
          <w:tcPr>
            <w:tcW w:w="1795" w:type="dxa"/>
            <w:shd w:val="clear" w:color="auto" w:fill="44546A"/>
            <w:vAlign w:val="center"/>
          </w:tcPr>
          <w:p w14:paraId="1BF039EE" w14:textId="77777777" w:rsidR="0066007C" w:rsidRDefault="00C66D2F" w:rsidP="00B453EC">
            <w:pPr>
              <w:cnfStyle w:val="000000100000" w:firstRow="0" w:lastRow="0" w:firstColumn="0" w:lastColumn="0" w:oddVBand="0" w:evenVBand="0" w:oddHBand="1" w:evenHBand="0" w:firstRowFirstColumn="0" w:firstRowLastColumn="0" w:lastRowFirstColumn="0" w:lastRowLastColumn="0"/>
              <w:rPr>
                <w:rFonts w:eastAsia="Calibri"/>
                <w:b/>
                <w:color w:val="FFFFFF"/>
              </w:rPr>
            </w:pPr>
            <w:r w:rsidRPr="004526F8">
              <w:rPr>
                <w:rFonts w:eastAsia="Calibri"/>
                <w:b/>
                <w:color w:val="FFFFFF"/>
              </w:rPr>
              <w:t xml:space="preserve">Blocks </w:t>
            </w:r>
          </w:p>
          <w:p w14:paraId="4769DCD0" w14:textId="5A26C213"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b/>
                <w:color w:val="FFFFFF"/>
              </w:rPr>
            </w:pPr>
            <w:r w:rsidRPr="004526F8">
              <w:rPr>
                <w:rFonts w:eastAsia="Calibri"/>
                <w:b/>
                <w:color w:val="FFFFFF"/>
              </w:rPr>
              <w:t>Learning Center</w:t>
            </w:r>
          </w:p>
        </w:tc>
      </w:tr>
      <w:tr w:rsidR="00C66D2F" w:rsidRPr="004526F8" w14:paraId="3F2E4B82" w14:textId="77777777" w:rsidTr="00B453EC">
        <w:trPr>
          <w:trHeight w:val="2016"/>
        </w:trPr>
        <w:tc>
          <w:tcPr>
            <w:cnfStyle w:val="001000000000" w:firstRow="0" w:lastRow="0" w:firstColumn="1" w:lastColumn="0" w:oddVBand="0" w:evenVBand="0" w:oddHBand="0" w:evenHBand="0" w:firstRowFirstColumn="0" w:firstRowLastColumn="0" w:lastRowFirstColumn="0" w:lastRowLastColumn="0"/>
            <w:tcW w:w="4185" w:type="dxa"/>
            <w:shd w:val="clear" w:color="auto" w:fill="D5DCE4"/>
          </w:tcPr>
          <w:p w14:paraId="62AF1394" w14:textId="77777777" w:rsidR="00C66D2F" w:rsidRPr="004526F8" w:rsidRDefault="00C66D2F" w:rsidP="00B453EC">
            <w:pPr>
              <w:rPr>
                <w:rFonts w:eastAsia="Calibri"/>
              </w:rPr>
            </w:pPr>
          </w:p>
        </w:tc>
        <w:tc>
          <w:tcPr>
            <w:tcW w:w="4185" w:type="dxa"/>
            <w:shd w:val="clear" w:color="auto" w:fill="ACB9CA"/>
          </w:tcPr>
          <w:p w14:paraId="718EED54"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c>
          <w:tcPr>
            <w:tcW w:w="1795" w:type="dxa"/>
            <w:shd w:val="clear" w:color="auto" w:fill="44546A"/>
            <w:vAlign w:val="center"/>
          </w:tcPr>
          <w:p w14:paraId="1333A42F"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b/>
                <w:color w:val="FFFFFF"/>
              </w:rPr>
            </w:pPr>
            <w:r w:rsidRPr="004526F8">
              <w:rPr>
                <w:rFonts w:eastAsia="Calibri"/>
                <w:b/>
                <w:color w:val="FFFFFF"/>
              </w:rPr>
              <w:t>Math and Manipulatives Learning Center</w:t>
            </w:r>
          </w:p>
        </w:tc>
      </w:tr>
      <w:tr w:rsidR="00C66D2F" w:rsidRPr="004526F8" w14:paraId="39703A12" w14:textId="77777777" w:rsidTr="00B453EC">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4185" w:type="dxa"/>
            <w:shd w:val="clear" w:color="auto" w:fill="D5DCE4"/>
          </w:tcPr>
          <w:p w14:paraId="6E13890C" w14:textId="77777777" w:rsidR="00C66D2F" w:rsidRPr="004526F8" w:rsidRDefault="00C66D2F" w:rsidP="00B453EC">
            <w:pPr>
              <w:rPr>
                <w:rFonts w:eastAsia="Calibri"/>
              </w:rPr>
            </w:pPr>
          </w:p>
        </w:tc>
        <w:tc>
          <w:tcPr>
            <w:tcW w:w="4185" w:type="dxa"/>
            <w:shd w:val="clear" w:color="auto" w:fill="ACB9CA"/>
          </w:tcPr>
          <w:p w14:paraId="7E7D94DB"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c>
          <w:tcPr>
            <w:tcW w:w="1795" w:type="dxa"/>
            <w:shd w:val="clear" w:color="auto" w:fill="44546A"/>
            <w:vAlign w:val="center"/>
          </w:tcPr>
          <w:p w14:paraId="32C48D5F"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b/>
                <w:color w:val="FFFFFF"/>
              </w:rPr>
            </w:pPr>
            <w:r w:rsidRPr="004526F8">
              <w:rPr>
                <w:rFonts w:eastAsia="Calibri"/>
                <w:b/>
                <w:color w:val="FFFFFF"/>
              </w:rPr>
              <w:t>Dramatic Play Learning Center</w:t>
            </w:r>
          </w:p>
        </w:tc>
      </w:tr>
      <w:tr w:rsidR="00C66D2F" w:rsidRPr="004526F8" w14:paraId="62C36061" w14:textId="77777777" w:rsidTr="00B453EC">
        <w:trPr>
          <w:trHeight w:val="2016"/>
        </w:trPr>
        <w:tc>
          <w:tcPr>
            <w:cnfStyle w:val="001000000000" w:firstRow="0" w:lastRow="0" w:firstColumn="1" w:lastColumn="0" w:oddVBand="0" w:evenVBand="0" w:oddHBand="0" w:evenHBand="0" w:firstRowFirstColumn="0" w:firstRowLastColumn="0" w:lastRowFirstColumn="0" w:lastRowLastColumn="0"/>
            <w:tcW w:w="4185" w:type="dxa"/>
            <w:shd w:val="clear" w:color="auto" w:fill="D5DCE4"/>
          </w:tcPr>
          <w:p w14:paraId="2170A619" w14:textId="77777777" w:rsidR="00C66D2F" w:rsidRPr="004526F8" w:rsidRDefault="00C66D2F" w:rsidP="00B453EC">
            <w:pPr>
              <w:rPr>
                <w:rFonts w:eastAsia="Calibri"/>
              </w:rPr>
            </w:pPr>
          </w:p>
        </w:tc>
        <w:tc>
          <w:tcPr>
            <w:tcW w:w="4185" w:type="dxa"/>
            <w:shd w:val="clear" w:color="auto" w:fill="ACB9CA"/>
          </w:tcPr>
          <w:p w14:paraId="79A0D396"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c>
          <w:tcPr>
            <w:tcW w:w="1795" w:type="dxa"/>
            <w:shd w:val="clear" w:color="auto" w:fill="44546A"/>
            <w:vAlign w:val="center"/>
          </w:tcPr>
          <w:p w14:paraId="29E21EC6"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b/>
                <w:color w:val="FFFFFF"/>
              </w:rPr>
            </w:pPr>
            <w:r w:rsidRPr="004526F8">
              <w:rPr>
                <w:rFonts w:eastAsia="Calibri"/>
                <w:b/>
                <w:color w:val="FFFFFF"/>
              </w:rPr>
              <w:t>Creative Arts Learning Center</w:t>
            </w:r>
          </w:p>
        </w:tc>
      </w:tr>
      <w:tr w:rsidR="00C66D2F" w:rsidRPr="004526F8" w14:paraId="45DE8D63" w14:textId="77777777" w:rsidTr="00B453EC">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4185" w:type="dxa"/>
            <w:shd w:val="clear" w:color="auto" w:fill="D5DCE4"/>
          </w:tcPr>
          <w:p w14:paraId="7C5549E4" w14:textId="77777777" w:rsidR="00C66D2F" w:rsidRPr="004526F8" w:rsidRDefault="00C66D2F" w:rsidP="00B453EC">
            <w:pPr>
              <w:rPr>
                <w:rFonts w:eastAsia="Calibri"/>
              </w:rPr>
            </w:pPr>
          </w:p>
        </w:tc>
        <w:tc>
          <w:tcPr>
            <w:tcW w:w="4185" w:type="dxa"/>
            <w:shd w:val="clear" w:color="auto" w:fill="ACB9CA"/>
          </w:tcPr>
          <w:p w14:paraId="6F00BC2B"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c>
          <w:tcPr>
            <w:tcW w:w="1795" w:type="dxa"/>
            <w:shd w:val="clear" w:color="auto" w:fill="44546A"/>
            <w:vAlign w:val="center"/>
          </w:tcPr>
          <w:p w14:paraId="0902E871" w14:textId="77777777" w:rsidR="0066007C" w:rsidRDefault="00C66D2F" w:rsidP="00B453EC">
            <w:pPr>
              <w:cnfStyle w:val="000000100000" w:firstRow="0" w:lastRow="0" w:firstColumn="0" w:lastColumn="0" w:oddVBand="0" w:evenVBand="0" w:oddHBand="1" w:evenHBand="0" w:firstRowFirstColumn="0" w:firstRowLastColumn="0" w:lastRowFirstColumn="0" w:lastRowLastColumn="0"/>
              <w:rPr>
                <w:rFonts w:eastAsia="Calibri"/>
                <w:b/>
                <w:color w:val="FFFFFF"/>
              </w:rPr>
            </w:pPr>
            <w:r w:rsidRPr="004526F8">
              <w:rPr>
                <w:rFonts w:eastAsia="Calibri"/>
                <w:b/>
                <w:color w:val="FFFFFF"/>
              </w:rPr>
              <w:t xml:space="preserve">Literacy and Writing </w:t>
            </w:r>
          </w:p>
          <w:p w14:paraId="0A3F9FB5" w14:textId="66BD58C2"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b/>
                <w:color w:val="FFFFFF"/>
              </w:rPr>
            </w:pPr>
            <w:r w:rsidRPr="004526F8">
              <w:rPr>
                <w:rFonts w:eastAsia="Calibri"/>
                <w:b/>
                <w:color w:val="FFFFFF"/>
              </w:rPr>
              <w:t>Learning Center</w:t>
            </w:r>
          </w:p>
        </w:tc>
      </w:tr>
      <w:tr w:rsidR="00C66D2F" w:rsidRPr="004526F8" w14:paraId="183B6C7A" w14:textId="77777777" w:rsidTr="00B453EC">
        <w:trPr>
          <w:trHeight w:val="2016"/>
        </w:trPr>
        <w:tc>
          <w:tcPr>
            <w:cnfStyle w:val="001000000000" w:firstRow="0" w:lastRow="0" w:firstColumn="1" w:lastColumn="0" w:oddVBand="0" w:evenVBand="0" w:oddHBand="0" w:evenHBand="0" w:firstRowFirstColumn="0" w:firstRowLastColumn="0" w:lastRowFirstColumn="0" w:lastRowLastColumn="0"/>
            <w:tcW w:w="4185" w:type="dxa"/>
            <w:shd w:val="clear" w:color="auto" w:fill="D5DCE4"/>
          </w:tcPr>
          <w:p w14:paraId="05E2F65F" w14:textId="77777777" w:rsidR="00C66D2F" w:rsidRPr="004526F8" w:rsidRDefault="00C66D2F" w:rsidP="00B453EC">
            <w:pPr>
              <w:rPr>
                <w:rFonts w:eastAsia="Calibri"/>
              </w:rPr>
            </w:pPr>
          </w:p>
        </w:tc>
        <w:tc>
          <w:tcPr>
            <w:tcW w:w="4185" w:type="dxa"/>
            <w:shd w:val="clear" w:color="auto" w:fill="ACB9CA"/>
          </w:tcPr>
          <w:p w14:paraId="6F124119"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c>
          <w:tcPr>
            <w:tcW w:w="1795" w:type="dxa"/>
            <w:shd w:val="clear" w:color="auto" w:fill="44546A"/>
            <w:vAlign w:val="center"/>
          </w:tcPr>
          <w:p w14:paraId="2A395D76" w14:textId="77777777" w:rsidR="0066007C" w:rsidRDefault="00C66D2F" w:rsidP="00B453EC">
            <w:pPr>
              <w:cnfStyle w:val="000000000000" w:firstRow="0" w:lastRow="0" w:firstColumn="0" w:lastColumn="0" w:oddVBand="0" w:evenVBand="0" w:oddHBand="0" w:evenHBand="0" w:firstRowFirstColumn="0" w:firstRowLastColumn="0" w:lastRowFirstColumn="0" w:lastRowLastColumn="0"/>
              <w:rPr>
                <w:rFonts w:eastAsia="Calibri"/>
                <w:b/>
                <w:color w:val="FFFFFF"/>
              </w:rPr>
            </w:pPr>
            <w:r w:rsidRPr="004526F8">
              <w:rPr>
                <w:rFonts w:eastAsia="Calibri"/>
                <w:b/>
                <w:color w:val="FFFFFF"/>
              </w:rPr>
              <w:t xml:space="preserve">Science and Nature </w:t>
            </w:r>
          </w:p>
          <w:p w14:paraId="2A584AD4" w14:textId="4F9BE1FC"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b/>
                <w:color w:val="FFFFFF"/>
              </w:rPr>
            </w:pPr>
            <w:r w:rsidRPr="004526F8">
              <w:rPr>
                <w:rFonts w:eastAsia="Calibri"/>
                <w:b/>
                <w:color w:val="FFFFFF"/>
              </w:rPr>
              <w:t>Learning Center</w:t>
            </w:r>
          </w:p>
        </w:tc>
      </w:tr>
      <w:bookmarkEnd w:id="3"/>
    </w:tbl>
    <w:p w14:paraId="0ED53D44" w14:textId="77777777" w:rsidR="00C66D2F" w:rsidRDefault="00C66D2F" w:rsidP="001113F7">
      <w:pPr>
        <w:jc w:val="center"/>
        <w:sectPr w:rsidR="00C66D2F" w:rsidSect="006B0694">
          <w:pgSz w:w="12240" w:h="15840"/>
          <w:pgMar w:top="720" w:right="720" w:bottom="720" w:left="720" w:header="720" w:footer="720" w:gutter="0"/>
          <w:cols w:space="720"/>
          <w:docGrid w:linePitch="360"/>
        </w:sectPr>
      </w:pPr>
    </w:p>
    <w:p w14:paraId="5732839C" w14:textId="77777777" w:rsidR="00914F8D" w:rsidRDefault="00F15BC6">
      <w:pPr>
        <w:rPr>
          <w:rFonts w:asciiTheme="minorHAnsi" w:hAnsiTheme="minorHAnsi"/>
          <w:bCs/>
          <w:sz w:val="36"/>
          <w:szCs w:val="36"/>
        </w:rPr>
      </w:pPr>
      <w:r w:rsidRPr="00E95B1D">
        <w:rPr>
          <w:rFonts w:asciiTheme="minorHAnsi" w:hAnsiTheme="minorHAnsi"/>
          <w:b w:val="0"/>
          <w:bCs/>
          <w:noProof/>
          <w:sz w:val="32"/>
          <w:szCs w:val="32"/>
        </w:rPr>
        <w:lastRenderedPageBreak/>
        <w:drawing>
          <wp:inline distT="0" distB="0" distL="0" distR="0" wp14:anchorId="736D9949" wp14:editId="7AD6044E">
            <wp:extent cx="9485630" cy="5128260"/>
            <wp:effectExtent l="0" t="0" r="20320" b="0"/>
            <wp:docPr id="4" name="Diagram 4" descr="Teacher Questioning Chart">
              <a:extLst xmlns:a="http://schemas.openxmlformats.org/drawingml/2006/main">
                <a:ext uri="{FF2B5EF4-FFF2-40B4-BE49-F238E27FC236}">
                  <a16:creationId xmlns:a16="http://schemas.microsoft.com/office/drawing/2014/main" id="{B4CEE87D-3F76-44C8-A8FB-692FD79797D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2A5C26">
        <w:rPr>
          <w:rFonts w:asciiTheme="minorHAnsi" w:hAnsiTheme="minorHAnsi"/>
          <w:bCs/>
          <w:sz w:val="36"/>
          <w:szCs w:val="36"/>
        </w:rPr>
        <w:t>Teacher Questioning Chart</w:t>
      </w:r>
      <w:r w:rsidR="0053030C">
        <w:rPr>
          <w:rFonts w:asciiTheme="minorHAnsi" w:hAnsiTheme="minorHAnsi"/>
          <w:bCs/>
          <w:sz w:val="36"/>
          <w:szCs w:val="36"/>
        </w:rPr>
        <w:t xml:space="preserve"> (Activity Seve</w:t>
      </w:r>
      <w:r>
        <w:rPr>
          <w:rFonts w:asciiTheme="minorHAnsi" w:hAnsiTheme="minorHAnsi"/>
          <w:bCs/>
          <w:sz w:val="36"/>
          <w:szCs w:val="36"/>
        </w:rPr>
        <w:t>n)</w:t>
      </w:r>
    </w:p>
    <w:p w14:paraId="0691D3D4" w14:textId="163CDEC9" w:rsidR="00F15BC6" w:rsidRPr="001A2C73" w:rsidRDefault="001A2C73" w:rsidP="001A2C73">
      <w:pPr>
        <w:jc w:val="right"/>
        <w:rPr>
          <w:rFonts w:asciiTheme="minorHAnsi" w:hAnsiTheme="minorHAnsi"/>
          <w:b w:val="0"/>
          <w:sz w:val="22"/>
          <w:szCs w:val="22"/>
        </w:rPr>
        <w:sectPr w:rsidR="00F15BC6" w:rsidRPr="001A2C73" w:rsidSect="00C66D2F">
          <w:pgSz w:w="15840" w:h="12240" w:orient="landscape"/>
          <w:pgMar w:top="720" w:right="720" w:bottom="720" w:left="720" w:header="720" w:footer="720" w:gutter="0"/>
          <w:cols w:space="720"/>
          <w:docGrid w:linePitch="360"/>
        </w:sectPr>
      </w:pPr>
      <w:r w:rsidRPr="001A2C73">
        <w:rPr>
          <w:rFonts w:asciiTheme="minorHAnsi" w:hAnsiTheme="minorHAnsi"/>
          <w:b w:val="0"/>
          <w:sz w:val="22"/>
          <w:szCs w:val="22"/>
        </w:rPr>
        <w:t>Bloom, B.S. (1969</w:t>
      </w:r>
      <w:r w:rsidRPr="00C159C8">
        <w:rPr>
          <w:rFonts w:asciiTheme="minorHAnsi" w:hAnsiTheme="minorHAnsi"/>
          <w:b w:val="0"/>
          <w:i/>
          <w:sz w:val="22"/>
          <w:szCs w:val="22"/>
        </w:rPr>
        <w:t>). Taxonomy of Educational Objectives: The Classification of Educational Goals</w:t>
      </w:r>
      <w:r w:rsidRPr="001A2C73">
        <w:rPr>
          <w:rFonts w:asciiTheme="minorHAnsi" w:hAnsiTheme="minorHAnsi"/>
          <w:b w:val="0"/>
          <w:sz w:val="22"/>
          <w:szCs w:val="22"/>
        </w:rPr>
        <w:t>. United Kingdom: Longman Group</w:t>
      </w:r>
      <w:r>
        <w:rPr>
          <w:rFonts w:asciiTheme="minorHAnsi" w:hAnsiTheme="minorHAnsi"/>
          <w:b w:val="0"/>
          <w:sz w:val="22"/>
          <w:szCs w:val="22"/>
        </w:rPr>
        <w:t>.</w:t>
      </w:r>
    </w:p>
    <w:p w14:paraId="0ACFBC42" w14:textId="166E813B" w:rsidR="0076766D" w:rsidRPr="0076766D" w:rsidRDefault="0076766D" w:rsidP="00F15BC6">
      <w:pPr>
        <w:tabs>
          <w:tab w:val="center" w:pos="7200"/>
        </w:tabs>
        <w:rPr>
          <w:rFonts w:asciiTheme="minorHAnsi" w:hAnsiTheme="minorHAnsi"/>
          <w:b w:val="0"/>
          <w:bCs/>
          <w:i/>
          <w:iCs/>
          <w:u w:val="single"/>
        </w:rPr>
      </w:pPr>
    </w:p>
    <w:p w14:paraId="77D3B8FE" w14:textId="77777777" w:rsidR="0076766D" w:rsidRDefault="0076766D" w:rsidP="0076766D">
      <w:pPr>
        <w:jc w:val="center"/>
        <w:rPr>
          <w:rFonts w:asciiTheme="minorHAnsi" w:hAnsiTheme="minorHAnsi"/>
          <w:u w:val="single"/>
        </w:rPr>
      </w:pPr>
      <w:r w:rsidRPr="0076766D">
        <w:rPr>
          <w:rFonts w:asciiTheme="minorHAnsi" w:hAnsiTheme="minorHAnsi"/>
          <w:u w:val="single"/>
        </w:rPr>
        <w:t>Supplemental Material</w:t>
      </w:r>
    </w:p>
    <w:p w14:paraId="22BEBC71" w14:textId="25E912F0" w:rsidR="0016375F" w:rsidRDefault="00C252F4" w:rsidP="0076766D">
      <w:pPr>
        <w:jc w:val="center"/>
        <w:rPr>
          <w:rFonts w:asciiTheme="minorHAnsi" w:hAnsiTheme="minorHAnsi"/>
          <w:u w:val="single"/>
        </w:rPr>
      </w:pPr>
      <w:r>
        <w:rPr>
          <w:noProof/>
        </w:rPr>
        <w:drawing>
          <wp:inline distT="0" distB="0" distL="0" distR="0" wp14:anchorId="79883A48" wp14:editId="15BB1A11">
            <wp:extent cx="2409245" cy="2815207"/>
            <wp:effectExtent l="0" t="0" r="0" b="4445"/>
            <wp:docPr id="5" name="Picture 5" descr="Kids smiling and posing for 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ds smiling and posing for a pictu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2881" cy="2854511"/>
                    </a:xfrm>
                    <a:prstGeom prst="rect">
                      <a:avLst/>
                    </a:prstGeom>
                    <a:noFill/>
                    <a:ln>
                      <a:noFill/>
                    </a:ln>
                  </pic:spPr>
                </pic:pic>
              </a:graphicData>
            </a:graphic>
          </wp:inline>
        </w:drawing>
      </w:r>
    </w:p>
    <w:p w14:paraId="3BD65FB4" w14:textId="5949C35A" w:rsidR="00C252F4" w:rsidRPr="00E95125" w:rsidRDefault="001210BD" w:rsidP="0016375F">
      <w:pPr>
        <w:jc w:val="center"/>
        <w:rPr>
          <w:rFonts w:asciiTheme="minorHAnsi" w:hAnsiTheme="minorHAnsi" w:cstheme="minorHAnsi"/>
        </w:rPr>
      </w:pPr>
      <w:hyperlink r:id="rId20" w:history="1">
        <w:r w:rsidR="00E95125" w:rsidRPr="00E95125">
          <w:rPr>
            <w:rStyle w:val="Hyperlink"/>
            <w:rFonts w:asciiTheme="minorHAnsi" w:hAnsiTheme="minorHAnsi" w:cstheme="minorHAnsi"/>
          </w:rPr>
          <w:t>Resource Guides for School Success: The Kindergarten Early Learning Standards</w:t>
        </w:r>
      </w:hyperlink>
    </w:p>
    <w:p w14:paraId="06B370D0" w14:textId="77777777" w:rsidR="00E95125" w:rsidRPr="00E95125" w:rsidRDefault="00E95125" w:rsidP="0016375F">
      <w:pPr>
        <w:jc w:val="center"/>
        <w:rPr>
          <w:rFonts w:asciiTheme="minorHAnsi" w:hAnsiTheme="minorHAnsi" w:cstheme="minorHAnsi"/>
          <w:u w:val="single"/>
        </w:rPr>
      </w:pPr>
    </w:p>
    <w:p w14:paraId="4A348B49" w14:textId="22088140" w:rsidR="00914F8D" w:rsidRPr="005E22DF" w:rsidRDefault="0016375F" w:rsidP="005E22DF">
      <w:pPr>
        <w:spacing w:line="240" w:lineRule="auto"/>
        <w:contextualSpacing/>
        <w:jc w:val="center"/>
        <w:rPr>
          <w:rFonts w:asciiTheme="minorHAnsi" w:hAnsiTheme="minorHAnsi"/>
          <w:u w:val="single"/>
        </w:rPr>
      </w:pPr>
      <w:r w:rsidRPr="00B453EC">
        <w:rPr>
          <w:rFonts w:asciiTheme="minorHAnsi" w:hAnsiTheme="minorHAnsi"/>
          <w:u w:val="single"/>
        </w:rPr>
        <w:t>New York State Office of Early Learning Guidance</w:t>
      </w:r>
    </w:p>
    <w:p w14:paraId="798AD096" w14:textId="77777777" w:rsidR="00914F8D" w:rsidRPr="002771F2" w:rsidRDefault="00914F8D" w:rsidP="00914F8D">
      <w:pPr>
        <w:pStyle w:val="ListParagraph"/>
        <w:spacing w:line="240" w:lineRule="auto"/>
        <w:rPr>
          <w:rFonts w:asciiTheme="minorHAnsi" w:hAnsiTheme="minorHAnsi" w:cs="Arial"/>
          <w:b w:val="0"/>
          <w:sz w:val="22"/>
        </w:rPr>
      </w:pPr>
    </w:p>
    <w:bookmarkStart w:id="6" w:name="_Hlk127520257"/>
    <w:p w14:paraId="5A2369F1" w14:textId="3A36051B" w:rsidR="0016375F" w:rsidRPr="005E22DF" w:rsidRDefault="00E95125" w:rsidP="00914F8D">
      <w:pPr>
        <w:pStyle w:val="ListParagraph"/>
        <w:numPr>
          <w:ilvl w:val="0"/>
          <w:numId w:val="37"/>
        </w:numPr>
        <w:spacing w:line="240" w:lineRule="auto"/>
        <w:rPr>
          <w:rStyle w:val="Hyperlink"/>
          <w:rFonts w:asciiTheme="minorHAnsi" w:hAnsiTheme="minorHAnsi" w:cs="Arial"/>
          <w:b w:val="0"/>
          <w:color w:val="auto"/>
          <w:sz w:val="22"/>
        </w:rPr>
      </w:pPr>
      <w:r>
        <w:rPr>
          <w:rFonts w:asciiTheme="minorHAnsi" w:hAnsiTheme="minorHAnsi" w:cs="Arial"/>
          <w:b w:val="0"/>
          <w:sz w:val="22"/>
        </w:rPr>
        <w:fldChar w:fldCharType="begin"/>
      </w:r>
      <w:r>
        <w:rPr>
          <w:rFonts w:asciiTheme="minorHAnsi" w:hAnsiTheme="minorHAnsi" w:cs="Arial"/>
          <w:b w:val="0"/>
          <w:sz w:val="22"/>
        </w:rPr>
        <w:instrText xml:space="preserve"> HYPERLINK "http://www.nysed.gov/common/nysed/files/programs/early-learning/a-resource-to-special-education-support-services.pdf" </w:instrText>
      </w:r>
      <w:r>
        <w:rPr>
          <w:rFonts w:asciiTheme="minorHAnsi" w:hAnsiTheme="minorHAnsi" w:cs="Arial"/>
          <w:b w:val="0"/>
          <w:sz w:val="22"/>
        </w:rPr>
        <w:fldChar w:fldCharType="separate"/>
      </w:r>
      <w:r w:rsidR="00B453EC" w:rsidRPr="00E95125">
        <w:rPr>
          <w:rStyle w:val="Hyperlink"/>
          <w:rFonts w:asciiTheme="minorHAnsi" w:hAnsiTheme="minorHAnsi" w:cs="Arial"/>
          <w:b w:val="0"/>
          <w:sz w:val="22"/>
        </w:rPr>
        <w:t xml:space="preserve">A Resource to </w:t>
      </w:r>
      <w:r w:rsidR="001A594A" w:rsidRPr="00E95125">
        <w:rPr>
          <w:rStyle w:val="Hyperlink"/>
          <w:rFonts w:asciiTheme="minorHAnsi" w:hAnsiTheme="minorHAnsi" w:cs="Arial"/>
          <w:b w:val="0"/>
          <w:sz w:val="22"/>
        </w:rPr>
        <w:t>Special Education</w:t>
      </w:r>
      <w:r w:rsidR="00B453EC" w:rsidRPr="00E95125">
        <w:rPr>
          <w:rStyle w:val="Hyperlink"/>
          <w:rFonts w:asciiTheme="minorHAnsi" w:hAnsiTheme="minorHAnsi" w:cs="Arial"/>
          <w:b w:val="0"/>
          <w:sz w:val="22"/>
        </w:rPr>
        <w:t xml:space="preserve"> Support Services </w:t>
      </w:r>
      <w:bookmarkEnd w:id="6"/>
      <w:r w:rsidR="00B453EC" w:rsidRPr="00E95125">
        <w:rPr>
          <w:rStyle w:val="Hyperlink"/>
          <w:rFonts w:asciiTheme="minorHAnsi" w:hAnsiTheme="minorHAnsi" w:cs="Arial"/>
          <w:b w:val="0"/>
          <w:sz w:val="22"/>
        </w:rPr>
        <w:t>– From Birth to Third Grade</w:t>
      </w:r>
      <w:r>
        <w:rPr>
          <w:rFonts w:asciiTheme="minorHAnsi" w:hAnsiTheme="minorHAnsi" w:cs="Arial"/>
          <w:b w:val="0"/>
          <w:sz w:val="22"/>
        </w:rPr>
        <w:fldChar w:fldCharType="end"/>
      </w:r>
      <w:r w:rsidR="00914F8D" w:rsidRPr="002771F2">
        <w:rPr>
          <w:rFonts w:asciiTheme="minorHAnsi" w:hAnsiTheme="minorHAnsi" w:cs="Arial"/>
          <w:b w:val="0"/>
          <w:sz w:val="22"/>
          <w:u w:val="single"/>
        </w:rPr>
        <w:t xml:space="preserve"> </w:t>
      </w:r>
    </w:p>
    <w:p w14:paraId="527DCE99" w14:textId="77777777" w:rsidR="005E22DF" w:rsidRPr="005E22DF" w:rsidRDefault="005E22DF" w:rsidP="005E22DF">
      <w:pPr>
        <w:spacing w:line="240" w:lineRule="auto"/>
        <w:rPr>
          <w:rStyle w:val="Hyperlink"/>
          <w:rFonts w:asciiTheme="minorHAnsi" w:hAnsiTheme="minorHAnsi" w:cs="Arial"/>
          <w:b w:val="0"/>
          <w:color w:val="auto"/>
          <w:sz w:val="22"/>
        </w:rPr>
      </w:pPr>
    </w:p>
    <w:p w14:paraId="14C3B657" w14:textId="08638A3D" w:rsidR="00E95125" w:rsidRPr="00E95125" w:rsidRDefault="001210BD" w:rsidP="00E95125">
      <w:pPr>
        <w:pStyle w:val="ListParagraph"/>
        <w:numPr>
          <w:ilvl w:val="0"/>
          <w:numId w:val="37"/>
        </w:numPr>
        <w:spacing w:line="240" w:lineRule="auto"/>
        <w:rPr>
          <w:rFonts w:asciiTheme="minorHAnsi" w:hAnsiTheme="minorHAnsi" w:cs="Arial"/>
          <w:b w:val="0"/>
          <w:sz w:val="22"/>
        </w:rPr>
      </w:pPr>
      <w:hyperlink r:id="rId21" w:history="1">
        <w:r w:rsidR="005E22DF" w:rsidRPr="00E95125">
          <w:rPr>
            <w:rStyle w:val="Hyperlink"/>
            <w:rFonts w:asciiTheme="minorHAnsi" w:hAnsiTheme="minorHAnsi" w:cs="Arial"/>
            <w:b w:val="0"/>
            <w:sz w:val="22"/>
          </w:rPr>
          <w:t>English Language Learner/Multilingual Learner Educator Tools and Best Practices</w:t>
        </w:r>
      </w:hyperlink>
    </w:p>
    <w:p w14:paraId="49EC9959" w14:textId="77777777" w:rsidR="00E95125" w:rsidRPr="00E95125" w:rsidRDefault="00E95125" w:rsidP="00E95125">
      <w:pPr>
        <w:spacing w:line="240" w:lineRule="auto"/>
        <w:rPr>
          <w:rFonts w:asciiTheme="minorHAnsi" w:hAnsiTheme="minorHAnsi" w:cs="Arial"/>
          <w:b w:val="0"/>
          <w:sz w:val="22"/>
          <w:u w:val="single"/>
        </w:rPr>
      </w:pPr>
    </w:p>
    <w:p w14:paraId="64CF388E" w14:textId="63724B20" w:rsidR="00AE0A3C" w:rsidRPr="00AE0A3C" w:rsidRDefault="001210BD" w:rsidP="00AE0A3C">
      <w:pPr>
        <w:pStyle w:val="ListParagraph"/>
        <w:numPr>
          <w:ilvl w:val="0"/>
          <w:numId w:val="37"/>
        </w:numPr>
        <w:rPr>
          <w:rFonts w:asciiTheme="minorHAnsi" w:hAnsiTheme="minorHAnsi" w:cs="Arial"/>
          <w:b w:val="0"/>
          <w:sz w:val="22"/>
        </w:rPr>
      </w:pPr>
      <w:hyperlink r:id="rId22" w:history="1">
        <w:r w:rsidR="00AE0A3C" w:rsidRPr="00AE0A3C">
          <w:rPr>
            <w:rStyle w:val="Hyperlink"/>
            <w:rFonts w:asciiTheme="minorHAnsi" w:hAnsiTheme="minorHAnsi" w:cs="Arial"/>
            <w:b w:val="0"/>
            <w:sz w:val="22"/>
          </w:rPr>
          <w:t>Planning for High Quality Prekindergarten Programs Guidance</w:t>
        </w:r>
      </w:hyperlink>
      <w:r w:rsidR="00AE0A3C" w:rsidRPr="00AE0A3C">
        <w:rPr>
          <w:rFonts w:asciiTheme="minorHAnsi" w:hAnsiTheme="minorHAnsi" w:cs="Arial"/>
          <w:b w:val="0"/>
          <w:sz w:val="22"/>
        </w:rPr>
        <w:t xml:space="preserve"> </w:t>
      </w:r>
    </w:p>
    <w:p w14:paraId="052DA7A3" w14:textId="77777777" w:rsidR="005E22DF" w:rsidRPr="002771F2" w:rsidRDefault="005E22DF" w:rsidP="005E22DF">
      <w:pPr>
        <w:pStyle w:val="ListParagraph"/>
        <w:spacing w:line="240" w:lineRule="auto"/>
        <w:rPr>
          <w:rFonts w:asciiTheme="minorHAnsi" w:hAnsiTheme="minorHAnsi" w:cs="Arial"/>
          <w:b w:val="0"/>
          <w:sz w:val="22"/>
          <w:u w:val="single"/>
        </w:rPr>
      </w:pPr>
    </w:p>
    <w:sectPr w:rsidR="005E22DF" w:rsidRPr="002771F2" w:rsidSect="002771F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F925" w14:textId="77777777" w:rsidR="00EC00F6" w:rsidRDefault="00EC00F6" w:rsidP="007D00FB">
      <w:pPr>
        <w:spacing w:after="0" w:line="240" w:lineRule="auto"/>
      </w:pPr>
      <w:r>
        <w:separator/>
      </w:r>
    </w:p>
  </w:endnote>
  <w:endnote w:type="continuationSeparator" w:id="0">
    <w:p w14:paraId="10373458" w14:textId="77777777" w:rsidR="00EC00F6" w:rsidRDefault="00EC00F6" w:rsidP="007D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07632071"/>
      <w:docPartObj>
        <w:docPartGallery w:val="Page Numbers (Bottom of Page)"/>
        <w:docPartUnique/>
      </w:docPartObj>
    </w:sdtPr>
    <w:sdtEndPr>
      <w:rPr>
        <w:rFonts w:asciiTheme="minorHAnsi" w:hAnsiTheme="minorHAnsi"/>
        <w:noProof/>
        <w:sz w:val="18"/>
      </w:rPr>
    </w:sdtEndPr>
    <w:sdtContent>
      <w:p w14:paraId="068E3EA1" w14:textId="3DDEFBE7" w:rsidR="009E40A7" w:rsidRPr="00FC5BFB" w:rsidRDefault="009E40A7" w:rsidP="00BA5A75">
        <w:pPr>
          <w:pStyle w:val="Header"/>
          <w:tabs>
            <w:tab w:val="left" w:pos="9360"/>
          </w:tabs>
          <w:jc w:val="right"/>
          <w:rPr>
            <w:rFonts w:asciiTheme="minorHAnsi" w:hAnsiTheme="minorHAnsi"/>
            <w:sz w:val="18"/>
          </w:rPr>
        </w:pPr>
        <w:r w:rsidRPr="00FC5BFB">
          <w:rPr>
            <w:rFonts w:asciiTheme="minorHAnsi" w:hAnsiTheme="minorHAnsi"/>
            <w:b w:val="0"/>
            <w:sz w:val="18"/>
          </w:rPr>
          <w:t>September 2019</w:t>
        </w:r>
      </w:p>
      <w:p w14:paraId="2BED5C6E" w14:textId="61E0BD26" w:rsidR="009E40A7" w:rsidRPr="00FC5BFB" w:rsidRDefault="009E40A7" w:rsidP="00720A9F">
        <w:pPr>
          <w:pStyle w:val="Header"/>
          <w:jc w:val="right"/>
          <w:rPr>
            <w:rFonts w:asciiTheme="minorHAnsi" w:hAnsiTheme="minorHAnsi"/>
            <w:sz w:val="18"/>
          </w:rPr>
        </w:pPr>
        <w:r w:rsidRPr="00FC5BFB">
          <w:rPr>
            <w:rFonts w:asciiTheme="minorHAnsi" w:hAnsiTheme="minorHAnsi"/>
            <w:sz w:val="18"/>
          </w:rPr>
          <w:t xml:space="preserve"> Page </w:t>
        </w:r>
        <w:r w:rsidRPr="00FC5BFB">
          <w:rPr>
            <w:rFonts w:asciiTheme="minorHAnsi" w:hAnsiTheme="minorHAnsi"/>
            <w:sz w:val="18"/>
          </w:rPr>
          <w:fldChar w:fldCharType="begin"/>
        </w:r>
        <w:r w:rsidRPr="00FC5BFB">
          <w:rPr>
            <w:rFonts w:asciiTheme="minorHAnsi" w:hAnsiTheme="minorHAnsi"/>
            <w:sz w:val="18"/>
          </w:rPr>
          <w:instrText xml:space="preserve"> PAGE   \* MERGEFORMAT </w:instrText>
        </w:r>
        <w:r w:rsidRPr="00FC5BFB">
          <w:rPr>
            <w:rFonts w:asciiTheme="minorHAnsi" w:hAnsiTheme="minorHAnsi"/>
            <w:sz w:val="18"/>
          </w:rPr>
          <w:fldChar w:fldCharType="separate"/>
        </w:r>
        <w:r w:rsidRPr="00FC5BFB">
          <w:rPr>
            <w:rFonts w:asciiTheme="minorHAnsi" w:hAnsiTheme="minorHAnsi"/>
            <w:noProof/>
            <w:sz w:val="18"/>
          </w:rPr>
          <w:t>2</w:t>
        </w:r>
        <w:r w:rsidRPr="00FC5BFB">
          <w:rPr>
            <w:rFonts w:asciiTheme="minorHAnsi" w:hAnsiTheme="minorHAnsi"/>
            <w:noProof/>
            <w:sz w:val="18"/>
          </w:rPr>
          <w:fldChar w:fldCharType="end"/>
        </w:r>
      </w:p>
    </w:sdtContent>
  </w:sdt>
  <w:p w14:paraId="6C054CD5" w14:textId="0B8A3946" w:rsidR="009E40A7" w:rsidRPr="002C12BD" w:rsidRDefault="009E40A7">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64918309"/>
      <w:docPartObj>
        <w:docPartGallery w:val="Page Numbers (Bottom of Page)"/>
        <w:docPartUnique/>
      </w:docPartObj>
    </w:sdtPr>
    <w:sdtEndPr>
      <w:rPr>
        <w:noProof/>
      </w:rPr>
    </w:sdtEndPr>
    <w:sdtContent>
      <w:p w14:paraId="5EF3DFAC" w14:textId="75548AF1" w:rsidR="009E40A7" w:rsidRDefault="009E40A7" w:rsidP="00DC7D60">
        <w:pPr>
          <w:pStyle w:val="Header"/>
          <w:tabs>
            <w:tab w:val="left" w:pos="9360"/>
          </w:tabs>
          <w:jc w:val="right"/>
          <w:rPr>
            <w:sz w:val="20"/>
          </w:rPr>
        </w:pPr>
        <w:r w:rsidRPr="00DC7D60">
          <w:rPr>
            <w:sz w:val="20"/>
          </w:rPr>
          <w:t xml:space="preserve"> </w:t>
        </w:r>
      </w:p>
      <w:sdt>
        <w:sdtPr>
          <w:rPr>
            <w:sz w:val="20"/>
          </w:rPr>
          <w:id w:val="-1818720785"/>
          <w:docPartObj>
            <w:docPartGallery w:val="Page Numbers (Bottom of Page)"/>
            <w:docPartUnique/>
          </w:docPartObj>
        </w:sdtPr>
        <w:sdtEndPr>
          <w:rPr>
            <w:noProof/>
          </w:rPr>
        </w:sdtEndPr>
        <w:sdtContent>
          <w:p w14:paraId="3694CA54" w14:textId="526EB6BA" w:rsidR="009E40A7" w:rsidRPr="002C12BD" w:rsidRDefault="009E40A7" w:rsidP="00DC7D60">
            <w:pPr>
              <w:pStyle w:val="Header"/>
              <w:tabs>
                <w:tab w:val="left" w:pos="9360"/>
              </w:tabs>
              <w:jc w:val="right"/>
              <w:rPr>
                <w:rFonts w:asciiTheme="minorHAnsi" w:hAnsiTheme="minorHAnsi"/>
                <w:sz w:val="20"/>
              </w:rPr>
            </w:pPr>
            <w:r>
              <w:rPr>
                <w:rFonts w:asciiTheme="minorHAnsi" w:hAnsiTheme="minorHAnsi"/>
                <w:b w:val="0"/>
                <w:sz w:val="20"/>
              </w:rPr>
              <w:t>September 2019</w:t>
            </w:r>
          </w:p>
          <w:p w14:paraId="0522BB48" w14:textId="7DC45CD7" w:rsidR="009E40A7" w:rsidRPr="002C12BD" w:rsidRDefault="009E40A7" w:rsidP="00DC7D60">
            <w:pPr>
              <w:pStyle w:val="Header"/>
              <w:jc w:val="right"/>
              <w:rPr>
                <w:sz w:val="20"/>
              </w:rPr>
            </w:pPr>
            <w:r w:rsidRPr="002C12BD">
              <w:rPr>
                <w:sz w:val="20"/>
              </w:rPr>
              <w:t xml:space="preserve"> </w:t>
            </w:r>
            <w:r>
              <w:rPr>
                <w:sz w:val="20"/>
              </w:rPr>
              <w:t xml:space="preserve">Page </w:t>
            </w:r>
            <w:r w:rsidRPr="002C12BD">
              <w:rPr>
                <w:sz w:val="20"/>
              </w:rPr>
              <w:fldChar w:fldCharType="begin"/>
            </w:r>
            <w:r w:rsidRPr="002C12BD">
              <w:rPr>
                <w:sz w:val="20"/>
              </w:rPr>
              <w:instrText xml:space="preserve"> PAGE   \* MERGEFORMAT </w:instrText>
            </w:r>
            <w:r w:rsidRPr="002C12BD">
              <w:rPr>
                <w:sz w:val="20"/>
              </w:rPr>
              <w:fldChar w:fldCharType="separate"/>
            </w:r>
            <w:r>
              <w:rPr>
                <w:sz w:val="20"/>
              </w:rPr>
              <w:t>5</w:t>
            </w:r>
            <w:r w:rsidRPr="002C12BD">
              <w:rPr>
                <w:noProof/>
                <w:sz w:val="20"/>
              </w:rPr>
              <w:fldChar w:fldCharType="end"/>
            </w:r>
          </w:p>
        </w:sdtContent>
      </w:sdt>
      <w:p w14:paraId="20776691" w14:textId="6B5A8E89" w:rsidR="009E40A7" w:rsidRPr="002C12BD" w:rsidRDefault="00A72041" w:rsidP="002936CC">
        <w:pPr>
          <w:pStyle w:val="Footer"/>
          <w:jc w:val="center"/>
          <w:rPr>
            <w:sz w:val="20"/>
          </w:rPr>
        </w:pPr>
        <w:r w:rsidRPr="002C12BD">
          <w:rPr>
            <w:rFonts w:asciiTheme="minorHAnsi" w:hAnsiTheme="minorHAnsi"/>
            <w:sz w:val="20"/>
          </w:rPr>
          <w:t>N</w:t>
        </w:r>
        <w:r>
          <w:rPr>
            <w:rFonts w:asciiTheme="minorHAnsi" w:hAnsiTheme="minorHAnsi"/>
            <w:sz w:val="20"/>
          </w:rPr>
          <w:t xml:space="preserve">ew </w:t>
        </w:r>
        <w:r w:rsidRPr="002C12BD">
          <w:rPr>
            <w:rFonts w:asciiTheme="minorHAnsi" w:hAnsiTheme="minorHAnsi"/>
            <w:sz w:val="20"/>
          </w:rPr>
          <w:t>Y</w:t>
        </w:r>
        <w:r>
          <w:rPr>
            <w:rFonts w:asciiTheme="minorHAnsi" w:hAnsiTheme="minorHAnsi"/>
            <w:sz w:val="20"/>
          </w:rPr>
          <w:t xml:space="preserve">ork </w:t>
        </w:r>
        <w:r w:rsidRPr="002C12BD">
          <w:rPr>
            <w:rFonts w:asciiTheme="minorHAnsi" w:hAnsiTheme="minorHAnsi"/>
            <w:sz w:val="20"/>
          </w:rPr>
          <w:t>State Education Department</w:t>
        </w:r>
        <w:r>
          <w:rPr>
            <w:rFonts w:asciiTheme="minorHAnsi" w:hAnsiTheme="minorHAnsi"/>
            <w:sz w:val="20"/>
          </w:rPr>
          <w:t xml:space="preserve">’s </w:t>
        </w:r>
        <w:hyperlink r:id="rId1" w:history="1">
          <w:r w:rsidRPr="00B453EC">
            <w:rPr>
              <w:rStyle w:val="Hyperlink"/>
              <w:rFonts w:asciiTheme="minorHAnsi" w:hAnsiTheme="minorHAnsi"/>
              <w:sz w:val="20"/>
            </w:rPr>
            <w:t>Office of Early Learning</w:t>
          </w:r>
        </w:hyperlink>
        <w:r>
          <w:rPr>
            <w:rFonts w:asciiTheme="minorHAnsi" w:hAnsiTheme="minorHAnsi"/>
            <w:b w:val="0"/>
            <w:sz w:val="20"/>
          </w:rPr>
          <w:t xml:space="preserve">                                                                       </w:t>
        </w:r>
      </w:p>
      <w:p w14:paraId="7BBA915C" w14:textId="384A21D9" w:rsidR="009E40A7" w:rsidRPr="002C12BD" w:rsidRDefault="001210BD" w:rsidP="006B2373">
        <w:pPr>
          <w:pStyle w:val="Header"/>
          <w:jc w:val="right"/>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9711" w14:textId="77777777" w:rsidR="00EC00F6" w:rsidRDefault="00EC00F6" w:rsidP="007D00FB">
      <w:pPr>
        <w:spacing w:after="0" w:line="240" w:lineRule="auto"/>
      </w:pPr>
      <w:r>
        <w:separator/>
      </w:r>
    </w:p>
  </w:footnote>
  <w:footnote w:type="continuationSeparator" w:id="0">
    <w:p w14:paraId="0CE40508" w14:textId="77777777" w:rsidR="00EC00F6" w:rsidRDefault="00EC00F6" w:rsidP="007D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733"/>
    <w:multiLevelType w:val="hybridMultilevel"/>
    <w:tmpl w:val="9BC6A3BC"/>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67446CD"/>
    <w:multiLevelType w:val="hybridMultilevel"/>
    <w:tmpl w:val="D748855A"/>
    <w:lvl w:ilvl="0" w:tplc="B51C72F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E0123"/>
    <w:multiLevelType w:val="hybridMultilevel"/>
    <w:tmpl w:val="84F0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6FE"/>
    <w:multiLevelType w:val="multilevel"/>
    <w:tmpl w:val="75D03BFC"/>
    <w:numStyleLink w:val="Style1"/>
  </w:abstractNum>
  <w:abstractNum w:abstractNumId="4" w15:restartNumberingAfterBreak="0">
    <w:nsid w:val="104B3C8F"/>
    <w:multiLevelType w:val="multilevel"/>
    <w:tmpl w:val="0409001D"/>
    <w:numStyleLink w:val="Style2"/>
  </w:abstractNum>
  <w:abstractNum w:abstractNumId="5" w15:restartNumberingAfterBreak="0">
    <w:nsid w:val="115E65D1"/>
    <w:multiLevelType w:val="multilevel"/>
    <w:tmpl w:val="75D03BFC"/>
    <w:numStyleLink w:val="Style1"/>
  </w:abstractNum>
  <w:abstractNum w:abstractNumId="6" w15:restartNumberingAfterBreak="0">
    <w:nsid w:val="18354D04"/>
    <w:multiLevelType w:val="multilevel"/>
    <w:tmpl w:val="0409001D"/>
    <w:numStyleLink w:val="Style2"/>
  </w:abstractNum>
  <w:abstractNum w:abstractNumId="7" w15:restartNumberingAfterBreak="0">
    <w:nsid w:val="1EC4731B"/>
    <w:multiLevelType w:val="hybridMultilevel"/>
    <w:tmpl w:val="47002AFE"/>
    <w:lvl w:ilvl="0" w:tplc="B51C72F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61B4"/>
    <w:multiLevelType w:val="hybridMultilevel"/>
    <w:tmpl w:val="0876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B568A"/>
    <w:multiLevelType w:val="hybridMultilevel"/>
    <w:tmpl w:val="75326FF0"/>
    <w:lvl w:ilvl="0" w:tplc="B51C72F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EA6E5E"/>
    <w:multiLevelType w:val="hybridMultilevel"/>
    <w:tmpl w:val="7F706092"/>
    <w:lvl w:ilvl="0" w:tplc="42B80468">
      <w:start w:val="1"/>
      <w:numFmt w:val="upperRoman"/>
      <w:lvlText w:val="%1."/>
      <w:lvlJc w:val="left"/>
      <w:pPr>
        <w:ind w:left="82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8B723C"/>
    <w:multiLevelType w:val="multilevel"/>
    <w:tmpl w:val="75D03BFC"/>
    <w:numStyleLink w:val="Style1"/>
  </w:abstractNum>
  <w:abstractNum w:abstractNumId="12" w15:restartNumberingAfterBreak="0">
    <w:nsid w:val="26070E31"/>
    <w:multiLevelType w:val="hybridMultilevel"/>
    <w:tmpl w:val="46C0C2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B135D"/>
    <w:multiLevelType w:val="hybridMultilevel"/>
    <w:tmpl w:val="FEA8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938AF"/>
    <w:multiLevelType w:val="hybridMultilevel"/>
    <w:tmpl w:val="AEEE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F42EF"/>
    <w:multiLevelType w:val="multilevel"/>
    <w:tmpl w:val="75D03BFC"/>
    <w:numStyleLink w:val="Style1"/>
  </w:abstractNum>
  <w:abstractNum w:abstractNumId="16" w15:restartNumberingAfterBreak="0">
    <w:nsid w:val="35177F1D"/>
    <w:multiLevelType w:val="multilevel"/>
    <w:tmpl w:val="75D03BFC"/>
    <w:numStyleLink w:val="Style1"/>
  </w:abstractNum>
  <w:abstractNum w:abstractNumId="17" w15:restartNumberingAfterBreak="0">
    <w:nsid w:val="367850EB"/>
    <w:multiLevelType w:val="hybridMultilevel"/>
    <w:tmpl w:val="0F84A522"/>
    <w:lvl w:ilvl="0" w:tplc="B51C72F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47AA4"/>
    <w:multiLevelType w:val="multilevel"/>
    <w:tmpl w:val="75D03BFC"/>
    <w:numStyleLink w:val="Style1"/>
  </w:abstractNum>
  <w:abstractNum w:abstractNumId="19" w15:restartNumberingAfterBreak="0">
    <w:nsid w:val="4A4F0973"/>
    <w:multiLevelType w:val="hybridMultilevel"/>
    <w:tmpl w:val="BD168A0A"/>
    <w:lvl w:ilvl="0" w:tplc="B51C72F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10B08"/>
    <w:multiLevelType w:val="hybridMultilevel"/>
    <w:tmpl w:val="D76E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A2DDC"/>
    <w:multiLevelType w:val="hybridMultilevel"/>
    <w:tmpl w:val="8304A94C"/>
    <w:lvl w:ilvl="0" w:tplc="B51C72F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06FA5"/>
    <w:multiLevelType w:val="hybridMultilevel"/>
    <w:tmpl w:val="E3CA7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802C0"/>
    <w:multiLevelType w:val="hybridMultilevel"/>
    <w:tmpl w:val="813C7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B152E"/>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792B9D"/>
    <w:multiLevelType w:val="hybridMultilevel"/>
    <w:tmpl w:val="AF6AE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71FF7"/>
    <w:multiLevelType w:val="hybridMultilevel"/>
    <w:tmpl w:val="1BDE9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B42AD"/>
    <w:multiLevelType w:val="multilevel"/>
    <w:tmpl w:val="75D03BFC"/>
    <w:styleLink w:val="Style1"/>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8" w15:restartNumberingAfterBreak="0">
    <w:nsid w:val="5E0476CA"/>
    <w:multiLevelType w:val="hybridMultilevel"/>
    <w:tmpl w:val="C452F530"/>
    <w:lvl w:ilvl="0" w:tplc="B51C72F4">
      <w:start w:val="1"/>
      <w:numFmt w:val="bullet"/>
      <w:lvlText w:val=""/>
      <w:lvlJc w:val="left"/>
      <w:pPr>
        <w:ind w:left="297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03CCA"/>
    <w:multiLevelType w:val="multilevel"/>
    <w:tmpl w:val="75D03BFC"/>
    <w:numStyleLink w:val="Style1"/>
  </w:abstractNum>
  <w:abstractNum w:abstractNumId="30" w15:restartNumberingAfterBreak="0">
    <w:nsid w:val="620E10C2"/>
    <w:multiLevelType w:val="hybridMultilevel"/>
    <w:tmpl w:val="4B36E980"/>
    <w:lvl w:ilvl="0" w:tplc="B51C72F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BD4916"/>
    <w:multiLevelType w:val="hybridMultilevel"/>
    <w:tmpl w:val="1BFCEDC4"/>
    <w:lvl w:ilvl="0" w:tplc="E5BAA7D4">
      <w:numFmt w:val="bullet"/>
      <w:lvlText w:val="•"/>
      <w:lvlJc w:val="left"/>
      <w:pPr>
        <w:ind w:left="720" w:hanging="390"/>
      </w:pPr>
      <w:rPr>
        <w:rFonts w:ascii="Calibri" w:eastAsiaTheme="minorHAnsi" w:hAnsi="Calibri" w:cs="Arial" w:hint="default"/>
        <w:b/>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2" w15:restartNumberingAfterBreak="0">
    <w:nsid w:val="6558280D"/>
    <w:multiLevelType w:val="multilevel"/>
    <w:tmpl w:val="75D03BFC"/>
    <w:numStyleLink w:val="Style1"/>
  </w:abstractNum>
  <w:abstractNum w:abstractNumId="33" w15:restartNumberingAfterBreak="0">
    <w:nsid w:val="6C5C5274"/>
    <w:multiLevelType w:val="hybridMultilevel"/>
    <w:tmpl w:val="FCC6EC3A"/>
    <w:lvl w:ilvl="0" w:tplc="B51C72F4">
      <w:start w:val="1"/>
      <w:numFmt w:val="bullet"/>
      <w:lvlText w:val=""/>
      <w:lvlJc w:val="left"/>
      <w:pPr>
        <w:ind w:left="720" w:hanging="360"/>
      </w:pPr>
      <w:rPr>
        <w:rFonts w:ascii="Wingdings 2" w:hAnsi="Wingdings 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01B71"/>
    <w:multiLevelType w:val="hybridMultilevel"/>
    <w:tmpl w:val="97BE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849B7"/>
    <w:multiLevelType w:val="multilevel"/>
    <w:tmpl w:val="0409001D"/>
    <w:numStyleLink w:val="Style2"/>
  </w:abstractNum>
  <w:abstractNum w:abstractNumId="36" w15:restartNumberingAfterBreak="0">
    <w:nsid w:val="77F714D5"/>
    <w:multiLevelType w:val="multilevel"/>
    <w:tmpl w:val="0409001D"/>
    <w:numStyleLink w:val="Style2"/>
  </w:abstractNum>
  <w:abstractNum w:abstractNumId="37" w15:restartNumberingAfterBreak="0">
    <w:nsid w:val="787E414D"/>
    <w:multiLevelType w:val="hybridMultilevel"/>
    <w:tmpl w:val="E22A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D310C8"/>
    <w:multiLevelType w:val="multilevel"/>
    <w:tmpl w:val="0409001D"/>
    <w:numStyleLink w:val="Style2"/>
  </w:abstractNum>
  <w:num w:numId="1" w16cid:durableId="1893810616">
    <w:abstractNumId w:val="25"/>
  </w:num>
  <w:num w:numId="2" w16cid:durableId="832527033">
    <w:abstractNumId w:val="0"/>
  </w:num>
  <w:num w:numId="3" w16cid:durableId="2015298469">
    <w:abstractNumId w:val="27"/>
  </w:num>
  <w:num w:numId="4" w16cid:durableId="1177116126">
    <w:abstractNumId w:val="29"/>
  </w:num>
  <w:num w:numId="5" w16cid:durableId="1905867712">
    <w:abstractNumId w:val="18"/>
  </w:num>
  <w:num w:numId="6" w16cid:durableId="1655597870">
    <w:abstractNumId w:val="16"/>
  </w:num>
  <w:num w:numId="7" w16cid:durableId="1705474968">
    <w:abstractNumId w:val="5"/>
  </w:num>
  <w:num w:numId="8" w16cid:durableId="1375500357">
    <w:abstractNumId w:val="15"/>
  </w:num>
  <w:num w:numId="9" w16cid:durableId="439688604">
    <w:abstractNumId w:val="11"/>
  </w:num>
  <w:num w:numId="10" w16cid:durableId="1423185807">
    <w:abstractNumId w:val="3"/>
  </w:num>
  <w:num w:numId="11" w16cid:durableId="832913457">
    <w:abstractNumId w:val="32"/>
  </w:num>
  <w:num w:numId="12" w16cid:durableId="1835485630">
    <w:abstractNumId w:val="24"/>
  </w:num>
  <w:num w:numId="13" w16cid:durableId="1217937131">
    <w:abstractNumId w:val="6"/>
  </w:num>
  <w:num w:numId="14" w16cid:durableId="1934245023">
    <w:abstractNumId w:val="35"/>
  </w:num>
  <w:num w:numId="15" w16cid:durableId="1126965989">
    <w:abstractNumId w:val="36"/>
  </w:num>
  <w:num w:numId="16" w16cid:durableId="1392194432">
    <w:abstractNumId w:val="38"/>
  </w:num>
  <w:num w:numId="17" w16cid:durableId="1912427196">
    <w:abstractNumId w:val="4"/>
  </w:num>
  <w:num w:numId="18" w16cid:durableId="1582984737">
    <w:abstractNumId w:val="9"/>
  </w:num>
  <w:num w:numId="19" w16cid:durableId="499471347">
    <w:abstractNumId w:val="28"/>
  </w:num>
  <w:num w:numId="20" w16cid:durableId="41759008">
    <w:abstractNumId w:val="30"/>
  </w:num>
  <w:num w:numId="21" w16cid:durableId="1276206790">
    <w:abstractNumId w:val="1"/>
  </w:num>
  <w:num w:numId="22" w16cid:durableId="417018772">
    <w:abstractNumId w:val="17"/>
  </w:num>
  <w:num w:numId="23" w16cid:durableId="636379644">
    <w:abstractNumId w:val="19"/>
  </w:num>
  <w:num w:numId="24" w16cid:durableId="2090806219">
    <w:abstractNumId w:val="21"/>
  </w:num>
  <w:num w:numId="25" w16cid:durableId="1764103236">
    <w:abstractNumId w:val="7"/>
  </w:num>
  <w:num w:numId="26" w16cid:durableId="1365250186">
    <w:abstractNumId w:val="20"/>
  </w:num>
  <w:num w:numId="27" w16cid:durableId="7028556">
    <w:abstractNumId w:val="34"/>
  </w:num>
  <w:num w:numId="28" w16cid:durableId="1296444448">
    <w:abstractNumId w:val="37"/>
  </w:num>
  <w:num w:numId="29" w16cid:durableId="832792265">
    <w:abstractNumId w:val="8"/>
  </w:num>
  <w:num w:numId="30" w16cid:durableId="306667149">
    <w:abstractNumId w:val="13"/>
  </w:num>
  <w:num w:numId="31" w16cid:durableId="1848405112">
    <w:abstractNumId w:val="23"/>
  </w:num>
  <w:num w:numId="32" w16cid:durableId="1185826835">
    <w:abstractNumId w:val="31"/>
  </w:num>
  <w:num w:numId="33" w16cid:durableId="1253470781">
    <w:abstractNumId w:val="33"/>
  </w:num>
  <w:num w:numId="34" w16cid:durableId="711618761">
    <w:abstractNumId w:val="2"/>
  </w:num>
  <w:num w:numId="35" w16cid:durableId="1439713220">
    <w:abstractNumId w:val="10"/>
  </w:num>
  <w:num w:numId="36" w16cid:durableId="939944551">
    <w:abstractNumId w:val="26"/>
  </w:num>
  <w:num w:numId="37" w16cid:durableId="1638954372">
    <w:abstractNumId w:val="12"/>
  </w:num>
  <w:num w:numId="38" w16cid:durableId="1635721870">
    <w:abstractNumId w:val="22"/>
  </w:num>
  <w:num w:numId="39" w16cid:durableId="117071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FB"/>
    <w:rsid w:val="00010415"/>
    <w:rsid w:val="00012B84"/>
    <w:rsid w:val="00024A30"/>
    <w:rsid w:val="00030614"/>
    <w:rsid w:val="00030A44"/>
    <w:rsid w:val="00040F94"/>
    <w:rsid w:val="00042223"/>
    <w:rsid w:val="00050ED0"/>
    <w:rsid w:val="00060362"/>
    <w:rsid w:val="000E42CD"/>
    <w:rsid w:val="000E4AB2"/>
    <w:rsid w:val="000F499F"/>
    <w:rsid w:val="001113F7"/>
    <w:rsid w:val="001210BD"/>
    <w:rsid w:val="00125602"/>
    <w:rsid w:val="00132DED"/>
    <w:rsid w:val="00140A4E"/>
    <w:rsid w:val="0016368B"/>
    <w:rsid w:val="0016375F"/>
    <w:rsid w:val="001678CD"/>
    <w:rsid w:val="001A24B8"/>
    <w:rsid w:val="001A2C73"/>
    <w:rsid w:val="001A594A"/>
    <w:rsid w:val="001D553E"/>
    <w:rsid w:val="001D6BEA"/>
    <w:rsid w:val="001F2A74"/>
    <w:rsid w:val="001F4CE5"/>
    <w:rsid w:val="0022762D"/>
    <w:rsid w:val="00232A82"/>
    <w:rsid w:val="00246F97"/>
    <w:rsid w:val="00262045"/>
    <w:rsid w:val="00264CCE"/>
    <w:rsid w:val="002771F2"/>
    <w:rsid w:val="00285135"/>
    <w:rsid w:val="002936CC"/>
    <w:rsid w:val="002A1BA2"/>
    <w:rsid w:val="002A475E"/>
    <w:rsid w:val="002A5C26"/>
    <w:rsid w:val="002B0513"/>
    <w:rsid w:val="002B1655"/>
    <w:rsid w:val="002B30A4"/>
    <w:rsid w:val="002B4F33"/>
    <w:rsid w:val="002C12BD"/>
    <w:rsid w:val="002C31F7"/>
    <w:rsid w:val="002D407F"/>
    <w:rsid w:val="002E2FA8"/>
    <w:rsid w:val="00314E90"/>
    <w:rsid w:val="003247D9"/>
    <w:rsid w:val="0035446B"/>
    <w:rsid w:val="003664AE"/>
    <w:rsid w:val="00375F24"/>
    <w:rsid w:val="003841D3"/>
    <w:rsid w:val="00386BE2"/>
    <w:rsid w:val="00391199"/>
    <w:rsid w:val="00394E30"/>
    <w:rsid w:val="003D0D82"/>
    <w:rsid w:val="003E1C17"/>
    <w:rsid w:val="003E4D00"/>
    <w:rsid w:val="003E514C"/>
    <w:rsid w:val="003F1F3A"/>
    <w:rsid w:val="00405B8B"/>
    <w:rsid w:val="00410F6D"/>
    <w:rsid w:val="00436CA4"/>
    <w:rsid w:val="00485F03"/>
    <w:rsid w:val="004866F7"/>
    <w:rsid w:val="00491F97"/>
    <w:rsid w:val="004B33A0"/>
    <w:rsid w:val="004B5CF0"/>
    <w:rsid w:val="004C0B91"/>
    <w:rsid w:val="004C7216"/>
    <w:rsid w:val="00517A95"/>
    <w:rsid w:val="00521839"/>
    <w:rsid w:val="0053030C"/>
    <w:rsid w:val="00530BE8"/>
    <w:rsid w:val="00532696"/>
    <w:rsid w:val="005451AC"/>
    <w:rsid w:val="005702BB"/>
    <w:rsid w:val="00576571"/>
    <w:rsid w:val="00576D0B"/>
    <w:rsid w:val="005B06A0"/>
    <w:rsid w:val="005D76D0"/>
    <w:rsid w:val="005E22DF"/>
    <w:rsid w:val="005E44D0"/>
    <w:rsid w:val="00606D31"/>
    <w:rsid w:val="006207A6"/>
    <w:rsid w:val="006519FE"/>
    <w:rsid w:val="0066007C"/>
    <w:rsid w:val="0067560C"/>
    <w:rsid w:val="006A3A53"/>
    <w:rsid w:val="006B0694"/>
    <w:rsid w:val="006B2373"/>
    <w:rsid w:val="006B7533"/>
    <w:rsid w:val="006C204B"/>
    <w:rsid w:val="006C6606"/>
    <w:rsid w:val="006D6D10"/>
    <w:rsid w:val="006D7EF9"/>
    <w:rsid w:val="00706741"/>
    <w:rsid w:val="00720A9F"/>
    <w:rsid w:val="00741951"/>
    <w:rsid w:val="007478BD"/>
    <w:rsid w:val="0076766D"/>
    <w:rsid w:val="00777ABB"/>
    <w:rsid w:val="00781F7E"/>
    <w:rsid w:val="007829D5"/>
    <w:rsid w:val="00783751"/>
    <w:rsid w:val="007B1449"/>
    <w:rsid w:val="007B6320"/>
    <w:rsid w:val="007D00FB"/>
    <w:rsid w:val="007D4551"/>
    <w:rsid w:val="007E6897"/>
    <w:rsid w:val="007F6D41"/>
    <w:rsid w:val="008065A8"/>
    <w:rsid w:val="008165D3"/>
    <w:rsid w:val="00834068"/>
    <w:rsid w:val="00843057"/>
    <w:rsid w:val="0084385A"/>
    <w:rsid w:val="0085463E"/>
    <w:rsid w:val="00854802"/>
    <w:rsid w:val="008B1075"/>
    <w:rsid w:val="008B498F"/>
    <w:rsid w:val="008D299C"/>
    <w:rsid w:val="008D66C2"/>
    <w:rsid w:val="009002DC"/>
    <w:rsid w:val="00901F05"/>
    <w:rsid w:val="00906237"/>
    <w:rsid w:val="00914F8D"/>
    <w:rsid w:val="00942BE4"/>
    <w:rsid w:val="009568E0"/>
    <w:rsid w:val="009572E7"/>
    <w:rsid w:val="009579DD"/>
    <w:rsid w:val="0096027F"/>
    <w:rsid w:val="009826E9"/>
    <w:rsid w:val="009831EB"/>
    <w:rsid w:val="009A64DB"/>
    <w:rsid w:val="009B1E02"/>
    <w:rsid w:val="009C3720"/>
    <w:rsid w:val="009C5E56"/>
    <w:rsid w:val="009D2473"/>
    <w:rsid w:val="009E40A7"/>
    <w:rsid w:val="009F4830"/>
    <w:rsid w:val="00A55615"/>
    <w:rsid w:val="00A57FE5"/>
    <w:rsid w:val="00A60AAE"/>
    <w:rsid w:val="00A72041"/>
    <w:rsid w:val="00A75791"/>
    <w:rsid w:val="00A81885"/>
    <w:rsid w:val="00A9754F"/>
    <w:rsid w:val="00AA3AC5"/>
    <w:rsid w:val="00AA51E7"/>
    <w:rsid w:val="00AA7044"/>
    <w:rsid w:val="00AB0CB9"/>
    <w:rsid w:val="00AD7E2D"/>
    <w:rsid w:val="00AE0A3C"/>
    <w:rsid w:val="00B326D5"/>
    <w:rsid w:val="00B34EA7"/>
    <w:rsid w:val="00B45244"/>
    <w:rsid w:val="00B453EC"/>
    <w:rsid w:val="00B6557A"/>
    <w:rsid w:val="00B854DB"/>
    <w:rsid w:val="00B94583"/>
    <w:rsid w:val="00BA5A75"/>
    <w:rsid w:val="00BC4630"/>
    <w:rsid w:val="00BE194A"/>
    <w:rsid w:val="00C159C8"/>
    <w:rsid w:val="00C252F4"/>
    <w:rsid w:val="00C454F7"/>
    <w:rsid w:val="00C62ABE"/>
    <w:rsid w:val="00C66D2F"/>
    <w:rsid w:val="00C852DD"/>
    <w:rsid w:val="00C86DC5"/>
    <w:rsid w:val="00C92741"/>
    <w:rsid w:val="00CC327A"/>
    <w:rsid w:val="00D0557C"/>
    <w:rsid w:val="00D13F1C"/>
    <w:rsid w:val="00D26089"/>
    <w:rsid w:val="00D26901"/>
    <w:rsid w:val="00D314C4"/>
    <w:rsid w:val="00D7216A"/>
    <w:rsid w:val="00D906FD"/>
    <w:rsid w:val="00D92CC0"/>
    <w:rsid w:val="00DA3493"/>
    <w:rsid w:val="00DA5177"/>
    <w:rsid w:val="00DC7D60"/>
    <w:rsid w:val="00DE7A27"/>
    <w:rsid w:val="00DF7842"/>
    <w:rsid w:val="00E3104B"/>
    <w:rsid w:val="00E95125"/>
    <w:rsid w:val="00E972B0"/>
    <w:rsid w:val="00EC00F6"/>
    <w:rsid w:val="00EE544F"/>
    <w:rsid w:val="00F15BC6"/>
    <w:rsid w:val="00F3769B"/>
    <w:rsid w:val="00F644B3"/>
    <w:rsid w:val="00FA6145"/>
    <w:rsid w:val="00FC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4B7F5B"/>
  <w15:chartTrackingRefBased/>
  <w15:docId w15:val="{443C1C36-8327-40AC-8163-FA52DA94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FB"/>
  </w:style>
  <w:style w:type="paragraph" w:styleId="Footer">
    <w:name w:val="footer"/>
    <w:basedOn w:val="Normal"/>
    <w:link w:val="FooterChar"/>
    <w:uiPriority w:val="99"/>
    <w:unhideWhenUsed/>
    <w:rsid w:val="007D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FB"/>
  </w:style>
  <w:style w:type="paragraph" w:styleId="ListParagraph">
    <w:name w:val="List Paragraph"/>
    <w:basedOn w:val="Normal"/>
    <w:uiPriority w:val="34"/>
    <w:qFormat/>
    <w:rsid w:val="007D00FB"/>
    <w:pPr>
      <w:ind w:left="720"/>
      <w:contextualSpacing/>
    </w:pPr>
  </w:style>
  <w:style w:type="table" w:styleId="TableGrid">
    <w:name w:val="Table Grid"/>
    <w:basedOn w:val="TableNormal"/>
    <w:uiPriority w:val="39"/>
    <w:rsid w:val="0096027F"/>
    <w:pPr>
      <w:spacing w:after="0" w:line="240" w:lineRule="auto"/>
    </w:pPr>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96027F"/>
    <w:pPr>
      <w:numPr>
        <w:numId w:val="3"/>
      </w:numPr>
    </w:pPr>
  </w:style>
  <w:style w:type="numbering" w:customStyle="1" w:styleId="Style2">
    <w:name w:val="Style2"/>
    <w:uiPriority w:val="99"/>
    <w:rsid w:val="0096027F"/>
    <w:pPr>
      <w:numPr>
        <w:numId w:val="12"/>
      </w:numPr>
    </w:pPr>
  </w:style>
  <w:style w:type="paragraph" w:styleId="NoSpacing">
    <w:name w:val="No Spacing"/>
    <w:link w:val="NoSpacingChar"/>
    <w:uiPriority w:val="1"/>
    <w:qFormat/>
    <w:rsid w:val="00010415"/>
    <w:pPr>
      <w:spacing w:after="0" w:line="240" w:lineRule="auto"/>
    </w:pPr>
    <w:rPr>
      <w:rFonts w:asciiTheme="minorHAnsi" w:hAnsiTheme="minorHAnsi" w:cstheme="minorBidi"/>
      <w:b w:val="0"/>
      <w:sz w:val="22"/>
      <w:szCs w:val="22"/>
    </w:rPr>
  </w:style>
  <w:style w:type="paragraph" w:styleId="BalloonText">
    <w:name w:val="Balloon Text"/>
    <w:basedOn w:val="Normal"/>
    <w:link w:val="BalloonTextChar"/>
    <w:uiPriority w:val="99"/>
    <w:semiHidden/>
    <w:unhideWhenUsed/>
    <w:rsid w:val="00854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63E"/>
    <w:rPr>
      <w:rFonts w:ascii="Segoe UI" w:hAnsi="Segoe UI" w:cs="Segoe UI"/>
      <w:sz w:val="18"/>
      <w:szCs w:val="18"/>
    </w:rPr>
  </w:style>
  <w:style w:type="character" w:customStyle="1" w:styleId="NoSpacingChar">
    <w:name w:val="No Spacing Char"/>
    <w:basedOn w:val="DefaultParagraphFont"/>
    <w:link w:val="NoSpacing"/>
    <w:uiPriority w:val="1"/>
    <w:rsid w:val="00AD7E2D"/>
    <w:rPr>
      <w:rFonts w:asciiTheme="minorHAnsi" w:hAnsiTheme="minorHAnsi" w:cstheme="minorBidi"/>
      <w:b w:val="0"/>
      <w:sz w:val="22"/>
      <w:szCs w:val="22"/>
    </w:rPr>
  </w:style>
  <w:style w:type="character" w:styleId="Hyperlink">
    <w:name w:val="Hyperlink"/>
    <w:basedOn w:val="DefaultParagraphFont"/>
    <w:uiPriority w:val="99"/>
    <w:unhideWhenUsed/>
    <w:rsid w:val="00D26089"/>
    <w:rPr>
      <w:color w:val="0000FF"/>
      <w:u w:val="single"/>
    </w:rPr>
  </w:style>
  <w:style w:type="character" w:styleId="UnresolvedMention">
    <w:name w:val="Unresolved Mention"/>
    <w:basedOn w:val="DefaultParagraphFont"/>
    <w:uiPriority w:val="99"/>
    <w:semiHidden/>
    <w:unhideWhenUsed/>
    <w:rsid w:val="00D26089"/>
    <w:rPr>
      <w:color w:val="605E5C"/>
      <w:shd w:val="clear" w:color="auto" w:fill="E1DFDD"/>
    </w:rPr>
  </w:style>
  <w:style w:type="character" w:styleId="CommentReference">
    <w:name w:val="annotation reference"/>
    <w:basedOn w:val="DefaultParagraphFont"/>
    <w:uiPriority w:val="99"/>
    <w:semiHidden/>
    <w:unhideWhenUsed/>
    <w:rsid w:val="00030614"/>
    <w:rPr>
      <w:sz w:val="16"/>
      <w:szCs w:val="16"/>
    </w:rPr>
  </w:style>
  <w:style w:type="paragraph" w:styleId="CommentText">
    <w:name w:val="annotation text"/>
    <w:basedOn w:val="Normal"/>
    <w:link w:val="CommentTextChar"/>
    <w:uiPriority w:val="99"/>
    <w:semiHidden/>
    <w:unhideWhenUsed/>
    <w:rsid w:val="00030614"/>
    <w:pPr>
      <w:spacing w:line="240" w:lineRule="auto"/>
    </w:pPr>
    <w:rPr>
      <w:sz w:val="20"/>
      <w:szCs w:val="20"/>
    </w:rPr>
  </w:style>
  <w:style w:type="character" w:customStyle="1" w:styleId="CommentTextChar">
    <w:name w:val="Comment Text Char"/>
    <w:basedOn w:val="DefaultParagraphFont"/>
    <w:link w:val="CommentText"/>
    <w:uiPriority w:val="99"/>
    <w:semiHidden/>
    <w:rsid w:val="00030614"/>
    <w:rPr>
      <w:sz w:val="20"/>
      <w:szCs w:val="20"/>
    </w:rPr>
  </w:style>
  <w:style w:type="paragraph" w:styleId="CommentSubject">
    <w:name w:val="annotation subject"/>
    <w:basedOn w:val="CommentText"/>
    <w:next w:val="CommentText"/>
    <w:link w:val="CommentSubjectChar"/>
    <w:uiPriority w:val="99"/>
    <w:semiHidden/>
    <w:unhideWhenUsed/>
    <w:rsid w:val="00030614"/>
    <w:rPr>
      <w:bCs/>
    </w:rPr>
  </w:style>
  <w:style w:type="character" w:customStyle="1" w:styleId="CommentSubjectChar">
    <w:name w:val="Comment Subject Char"/>
    <w:basedOn w:val="CommentTextChar"/>
    <w:link w:val="CommentSubject"/>
    <w:uiPriority w:val="99"/>
    <w:semiHidden/>
    <w:rsid w:val="00030614"/>
    <w:rPr>
      <w:bCs/>
      <w:sz w:val="20"/>
      <w:szCs w:val="20"/>
    </w:rPr>
  </w:style>
  <w:style w:type="character" w:styleId="FollowedHyperlink">
    <w:name w:val="FollowedHyperlink"/>
    <w:basedOn w:val="DefaultParagraphFont"/>
    <w:uiPriority w:val="99"/>
    <w:semiHidden/>
    <w:unhideWhenUsed/>
    <w:rsid w:val="009568E0"/>
    <w:rPr>
      <w:color w:val="954F72" w:themeColor="followedHyperlink"/>
      <w:u w:val="single"/>
    </w:rPr>
  </w:style>
  <w:style w:type="table" w:customStyle="1" w:styleId="TableGrid1">
    <w:name w:val="Table Grid1"/>
    <w:basedOn w:val="TableNormal"/>
    <w:next w:val="TableGrid"/>
    <w:uiPriority w:val="39"/>
    <w:rsid w:val="00C66D2F"/>
    <w:pPr>
      <w:spacing w:after="0" w:line="240" w:lineRule="auto"/>
    </w:pPr>
    <w:rPr>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C66D2F"/>
    <w:pPr>
      <w:spacing w:after="0" w:line="240" w:lineRule="auto"/>
    </w:pPr>
    <w:rPr>
      <w:rFonts w:asciiTheme="minorHAnsi" w:hAnsiTheme="minorHAnsi" w:cstheme="minorBidi"/>
      <w:b w:val="0"/>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1">
    <w:name w:val="Grid Table 5 Dark Accent 1"/>
    <w:basedOn w:val="TableNormal"/>
    <w:uiPriority w:val="50"/>
    <w:rsid w:val="00C66D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Revision">
    <w:name w:val="Revision"/>
    <w:hidden/>
    <w:uiPriority w:val="99"/>
    <w:semiHidden/>
    <w:rsid w:val="00B453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hyperlink" Target="http://www.nysed.gov/bilingual-ed/emergent-multilingual-learners-prekindergarten-programs"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www.nysed.gov/common/nysed/files/programs/early-learning/k-standards-resource-web-revised-202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hyperlink" Target="http://www.nysed.gov/common/nysed/files/programs/early-learning/pre-k-planning-guide-2019.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ysed.gov/early-learning"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9BDD1F-16DF-4304-88E2-0541C9C7BB92}" type="doc">
      <dgm:prSet loTypeId="urn:microsoft.com/office/officeart/2016/7/layout/HorizontalActionList" loCatId="List" qsTypeId="urn:microsoft.com/office/officeart/2005/8/quickstyle/simple1" qsCatId="simple" csTypeId="urn:microsoft.com/office/officeart/2005/8/colors/accent0_3" csCatId="mainScheme" phldr="1"/>
      <dgm:spPr/>
      <dgm:t>
        <a:bodyPr/>
        <a:lstStyle/>
        <a:p>
          <a:endParaRPr lang="en-US"/>
        </a:p>
      </dgm:t>
    </dgm:pt>
    <dgm:pt modelId="{3A3A06BB-AE62-473B-B25A-D4262103A639}">
      <dgm:prSet/>
      <dgm:spPr>
        <a:xfrm>
          <a:off x="23540" y="485402"/>
          <a:ext cx="1480216" cy="444064"/>
        </a:xfrm>
        <a:prstGeom prst="rect">
          <a:avLst/>
        </a:prstGeom>
      </dgm:spPr>
      <dgm:t>
        <a:bodyPr/>
        <a:lstStyle/>
        <a:p>
          <a:pPr>
            <a:buNone/>
          </a:pPr>
          <a:r>
            <a:rPr lang="en-US">
              <a:latin typeface="Calibri" panose="020F0502020204030204"/>
              <a:ea typeface="+mn-ea"/>
              <a:cs typeface="+mn-cs"/>
            </a:rPr>
            <a:t>Knowledge</a:t>
          </a:r>
        </a:p>
      </dgm:t>
    </dgm:pt>
    <dgm:pt modelId="{A71C3BFA-83F9-4ECC-9BFE-6510F28CF18D}" type="parTrans" cxnId="{D8D43B1A-EC0F-441B-99D0-ED178157AF5B}">
      <dgm:prSet/>
      <dgm:spPr/>
      <dgm:t>
        <a:bodyPr/>
        <a:lstStyle/>
        <a:p>
          <a:endParaRPr lang="en-US"/>
        </a:p>
      </dgm:t>
    </dgm:pt>
    <dgm:pt modelId="{7A781461-29DC-40CF-B7ED-86508D8A7DC4}" type="sibTrans" cxnId="{D8D43B1A-EC0F-441B-99D0-ED178157AF5B}">
      <dgm:prSet/>
      <dgm:spPr/>
      <dgm:t>
        <a:bodyPr/>
        <a:lstStyle/>
        <a:p>
          <a:endParaRPr lang="en-US"/>
        </a:p>
      </dgm:t>
    </dgm:pt>
    <dgm:pt modelId="{9EA9177A-04BC-4C1C-B6FE-065B8B9A2DAA}">
      <dgm:prSet custT="1"/>
      <dgm:spPr>
        <a:xfrm>
          <a:off x="5770" y="929467"/>
          <a:ext cx="1515756" cy="4233454"/>
        </a:xfrm>
        <a:prstGeom prst="rect">
          <a:avLst/>
        </a:prstGeom>
      </dgm:spPr>
      <dgm:t>
        <a:bodyPr/>
        <a:lstStyle/>
        <a:p>
          <a:pPr>
            <a:buNone/>
          </a:pPr>
          <a:r>
            <a:rPr lang="en-US" sz="1200" b="1" dirty="0">
              <a:latin typeface="Calibri" panose="020F0502020204030204"/>
              <a:ea typeface="+mn-ea"/>
              <a:cs typeface="+mn-cs"/>
            </a:rPr>
            <a:t>Recalling bits of Information.</a:t>
          </a:r>
        </a:p>
        <a:p>
          <a:pPr>
            <a:buNone/>
          </a:pPr>
          <a:endParaRPr lang="en-US" sz="1200" b="1" dirty="0">
            <a:latin typeface="Calibri" panose="020F0502020204030204"/>
            <a:ea typeface="+mn-ea"/>
            <a:cs typeface="+mn-cs"/>
          </a:endParaRPr>
        </a:p>
      </dgm:t>
    </dgm:pt>
    <dgm:pt modelId="{A97DA2EB-5E50-451C-B219-83B1F8104F22}" type="parTrans" cxnId="{B2B60255-F913-4FFB-8488-68D4106C3D91}">
      <dgm:prSet/>
      <dgm:spPr/>
      <dgm:t>
        <a:bodyPr/>
        <a:lstStyle/>
        <a:p>
          <a:endParaRPr lang="en-US"/>
        </a:p>
      </dgm:t>
    </dgm:pt>
    <dgm:pt modelId="{61AF40D5-1FE0-485F-8FCA-7063DB94FF5B}" type="sibTrans" cxnId="{B2B60255-F913-4FFB-8488-68D4106C3D91}">
      <dgm:prSet/>
      <dgm:spPr/>
      <dgm:t>
        <a:bodyPr/>
        <a:lstStyle/>
        <a:p>
          <a:endParaRPr lang="en-US"/>
        </a:p>
      </dgm:t>
    </dgm:pt>
    <dgm:pt modelId="{4F4D1245-91C6-4D85-9D3A-65537F6D7675}">
      <dgm:prSet custT="1"/>
      <dgm:spPr>
        <a:xfrm>
          <a:off x="5770" y="929467"/>
          <a:ext cx="1515756" cy="4233454"/>
        </a:xfrm>
        <a:prstGeom prst="rect">
          <a:avLst/>
        </a:prstGeom>
      </dgm:spPr>
      <dgm:t>
        <a:bodyPr/>
        <a:lstStyle/>
        <a:p>
          <a:pPr>
            <a:buNone/>
          </a:pPr>
          <a:r>
            <a:rPr lang="en-US" sz="1100" dirty="0">
              <a:latin typeface="Calibri" panose="020F0502020204030204"/>
              <a:ea typeface="+mn-ea"/>
              <a:cs typeface="+mn-cs"/>
            </a:rPr>
            <a:t>Children identity, name, define, describe, match and select.</a:t>
          </a:r>
        </a:p>
        <a:p>
          <a:pPr>
            <a:buNone/>
          </a:pPr>
          <a:endParaRPr lang="en-US" sz="1300" dirty="0">
            <a:latin typeface="Calibri" panose="020F0502020204030204"/>
            <a:ea typeface="+mn-ea"/>
            <a:cs typeface="+mn-cs"/>
          </a:endParaRPr>
        </a:p>
      </dgm:t>
    </dgm:pt>
    <dgm:pt modelId="{36DF108F-E6A1-466C-9A68-89776922051A}" type="parTrans" cxnId="{7A9F2F7F-E3F7-4C8F-8634-5011135FA150}">
      <dgm:prSet/>
      <dgm:spPr/>
      <dgm:t>
        <a:bodyPr/>
        <a:lstStyle/>
        <a:p>
          <a:endParaRPr lang="en-US"/>
        </a:p>
      </dgm:t>
    </dgm:pt>
    <dgm:pt modelId="{102713D6-A4ED-4B10-A9DD-05F2E4E08514}" type="sibTrans" cxnId="{7A9F2F7F-E3F7-4C8F-8634-5011135FA150}">
      <dgm:prSet/>
      <dgm:spPr/>
      <dgm:t>
        <a:bodyPr/>
        <a:lstStyle/>
        <a:p>
          <a:endParaRPr lang="en-US"/>
        </a:p>
      </dgm:t>
    </dgm:pt>
    <dgm:pt modelId="{3A8F1141-0A5B-4C2F-9132-CFF04DA39536}">
      <dgm:prSet custT="1"/>
      <dgm:spPr>
        <a:xfrm>
          <a:off x="5770" y="929467"/>
          <a:ext cx="1515756" cy="4233454"/>
        </a:xfrm>
        <a:prstGeom prst="rect">
          <a:avLst/>
        </a:prstGeom>
      </dgm:spPr>
      <dgm:t>
        <a:bodyPr/>
        <a:lstStyle/>
        <a:p>
          <a:pPr>
            <a:buNone/>
          </a:pPr>
          <a:r>
            <a:rPr lang="en-US" sz="1100" i="1" dirty="0">
              <a:latin typeface="Calibri" panose="020F0502020204030204"/>
              <a:ea typeface="+mn-ea"/>
              <a:cs typeface="+mn-cs"/>
            </a:rPr>
            <a:t>What is the name of ___________?</a:t>
          </a:r>
          <a:endParaRPr lang="en-US" sz="1100" dirty="0">
            <a:latin typeface="Calibri" panose="020F0502020204030204"/>
            <a:ea typeface="+mn-ea"/>
            <a:cs typeface="+mn-cs"/>
          </a:endParaRPr>
        </a:p>
      </dgm:t>
    </dgm:pt>
    <dgm:pt modelId="{AD3F4EE6-3EFF-440D-A7A6-914BFE6E0F55}" type="parTrans" cxnId="{1AEC2FBC-C867-4282-8A72-E744142AEC2B}">
      <dgm:prSet/>
      <dgm:spPr/>
      <dgm:t>
        <a:bodyPr/>
        <a:lstStyle/>
        <a:p>
          <a:endParaRPr lang="en-US"/>
        </a:p>
      </dgm:t>
    </dgm:pt>
    <dgm:pt modelId="{2CAC3357-7608-4F73-8639-DAF317CAA47E}" type="sibTrans" cxnId="{1AEC2FBC-C867-4282-8A72-E744142AEC2B}">
      <dgm:prSet/>
      <dgm:spPr/>
      <dgm:t>
        <a:bodyPr/>
        <a:lstStyle/>
        <a:p>
          <a:endParaRPr lang="en-US"/>
        </a:p>
      </dgm:t>
    </dgm:pt>
    <dgm:pt modelId="{EA812289-6113-4CB3-AEB8-56DA81C3EA69}">
      <dgm:prSet custT="1"/>
      <dgm:spPr>
        <a:xfrm>
          <a:off x="5770" y="929467"/>
          <a:ext cx="1515756" cy="4233454"/>
        </a:xfrm>
        <a:prstGeom prst="rect">
          <a:avLst/>
        </a:prstGeom>
      </dgm:spPr>
      <dgm:t>
        <a:bodyPr/>
        <a:lstStyle/>
        <a:p>
          <a:pPr>
            <a:buNone/>
          </a:pPr>
          <a:r>
            <a:rPr lang="en-US" sz="1100" i="1" dirty="0">
              <a:latin typeface="Calibri" panose="020F0502020204030204"/>
              <a:ea typeface="+mn-ea"/>
              <a:cs typeface="+mn-cs"/>
            </a:rPr>
            <a:t>Where is the _____________?</a:t>
          </a:r>
          <a:endParaRPr lang="en-US" sz="1100" dirty="0">
            <a:latin typeface="Calibri" panose="020F0502020204030204"/>
            <a:ea typeface="+mn-ea"/>
            <a:cs typeface="+mn-cs"/>
          </a:endParaRPr>
        </a:p>
      </dgm:t>
    </dgm:pt>
    <dgm:pt modelId="{EB852D83-2EC5-4287-8670-C1E94E505E0B}" type="parTrans" cxnId="{4DDAF974-97BC-4F74-AF47-1B6C7CCC1F09}">
      <dgm:prSet/>
      <dgm:spPr/>
      <dgm:t>
        <a:bodyPr/>
        <a:lstStyle/>
        <a:p>
          <a:endParaRPr lang="en-US"/>
        </a:p>
      </dgm:t>
    </dgm:pt>
    <dgm:pt modelId="{E733CE5A-2F53-430B-99CD-DE3D5E02DD90}" type="sibTrans" cxnId="{4DDAF974-97BC-4F74-AF47-1B6C7CCC1F09}">
      <dgm:prSet/>
      <dgm:spPr/>
      <dgm:t>
        <a:bodyPr/>
        <a:lstStyle/>
        <a:p>
          <a:endParaRPr lang="en-US"/>
        </a:p>
      </dgm:t>
    </dgm:pt>
    <dgm:pt modelId="{87F41EC5-9E04-4CBB-BC70-CC93CCC3EA94}">
      <dgm:prSet custT="1"/>
      <dgm:spPr>
        <a:xfrm>
          <a:off x="5770" y="929467"/>
          <a:ext cx="1515756" cy="4233454"/>
        </a:xfrm>
        <a:prstGeom prst="rect">
          <a:avLst/>
        </a:prstGeom>
      </dgm:spPr>
      <dgm:t>
        <a:bodyPr/>
        <a:lstStyle/>
        <a:p>
          <a:pPr>
            <a:buNone/>
          </a:pPr>
          <a:r>
            <a:rPr lang="en-US" sz="1100" i="1" dirty="0">
              <a:latin typeface="Calibri" panose="020F0502020204030204"/>
              <a:ea typeface="+mn-ea"/>
              <a:cs typeface="+mn-cs"/>
            </a:rPr>
            <a:t>What different kinds of ________ are there?</a:t>
          </a:r>
          <a:endParaRPr lang="en-US" sz="1100" dirty="0">
            <a:latin typeface="Calibri" panose="020F0502020204030204"/>
            <a:ea typeface="+mn-ea"/>
            <a:cs typeface="+mn-cs"/>
          </a:endParaRPr>
        </a:p>
      </dgm:t>
    </dgm:pt>
    <dgm:pt modelId="{FEA780F3-3E20-46CC-BF05-8B74D77EB60F}" type="parTrans" cxnId="{F2C0E474-D0D2-45EC-8AFC-B798EF00EE5C}">
      <dgm:prSet/>
      <dgm:spPr/>
      <dgm:t>
        <a:bodyPr/>
        <a:lstStyle/>
        <a:p>
          <a:endParaRPr lang="en-US"/>
        </a:p>
      </dgm:t>
    </dgm:pt>
    <dgm:pt modelId="{09931848-89A1-4461-B8A6-D34F57F47F7B}" type="sibTrans" cxnId="{F2C0E474-D0D2-45EC-8AFC-B798EF00EE5C}">
      <dgm:prSet/>
      <dgm:spPr/>
      <dgm:t>
        <a:bodyPr/>
        <a:lstStyle/>
        <a:p>
          <a:endParaRPr lang="en-US"/>
        </a:p>
      </dgm:t>
    </dgm:pt>
    <dgm:pt modelId="{E74010D0-FA57-4F32-A0F7-A77D5641658B}">
      <dgm:prSet custT="1"/>
      <dgm:spPr>
        <a:xfrm>
          <a:off x="5770" y="929467"/>
          <a:ext cx="1515756" cy="4233454"/>
        </a:xfrm>
        <a:prstGeom prst="rect">
          <a:avLst/>
        </a:prstGeom>
      </dgm:spPr>
      <dgm:t>
        <a:bodyPr/>
        <a:lstStyle/>
        <a:p>
          <a:pPr>
            <a:buNone/>
          </a:pPr>
          <a:r>
            <a:rPr lang="en-US" sz="1100" i="1" dirty="0">
              <a:latin typeface="Calibri" panose="020F0502020204030204"/>
              <a:ea typeface="+mn-ea"/>
              <a:cs typeface="+mn-cs"/>
            </a:rPr>
            <a:t>What happened first? Next? Last?</a:t>
          </a:r>
          <a:endParaRPr lang="en-US" sz="1100" dirty="0">
            <a:latin typeface="Calibri" panose="020F0502020204030204"/>
            <a:ea typeface="+mn-ea"/>
            <a:cs typeface="+mn-cs"/>
          </a:endParaRPr>
        </a:p>
      </dgm:t>
    </dgm:pt>
    <dgm:pt modelId="{B3998133-6834-47D1-967A-9CDA97390B4A}" type="parTrans" cxnId="{83F70CD5-4658-4807-ACB5-FE3C6999988B}">
      <dgm:prSet/>
      <dgm:spPr/>
      <dgm:t>
        <a:bodyPr/>
        <a:lstStyle/>
        <a:p>
          <a:endParaRPr lang="en-US"/>
        </a:p>
      </dgm:t>
    </dgm:pt>
    <dgm:pt modelId="{8E5A2F50-2134-45E9-BF28-E6B0132B2738}" type="sibTrans" cxnId="{83F70CD5-4658-4807-ACB5-FE3C6999988B}">
      <dgm:prSet/>
      <dgm:spPr/>
      <dgm:t>
        <a:bodyPr/>
        <a:lstStyle/>
        <a:p>
          <a:endParaRPr lang="en-US"/>
        </a:p>
      </dgm:t>
    </dgm:pt>
    <dgm:pt modelId="{EE352919-0B05-45BC-AEE2-2B917A37210F}">
      <dgm:prSet/>
      <dgm:spPr>
        <a:xfrm>
          <a:off x="1629420" y="485402"/>
          <a:ext cx="1480216" cy="444064"/>
        </a:xfrm>
        <a:prstGeom prst="rect">
          <a:avLst/>
        </a:prstGeom>
      </dgm:spPr>
      <dgm:t>
        <a:bodyPr/>
        <a:lstStyle/>
        <a:p>
          <a:pPr>
            <a:buNone/>
          </a:pPr>
          <a:r>
            <a:rPr lang="en-US">
              <a:latin typeface="Calibri" panose="020F0502020204030204"/>
              <a:ea typeface="+mn-ea"/>
              <a:cs typeface="+mn-cs"/>
            </a:rPr>
            <a:t>Comprehension</a:t>
          </a:r>
        </a:p>
      </dgm:t>
    </dgm:pt>
    <dgm:pt modelId="{5EB3C2B0-35A8-43AC-8DF7-24F5E1BB7D10}" type="parTrans" cxnId="{9FCD135F-9816-43C8-9B83-915CFE20F494}">
      <dgm:prSet/>
      <dgm:spPr/>
      <dgm:t>
        <a:bodyPr/>
        <a:lstStyle/>
        <a:p>
          <a:endParaRPr lang="en-US"/>
        </a:p>
      </dgm:t>
    </dgm:pt>
    <dgm:pt modelId="{CF5D5C8B-DC49-4921-882C-B8ED07A7C4FA}" type="sibTrans" cxnId="{9FCD135F-9816-43C8-9B83-915CFE20F494}">
      <dgm:prSet/>
      <dgm:spPr/>
      <dgm:t>
        <a:bodyPr/>
        <a:lstStyle/>
        <a:p>
          <a:endParaRPr lang="en-US"/>
        </a:p>
      </dgm:t>
    </dgm:pt>
    <dgm:pt modelId="{803FD3BB-8BAC-4766-BEA0-BBD4F250D432}">
      <dgm:prSet custT="1"/>
      <dgm:spPr>
        <a:xfrm>
          <a:off x="1629420" y="929467"/>
          <a:ext cx="1480216" cy="4233454"/>
        </a:xfrm>
        <a:prstGeom prst="rect">
          <a:avLst/>
        </a:prstGeom>
      </dgm:spPr>
      <dgm:t>
        <a:bodyPr/>
        <a:lstStyle/>
        <a:p>
          <a:pPr>
            <a:buNone/>
          </a:pPr>
          <a:r>
            <a:rPr lang="en-US" sz="1200" b="1" dirty="0">
              <a:latin typeface="Calibri" panose="020F0502020204030204"/>
              <a:ea typeface="+mn-ea"/>
              <a:cs typeface="+mn-cs"/>
            </a:rPr>
            <a:t>Understanding the meaning of the experience.</a:t>
          </a:r>
        </a:p>
        <a:p>
          <a:pPr>
            <a:buNone/>
          </a:pPr>
          <a:endParaRPr lang="en-US" sz="1200" b="1" dirty="0">
            <a:latin typeface="Calibri" panose="020F0502020204030204"/>
            <a:ea typeface="+mn-ea"/>
            <a:cs typeface="+mn-cs"/>
          </a:endParaRPr>
        </a:p>
      </dgm:t>
    </dgm:pt>
    <dgm:pt modelId="{252658C7-ACEF-4EBA-9781-ECF15298C0FB}" type="parTrans" cxnId="{D64A4107-60DA-4B21-B453-1D8278992EC5}">
      <dgm:prSet/>
      <dgm:spPr/>
      <dgm:t>
        <a:bodyPr/>
        <a:lstStyle/>
        <a:p>
          <a:endParaRPr lang="en-US"/>
        </a:p>
      </dgm:t>
    </dgm:pt>
    <dgm:pt modelId="{08F62D99-25F1-4727-B07F-B577E1D73526}" type="sibTrans" cxnId="{D64A4107-60DA-4B21-B453-1D8278992EC5}">
      <dgm:prSet/>
      <dgm:spPr/>
      <dgm:t>
        <a:bodyPr/>
        <a:lstStyle/>
        <a:p>
          <a:endParaRPr lang="en-US"/>
        </a:p>
      </dgm:t>
    </dgm:pt>
    <dgm:pt modelId="{D369C807-728B-4C4F-98E8-8DAB39006E2F}">
      <dgm:prSet/>
      <dgm:spPr>
        <a:xfrm>
          <a:off x="1629420" y="929467"/>
          <a:ext cx="1480216" cy="4233454"/>
        </a:xfrm>
        <a:prstGeom prst="rect">
          <a:avLst/>
        </a:prstGeom>
      </dgm:spPr>
      <dgm:t>
        <a:bodyPr/>
        <a:lstStyle/>
        <a:p>
          <a:pPr>
            <a:buNone/>
          </a:pPr>
          <a:r>
            <a:rPr lang="en-US" sz="1100" dirty="0">
              <a:latin typeface="Calibri" panose="020F0502020204030204"/>
              <a:ea typeface="+mn-ea"/>
              <a:cs typeface="+mn-cs"/>
            </a:rPr>
            <a:t>Children explain, classify, summarize, predict outcomes and sort objects.</a:t>
          </a:r>
        </a:p>
        <a:p>
          <a:pPr>
            <a:buNone/>
          </a:pPr>
          <a:endParaRPr lang="en-US" sz="1100" dirty="0">
            <a:latin typeface="Calibri" panose="020F0502020204030204"/>
            <a:ea typeface="+mn-ea"/>
            <a:cs typeface="+mn-cs"/>
          </a:endParaRPr>
        </a:p>
      </dgm:t>
    </dgm:pt>
    <dgm:pt modelId="{AC75389F-F0D0-4BF8-9572-6CB542E57C3D}" type="parTrans" cxnId="{A270D91B-AC9A-42FD-8384-91A37EAC6E99}">
      <dgm:prSet/>
      <dgm:spPr/>
      <dgm:t>
        <a:bodyPr/>
        <a:lstStyle/>
        <a:p>
          <a:endParaRPr lang="en-US"/>
        </a:p>
      </dgm:t>
    </dgm:pt>
    <dgm:pt modelId="{670C41E8-4CCA-43C8-80B2-84948B818662}" type="sibTrans" cxnId="{A270D91B-AC9A-42FD-8384-91A37EAC6E99}">
      <dgm:prSet/>
      <dgm:spPr/>
      <dgm:t>
        <a:bodyPr/>
        <a:lstStyle/>
        <a:p>
          <a:endParaRPr lang="en-US"/>
        </a:p>
      </dgm:t>
    </dgm:pt>
    <dgm:pt modelId="{2C632608-B5FE-433F-B429-9D71F51F30C8}">
      <dgm:prSet/>
      <dgm:spPr>
        <a:xfrm>
          <a:off x="1629420" y="929467"/>
          <a:ext cx="1480216" cy="4233454"/>
        </a:xfrm>
        <a:prstGeom prst="rect">
          <a:avLst/>
        </a:prstGeom>
      </dgm:spPr>
      <dgm:t>
        <a:bodyPr/>
        <a:lstStyle/>
        <a:p>
          <a:pPr>
            <a:buNone/>
          </a:pPr>
          <a:r>
            <a:rPr lang="en-US" sz="1100" i="1" dirty="0">
              <a:latin typeface="Calibri" panose="020F0502020204030204"/>
              <a:ea typeface="+mn-ea"/>
              <a:cs typeface="+mn-cs"/>
            </a:rPr>
            <a:t>How are ___ and ____ alike?</a:t>
          </a:r>
          <a:endParaRPr lang="en-US" sz="1100" dirty="0">
            <a:latin typeface="Calibri" panose="020F0502020204030204"/>
            <a:ea typeface="+mn-ea"/>
            <a:cs typeface="+mn-cs"/>
          </a:endParaRPr>
        </a:p>
      </dgm:t>
    </dgm:pt>
    <dgm:pt modelId="{73908D7E-BE7E-4692-B1FA-94D26BDDFF6A}" type="parTrans" cxnId="{3F588A3C-B362-4DE1-AEDD-F0D23AB6CD0C}">
      <dgm:prSet/>
      <dgm:spPr/>
      <dgm:t>
        <a:bodyPr/>
        <a:lstStyle/>
        <a:p>
          <a:endParaRPr lang="en-US"/>
        </a:p>
      </dgm:t>
    </dgm:pt>
    <dgm:pt modelId="{D3D14D84-30DE-4DB2-BD2B-D89053018118}" type="sibTrans" cxnId="{3F588A3C-B362-4DE1-AEDD-F0D23AB6CD0C}">
      <dgm:prSet/>
      <dgm:spPr/>
      <dgm:t>
        <a:bodyPr/>
        <a:lstStyle/>
        <a:p>
          <a:endParaRPr lang="en-US"/>
        </a:p>
      </dgm:t>
    </dgm:pt>
    <dgm:pt modelId="{A0695491-275B-483C-BFC7-DFDA2D49881C}">
      <dgm:prSet/>
      <dgm:spPr>
        <a:xfrm>
          <a:off x="1629420" y="929467"/>
          <a:ext cx="1480216" cy="4233454"/>
        </a:xfrm>
        <a:prstGeom prst="rect">
          <a:avLst/>
        </a:prstGeom>
      </dgm:spPr>
      <dgm:t>
        <a:bodyPr/>
        <a:lstStyle/>
        <a:p>
          <a:pPr>
            <a:buNone/>
          </a:pPr>
          <a:r>
            <a:rPr lang="en-US" sz="1100" i="1" dirty="0">
              <a:latin typeface="Calibri" panose="020F0502020204030204"/>
              <a:ea typeface="+mn-ea"/>
              <a:cs typeface="+mn-cs"/>
            </a:rPr>
            <a:t>How are they different?</a:t>
          </a:r>
          <a:endParaRPr lang="en-US" sz="1100" dirty="0">
            <a:latin typeface="Calibri" panose="020F0502020204030204"/>
            <a:ea typeface="+mn-ea"/>
            <a:cs typeface="+mn-cs"/>
          </a:endParaRPr>
        </a:p>
      </dgm:t>
    </dgm:pt>
    <dgm:pt modelId="{EE6C0875-044A-45AF-B78C-A6FB1DF842DF}" type="parTrans" cxnId="{1A4C72EC-02EC-4578-BF5E-7EDC2728381D}">
      <dgm:prSet/>
      <dgm:spPr/>
      <dgm:t>
        <a:bodyPr/>
        <a:lstStyle/>
        <a:p>
          <a:endParaRPr lang="en-US"/>
        </a:p>
      </dgm:t>
    </dgm:pt>
    <dgm:pt modelId="{7961682C-FFE9-4F62-806F-7108B900106E}" type="sibTrans" cxnId="{1A4C72EC-02EC-4578-BF5E-7EDC2728381D}">
      <dgm:prSet/>
      <dgm:spPr/>
      <dgm:t>
        <a:bodyPr/>
        <a:lstStyle/>
        <a:p>
          <a:endParaRPr lang="en-US"/>
        </a:p>
      </dgm:t>
    </dgm:pt>
    <dgm:pt modelId="{331D8698-EEDA-4A3C-9B9D-08007478AB1B}">
      <dgm:prSet/>
      <dgm:spPr>
        <a:xfrm>
          <a:off x="1629420" y="929467"/>
          <a:ext cx="1480216" cy="4233454"/>
        </a:xfrm>
        <a:prstGeom prst="rect">
          <a:avLst/>
        </a:prstGeom>
      </dgm:spPr>
      <dgm:t>
        <a:bodyPr/>
        <a:lstStyle/>
        <a:p>
          <a:pPr>
            <a:buNone/>
          </a:pPr>
          <a:r>
            <a:rPr lang="en-US" sz="1100" i="1" dirty="0">
              <a:latin typeface="Calibri" panose="020F0502020204030204"/>
              <a:ea typeface="+mn-ea"/>
              <a:cs typeface="+mn-cs"/>
            </a:rPr>
            <a:t>Why do you think ___ happened?</a:t>
          </a:r>
          <a:endParaRPr lang="en-US" sz="1100" dirty="0">
            <a:latin typeface="Calibri" panose="020F0502020204030204"/>
            <a:ea typeface="+mn-ea"/>
            <a:cs typeface="+mn-cs"/>
          </a:endParaRPr>
        </a:p>
      </dgm:t>
    </dgm:pt>
    <dgm:pt modelId="{4B2509BD-86F6-4C4D-8687-E4E2C6749D66}" type="parTrans" cxnId="{FD5A2BFD-9925-4E71-8DD3-6CB860DBEF5E}">
      <dgm:prSet/>
      <dgm:spPr/>
      <dgm:t>
        <a:bodyPr/>
        <a:lstStyle/>
        <a:p>
          <a:endParaRPr lang="en-US"/>
        </a:p>
      </dgm:t>
    </dgm:pt>
    <dgm:pt modelId="{6697D682-AA59-404F-A540-4CD77EDDDC5F}" type="sibTrans" cxnId="{FD5A2BFD-9925-4E71-8DD3-6CB860DBEF5E}">
      <dgm:prSet/>
      <dgm:spPr/>
      <dgm:t>
        <a:bodyPr/>
        <a:lstStyle/>
        <a:p>
          <a:endParaRPr lang="en-US"/>
        </a:p>
      </dgm:t>
    </dgm:pt>
    <dgm:pt modelId="{9C5744A5-0027-4A0D-ADE0-5E5DC2E6FF39}">
      <dgm:prSet/>
      <dgm:spPr>
        <a:xfrm>
          <a:off x="1629420" y="929467"/>
          <a:ext cx="1480216" cy="4233454"/>
        </a:xfrm>
        <a:prstGeom prst="rect">
          <a:avLst/>
        </a:prstGeom>
      </dgm:spPr>
      <dgm:t>
        <a:bodyPr/>
        <a:lstStyle/>
        <a:p>
          <a:pPr>
            <a:buNone/>
          </a:pPr>
          <a:r>
            <a:rPr lang="en-US" sz="1100" i="1" dirty="0">
              <a:latin typeface="Calibri" panose="020F0502020204030204"/>
              <a:ea typeface="+mn-ea"/>
              <a:cs typeface="+mn-cs"/>
            </a:rPr>
            <a:t>What might have caused ______?</a:t>
          </a:r>
          <a:endParaRPr lang="en-US" sz="1100" dirty="0">
            <a:latin typeface="Calibri" panose="020F0502020204030204"/>
            <a:ea typeface="+mn-ea"/>
            <a:cs typeface="+mn-cs"/>
          </a:endParaRPr>
        </a:p>
      </dgm:t>
    </dgm:pt>
    <dgm:pt modelId="{9DF89130-4556-4194-98C7-31FC1037AEB0}" type="parTrans" cxnId="{E77425C6-5538-4062-8E4F-3F3CA0643276}">
      <dgm:prSet/>
      <dgm:spPr/>
      <dgm:t>
        <a:bodyPr/>
        <a:lstStyle/>
        <a:p>
          <a:endParaRPr lang="en-US"/>
        </a:p>
      </dgm:t>
    </dgm:pt>
    <dgm:pt modelId="{22EB86A0-37BF-411A-A736-783DCDCCE559}" type="sibTrans" cxnId="{E77425C6-5538-4062-8E4F-3F3CA0643276}">
      <dgm:prSet/>
      <dgm:spPr/>
      <dgm:t>
        <a:bodyPr/>
        <a:lstStyle/>
        <a:p>
          <a:endParaRPr lang="en-US"/>
        </a:p>
      </dgm:t>
    </dgm:pt>
    <dgm:pt modelId="{64A82237-EBB8-464C-A6FF-2480BC69F918}">
      <dgm:prSet/>
      <dgm:spPr>
        <a:xfrm>
          <a:off x="1629420" y="929467"/>
          <a:ext cx="1480216" cy="4233454"/>
        </a:xfrm>
        <a:prstGeom prst="rect">
          <a:avLst/>
        </a:prstGeom>
      </dgm:spPr>
      <dgm:t>
        <a:bodyPr/>
        <a:lstStyle/>
        <a:p>
          <a:pPr>
            <a:buNone/>
          </a:pPr>
          <a:r>
            <a:rPr lang="en-US" sz="1100" i="1" dirty="0">
              <a:latin typeface="Calibri" panose="020F0502020204030204"/>
              <a:ea typeface="+mn-ea"/>
              <a:cs typeface="+mn-cs"/>
            </a:rPr>
            <a:t>Tell me about ____. </a:t>
          </a:r>
          <a:endParaRPr lang="en-US" sz="1100" dirty="0">
            <a:latin typeface="Calibri" panose="020F0502020204030204"/>
            <a:ea typeface="+mn-ea"/>
            <a:cs typeface="+mn-cs"/>
          </a:endParaRPr>
        </a:p>
      </dgm:t>
    </dgm:pt>
    <dgm:pt modelId="{B6258FB0-CB86-4AC4-888D-846DD21284D9}" type="parTrans" cxnId="{9215F5B8-BE6A-4E19-A35F-BE6D022BB72A}">
      <dgm:prSet/>
      <dgm:spPr/>
      <dgm:t>
        <a:bodyPr/>
        <a:lstStyle/>
        <a:p>
          <a:endParaRPr lang="en-US"/>
        </a:p>
      </dgm:t>
    </dgm:pt>
    <dgm:pt modelId="{16C1C5A6-CDCC-4115-9EA0-6064D269B490}" type="sibTrans" cxnId="{9215F5B8-BE6A-4E19-A35F-BE6D022BB72A}">
      <dgm:prSet/>
      <dgm:spPr/>
      <dgm:t>
        <a:bodyPr/>
        <a:lstStyle/>
        <a:p>
          <a:endParaRPr lang="en-US"/>
        </a:p>
      </dgm:t>
    </dgm:pt>
    <dgm:pt modelId="{86D8C72B-9B4F-48D5-8554-EFA3D93A67E9}">
      <dgm:prSet/>
      <dgm:spPr>
        <a:xfrm>
          <a:off x="3217531" y="485402"/>
          <a:ext cx="1480216" cy="444064"/>
        </a:xfrm>
        <a:prstGeom prst="rect">
          <a:avLst/>
        </a:prstGeom>
      </dgm:spPr>
      <dgm:t>
        <a:bodyPr/>
        <a:lstStyle/>
        <a:p>
          <a:pPr>
            <a:buNone/>
          </a:pPr>
          <a:r>
            <a:rPr lang="en-US">
              <a:latin typeface="Calibri" panose="020F0502020204030204"/>
              <a:ea typeface="+mn-ea"/>
              <a:cs typeface="+mn-cs"/>
            </a:rPr>
            <a:t>Application</a:t>
          </a:r>
        </a:p>
      </dgm:t>
    </dgm:pt>
    <dgm:pt modelId="{2E05DCE2-365F-424B-ABFC-401A8C23776D}" type="parTrans" cxnId="{575FEE86-7779-40AE-8F66-0B79943CF316}">
      <dgm:prSet/>
      <dgm:spPr/>
      <dgm:t>
        <a:bodyPr/>
        <a:lstStyle/>
        <a:p>
          <a:endParaRPr lang="en-US"/>
        </a:p>
      </dgm:t>
    </dgm:pt>
    <dgm:pt modelId="{6AD31AB8-70C8-4A56-AFDE-A9D731BE5662}" type="sibTrans" cxnId="{575FEE86-7779-40AE-8F66-0B79943CF316}">
      <dgm:prSet/>
      <dgm:spPr/>
      <dgm:t>
        <a:bodyPr/>
        <a:lstStyle/>
        <a:p>
          <a:endParaRPr lang="en-US"/>
        </a:p>
      </dgm:t>
    </dgm:pt>
    <dgm:pt modelId="{9F2FE311-3BDB-4C8B-AA6F-EC3E78469B6D}">
      <dgm:prSet custT="1"/>
      <dgm:spPr>
        <a:xfrm>
          <a:off x="3217531" y="929467"/>
          <a:ext cx="1480216" cy="4233454"/>
        </a:xfrm>
        <a:prstGeom prst="rect">
          <a:avLst/>
        </a:prstGeom>
      </dgm:spPr>
      <dgm:t>
        <a:bodyPr/>
        <a:lstStyle/>
        <a:p>
          <a:pPr>
            <a:buNone/>
          </a:pPr>
          <a:r>
            <a:rPr lang="en-US" sz="1200" b="1" dirty="0">
              <a:latin typeface="Calibri" panose="020F0502020204030204"/>
              <a:ea typeface="+mn-ea"/>
              <a:cs typeface="+mn-cs"/>
            </a:rPr>
            <a:t>Breaking an idea or activity into separate components.</a:t>
          </a:r>
        </a:p>
        <a:p>
          <a:pPr>
            <a:buNone/>
          </a:pPr>
          <a:endParaRPr lang="en-US" sz="1200" b="1" dirty="0">
            <a:latin typeface="Calibri" panose="020F0502020204030204"/>
            <a:ea typeface="+mn-ea"/>
            <a:cs typeface="+mn-cs"/>
          </a:endParaRPr>
        </a:p>
      </dgm:t>
    </dgm:pt>
    <dgm:pt modelId="{1D26C578-71F8-49EF-A311-67DC8CE7D850}" type="parTrans" cxnId="{61935D0E-A761-420B-ABB5-B4214F0E4A5C}">
      <dgm:prSet/>
      <dgm:spPr/>
      <dgm:t>
        <a:bodyPr/>
        <a:lstStyle/>
        <a:p>
          <a:endParaRPr lang="en-US"/>
        </a:p>
      </dgm:t>
    </dgm:pt>
    <dgm:pt modelId="{23A582D9-0580-4A51-86D5-F4F0D7F191E2}" type="sibTrans" cxnId="{61935D0E-A761-420B-ABB5-B4214F0E4A5C}">
      <dgm:prSet/>
      <dgm:spPr/>
      <dgm:t>
        <a:bodyPr/>
        <a:lstStyle/>
        <a:p>
          <a:endParaRPr lang="en-US"/>
        </a:p>
      </dgm:t>
    </dgm:pt>
    <dgm:pt modelId="{E83CE103-EEF1-4BBA-90B7-0AB1C40F1BDC}">
      <dgm:prSet/>
      <dgm:spPr>
        <a:xfrm>
          <a:off x="3217531" y="929467"/>
          <a:ext cx="1480216" cy="4233454"/>
        </a:xfrm>
        <a:prstGeom prst="rect">
          <a:avLst/>
        </a:prstGeom>
      </dgm:spPr>
      <dgm:t>
        <a:bodyPr/>
        <a:lstStyle/>
        <a:p>
          <a:pPr>
            <a:buNone/>
          </a:pPr>
          <a:r>
            <a:rPr lang="en-US" sz="1100" dirty="0">
              <a:latin typeface="Calibri" panose="020F0502020204030204"/>
              <a:ea typeface="+mn-ea"/>
              <a:cs typeface="+mn-cs"/>
            </a:rPr>
            <a:t>Children solve problems, demonstrate discoveries and modify and rearrange materials. </a:t>
          </a:r>
        </a:p>
        <a:p>
          <a:pPr>
            <a:buNone/>
          </a:pPr>
          <a:endParaRPr lang="en-US" sz="1100" dirty="0">
            <a:latin typeface="Calibri" panose="020F0502020204030204"/>
            <a:ea typeface="+mn-ea"/>
            <a:cs typeface="+mn-cs"/>
          </a:endParaRPr>
        </a:p>
      </dgm:t>
    </dgm:pt>
    <dgm:pt modelId="{256A1D15-ED51-44C2-9E38-2CF39B3876A8}" type="parTrans" cxnId="{7224312A-3E06-4CD4-9B2E-0065D6D4EE1E}">
      <dgm:prSet/>
      <dgm:spPr/>
      <dgm:t>
        <a:bodyPr/>
        <a:lstStyle/>
        <a:p>
          <a:endParaRPr lang="en-US"/>
        </a:p>
      </dgm:t>
    </dgm:pt>
    <dgm:pt modelId="{86E49A56-0BA9-4D3A-8FF1-9470CE926859}" type="sibTrans" cxnId="{7224312A-3E06-4CD4-9B2E-0065D6D4EE1E}">
      <dgm:prSet/>
      <dgm:spPr/>
      <dgm:t>
        <a:bodyPr/>
        <a:lstStyle/>
        <a:p>
          <a:endParaRPr lang="en-US"/>
        </a:p>
      </dgm:t>
    </dgm:pt>
    <dgm:pt modelId="{1041638B-6100-476F-A02C-2222F3301918}">
      <dgm:prSet/>
      <dgm:spPr>
        <a:xfrm>
          <a:off x="3217531" y="929467"/>
          <a:ext cx="1480216" cy="4233454"/>
        </a:xfrm>
        <a:prstGeom prst="rect">
          <a:avLst/>
        </a:prstGeom>
      </dgm:spPr>
      <dgm:t>
        <a:bodyPr/>
        <a:lstStyle/>
        <a:p>
          <a:pPr>
            <a:buNone/>
          </a:pPr>
          <a:r>
            <a:rPr lang="en-US" sz="1100" i="1">
              <a:latin typeface="Calibri" panose="020F0502020204030204"/>
              <a:ea typeface="+mn-ea"/>
              <a:cs typeface="+mn-cs"/>
            </a:rPr>
            <a:t>How else could you use___?</a:t>
          </a:r>
          <a:endParaRPr lang="en-US" sz="1100">
            <a:latin typeface="Calibri" panose="020F0502020204030204"/>
            <a:ea typeface="+mn-ea"/>
            <a:cs typeface="+mn-cs"/>
          </a:endParaRPr>
        </a:p>
      </dgm:t>
    </dgm:pt>
    <dgm:pt modelId="{A965FF95-45EE-4E3D-A319-5FB490B16250}" type="parTrans" cxnId="{88E65567-6FB8-4C93-A957-12F9BF515C2A}">
      <dgm:prSet/>
      <dgm:spPr/>
      <dgm:t>
        <a:bodyPr/>
        <a:lstStyle/>
        <a:p>
          <a:endParaRPr lang="en-US"/>
        </a:p>
      </dgm:t>
    </dgm:pt>
    <dgm:pt modelId="{9E5F155C-FFE3-464B-AE63-E156F147B48B}" type="sibTrans" cxnId="{88E65567-6FB8-4C93-A957-12F9BF515C2A}">
      <dgm:prSet/>
      <dgm:spPr/>
      <dgm:t>
        <a:bodyPr/>
        <a:lstStyle/>
        <a:p>
          <a:endParaRPr lang="en-US"/>
        </a:p>
      </dgm:t>
    </dgm:pt>
    <dgm:pt modelId="{DE9BC6D7-01DE-4ACF-B0E7-6B3BEBD7AADF}">
      <dgm:prSet/>
      <dgm:spPr>
        <a:xfrm>
          <a:off x="3217531" y="929467"/>
          <a:ext cx="1480216" cy="4233454"/>
        </a:xfrm>
        <a:prstGeom prst="rect">
          <a:avLst/>
        </a:prstGeom>
      </dgm:spPr>
      <dgm:t>
        <a:bodyPr/>
        <a:lstStyle/>
        <a:p>
          <a:pPr>
            <a:buNone/>
          </a:pPr>
          <a:r>
            <a:rPr lang="en-US" sz="1100" i="1" dirty="0">
              <a:latin typeface="Calibri" panose="020F0502020204030204"/>
              <a:ea typeface="+mn-ea"/>
              <a:cs typeface="+mn-cs"/>
            </a:rPr>
            <a:t>What would happen if___?</a:t>
          </a:r>
          <a:endParaRPr lang="en-US" sz="1100" dirty="0">
            <a:latin typeface="Calibri" panose="020F0502020204030204"/>
            <a:ea typeface="+mn-ea"/>
            <a:cs typeface="+mn-cs"/>
          </a:endParaRPr>
        </a:p>
      </dgm:t>
    </dgm:pt>
    <dgm:pt modelId="{318B75BD-1DE9-4700-9281-18E65FCB5856}" type="parTrans" cxnId="{05C72C2C-7B78-41B3-8179-0DA21E25B430}">
      <dgm:prSet/>
      <dgm:spPr/>
      <dgm:t>
        <a:bodyPr/>
        <a:lstStyle/>
        <a:p>
          <a:endParaRPr lang="en-US"/>
        </a:p>
      </dgm:t>
    </dgm:pt>
    <dgm:pt modelId="{CC70C265-2547-4EF1-8DAD-A360CCDC1531}" type="sibTrans" cxnId="{05C72C2C-7B78-41B3-8179-0DA21E25B430}">
      <dgm:prSet/>
      <dgm:spPr/>
      <dgm:t>
        <a:bodyPr/>
        <a:lstStyle/>
        <a:p>
          <a:endParaRPr lang="en-US"/>
        </a:p>
      </dgm:t>
    </dgm:pt>
    <dgm:pt modelId="{C3FA1144-8358-4422-8385-9E6AD785CA2E}">
      <dgm:prSet/>
      <dgm:spPr>
        <a:xfrm>
          <a:off x="3217531" y="929467"/>
          <a:ext cx="1480216" cy="4233454"/>
        </a:xfrm>
        <a:prstGeom prst="rect">
          <a:avLst/>
        </a:prstGeom>
      </dgm:spPr>
      <dgm:t>
        <a:bodyPr/>
        <a:lstStyle/>
        <a:p>
          <a:pPr>
            <a:buNone/>
          </a:pPr>
          <a:r>
            <a:rPr lang="en-US" sz="1100" i="1" dirty="0">
              <a:latin typeface="Calibri" panose="020F0502020204030204"/>
              <a:ea typeface="+mn-ea"/>
              <a:cs typeface="+mn-cs"/>
            </a:rPr>
            <a:t>What would you use if_____</a:t>
          </a:r>
          <a:endParaRPr lang="en-US" sz="1100" dirty="0">
            <a:latin typeface="Calibri" panose="020F0502020204030204"/>
            <a:ea typeface="+mn-ea"/>
            <a:cs typeface="+mn-cs"/>
          </a:endParaRPr>
        </a:p>
      </dgm:t>
    </dgm:pt>
    <dgm:pt modelId="{05B529F3-095A-4631-B739-D8E9F6550198}" type="parTrans" cxnId="{2D986B42-8447-4F59-A85B-60148F88A18D}">
      <dgm:prSet/>
      <dgm:spPr/>
      <dgm:t>
        <a:bodyPr/>
        <a:lstStyle/>
        <a:p>
          <a:endParaRPr lang="en-US"/>
        </a:p>
      </dgm:t>
    </dgm:pt>
    <dgm:pt modelId="{16625761-B8B7-4285-9427-89384810C6E5}" type="sibTrans" cxnId="{2D986B42-8447-4F59-A85B-60148F88A18D}">
      <dgm:prSet/>
      <dgm:spPr/>
      <dgm:t>
        <a:bodyPr/>
        <a:lstStyle/>
        <a:p>
          <a:endParaRPr lang="en-US"/>
        </a:p>
      </dgm:t>
    </dgm:pt>
    <dgm:pt modelId="{38286DA2-5CDC-4320-B1D3-17A7F555737A}">
      <dgm:prSet/>
      <dgm:spPr>
        <a:xfrm>
          <a:off x="3217531" y="929467"/>
          <a:ext cx="1480216" cy="4233454"/>
        </a:xfrm>
        <a:prstGeom prst="rect">
          <a:avLst/>
        </a:prstGeom>
      </dgm:spPr>
      <dgm:t>
        <a:bodyPr/>
        <a:lstStyle/>
        <a:p>
          <a:pPr>
            <a:buNone/>
          </a:pPr>
          <a:r>
            <a:rPr lang="en-US" sz="1100" i="1">
              <a:latin typeface="Calibri" panose="020F0502020204030204"/>
              <a:ea typeface="+mn-ea"/>
              <a:cs typeface="+mn-cs"/>
            </a:rPr>
            <a:t>How would you make____?</a:t>
          </a:r>
          <a:endParaRPr lang="en-US" sz="1100">
            <a:latin typeface="Calibri" panose="020F0502020204030204"/>
            <a:ea typeface="+mn-ea"/>
            <a:cs typeface="+mn-cs"/>
          </a:endParaRPr>
        </a:p>
      </dgm:t>
    </dgm:pt>
    <dgm:pt modelId="{D3E626D3-96CB-459A-A5D1-DD20830A1C60}" type="parTrans" cxnId="{15E7B11B-35EB-47D3-9C56-4CEDE0B5A367}">
      <dgm:prSet/>
      <dgm:spPr/>
      <dgm:t>
        <a:bodyPr/>
        <a:lstStyle/>
        <a:p>
          <a:endParaRPr lang="en-US"/>
        </a:p>
      </dgm:t>
    </dgm:pt>
    <dgm:pt modelId="{E68994A4-E4BB-4F9A-969F-1051C1A25152}" type="sibTrans" cxnId="{15E7B11B-35EB-47D3-9C56-4CEDE0B5A367}">
      <dgm:prSet/>
      <dgm:spPr/>
      <dgm:t>
        <a:bodyPr/>
        <a:lstStyle/>
        <a:p>
          <a:endParaRPr lang="en-US"/>
        </a:p>
      </dgm:t>
    </dgm:pt>
    <dgm:pt modelId="{E23B6325-2204-485B-86EC-22337AEAFDC8}">
      <dgm:prSet/>
      <dgm:spPr>
        <a:xfrm>
          <a:off x="3217531" y="929467"/>
          <a:ext cx="1480216" cy="4233454"/>
        </a:xfrm>
        <a:prstGeom prst="rect">
          <a:avLst/>
        </a:prstGeom>
      </dgm:spPr>
      <dgm:t>
        <a:bodyPr/>
        <a:lstStyle/>
        <a:p>
          <a:pPr>
            <a:buNone/>
          </a:pPr>
          <a:r>
            <a:rPr lang="en-US" sz="1100" i="1">
              <a:latin typeface="Calibri" panose="020F0502020204030204"/>
              <a:ea typeface="+mn-ea"/>
              <a:cs typeface="+mn-cs"/>
            </a:rPr>
            <a:t>What would you need in order to___?</a:t>
          </a:r>
          <a:endParaRPr lang="en-US" sz="1100">
            <a:latin typeface="Calibri" panose="020F0502020204030204"/>
            <a:ea typeface="+mn-ea"/>
            <a:cs typeface="+mn-cs"/>
          </a:endParaRPr>
        </a:p>
      </dgm:t>
    </dgm:pt>
    <dgm:pt modelId="{0AEFE14D-420C-4883-849B-08C7766A6298}" type="parTrans" cxnId="{FF22A388-C32F-4879-91F5-C02670025213}">
      <dgm:prSet/>
      <dgm:spPr/>
      <dgm:t>
        <a:bodyPr/>
        <a:lstStyle/>
        <a:p>
          <a:endParaRPr lang="en-US"/>
        </a:p>
      </dgm:t>
    </dgm:pt>
    <dgm:pt modelId="{B84260FC-79C0-4432-930E-F3B43AF6C0C9}" type="sibTrans" cxnId="{FF22A388-C32F-4879-91F5-C02670025213}">
      <dgm:prSet/>
      <dgm:spPr/>
      <dgm:t>
        <a:bodyPr/>
        <a:lstStyle/>
        <a:p>
          <a:endParaRPr lang="en-US"/>
        </a:p>
      </dgm:t>
    </dgm:pt>
    <dgm:pt modelId="{BD7CFC20-0137-490B-BDE1-8C0186EBA7C2}">
      <dgm:prSet/>
      <dgm:spPr>
        <a:xfrm>
          <a:off x="4805642" y="485402"/>
          <a:ext cx="1480216" cy="444064"/>
        </a:xfrm>
        <a:prstGeom prst="rect">
          <a:avLst/>
        </a:prstGeom>
      </dgm:spPr>
      <dgm:t>
        <a:bodyPr/>
        <a:lstStyle/>
        <a:p>
          <a:pPr>
            <a:buNone/>
          </a:pPr>
          <a:r>
            <a:rPr lang="en-US">
              <a:latin typeface="Calibri" panose="020F0502020204030204"/>
              <a:ea typeface="+mn-ea"/>
              <a:cs typeface="+mn-cs"/>
            </a:rPr>
            <a:t>Analysis</a:t>
          </a:r>
        </a:p>
      </dgm:t>
    </dgm:pt>
    <dgm:pt modelId="{8A15C5CB-5CC4-4C6F-ABEF-F970C55A2A5C}" type="parTrans" cxnId="{FEACAFC6-1638-4A82-9373-8EB9B46728C6}">
      <dgm:prSet/>
      <dgm:spPr/>
      <dgm:t>
        <a:bodyPr/>
        <a:lstStyle/>
        <a:p>
          <a:endParaRPr lang="en-US"/>
        </a:p>
      </dgm:t>
    </dgm:pt>
    <dgm:pt modelId="{49C063BD-8ADF-4BFF-A638-F1F8CAAD03C7}" type="sibTrans" cxnId="{FEACAFC6-1638-4A82-9373-8EB9B46728C6}">
      <dgm:prSet/>
      <dgm:spPr/>
      <dgm:t>
        <a:bodyPr/>
        <a:lstStyle/>
        <a:p>
          <a:endParaRPr lang="en-US"/>
        </a:p>
      </dgm:t>
    </dgm:pt>
    <dgm:pt modelId="{503D225C-B724-4C1F-88BF-1E1025CC394F}">
      <dgm:prSet custT="1"/>
      <dgm:spPr>
        <a:xfrm>
          <a:off x="4805642" y="929467"/>
          <a:ext cx="1480216" cy="4233454"/>
        </a:xfrm>
        <a:prstGeom prst="rect">
          <a:avLst/>
        </a:prstGeom>
      </dgm:spPr>
      <dgm:t>
        <a:bodyPr/>
        <a:lstStyle/>
        <a:p>
          <a:pPr>
            <a:buNone/>
          </a:pPr>
          <a:r>
            <a:rPr lang="en-US" sz="1200" b="1" dirty="0">
              <a:latin typeface="Calibri" panose="020F0502020204030204"/>
              <a:ea typeface="+mn-ea"/>
              <a:cs typeface="+mn-cs"/>
            </a:rPr>
            <a:t>Breaking an idea or activity into separate components.</a:t>
          </a:r>
        </a:p>
        <a:p>
          <a:pPr>
            <a:buNone/>
          </a:pPr>
          <a:endParaRPr lang="en-US" sz="1200" b="1" dirty="0">
            <a:latin typeface="Calibri" panose="020F0502020204030204"/>
            <a:ea typeface="+mn-ea"/>
            <a:cs typeface="+mn-cs"/>
          </a:endParaRPr>
        </a:p>
      </dgm:t>
    </dgm:pt>
    <dgm:pt modelId="{7A16CEF6-221C-4F25-9A05-BA86FB226371}" type="parTrans" cxnId="{460478CB-7585-4454-9212-CCAB1ACF705A}">
      <dgm:prSet/>
      <dgm:spPr/>
      <dgm:t>
        <a:bodyPr/>
        <a:lstStyle/>
        <a:p>
          <a:endParaRPr lang="en-US"/>
        </a:p>
      </dgm:t>
    </dgm:pt>
    <dgm:pt modelId="{1AB7DFC6-3478-42B2-89F8-71449C878079}" type="sibTrans" cxnId="{460478CB-7585-4454-9212-CCAB1ACF705A}">
      <dgm:prSet/>
      <dgm:spPr/>
      <dgm:t>
        <a:bodyPr/>
        <a:lstStyle/>
        <a:p>
          <a:endParaRPr lang="en-US"/>
        </a:p>
      </dgm:t>
    </dgm:pt>
    <dgm:pt modelId="{3902AF69-3911-4518-B0D6-49AE19ABFB6F}">
      <dgm:prSet/>
      <dgm:spPr>
        <a:xfrm>
          <a:off x="4805642" y="929467"/>
          <a:ext cx="1480216" cy="4233454"/>
        </a:xfrm>
        <a:prstGeom prst="rect">
          <a:avLst/>
        </a:prstGeom>
      </dgm:spPr>
      <dgm:t>
        <a:bodyPr/>
        <a:lstStyle/>
        <a:p>
          <a:pPr>
            <a:buNone/>
          </a:pPr>
          <a:r>
            <a:rPr lang="en-US" sz="1100" dirty="0">
              <a:latin typeface="Calibri" panose="020F0502020204030204"/>
              <a:ea typeface="+mn-ea"/>
              <a:cs typeface="+mn-cs"/>
            </a:rPr>
            <a:t>Children separate, order, subdivide, estimate and infer.</a:t>
          </a:r>
        </a:p>
        <a:p>
          <a:pPr>
            <a:buNone/>
          </a:pPr>
          <a:endParaRPr lang="en-US" sz="1100" dirty="0">
            <a:latin typeface="Calibri" panose="020F0502020204030204"/>
            <a:ea typeface="+mn-ea"/>
            <a:cs typeface="+mn-cs"/>
          </a:endParaRPr>
        </a:p>
      </dgm:t>
    </dgm:pt>
    <dgm:pt modelId="{39DF9544-CF3F-43AB-B938-1FA1789F6DC4}" type="parTrans" cxnId="{12BE921E-1226-44F3-8DDB-35AB8F9C4638}">
      <dgm:prSet/>
      <dgm:spPr/>
      <dgm:t>
        <a:bodyPr/>
        <a:lstStyle/>
        <a:p>
          <a:endParaRPr lang="en-US"/>
        </a:p>
      </dgm:t>
    </dgm:pt>
    <dgm:pt modelId="{602CE25C-3BBB-4C13-8132-B61ADAEB6FA5}" type="sibTrans" cxnId="{12BE921E-1226-44F3-8DDB-35AB8F9C4638}">
      <dgm:prSet/>
      <dgm:spPr/>
      <dgm:t>
        <a:bodyPr/>
        <a:lstStyle/>
        <a:p>
          <a:endParaRPr lang="en-US"/>
        </a:p>
      </dgm:t>
    </dgm:pt>
    <dgm:pt modelId="{46FCD272-C0ED-40F6-8B8E-56A8E5D7FBDA}">
      <dgm:prSet/>
      <dgm:spPr>
        <a:xfrm>
          <a:off x="4805642" y="929467"/>
          <a:ext cx="1480216" cy="4233454"/>
        </a:xfrm>
        <a:prstGeom prst="rect">
          <a:avLst/>
        </a:prstGeom>
      </dgm:spPr>
      <dgm:t>
        <a:bodyPr/>
        <a:lstStyle/>
        <a:p>
          <a:pPr>
            <a:buNone/>
          </a:pPr>
          <a:r>
            <a:rPr lang="en-US" sz="1100" i="1" dirty="0">
              <a:latin typeface="Calibri" panose="020F0502020204030204"/>
              <a:ea typeface="+mn-ea"/>
              <a:cs typeface="+mn-cs"/>
            </a:rPr>
            <a:t>How do you know that this is a ___?</a:t>
          </a:r>
        </a:p>
      </dgm:t>
    </dgm:pt>
    <dgm:pt modelId="{66474B8F-DF15-44FC-9FA3-9071518B9128}" type="parTrans" cxnId="{F7F3D856-F280-42E5-8B2C-25D7BA36904F}">
      <dgm:prSet/>
      <dgm:spPr/>
      <dgm:t>
        <a:bodyPr/>
        <a:lstStyle/>
        <a:p>
          <a:endParaRPr lang="en-US"/>
        </a:p>
      </dgm:t>
    </dgm:pt>
    <dgm:pt modelId="{5A6A92F2-BA3B-42BD-90A0-4F00D77B19DD}" type="sibTrans" cxnId="{F7F3D856-F280-42E5-8B2C-25D7BA36904F}">
      <dgm:prSet/>
      <dgm:spPr/>
      <dgm:t>
        <a:bodyPr/>
        <a:lstStyle/>
        <a:p>
          <a:endParaRPr lang="en-US"/>
        </a:p>
      </dgm:t>
    </dgm:pt>
    <dgm:pt modelId="{4005D400-CE99-417D-8963-268AD30DEFD2}">
      <dgm:prSet/>
      <dgm:spPr>
        <a:xfrm>
          <a:off x="4805642" y="929467"/>
          <a:ext cx="1480216" cy="4233454"/>
        </a:xfrm>
        <a:prstGeom prst="rect">
          <a:avLst/>
        </a:prstGeom>
      </dgm:spPr>
      <dgm:t>
        <a:bodyPr/>
        <a:lstStyle/>
        <a:p>
          <a:pPr>
            <a:buNone/>
          </a:pPr>
          <a:r>
            <a:rPr lang="en-US" sz="1100" i="1" dirty="0">
              <a:latin typeface="Calibri" panose="020F0502020204030204"/>
              <a:ea typeface="+mn-ea"/>
              <a:cs typeface="+mn-cs"/>
            </a:rPr>
            <a:t>In which group does this belong? Why?</a:t>
          </a:r>
          <a:br>
            <a:rPr lang="en-US" sz="1100" i="1" dirty="0">
              <a:latin typeface="Calibri" panose="020F0502020204030204"/>
              <a:ea typeface="+mn-ea"/>
              <a:cs typeface="+mn-cs"/>
            </a:rPr>
          </a:br>
          <a:r>
            <a:rPr lang="en-US" sz="1100" i="1" dirty="0">
              <a:latin typeface="Calibri" panose="020F0502020204030204"/>
              <a:ea typeface="+mn-ea"/>
              <a:cs typeface="+mn-cs"/>
            </a:rPr>
            <a:t>Is this a ____ or a ___? Why?</a:t>
          </a:r>
        </a:p>
      </dgm:t>
    </dgm:pt>
    <dgm:pt modelId="{350AC10D-4BE1-47DF-95E7-9C003C6D9530}" type="parTrans" cxnId="{B72257AC-EEC9-4339-B703-8B006C9685AE}">
      <dgm:prSet/>
      <dgm:spPr/>
      <dgm:t>
        <a:bodyPr/>
        <a:lstStyle/>
        <a:p>
          <a:endParaRPr lang="en-US"/>
        </a:p>
      </dgm:t>
    </dgm:pt>
    <dgm:pt modelId="{86E44493-B003-4AEB-962D-AF0D04A65186}" type="sibTrans" cxnId="{B72257AC-EEC9-4339-B703-8B006C9685AE}">
      <dgm:prSet/>
      <dgm:spPr/>
      <dgm:t>
        <a:bodyPr/>
        <a:lstStyle/>
        <a:p>
          <a:endParaRPr lang="en-US"/>
        </a:p>
      </dgm:t>
    </dgm:pt>
    <dgm:pt modelId="{37E47E40-798F-4360-BE23-FB38F080EAA4}">
      <dgm:prSet/>
      <dgm:spPr>
        <a:xfrm>
          <a:off x="6393752" y="485402"/>
          <a:ext cx="1480216" cy="444064"/>
        </a:xfrm>
        <a:prstGeom prst="rect">
          <a:avLst/>
        </a:prstGeom>
      </dgm:spPr>
      <dgm:t>
        <a:bodyPr/>
        <a:lstStyle/>
        <a:p>
          <a:pPr>
            <a:buNone/>
          </a:pPr>
          <a:r>
            <a:rPr lang="en-US">
              <a:latin typeface="Calibri" panose="020F0502020204030204"/>
              <a:ea typeface="+mn-ea"/>
              <a:cs typeface="+mn-cs"/>
            </a:rPr>
            <a:t>Synthesis</a:t>
          </a:r>
        </a:p>
      </dgm:t>
    </dgm:pt>
    <dgm:pt modelId="{BA58A896-ABE0-4375-ADD7-59F7003B5CC0}" type="parTrans" cxnId="{09FBC84A-E0FB-4AFE-8FAD-B788850FE64D}">
      <dgm:prSet/>
      <dgm:spPr/>
      <dgm:t>
        <a:bodyPr/>
        <a:lstStyle/>
        <a:p>
          <a:endParaRPr lang="en-US"/>
        </a:p>
      </dgm:t>
    </dgm:pt>
    <dgm:pt modelId="{4165E508-9EDB-49E8-A106-ABA551983EC8}" type="sibTrans" cxnId="{09FBC84A-E0FB-4AFE-8FAD-B788850FE64D}">
      <dgm:prSet/>
      <dgm:spPr/>
      <dgm:t>
        <a:bodyPr/>
        <a:lstStyle/>
        <a:p>
          <a:endParaRPr lang="en-US"/>
        </a:p>
      </dgm:t>
    </dgm:pt>
    <dgm:pt modelId="{684212BD-65AF-4E68-BB4A-6992A4AB6F43}">
      <dgm:prSet custT="1"/>
      <dgm:spPr>
        <a:xfrm>
          <a:off x="6393752" y="929467"/>
          <a:ext cx="1480216" cy="4233454"/>
        </a:xfrm>
        <a:prstGeom prst="rect">
          <a:avLst/>
        </a:prstGeom>
      </dgm:spPr>
      <dgm:t>
        <a:bodyPr/>
        <a:lstStyle/>
        <a:p>
          <a:pPr>
            <a:buNone/>
          </a:pPr>
          <a:r>
            <a:rPr lang="en-US" sz="1200" b="1" dirty="0">
              <a:latin typeface="Calibri" panose="020F0502020204030204"/>
              <a:ea typeface="+mn-ea"/>
              <a:cs typeface="+mn-cs"/>
            </a:rPr>
            <a:t>Combining parts to make a whole.</a:t>
          </a:r>
        </a:p>
        <a:p>
          <a:pPr>
            <a:buNone/>
          </a:pPr>
          <a:endParaRPr lang="en-US" sz="1200" b="1" dirty="0">
            <a:latin typeface="Calibri" panose="020F0502020204030204"/>
            <a:ea typeface="+mn-ea"/>
            <a:cs typeface="+mn-cs"/>
          </a:endParaRPr>
        </a:p>
      </dgm:t>
    </dgm:pt>
    <dgm:pt modelId="{9B595505-C3FC-4D14-B74C-C08814F2E82A}" type="parTrans" cxnId="{272CA38E-DD67-41AB-B95A-F26C8C4B6BBB}">
      <dgm:prSet/>
      <dgm:spPr/>
      <dgm:t>
        <a:bodyPr/>
        <a:lstStyle/>
        <a:p>
          <a:endParaRPr lang="en-US"/>
        </a:p>
      </dgm:t>
    </dgm:pt>
    <dgm:pt modelId="{C490F63D-EB49-4338-9E90-E3D68947E051}" type="sibTrans" cxnId="{272CA38E-DD67-41AB-B95A-F26C8C4B6BBB}">
      <dgm:prSet/>
      <dgm:spPr/>
      <dgm:t>
        <a:bodyPr/>
        <a:lstStyle/>
        <a:p>
          <a:endParaRPr lang="en-US"/>
        </a:p>
      </dgm:t>
    </dgm:pt>
    <dgm:pt modelId="{5D269008-8FB9-4577-892D-6CE51D9E72B9}">
      <dgm:prSet/>
      <dgm:spPr>
        <a:xfrm>
          <a:off x="6393752" y="929467"/>
          <a:ext cx="1480216" cy="4233454"/>
        </a:xfrm>
        <a:prstGeom prst="rect">
          <a:avLst/>
        </a:prstGeom>
      </dgm:spPr>
      <dgm:t>
        <a:bodyPr/>
        <a:lstStyle/>
        <a:p>
          <a:pPr>
            <a:buNone/>
          </a:pPr>
          <a:r>
            <a:rPr lang="en-US" sz="1100" dirty="0">
              <a:latin typeface="Calibri" panose="020F0502020204030204"/>
              <a:ea typeface="+mn-ea"/>
              <a:cs typeface="+mn-cs"/>
            </a:rPr>
            <a:t>Children combine, create, design, compose, construct and rearrange. </a:t>
          </a:r>
        </a:p>
        <a:p>
          <a:pPr>
            <a:buNone/>
          </a:pPr>
          <a:endParaRPr lang="en-US" sz="1100" dirty="0">
            <a:latin typeface="Calibri" panose="020F0502020204030204"/>
            <a:ea typeface="+mn-ea"/>
            <a:cs typeface="+mn-cs"/>
          </a:endParaRPr>
        </a:p>
      </dgm:t>
    </dgm:pt>
    <dgm:pt modelId="{C27EC1D4-B62D-4E57-96AA-EFE55428F568}" type="parTrans" cxnId="{81C4D939-0187-4E2B-A18E-B93F4C2FED34}">
      <dgm:prSet/>
      <dgm:spPr/>
      <dgm:t>
        <a:bodyPr/>
        <a:lstStyle/>
        <a:p>
          <a:endParaRPr lang="en-US"/>
        </a:p>
      </dgm:t>
    </dgm:pt>
    <dgm:pt modelId="{D9A3C615-098A-42ED-97AF-3CBE3F9E5C94}" type="sibTrans" cxnId="{81C4D939-0187-4E2B-A18E-B93F4C2FED34}">
      <dgm:prSet/>
      <dgm:spPr/>
      <dgm:t>
        <a:bodyPr/>
        <a:lstStyle/>
        <a:p>
          <a:endParaRPr lang="en-US"/>
        </a:p>
      </dgm:t>
    </dgm:pt>
    <dgm:pt modelId="{B9626DC1-208F-41AC-8059-E13B7D1D2262}">
      <dgm:prSet/>
      <dgm:spPr>
        <a:xfrm>
          <a:off x="6393752" y="929467"/>
          <a:ext cx="1480216" cy="4233454"/>
        </a:xfrm>
        <a:prstGeom prst="rect">
          <a:avLst/>
        </a:prstGeom>
      </dgm:spPr>
      <dgm:t>
        <a:bodyPr/>
        <a:lstStyle/>
        <a:p>
          <a:pPr>
            <a:buNone/>
          </a:pPr>
          <a:r>
            <a:rPr lang="en-US" sz="1100" i="1" dirty="0">
              <a:latin typeface="Calibri" panose="020F0502020204030204"/>
              <a:ea typeface="+mn-ea"/>
              <a:cs typeface="+mn-cs"/>
            </a:rPr>
            <a:t>Can you think of a new way to___?</a:t>
          </a:r>
          <a:endParaRPr lang="en-US" sz="1100" dirty="0">
            <a:latin typeface="Calibri" panose="020F0502020204030204"/>
            <a:ea typeface="+mn-ea"/>
            <a:cs typeface="+mn-cs"/>
          </a:endParaRPr>
        </a:p>
      </dgm:t>
    </dgm:pt>
    <dgm:pt modelId="{47837B23-7FFB-4397-938E-F53D88CFA810}" type="parTrans" cxnId="{8BBD28D4-BFCD-489D-9947-308F6A5D243D}">
      <dgm:prSet/>
      <dgm:spPr/>
      <dgm:t>
        <a:bodyPr/>
        <a:lstStyle/>
        <a:p>
          <a:endParaRPr lang="en-US"/>
        </a:p>
      </dgm:t>
    </dgm:pt>
    <dgm:pt modelId="{9DE56F8F-CF80-47B0-83C2-D6617C87C64E}" type="sibTrans" cxnId="{8BBD28D4-BFCD-489D-9947-308F6A5D243D}">
      <dgm:prSet/>
      <dgm:spPr/>
      <dgm:t>
        <a:bodyPr/>
        <a:lstStyle/>
        <a:p>
          <a:endParaRPr lang="en-US"/>
        </a:p>
      </dgm:t>
    </dgm:pt>
    <dgm:pt modelId="{92ED7C63-5A5A-4CB2-B20F-825BEE4CCFC6}">
      <dgm:prSet/>
      <dgm:spPr>
        <a:xfrm>
          <a:off x="6393752" y="929467"/>
          <a:ext cx="1480216" cy="4233454"/>
        </a:xfrm>
        <a:prstGeom prst="rect">
          <a:avLst/>
        </a:prstGeom>
      </dgm:spPr>
      <dgm:t>
        <a:bodyPr/>
        <a:lstStyle/>
        <a:p>
          <a:pPr>
            <a:buNone/>
          </a:pPr>
          <a:r>
            <a:rPr lang="en-US" sz="1100" i="1">
              <a:latin typeface="Calibri" panose="020F0502020204030204"/>
              <a:ea typeface="+mn-ea"/>
              <a:cs typeface="+mn-cs"/>
            </a:rPr>
            <a:t>Draw a picture about____?</a:t>
          </a:r>
          <a:endParaRPr lang="en-US" sz="1100">
            <a:latin typeface="Calibri" panose="020F0502020204030204"/>
            <a:ea typeface="+mn-ea"/>
            <a:cs typeface="+mn-cs"/>
          </a:endParaRPr>
        </a:p>
      </dgm:t>
    </dgm:pt>
    <dgm:pt modelId="{1354E3AA-41BD-412C-A911-5EE3A920DEA2}" type="parTrans" cxnId="{6FF5398A-8D10-4A65-AF5A-3597EB434F47}">
      <dgm:prSet/>
      <dgm:spPr/>
      <dgm:t>
        <a:bodyPr/>
        <a:lstStyle/>
        <a:p>
          <a:endParaRPr lang="en-US"/>
        </a:p>
      </dgm:t>
    </dgm:pt>
    <dgm:pt modelId="{B520F9F8-0F9A-44FD-8CAA-8BA0043A51B1}" type="sibTrans" cxnId="{6FF5398A-8D10-4A65-AF5A-3597EB434F47}">
      <dgm:prSet/>
      <dgm:spPr/>
      <dgm:t>
        <a:bodyPr/>
        <a:lstStyle/>
        <a:p>
          <a:endParaRPr lang="en-US"/>
        </a:p>
      </dgm:t>
    </dgm:pt>
    <dgm:pt modelId="{8C0288E0-1E9D-4A65-BB58-7C6A4B7DBCCC}">
      <dgm:prSet/>
      <dgm:spPr>
        <a:xfrm>
          <a:off x="6393752" y="929467"/>
          <a:ext cx="1480216" cy="4233454"/>
        </a:xfrm>
        <a:prstGeom prst="rect">
          <a:avLst/>
        </a:prstGeom>
      </dgm:spPr>
      <dgm:t>
        <a:bodyPr/>
        <a:lstStyle/>
        <a:p>
          <a:pPr>
            <a:buNone/>
          </a:pPr>
          <a:r>
            <a:rPr lang="en-US" sz="1100" i="1">
              <a:latin typeface="Calibri" panose="020F0502020204030204"/>
              <a:ea typeface="+mn-ea"/>
              <a:cs typeface="+mn-cs"/>
            </a:rPr>
            <a:t>Tell me a story about__?</a:t>
          </a:r>
          <a:endParaRPr lang="en-US" sz="1100">
            <a:latin typeface="Calibri" panose="020F0502020204030204"/>
            <a:ea typeface="+mn-ea"/>
            <a:cs typeface="+mn-cs"/>
          </a:endParaRPr>
        </a:p>
      </dgm:t>
    </dgm:pt>
    <dgm:pt modelId="{5BF6B252-E0AE-4881-8EF2-A451AD909074}" type="parTrans" cxnId="{1E32F9E4-CD79-4CB2-B466-DBC8CF32F49E}">
      <dgm:prSet/>
      <dgm:spPr/>
      <dgm:t>
        <a:bodyPr/>
        <a:lstStyle/>
        <a:p>
          <a:endParaRPr lang="en-US"/>
        </a:p>
      </dgm:t>
    </dgm:pt>
    <dgm:pt modelId="{4106A615-A171-4549-A414-2124B4D37F67}" type="sibTrans" cxnId="{1E32F9E4-CD79-4CB2-B466-DBC8CF32F49E}">
      <dgm:prSet/>
      <dgm:spPr/>
      <dgm:t>
        <a:bodyPr/>
        <a:lstStyle/>
        <a:p>
          <a:endParaRPr lang="en-US"/>
        </a:p>
      </dgm:t>
    </dgm:pt>
    <dgm:pt modelId="{9AB30E63-1D08-4BCB-9501-291FDFF26E89}">
      <dgm:prSet/>
      <dgm:spPr>
        <a:xfrm>
          <a:off x="6393752" y="929467"/>
          <a:ext cx="1480216" cy="4233454"/>
        </a:xfrm>
        <a:prstGeom prst="rect">
          <a:avLst/>
        </a:prstGeom>
      </dgm:spPr>
      <dgm:t>
        <a:bodyPr/>
        <a:lstStyle/>
        <a:p>
          <a:pPr>
            <a:buNone/>
          </a:pPr>
          <a:r>
            <a:rPr lang="en-US" sz="1100" i="1">
              <a:latin typeface="Calibri" panose="020F0502020204030204"/>
              <a:ea typeface="+mn-ea"/>
              <a:cs typeface="+mn-cs"/>
            </a:rPr>
            <a:t>How could you make____?</a:t>
          </a:r>
          <a:endParaRPr lang="en-US" sz="1100">
            <a:latin typeface="Calibri" panose="020F0502020204030204"/>
            <a:ea typeface="+mn-ea"/>
            <a:cs typeface="+mn-cs"/>
          </a:endParaRPr>
        </a:p>
      </dgm:t>
    </dgm:pt>
    <dgm:pt modelId="{15C07634-2EF9-4463-A969-981414A0E3EF}" type="parTrans" cxnId="{9F06B528-4CD0-4B6B-8334-55D628615D6A}">
      <dgm:prSet/>
      <dgm:spPr/>
      <dgm:t>
        <a:bodyPr/>
        <a:lstStyle/>
        <a:p>
          <a:endParaRPr lang="en-US"/>
        </a:p>
      </dgm:t>
    </dgm:pt>
    <dgm:pt modelId="{DBD59A5A-89FD-486F-B32B-C676B2045BAF}" type="sibTrans" cxnId="{9F06B528-4CD0-4B6B-8334-55D628615D6A}">
      <dgm:prSet/>
      <dgm:spPr/>
      <dgm:t>
        <a:bodyPr/>
        <a:lstStyle/>
        <a:p>
          <a:endParaRPr lang="en-US"/>
        </a:p>
      </dgm:t>
    </dgm:pt>
    <dgm:pt modelId="{5EEFC8CC-B6BD-4326-A7F3-EA078B00D31B}">
      <dgm:prSet/>
      <dgm:spPr>
        <a:xfrm>
          <a:off x="6393752" y="929467"/>
          <a:ext cx="1480216" cy="4233454"/>
        </a:xfrm>
        <a:prstGeom prst="rect">
          <a:avLst/>
        </a:prstGeom>
      </dgm:spPr>
      <dgm:t>
        <a:bodyPr/>
        <a:lstStyle/>
        <a:p>
          <a:pPr>
            <a:buNone/>
          </a:pPr>
          <a:r>
            <a:rPr lang="en-US" sz="1100" i="1">
              <a:latin typeface="Calibri" panose="020F0502020204030204"/>
              <a:ea typeface="+mn-ea"/>
              <a:cs typeface="+mn-cs"/>
            </a:rPr>
            <a:t>Pretend that you are a ____?</a:t>
          </a:r>
          <a:endParaRPr lang="en-US" sz="1100">
            <a:latin typeface="Calibri" panose="020F0502020204030204"/>
            <a:ea typeface="+mn-ea"/>
            <a:cs typeface="+mn-cs"/>
          </a:endParaRPr>
        </a:p>
      </dgm:t>
    </dgm:pt>
    <dgm:pt modelId="{9B98F344-10A1-47F7-AD06-B5CD7476A494}" type="parTrans" cxnId="{A5513716-242A-49CB-B853-CEBC01AB2616}">
      <dgm:prSet/>
      <dgm:spPr/>
      <dgm:t>
        <a:bodyPr/>
        <a:lstStyle/>
        <a:p>
          <a:endParaRPr lang="en-US"/>
        </a:p>
      </dgm:t>
    </dgm:pt>
    <dgm:pt modelId="{DCB3CC99-B287-4DE2-9C86-8901DB0CAA25}" type="sibTrans" cxnId="{A5513716-242A-49CB-B853-CEBC01AB2616}">
      <dgm:prSet/>
      <dgm:spPr/>
      <dgm:t>
        <a:bodyPr/>
        <a:lstStyle/>
        <a:p>
          <a:endParaRPr lang="en-US"/>
        </a:p>
      </dgm:t>
    </dgm:pt>
    <dgm:pt modelId="{0042A990-A76C-43AD-B924-5863DCC24A78}">
      <dgm:prSet/>
      <dgm:spPr>
        <a:xfrm>
          <a:off x="7981863" y="485402"/>
          <a:ext cx="1480216" cy="444064"/>
        </a:xfrm>
        <a:prstGeom prst="rect">
          <a:avLst/>
        </a:prstGeom>
      </dgm:spPr>
      <dgm:t>
        <a:bodyPr/>
        <a:lstStyle/>
        <a:p>
          <a:pPr>
            <a:buNone/>
          </a:pPr>
          <a:r>
            <a:rPr lang="en-US">
              <a:latin typeface="Calibri" panose="020F0502020204030204"/>
              <a:ea typeface="+mn-ea"/>
              <a:cs typeface="+mn-cs"/>
            </a:rPr>
            <a:t>Evaluation </a:t>
          </a:r>
        </a:p>
      </dgm:t>
    </dgm:pt>
    <dgm:pt modelId="{AB121932-D207-4490-8693-6695988F95F9}" type="parTrans" cxnId="{CBF642FB-96B7-41D4-9B3D-E0EDE49C8F5C}">
      <dgm:prSet/>
      <dgm:spPr/>
      <dgm:t>
        <a:bodyPr/>
        <a:lstStyle/>
        <a:p>
          <a:endParaRPr lang="en-US"/>
        </a:p>
      </dgm:t>
    </dgm:pt>
    <dgm:pt modelId="{B4B77BDA-DD79-4592-B1A6-8F9EA89EF8CF}" type="sibTrans" cxnId="{CBF642FB-96B7-41D4-9B3D-E0EDE49C8F5C}">
      <dgm:prSet/>
      <dgm:spPr/>
      <dgm:t>
        <a:bodyPr/>
        <a:lstStyle/>
        <a:p>
          <a:endParaRPr lang="en-US"/>
        </a:p>
      </dgm:t>
    </dgm:pt>
    <dgm:pt modelId="{F8DFD633-A520-4907-A934-96121ED70F7E}">
      <dgm:prSet custT="1"/>
      <dgm:spPr>
        <a:xfrm>
          <a:off x="7981863" y="929467"/>
          <a:ext cx="1480216" cy="4233454"/>
        </a:xfrm>
        <a:prstGeom prst="rect">
          <a:avLst/>
        </a:prstGeom>
      </dgm:spPr>
      <dgm:t>
        <a:bodyPr/>
        <a:lstStyle/>
        <a:p>
          <a:pPr>
            <a:buNone/>
          </a:pPr>
          <a:r>
            <a:rPr lang="en-US" sz="1200" b="1" dirty="0">
              <a:latin typeface="Calibri" panose="020F0502020204030204"/>
              <a:ea typeface="+mn-ea"/>
              <a:cs typeface="+mn-cs"/>
            </a:rPr>
            <a:t>Making value judgements.</a:t>
          </a:r>
        </a:p>
        <a:p>
          <a:pPr>
            <a:buNone/>
          </a:pPr>
          <a:endParaRPr lang="en-US" sz="1200" b="1" dirty="0">
            <a:latin typeface="Calibri" panose="020F0502020204030204"/>
            <a:ea typeface="+mn-ea"/>
            <a:cs typeface="+mn-cs"/>
          </a:endParaRPr>
        </a:p>
      </dgm:t>
    </dgm:pt>
    <dgm:pt modelId="{C5B121B7-86D2-4AE9-8D05-D017A9C2D93A}" type="parTrans" cxnId="{45DB85A1-E54E-47C0-A7E2-B9289F169574}">
      <dgm:prSet/>
      <dgm:spPr/>
      <dgm:t>
        <a:bodyPr/>
        <a:lstStyle/>
        <a:p>
          <a:endParaRPr lang="en-US"/>
        </a:p>
      </dgm:t>
    </dgm:pt>
    <dgm:pt modelId="{446A4126-903F-4669-93F1-882628C4C1A3}" type="sibTrans" cxnId="{45DB85A1-E54E-47C0-A7E2-B9289F169574}">
      <dgm:prSet/>
      <dgm:spPr/>
      <dgm:t>
        <a:bodyPr/>
        <a:lstStyle/>
        <a:p>
          <a:endParaRPr lang="en-US"/>
        </a:p>
      </dgm:t>
    </dgm:pt>
    <dgm:pt modelId="{31362D66-9C68-49E1-B1BB-791AEF8B0B36}">
      <dgm:prSet/>
      <dgm:spPr>
        <a:xfrm>
          <a:off x="7981863" y="929467"/>
          <a:ext cx="1480216" cy="4233454"/>
        </a:xfrm>
        <a:prstGeom prst="rect">
          <a:avLst/>
        </a:prstGeom>
      </dgm:spPr>
      <dgm:t>
        <a:bodyPr/>
        <a:lstStyle/>
        <a:p>
          <a:pPr>
            <a:buNone/>
          </a:pPr>
          <a:r>
            <a:rPr lang="en-US" sz="1100" dirty="0">
              <a:latin typeface="Calibri" panose="020F0502020204030204"/>
              <a:ea typeface="+mn-ea"/>
              <a:cs typeface="+mn-cs"/>
            </a:rPr>
            <a:t>Children criticize compare, justify, conclude, discriminate and support.</a:t>
          </a:r>
        </a:p>
        <a:p>
          <a:pPr>
            <a:buNone/>
          </a:pPr>
          <a:endParaRPr lang="en-US" sz="1100" dirty="0">
            <a:latin typeface="Calibri" panose="020F0502020204030204"/>
            <a:ea typeface="+mn-ea"/>
            <a:cs typeface="+mn-cs"/>
          </a:endParaRPr>
        </a:p>
      </dgm:t>
    </dgm:pt>
    <dgm:pt modelId="{6FACBAAC-9F19-4305-A506-09CFE624EE23}" type="parTrans" cxnId="{F648B98B-1F14-415A-A94F-4890082ADFEF}">
      <dgm:prSet/>
      <dgm:spPr/>
      <dgm:t>
        <a:bodyPr/>
        <a:lstStyle/>
        <a:p>
          <a:endParaRPr lang="en-US"/>
        </a:p>
      </dgm:t>
    </dgm:pt>
    <dgm:pt modelId="{E8153921-B68D-43B4-849B-9B825D9D9B53}" type="sibTrans" cxnId="{F648B98B-1F14-415A-A94F-4890082ADFEF}">
      <dgm:prSet/>
      <dgm:spPr/>
      <dgm:t>
        <a:bodyPr/>
        <a:lstStyle/>
        <a:p>
          <a:endParaRPr lang="en-US"/>
        </a:p>
      </dgm:t>
    </dgm:pt>
    <dgm:pt modelId="{6201075E-9B49-4F9B-9703-27E05E454014}">
      <dgm:prSet/>
      <dgm:spPr>
        <a:xfrm>
          <a:off x="7981863" y="929467"/>
          <a:ext cx="1480216" cy="4233454"/>
        </a:xfrm>
        <a:prstGeom prst="rect">
          <a:avLst/>
        </a:prstGeom>
      </dgm:spPr>
      <dgm:t>
        <a:bodyPr/>
        <a:lstStyle/>
        <a:p>
          <a:pPr>
            <a:buNone/>
          </a:pPr>
          <a:r>
            <a:rPr lang="en-US" sz="1100" i="1" dirty="0">
              <a:latin typeface="Calibri" panose="020F0502020204030204"/>
              <a:ea typeface="+mn-ea"/>
              <a:cs typeface="+mn-cs"/>
            </a:rPr>
            <a:t>Which do you like best? Why?</a:t>
          </a:r>
        </a:p>
      </dgm:t>
    </dgm:pt>
    <dgm:pt modelId="{3B60625A-FF08-40B1-8727-AD3ACFFB1381}" type="parTrans" cxnId="{82270E20-2800-4808-87C9-0FFEADA20D96}">
      <dgm:prSet/>
      <dgm:spPr/>
      <dgm:t>
        <a:bodyPr/>
        <a:lstStyle/>
        <a:p>
          <a:endParaRPr lang="en-US"/>
        </a:p>
      </dgm:t>
    </dgm:pt>
    <dgm:pt modelId="{D10800ED-069A-41D7-B196-E16BD59C7E35}" type="sibTrans" cxnId="{82270E20-2800-4808-87C9-0FFEADA20D96}">
      <dgm:prSet/>
      <dgm:spPr/>
      <dgm:t>
        <a:bodyPr/>
        <a:lstStyle/>
        <a:p>
          <a:endParaRPr lang="en-US"/>
        </a:p>
      </dgm:t>
    </dgm:pt>
    <dgm:pt modelId="{AA3E10B3-BED5-434C-8107-81CABC4228F0}">
      <dgm:prSet/>
      <dgm:spPr>
        <a:xfrm>
          <a:off x="7981863" y="929467"/>
          <a:ext cx="1480216" cy="4233454"/>
        </a:xfrm>
        <a:prstGeom prst="rect">
          <a:avLst/>
        </a:prstGeom>
      </dgm:spPr>
      <dgm:t>
        <a:bodyPr/>
        <a:lstStyle/>
        <a:p>
          <a:pPr>
            <a:buNone/>
          </a:pPr>
          <a:r>
            <a:rPr lang="en-US" sz="1100" i="1" dirty="0">
              <a:latin typeface="Calibri" panose="020F0502020204030204"/>
              <a:ea typeface="+mn-ea"/>
              <a:cs typeface="+mn-cs"/>
            </a:rPr>
            <a:t>What do you like about___? Why?</a:t>
          </a:r>
        </a:p>
      </dgm:t>
    </dgm:pt>
    <dgm:pt modelId="{71FFF845-389D-46F3-B603-B2AF8E64E31B}" type="parTrans" cxnId="{8B163180-C3CF-484B-B50D-9AEA1277D534}">
      <dgm:prSet/>
      <dgm:spPr/>
      <dgm:t>
        <a:bodyPr/>
        <a:lstStyle/>
        <a:p>
          <a:endParaRPr lang="en-US"/>
        </a:p>
      </dgm:t>
    </dgm:pt>
    <dgm:pt modelId="{658C1D13-2FF5-498F-9AD7-7D8C0D0F81FE}" type="sibTrans" cxnId="{8B163180-C3CF-484B-B50D-9AEA1277D534}">
      <dgm:prSet/>
      <dgm:spPr/>
      <dgm:t>
        <a:bodyPr/>
        <a:lstStyle/>
        <a:p>
          <a:endParaRPr lang="en-US"/>
        </a:p>
      </dgm:t>
    </dgm:pt>
    <dgm:pt modelId="{15FF423D-81F3-41A6-9B1B-F3CFCBB36B53}">
      <dgm:prSet/>
      <dgm:spPr>
        <a:xfrm>
          <a:off x="7981863" y="929467"/>
          <a:ext cx="1480216" cy="4233454"/>
        </a:xfrm>
        <a:prstGeom prst="rect">
          <a:avLst/>
        </a:prstGeom>
      </dgm:spPr>
      <dgm:t>
        <a:bodyPr/>
        <a:lstStyle/>
        <a:p>
          <a:pPr>
            <a:buNone/>
          </a:pPr>
          <a:r>
            <a:rPr lang="en-US" sz="1100" i="1" dirty="0">
              <a:latin typeface="Calibri" panose="020F0502020204030204"/>
              <a:ea typeface="+mn-ea"/>
              <a:cs typeface="+mn-cs"/>
            </a:rPr>
            <a:t>What don’t you like about…?</a:t>
          </a:r>
        </a:p>
      </dgm:t>
    </dgm:pt>
    <dgm:pt modelId="{7C694C85-EE30-450A-A1C7-18362F987AD6}" type="parTrans" cxnId="{8B3E03EF-45C6-4531-9636-BFEFD0E8D5BC}">
      <dgm:prSet/>
      <dgm:spPr/>
      <dgm:t>
        <a:bodyPr/>
        <a:lstStyle/>
        <a:p>
          <a:endParaRPr lang="en-US"/>
        </a:p>
      </dgm:t>
    </dgm:pt>
    <dgm:pt modelId="{18FB316C-E15E-466E-A18F-78FA2CC87C5E}" type="sibTrans" cxnId="{8B3E03EF-45C6-4531-9636-BFEFD0E8D5BC}">
      <dgm:prSet/>
      <dgm:spPr/>
      <dgm:t>
        <a:bodyPr/>
        <a:lstStyle/>
        <a:p>
          <a:endParaRPr lang="en-US"/>
        </a:p>
      </dgm:t>
    </dgm:pt>
    <dgm:pt modelId="{2265AFA4-A997-4CDB-9471-EC2749822275}">
      <dgm:prSet/>
      <dgm:spPr>
        <a:xfrm>
          <a:off x="7981863" y="929467"/>
          <a:ext cx="1480216" cy="4233454"/>
        </a:xfrm>
        <a:prstGeom prst="rect">
          <a:avLst/>
        </a:prstGeom>
      </dgm:spPr>
      <dgm:t>
        <a:bodyPr/>
        <a:lstStyle/>
        <a:p>
          <a:pPr>
            <a:buNone/>
          </a:pPr>
          <a:r>
            <a:rPr lang="en-US" sz="1100" i="1" dirty="0">
              <a:latin typeface="Calibri" panose="020F0502020204030204"/>
              <a:ea typeface="+mn-ea"/>
              <a:cs typeface="+mn-cs"/>
            </a:rPr>
            <a:t>What is the best thing about…? Why?</a:t>
          </a:r>
        </a:p>
      </dgm:t>
    </dgm:pt>
    <dgm:pt modelId="{20CBD6D8-06CD-46D2-923D-6BDF32D29AB6}" type="parTrans" cxnId="{DADEC889-DD4B-4333-8D27-03455CA40BDD}">
      <dgm:prSet/>
      <dgm:spPr/>
      <dgm:t>
        <a:bodyPr/>
        <a:lstStyle/>
        <a:p>
          <a:endParaRPr lang="en-US"/>
        </a:p>
      </dgm:t>
    </dgm:pt>
    <dgm:pt modelId="{72279173-43B6-471F-B6CD-6B3A9E109A64}" type="sibTrans" cxnId="{DADEC889-DD4B-4333-8D27-03455CA40BDD}">
      <dgm:prSet/>
      <dgm:spPr/>
      <dgm:t>
        <a:bodyPr/>
        <a:lstStyle/>
        <a:p>
          <a:endParaRPr lang="en-US"/>
        </a:p>
      </dgm:t>
    </dgm:pt>
    <dgm:pt modelId="{77872C95-E177-472E-BE5E-C7A3408AE5F3}">
      <dgm:prSet/>
      <dgm:spPr>
        <a:xfrm>
          <a:off x="7981863" y="929467"/>
          <a:ext cx="1480216" cy="4233454"/>
        </a:xfrm>
        <a:prstGeom prst="rect">
          <a:avLst/>
        </a:prstGeom>
      </dgm:spPr>
      <dgm:t>
        <a:bodyPr/>
        <a:lstStyle/>
        <a:p>
          <a:pPr>
            <a:buNone/>
          </a:pPr>
          <a:r>
            <a:rPr lang="en-US" sz="1100" i="1" dirty="0">
              <a:latin typeface="Calibri" panose="020F0502020204030204"/>
              <a:ea typeface="+mn-ea"/>
              <a:cs typeface="+mn-cs"/>
            </a:rPr>
            <a:t>What is the worst thing about___? Why? </a:t>
          </a:r>
          <a:br>
            <a:rPr lang="en-US" sz="1100" i="1" dirty="0">
              <a:latin typeface="Calibri" panose="020F0502020204030204"/>
              <a:ea typeface="+mn-ea"/>
              <a:cs typeface="+mn-cs"/>
            </a:rPr>
          </a:br>
          <a:endParaRPr lang="en-US" sz="1100" i="1" dirty="0">
            <a:latin typeface="Calibri" panose="020F0502020204030204"/>
            <a:ea typeface="+mn-ea"/>
            <a:cs typeface="+mn-cs"/>
          </a:endParaRPr>
        </a:p>
      </dgm:t>
    </dgm:pt>
    <dgm:pt modelId="{9D46FA57-6E61-4CB0-A4CC-D80AE9B769AB}" type="parTrans" cxnId="{E8E999D8-E7DF-4C8C-BFFE-598680D6E252}">
      <dgm:prSet/>
      <dgm:spPr/>
      <dgm:t>
        <a:bodyPr/>
        <a:lstStyle/>
        <a:p>
          <a:endParaRPr lang="en-US"/>
        </a:p>
      </dgm:t>
    </dgm:pt>
    <dgm:pt modelId="{197213D9-7461-4DBE-98F9-503B15E0790A}" type="sibTrans" cxnId="{E8E999D8-E7DF-4C8C-BFFE-598680D6E252}">
      <dgm:prSet/>
      <dgm:spPr/>
      <dgm:t>
        <a:bodyPr/>
        <a:lstStyle/>
        <a:p>
          <a:endParaRPr lang="en-US"/>
        </a:p>
      </dgm:t>
    </dgm:pt>
    <dgm:pt modelId="{D6B95388-F03E-47C2-ABF7-FC5F1F40F07D}" type="pres">
      <dgm:prSet presAssocID="{DC9BDD1F-16DF-4304-88E2-0541C9C7BB92}" presName="Name0" presStyleCnt="0">
        <dgm:presLayoutVars>
          <dgm:dir/>
          <dgm:animLvl val="lvl"/>
          <dgm:resizeHandles val="exact"/>
        </dgm:presLayoutVars>
      </dgm:prSet>
      <dgm:spPr/>
    </dgm:pt>
    <dgm:pt modelId="{C735D725-726F-46E6-8117-2712339C7376}" type="pres">
      <dgm:prSet presAssocID="{3A3A06BB-AE62-473B-B25A-D4262103A639}" presName="composite" presStyleCnt="0"/>
      <dgm:spPr/>
    </dgm:pt>
    <dgm:pt modelId="{CDFC0804-B176-4D55-8856-E60F124620BC}" type="pres">
      <dgm:prSet presAssocID="{3A3A06BB-AE62-473B-B25A-D4262103A639}" presName="parTx" presStyleLbl="alignNode1" presStyleIdx="0" presStyleCnt="6">
        <dgm:presLayoutVars>
          <dgm:chMax val="0"/>
          <dgm:chPref val="0"/>
        </dgm:presLayoutVars>
      </dgm:prSet>
      <dgm:spPr/>
    </dgm:pt>
    <dgm:pt modelId="{72B3F130-1495-4797-B118-102FB9F69238}" type="pres">
      <dgm:prSet presAssocID="{3A3A06BB-AE62-473B-B25A-D4262103A639}" presName="desTx" presStyleLbl="alignAccFollowNode1" presStyleIdx="0" presStyleCnt="6" custScaleX="102401">
        <dgm:presLayoutVars/>
      </dgm:prSet>
      <dgm:spPr/>
    </dgm:pt>
    <dgm:pt modelId="{AFEF8CCF-8BF0-45F9-B819-78E4066951FD}" type="pres">
      <dgm:prSet presAssocID="{7A781461-29DC-40CF-B7ED-86508D8A7DC4}" presName="space" presStyleCnt="0"/>
      <dgm:spPr/>
    </dgm:pt>
    <dgm:pt modelId="{ACD4ACB7-24B1-47A4-B14B-E4299C7F7DD3}" type="pres">
      <dgm:prSet presAssocID="{EE352919-0B05-45BC-AEE2-2B917A37210F}" presName="composite" presStyleCnt="0"/>
      <dgm:spPr/>
    </dgm:pt>
    <dgm:pt modelId="{01F3732F-6F0A-4C5F-AD58-7D307CD1A509}" type="pres">
      <dgm:prSet presAssocID="{EE352919-0B05-45BC-AEE2-2B917A37210F}" presName="parTx" presStyleLbl="alignNode1" presStyleIdx="1" presStyleCnt="6">
        <dgm:presLayoutVars>
          <dgm:chMax val="0"/>
          <dgm:chPref val="0"/>
        </dgm:presLayoutVars>
      </dgm:prSet>
      <dgm:spPr/>
    </dgm:pt>
    <dgm:pt modelId="{1F833B87-370E-4724-BA53-568555EF9875}" type="pres">
      <dgm:prSet presAssocID="{EE352919-0B05-45BC-AEE2-2B917A37210F}" presName="desTx" presStyleLbl="alignAccFollowNode1" presStyleIdx="1" presStyleCnt="6">
        <dgm:presLayoutVars/>
      </dgm:prSet>
      <dgm:spPr/>
    </dgm:pt>
    <dgm:pt modelId="{8ADA291D-A632-41C9-8A2C-1B93638492E6}" type="pres">
      <dgm:prSet presAssocID="{CF5D5C8B-DC49-4921-882C-B8ED07A7C4FA}" presName="space" presStyleCnt="0"/>
      <dgm:spPr/>
    </dgm:pt>
    <dgm:pt modelId="{80887AC7-1285-476F-8AF4-17B867617FFD}" type="pres">
      <dgm:prSet presAssocID="{86D8C72B-9B4F-48D5-8554-EFA3D93A67E9}" presName="composite" presStyleCnt="0"/>
      <dgm:spPr/>
    </dgm:pt>
    <dgm:pt modelId="{3E1282AE-921E-480B-9243-707633504CDC}" type="pres">
      <dgm:prSet presAssocID="{86D8C72B-9B4F-48D5-8554-EFA3D93A67E9}" presName="parTx" presStyleLbl="alignNode1" presStyleIdx="2" presStyleCnt="6">
        <dgm:presLayoutVars>
          <dgm:chMax val="0"/>
          <dgm:chPref val="0"/>
        </dgm:presLayoutVars>
      </dgm:prSet>
      <dgm:spPr/>
    </dgm:pt>
    <dgm:pt modelId="{5986C566-B0DF-427A-9EF0-22D906ACF120}" type="pres">
      <dgm:prSet presAssocID="{86D8C72B-9B4F-48D5-8554-EFA3D93A67E9}" presName="desTx" presStyleLbl="alignAccFollowNode1" presStyleIdx="2" presStyleCnt="6">
        <dgm:presLayoutVars/>
      </dgm:prSet>
      <dgm:spPr/>
    </dgm:pt>
    <dgm:pt modelId="{5C3163B6-AF46-4A06-A0D2-A4A903C8A7E8}" type="pres">
      <dgm:prSet presAssocID="{6AD31AB8-70C8-4A56-AFDE-A9D731BE5662}" presName="space" presStyleCnt="0"/>
      <dgm:spPr/>
    </dgm:pt>
    <dgm:pt modelId="{145B8095-EA36-4B9D-A95A-20455BA03B9B}" type="pres">
      <dgm:prSet presAssocID="{BD7CFC20-0137-490B-BDE1-8C0186EBA7C2}" presName="composite" presStyleCnt="0"/>
      <dgm:spPr/>
    </dgm:pt>
    <dgm:pt modelId="{06B0D1CB-609C-4BF5-9FBF-A9647EF3B9E6}" type="pres">
      <dgm:prSet presAssocID="{BD7CFC20-0137-490B-BDE1-8C0186EBA7C2}" presName="parTx" presStyleLbl="alignNode1" presStyleIdx="3" presStyleCnt="6">
        <dgm:presLayoutVars>
          <dgm:chMax val="0"/>
          <dgm:chPref val="0"/>
        </dgm:presLayoutVars>
      </dgm:prSet>
      <dgm:spPr/>
    </dgm:pt>
    <dgm:pt modelId="{BB046377-1262-40D0-9805-E8B8931F2EBD}" type="pres">
      <dgm:prSet presAssocID="{BD7CFC20-0137-490B-BDE1-8C0186EBA7C2}" presName="desTx" presStyleLbl="alignAccFollowNode1" presStyleIdx="3" presStyleCnt="6">
        <dgm:presLayoutVars/>
      </dgm:prSet>
      <dgm:spPr/>
    </dgm:pt>
    <dgm:pt modelId="{BE667380-99C6-4F38-A891-EC4B293FFCC8}" type="pres">
      <dgm:prSet presAssocID="{49C063BD-8ADF-4BFF-A638-F1F8CAAD03C7}" presName="space" presStyleCnt="0"/>
      <dgm:spPr/>
    </dgm:pt>
    <dgm:pt modelId="{B604498F-A359-4504-A476-6A073B6AB949}" type="pres">
      <dgm:prSet presAssocID="{37E47E40-798F-4360-BE23-FB38F080EAA4}" presName="composite" presStyleCnt="0"/>
      <dgm:spPr/>
    </dgm:pt>
    <dgm:pt modelId="{147343B0-EB18-4E36-9FC2-21841AABE42B}" type="pres">
      <dgm:prSet presAssocID="{37E47E40-798F-4360-BE23-FB38F080EAA4}" presName="parTx" presStyleLbl="alignNode1" presStyleIdx="4" presStyleCnt="6">
        <dgm:presLayoutVars>
          <dgm:chMax val="0"/>
          <dgm:chPref val="0"/>
        </dgm:presLayoutVars>
      </dgm:prSet>
      <dgm:spPr/>
    </dgm:pt>
    <dgm:pt modelId="{183BFD1E-E0B1-430C-B4C3-F87B2113CB42}" type="pres">
      <dgm:prSet presAssocID="{37E47E40-798F-4360-BE23-FB38F080EAA4}" presName="desTx" presStyleLbl="alignAccFollowNode1" presStyleIdx="4" presStyleCnt="6">
        <dgm:presLayoutVars/>
      </dgm:prSet>
      <dgm:spPr/>
    </dgm:pt>
    <dgm:pt modelId="{9A7DB0F7-D195-45C4-857E-04290717E451}" type="pres">
      <dgm:prSet presAssocID="{4165E508-9EDB-49E8-A106-ABA551983EC8}" presName="space" presStyleCnt="0"/>
      <dgm:spPr/>
    </dgm:pt>
    <dgm:pt modelId="{BE2F4B81-1AD1-4164-9719-3E1E4D32B40E}" type="pres">
      <dgm:prSet presAssocID="{0042A990-A76C-43AD-B924-5863DCC24A78}" presName="composite" presStyleCnt="0"/>
      <dgm:spPr/>
    </dgm:pt>
    <dgm:pt modelId="{771B7315-AEAD-43EA-AB55-1CDA536C727E}" type="pres">
      <dgm:prSet presAssocID="{0042A990-A76C-43AD-B924-5863DCC24A78}" presName="parTx" presStyleLbl="alignNode1" presStyleIdx="5" presStyleCnt="6">
        <dgm:presLayoutVars>
          <dgm:chMax val="0"/>
          <dgm:chPref val="0"/>
        </dgm:presLayoutVars>
      </dgm:prSet>
      <dgm:spPr/>
    </dgm:pt>
    <dgm:pt modelId="{C421AFBB-4AA1-4942-86BC-DBF88BB30FBF}" type="pres">
      <dgm:prSet presAssocID="{0042A990-A76C-43AD-B924-5863DCC24A78}" presName="desTx" presStyleLbl="alignAccFollowNode1" presStyleIdx="5" presStyleCnt="6">
        <dgm:presLayoutVars/>
      </dgm:prSet>
      <dgm:spPr/>
    </dgm:pt>
  </dgm:ptLst>
  <dgm:cxnLst>
    <dgm:cxn modelId="{EB50E100-DE79-45FF-AFB2-BCF010478C3D}" type="presOf" srcId="{86D8C72B-9B4F-48D5-8554-EFA3D93A67E9}" destId="{3E1282AE-921E-480B-9243-707633504CDC}" srcOrd="0" destOrd="0" presId="urn:microsoft.com/office/officeart/2016/7/layout/HorizontalActionList"/>
    <dgm:cxn modelId="{57E9B305-E3DC-4B9C-9256-1619643E49B5}" type="presOf" srcId="{DC9BDD1F-16DF-4304-88E2-0541C9C7BB92}" destId="{D6B95388-F03E-47C2-ABF7-FC5F1F40F07D}" srcOrd="0" destOrd="0" presId="urn:microsoft.com/office/officeart/2016/7/layout/HorizontalActionList"/>
    <dgm:cxn modelId="{389CDF06-9980-48F5-9374-6A45AA659FC6}" type="presOf" srcId="{4F4D1245-91C6-4D85-9D3A-65537F6D7675}" destId="{72B3F130-1495-4797-B118-102FB9F69238}" srcOrd="0" destOrd="1" presId="urn:microsoft.com/office/officeart/2016/7/layout/HorizontalActionList"/>
    <dgm:cxn modelId="{D64A4107-60DA-4B21-B453-1D8278992EC5}" srcId="{EE352919-0B05-45BC-AEE2-2B917A37210F}" destId="{803FD3BB-8BAC-4766-BEA0-BBD4F250D432}" srcOrd="0" destOrd="0" parTransId="{252658C7-ACEF-4EBA-9781-ECF15298C0FB}" sibTransId="{08F62D99-25F1-4727-B07F-B577E1D73526}"/>
    <dgm:cxn modelId="{390B2909-97D2-479A-AA33-602073CFF73F}" type="presOf" srcId="{46FCD272-C0ED-40F6-8B8E-56A8E5D7FBDA}" destId="{BB046377-1262-40D0-9805-E8B8931F2EBD}" srcOrd="0" destOrd="2" presId="urn:microsoft.com/office/officeart/2016/7/layout/HorizontalActionList"/>
    <dgm:cxn modelId="{44FDF60B-EA04-47E8-918B-D384AC2CBA10}" type="presOf" srcId="{BD7CFC20-0137-490B-BDE1-8C0186EBA7C2}" destId="{06B0D1CB-609C-4BF5-9FBF-A9647EF3B9E6}" srcOrd="0" destOrd="0" presId="urn:microsoft.com/office/officeart/2016/7/layout/HorizontalActionList"/>
    <dgm:cxn modelId="{61935D0E-A761-420B-ABB5-B4214F0E4A5C}" srcId="{86D8C72B-9B4F-48D5-8554-EFA3D93A67E9}" destId="{9F2FE311-3BDB-4C8B-AA6F-EC3E78469B6D}" srcOrd="0" destOrd="0" parTransId="{1D26C578-71F8-49EF-A311-67DC8CE7D850}" sibTransId="{23A582D9-0580-4A51-86D5-F4F0D7F191E2}"/>
    <dgm:cxn modelId="{A5513716-242A-49CB-B853-CEBC01AB2616}" srcId="{37E47E40-798F-4360-BE23-FB38F080EAA4}" destId="{5EEFC8CC-B6BD-4326-A7F3-EA078B00D31B}" srcOrd="6" destOrd="0" parTransId="{9B98F344-10A1-47F7-AD06-B5CD7476A494}" sibTransId="{DCB3CC99-B287-4DE2-9C86-8901DB0CAA25}"/>
    <dgm:cxn modelId="{7D2A9A16-A305-46C6-86BC-CE85B3979B30}" type="presOf" srcId="{E74010D0-FA57-4F32-A0F7-A77D5641658B}" destId="{72B3F130-1495-4797-B118-102FB9F69238}" srcOrd="0" destOrd="5" presId="urn:microsoft.com/office/officeart/2016/7/layout/HorizontalActionList"/>
    <dgm:cxn modelId="{D8D43B1A-EC0F-441B-99D0-ED178157AF5B}" srcId="{DC9BDD1F-16DF-4304-88E2-0541C9C7BB92}" destId="{3A3A06BB-AE62-473B-B25A-D4262103A639}" srcOrd="0" destOrd="0" parTransId="{A71C3BFA-83F9-4ECC-9BFE-6510F28CF18D}" sibTransId="{7A781461-29DC-40CF-B7ED-86508D8A7DC4}"/>
    <dgm:cxn modelId="{15E7B11B-35EB-47D3-9C56-4CEDE0B5A367}" srcId="{86D8C72B-9B4F-48D5-8554-EFA3D93A67E9}" destId="{38286DA2-5CDC-4320-B1D3-17A7F555737A}" srcOrd="5" destOrd="0" parTransId="{D3E626D3-96CB-459A-A5D1-DD20830A1C60}" sibTransId="{E68994A4-E4BB-4F9A-969F-1051C1A25152}"/>
    <dgm:cxn modelId="{A270D91B-AC9A-42FD-8384-91A37EAC6E99}" srcId="{EE352919-0B05-45BC-AEE2-2B917A37210F}" destId="{D369C807-728B-4C4F-98E8-8DAB39006E2F}" srcOrd="1" destOrd="0" parTransId="{AC75389F-F0D0-4BF8-9572-6CB542E57C3D}" sibTransId="{670C41E8-4CCA-43C8-80B2-84948B818662}"/>
    <dgm:cxn modelId="{4A68241D-C3D7-4FCC-B7D9-A54EE4B9411F}" type="presOf" srcId="{2C632608-B5FE-433F-B429-9D71F51F30C8}" destId="{1F833B87-370E-4724-BA53-568555EF9875}" srcOrd="0" destOrd="2" presId="urn:microsoft.com/office/officeart/2016/7/layout/HorizontalActionList"/>
    <dgm:cxn modelId="{12BE921E-1226-44F3-8DDB-35AB8F9C4638}" srcId="{BD7CFC20-0137-490B-BDE1-8C0186EBA7C2}" destId="{3902AF69-3911-4518-B0D6-49AE19ABFB6F}" srcOrd="1" destOrd="0" parTransId="{39DF9544-CF3F-43AB-B938-1FA1789F6DC4}" sibTransId="{602CE25C-3BBB-4C13-8132-B61ADAEB6FA5}"/>
    <dgm:cxn modelId="{82270E20-2800-4808-87C9-0FFEADA20D96}" srcId="{0042A990-A76C-43AD-B924-5863DCC24A78}" destId="{6201075E-9B49-4F9B-9703-27E05E454014}" srcOrd="2" destOrd="0" parTransId="{3B60625A-FF08-40B1-8727-AD3ACFFB1381}" sibTransId="{D10800ED-069A-41D7-B196-E16BD59C7E35}"/>
    <dgm:cxn modelId="{9F06B528-4CD0-4B6B-8334-55D628615D6A}" srcId="{37E47E40-798F-4360-BE23-FB38F080EAA4}" destId="{9AB30E63-1D08-4BCB-9501-291FDFF26E89}" srcOrd="5" destOrd="0" parTransId="{15C07634-2EF9-4463-A969-981414A0E3EF}" sibTransId="{DBD59A5A-89FD-486F-B32B-C676B2045BAF}"/>
    <dgm:cxn modelId="{7224312A-3E06-4CD4-9B2E-0065D6D4EE1E}" srcId="{86D8C72B-9B4F-48D5-8554-EFA3D93A67E9}" destId="{E83CE103-EEF1-4BBA-90B7-0AB1C40F1BDC}" srcOrd="1" destOrd="0" parTransId="{256A1D15-ED51-44C2-9E38-2CF39B3876A8}" sibTransId="{86E49A56-0BA9-4D3A-8FF1-9470CE926859}"/>
    <dgm:cxn modelId="{05C72C2C-7B78-41B3-8179-0DA21E25B430}" srcId="{86D8C72B-9B4F-48D5-8554-EFA3D93A67E9}" destId="{DE9BC6D7-01DE-4ACF-B0E7-6B3BEBD7AADF}" srcOrd="3" destOrd="0" parTransId="{318B75BD-1DE9-4700-9281-18E65FCB5856}" sibTransId="{CC70C265-2547-4EF1-8DAD-A360CCDC1531}"/>
    <dgm:cxn modelId="{CE65AF2D-B22F-44FE-BFE7-44EB0076E8AA}" type="presOf" srcId="{0042A990-A76C-43AD-B924-5863DCC24A78}" destId="{771B7315-AEAD-43EA-AB55-1CDA536C727E}" srcOrd="0" destOrd="0" presId="urn:microsoft.com/office/officeart/2016/7/layout/HorizontalActionList"/>
    <dgm:cxn modelId="{49B2C538-2865-4290-818A-704BEDC6042F}" type="presOf" srcId="{87F41EC5-9E04-4CBB-BC70-CC93CCC3EA94}" destId="{72B3F130-1495-4797-B118-102FB9F69238}" srcOrd="0" destOrd="4" presId="urn:microsoft.com/office/officeart/2016/7/layout/HorizontalActionList"/>
    <dgm:cxn modelId="{A83F1A39-DBC0-443C-A7BC-409E7EC06C64}" type="presOf" srcId="{4005D400-CE99-417D-8963-268AD30DEFD2}" destId="{BB046377-1262-40D0-9805-E8B8931F2EBD}" srcOrd="0" destOrd="3" presId="urn:microsoft.com/office/officeart/2016/7/layout/HorizontalActionList"/>
    <dgm:cxn modelId="{2ABC6D39-A630-4D61-8EE3-11A8D98531F7}" type="presOf" srcId="{684212BD-65AF-4E68-BB4A-6992A4AB6F43}" destId="{183BFD1E-E0B1-430C-B4C3-F87B2113CB42}" srcOrd="0" destOrd="0" presId="urn:microsoft.com/office/officeart/2016/7/layout/HorizontalActionList"/>
    <dgm:cxn modelId="{81C4D939-0187-4E2B-A18E-B93F4C2FED34}" srcId="{37E47E40-798F-4360-BE23-FB38F080EAA4}" destId="{5D269008-8FB9-4577-892D-6CE51D9E72B9}" srcOrd="1" destOrd="0" parTransId="{C27EC1D4-B62D-4E57-96AA-EFE55428F568}" sibTransId="{D9A3C615-098A-42ED-97AF-3CBE3F9E5C94}"/>
    <dgm:cxn modelId="{C688DB3A-EC96-4507-8FAB-9B273CD73ED9}" type="presOf" srcId="{92ED7C63-5A5A-4CB2-B20F-825BEE4CCFC6}" destId="{183BFD1E-E0B1-430C-B4C3-F87B2113CB42}" srcOrd="0" destOrd="3" presId="urn:microsoft.com/office/officeart/2016/7/layout/HorizontalActionList"/>
    <dgm:cxn modelId="{C4C9E43B-5517-43B8-A1E0-C14CAFC54121}" type="presOf" srcId="{9AB30E63-1D08-4BCB-9501-291FDFF26E89}" destId="{183BFD1E-E0B1-430C-B4C3-F87B2113CB42}" srcOrd="0" destOrd="5" presId="urn:microsoft.com/office/officeart/2016/7/layout/HorizontalActionList"/>
    <dgm:cxn modelId="{3F588A3C-B362-4DE1-AEDD-F0D23AB6CD0C}" srcId="{EE352919-0B05-45BC-AEE2-2B917A37210F}" destId="{2C632608-B5FE-433F-B429-9D71F51F30C8}" srcOrd="2" destOrd="0" parTransId="{73908D7E-BE7E-4692-B1FA-94D26BDDFF6A}" sibTransId="{D3D14D84-30DE-4DB2-BD2B-D89053018118}"/>
    <dgm:cxn modelId="{9FCD135F-9816-43C8-9B83-915CFE20F494}" srcId="{DC9BDD1F-16DF-4304-88E2-0541C9C7BB92}" destId="{EE352919-0B05-45BC-AEE2-2B917A37210F}" srcOrd="1" destOrd="0" parTransId="{5EB3C2B0-35A8-43AC-8DF7-24F5E1BB7D10}" sibTransId="{CF5D5C8B-DC49-4921-882C-B8ED07A7C4FA}"/>
    <dgm:cxn modelId="{2D986B42-8447-4F59-A85B-60148F88A18D}" srcId="{86D8C72B-9B4F-48D5-8554-EFA3D93A67E9}" destId="{C3FA1144-8358-4422-8385-9E6AD785CA2E}" srcOrd="4" destOrd="0" parTransId="{05B529F3-095A-4631-B739-D8E9F6550198}" sibTransId="{16625761-B8B7-4285-9427-89384810C6E5}"/>
    <dgm:cxn modelId="{88E65567-6FB8-4C93-A957-12F9BF515C2A}" srcId="{86D8C72B-9B4F-48D5-8554-EFA3D93A67E9}" destId="{1041638B-6100-476F-A02C-2222F3301918}" srcOrd="2" destOrd="0" parTransId="{A965FF95-45EE-4E3D-A319-5FB490B16250}" sibTransId="{9E5F155C-FFE3-464B-AE63-E156F147B48B}"/>
    <dgm:cxn modelId="{4CAF4D49-3453-4344-B6E2-82149D068412}" type="presOf" srcId="{AA3E10B3-BED5-434C-8107-81CABC4228F0}" destId="{C421AFBB-4AA1-4942-86BC-DBF88BB30FBF}" srcOrd="0" destOrd="3" presId="urn:microsoft.com/office/officeart/2016/7/layout/HorizontalActionList"/>
    <dgm:cxn modelId="{7145574A-D8BF-445A-8B34-E2ED01361E1A}" type="presOf" srcId="{DE9BC6D7-01DE-4ACF-B0E7-6B3BEBD7AADF}" destId="{5986C566-B0DF-427A-9EF0-22D906ACF120}" srcOrd="0" destOrd="3" presId="urn:microsoft.com/office/officeart/2016/7/layout/HorizontalActionList"/>
    <dgm:cxn modelId="{09FBC84A-E0FB-4AFE-8FAD-B788850FE64D}" srcId="{DC9BDD1F-16DF-4304-88E2-0541C9C7BB92}" destId="{37E47E40-798F-4360-BE23-FB38F080EAA4}" srcOrd="4" destOrd="0" parTransId="{BA58A896-ABE0-4375-ADD7-59F7003B5CC0}" sibTransId="{4165E508-9EDB-49E8-A106-ABA551983EC8}"/>
    <dgm:cxn modelId="{9669976F-E2BA-4526-8EC7-6231A27915A7}" type="presOf" srcId="{803FD3BB-8BAC-4766-BEA0-BBD4F250D432}" destId="{1F833B87-370E-4724-BA53-568555EF9875}" srcOrd="0" destOrd="0" presId="urn:microsoft.com/office/officeart/2016/7/layout/HorizontalActionList"/>
    <dgm:cxn modelId="{B442E971-F4A0-4DE6-A600-D4F022FDC4D5}" type="presOf" srcId="{E23B6325-2204-485B-86EC-22337AEAFDC8}" destId="{5986C566-B0DF-427A-9EF0-22D906ACF120}" srcOrd="0" destOrd="6" presId="urn:microsoft.com/office/officeart/2016/7/layout/HorizontalActionList"/>
    <dgm:cxn modelId="{67024F53-BA37-4EB0-BFDF-73056C4DFD84}" type="presOf" srcId="{9EA9177A-04BC-4C1C-B6FE-065B8B9A2DAA}" destId="{72B3F130-1495-4797-B118-102FB9F69238}" srcOrd="0" destOrd="0" presId="urn:microsoft.com/office/officeart/2016/7/layout/HorizontalActionList"/>
    <dgm:cxn modelId="{F2C0E474-D0D2-45EC-8AFC-B798EF00EE5C}" srcId="{3A3A06BB-AE62-473B-B25A-D4262103A639}" destId="{87F41EC5-9E04-4CBB-BC70-CC93CCC3EA94}" srcOrd="4" destOrd="0" parTransId="{FEA780F3-3E20-46CC-BF05-8B74D77EB60F}" sibTransId="{09931848-89A1-4461-B8A6-D34F57F47F7B}"/>
    <dgm:cxn modelId="{4DDAF974-97BC-4F74-AF47-1B6C7CCC1F09}" srcId="{3A3A06BB-AE62-473B-B25A-D4262103A639}" destId="{EA812289-6113-4CB3-AEB8-56DA81C3EA69}" srcOrd="3" destOrd="0" parTransId="{EB852D83-2EC5-4287-8670-C1E94E505E0B}" sibTransId="{E733CE5A-2F53-430B-99CD-DE3D5E02DD90}"/>
    <dgm:cxn modelId="{B2B60255-F913-4FFB-8488-68D4106C3D91}" srcId="{3A3A06BB-AE62-473B-B25A-D4262103A639}" destId="{9EA9177A-04BC-4C1C-B6FE-065B8B9A2DAA}" srcOrd="0" destOrd="0" parTransId="{A97DA2EB-5E50-451C-B219-83B1F8104F22}" sibTransId="{61AF40D5-1FE0-485F-8FCA-7063DB94FF5B}"/>
    <dgm:cxn modelId="{F7F3D856-F280-42E5-8B2C-25D7BA36904F}" srcId="{BD7CFC20-0137-490B-BDE1-8C0186EBA7C2}" destId="{46FCD272-C0ED-40F6-8B8E-56A8E5D7FBDA}" srcOrd="2" destOrd="0" parTransId="{66474B8F-DF15-44FC-9FA3-9071518B9128}" sibTransId="{5A6A92F2-BA3B-42BD-90A0-4F00D77B19DD}"/>
    <dgm:cxn modelId="{78600159-3E0F-4B3C-B893-77AC34F9F2B2}" type="presOf" srcId="{5D269008-8FB9-4577-892D-6CE51D9E72B9}" destId="{183BFD1E-E0B1-430C-B4C3-F87B2113CB42}" srcOrd="0" destOrd="1" presId="urn:microsoft.com/office/officeart/2016/7/layout/HorizontalActionList"/>
    <dgm:cxn modelId="{FFEEEE5A-5AF7-4153-8768-34E3F543731D}" type="presOf" srcId="{64A82237-EBB8-464C-A6FF-2480BC69F918}" destId="{1F833B87-370E-4724-BA53-568555EF9875}" srcOrd="0" destOrd="6" presId="urn:microsoft.com/office/officeart/2016/7/layout/HorizontalActionList"/>
    <dgm:cxn modelId="{F9EC187F-59D2-4D7F-90B0-530AA09F0782}" type="presOf" srcId="{9F2FE311-3BDB-4C8B-AA6F-EC3E78469B6D}" destId="{5986C566-B0DF-427A-9EF0-22D906ACF120}" srcOrd="0" destOrd="0" presId="urn:microsoft.com/office/officeart/2016/7/layout/HorizontalActionList"/>
    <dgm:cxn modelId="{7A9F2F7F-E3F7-4C8F-8634-5011135FA150}" srcId="{3A3A06BB-AE62-473B-B25A-D4262103A639}" destId="{4F4D1245-91C6-4D85-9D3A-65537F6D7675}" srcOrd="1" destOrd="0" parTransId="{36DF108F-E6A1-466C-9A68-89776922051A}" sibTransId="{102713D6-A4ED-4B10-A9DD-05F2E4E08514}"/>
    <dgm:cxn modelId="{8B163180-C3CF-484B-B50D-9AEA1277D534}" srcId="{0042A990-A76C-43AD-B924-5863DCC24A78}" destId="{AA3E10B3-BED5-434C-8107-81CABC4228F0}" srcOrd="3" destOrd="0" parTransId="{71FFF845-389D-46F3-B603-B2AF8E64E31B}" sibTransId="{658C1D13-2FF5-498F-9AD7-7D8C0D0F81FE}"/>
    <dgm:cxn modelId="{D875FF82-8A6A-4734-BE1F-22272A431B13}" type="presOf" srcId="{77872C95-E177-472E-BE5E-C7A3408AE5F3}" destId="{C421AFBB-4AA1-4942-86BC-DBF88BB30FBF}" srcOrd="0" destOrd="6" presId="urn:microsoft.com/office/officeart/2016/7/layout/HorizontalActionList"/>
    <dgm:cxn modelId="{575FEE86-7779-40AE-8F66-0B79943CF316}" srcId="{DC9BDD1F-16DF-4304-88E2-0541C9C7BB92}" destId="{86D8C72B-9B4F-48D5-8554-EFA3D93A67E9}" srcOrd="2" destOrd="0" parTransId="{2E05DCE2-365F-424B-ABFC-401A8C23776D}" sibTransId="{6AD31AB8-70C8-4A56-AFDE-A9D731BE5662}"/>
    <dgm:cxn modelId="{FF22A388-C32F-4879-91F5-C02670025213}" srcId="{86D8C72B-9B4F-48D5-8554-EFA3D93A67E9}" destId="{E23B6325-2204-485B-86EC-22337AEAFDC8}" srcOrd="6" destOrd="0" parTransId="{0AEFE14D-420C-4883-849B-08C7766A6298}" sibTransId="{B84260FC-79C0-4432-930E-F3B43AF6C0C9}"/>
    <dgm:cxn modelId="{1CC08289-E911-40B3-935B-46D5AFD5C0B0}" type="presOf" srcId="{C3FA1144-8358-4422-8385-9E6AD785CA2E}" destId="{5986C566-B0DF-427A-9EF0-22D906ACF120}" srcOrd="0" destOrd="4" presId="urn:microsoft.com/office/officeart/2016/7/layout/HorizontalActionList"/>
    <dgm:cxn modelId="{DADEC889-DD4B-4333-8D27-03455CA40BDD}" srcId="{0042A990-A76C-43AD-B924-5863DCC24A78}" destId="{2265AFA4-A997-4CDB-9471-EC2749822275}" srcOrd="5" destOrd="0" parTransId="{20CBD6D8-06CD-46D2-923D-6BDF32D29AB6}" sibTransId="{72279173-43B6-471F-B6CD-6B3A9E109A64}"/>
    <dgm:cxn modelId="{6FF5398A-8D10-4A65-AF5A-3597EB434F47}" srcId="{37E47E40-798F-4360-BE23-FB38F080EAA4}" destId="{92ED7C63-5A5A-4CB2-B20F-825BEE4CCFC6}" srcOrd="3" destOrd="0" parTransId="{1354E3AA-41BD-412C-A911-5EE3A920DEA2}" sibTransId="{B520F9F8-0F9A-44FD-8CAA-8BA0043A51B1}"/>
    <dgm:cxn modelId="{F648B98B-1F14-415A-A94F-4890082ADFEF}" srcId="{0042A990-A76C-43AD-B924-5863DCC24A78}" destId="{31362D66-9C68-49E1-B1BB-791AEF8B0B36}" srcOrd="1" destOrd="0" parTransId="{6FACBAAC-9F19-4305-A506-09CFE624EE23}" sibTransId="{E8153921-B68D-43B4-849B-9B825D9D9B53}"/>
    <dgm:cxn modelId="{272CA38E-DD67-41AB-B95A-F26C8C4B6BBB}" srcId="{37E47E40-798F-4360-BE23-FB38F080EAA4}" destId="{684212BD-65AF-4E68-BB4A-6992A4AB6F43}" srcOrd="0" destOrd="0" parTransId="{9B595505-C3FC-4D14-B74C-C08814F2E82A}" sibTransId="{C490F63D-EB49-4338-9E90-E3D68947E051}"/>
    <dgm:cxn modelId="{D0467D92-D20D-4ACE-B772-135F4065CA00}" type="presOf" srcId="{37E47E40-798F-4360-BE23-FB38F080EAA4}" destId="{147343B0-EB18-4E36-9FC2-21841AABE42B}" srcOrd="0" destOrd="0" presId="urn:microsoft.com/office/officeart/2016/7/layout/HorizontalActionList"/>
    <dgm:cxn modelId="{301E2D94-F0BC-4FE9-B07D-C38A5D06E304}" type="presOf" srcId="{5EEFC8CC-B6BD-4326-A7F3-EA078B00D31B}" destId="{183BFD1E-E0B1-430C-B4C3-F87B2113CB42}" srcOrd="0" destOrd="6" presId="urn:microsoft.com/office/officeart/2016/7/layout/HorizontalActionList"/>
    <dgm:cxn modelId="{3A7B6B96-EC74-477C-A403-DBD3E25DD1B4}" type="presOf" srcId="{38286DA2-5CDC-4320-B1D3-17A7F555737A}" destId="{5986C566-B0DF-427A-9EF0-22D906ACF120}" srcOrd="0" destOrd="5" presId="urn:microsoft.com/office/officeart/2016/7/layout/HorizontalActionList"/>
    <dgm:cxn modelId="{D534C796-16B4-4EBE-808E-D6B7871602BB}" type="presOf" srcId="{331D8698-EEDA-4A3C-9B9D-08007478AB1B}" destId="{1F833B87-370E-4724-BA53-568555EF9875}" srcOrd="0" destOrd="4" presId="urn:microsoft.com/office/officeart/2016/7/layout/HorizontalActionList"/>
    <dgm:cxn modelId="{109D6DA0-7B6A-4CE1-9119-35F673CDFB3A}" type="presOf" srcId="{31362D66-9C68-49E1-B1BB-791AEF8B0B36}" destId="{C421AFBB-4AA1-4942-86BC-DBF88BB30FBF}" srcOrd="0" destOrd="1" presId="urn:microsoft.com/office/officeart/2016/7/layout/HorizontalActionList"/>
    <dgm:cxn modelId="{45DB85A1-E54E-47C0-A7E2-B9289F169574}" srcId="{0042A990-A76C-43AD-B924-5863DCC24A78}" destId="{F8DFD633-A520-4907-A934-96121ED70F7E}" srcOrd="0" destOrd="0" parTransId="{C5B121B7-86D2-4AE9-8D05-D017A9C2D93A}" sibTransId="{446A4126-903F-4669-93F1-882628C4C1A3}"/>
    <dgm:cxn modelId="{F31029AB-D918-4E15-A228-459C5F429CF3}" type="presOf" srcId="{3902AF69-3911-4518-B0D6-49AE19ABFB6F}" destId="{BB046377-1262-40D0-9805-E8B8931F2EBD}" srcOrd="0" destOrd="1" presId="urn:microsoft.com/office/officeart/2016/7/layout/HorizontalActionList"/>
    <dgm:cxn modelId="{B72257AC-EEC9-4339-B703-8B006C9685AE}" srcId="{BD7CFC20-0137-490B-BDE1-8C0186EBA7C2}" destId="{4005D400-CE99-417D-8963-268AD30DEFD2}" srcOrd="3" destOrd="0" parTransId="{350AC10D-4BE1-47DF-95E7-9C003C6D9530}" sibTransId="{86E44493-B003-4AEB-962D-AF0D04A65186}"/>
    <dgm:cxn modelId="{7C5FF0AC-BB8E-4758-8961-F7160620AF23}" type="presOf" srcId="{9C5744A5-0027-4A0D-ADE0-5E5DC2E6FF39}" destId="{1F833B87-370E-4724-BA53-568555EF9875}" srcOrd="0" destOrd="5" presId="urn:microsoft.com/office/officeart/2016/7/layout/HorizontalActionList"/>
    <dgm:cxn modelId="{3B7F89B1-C890-4265-A05F-9F4D061FED4D}" type="presOf" srcId="{6201075E-9B49-4F9B-9703-27E05E454014}" destId="{C421AFBB-4AA1-4942-86BC-DBF88BB30FBF}" srcOrd="0" destOrd="2" presId="urn:microsoft.com/office/officeart/2016/7/layout/HorizontalActionList"/>
    <dgm:cxn modelId="{866196B2-D8C9-4FAC-866F-3332D9F24F98}" type="presOf" srcId="{EA812289-6113-4CB3-AEB8-56DA81C3EA69}" destId="{72B3F130-1495-4797-B118-102FB9F69238}" srcOrd="0" destOrd="3" presId="urn:microsoft.com/office/officeart/2016/7/layout/HorizontalActionList"/>
    <dgm:cxn modelId="{FCCC17B7-59D5-4E79-A573-D9FA2110FCAB}" type="presOf" srcId="{1041638B-6100-476F-A02C-2222F3301918}" destId="{5986C566-B0DF-427A-9EF0-22D906ACF120}" srcOrd="0" destOrd="2" presId="urn:microsoft.com/office/officeart/2016/7/layout/HorizontalActionList"/>
    <dgm:cxn modelId="{9215F5B8-BE6A-4E19-A35F-BE6D022BB72A}" srcId="{EE352919-0B05-45BC-AEE2-2B917A37210F}" destId="{64A82237-EBB8-464C-A6FF-2480BC69F918}" srcOrd="6" destOrd="0" parTransId="{B6258FB0-CB86-4AC4-888D-846DD21284D9}" sibTransId="{16C1C5A6-CDCC-4115-9EA0-6064D269B490}"/>
    <dgm:cxn modelId="{1AEC2FBC-C867-4282-8A72-E744142AEC2B}" srcId="{3A3A06BB-AE62-473B-B25A-D4262103A639}" destId="{3A8F1141-0A5B-4C2F-9132-CFF04DA39536}" srcOrd="2" destOrd="0" parTransId="{AD3F4EE6-3EFF-440D-A7A6-914BFE6E0F55}" sibTransId="{2CAC3357-7608-4F73-8639-DAF317CAA47E}"/>
    <dgm:cxn modelId="{931A03BE-6A3E-40A6-8A20-563D306CADC4}" type="presOf" srcId="{3A8F1141-0A5B-4C2F-9132-CFF04DA39536}" destId="{72B3F130-1495-4797-B118-102FB9F69238}" srcOrd="0" destOrd="2" presId="urn:microsoft.com/office/officeart/2016/7/layout/HorizontalActionList"/>
    <dgm:cxn modelId="{24EBAAC0-3889-4DF9-AFA8-B82A9AE83E16}" type="presOf" srcId="{B9626DC1-208F-41AC-8059-E13B7D1D2262}" destId="{183BFD1E-E0B1-430C-B4C3-F87B2113CB42}" srcOrd="0" destOrd="2" presId="urn:microsoft.com/office/officeart/2016/7/layout/HorizontalActionList"/>
    <dgm:cxn modelId="{E77425C6-5538-4062-8E4F-3F3CA0643276}" srcId="{EE352919-0B05-45BC-AEE2-2B917A37210F}" destId="{9C5744A5-0027-4A0D-ADE0-5E5DC2E6FF39}" srcOrd="5" destOrd="0" parTransId="{9DF89130-4556-4194-98C7-31FC1037AEB0}" sibTransId="{22EB86A0-37BF-411A-A736-783DCDCCE559}"/>
    <dgm:cxn modelId="{FEACAFC6-1638-4A82-9373-8EB9B46728C6}" srcId="{DC9BDD1F-16DF-4304-88E2-0541C9C7BB92}" destId="{BD7CFC20-0137-490B-BDE1-8C0186EBA7C2}" srcOrd="3" destOrd="0" parTransId="{8A15C5CB-5CC4-4C6F-ABEF-F970C55A2A5C}" sibTransId="{49C063BD-8ADF-4BFF-A638-F1F8CAAD03C7}"/>
    <dgm:cxn modelId="{460478CB-7585-4454-9212-CCAB1ACF705A}" srcId="{BD7CFC20-0137-490B-BDE1-8C0186EBA7C2}" destId="{503D225C-B724-4C1F-88BF-1E1025CC394F}" srcOrd="0" destOrd="0" parTransId="{7A16CEF6-221C-4F25-9A05-BA86FB226371}" sibTransId="{1AB7DFC6-3478-42B2-89F8-71449C878079}"/>
    <dgm:cxn modelId="{8BBD28D4-BFCD-489D-9947-308F6A5D243D}" srcId="{37E47E40-798F-4360-BE23-FB38F080EAA4}" destId="{B9626DC1-208F-41AC-8059-E13B7D1D2262}" srcOrd="2" destOrd="0" parTransId="{47837B23-7FFB-4397-938E-F53D88CFA810}" sibTransId="{9DE56F8F-CF80-47B0-83C2-D6617C87C64E}"/>
    <dgm:cxn modelId="{3AF93ED4-8123-4448-9615-9F02C09718B0}" type="presOf" srcId="{EE352919-0B05-45BC-AEE2-2B917A37210F}" destId="{01F3732F-6F0A-4C5F-AD58-7D307CD1A509}" srcOrd="0" destOrd="0" presId="urn:microsoft.com/office/officeart/2016/7/layout/HorizontalActionList"/>
    <dgm:cxn modelId="{B604C8D4-7E52-4837-BC37-E0E7BD8DD461}" type="presOf" srcId="{3A3A06BB-AE62-473B-B25A-D4262103A639}" destId="{CDFC0804-B176-4D55-8856-E60F124620BC}" srcOrd="0" destOrd="0" presId="urn:microsoft.com/office/officeart/2016/7/layout/HorizontalActionList"/>
    <dgm:cxn modelId="{83F70CD5-4658-4807-ACB5-FE3C6999988B}" srcId="{3A3A06BB-AE62-473B-B25A-D4262103A639}" destId="{E74010D0-FA57-4F32-A0F7-A77D5641658B}" srcOrd="5" destOrd="0" parTransId="{B3998133-6834-47D1-967A-9CDA97390B4A}" sibTransId="{8E5A2F50-2134-45E9-BF28-E6B0132B2738}"/>
    <dgm:cxn modelId="{E8E999D8-E7DF-4C8C-BFFE-598680D6E252}" srcId="{0042A990-A76C-43AD-B924-5863DCC24A78}" destId="{77872C95-E177-472E-BE5E-C7A3408AE5F3}" srcOrd="6" destOrd="0" parTransId="{9D46FA57-6E61-4CB0-A4CC-D80AE9B769AB}" sibTransId="{197213D9-7461-4DBE-98F9-503B15E0790A}"/>
    <dgm:cxn modelId="{76FD92DC-BDF8-42FA-8DFC-41F7C8553B7E}" type="presOf" srcId="{2265AFA4-A997-4CDB-9471-EC2749822275}" destId="{C421AFBB-4AA1-4942-86BC-DBF88BB30FBF}" srcOrd="0" destOrd="5" presId="urn:microsoft.com/office/officeart/2016/7/layout/HorizontalActionList"/>
    <dgm:cxn modelId="{1E32F9E4-CD79-4CB2-B466-DBC8CF32F49E}" srcId="{37E47E40-798F-4360-BE23-FB38F080EAA4}" destId="{8C0288E0-1E9D-4A65-BB58-7C6A4B7DBCCC}" srcOrd="4" destOrd="0" parTransId="{5BF6B252-E0AE-4881-8EF2-A451AD909074}" sibTransId="{4106A615-A171-4549-A414-2124B4D37F67}"/>
    <dgm:cxn modelId="{86D9E1E8-89F3-4B21-9099-B5B256E0AE18}" type="presOf" srcId="{E83CE103-EEF1-4BBA-90B7-0AB1C40F1BDC}" destId="{5986C566-B0DF-427A-9EF0-22D906ACF120}" srcOrd="0" destOrd="1" presId="urn:microsoft.com/office/officeart/2016/7/layout/HorizontalActionList"/>
    <dgm:cxn modelId="{758E33EA-6B22-4E17-8343-2E30630801A6}" type="presOf" srcId="{A0695491-275B-483C-BFC7-DFDA2D49881C}" destId="{1F833B87-370E-4724-BA53-568555EF9875}" srcOrd="0" destOrd="3" presId="urn:microsoft.com/office/officeart/2016/7/layout/HorizontalActionList"/>
    <dgm:cxn modelId="{D26B94EA-B045-4A31-BFF9-39BE3BD18321}" type="presOf" srcId="{D369C807-728B-4C4F-98E8-8DAB39006E2F}" destId="{1F833B87-370E-4724-BA53-568555EF9875}" srcOrd="0" destOrd="1" presId="urn:microsoft.com/office/officeart/2016/7/layout/HorizontalActionList"/>
    <dgm:cxn modelId="{F570F1EA-88BC-4FFF-AAC4-F405BC9AA63A}" type="presOf" srcId="{15FF423D-81F3-41A6-9B1B-F3CFCBB36B53}" destId="{C421AFBB-4AA1-4942-86BC-DBF88BB30FBF}" srcOrd="0" destOrd="4" presId="urn:microsoft.com/office/officeart/2016/7/layout/HorizontalActionList"/>
    <dgm:cxn modelId="{F7C8AFEB-BA5D-4BDE-9F81-CBECEDCF8BDE}" type="presOf" srcId="{F8DFD633-A520-4907-A934-96121ED70F7E}" destId="{C421AFBB-4AA1-4942-86BC-DBF88BB30FBF}" srcOrd="0" destOrd="0" presId="urn:microsoft.com/office/officeart/2016/7/layout/HorizontalActionList"/>
    <dgm:cxn modelId="{1A4C72EC-02EC-4578-BF5E-7EDC2728381D}" srcId="{EE352919-0B05-45BC-AEE2-2B917A37210F}" destId="{A0695491-275B-483C-BFC7-DFDA2D49881C}" srcOrd="3" destOrd="0" parTransId="{EE6C0875-044A-45AF-B78C-A6FB1DF842DF}" sibTransId="{7961682C-FFE9-4F62-806F-7108B900106E}"/>
    <dgm:cxn modelId="{8B3E03EF-45C6-4531-9636-BFEFD0E8D5BC}" srcId="{0042A990-A76C-43AD-B924-5863DCC24A78}" destId="{15FF423D-81F3-41A6-9B1B-F3CFCBB36B53}" srcOrd="4" destOrd="0" parTransId="{7C694C85-EE30-450A-A1C7-18362F987AD6}" sibTransId="{18FB316C-E15E-466E-A18F-78FA2CC87C5E}"/>
    <dgm:cxn modelId="{DAFACFEF-26CF-4CB1-A4FD-36B671B95DD0}" type="presOf" srcId="{503D225C-B724-4C1F-88BF-1E1025CC394F}" destId="{BB046377-1262-40D0-9805-E8B8931F2EBD}" srcOrd="0" destOrd="0" presId="urn:microsoft.com/office/officeart/2016/7/layout/HorizontalActionList"/>
    <dgm:cxn modelId="{19DBCCF6-3473-40EA-9CAE-0AB3E0E65E06}" type="presOf" srcId="{8C0288E0-1E9D-4A65-BB58-7C6A4B7DBCCC}" destId="{183BFD1E-E0B1-430C-B4C3-F87B2113CB42}" srcOrd="0" destOrd="4" presId="urn:microsoft.com/office/officeart/2016/7/layout/HorizontalActionList"/>
    <dgm:cxn modelId="{CBF642FB-96B7-41D4-9B3D-E0EDE49C8F5C}" srcId="{DC9BDD1F-16DF-4304-88E2-0541C9C7BB92}" destId="{0042A990-A76C-43AD-B924-5863DCC24A78}" srcOrd="5" destOrd="0" parTransId="{AB121932-D207-4490-8693-6695988F95F9}" sibTransId="{B4B77BDA-DD79-4592-B1A6-8F9EA89EF8CF}"/>
    <dgm:cxn modelId="{FD5A2BFD-9925-4E71-8DD3-6CB860DBEF5E}" srcId="{EE352919-0B05-45BC-AEE2-2B917A37210F}" destId="{331D8698-EEDA-4A3C-9B9D-08007478AB1B}" srcOrd="4" destOrd="0" parTransId="{4B2509BD-86F6-4C4D-8687-E4E2C6749D66}" sibTransId="{6697D682-AA59-404F-A540-4CD77EDDDC5F}"/>
    <dgm:cxn modelId="{BD945A34-4F70-4FC7-B21E-141F5B16C67A}" type="presParOf" srcId="{D6B95388-F03E-47C2-ABF7-FC5F1F40F07D}" destId="{C735D725-726F-46E6-8117-2712339C7376}" srcOrd="0" destOrd="0" presId="urn:microsoft.com/office/officeart/2016/7/layout/HorizontalActionList"/>
    <dgm:cxn modelId="{669D2D92-4F6F-4CB6-A84B-344983EF012E}" type="presParOf" srcId="{C735D725-726F-46E6-8117-2712339C7376}" destId="{CDFC0804-B176-4D55-8856-E60F124620BC}" srcOrd="0" destOrd="0" presId="urn:microsoft.com/office/officeart/2016/7/layout/HorizontalActionList"/>
    <dgm:cxn modelId="{5263069C-D857-4B77-A4C2-AACDDBB19F49}" type="presParOf" srcId="{C735D725-726F-46E6-8117-2712339C7376}" destId="{72B3F130-1495-4797-B118-102FB9F69238}" srcOrd="1" destOrd="0" presId="urn:microsoft.com/office/officeart/2016/7/layout/HorizontalActionList"/>
    <dgm:cxn modelId="{042EA247-51AC-4104-BA8A-BCCE77118322}" type="presParOf" srcId="{D6B95388-F03E-47C2-ABF7-FC5F1F40F07D}" destId="{AFEF8CCF-8BF0-45F9-B819-78E4066951FD}" srcOrd="1" destOrd="0" presId="urn:microsoft.com/office/officeart/2016/7/layout/HorizontalActionList"/>
    <dgm:cxn modelId="{6EE2E1AB-0E2F-4D53-B717-F37726F85AB9}" type="presParOf" srcId="{D6B95388-F03E-47C2-ABF7-FC5F1F40F07D}" destId="{ACD4ACB7-24B1-47A4-B14B-E4299C7F7DD3}" srcOrd="2" destOrd="0" presId="urn:microsoft.com/office/officeart/2016/7/layout/HorizontalActionList"/>
    <dgm:cxn modelId="{E1EDEB62-AE49-4434-BC40-78B9C6A700A8}" type="presParOf" srcId="{ACD4ACB7-24B1-47A4-B14B-E4299C7F7DD3}" destId="{01F3732F-6F0A-4C5F-AD58-7D307CD1A509}" srcOrd="0" destOrd="0" presId="urn:microsoft.com/office/officeart/2016/7/layout/HorizontalActionList"/>
    <dgm:cxn modelId="{E3916E2F-9A06-41CC-B4D9-861AB7442296}" type="presParOf" srcId="{ACD4ACB7-24B1-47A4-B14B-E4299C7F7DD3}" destId="{1F833B87-370E-4724-BA53-568555EF9875}" srcOrd="1" destOrd="0" presId="urn:microsoft.com/office/officeart/2016/7/layout/HorizontalActionList"/>
    <dgm:cxn modelId="{97FEA7D5-5113-4D1C-9B7B-CBDCA40A4FE4}" type="presParOf" srcId="{D6B95388-F03E-47C2-ABF7-FC5F1F40F07D}" destId="{8ADA291D-A632-41C9-8A2C-1B93638492E6}" srcOrd="3" destOrd="0" presId="urn:microsoft.com/office/officeart/2016/7/layout/HorizontalActionList"/>
    <dgm:cxn modelId="{3221B23B-9332-4050-9B4A-974E0C09B81C}" type="presParOf" srcId="{D6B95388-F03E-47C2-ABF7-FC5F1F40F07D}" destId="{80887AC7-1285-476F-8AF4-17B867617FFD}" srcOrd="4" destOrd="0" presId="urn:microsoft.com/office/officeart/2016/7/layout/HorizontalActionList"/>
    <dgm:cxn modelId="{995EB4A7-BFA3-4C7A-B317-0E87F13E5E7A}" type="presParOf" srcId="{80887AC7-1285-476F-8AF4-17B867617FFD}" destId="{3E1282AE-921E-480B-9243-707633504CDC}" srcOrd="0" destOrd="0" presId="urn:microsoft.com/office/officeart/2016/7/layout/HorizontalActionList"/>
    <dgm:cxn modelId="{9106BECB-AC25-47E6-A0BA-60204EA1A50F}" type="presParOf" srcId="{80887AC7-1285-476F-8AF4-17B867617FFD}" destId="{5986C566-B0DF-427A-9EF0-22D906ACF120}" srcOrd="1" destOrd="0" presId="urn:microsoft.com/office/officeart/2016/7/layout/HorizontalActionList"/>
    <dgm:cxn modelId="{5E69A3F6-F17C-40E3-92F5-30382529178B}" type="presParOf" srcId="{D6B95388-F03E-47C2-ABF7-FC5F1F40F07D}" destId="{5C3163B6-AF46-4A06-A0D2-A4A903C8A7E8}" srcOrd="5" destOrd="0" presId="urn:microsoft.com/office/officeart/2016/7/layout/HorizontalActionList"/>
    <dgm:cxn modelId="{4CCD05D6-C4BE-4608-A4BB-733DDCA9C6CA}" type="presParOf" srcId="{D6B95388-F03E-47C2-ABF7-FC5F1F40F07D}" destId="{145B8095-EA36-4B9D-A95A-20455BA03B9B}" srcOrd="6" destOrd="0" presId="urn:microsoft.com/office/officeart/2016/7/layout/HorizontalActionList"/>
    <dgm:cxn modelId="{E5EC03E1-4295-462B-B308-D5D0FD1CD988}" type="presParOf" srcId="{145B8095-EA36-4B9D-A95A-20455BA03B9B}" destId="{06B0D1CB-609C-4BF5-9FBF-A9647EF3B9E6}" srcOrd="0" destOrd="0" presId="urn:microsoft.com/office/officeart/2016/7/layout/HorizontalActionList"/>
    <dgm:cxn modelId="{608D9121-F742-4620-BA57-5201D1C40049}" type="presParOf" srcId="{145B8095-EA36-4B9D-A95A-20455BA03B9B}" destId="{BB046377-1262-40D0-9805-E8B8931F2EBD}" srcOrd="1" destOrd="0" presId="urn:microsoft.com/office/officeart/2016/7/layout/HorizontalActionList"/>
    <dgm:cxn modelId="{F3E49719-C626-4AE8-9764-BE0E37DEF7F6}" type="presParOf" srcId="{D6B95388-F03E-47C2-ABF7-FC5F1F40F07D}" destId="{BE667380-99C6-4F38-A891-EC4B293FFCC8}" srcOrd="7" destOrd="0" presId="urn:microsoft.com/office/officeart/2016/7/layout/HorizontalActionList"/>
    <dgm:cxn modelId="{48AE9861-A59C-43EF-97F6-CFFDAE731783}" type="presParOf" srcId="{D6B95388-F03E-47C2-ABF7-FC5F1F40F07D}" destId="{B604498F-A359-4504-A476-6A073B6AB949}" srcOrd="8" destOrd="0" presId="urn:microsoft.com/office/officeart/2016/7/layout/HorizontalActionList"/>
    <dgm:cxn modelId="{35190454-F7B3-47DB-81CA-DB798585223E}" type="presParOf" srcId="{B604498F-A359-4504-A476-6A073B6AB949}" destId="{147343B0-EB18-4E36-9FC2-21841AABE42B}" srcOrd="0" destOrd="0" presId="urn:microsoft.com/office/officeart/2016/7/layout/HorizontalActionList"/>
    <dgm:cxn modelId="{0ED8F07C-8BE3-4171-A06A-FC29570BB347}" type="presParOf" srcId="{B604498F-A359-4504-A476-6A073B6AB949}" destId="{183BFD1E-E0B1-430C-B4C3-F87B2113CB42}" srcOrd="1" destOrd="0" presId="urn:microsoft.com/office/officeart/2016/7/layout/HorizontalActionList"/>
    <dgm:cxn modelId="{B601D9A0-4E67-4C96-A38F-AEE2C830BDA0}" type="presParOf" srcId="{D6B95388-F03E-47C2-ABF7-FC5F1F40F07D}" destId="{9A7DB0F7-D195-45C4-857E-04290717E451}" srcOrd="9" destOrd="0" presId="urn:microsoft.com/office/officeart/2016/7/layout/HorizontalActionList"/>
    <dgm:cxn modelId="{94F5896E-ADD7-4F08-89AE-7D864818D93E}" type="presParOf" srcId="{D6B95388-F03E-47C2-ABF7-FC5F1F40F07D}" destId="{BE2F4B81-1AD1-4164-9719-3E1E4D32B40E}" srcOrd="10" destOrd="0" presId="urn:microsoft.com/office/officeart/2016/7/layout/HorizontalActionList"/>
    <dgm:cxn modelId="{73552887-B368-48D0-9737-80F0143ABE6C}" type="presParOf" srcId="{BE2F4B81-1AD1-4164-9719-3E1E4D32B40E}" destId="{771B7315-AEAD-43EA-AB55-1CDA536C727E}" srcOrd="0" destOrd="0" presId="urn:microsoft.com/office/officeart/2016/7/layout/HorizontalActionList"/>
    <dgm:cxn modelId="{8A6B6636-114C-447F-90C0-4D3E78235F63}" type="presParOf" srcId="{BE2F4B81-1AD1-4164-9719-3E1E4D32B40E}" destId="{C421AFBB-4AA1-4942-86BC-DBF88BB30FBF}" srcOrd="1" destOrd="0" presId="urn:microsoft.com/office/officeart/2016/7/layout/HorizontalAction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FC0804-B176-4D55-8856-E60F124620BC}">
      <dsp:nvSpPr>
        <dsp:cNvPr id="0" name=""/>
        <dsp:cNvSpPr/>
      </dsp:nvSpPr>
      <dsp:spPr>
        <a:xfrm>
          <a:off x="24091" y="224361"/>
          <a:ext cx="1482995" cy="444898"/>
        </a:xfrm>
        <a:prstGeom prst="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7190" tIns="117190" rIns="117190" bIns="117190" numCol="1" spcCol="1270" anchor="ctr" anchorCtr="0">
          <a:noAutofit/>
        </a:bodyPr>
        <a:lstStyle/>
        <a:p>
          <a:pPr marL="0" lvl="0" indent="0" algn="ctr" defTabSz="666750">
            <a:lnSpc>
              <a:spcPct val="90000"/>
            </a:lnSpc>
            <a:spcBef>
              <a:spcPct val="0"/>
            </a:spcBef>
            <a:spcAft>
              <a:spcPct val="35000"/>
            </a:spcAft>
            <a:buNone/>
          </a:pPr>
          <a:r>
            <a:rPr lang="en-US" sz="1500" kern="1200">
              <a:latin typeface="Calibri" panose="020F0502020204030204"/>
              <a:ea typeface="+mn-ea"/>
              <a:cs typeface="+mn-cs"/>
            </a:rPr>
            <a:t>Knowledge</a:t>
          </a:r>
        </a:p>
      </dsp:txBody>
      <dsp:txXfrm>
        <a:off x="24091" y="224361"/>
        <a:ext cx="1482995" cy="444898"/>
      </dsp:txXfrm>
    </dsp:sp>
    <dsp:sp modelId="{72B3F130-1495-4797-B118-102FB9F69238}">
      <dsp:nvSpPr>
        <dsp:cNvPr id="0" name=""/>
        <dsp:cNvSpPr/>
      </dsp:nvSpPr>
      <dsp:spPr>
        <a:xfrm>
          <a:off x="6287" y="669260"/>
          <a:ext cx="1518602" cy="42346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6487" tIns="146487" rIns="146487" bIns="146487" numCol="1" spcCol="1270" anchor="t" anchorCtr="0">
          <a:noAutofit/>
        </a:bodyPr>
        <a:lstStyle/>
        <a:p>
          <a:pPr marL="0" lvl="0" indent="0" algn="l" defTabSz="533400">
            <a:lnSpc>
              <a:spcPct val="90000"/>
            </a:lnSpc>
            <a:spcBef>
              <a:spcPct val="0"/>
            </a:spcBef>
            <a:spcAft>
              <a:spcPct val="35000"/>
            </a:spcAft>
            <a:buNone/>
          </a:pPr>
          <a:r>
            <a:rPr lang="en-US" sz="1200" b="1" kern="1200" dirty="0">
              <a:latin typeface="Calibri" panose="020F0502020204030204"/>
              <a:ea typeface="+mn-ea"/>
              <a:cs typeface="+mn-cs"/>
            </a:rPr>
            <a:t>Recalling bits of Information.</a:t>
          </a:r>
        </a:p>
        <a:p>
          <a:pPr marL="0" lvl="0" indent="0" algn="l" defTabSz="533400">
            <a:lnSpc>
              <a:spcPct val="90000"/>
            </a:lnSpc>
            <a:spcBef>
              <a:spcPct val="0"/>
            </a:spcBef>
            <a:spcAft>
              <a:spcPct val="35000"/>
            </a:spcAft>
            <a:buNone/>
          </a:pPr>
          <a:endParaRPr lang="en-US" sz="1200" b="1"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kern="1200" dirty="0">
              <a:latin typeface="Calibri" panose="020F0502020204030204"/>
              <a:ea typeface="+mn-ea"/>
              <a:cs typeface="+mn-cs"/>
            </a:rPr>
            <a:t>Children identity, name, define, describe, match and select.</a:t>
          </a:r>
        </a:p>
        <a:p>
          <a:pPr marL="0" lvl="0" indent="0" algn="l" defTabSz="488950">
            <a:lnSpc>
              <a:spcPct val="90000"/>
            </a:lnSpc>
            <a:spcBef>
              <a:spcPct val="0"/>
            </a:spcBef>
            <a:spcAft>
              <a:spcPct val="35000"/>
            </a:spcAft>
            <a:buNone/>
          </a:pPr>
          <a:endParaRPr lang="en-US" sz="13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is the name of ___________?</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Where is the _____________?</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different kinds of ________ are there?</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happened first? Next? Last?</a:t>
          </a:r>
          <a:endParaRPr lang="en-US" sz="1100" kern="1200" dirty="0">
            <a:latin typeface="Calibri" panose="020F0502020204030204"/>
            <a:ea typeface="+mn-ea"/>
            <a:cs typeface="+mn-cs"/>
          </a:endParaRPr>
        </a:p>
      </dsp:txBody>
      <dsp:txXfrm>
        <a:off x="6287" y="669260"/>
        <a:ext cx="1518602" cy="4234638"/>
      </dsp:txXfrm>
    </dsp:sp>
    <dsp:sp modelId="{01F3732F-6F0A-4C5F-AD58-7D307CD1A509}">
      <dsp:nvSpPr>
        <dsp:cNvPr id="0" name=""/>
        <dsp:cNvSpPr/>
      </dsp:nvSpPr>
      <dsp:spPr>
        <a:xfrm>
          <a:off x="1632784" y="224361"/>
          <a:ext cx="1482995" cy="444898"/>
        </a:xfrm>
        <a:prstGeom prst="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7190" tIns="117190" rIns="117190" bIns="117190" numCol="1" spcCol="1270" anchor="ctr" anchorCtr="0">
          <a:noAutofit/>
        </a:bodyPr>
        <a:lstStyle/>
        <a:p>
          <a:pPr marL="0" lvl="0" indent="0" algn="ctr" defTabSz="666750">
            <a:lnSpc>
              <a:spcPct val="90000"/>
            </a:lnSpc>
            <a:spcBef>
              <a:spcPct val="0"/>
            </a:spcBef>
            <a:spcAft>
              <a:spcPct val="35000"/>
            </a:spcAft>
            <a:buNone/>
          </a:pPr>
          <a:r>
            <a:rPr lang="en-US" sz="1500" kern="1200">
              <a:latin typeface="Calibri" panose="020F0502020204030204"/>
              <a:ea typeface="+mn-ea"/>
              <a:cs typeface="+mn-cs"/>
            </a:rPr>
            <a:t>Comprehension</a:t>
          </a:r>
        </a:p>
      </dsp:txBody>
      <dsp:txXfrm>
        <a:off x="1632784" y="224361"/>
        <a:ext cx="1482995" cy="444898"/>
      </dsp:txXfrm>
    </dsp:sp>
    <dsp:sp modelId="{1F833B87-370E-4724-BA53-568555EF9875}">
      <dsp:nvSpPr>
        <dsp:cNvPr id="0" name=""/>
        <dsp:cNvSpPr/>
      </dsp:nvSpPr>
      <dsp:spPr>
        <a:xfrm>
          <a:off x="1632784" y="669260"/>
          <a:ext cx="1482995" cy="42346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6487" tIns="146487" rIns="146487" bIns="146487" numCol="1" spcCol="1270" anchor="t" anchorCtr="0">
          <a:noAutofit/>
        </a:bodyPr>
        <a:lstStyle/>
        <a:p>
          <a:pPr marL="0" lvl="0" indent="0" algn="l" defTabSz="533400">
            <a:lnSpc>
              <a:spcPct val="90000"/>
            </a:lnSpc>
            <a:spcBef>
              <a:spcPct val="0"/>
            </a:spcBef>
            <a:spcAft>
              <a:spcPct val="35000"/>
            </a:spcAft>
            <a:buNone/>
          </a:pPr>
          <a:r>
            <a:rPr lang="en-US" sz="1200" b="1" kern="1200" dirty="0">
              <a:latin typeface="Calibri" panose="020F0502020204030204"/>
              <a:ea typeface="+mn-ea"/>
              <a:cs typeface="+mn-cs"/>
            </a:rPr>
            <a:t>Understanding the meaning of the experience.</a:t>
          </a:r>
        </a:p>
        <a:p>
          <a:pPr marL="0" lvl="0" indent="0" algn="l" defTabSz="533400">
            <a:lnSpc>
              <a:spcPct val="90000"/>
            </a:lnSpc>
            <a:spcBef>
              <a:spcPct val="0"/>
            </a:spcBef>
            <a:spcAft>
              <a:spcPct val="35000"/>
            </a:spcAft>
            <a:buNone/>
          </a:pPr>
          <a:endParaRPr lang="en-US" sz="1200" b="1"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kern="1200" dirty="0">
              <a:latin typeface="Calibri" panose="020F0502020204030204"/>
              <a:ea typeface="+mn-ea"/>
              <a:cs typeface="+mn-cs"/>
            </a:rPr>
            <a:t>Children explain, classify, summarize, predict outcomes and sort objects.</a:t>
          </a:r>
        </a:p>
        <a:p>
          <a:pPr marL="0" lvl="0" indent="0" algn="l" defTabSz="488950">
            <a:lnSpc>
              <a:spcPct val="90000"/>
            </a:lnSpc>
            <a:spcBef>
              <a:spcPct val="0"/>
            </a:spcBef>
            <a:spcAft>
              <a:spcPct val="35000"/>
            </a:spcAft>
            <a:buNone/>
          </a:pP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How are ___ and ____ alike?</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How are they different?</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Why do you think ___ happened?</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might have caused ______?</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Tell me about ____. </a:t>
          </a:r>
          <a:endParaRPr lang="en-US" sz="1100" kern="1200" dirty="0">
            <a:latin typeface="Calibri" panose="020F0502020204030204"/>
            <a:ea typeface="+mn-ea"/>
            <a:cs typeface="+mn-cs"/>
          </a:endParaRPr>
        </a:p>
      </dsp:txBody>
      <dsp:txXfrm>
        <a:off x="1632784" y="669260"/>
        <a:ext cx="1482995" cy="4234638"/>
      </dsp:txXfrm>
    </dsp:sp>
    <dsp:sp modelId="{3E1282AE-921E-480B-9243-707633504CDC}">
      <dsp:nvSpPr>
        <dsp:cNvPr id="0" name=""/>
        <dsp:cNvSpPr/>
      </dsp:nvSpPr>
      <dsp:spPr>
        <a:xfrm>
          <a:off x="3223675" y="224361"/>
          <a:ext cx="1482995" cy="444898"/>
        </a:xfrm>
        <a:prstGeom prst="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7190" tIns="117190" rIns="117190" bIns="117190" numCol="1" spcCol="1270" anchor="ctr" anchorCtr="0">
          <a:noAutofit/>
        </a:bodyPr>
        <a:lstStyle/>
        <a:p>
          <a:pPr marL="0" lvl="0" indent="0" algn="ctr" defTabSz="666750">
            <a:lnSpc>
              <a:spcPct val="90000"/>
            </a:lnSpc>
            <a:spcBef>
              <a:spcPct val="0"/>
            </a:spcBef>
            <a:spcAft>
              <a:spcPct val="35000"/>
            </a:spcAft>
            <a:buNone/>
          </a:pPr>
          <a:r>
            <a:rPr lang="en-US" sz="1500" kern="1200">
              <a:latin typeface="Calibri" panose="020F0502020204030204"/>
              <a:ea typeface="+mn-ea"/>
              <a:cs typeface="+mn-cs"/>
            </a:rPr>
            <a:t>Application</a:t>
          </a:r>
        </a:p>
      </dsp:txBody>
      <dsp:txXfrm>
        <a:off x="3223675" y="224361"/>
        <a:ext cx="1482995" cy="444898"/>
      </dsp:txXfrm>
    </dsp:sp>
    <dsp:sp modelId="{5986C566-B0DF-427A-9EF0-22D906ACF120}">
      <dsp:nvSpPr>
        <dsp:cNvPr id="0" name=""/>
        <dsp:cNvSpPr/>
      </dsp:nvSpPr>
      <dsp:spPr>
        <a:xfrm>
          <a:off x="3223675" y="669260"/>
          <a:ext cx="1482995" cy="42346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6487" tIns="146487" rIns="146487" bIns="146487" numCol="1" spcCol="1270" anchor="t" anchorCtr="0">
          <a:noAutofit/>
        </a:bodyPr>
        <a:lstStyle/>
        <a:p>
          <a:pPr marL="0" lvl="0" indent="0" algn="l" defTabSz="533400">
            <a:lnSpc>
              <a:spcPct val="90000"/>
            </a:lnSpc>
            <a:spcBef>
              <a:spcPct val="0"/>
            </a:spcBef>
            <a:spcAft>
              <a:spcPct val="35000"/>
            </a:spcAft>
            <a:buNone/>
          </a:pPr>
          <a:r>
            <a:rPr lang="en-US" sz="1200" b="1" kern="1200" dirty="0">
              <a:latin typeface="Calibri" panose="020F0502020204030204"/>
              <a:ea typeface="+mn-ea"/>
              <a:cs typeface="+mn-cs"/>
            </a:rPr>
            <a:t>Breaking an idea or activity into separate components.</a:t>
          </a:r>
        </a:p>
        <a:p>
          <a:pPr marL="0" lvl="0" indent="0" algn="l" defTabSz="533400">
            <a:lnSpc>
              <a:spcPct val="90000"/>
            </a:lnSpc>
            <a:spcBef>
              <a:spcPct val="0"/>
            </a:spcBef>
            <a:spcAft>
              <a:spcPct val="35000"/>
            </a:spcAft>
            <a:buNone/>
          </a:pPr>
          <a:endParaRPr lang="en-US" sz="1200" b="1"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kern="1200" dirty="0">
              <a:latin typeface="Calibri" panose="020F0502020204030204"/>
              <a:ea typeface="+mn-ea"/>
              <a:cs typeface="+mn-cs"/>
            </a:rPr>
            <a:t>Children solve problems, demonstrate discoveries and modify and rearrange materials. </a:t>
          </a:r>
        </a:p>
        <a:p>
          <a:pPr marL="0" lvl="0" indent="0" algn="l" defTabSz="488950">
            <a:lnSpc>
              <a:spcPct val="90000"/>
            </a:lnSpc>
            <a:spcBef>
              <a:spcPct val="0"/>
            </a:spcBef>
            <a:spcAft>
              <a:spcPct val="35000"/>
            </a:spcAft>
            <a:buNone/>
          </a:pP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a:latin typeface="Calibri" panose="020F0502020204030204"/>
              <a:ea typeface="+mn-ea"/>
              <a:cs typeface="+mn-cs"/>
            </a:rPr>
            <a:t>How else could you use___?</a:t>
          </a:r>
          <a:endParaRPr lang="en-US" sz="1100" kern="120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would happen if___?</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would you use if_____</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a:latin typeface="Calibri" panose="020F0502020204030204"/>
              <a:ea typeface="+mn-ea"/>
              <a:cs typeface="+mn-cs"/>
            </a:rPr>
            <a:t>How would you make____?</a:t>
          </a:r>
          <a:endParaRPr lang="en-US" sz="1100" kern="120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a:latin typeface="Calibri" panose="020F0502020204030204"/>
              <a:ea typeface="+mn-ea"/>
              <a:cs typeface="+mn-cs"/>
            </a:rPr>
            <a:t>What would you need in order to___?</a:t>
          </a:r>
          <a:endParaRPr lang="en-US" sz="1100" kern="1200">
            <a:latin typeface="Calibri" panose="020F0502020204030204"/>
            <a:ea typeface="+mn-ea"/>
            <a:cs typeface="+mn-cs"/>
          </a:endParaRPr>
        </a:p>
      </dsp:txBody>
      <dsp:txXfrm>
        <a:off x="3223675" y="669260"/>
        <a:ext cx="1482995" cy="4234638"/>
      </dsp:txXfrm>
    </dsp:sp>
    <dsp:sp modelId="{06B0D1CB-609C-4BF5-9FBF-A9647EF3B9E6}">
      <dsp:nvSpPr>
        <dsp:cNvPr id="0" name=""/>
        <dsp:cNvSpPr/>
      </dsp:nvSpPr>
      <dsp:spPr>
        <a:xfrm>
          <a:off x="4814565" y="224361"/>
          <a:ext cx="1482995" cy="444898"/>
        </a:xfrm>
        <a:prstGeom prst="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7190" tIns="117190" rIns="117190" bIns="117190" numCol="1" spcCol="1270" anchor="ctr" anchorCtr="0">
          <a:noAutofit/>
        </a:bodyPr>
        <a:lstStyle/>
        <a:p>
          <a:pPr marL="0" lvl="0" indent="0" algn="ctr" defTabSz="666750">
            <a:lnSpc>
              <a:spcPct val="90000"/>
            </a:lnSpc>
            <a:spcBef>
              <a:spcPct val="0"/>
            </a:spcBef>
            <a:spcAft>
              <a:spcPct val="35000"/>
            </a:spcAft>
            <a:buNone/>
          </a:pPr>
          <a:r>
            <a:rPr lang="en-US" sz="1500" kern="1200">
              <a:latin typeface="Calibri" panose="020F0502020204030204"/>
              <a:ea typeface="+mn-ea"/>
              <a:cs typeface="+mn-cs"/>
            </a:rPr>
            <a:t>Analysis</a:t>
          </a:r>
        </a:p>
      </dsp:txBody>
      <dsp:txXfrm>
        <a:off x="4814565" y="224361"/>
        <a:ext cx="1482995" cy="444898"/>
      </dsp:txXfrm>
    </dsp:sp>
    <dsp:sp modelId="{BB046377-1262-40D0-9805-E8B8931F2EBD}">
      <dsp:nvSpPr>
        <dsp:cNvPr id="0" name=""/>
        <dsp:cNvSpPr/>
      </dsp:nvSpPr>
      <dsp:spPr>
        <a:xfrm>
          <a:off x="4814565" y="669260"/>
          <a:ext cx="1482995" cy="42346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6487" tIns="146487" rIns="146487" bIns="146487" numCol="1" spcCol="1270" anchor="t" anchorCtr="0">
          <a:noAutofit/>
        </a:bodyPr>
        <a:lstStyle/>
        <a:p>
          <a:pPr marL="0" lvl="0" indent="0" algn="l" defTabSz="533400">
            <a:lnSpc>
              <a:spcPct val="90000"/>
            </a:lnSpc>
            <a:spcBef>
              <a:spcPct val="0"/>
            </a:spcBef>
            <a:spcAft>
              <a:spcPct val="35000"/>
            </a:spcAft>
            <a:buNone/>
          </a:pPr>
          <a:r>
            <a:rPr lang="en-US" sz="1200" b="1" kern="1200" dirty="0">
              <a:latin typeface="Calibri" panose="020F0502020204030204"/>
              <a:ea typeface="+mn-ea"/>
              <a:cs typeface="+mn-cs"/>
            </a:rPr>
            <a:t>Breaking an idea or activity into separate components.</a:t>
          </a:r>
        </a:p>
        <a:p>
          <a:pPr marL="0" lvl="0" indent="0" algn="l" defTabSz="533400">
            <a:lnSpc>
              <a:spcPct val="90000"/>
            </a:lnSpc>
            <a:spcBef>
              <a:spcPct val="0"/>
            </a:spcBef>
            <a:spcAft>
              <a:spcPct val="35000"/>
            </a:spcAft>
            <a:buNone/>
          </a:pPr>
          <a:endParaRPr lang="en-US" sz="1200" b="1"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kern="1200" dirty="0">
              <a:latin typeface="Calibri" panose="020F0502020204030204"/>
              <a:ea typeface="+mn-ea"/>
              <a:cs typeface="+mn-cs"/>
            </a:rPr>
            <a:t>Children separate, order, subdivide, estimate and infer.</a:t>
          </a:r>
        </a:p>
        <a:p>
          <a:pPr marL="0" lvl="0" indent="0" algn="l" defTabSz="488950">
            <a:lnSpc>
              <a:spcPct val="90000"/>
            </a:lnSpc>
            <a:spcBef>
              <a:spcPct val="0"/>
            </a:spcBef>
            <a:spcAft>
              <a:spcPct val="35000"/>
            </a:spcAft>
            <a:buNone/>
          </a:pP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How do you know that this is a ___?</a:t>
          </a: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In which group does this belong? Why?</a:t>
          </a:r>
          <a:br>
            <a:rPr lang="en-US" sz="1100" i="1" kern="1200" dirty="0">
              <a:latin typeface="Calibri" panose="020F0502020204030204"/>
              <a:ea typeface="+mn-ea"/>
              <a:cs typeface="+mn-cs"/>
            </a:rPr>
          </a:br>
          <a:r>
            <a:rPr lang="en-US" sz="1100" i="1" kern="1200" dirty="0">
              <a:latin typeface="Calibri" panose="020F0502020204030204"/>
              <a:ea typeface="+mn-ea"/>
              <a:cs typeface="+mn-cs"/>
            </a:rPr>
            <a:t>Is this a ____ or a ___? Why?</a:t>
          </a:r>
        </a:p>
      </dsp:txBody>
      <dsp:txXfrm>
        <a:off x="4814565" y="669260"/>
        <a:ext cx="1482995" cy="4234638"/>
      </dsp:txXfrm>
    </dsp:sp>
    <dsp:sp modelId="{147343B0-EB18-4E36-9FC2-21841AABE42B}">
      <dsp:nvSpPr>
        <dsp:cNvPr id="0" name=""/>
        <dsp:cNvSpPr/>
      </dsp:nvSpPr>
      <dsp:spPr>
        <a:xfrm>
          <a:off x="6405456" y="224361"/>
          <a:ext cx="1482995" cy="444898"/>
        </a:xfrm>
        <a:prstGeom prst="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7190" tIns="117190" rIns="117190" bIns="117190" numCol="1" spcCol="1270" anchor="ctr" anchorCtr="0">
          <a:noAutofit/>
        </a:bodyPr>
        <a:lstStyle/>
        <a:p>
          <a:pPr marL="0" lvl="0" indent="0" algn="ctr" defTabSz="666750">
            <a:lnSpc>
              <a:spcPct val="90000"/>
            </a:lnSpc>
            <a:spcBef>
              <a:spcPct val="0"/>
            </a:spcBef>
            <a:spcAft>
              <a:spcPct val="35000"/>
            </a:spcAft>
            <a:buNone/>
          </a:pPr>
          <a:r>
            <a:rPr lang="en-US" sz="1500" kern="1200">
              <a:latin typeface="Calibri" panose="020F0502020204030204"/>
              <a:ea typeface="+mn-ea"/>
              <a:cs typeface="+mn-cs"/>
            </a:rPr>
            <a:t>Synthesis</a:t>
          </a:r>
        </a:p>
      </dsp:txBody>
      <dsp:txXfrm>
        <a:off x="6405456" y="224361"/>
        <a:ext cx="1482995" cy="444898"/>
      </dsp:txXfrm>
    </dsp:sp>
    <dsp:sp modelId="{183BFD1E-E0B1-430C-B4C3-F87B2113CB42}">
      <dsp:nvSpPr>
        <dsp:cNvPr id="0" name=""/>
        <dsp:cNvSpPr/>
      </dsp:nvSpPr>
      <dsp:spPr>
        <a:xfrm>
          <a:off x="6405456" y="669260"/>
          <a:ext cx="1482995" cy="42346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6487" tIns="146487" rIns="146487" bIns="146487" numCol="1" spcCol="1270" anchor="t" anchorCtr="0">
          <a:noAutofit/>
        </a:bodyPr>
        <a:lstStyle/>
        <a:p>
          <a:pPr marL="0" lvl="0" indent="0" algn="l" defTabSz="533400">
            <a:lnSpc>
              <a:spcPct val="90000"/>
            </a:lnSpc>
            <a:spcBef>
              <a:spcPct val="0"/>
            </a:spcBef>
            <a:spcAft>
              <a:spcPct val="35000"/>
            </a:spcAft>
            <a:buNone/>
          </a:pPr>
          <a:r>
            <a:rPr lang="en-US" sz="1200" b="1" kern="1200" dirty="0">
              <a:latin typeface="Calibri" panose="020F0502020204030204"/>
              <a:ea typeface="+mn-ea"/>
              <a:cs typeface="+mn-cs"/>
            </a:rPr>
            <a:t>Combining parts to make a whole.</a:t>
          </a:r>
        </a:p>
        <a:p>
          <a:pPr marL="0" lvl="0" indent="0" algn="l" defTabSz="533400">
            <a:lnSpc>
              <a:spcPct val="90000"/>
            </a:lnSpc>
            <a:spcBef>
              <a:spcPct val="0"/>
            </a:spcBef>
            <a:spcAft>
              <a:spcPct val="35000"/>
            </a:spcAft>
            <a:buNone/>
          </a:pPr>
          <a:endParaRPr lang="en-US" sz="1200" b="1"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kern="1200" dirty="0">
              <a:latin typeface="Calibri" panose="020F0502020204030204"/>
              <a:ea typeface="+mn-ea"/>
              <a:cs typeface="+mn-cs"/>
            </a:rPr>
            <a:t>Children combine, create, design, compose, construct and rearrange. </a:t>
          </a:r>
        </a:p>
        <a:p>
          <a:pPr marL="0" lvl="0" indent="0" algn="l" defTabSz="488950">
            <a:lnSpc>
              <a:spcPct val="90000"/>
            </a:lnSpc>
            <a:spcBef>
              <a:spcPct val="0"/>
            </a:spcBef>
            <a:spcAft>
              <a:spcPct val="35000"/>
            </a:spcAft>
            <a:buNone/>
          </a:pP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Can you think of a new way to___?</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a:latin typeface="Calibri" panose="020F0502020204030204"/>
              <a:ea typeface="+mn-ea"/>
              <a:cs typeface="+mn-cs"/>
            </a:rPr>
            <a:t>Draw a picture about____?</a:t>
          </a:r>
          <a:endParaRPr lang="en-US" sz="1100" kern="120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a:latin typeface="Calibri" panose="020F0502020204030204"/>
              <a:ea typeface="+mn-ea"/>
              <a:cs typeface="+mn-cs"/>
            </a:rPr>
            <a:t>Tell me a story about__?</a:t>
          </a:r>
          <a:endParaRPr lang="en-US" sz="1100" kern="120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a:latin typeface="Calibri" panose="020F0502020204030204"/>
              <a:ea typeface="+mn-ea"/>
              <a:cs typeface="+mn-cs"/>
            </a:rPr>
            <a:t>How could you make____?</a:t>
          </a:r>
          <a:endParaRPr lang="en-US" sz="1100" kern="120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a:latin typeface="Calibri" panose="020F0502020204030204"/>
              <a:ea typeface="+mn-ea"/>
              <a:cs typeface="+mn-cs"/>
            </a:rPr>
            <a:t>Pretend that you are a ____?</a:t>
          </a:r>
          <a:endParaRPr lang="en-US" sz="1100" kern="1200">
            <a:latin typeface="Calibri" panose="020F0502020204030204"/>
            <a:ea typeface="+mn-ea"/>
            <a:cs typeface="+mn-cs"/>
          </a:endParaRPr>
        </a:p>
      </dsp:txBody>
      <dsp:txXfrm>
        <a:off x="6405456" y="669260"/>
        <a:ext cx="1482995" cy="4234638"/>
      </dsp:txXfrm>
    </dsp:sp>
    <dsp:sp modelId="{771B7315-AEAD-43EA-AB55-1CDA536C727E}">
      <dsp:nvSpPr>
        <dsp:cNvPr id="0" name=""/>
        <dsp:cNvSpPr/>
      </dsp:nvSpPr>
      <dsp:spPr>
        <a:xfrm>
          <a:off x="7996346" y="224361"/>
          <a:ext cx="1482995" cy="444898"/>
        </a:xfrm>
        <a:prstGeom prst="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7190" tIns="117190" rIns="117190" bIns="117190" numCol="1" spcCol="1270" anchor="ctr" anchorCtr="0">
          <a:noAutofit/>
        </a:bodyPr>
        <a:lstStyle/>
        <a:p>
          <a:pPr marL="0" lvl="0" indent="0" algn="ctr" defTabSz="666750">
            <a:lnSpc>
              <a:spcPct val="90000"/>
            </a:lnSpc>
            <a:spcBef>
              <a:spcPct val="0"/>
            </a:spcBef>
            <a:spcAft>
              <a:spcPct val="35000"/>
            </a:spcAft>
            <a:buNone/>
          </a:pPr>
          <a:r>
            <a:rPr lang="en-US" sz="1500" kern="1200">
              <a:latin typeface="Calibri" panose="020F0502020204030204"/>
              <a:ea typeface="+mn-ea"/>
              <a:cs typeface="+mn-cs"/>
            </a:rPr>
            <a:t>Evaluation </a:t>
          </a:r>
        </a:p>
      </dsp:txBody>
      <dsp:txXfrm>
        <a:off x="7996346" y="224361"/>
        <a:ext cx="1482995" cy="444898"/>
      </dsp:txXfrm>
    </dsp:sp>
    <dsp:sp modelId="{C421AFBB-4AA1-4942-86BC-DBF88BB30FBF}">
      <dsp:nvSpPr>
        <dsp:cNvPr id="0" name=""/>
        <dsp:cNvSpPr/>
      </dsp:nvSpPr>
      <dsp:spPr>
        <a:xfrm>
          <a:off x="7996346" y="669260"/>
          <a:ext cx="1482995" cy="42346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6487" tIns="146487" rIns="146487" bIns="146487" numCol="1" spcCol="1270" anchor="t" anchorCtr="0">
          <a:noAutofit/>
        </a:bodyPr>
        <a:lstStyle/>
        <a:p>
          <a:pPr marL="0" lvl="0" indent="0" algn="l" defTabSz="533400">
            <a:lnSpc>
              <a:spcPct val="90000"/>
            </a:lnSpc>
            <a:spcBef>
              <a:spcPct val="0"/>
            </a:spcBef>
            <a:spcAft>
              <a:spcPct val="35000"/>
            </a:spcAft>
            <a:buNone/>
          </a:pPr>
          <a:r>
            <a:rPr lang="en-US" sz="1200" b="1" kern="1200" dirty="0">
              <a:latin typeface="Calibri" panose="020F0502020204030204"/>
              <a:ea typeface="+mn-ea"/>
              <a:cs typeface="+mn-cs"/>
            </a:rPr>
            <a:t>Making value judgements.</a:t>
          </a:r>
        </a:p>
        <a:p>
          <a:pPr marL="0" lvl="0" indent="0" algn="l" defTabSz="533400">
            <a:lnSpc>
              <a:spcPct val="90000"/>
            </a:lnSpc>
            <a:spcBef>
              <a:spcPct val="0"/>
            </a:spcBef>
            <a:spcAft>
              <a:spcPct val="35000"/>
            </a:spcAft>
            <a:buNone/>
          </a:pPr>
          <a:endParaRPr lang="en-US" sz="1200" b="1"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kern="1200" dirty="0">
              <a:latin typeface="Calibri" panose="020F0502020204030204"/>
              <a:ea typeface="+mn-ea"/>
              <a:cs typeface="+mn-cs"/>
            </a:rPr>
            <a:t>Children criticize compare, justify, conclude, discriminate and support.</a:t>
          </a:r>
        </a:p>
        <a:p>
          <a:pPr marL="0" lvl="0" indent="0" algn="l" defTabSz="488950">
            <a:lnSpc>
              <a:spcPct val="90000"/>
            </a:lnSpc>
            <a:spcBef>
              <a:spcPct val="0"/>
            </a:spcBef>
            <a:spcAft>
              <a:spcPct val="35000"/>
            </a:spcAft>
            <a:buNone/>
          </a:pP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Which do you like best? Why?</a:t>
          </a: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do you like about___? Why?</a:t>
          </a: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don’t you like about…?</a:t>
          </a: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is the best thing about…? Why?</a:t>
          </a: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is the worst thing about___? Why? </a:t>
          </a:r>
          <a:br>
            <a:rPr lang="en-US" sz="1100" i="1" kern="1200" dirty="0">
              <a:latin typeface="Calibri" panose="020F0502020204030204"/>
              <a:ea typeface="+mn-ea"/>
              <a:cs typeface="+mn-cs"/>
            </a:rPr>
          </a:br>
          <a:endParaRPr lang="en-US" sz="1100" i="1" kern="1200" dirty="0">
            <a:latin typeface="Calibri" panose="020F0502020204030204"/>
            <a:ea typeface="+mn-ea"/>
            <a:cs typeface="+mn-cs"/>
          </a:endParaRPr>
        </a:p>
      </dsp:txBody>
      <dsp:txXfrm>
        <a:off x="7996346" y="669260"/>
        <a:ext cx="1482995" cy="4234638"/>
      </dsp:txXfrm>
    </dsp:sp>
  </dsp:spTree>
</dsp:drawing>
</file>

<file path=word/diagrams/layout1.xml><?xml version="1.0" encoding="utf-8"?>
<dgm:layoutDef xmlns:dgm="http://schemas.openxmlformats.org/drawingml/2006/diagram" xmlns:a="http://schemas.openxmlformats.org/drawingml/2006/main" uniqueId="urn:microsoft.com/office/officeart/2016/7/layout/HorizontalActionList">
  <dgm:title val="Horizontal Action List"/>
  <dgm:desc val="Used to show non-sequential or grouped lists of information. Works well with large amounts of text. All text has the same level of emphasis, and direction is not implied."/>
  <dgm:catLst>
    <dgm:cat type="list" pri="5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fact="0.6"/>
      <dgm:constr type="h" for="des" forName="composite" op="equ"/>
      <dgm:constr type="w" for="ch" forName="composite" refType="w"/>
      <dgm:constr type="w" for="des" forName="parTx"/>
      <dgm:constr type="h" for="des" forName="parTx" op="equ"/>
      <dgm:constr type="w" for="des" forName="desTx"/>
      <dgm:constr type="primFontSz" for="des" forName="parTx" val="54"/>
      <dgm:constr type="primFontSz" for="des" forName="desTx" refType="primFontSz" refFor="des" refForName="parTx" op="lte" fact="0.75"/>
      <dgm:constr type="h" for="des" forName="desTx" op="equ"/>
      <dgm:constr type="w" for="ch" forName="space" op="equ" val="3"/>
    </dgm:constrLst>
    <dgm:ruleLst>
      <dgm:rule type="w" for="ch" forName="composite" val="0" fact="NaN" max="NaN"/>
    </dgm:ruleLst>
    <dgm:forEach name="Name6"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varLst>
          <dgm:alg type="tx"/>
          <dgm:shape xmlns:r="http://schemas.openxmlformats.org/officeDocument/2006/relationships" type="rect" r:blip="">
            <dgm:adjLst/>
          </dgm:shape>
          <dgm:presOf axis="self" ptType="node"/>
          <dgm:constrLst>
            <dgm:constr type="h" refType="w" op="lte" fact="0.3"/>
            <dgm:constr type="h"/>
            <dgm:constr type="tMarg" refType="w" fact="0.224"/>
            <dgm:constr type="bMarg" refType="w" fact="0.224"/>
            <dgm:constr type="lMarg" refType="w" fact="0.224"/>
            <dgm:constr type="rMarg" refType="w" fact="0.224"/>
          </dgm:constrLst>
          <dgm:ruleLst>
            <dgm:rule type="h" val="INF" fact="NaN" max="NaN"/>
            <dgm:rule type="primFontSz" val="14" fact="NaN" max="NaN"/>
          </dgm:ruleLst>
        </dgm:layoutNode>
        <dgm:layoutNode name="desTx" styleLbl="alignAccFollowNode1">
          <dgm:varLst/>
          <dgm:alg type="tx">
            <dgm:param type="stBulletLvl" val="0"/>
            <dgm:param type="txAnchorVert" val="t"/>
            <dgm:param type="parTxLTRAlign" val="l"/>
            <dgm:param type="shpTxLTRAlignCh" val="l"/>
            <dgm:param type="parTxRTLAlign" val="r"/>
            <dgm:param type="shpTxRTLAlignCh" val="r"/>
          </dgm:alg>
          <dgm:shape xmlns:r="http://schemas.openxmlformats.org/officeDocument/2006/relationships" type="rect" r:blip="">
            <dgm:adjLst/>
          </dgm:shape>
          <dgm:presOf axis="des" ptType="node"/>
          <dgm:constrLst>
            <dgm:constr type="primFontSz" val="28"/>
            <dgm:constr type="tMarg" refType="w" fact="0.28"/>
            <dgm:constr type="bMarg" refType="w" fact="0.28"/>
            <dgm:constr type="lMarg" refType="w" fact="0.28"/>
            <dgm:constr type="rMarg" refType="w" fact="0.28"/>
          </dgm:constrLst>
          <dgm:ruleLst>
            <dgm:rule type="h" val="INF" fact="NaN" max="NaN"/>
            <dgm:rule type="primFontSz" val="11"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E157F6-B280-4BE7-A275-3E349A5C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16</Pages>
  <Words>2872</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Kindergarten Video Training Guide</vt:lpstr>
    </vt:vector>
  </TitlesOfParts>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Video Training Guide</dc:title>
  <dc:subject>Prekindergarten professional development</dc:subject>
  <dc:creator>New York State Education Department Office of Early Learning</dc:creator>
  <cp:keywords>Kindergarten, early learning, New York, education, training, professional development, video</cp:keywords>
  <dc:description/>
  <cp:lastModifiedBy>Jason Gish</cp:lastModifiedBy>
  <cp:revision>13</cp:revision>
  <cp:lastPrinted>2019-08-13T13:47:00Z</cp:lastPrinted>
  <dcterms:created xsi:type="dcterms:W3CDTF">2021-04-01T12:07:00Z</dcterms:created>
  <dcterms:modified xsi:type="dcterms:W3CDTF">2023-02-17T15:28:00Z</dcterms:modified>
</cp:coreProperties>
</file>