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1"/>
        <w:tblW w:w="0" w:type="auto"/>
        <w:tblLook w:val="04A0" w:firstRow="1" w:lastRow="0" w:firstColumn="1" w:lastColumn="0" w:noHBand="0" w:noVBand="1"/>
      </w:tblPr>
      <w:tblGrid>
        <w:gridCol w:w="7578"/>
        <w:gridCol w:w="2970"/>
        <w:gridCol w:w="2628"/>
      </w:tblGrid>
      <w:tr w:rsidR="00C5656C" w:rsidRPr="005C3646" w:rsidTr="00CA2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</w:tcPr>
          <w:p w:rsidR="00C5656C" w:rsidRPr="005C3646" w:rsidRDefault="00B9510F">
            <w:pPr>
              <w:rPr>
                <w:rFonts w:ascii="Century Gothic" w:hAnsi="Century Gothic"/>
                <w:b w:val="0"/>
              </w:rPr>
            </w:pPr>
            <w:bookmarkStart w:id="0" w:name="_GoBack"/>
            <w:bookmarkEnd w:id="0"/>
            <w:r w:rsidRPr="005C3646">
              <w:rPr>
                <w:smallCaps/>
                <w:sz w:val="28"/>
                <w:szCs w:val="28"/>
              </w:rPr>
              <w:t>Discussion Scenarios – What would you do?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C5656C" w:rsidRPr="005C3646" w:rsidRDefault="00C56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C3646">
              <w:rPr>
                <w:rFonts w:ascii="Century Gothic" w:hAnsi="Century Gothic"/>
              </w:rPr>
              <w:t xml:space="preserve">Which </w:t>
            </w:r>
            <w:r w:rsidR="00A01604">
              <w:rPr>
                <w:rFonts w:ascii="Century Gothic" w:hAnsi="Century Gothic"/>
              </w:rPr>
              <w:t>element</w:t>
            </w:r>
            <w:r w:rsidRPr="005C3646">
              <w:rPr>
                <w:rFonts w:ascii="Century Gothic" w:hAnsi="Century Gothic"/>
              </w:rPr>
              <w:t xml:space="preserve"> does this relate to</w:t>
            </w:r>
            <w:r w:rsidR="00CA2CEC">
              <w:rPr>
                <w:rFonts w:ascii="Century Gothic" w:hAnsi="Century Gothic"/>
              </w:rPr>
              <w:t xml:space="preserve"> most</w:t>
            </w:r>
            <w:r w:rsidRPr="005C3646">
              <w:rPr>
                <w:rFonts w:ascii="Century Gothic" w:hAnsi="Century Gothic"/>
              </w:rPr>
              <w:t xml:space="preserve">? </w:t>
            </w:r>
            <w:r w:rsidR="0093247B">
              <w:rPr>
                <w:rFonts w:ascii="Century Gothic" w:hAnsi="Century Gothic"/>
              </w:rPr>
              <w:t>Is this based on a state or local decision</w:t>
            </w:r>
            <w:r w:rsidR="00B9510F">
              <w:rPr>
                <w:rFonts w:ascii="Century Gothic" w:hAnsi="Century Gothic"/>
              </w:rPr>
              <w:t xml:space="preserve">/assumption? </w:t>
            </w:r>
            <w:r w:rsidRPr="005C364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C5656C" w:rsidRPr="005C3646" w:rsidRDefault="00C56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C3646">
              <w:rPr>
                <w:rFonts w:ascii="Century Gothic" w:hAnsi="Century Gothic"/>
              </w:rPr>
              <w:t xml:space="preserve">How would you address the </w:t>
            </w:r>
            <w:r w:rsidR="002C77F6">
              <w:rPr>
                <w:rFonts w:ascii="Century Gothic" w:hAnsi="Century Gothic"/>
              </w:rPr>
              <w:t>challenge</w:t>
            </w:r>
            <w:r w:rsidRPr="005C3646">
              <w:rPr>
                <w:rFonts w:ascii="Century Gothic" w:hAnsi="Century Gothic"/>
              </w:rPr>
              <w:t>?</w:t>
            </w:r>
          </w:p>
        </w:tc>
      </w:tr>
      <w:tr w:rsidR="00C5656C" w:rsidRPr="005C3646" w:rsidTr="0019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C5656C" w:rsidRPr="00944B00" w:rsidRDefault="001826C9" w:rsidP="00944B0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44B00">
              <w:rPr>
                <w:rFonts w:ascii="Century Gothic" w:hAnsi="Century Gothic"/>
              </w:rPr>
              <w:t>We’ve got to get our reading and math scores up for 3</w:t>
            </w:r>
            <w:r w:rsidRPr="00944B00">
              <w:rPr>
                <w:rFonts w:ascii="Century Gothic" w:hAnsi="Century Gothic"/>
                <w:vertAlign w:val="superscript"/>
              </w:rPr>
              <w:t>rd</w:t>
            </w:r>
            <w:r w:rsidRPr="00944B00">
              <w:rPr>
                <w:rFonts w:ascii="Century Gothic" w:hAnsi="Century Gothic"/>
              </w:rPr>
              <w:t xml:space="preserve"> grade state assessments so we are implementing a schoolwide requirement that all classrooms use block schedules</w:t>
            </w:r>
            <w:r w:rsidR="00B9510F">
              <w:rPr>
                <w:rFonts w:ascii="Century Gothic" w:hAnsi="Century Gothic"/>
              </w:rPr>
              <w:t xml:space="preserve">: </w:t>
            </w:r>
            <w:r w:rsidR="00C21452" w:rsidRPr="00944B00">
              <w:rPr>
                <w:rFonts w:ascii="Century Gothic" w:hAnsi="Century Gothic"/>
              </w:rPr>
              <w:t>9</w:t>
            </w:r>
            <w:r w:rsidRPr="00944B00">
              <w:rPr>
                <w:rFonts w:ascii="Century Gothic" w:hAnsi="Century Gothic"/>
              </w:rPr>
              <w:t xml:space="preserve">0 minutes of </w:t>
            </w:r>
            <w:r w:rsidR="00C21452" w:rsidRPr="00944B00">
              <w:rPr>
                <w:rFonts w:ascii="Century Gothic" w:hAnsi="Century Gothic"/>
              </w:rPr>
              <w:t xml:space="preserve">direct </w:t>
            </w:r>
            <w:r w:rsidRPr="00944B00">
              <w:rPr>
                <w:rFonts w:ascii="Century Gothic" w:hAnsi="Century Gothic"/>
              </w:rPr>
              <w:t>reading instruction and 60 minutes of</w:t>
            </w:r>
            <w:r w:rsidR="00C21452" w:rsidRPr="00944B00">
              <w:rPr>
                <w:rFonts w:ascii="Century Gothic" w:hAnsi="Century Gothic"/>
              </w:rPr>
              <w:t xml:space="preserve"> direct</w:t>
            </w:r>
            <w:r w:rsidRPr="00944B00">
              <w:rPr>
                <w:rFonts w:ascii="Century Gothic" w:hAnsi="Century Gothic"/>
              </w:rPr>
              <w:t xml:space="preserve"> math instruction at all grade levels. </w:t>
            </w:r>
          </w:p>
        </w:tc>
        <w:tc>
          <w:tcPr>
            <w:tcW w:w="2970" w:type="dxa"/>
            <w:vAlign w:val="center"/>
          </w:tcPr>
          <w:p w:rsidR="00C5656C" w:rsidRPr="005C3646" w:rsidRDefault="00C5656C" w:rsidP="0019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C5656C" w:rsidRPr="005C3646" w:rsidRDefault="00C5656C" w:rsidP="0019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5656C" w:rsidRPr="005C3646" w:rsidTr="00191B24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C5656C" w:rsidRPr="00944B00" w:rsidRDefault="004551BE" w:rsidP="00944B0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44B00">
              <w:rPr>
                <w:rFonts w:ascii="Century Gothic" w:hAnsi="Century Gothic"/>
              </w:rPr>
              <w:t>I can teach</w:t>
            </w:r>
            <w:r w:rsidR="00097BEE" w:rsidRPr="00944B00">
              <w:rPr>
                <w:rFonts w:ascii="Century Gothic" w:hAnsi="Century Gothic"/>
              </w:rPr>
              <w:t xml:space="preserve"> my 1</w:t>
            </w:r>
            <w:r w:rsidR="00097BEE" w:rsidRPr="00944B00">
              <w:rPr>
                <w:rFonts w:ascii="Century Gothic" w:hAnsi="Century Gothic"/>
                <w:vertAlign w:val="superscript"/>
              </w:rPr>
              <w:t>st</w:t>
            </w:r>
            <w:r w:rsidR="00097BEE" w:rsidRPr="00944B00">
              <w:rPr>
                <w:rFonts w:ascii="Century Gothic" w:hAnsi="Century Gothic"/>
              </w:rPr>
              <w:t xml:space="preserve"> grade</w:t>
            </w:r>
            <w:r w:rsidRPr="00944B00">
              <w:rPr>
                <w:rFonts w:ascii="Century Gothic" w:hAnsi="Century Gothic"/>
              </w:rPr>
              <w:t xml:space="preserve"> kids the mechanics of how to read but I’m not allowed to do learning activities that go beyond the scripted curriculum</w:t>
            </w:r>
            <w:r w:rsidR="005E64BB" w:rsidRPr="00944B00">
              <w:rPr>
                <w:rFonts w:ascii="Century Gothic" w:hAnsi="Century Gothic"/>
              </w:rPr>
              <w:t xml:space="preserve">. The problem is </w:t>
            </w:r>
            <w:r w:rsidR="00BD20CB">
              <w:rPr>
                <w:rFonts w:ascii="Century Gothic" w:hAnsi="Century Gothic"/>
              </w:rPr>
              <w:t xml:space="preserve">that </w:t>
            </w:r>
            <w:r w:rsidR="005E64BB" w:rsidRPr="00944B00">
              <w:rPr>
                <w:rFonts w:ascii="Century Gothic" w:hAnsi="Century Gothic"/>
              </w:rPr>
              <w:t xml:space="preserve">the </w:t>
            </w:r>
            <w:r w:rsidR="00BD20CB">
              <w:rPr>
                <w:rFonts w:ascii="Century Gothic" w:hAnsi="Century Gothic"/>
              </w:rPr>
              <w:t>children</w:t>
            </w:r>
            <w:r w:rsidR="005E64BB" w:rsidRPr="00944B00">
              <w:rPr>
                <w:rFonts w:ascii="Century Gothic" w:hAnsi="Century Gothic"/>
              </w:rPr>
              <w:t xml:space="preserve"> don’t have the experiences, </w:t>
            </w:r>
            <w:r w:rsidRPr="00944B00">
              <w:rPr>
                <w:rFonts w:ascii="Century Gothic" w:hAnsi="Century Gothic"/>
              </w:rPr>
              <w:t xml:space="preserve">vocabulary or background knowledge </w:t>
            </w:r>
            <w:r w:rsidR="00B9510F">
              <w:rPr>
                <w:rFonts w:ascii="Century Gothic" w:hAnsi="Century Gothic"/>
              </w:rPr>
              <w:t>that lay the foundation</w:t>
            </w:r>
            <w:r w:rsidR="005E64BB" w:rsidRPr="00944B00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2970" w:type="dxa"/>
            <w:vAlign w:val="center"/>
          </w:tcPr>
          <w:p w:rsidR="00C5656C" w:rsidRPr="005C3646" w:rsidRDefault="00C5656C" w:rsidP="0019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C5656C" w:rsidRPr="005C3646" w:rsidRDefault="00C5656C" w:rsidP="0019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5656C" w:rsidRPr="005C3646" w:rsidTr="0019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C5656C" w:rsidRPr="00944B00" w:rsidRDefault="004551BE" w:rsidP="00944B0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44B00">
              <w:rPr>
                <w:rFonts w:ascii="Century Gothic" w:hAnsi="Century Gothic"/>
              </w:rPr>
              <w:t>I use a lot of hands-on and play-based instructional strategies in my kindergarten classroom. Kids are often in activity centers (including a socio-dramatic play center)</w:t>
            </w:r>
            <w:r w:rsidR="00B9510F">
              <w:rPr>
                <w:rFonts w:ascii="Century Gothic" w:hAnsi="Century Gothic"/>
              </w:rPr>
              <w:t xml:space="preserve"> where I</w:t>
            </w:r>
            <w:r w:rsidRPr="00944B00">
              <w:rPr>
                <w:rFonts w:ascii="Century Gothic" w:hAnsi="Century Gothic"/>
              </w:rPr>
              <w:t xml:space="preserve"> </w:t>
            </w:r>
            <w:r w:rsidR="00B9510F">
              <w:rPr>
                <w:rFonts w:ascii="Century Gothic" w:hAnsi="Century Gothic"/>
              </w:rPr>
              <w:t xml:space="preserve">interact </w:t>
            </w:r>
            <w:r w:rsidR="00420D1A">
              <w:rPr>
                <w:rFonts w:ascii="Century Gothic" w:hAnsi="Century Gothic"/>
              </w:rPr>
              <w:t xml:space="preserve">with </w:t>
            </w:r>
            <w:r w:rsidR="00B9510F">
              <w:rPr>
                <w:rFonts w:ascii="Century Gothic" w:hAnsi="Century Gothic"/>
              </w:rPr>
              <w:t xml:space="preserve">and </w:t>
            </w:r>
            <w:r w:rsidRPr="00944B00">
              <w:rPr>
                <w:rFonts w:ascii="Century Gothic" w:hAnsi="Century Gothic"/>
              </w:rPr>
              <w:t>observ</w:t>
            </w:r>
            <w:r w:rsidR="00B9510F">
              <w:rPr>
                <w:rFonts w:ascii="Century Gothic" w:hAnsi="Century Gothic"/>
              </w:rPr>
              <w:t>e</w:t>
            </w:r>
            <w:r w:rsidRPr="00944B00">
              <w:rPr>
                <w:rFonts w:ascii="Century Gothic" w:hAnsi="Century Gothic"/>
              </w:rPr>
              <w:t xml:space="preserve"> children. I’m having </w:t>
            </w:r>
            <w:proofErr w:type="gramStart"/>
            <w:r w:rsidRPr="00944B00">
              <w:rPr>
                <w:rFonts w:ascii="Century Gothic" w:hAnsi="Century Gothic"/>
              </w:rPr>
              <w:t>a hard time</w:t>
            </w:r>
            <w:proofErr w:type="gramEnd"/>
            <w:r w:rsidRPr="00944B00">
              <w:rPr>
                <w:rFonts w:ascii="Century Gothic" w:hAnsi="Century Gothic"/>
              </w:rPr>
              <w:t xml:space="preserve"> convincing my new principal that this is instruction. She often says, “I’ll come back when you’re teaching” when she does a walk-through</w:t>
            </w:r>
            <w:r w:rsidR="00B9510F">
              <w:rPr>
                <w:rFonts w:ascii="Century Gothic" w:hAnsi="Century Gothic"/>
              </w:rPr>
              <w:t xml:space="preserve"> and tells me to prepare an appropriate lesson for an AP</w:t>
            </w:r>
            <w:r w:rsidR="00097BEE" w:rsidRPr="00944B00">
              <w:rPr>
                <w:rFonts w:ascii="Century Gothic" w:hAnsi="Century Gothic"/>
              </w:rPr>
              <w:t>PR</w:t>
            </w:r>
            <w:r w:rsidR="00B9510F">
              <w:rPr>
                <w:rFonts w:ascii="Century Gothic" w:hAnsi="Century Gothic"/>
              </w:rPr>
              <w:t xml:space="preserve"> observation</w:t>
            </w:r>
            <w:r w:rsidRPr="00944B00">
              <w:rPr>
                <w:rFonts w:ascii="Century Gothic" w:hAnsi="Century Gothic"/>
              </w:rPr>
              <w:t>.</w:t>
            </w:r>
          </w:p>
        </w:tc>
        <w:tc>
          <w:tcPr>
            <w:tcW w:w="2970" w:type="dxa"/>
            <w:vAlign w:val="center"/>
          </w:tcPr>
          <w:p w:rsidR="00C5656C" w:rsidRPr="005C3646" w:rsidRDefault="00C5656C" w:rsidP="0019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C5656C" w:rsidRPr="005C3646" w:rsidRDefault="00C5656C" w:rsidP="0019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551BE" w:rsidRPr="005C3646" w:rsidTr="00191B24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4551BE" w:rsidRPr="00944B00" w:rsidRDefault="00420D1A" w:rsidP="00944B0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administer</w:t>
            </w:r>
            <w:r w:rsidR="008E46C4">
              <w:rPr>
                <w:rFonts w:ascii="Century Gothic" w:hAnsi="Century Gothic"/>
              </w:rPr>
              <w:t xml:space="preserve"> assessments </w:t>
            </w:r>
            <w:r>
              <w:rPr>
                <w:rFonts w:ascii="Century Gothic" w:hAnsi="Century Gothic"/>
              </w:rPr>
              <w:t xml:space="preserve">as required by the district. I use information the best I can, but </w:t>
            </w:r>
            <w:r w:rsidR="00CA78CF">
              <w:rPr>
                <w:rFonts w:ascii="Century Gothic" w:hAnsi="Century Gothic"/>
              </w:rPr>
              <w:t xml:space="preserve">25% of my kids are Multi-lingual Learners. </w:t>
            </w:r>
            <w:r>
              <w:rPr>
                <w:rFonts w:ascii="Century Gothic" w:hAnsi="Century Gothic"/>
              </w:rPr>
              <w:t>I</w:t>
            </w:r>
            <w:r w:rsidR="008E46C4">
              <w:rPr>
                <w:rFonts w:ascii="Century Gothic" w:hAnsi="Century Gothic"/>
              </w:rPr>
              <w:t>’m not sure what I’m supposed to do to meet the unique needs of th</w:t>
            </w:r>
            <w:r w:rsidR="00AE7F6F">
              <w:rPr>
                <w:rFonts w:ascii="Century Gothic" w:hAnsi="Century Gothic"/>
              </w:rPr>
              <w:t>ese</w:t>
            </w:r>
            <w:r w:rsidR="008E46C4">
              <w:rPr>
                <w:rFonts w:ascii="Century Gothic" w:hAnsi="Century Gothic"/>
              </w:rPr>
              <w:t xml:space="preserve"> children in </w:t>
            </w:r>
            <w:r>
              <w:rPr>
                <w:rFonts w:ascii="Century Gothic" w:hAnsi="Century Gothic"/>
              </w:rPr>
              <w:t>my classroom</w:t>
            </w:r>
            <w:r w:rsidR="00AE7F6F">
              <w:rPr>
                <w:rFonts w:ascii="Century Gothic" w:hAnsi="Century Gothic"/>
              </w:rPr>
              <w:t xml:space="preserve"> or how to determine if they are making progress</w:t>
            </w:r>
            <w:r>
              <w:rPr>
                <w:rFonts w:ascii="Century Gothic" w:hAnsi="Century Gothic"/>
              </w:rPr>
              <w:t xml:space="preserve">.   </w:t>
            </w:r>
          </w:p>
        </w:tc>
        <w:tc>
          <w:tcPr>
            <w:tcW w:w="2970" w:type="dxa"/>
            <w:vAlign w:val="center"/>
          </w:tcPr>
          <w:p w:rsidR="004551BE" w:rsidRPr="005C3646" w:rsidRDefault="004551BE" w:rsidP="0019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4551BE" w:rsidRPr="005C3646" w:rsidRDefault="004551BE" w:rsidP="00191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551BE" w:rsidRPr="005C3646" w:rsidTr="0019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8" w:type="dxa"/>
            <w:vAlign w:val="center"/>
          </w:tcPr>
          <w:p w:rsidR="004551BE" w:rsidRPr="00944B00" w:rsidRDefault="00FB5895" w:rsidP="00944B0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44B00">
              <w:rPr>
                <w:rFonts w:ascii="Century Gothic" w:hAnsi="Century Gothic"/>
              </w:rPr>
              <w:t xml:space="preserve">The kids in my kindergarten class struggle every </w:t>
            </w:r>
            <w:r w:rsidR="006E3D3B" w:rsidRPr="00944B00">
              <w:rPr>
                <w:rFonts w:ascii="Century Gothic" w:hAnsi="Century Gothic"/>
              </w:rPr>
              <w:t xml:space="preserve">single </w:t>
            </w:r>
            <w:r w:rsidRPr="00944B00">
              <w:rPr>
                <w:rFonts w:ascii="Century Gothic" w:hAnsi="Century Gothic"/>
              </w:rPr>
              <w:t>da</w:t>
            </w:r>
            <w:r w:rsidR="006E3D3B" w:rsidRPr="00944B00">
              <w:rPr>
                <w:rFonts w:ascii="Century Gothic" w:hAnsi="Century Gothic"/>
              </w:rPr>
              <w:t xml:space="preserve">y to pay attention when I teach the </w:t>
            </w:r>
            <w:r w:rsidRPr="00944B00">
              <w:rPr>
                <w:rFonts w:ascii="Century Gothic" w:hAnsi="Century Gothic"/>
              </w:rPr>
              <w:t>lesson</w:t>
            </w:r>
            <w:r w:rsidR="006E3D3B" w:rsidRPr="00944B00">
              <w:rPr>
                <w:rFonts w:ascii="Century Gothic" w:hAnsi="Century Gothic"/>
              </w:rPr>
              <w:t>s I planned</w:t>
            </w:r>
            <w:r w:rsidRPr="00944B00">
              <w:rPr>
                <w:rFonts w:ascii="Century Gothic" w:hAnsi="Century Gothic"/>
              </w:rPr>
              <w:t xml:space="preserve"> </w:t>
            </w:r>
            <w:r w:rsidR="008E46C4">
              <w:rPr>
                <w:rFonts w:ascii="Century Gothic" w:hAnsi="Century Gothic"/>
              </w:rPr>
              <w:t>for</w:t>
            </w:r>
            <w:r w:rsidRPr="00944B00">
              <w:rPr>
                <w:rFonts w:ascii="Century Gothic" w:hAnsi="Century Gothic"/>
              </w:rPr>
              <w:t xml:space="preserve"> the whole group.</w:t>
            </w:r>
            <w:r w:rsidR="006E3D3B" w:rsidRPr="00944B00">
              <w:rPr>
                <w:rFonts w:ascii="Century Gothic" w:hAnsi="Century Gothic"/>
              </w:rPr>
              <w:t xml:space="preserve"> I wonder if I have a lot of kids with behavior issues. They should be able to sit there for 2</w:t>
            </w:r>
            <w:r w:rsidR="00B9510F">
              <w:rPr>
                <w:rFonts w:ascii="Century Gothic" w:hAnsi="Century Gothic"/>
              </w:rPr>
              <w:t>0</w:t>
            </w:r>
            <w:r w:rsidR="006E3D3B" w:rsidRPr="00944B00">
              <w:rPr>
                <w:rFonts w:ascii="Century Gothic" w:hAnsi="Century Gothic"/>
              </w:rPr>
              <w:t xml:space="preserve"> minutes while I </w:t>
            </w:r>
            <w:r w:rsidR="008E46C4">
              <w:rPr>
                <w:rFonts w:ascii="Century Gothic" w:hAnsi="Century Gothic"/>
              </w:rPr>
              <w:t>teach them</w:t>
            </w:r>
            <w:r w:rsidR="006E3D3B" w:rsidRPr="00944B00">
              <w:rPr>
                <w:rFonts w:ascii="Century Gothic" w:hAnsi="Century Gothic"/>
              </w:rPr>
              <w:t>!</w:t>
            </w:r>
            <w:r w:rsidRPr="00944B00">
              <w:rPr>
                <w:rFonts w:ascii="Century Gothic" w:hAnsi="Century Gothic"/>
              </w:rPr>
              <w:t xml:space="preserve"> </w:t>
            </w:r>
            <w:r w:rsidR="00191B24" w:rsidRPr="00944B0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4551BE" w:rsidRPr="005C3646" w:rsidRDefault="004551BE" w:rsidP="0019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628" w:type="dxa"/>
            <w:vAlign w:val="center"/>
          </w:tcPr>
          <w:p w:rsidR="004551BE" w:rsidRPr="005C3646" w:rsidRDefault="004551BE" w:rsidP="00191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:rsidR="00C5656C" w:rsidRDefault="00C5656C"/>
    <w:sectPr w:rsidR="00C5656C" w:rsidSect="00C5656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A6" w:rsidRDefault="00B777A6" w:rsidP="005C3646">
      <w:pPr>
        <w:spacing w:after="0" w:line="240" w:lineRule="auto"/>
      </w:pPr>
      <w:r>
        <w:separator/>
      </w:r>
    </w:p>
  </w:endnote>
  <w:endnote w:type="continuationSeparator" w:id="0">
    <w:p w:rsidR="00B777A6" w:rsidRDefault="00B777A6" w:rsidP="005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46" w:rsidRDefault="005C3646">
    <w:pPr>
      <w:pStyle w:val="Footer"/>
    </w:pPr>
    <w:r>
      <w:t xml:space="preserve">November 30, 2017 </w:t>
    </w:r>
    <w:r w:rsidRPr="005C3646">
      <w:rPr>
        <w:i/>
      </w:rPr>
      <w:t>Next Generation Standards: Supporting All Students</w:t>
    </w:r>
    <w:r>
      <w:tab/>
    </w:r>
  </w:p>
  <w:p w:rsidR="005C3646" w:rsidRDefault="005C3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A6" w:rsidRDefault="00B777A6" w:rsidP="005C3646">
      <w:pPr>
        <w:spacing w:after="0" w:line="240" w:lineRule="auto"/>
      </w:pPr>
      <w:r>
        <w:separator/>
      </w:r>
    </w:p>
  </w:footnote>
  <w:footnote w:type="continuationSeparator" w:id="0">
    <w:p w:rsidR="00B777A6" w:rsidRDefault="00B777A6" w:rsidP="005C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3B5" w:rsidRPr="000C53B5" w:rsidRDefault="000C53B5" w:rsidP="000C53B5">
    <w:pPr>
      <w:pStyle w:val="Header"/>
      <w:rPr>
        <w:b/>
        <w:sz w:val="32"/>
        <w:szCs w:val="32"/>
      </w:rPr>
    </w:pPr>
    <w:r w:rsidRPr="000C53B5">
      <w:rPr>
        <w:b/>
        <w:sz w:val="32"/>
        <w:szCs w:val="32"/>
      </w:rPr>
      <w:ptab w:relativeTo="margin" w:alignment="center" w:leader="none"/>
    </w:r>
    <w:r w:rsidRPr="000C53B5">
      <w:rPr>
        <w:b/>
        <w:sz w:val="32"/>
        <w:szCs w:val="32"/>
      </w:rPr>
      <w:ptab w:relativeTo="margin" w:alignment="right" w:leader="none"/>
    </w:r>
    <w:r w:rsidRPr="000C53B5">
      <w:rPr>
        <w:b/>
        <w:sz w:val="32"/>
        <w:szCs w:val="32"/>
      </w:rPr>
      <w:t xml:space="preserve">Set </w:t>
    </w:r>
    <w:r w:rsidR="00A7655E">
      <w:rPr>
        <w:b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FB5"/>
    <w:multiLevelType w:val="hybridMultilevel"/>
    <w:tmpl w:val="DD2EE87A"/>
    <w:lvl w:ilvl="0" w:tplc="C68EB6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22291C"/>
    <w:multiLevelType w:val="hybridMultilevel"/>
    <w:tmpl w:val="8BB87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24"/>
    <w:rsid w:val="00097BEE"/>
    <w:rsid w:val="000C53B5"/>
    <w:rsid w:val="00110DF3"/>
    <w:rsid w:val="001826C9"/>
    <w:rsid w:val="00191B24"/>
    <w:rsid w:val="001F54E8"/>
    <w:rsid w:val="00205AA8"/>
    <w:rsid w:val="002A687E"/>
    <w:rsid w:val="002C77F6"/>
    <w:rsid w:val="00420D1A"/>
    <w:rsid w:val="004551BE"/>
    <w:rsid w:val="005C3646"/>
    <w:rsid w:val="005E64BB"/>
    <w:rsid w:val="006B430B"/>
    <w:rsid w:val="006E3D3B"/>
    <w:rsid w:val="007207B6"/>
    <w:rsid w:val="007D2A25"/>
    <w:rsid w:val="007F6536"/>
    <w:rsid w:val="00850C40"/>
    <w:rsid w:val="008E46C4"/>
    <w:rsid w:val="0093247B"/>
    <w:rsid w:val="00944B00"/>
    <w:rsid w:val="00970442"/>
    <w:rsid w:val="009D310A"/>
    <w:rsid w:val="00A01604"/>
    <w:rsid w:val="00A7655E"/>
    <w:rsid w:val="00A83C4C"/>
    <w:rsid w:val="00AE7F6F"/>
    <w:rsid w:val="00B777A6"/>
    <w:rsid w:val="00B9510F"/>
    <w:rsid w:val="00BC4B94"/>
    <w:rsid w:val="00BD20CB"/>
    <w:rsid w:val="00BF0EE0"/>
    <w:rsid w:val="00C21452"/>
    <w:rsid w:val="00C5656C"/>
    <w:rsid w:val="00CA2CEC"/>
    <w:rsid w:val="00CA78CF"/>
    <w:rsid w:val="00D05EBB"/>
    <w:rsid w:val="00DA574C"/>
    <w:rsid w:val="00E20556"/>
    <w:rsid w:val="00EC72BA"/>
    <w:rsid w:val="00F14A3E"/>
    <w:rsid w:val="00FA0E62"/>
    <w:rsid w:val="00FB5895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DEE45-5598-49B1-A7F5-F9FBC323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1">
    <w:name w:val="List Table 21"/>
    <w:basedOn w:val="TableNormal"/>
    <w:uiPriority w:val="47"/>
    <w:rsid w:val="005C364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5C364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646"/>
  </w:style>
  <w:style w:type="paragraph" w:styleId="Footer">
    <w:name w:val="footer"/>
    <w:basedOn w:val="Normal"/>
    <w:link w:val="FooterChar"/>
    <w:uiPriority w:val="99"/>
    <w:unhideWhenUsed/>
    <w:rsid w:val="005C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646"/>
  </w:style>
  <w:style w:type="paragraph" w:styleId="ListParagraph">
    <w:name w:val="List Paragraph"/>
    <w:basedOn w:val="Normal"/>
    <w:uiPriority w:val="34"/>
    <w:qFormat/>
    <w:rsid w:val="0094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the Instructional Cycle Discussion Scenarios Set 2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the Instructional Cycle Discussion Scenarios Set 2</dc:title>
  <dc:subject>Early Learning</dc:subject>
  <dc:creator>Sarah Hughes</dc:creator>
  <cp:keywords>Early Learning</cp:keywords>
  <cp:lastModifiedBy>Ron Gill</cp:lastModifiedBy>
  <cp:revision>3</cp:revision>
  <dcterms:created xsi:type="dcterms:W3CDTF">2017-12-05T14:43:00Z</dcterms:created>
  <dcterms:modified xsi:type="dcterms:W3CDTF">2017-12-07T18:02:00Z</dcterms:modified>
</cp:coreProperties>
</file>