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5BC7E" w14:textId="66F4A56F" w:rsidR="00847112" w:rsidRPr="00701C52" w:rsidRDefault="00403A5C" w:rsidP="00847112">
      <w:pPr>
        <w:pStyle w:val="Heading1"/>
      </w:pPr>
      <w:r>
        <w:t xml:space="preserve">Bridging the </w:t>
      </w:r>
      <w:hyperlink r:id="rId7" w:history="1">
        <w:r w:rsidRPr="005D5175">
          <w:rPr>
            <w:rStyle w:val="Hyperlink"/>
          </w:rPr>
          <w:t>NYS English Language Arts Learning Standards</w:t>
        </w:r>
      </w:hyperlink>
      <w:r>
        <w:t xml:space="preserve"> ~ </w:t>
      </w:r>
      <w:r w:rsidR="00847112">
        <w:t>Transition from Grade 2 to Grade 3</w:t>
      </w:r>
    </w:p>
    <w:p w14:paraId="6623CB24" w14:textId="383690E8" w:rsidR="00407879" w:rsidRDefault="00407879" w:rsidP="00212B2B">
      <w:pPr>
        <w:ind w:right="540"/>
      </w:pPr>
      <w:r>
        <w:t xml:space="preserve">The </w:t>
      </w:r>
      <w:r w:rsidR="00485C4B">
        <w:t>intention of this tool is to provide a template for discuss</w:t>
      </w:r>
      <w:r w:rsidR="00847112">
        <w:t>ion</w:t>
      </w:r>
      <w:r w:rsidR="00485C4B">
        <w:t xml:space="preserve"> and planning as students transition from the 2019-2020 school year to the 2020-2021 school year. </w:t>
      </w:r>
      <w:bookmarkStart w:id="0" w:name="_GoBack"/>
      <w:bookmarkEnd w:id="0"/>
      <w:r w:rsidR="00485C4B">
        <w:t xml:space="preserve">In this instance, the </w:t>
      </w:r>
      <w:r>
        <w:t>2</w:t>
      </w:r>
      <w:r w:rsidRPr="00407879">
        <w:rPr>
          <w:vertAlign w:val="superscript"/>
        </w:rPr>
        <w:t>nd</w:t>
      </w:r>
      <w:r>
        <w:t xml:space="preserve"> grade teacher </w:t>
      </w:r>
      <w:r w:rsidR="00485C4B">
        <w:t>will comment on</w:t>
      </w:r>
      <w:r>
        <w:t xml:space="preserve"> the</w:t>
      </w:r>
      <w:r w:rsidR="00485C4B">
        <w:t xml:space="preserve"> </w:t>
      </w:r>
      <w:r>
        <w:t xml:space="preserve">2019-2020 ELA curriculum relating to </w:t>
      </w:r>
      <w:r w:rsidR="00485C4B">
        <w:t>that year’s instruction; the 3</w:t>
      </w:r>
      <w:r w:rsidR="00485C4B" w:rsidRPr="00485C4B">
        <w:rPr>
          <w:vertAlign w:val="superscript"/>
        </w:rPr>
        <w:t>rd</w:t>
      </w:r>
      <w:r w:rsidR="00485C4B">
        <w:t xml:space="preserve"> grade teacher will use this </w:t>
      </w:r>
      <w:r w:rsidR="00847112">
        <w:t>information</w:t>
      </w:r>
      <w:r w:rsidR="00485C4B">
        <w:t xml:space="preserve"> to plan to meet the needs of all learn</w:t>
      </w:r>
      <w:r w:rsidR="00847112">
        <w:t>ers</w:t>
      </w:r>
      <w:r w:rsidR="00485C4B">
        <w:t xml:space="preserve"> for the 2020-2021 school year.  </w:t>
      </w:r>
      <w:r w:rsidR="00A92CF2">
        <w:t xml:space="preserve">  </w:t>
      </w:r>
    </w:p>
    <w:p w14:paraId="39C19E2F" w14:textId="53DE3FBF" w:rsidR="00A248D0" w:rsidRPr="00F64DBF" w:rsidRDefault="00A248D0" w:rsidP="00212B2B">
      <w:pPr>
        <w:ind w:right="540"/>
        <w:rPr>
          <w:sz w:val="10"/>
          <w:szCs w:val="10"/>
        </w:rPr>
      </w:pPr>
    </w:p>
    <w:p w14:paraId="1FF1F97E" w14:textId="77777777" w:rsidR="006E4391" w:rsidRPr="006E4391" w:rsidRDefault="006E4391" w:rsidP="006E4391">
      <w:pPr>
        <w:rPr>
          <w:rFonts w:cstheme="minorHAnsi"/>
        </w:rPr>
      </w:pPr>
      <w:r w:rsidRPr="006E4391">
        <w:rPr>
          <w:rFonts w:cstheme="minorHAnsi"/>
        </w:rPr>
        <w:t>Each standard includes an image of an instructor (</w:t>
      </w:r>
      <w:r w:rsidRPr="006E4391">
        <w:rPr>
          <w:rFonts w:cstheme="minorHAnsi"/>
          <w:noProof/>
        </w:rPr>
        <w:drawing>
          <wp:inline distT="0" distB="0" distL="0" distR="0" wp14:anchorId="20FD0B60" wp14:editId="26AA28FC">
            <wp:extent cx="279400" cy="279400"/>
            <wp:effectExtent l="0" t="0" r="6350" b="6350"/>
            <wp:docPr id="6" name="Picture 6"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descr="Classroom"/>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6E4391">
        <w:rPr>
          <w:rFonts w:cstheme="minorHAnsi"/>
        </w:rPr>
        <w:t>)  and an image of a laptop  (</w:t>
      </w:r>
      <w:r w:rsidRPr="006E4391">
        <w:rPr>
          <w:rFonts w:cstheme="minorHAnsi"/>
          <w:noProof/>
        </w:rPr>
        <w:drawing>
          <wp:inline distT="0" distB="0" distL="0" distR="0" wp14:anchorId="68F30D7B" wp14:editId="4F5921E4">
            <wp:extent cx="279400" cy="279400"/>
            <wp:effectExtent l="0" t="0" r="6350" b="6350"/>
            <wp:docPr id="3" name="Picture 3"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descr="Internet"/>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6E4391">
        <w:rPr>
          <w:rFonts w:cstheme="minorHAnsi"/>
        </w:rPr>
        <w:t xml:space="preserve">) to indicate if the standard was taught in the classroom or remotely. Circling or deleting the images will best indicate the method of instruction for that standard during the 2019-2020 school year.  </w:t>
      </w:r>
    </w:p>
    <w:p w14:paraId="3DC5555D" w14:textId="26F7A4B8" w:rsidR="00847112" w:rsidRPr="00F64DBF" w:rsidRDefault="00847112">
      <w:pPr>
        <w:rPr>
          <w:sz w:val="20"/>
          <w:szCs w:val="16"/>
        </w:rPr>
      </w:pPr>
    </w:p>
    <w:p w14:paraId="19EFE8ED" w14:textId="40AA1386" w:rsidR="00FF243F" w:rsidRDefault="00FF243F" w:rsidP="00FF243F">
      <w:pPr>
        <w:pStyle w:val="Heading2"/>
      </w:pPr>
      <w:r>
        <w:t>Reading: Foundational Skills</w:t>
      </w:r>
    </w:p>
    <w:tbl>
      <w:tblPr>
        <w:tblStyle w:val="TableGrid"/>
        <w:tblW w:w="14035" w:type="dxa"/>
        <w:tblLook w:val="04A0" w:firstRow="1" w:lastRow="0" w:firstColumn="1" w:lastColumn="0" w:noHBand="0" w:noVBand="1"/>
      </w:tblPr>
      <w:tblGrid>
        <w:gridCol w:w="670"/>
        <w:gridCol w:w="3240"/>
        <w:gridCol w:w="1277"/>
        <w:gridCol w:w="2520"/>
        <w:gridCol w:w="3240"/>
        <w:gridCol w:w="3088"/>
      </w:tblGrid>
      <w:tr w:rsidR="00A248D0" w14:paraId="687F806C" w14:textId="77777777" w:rsidTr="00212B2B">
        <w:tc>
          <w:tcPr>
            <w:tcW w:w="670" w:type="dxa"/>
            <w:vAlign w:val="center"/>
          </w:tcPr>
          <w:p w14:paraId="0A88A374" w14:textId="77777777" w:rsidR="00A248D0" w:rsidRPr="00485C4B" w:rsidRDefault="00A248D0" w:rsidP="00212B2B">
            <w:pPr>
              <w:jc w:val="center"/>
              <w:rPr>
                <w:rFonts w:cstheme="minorHAnsi"/>
              </w:rPr>
            </w:pPr>
            <w:bookmarkStart w:id="1" w:name="_Hlk44669263"/>
          </w:p>
        </w:tc>
        <w:tc>
          <w:tcPr>
            <w:tcW w:w="3240" w:type="dxa"/>
            <w:shd w:val="clear" w:color="auto" w:fill="FFFF99"/>
            <w:vAlign w:val="center"/>
          </w:tcPr>
          <w:p w14:paraId="12690E29" w14:textId="77777777" w:rsidR="00212B2B" w:rsidRPr="00212B2B" w:rsidRDefault="00A248D0" w:rsidP="00212B2B">
            <w:pPr>
              <w:jc w:val="center"/>
              <w:rPr>
                <w:rFonts w:cstheme="minorHAnsi"/>
                <w:b/>
                <w:bCs/>
              </w:rPr>
            </w:pPr>
            <w:r w:rsidRPr="00212B2B">
              <w:rPr>
                <w:rFonts w:cstheme="minorHAnsi"/>
                <w:b/>
                <w:bCs/>
              </w:rPr>
              <w:t xml:space="preserve">Grade 2 </w:t>
            </w:r>
          </w:p>
          <w:p w14:paraId="36F35E4D" w14:textId="27917603" w:rsidR="00A248D0" w:rsidRPr="00485C4B" w:rsidRDefault="00A248D0" w:rsidP="00212B2B">
            <w:pPr>
              <w:jc w:val="center"/>
              <w:rPr>
                <w:rFonts w:cstheme="minorHAnsi"/>
              </w:rPr>
            </w:pPr>
            <w:r w:rsidRPr="00212B2B">
              <w:rPr>
                <w:rFonts w:cstheme="minorHAnsi"/>
                <w:b/>
                <w:bCs/>
              </w:rPr>
              <w:t>Learning Standard</w:t>
            </w:r>
          </w:p>
        </w:tc>
        <w:tc>
          <w:tcPr>
            <w:tcW w:w="1277" w:type="dxa"/>
            <w:vAlign w:val="center"/>
          </w:tcPr>
          <w:p w14:paraId="31757C8D" w14:textId="5B1A1A38" w:rsidR="00A248D0" w:rsidRPr="00485C4B" w:rsidRDefault="00A248D0" w:rsidP="00212B2B">
            <w:pPr>
              <w:jc w:val="center"/>
              <w:rPr>
                <w:rFonts w:cstheme="minorHAnsi"/>
              </w:rPr>
            </w:pPr>
            <w:r>
              <w:rPr>
                <w:rFonts w:cstheme="minorHAnsi"/>
              </w:rPr>
              <w:t>Instruction Provided</w:t>
            </w:r>
          </w:p>
        </w:tc>
        <w:tc>
          <w:tcPr>
            <w:tcW w:w="2520" w:type="dxa"/>
            <w:vAlign w:val="center"/>
          </w:tcPr>
          <w:p w14:paraId="155D1A8B" w14:textId="15B15F94" w:rsidR="00A248D0" w:rsidRPr="00485C4B" w:rsidRDefault="00A248D0" w:rsidP="00212B2B">
            <w:pPr>
              <w:jc w:val="center"/>
              <w:rPr>
                <w:rFonts w:cstheme="minorHAnsi"/>
              </w:rPr>
            </w:pPr>
            <w:r w:rsidRPr="00485C4B">
              <w:rPr>
                <w:rFonts w:cstheme="minorHAnsi"/>
              </w:rPr>
              <w:t xml:space="preserve">Comments </w:t>
            </w:r>
            <w:r w:rsidR="00847112">
              <w:rPr>
                <w:rFonts w:cstheme="minorHAnsi"/>
              </w:rPr>
              <w:t xml:space="preserve">&amp; </w:t>
            </w:r>
            <w:r w:rsidRPr="00485C4B">
              <w:rPr>
                <w:rFonts w:cstheme="minorHAnsi"/>
              </w:rPr>
              <w:t>Considerations</w:t>
            </w:r>
          </w:p>
        </w:tc>
        <w:tc>
          <w:tcPr>
            <w:tcW w:w="3240" w:type="dxa"/>
            <w:shd w:val="clear" w:color="auto" w:fill="00CC99"/>
            <w:vAlign w:val="center"/>
          </w:tcPr>
          <w:p w14:paraId="330C21BA" w14:textId="77777777" w:rsidR="00212B2B" w:rsidRPr="00212B2B" w:rsidRDefault="00A248D0" w:rsidP="00212B2B">
            <w:pPr>
              <w:jc w:val="center"/>
              <w:rPr>
                <w:rFonts w:cstheme="minorHAnsi"/>
                <w:b/>
                <w:bCs/>
              </w:rPr>
            </w:pPr>
            <w:r w:rsidRPr="00212B2B">
              <w:rPr>
                <w:rFonts w:cstheme="minorHAnsi"/>
                <w:b/>
                <w:bCs/>
              </w:rPr>
              <w:t xml:space="preserve">Grade 3 </w:t>
            </w:r>
          </w:p>
          <w:p w14:paraId="2FCFF8C7" w14:textId="6350EFCB" w:rsidR="00A248D0" w:rsidRPr="00485C4B" w:rsidRDefault="00A248D0" w:rsidP="00212B2B">
            <w:pPr>
              <w:jc w:val="center"/>
              <w:rPr>
                <w:rFonts w:cstheme="minorHAnsi"/>
              </w:rPr>
            </w:pPr>
            <w:r w:rsidRPr="00212B2B">
              <w:rPr>
                <w:rFonts w:cstheme="minorHAnsi"/>
                <w:b/>
                <w:bCs/>
              </w:rPr>
              <w:t>Learning Standard</w:t>
            </w:r>
          </w:p>
        </w:tc>
        <w:tc>
          <w:tcPr>
            <w:tcW w:w="3088" w:type="dxa"/>
            <w:vAlign w:val="center"/>
          </w:tcPr>
          <w:p w14:paraId="6B006F05" w14:textId="00AE0EC7" w:rsidR="00847112" w:rsidRDefault="00A248D0" w:rsidP="00212B2B">
            <w:pPr>
              <w:jc w:val="center"/>
              <w:rPr>
                <w:rFonts w:cstheme="minorHAnsi"/>
              </w:rPr>
            </w:pPr>
            <w:r w:rsidRPr="00485C4B">
              <w:rPr>
                <w:rFonts w:cstheme="minorHAnsi"/>
              </w:rPr>
              <w:t>Reflection</w:t>
            </w:r>
            <w:r w:rsidR="00847112">
              <w:rPr>
                <w:rFonts w:cstheme="minorHAnsi"/>
              </w:rPr>
              <w:t xml:space="preserve"> &amp;</w:t>
            </w:r>
          </w:p>
          <w:p w14:paraId="5887B033" w14:textId="21B2FF7F" w:rsidR="00A248D0" w:rsidRPr="00485C4B" w:rsidRDefault="00A248D0" w:rsidP="00212B2B">
            <w:pPr>
              <w:jc w:val="center"/>
              <w:rPr>
                <w:rFonts w:cstheme="minorHAnsi"/>
              </w:rPr>
            </w:pPr>
            <w:r w:rsidRPr="00485C4B">
              <w:rPr>
                <w:rFonts w:cstheme="minorHAnsi"/>
              </w:rPr>
              <w:t>Planning for 2020-2021</w:t>
            </w:r>
          </w:p>
        </w:tc>
      </w:tr>
      <w:bookmarkEnd w:id="1"/>
      <w:tr w:rsidR="00A248D0" w14:paraId="042FFE2F" w14:textId="77777777" w:rsidTr="00212B2B">
        <w:tc>
          <w:tcPr>
            <w:tcW w:w="670" w:type="dxa"/>
          </w:tcPr>
          <w:p w14:paraId="645F0F69" w14:textId="3491DA4A" w:rsidR="00A248D0" w:rsidRPr="00485C4B" w:rsidRDefault="00A248D0">
            <w:pPr>
              <w:rPr>
                <w:rFonts w:cstheme="minorHAnsi"/>
              </w:rPr>
            </w:pPr>
            <w:r w:rsidRPr="00485C4B">
              <w:rPr>
                <w:rFonts w:cstheme="minorHAnsi"/>
              </w:rPr>
              <w:t>RF1</w:t>
            </w:r>
          </w:p>
        </w:tc>
        <w:tc>
          <w:tcPr>
            <w:tcW w:w="3240" w:type="dxa"/>
            <w:shd w:val="clear" w:color="auto" w:fill="FFFFCC"/>
          </w:tcPr>
          <w:p w14:paraId="2DDF09BC" w14:textId="5CBEDB06" w:rsidR="00A248D0" w:rsidRPr="00D0109C" w:rsidRDefault="00A248D0">
            <w:pPr>
              <w:rPr>
                <w:rFonts w:cstheme="minorHAnsi"/>
                <w:i/>
                <w:iCs/>
                <w:sz w:val="16"/>
                <w:szCs w:val="16"/>
              </w:rPr>
            </w:pPr>
            <w:r w:rsidRPr="00D0109C">
              <w:rPr>
                <w:rFonts w:eastAsia="Times New Roman"/>
                <w:i/>
                <w:iCs/>
                <w:sz w:val="16"/>
                <w:szCs w:val="16"/>
              </w:rPr>
              <w:t>There is not a grade 2 standard for this concept</w:t>
            </w:r>
            <w:r w:rsidR="00C50230">
              <w:rPr>
                <w:rFonts w:eastAsia="Times New Roman"/>
                <w:i/>
                <w:iCs/>
                <w:sz w:val="16"/>
                <w:szCs w:val="16"/>
              </w:rPr>
              <w:t xml:space="preserve"> (Print Concepts)</w:t>
            </w:r>
            <w:r w:rsidRPr="00D0109C">
              <w:rPr>
                <w:rFonts w:eastAsia="Times New Roman"/>
                <w:i/>
                <w:iCs/>
                <w:sz w:val="16"/>
                <w:szCs w:val="16"/>
              </w:rPr>
              <w:t>. Please see preceding grades for more information.</w:t>
            </w:r>
          </w:p>
        </w:tc>
        <w:tc>
          <w:tcPr>
            <w:tcW w:w="1277" w:type="dxa"/>
            <w:shd w:val="clear" w:color="auto" w:fill="D9D9D9" w:themeFill="background1" w:themeFillShade="D9"/>
            <w:vAlign w:val="center"/>
          </w:tcPr>
          <w:p w14:paraId="60853BEC" w14:textId="1E70C36E" w:rsidR="00A248D0" w:rsidRPr="00D0109C" w:rsidRDefault="00A248D0" w:rsidP="00A248D0">
            <w:pPr>
              <w:jc w:val="center"/>
              <w:rPr>
                <w:rFonts w:cstheme="minorHAnsi"/>
                <w:i/>
                <w:iCs/>
                <w:sz w:val="16"/>
                <w:szCs w:val="16"/>
              </w:rPr>
            </w:pPr>
          </w:p>
        </w:tc>
        <w:tc>
          <w:tcPr>
            <w:tcW w:w="2520" w:type="dxa"/>
            <w:shd w:val="clear" w:color="auto" w:fill="D9D9D9" w:themeFill="background1" w:themeFillShade="D9"/>
          </w:tcPr>
          <w:p w14:paraId="533C6A8D" w14:textId="77777777" w:rsidR="00A248D0" w:rsidRPr="00D0109C" w:rsidRDefault="00A248D0">
            <w:pPr>
              <w:rPr>
                <w:rFonts w:cstheme="minorHAnsi"/>
                <w:i/>
                <w:iCs/>
                <w:sz w:val="16"/>
                <w:szCs w:val="16"/>
              </w:rPr>
            </w:pPr>
          </w:p>
        </w:tc>
        <w:tc>
          <w:tcPr>
            <w:tcW w:w="3240" w:type="dxa"/>
            <w:shd w:val="clear" w:color="auto" w:fill="99FFCC"/>
          </w:tcPr>
          <w:p w14:paraId="4FD07245" w14:textId="430FA0C6" w:rsidR="00A248D0" w:rsidRPr="00D0109C" w:rsidRDefault="00A248D0">
            <w:pPr>
              <w:rPr>
                <w:rFonts w:cstheme="minorHAnsi"/>
                <w:i/>
                <w:iCs/>
                <w:sz w:val="16"/>
                <w:szCs w:val="16"/>
              </w:rPr>
            </w:pPr>
            <w:r w:rsidRPr="00D0109C">
              <w:rPr>
                <w:rFonts w:eastAsia="Times New Roman"/>
                <w:i/>
                <w:iCs/>
                <w:sz w:val="16"/>
                <w:szCs w:val="16"/>
              </w:rPr>
              <w:t>There is not a grade 3 standard for this concept</w:t>
            </w:r>
            <w:r w:rsidR="00C50230">
              <w:rPr>
                <w:rFonts w:eastAsia="Times New Roman"/>
                <w:i/>
                <w:iCs/>
                <w:sz w:val="16"/>
                <w:szCs w:val="16"/>
              </w:rPr>
              <w:t xml:space="preserve"> (Print Concepts)</w:t>
            </w:r>
            <w:r w:rsidRPr="00D0109C">
              <w:rPr>
                <w:rFonts w:eastAsia="Times New Roman"/>
                <w:i/>
                <w:iCs/>
                <w:sz w:val="16"/>
                <w:szCs w:val="16"/>
              </w:rPr>
              <w:t>. Please see preceding grades for more information.</w:t>
            </w:r>
          </w:p>
        </w:tc>
        <w:tc>
          <w:tcPr>
            <w:tcW w:w="3088" w:type="dxa"/>
            <w:shd w:val="clear" w:color="auto" w:fill="D9D9D9" w:themeFill="background1" w:themeFillShade="D9"/>
          </w:tcPr>
          <w:p w14:paraId="0ABCB31C" w14:textId="77777777" w:rsidR="00A248D0" w:rsidRPr="00485C4B" w:rsidRDefault="00A248D0">
            <w:pPr>
              <w:rPr>
                <w:rFonts w:cstheme="minorHAnsi"/>
              </w:rPr>
            </w:pPr>
          </w:p>
        </w:tc>
      </w:tr>
      <w:tr w:rsidR="00A248D0" w14:paraId="45E4454C" w14:textId="77777777" w:rsidTr="00212B2B">
        <w:tc>
          <w:tcPr>
            <w:tcW w:w="670" w:type="dxa"/>
          </w:tcPr>
          <w:p w14:paraId="63730922" w14:textId="2D0DB605" w:rsidR="00A248D0" w:rsidRPr="00485C4B" w:rsidRDefault="00A248D0">
            <w:pPr>
              <w:rPr>
                <w:rFonts w:cstheme="minorHAnsi"/>
              </w:rPr>
            </w:pPr>
            <w:r>
              <w:rPr>
                <w:rFonts w:cstheme="minorHAnsi"/>
              </w:rPr>
              <w:t>RF2</w:t>
            </w:r>
          </w:p>
        </w:tc>
        <w:tc>
          <w:tcPr>
            <w:tcW w:w="3240" w:type="dxa"/>
            <w:shd w:val="clear" w:color="auto" w:fill="FFFFCC"/>
          </w:tcPr>
          <w:p w14:paraId="4F323BB0" w14:textId="6837DC4C" w:rsidR="00A248D0" w:rsidRPr="00D0109C" w:rsidRDefault="00A248D0">
            <w:pPr>
              <w:rPr>
                <w:rFonts w:eastAsia="Times New Roman"/>
                <w:i/>
                <w:iCs/>
                <w:sz w:val="16"/>
                <w:szCs w:val="16"/>
              </w:rPr>
            </w:pPr>
            <w:r w:rsidRPr="00D0109C">
              <w:rPr>
                <w:rFonts w:eastAsia="Times New Roman"/>
                <w:i/>
                <w:iCs/>
                <w:sz w:val="16"/>
                <w:szCs w:val="16"/>
              </w:rPr>
              <w:t>There is not a grade 2 standard for this concept</w:t>
            </w:r>
            <w:r w:rsidR="00C50230">
              <w:rPr>
                <w:rFonts w:eastAsia="Times New Roman"/>
                <w:i/>
                <w:iCs/>
                <w:sz w:val="16"/>
                <w:szCs w:val="16"/>
              </w:rPr>
              <w:t xml:space="preserve"> (Phonological Awareness)</w:t>
            </w:r>
            <w:r w:rsidRPr="00D0109C">
              <w:rPr>
                <w:rFonts w:eastAsia="Times New Roman"/>
                <w:i/>
                <w:iCs/>
                <w:sz w:val="16"/>
                <w:szCs w:val="16"/>
              </w:rPr>
              <w:t>. Please see preceding grades for more information.</w:t>
            </w:r>
          </w:p>
        </w:tc>
        <w:tc>
          <w:tcPr>
            <w:tcW w:w="1277" w:type="dxa"/>
            <w:shd w:val="clear" w:color="auto" w:fill="D9D9D9" w:themeFill="background1" w:themeFillShade="D9"/>
          </w:tcPr>
          <w:p w14:paraId="55289CB6" w14:textId="77777777" w:rsidR="00A248D0" w:rsidRPr="00D0109C" w:rsidRDefault="00A248D0">
            <w:pPr>
              <w:rPr>
                <w:rFonts w:cstheme="minorHAnsi"/>
                <w:i/>
                <w:iCs/>
                <w:sz w:val="16"/>
                <w:szCs w:val="16"/>
              </w:rPr>
            </w:pPr>
          </w:p>
        </w:tc>
        <w:tc>
          <w:tcPr>
            <w:tcW w:w="2520" w:type="dxa"/>
            <w:shd w:val="clear" w:color="auto" w:fill="D9D9D9" w:themeFill="background1" w:themeFillShade="D9"/>
          </w:tcPr>
          <w:p w14:paraId="2C8C63BA" w14:textId="77777777" w:rsidR="00A248D0" w:rsidRPr="00D0109C" w:rsidRDefault="00A248D0">
            <w:pPr>
              <w:rPr>
                <w:rFonts w:cstheme="minorHAnsi"/>
                <w:i/>
                <w:iCs/>
                <w:sz w:val="16"/>
                <w:szCs w:val="16"/>
              </w:rPr>
            </w:pPr>
          </w:p>
        </w:tc>
        <w:tc>
          <w:tcPr>
            <w:tcW w:w="3240" w:type="dxa"/>
            <w:shd w:val="clear" w:color="auto" w:fill="99FFCC"/>
          </w:tcPr>
          <w:p w14:paraId="20DA8ED8" w14:textId="66A930C9" w:rsidR="00A248D0" w:rsidRPr="00D0109C" w:rsidRDefault="00A248D0">
            <w:pPr>
              <w:rPr>
                <w:rFonts w:eastAsia="Times New Roman"/>
                <w:i/>
                <w:iCs/>
                <w:sz w:val="16"/>
                <w:szCs w:val="16"/>
              </w:rPr>
            </w:pPr>
            <w:r w:rsidRPr="00D0109C">
              <w:rPr>
                <w:rFonts w:eastAsia="Times New Roman"/>
                <w:i/>
                <w:iCs/>
                <w:sz w:val="16"/>
                <w:szCs w:val="16"/>
              </w:rPr>
              <w:t>There is not a grade 3 standard for this concept</w:t>
            </w:r>
            <w:r w:rsidR="00C50230">
              <w:rPr>
                <w:rFonts w:eastAsia="Times New Roman"/>
                <w:i/>
                <w:iCs/>
                <w:sz w:val="16"/>
                <w:szCs w:val="16"/>
              </w:rPr>
              <w:t xml:space="preserve"> (Phonological Awareness)</w:t>
            </w:r>
            <w:r w:rsidRPr="00D0109C">
              <w:rPr>
                <w:rFonts w:eastAsia="Times New Roman"/>
                <w:i/>
                <w:iCs/>
                <w:sz w:val="16"/>
                <w:szCs w:val="16"/>
              </w:rPr>
              <w:t>. Please see preceding grades for more information.</w:t>
            </w:r>
          </w:p>
        </w:tc>
        <w:tc>
          <w:tcPr>
            <w:tcW w:w="3088" w:type="dxa"/>
            <w:shd w:val="clear" w:color="auto" w:fill="D9D9D9" w:themeFill="background1" w:themeFillShade="D9"/>
          </w:tcPr>
          <w:p w14:paraId="7BA6B7C0" w14:textId="77777777" w:rsidR="00A248D0" w:rsidRPr="00485C4B" w:rsidRDefault="00A248D0">
            <w:pPr>
              <w:rPr>
                <w:rFonts w:cstheme="minorHAnsi"/>
              </w:rPr>
            </w:pPr>
          </w:p>
        </w:tc>
      </w:tr>
    </w:tbl>
    <w:p w14:paraId="6492DE06" w14:textId="77777777" w:rsidR="00212B2B" w:rsidRPr="00F64DBF" w:rsidRDefault="00212B2B" w:rsidP="00212B2B">
      <w:pPr>
        <w:rPr>
          <w:sz w:val="22"/>
          <w:szCs w:val="18"/>
        </w:rPr>
      </w:pPr>
    </w:p>
    <w:p w14:paraId="2FEBBA0F" w14:textId="7B9D820B" w:rsidR="00C50230" w:rsidRDefault="00C50230" w:rsidP="00C50230">
      <w:pPr>
        <w:pStyle w:val="Heading3"/>
      </w:pPr>
      <w:r>
        <w:t>Phonics and Word Recognition</w:t>
      </w:r>
    </w:p>
    <w:tbl>
      <w:tblPr>
        <w:tblStyle w:val="TableGrid"/>
        <w:tblW w:w="14035" w:type="dxa"/>
        <w:tblLook w:val="04A0" w:firstRow="1" w:lastRow="0" w:firstColumn="1" w:lastColumn="0" w:noHBand="0" w:noVBand="1"/>
      </w:tblPr>
      <w:tblGrid>
        <w:gridCol w:w="670"/>
        <w:gridCol w:w="3240"/>
        <w:gridCol w:w="1277"/>
        <w:gridCol w:w="2520"/>
        <w:gridCol w:w="3240"/>
        <w:gridCol w:w="3088"/>
      </w:tblGrid>
      <w:tr w:rsidR="00A248D0" w14:paraId="578D4C15" w14:textId="77777777" w:rsidTr="00212B2B">
        <w:tc>
          <w:tcPr>
            <w:tcW w:w="670" w:type="dxa"/>
          </w:tcPr>
          <w:p w14:paraId="56E4A310" w14:textId="03C17680" w:rsidR="00A248D0" w:rsidRDefault="00A248D0" w:rsidP="00A248D0">
            <w:pPr>
              <w:rPr>
                <w:rFonts w:cstheme="minorHAnsi"/>
              </w:rPr>
            </w:pPr>
            <w:r>
              <w:rPr>
                <w:rFonts w:cstheme="minorHAnsi"/>
              </w:rPr>
              <w:t>RF3</w:t>
            </w:r>
          </w:p>
        </w:tc>
        <w:tc>
          <w:tcPr>
            <w:tcW w:w="3240" w:type="dxa"/>
            <w:shd w:val="clear" w:color="auto" w:fill="FFFFCC"/>
          </w:tcPr>
          <w:p w14:paraId="4BCB39F1" w14:textId="77777777" w:rsidR="00A248D0" w:rsidRPr="00D0109C" w:rsidRDefault="00A248D0" w:rsidP="00A248D0">
            <w:pPr>
              <w:rPr>
                <w:rFonts w:eastAsia="Times New Roman"/>
                <w:sz w:val="22"/>
                <w:szCs w:val="22"/>
              </w:rPr>
            </w:pPr>
            <w:r w:rsidRPr="00D0109C">
              <w:rPr>
                <w:rFonts w:eastAsia="Times New Roman"/>
                <w:sz w:val="22"/>
                <w:szCs w:val="22"/>
              </w:rPr>
              <w:t>Know and apply grade-level phonics and word analysis skills in decoding words.</w:t>
            </w:r>
          </w:p>
          <w:p w14:paraId="4E7AAB7D" w14:textId="77777777" w:rsidR="00A248D0" w:rsidRPr="00212B2B" w:rsidRDefault="00A248D0" w:rsidP="00C465FB">
            <w:pPr>
              <w:numPr>
                <w:ilvl w:val="0"/>
                <w:numId w:val="1"/>
              </w:numPr>
              <w:ind w:left="298" w:hanging="268"/>
              <w:rPr>
                <w:rFonts w:eastAsia="Times New Roman"/>
                <w:sz w:val="19"/>
                <w:szCs w:val="19"/>
              </w:rPr>
            </w:pPr>
            <w:r w:rsidRPr="00212B2B">
              <w:rPr>
                <w:rFonts w:eastAsia="Times New Roman"/>
                <w:sz w:val="19"/>
                <w:szCs w:val="19"/>
              </w:rPr>
              <w:t>Distinguish long and short vowels when reading regularly spelled one-syllable words.</w:t>
            </w:r>
          </w:p>
          <w:p w14:paraId="5311CB8D" w14:textId="77777777" w:rsidR="00A248D0" w:rsidRPr="00212B2B" w:rsidRDefault="00A248D0" w:rsidP="00C465FB">
            <w:pPr>
              <w:numPr>
                <w:ilvl w:val="0"/>
                <w:numId w:val="1"/>
              </w:numPr>
              <w:ind w:left="298" w:hanging="268"/>
              <w:rPr>
                <w:rFonts w:eastAsia="Times New Roman"/>
                <w:sz w:val="19"/>
                <w:szCs w:val="19"/>
              </w:rPr>
            </w:pPr>
            <w:r w:rsidRPr="00212B2B">
              <w:rPr>
                <w:rFonts w:eastAsia="Times New Roman"/>
                <w:sz w:val="19"/>
                <w:szCs w:val="19"/>
              </w:rPr>
              <w:t>Know spelling-sound correspondences for additional common vowel teams.</w:t>
            </w:r>
          </w:p>
          <w:p w14:paraId="6CBAC4B3" w14:textId="77777777" w:rsidR="00A248D0" w:rsidRPr="00212B2B" w:rsidRDefault="00A248D0" w:rsidP="00C465FB">
            <w:pPr>
              <w:numPr>
                <w:ilvl w:val="0"/>
                <w:numId w:val="1"/>
              </w:numPr>
              <w:ind w:left="298" w:hanging="268"/>
              <w:rPr>
                <w:rFonts w:eastAsia="Times New Roman"/>
                <w:sz w:val="19"/>
                <w:szCs w:val="19"/>
              </w:rPr>
            </w:pPr>
            <w:r w:rsidRPr="00212B2B">
              <w:rPr>
                <w:rFonts w:eastAsia="Times New Roman"/>
                <w:sz w:val="19"/>
                <w:szCs w:val="19"/>
              </w:rPr>
              <w:t>Decode regularly spelled two-syllable words with long vowels.</w:t>
            </w:r>
          </w:p>
          <w:p w14:paraId="5418F71F" w14:textId="77777777" w:rsidR="00A248D0" w:rsidRPr="00212B2B" w:rsidRDefault="00A248D0" w:rsidP="00C465FB">
            <w:pPr>
              <w:numPr>
                <w:ilvl w:val="0"/>
                <w:numId w:val="1"/>
              </w:numPr>
              <w:ind w:left="298" w:hanging="268"/>
              <w:rPr>
                <w:rFonts w:eastAsia="Times New Roman"/>
                <w:sz w:val="19"/>
                <w:szCs w:val="19"/>
              </w:rPr>
            </w:pPr>
            <w:r w:rsidRPr="00212B2B">
              <w:rPr>
                <w:rFonts w:eastAsia="Times New Roman"/>
                <w:sz w:val="19"/>
                <w:szCs w:val="19"/>
              </w:rPr>
              <w:t>Decode words with common prefixes and suffixes.</w:t>
            </w:r>
          </w:p>
          <w:p w14:paraId="3EEAF8F6" w14:textId="77777777" w:rsidR="00A248D0" w:rsidRPr="00212B2B" w:rsidRDefault="00A248D0" w:rsidP="00C465FB">
            <w:pPr>
              <w:numPr>
                <w:ilvl w:val="0"/>
                <w:numId w:val="1"/>
              </w:numPr>
              <w:ind w:left="298" w:hanging="268"/>
              <w:rPr>
                <w:rFonts w:eastAsia="Times New Roman"/>
                <w:sz w:val="19"/>
                <w:szCs w:val="19"/>
              </w:rPr>
            </w:pPr>
            <w:r w:rsidRPr="00212B2B">
              <w:rPr>
                <w:rFonts w:eastAsia="Times New Roman"/>
                <w:sz w:val="19"/>
                <w:szCs w:val="19"/>
              </w:rPr>
              <w:t>Identify words with inconsistent but common spelling-sound correspondences.</w:t>
            </w:r>
          </w:p>
          <w:p w14:paraId="1C507575" w14:textId="286ED4EB" w:rsidR="00A248D0" w:rsidRPr="0014061D" w:rsidRDefault="00A248D0" w:rsidP="00C465FB">
            <w:pPr>
              <w:numPr>
                <w:ilvl w:val="0"/>
                <w:numId w:val="1"/>
              </w:numPr>
              <w:ind w:left="298" w:hanging="268"/>
              <w:rPr>
                <w:rFonts w:eastAsia="Times New Roman"/>
                <w:sz w:val="22"/>
                <w:szCs w:val="22"/>
              </w:rPr>
            </w:pPr>
            <w:r w:rsidRPr="00212B2B">
              <w:rPr>
                <w:rFonts w:eastAsia="Times New Roman"/>
                <w:sz w:val="19"/>
                <w:szCs w:val="19"/>
              </w:rPr>
              <w:t>Recognize and read grade-appropriate irregularly spelled words.</w:t>
            </w:r>
          </w:p>
        </w:tc>
        <w:tc>
          <w:tcPr>
            <w:tcW w:w="1277" w:type="dxa"/>
            <w:vAlign w:val="center"/>
          </w:tcPr>
          <w:p w14:paraId="200C383C" w14:textId="77777777" w:rsidR="003974AF" w:rsidRDefault="003974AF" w:rsidP="003974AF">
            <w:pPr>
              <w:jc w:val="center"/>
              <w:rPr>
                <w:rFonts w:cstheme="minorHAnsi"/>
              </w:rPr>
            </w:pPr>
            <w:r>
              <w:rPr>
                <w:noProof/>
              </w:rPr>
              <w:drawing>
                <wp:inline distT="0" distB="0" distL="0" distR="0" wp14:anchorId="2587020E" wp14:editId="47669685">
                  <wp:extent cx="274320" cy="274320"/>
                  <wp:effectExtent l="0" t="0" r="0" b="0"/>
                  <wp:docPr id="143" name="Graphic 14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55B6B868" w14:textId="0FD62646" w:rsidR="00A248D0" w:rsidRPr="00485C4B" w:rsidRDefault="003974AF" w:rsidP="003974AF">
            <w:pPr>
              <w:jc w:val="center"/>
              <w:rPr>
                <w:rFonts w:cstheme="minorHAnsi"/>
              </w:rPr>
            </w:pPr>
            <w:r>
              <w:rPr>
                <w:noProof/>
              </w:rPr>
              <w:drawing>
                <wp:inline distT="0" distB="0" distL="0" distR="0" wp14:anchorId="45A95870" wp14:editId="0CB29EA7">
                  <wp:extent cx="274320" cy="274320"/>
                  <wp:effectExtent l="0" t="0" r="0" b="0"/>
                  <wp:docPr id="144" name="Graphic 14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0" w:type="dxa"/>
          </w:tcPr>
          <w:p w14:paraId="2B52019F" w14:textId="77777777" w:rsidR="00A248D0" w:rsidRPr="00485C4B" w:rsidRDefault="00A248D0" w:rsidP="00A248D0">
            <w:pPr>
              <w:rPr>
                <w:rFonts w:cstheme="minorHAnsi"/>
              </w:rPr>
            </w:pPr>
          </w:p>
        </w:tc>
        <w:tc>
          <w:tcPr>
            <w:tcW w:w="3240" w:type="dxa"/>
            <w:shd w:val="clear" w:color="auto" w:fill="99FFCC"/>
          </w:tcPr>
          <w:p w14:paraId="1964D248" w14:textId="77777777" w:rsidR="00A248D0" w:rsidRPr="006B53D2" w:rsidRDefault="00A248D0" w:rsidP="00A248D0">
            <w:pPr>
              <w:rPr>
                <w:rFonts w:ascii="Calibri" w:hAnsi="Calibri"/>
                <w:sz w:val="22"/>
                <w:szCs w:val="22"/>
              </w:rPr>
            </w:pPr>
            <w:r w:rsidRPr="006B53D2">
              <w:rPr>
                <w:rFonts w:ascii="Calibri" w:hAnsi="Calibri"/>
                <w:sz w:val="22"/>
                <w:szCs w:val="22"/>
              </w:rPr>
              <w:t>Know and apply grade-level phonics and word analysis skills in decoding words.</w:t>
            </w:r>
          </w:p>
          <w:p w14:paraId="4BE3E394" w14:textId="77777777" w:rsidR="00A248D0" w:rsidRPr="00212B2B" w:rsidRDefault="00A248D0" w:rsidP="00A248D0">
            <w:pPr>
              <w:pStyle w:val="ListParagraph"/>
              <w:numPr>
                <w:ilvl w:val="0"/>
                <w:numId w:val="9"/>
              </w:numPr>
              <w:ind w:left="265" w:hanging="270"/>
              <w:rPr>
                <w:rFonts w:ascii="Calibri" w:hAnsi="Calibri"/>
                <w:sz w:val="19"/>
                <w:szCs w:val="19"/>
              </w:rPr>
            </w:pPr>
            <w:r w:rsidRPr="00212B2B">
              <w:rPr>
                <w:rFonts w:ascii="Calibri" w:hAnsi="Calibri"/>
                <w:sz w:val="19"/>
                <w:szCs w:val="19"/>
              </w:rPr>
              <w:t>Identify and know the meaning of the most common prefixes and derivational suffixes.</w:t>
            </w:r>
          </w:p>
          <w:p w14:paraId="009E934A" w14:textId="77777777" w:rsidR="00A248D0" w:rsidRPr="00212B2B" w:rsidRDefault="00A248D0" w:rsidP="00A248D0">
            <w:pPr>
              <w:pStyle w:val="ListParagraph"/>
              <w:numPr>
                <w:ilvl w:val="0"/>
                <w:numId w:val="9"/>
              </w:numPr>
              <w:ind w:left="265" w:hanging="270"/>
              <w:rPr>
                <w:rFonts w:ascii="Calibri" w:hAnsi="Calibri"/>
                <w:sz w:val="19"/>
                <w:szCs w:val="19"/>
              </w:rPr>
            </w:pPr>
            <w:r w:rsidRPr="00212B2B">
              <w:rPr>
                <w:rFonts w:ascii="Calibri" w:hAnsi="Calibri"/>
                <w:sz w:val="19"/>
                <w:szCs w:val="19"/>
              </w:rPr>
              <w:t>Decode words with common Latin suffixes.</w:t>
            </w:r>
          </w:p>
          <w:p w14:paraId="4D82C87E" w14:textId="77777777" w:rsidR="00A248D0" w:rsidRPr="00212B2B" w:rsidRDefault="00A248D0" w:rsidP="00A248D0">
            <w:pPr>
              <w:pStyle w:val="ListParagraph"/>
              <w:numPr>
                <w:ilvl w:val="0"/>
                <w:numId w:val="9"/>
              </w:numPr>
              <w:ind w:left="265" w:hanging="270"/>
              <w:rPr>
                <w:rFonts w:eastAsia="Times New Roman"/>
                <w:sz w:val="19"/>
                <w:szCs w:val="19"/>
              </w:rPr>
            </w:pPr>
            <w:r w:rsidRPr="00212B2B">
              <w:rPr>
                <w:rFonts w:ascii="Calibri" w:hAnsi="Calibri"/>
                <w:sz w:val="19"/>
                <w:szCs w:val="19"/>
              </w:rPr>
              <w:t>Decode multisyllable words.</w:t>
            </w:r>
          </w:p>
          <w:p w14:paraId="0414E823" w14:textId="7CAE8073" w:rsidR="00A248D0" w:rsidRPr="0014061D" w:rsidRDefault="00A248D0" w:rsidP="00A248D0">
            <w:pPr>
              <w:pStyle w:val="ListParagraph"/>
              <w:numPr>
                <w:ilvl w:val="0"/>
                <w:numId w:val="9"/>
              </w:numPr>
              <w:ind w:left="265" w:hanging="270"/>
              <w:rPr>
                <w:rFonts w:eastAsia="Times New Roman"/>
                <w:sz w:val="22"/>
                <w:szCs w:val="22"/>
              </w:rPr>
            </w:pPr>
            <w:r w:rsidRPr="00212B2B">
              <w:rPr>
                <w:rFonts w:ascii="Calibri" w:hAnsi="Calibri"/>
                <w:sz w:val="19"/>
                <w:szCs w:val="19"/>
              </w:rPr>
              <w:t>Read grade-appropriate irregularly spelled words.</w:t>
            </w:r>
          </w:p>
        </w:tc>
        <w:tc>
          <w:tcPr>
            <w:tcW w:w="3088" w:type="dxa"/>
          </w:tcPr>
          <w:p w14:paraId="311A431C" w14:textId="77777777" w:rsidR="00A248D0" w:rsidRPr="00485C4B" w:rsidRDefault="00A248D0" w:rsidP="00A248D0">
            <w:pPr>
              <w:rPr>
                <w:rFonts w:cstheme="minorHAnsi"/>
              </w:rPr>
            </w:pPr>
          </w:p>
        </w:tc>
      </w:tr>
    </w:tbl>
    <w:p w14:paraId="6A975847" w14:textId="4B4FA6E0" w:rsidR="00C50230" w:rsidRDefault="00C50230" w:rsidP="00C50230">
      <w:pPr>
        <w:pStyle w:val="Heading3"/>
      </w:pPr>
      <w:r>
        <w:lastRenderedPageBreak/>
        <w:t>Fluency</w:t>
      </w:r>
    </w:p>
    <w:tbl>
      <w:tblPr>
        <w:tblStyle w:val="TableGrid"/>
        <w:tblW w:w="14125" w:type="dxa"/>
        <w:tblLook w:val="04A0" w:firstRow="1" w:lastRow="0" w:firstColumn="1" w:lastColumn="0" w:noHBand="0" w:noVBand="1"/>
      </w:tblPr>
      <w:tblGrid>
        <w:gridCol w:w="670"/>
        <w:gridCol w:w="3240"/>
        <w:gridCol w:w="1277"/>
        <w:gridCol w:w="2520"/>
        <w:gridCol w:w="3240"/>
        <w:gridCol w:w="3178"/>
      </w:tblGrid>
      <w:tr w:rsidR="00D35D62" w14:paraId="7E5BF578" w14:textId="77777777" w:rsidTr="00F64DBF">
        <w:tc>
          <w:tcPr>
            <w:tcW w:w="670" w:type="dxa"/>
          </w:tcPr>
          <w:p w14:paraId="49818E8F" w14:textId="77777777" w:rsidR="00D35D62" w:rsidRDefault="00D35D62" w:rsidP="00D35D62">
            <w:pPr>
              <w:jc w:val="center"/>
              <w:rPr>
                <w:rFonts w:cstheme="minorHAnsi"/>
              </w:rPr>
            </w:pPr>
          </w:p>
        </w:tc>
        <w:tc>
          <w:tcPr>
            <w:tcW w:w="3240" w:type="dxa"/>
            <w:shd w:val="clear" w:color="auto" w:fill="FFFF99"/>
          </w:tcPr>
          <w:p w14:paraId="67BA05BC" w14:textId="77777777" w:rsidR="00D35D62" w:rsidRPr="00D35D62" w:rsidRDefault="00D35D62" w:rsidP="00D35D62">
            <w:pPr>
              <w:jc w:val="center"/>
              <w:rPr>
                <w:b/>
                <w:bCs/>
                <w:szCs w:val="24"/>
              </w:rPr>
            </w:pPr>
            <w:r w:rsidRPr="00D35D62">
              <w:rPr>
                <w:b/>
                <w:bCs/>
                <w:szCs w:val="24"/>
              </w:rPr>
              <w:t>Grade 2</w:t>
            </w:r>
          </w:p>
          <w:p w14:paraId="0A46DB05" w14:textId="346D6A2C" w:rsidR="00D35D62" w:rsidRPr="00D35D62" w:rsidRDefault="00D35D62" w:rsidP="00D35D62">
            <w:pPr>
              <w:jc w:val="center"/>
              <w:rPr>
                <w:b/>
                <w:bCs/>
                <w:sz w:val="22"/>
                <w:szCs w:val="22"/>
              </w:rPr>
            </w:pPr>
            <w:r w:rsidRPr="00D35D62">
              <w:rPr>
                <w:b/>
                <w:bCs/>
                <w:szCs w:val="24"/>
              </w:rPr>
              <w:t>Learning Standard</w:t>
            </w:r>
          </w:p>
        </w:tc>
        <w:tc>
          <w:tcPr>
            <w:tcW w:w="1277" w:type="dxa"/>
            <w:vAlign w:val="center"/>
          </w:tcPr>
          <w:p w14:paraId="5B4D04D7" w14:textId="0D626B42" w:rsidR="00D35D62" w:rsidRPr="00D35D62" w:rsidRDefault="00D35D62" w:rsidP="00D35D62">
            <w:pPr>
              <w:jc w:val="center"/>
              <w:rPr>
                <w:rFonts w:cstheme="minorHAnsi"/>
                <w:noProof/>
              </w:rPr>
            </w:pPr>
            <w:r>
              <w:rPr>
                <w:rFonts w:cstheme="minorHAnsi"/>
                <w:noProof/>
              </w:rPr>
              <w:t>Instruction Provided</w:t>
            </w:r>
          </w:p>
        </w:tc>
        <w:tc>
          <w:tcPr>
            <w:tcW w:w="2520" w:type="dxa"/>
          </w:tcPr>
          <w:p w14:paraId="34BF8486" w14:textId="0BD840CD" w:rsidR="00D35D62" w:rsidRPr="00485C4B" w:rsidRDefault="00D35D62" w:rsidP="00D35D62">
            <w:pPr>
              <w:jc w:val="center"/>
              <w:rPr>
                <w:rFonts w:cstheme="minorHAnsi"/>
              </w:rPr>
            </w:pPr>
            <w:r>
              <w:rPr>
                <w:rFonts w:cstheme="minorHAnsi"/>
              </w:rPr>
              <w:t>Comments &amp; Considerations</w:t>
            </w:r>
          </w:p>
        </w:tc>
        <w:tc>
          <w:tcPr>
            <w:tcW w:w="3240" w:type="dxa"/>
            <w:shd w:val="clear" w:color="auto" w:fill="00CC99"/>
          </w:tcPr>
          <w:p w14:paraId="23435263" w14:textId="77777777" w:rsidR="00D35D62" w:rsidRPr="00F64DBF" w:rsidRDefault="00D35D62" w:rsidP="00D35D62">
            <w:pPr>
              <w:jc w:val="center"/>
              <w:rPr>
                <w:rFonts w:ascii="Calibri" w:hAnsi="Calibri"/>
                <w:b/>
                <w:bCs/>
                <w:szCs w:val="24"/>
              </w:rPr>
            </w:pPr>
            <w:r w:rsidRPr="00F64DBF">
              <w:rPr>
                <w:rFonts w:ascii="Calibri" w:hAnsi="Calibri"/>
                <w:b/>
                <w:bCs/>
                <w:szCs w:val="24"/>
              </w:rPr>
              <w:t>Grade 3</w:t>
            </w:r>
          </w:p>
          <w:p w14:paraId="324BC90B" w14:textId="33FFCE5C" w:rsidR="00D35D62" w:rsidRPr="006B53D2" w:rsidRDefault="00D35D62" w:rsidP="00D35D62">
            <w:pPr>
              <w:jc w:val="center"/>
              <w:rPr>
                <w:rFonts w:ascii="Calibri" w:hAnsi="Calibri"/>
                <w:sz w:val="22"/>
                <w:szCs w:val="22"/>
              </w:rPr>
            </w:pPr>
            <w:r w:rsidRPr="00F64DBF">
              <w:rPr>
                <w:rFonts w:ascii="Calibri" w:hAnsi="Calibri"/>
                <w:b/>
                <w:bCs/>
                <w:szCs w:val="24"/>
              </w:rPr>
              <w:t>Learning Standard</w:t>
            </w:r>
          </w:p>
        </w:tc>
        <w:tc>
          <w:tcPr>
            <w:tcW w:w="3178" w:type="dxa"/>
          </w:tcPr>
          <w:p w14:paraId="39BE543D" w14:textId="77777777" w:rsidR="00D35D62" w:rsidRDefault="00D35D62" w:rsidP="00D35D62">
            <w:pPr>
              <w:jc w:val="center"/>
              <w:rPr>
                <w:rFonts w:cstheme="minorHAnsi"/>
              </w:rPr>
            </w:pPr>
            <w:r>
              <w:rPr>
                <w:rFonts w:cstheme="minorHAnsi"/>
              </w:rPr>
              <w:t xml:space="preserve">Reflection &amp; </w:t>
            </w:r>
          </w:p>
          <w:p w14:paraId="206C85F6" w14:textId="0D9C2183" w:rsidR="00D35D62" w:rsidRPr="00485C4B" w:rsidRDefault="00D35D62" w:rsidP="00D35D62">
            <w:pPr>
              <w:jc w:val="center"/>
              <w:rPr>
                <w:rFonts w:cstheme="minorHAnsi"/>
              </w:rPr>
            </w:pPr>
            <w:r>
              <w:rPr>
                <w:rFonts w:cstheme="minorHAnsi"/>
              </w:rPr>
              <w:t>Planning for 2020-2021</w:t>
            </w:r>
          </w:p>
        </w:tc>
      </w:tr>
      <w:tr w:rsidR="00A248D0" w14:paraId="60C809A2" w14:textId="77777777" w:rsidTr="00B436D2">
        <w:tc>
          <w:tcPr>
            <w:tcW w:w="670" w:type="dxa"/>
          </w:tcPr>
          <w:p w14:paraId="18937C8D" w14:textId="0F4F26FC" w:rsidR="00A248D0" w:rsidRDefault="00A248D0" w:rsidP="00A248D0">
            <w:pPr>
              <w:rPr>
                <w:rFonts w:cstheme="minorHAnsi"/>
              </w:rPr>
            </w:pPr>
            <w:r>
              <w:rPr>
                <w:rFonts w:cstheme="minorHAnsi"/>
              </w:rPr>
              <w:t>RF4</w:t>
            </w:r>
          </w:p>
        </w:tc>
        <w:tc>
          <w:tcPr>
            <w:tcW w:w="3240" w:type="dxa"/>
            <w:shd w:val="clear" w:color="auto" w:fill="FFFFCC"/>
          </w:tcPr>
          <w:p w14:paraId="742633D3" w14:textId="77777777" w:rsidR="00A248D0" w:rsidRPr="00665DCB" w:rsidRDefault="00A248D0" w:rsidP="00A248D0">
            <w:pPr>
              <w:rPr>
                <w:sz w:val="22"/>
                <w:szCs w:val="22"/>
              </w:rPr>
            </w:pPr>
            <w:r w:rsidRPr="00665DCB">
              <w:rPr>
                <w:sz w:val="22"/>
                <w:szCs w:val="22"/>
              </w:rPr>
              <w:t>Read with sufficient accuracy and fluency to support comprehension.</w:t>
            </w:r>
          </w:p>
          <w:p w14:paraId="789F26E7" w14:textId="77777777" w:rsidR="00A248D0" w:rsidRPr="00712B96" w:rsidRDefault="00A248D0" w:rsidP="00C465FB">
            <w:pPr>
              <w:pStyle w:val="ListParagraph"/>
              <w:numPr>
                <w:ilvl w:val="0"/>
                <w:numId w:val="2"/>
              </w:numPr>
              <w:ind w:left="298" w:hanging="241"/>
              <w:rPr>
                <w:sz w:val="20"/>
              </w:rPr>
            </w:pPr>
            <w:r w:rsidRPr="00712B96">
              <w:rPr>
                <w:sz w:val="20"/>
              </w:rPr>
              <w:t>Read grade-level text with purpose and understanding.</w:t>
            </w:r>
          </w:p>
          <w:p w14:paraId="3F5FF4ED" w14:textId="77777777" w:rsidR="00A248D0" w:rsidRPr="00712B96" w:rsidRDefault="00A248D0" w:rsidP="00C465FB">
            <w:pPr>
              <w:pStyle w:val="ListParagraph"/>
              <w:numPr>
                <w:ilvl w:val="0"/>
                <w:numId w:val="2"/>
              </w:numPr>
              <w:ind w:left="298" w:hanging="241"/>
              <w:rPr>
                <w:rFonts w:eastAsia="Times New Roman"/>
                <w:sz w:val="20"/>
              </w:rPr>
            </w:pPr>
            <w:r w:rsidRPr="00712B96">
              <w:rPr>
                <w:sz w:val="20"/>
              </w:rPr>
              <w:t>Read grade-level text orally with accuracy, appropriate rate, and expression on successive readings.</w:t>
            </w:r>
          </w:p>
          <w:p w14:paraId="6D1DD981" w14:textId="4EE84305" w:rsidR="00A248D0" w:rsidRPr="00D0109C" w:rsidRDefault="00A248D0" w:rsidP="00C465FB">
            <w:pPr>
              <w:pStyle w:val="ListParagraph"/>
              <w:numPr>
                <w:ilvl w:val="0"/>
                <w:numId w:val="2"/>
              </w:numPr>
              <w:ind w:left="298" w:hanging="241"/>
              <w:rPr>
                <w:rFonts w:eastAsia="Times New Roman"/>
                <w:sz w:val="22"/>
                <w:szCs w:val="22"/>
              </w:rPr>
            </w:pPr>
            <w:r w:rsidRPr="00712B96">
              <w:rPr>
                <w:sz w:val="20"/>
              </w:rPr>
              <w:t>Use context to confirm or self-correct word recognition and understanding, rereading as necessary.</w:t>
            </w:r>
          </w:p>
        </w:tc>
        <w:tc>
          <w:tcPr>
            <w:tcW w:w="1277" w:type="dxa"/>
            <w:vAlign w:val="center"/>
          </w:tcPr>
          <w:p w14:paraId="546A17ED" w14:textId="77777777" w:rsidR="003974AF" w:rsidRDefault="003974AF" w:rsidP="003974AF">
            <w:pPr>
              <w:jc w:val="center"/>
              <w:rPr>
                <w:rFonts w:cstheme="minorHAnsi"/>
              </w:rPr>
            </w:pPr>
            <w:r>
              <w:rPr>
                <w:noProof/>
              </w:rPr>
              <w:drawing>
                <wp:inline distT="0" distB="0" distL="0" distR="0" wp14:anchorId="6E16B280" wp14:editId="77CADB2C">
                  <wp:extent cx="274320" cy="274320"/>
                  <wp:effectExtent l="0" t="0" r="0" b="0"/>
                  <wp:docPr id="145" name="Graphic 14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2D2E111E" w14:textId="0524C142" w:rsidR="00A248D0" w:rsidRPr="00485C4B" w:rsidRDefault="003974AF" w:rsidP="003974AF">
            <w:pPr>
              <w:jc w:val="center"/>
              <w:rPr>
                <w:rFonts w:cstheme="minorHAnsi"/>
              </w:rPr>
            </w:pPr>
            <w:r>
              <w:rPr>
                <w:noProof/>
              </w:rPr>
              <w:drawing>
                <wp:inline distT="0" distB="0" distL="0" distR="0" wp14:anchorId="3C471ECC" wp14:editId="0F753CAC">
                  <wp:extent cx="274320" cy="274320"/>
                  <wp:effectExtent l="0" t="0" r="0" b="0"/>
                  <wp:docPr id="146" name="Graphic 14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0" w:type="dxa"/>
          </w:tcPr>
          <w:p w14:paraId="2A3F2360" w14:textId="77777777" w:rsidR="00A248D0" w:rsidRPr="00485C4B" w:rsidRDefault="00A248D0" w:rsidP="00A248D0">
            <w:pPr>
              <w:rPr>
                <w:rFonts w:cstheme="minorHAnsi"/>
              </w:rPr>
            </w:pPr>
          </w:p>
        </w:tc>
        <w:tc>
          <w:tcPr>
            <w:tcW w:w="3240" w:type="dxa"/>
            <w:shd w:val="clear" w:color="auto" w:fill="99FFCC"/>
          </w:tcPr>
          <w:p w14:paraId="2785C9E2" w14:textId="77777777" w:rsidR="00A248D0" w:rsidRPr="006B53D2" w:rsidRDefault="00A248D0" w:rsidP="00A248D0">
            <w:pPr>
              <w:rPr>
                <w:rFonts w:ascii="Calibri" w:hAnsi="Calibri"/>
                <w:sz w:val="22"/>
                <w:szCs w:val="22"/>
              </w:rPr>
            </w:pPr>
            <w:r w:rsidRPr="006B53D2">
              <w:rPr>
                <w:rFonts w:ascii="Calibri" w:hAnsi="Calibri"/>
                <w:sz w:val="22"/>
                <w:szCs w:val="22"/>
              </w:rPr>
              <w:t>Read with sufficient accuracy and fluency to support comprehension.</w:t>
            </w:r>
          </w:p>
          <w:p w14:paraId="529EB00D" w14:textId="77777777" w:rsidR="00A248D0" w:rsidRPr="00712B96" w:rsidRDefault="00A248D0" w:rsidP="00A248D0">
            <w:pPr>
              <w:pStyle w:val="ListParagraph"/>
              <w:numPr>
                <w:ilvl w:val="0"/>
                <w:numId w:val="10"/>
              </w:numPr>
              <w:ind w:left="265" w:hanging="270"/>
              <w:rPr>
                <w:rFonts w:ascii="Calibri" w:hAnsi="Calibri"/>
                <w:sz w:val="20"/>
              </w:rPr>
            </w:pPr>
            <w:r w:rsidRPr="00712B96">
              <w:rPr>
                <w:rFonts w:ascii="Calibri" w:hAnsi="Calibri"/>
                <w:sz w:val="20"/>
              </w:rPr>
              <w:t>Read grade-level text with purpose and understanding.</w:t>
            </w:r>
          </w:p>
          <w:p w14:paraId="652AE835" w14:textId="77777777" w:rsidR="00A248D0" w:rsidRPr="00712B96" w:rsidRDefault="00A248D0" w:rsidP="00A248D0">
            <w:pPr>
              <w:pStyle w:val="ListParagraph"/>
              <w:numPr>
                <w:ilvl w:val="0"/>
                <w:numId w:val="10"/>
              </w:numPr>
              <w:ind w:left="265" w:hanging="270"/>
              <w:rPr>
                <w:rFonts w:ascii="Calibri" w:hAnsi="Calibri"/>
                <w:sz w:val="20"/>
              </w:rPr>
            </w:pPr>
            <w:r w:rsidRPr="00712B96">
              <w:rPr>
                <w:rFonts w:ascii="Calibri" w:hAnsi="Calibri"/>
                <w:sz w:val="20"/>
              </w:rPr>
              <w:t>Read grade-level prose and poetry orally with accuracy, appropriate rate, and expression on successive readings.</w:t>
            </w:r>
          </w:p>
          <w:p w14:paraId="533CD631" w14:textId="2C80D2FC" w:rsidR="00A248D0" w:rsidRPr="006B53D2" w:rsidRDefault="00A248D0" w:rsidP="00A248D0">
            <w:pPr>
              <w:pStyle w:val="ListParagraph"/>
              <w:numPr>
                <w:ilvl w:val="0"/>
                <w:numId w:val="10"/>
              </w:numPr>
              <w:ind w:left="265" w:hanging="270"/>
              <w:rPr>
                <w:rFonts w:ascii="Calibri" w:hAnsi="Calibri"/>
                <w:sz w:val="22"/>
                <w:szCs w:val="22"/>
              </w:rPr>
            </w:pPr>
            <w:r w:rsidRPr="00712B96">
              <w:rPr>
                <w:rFonts w:ascii="Calibri" w:hAnsi="Calibri"/>
                <w:sz w:val="20"/>
              </w:rPr>
              <w:t>Use context to confirm or self-correct word recognition and understanding, rereading as necessary.</w:t>
            </w:r>
          </w:p>
        </w:tc>
        <w:tc>
          <w:tcPr>
            <w:tcW w:w="3178" w:type="dxa"/>
          </w:tcPr>
          <w:p w14:paraId="5FF1F81B" w14:textId="77777777" w:rsidR="00A248D0" w:rsidRPr="00485C4B" w:rsidRDefault="00A248D0" w:rsidP="00A248D0">
            <w:pPr>
              <w:rPr>
                <w:rFonts w:cstheme="minorHAnsi"/>
              </w:rPr>
            </w:pPr>
          </w:p>
        </w:tc>
      </w:tr>
    </w:tbl>
    <w:p w14:paraId="3769253D" w14:textId="1FA54DAE" w:rsidR="00FF243F" w:rsidRDefault="00FF243F"/>
    <w:p w14:paraId="729D24AB" w14:textId="1D2C89E4" w:rsidR="00FF243F" w:rsidRDefault="00FF243F" w:rsidP="00FF243F">
      <w:pPr>
        <w:pStyle w:val="Heading2"/>
      </w:pPr>
      <w:r>
        <w:t>Reading:  Literature and Informational Text</w:t>
      </w:r>
    </w:p>
    <w:p w14:paraId="50B2BDE7" w14:textId="05EA4AD9" w:rsidR="00847112" w:rsidRPr="00847112" w:rsidRDefault="00847112" w:rsidP="00847112">
      <w:pPr>
        <w:pStyle w:val="Heading3"/>
      </w:pPr>
      <w:r>
        <w:t>Key Ideas and Details</w:t>
      </w:r>
    </w:p>
    <w:tbl>
      <w:tblPr>
        <w:tblStyle w:val="TableGrid"/>
        <w:tblW w:w="14125" w:type="dxa"/>
        <w:tblLook w:val="04A0" w:firstRow="1" w:lastRow="0" w:firstColumn="1" w:lastColumn="0" w:noHBand="0" w:noVBand="1"/>
      </w:tblPr>
      <w:tblGrid>
        <w:gridCol w:w="671"/>
        <w:gridCol w:w="3240"/>
        <w:gridCol w:w="1277"/>
        <w:gridCol w:w="2524"/>
        <w:gridCol w:w="3240"/>
        <w:gridCol w:w="3173"/>
      </w:tblGrid>
      <w:tr w:rsidR="00847112" w14:paraId="709848CC" w14:textId="77777777" w:rsidTr="00212B2B">
        <w:tc>
          <w:tcPr>
            <w:tcW w:w="671" w:type="dxa"/>
          </w:tcPr>
          <w:p w14:paraId="3BAAB176" w14:textId="20ECCC5F" w:rsidR="00847112" w:rsidRDefault="00847112" w:rsidP="00CC3FD0">
            <w:pPr>
              <w:rPr>
                <w:rFonts w:cstheme="minorHAnsi"/>
              </w:rPr>
            </w:pPr>
            <w:r>
              <w:rPr>
                <w:rFonts w:cstheme="minorHAnsi"/>
              </w:rPr>
              <w:t>R1</w:t>
            </w:r>
          </w:p>
        </w:tc>
        <w:tc>
          <w:tcPr>
            <w:tcW w:w="3240" w:type="dxa"/>
            <w:shd w:val="clear" w:color="auto" w:fill="FFFFCC"/>
          </w:tcPr>
          <w:p w14:paraId="1E66E13F" w14:textId="215B2A19" w:rsidR="00847112" w:rsidRPr="00665DCB" w:rsidRDefault="00847112" w:rsidP="00CC3FD0">
            <w:pPr>
              <w:rPr>
                <w:sz w:val="22"/>
                <w:szCs w:val="22"/>
              </w:rPr>
            </w:pPr>
            <w:r w:rsidRPr="00665DCB">
              <w:rPr>
                <w:color w:val="000000"/>
                <w:sz w:val="22"/>
                <w:szCs w:val="22"/>
              </w:rPr>
              <w:t>RL</w:t>
            </w:r>
            <w:r>
              <w:rPr>
                <w:color w:val="000000"/>
                <w:sz w:val="22"/>
                <w:szCs w:val="22"/>
              </w:rPr>
              <w:t xml:space="preserve"> &amp; RI</w:t>
            </w:r>
            <w:r w:rsidRPr="00665DCB">
              <w:rPr>
                <w:color w:val="000000"/>
                <w:sz w:val="22"/>
                <w:szCs w:val="22"/>
              </w:rPr>
              <w:t>:</w:t>
            </w:r>
            <w:r w:rsidRPr="00665DCB">
              <w:rPr>
                <w:sz w:val="22"/>
                <w:szCs w:val="22"/>
              </w:rPr>
              <w:t xml:space="preserve"> Ask and answer such questions as </w:t>
            </w:r>
            <w:r w:rsidRPr="00231448">
              <w:rPr>
                <w:i/>
                <w:sz w:val="22"/>
                <w:szCs w:val="22"/>
              </w:rPr>
              <w:t>who, what, where, when, why</w:t>
            </w:r>
            <w:r w:rsidRPr="00665DCB">
              <w:rPr>
                <w:sz w:val="22"/>
                <w:szCs w:val="22"/>
              </w:rPr>
              <w:t xml:space="preserve">, and </w:t>
            </w:r>
            <w:r w:rsidRPr="00231448">
              <w:rPr>
                <w:i/>
                <w:sz w:val="22"/>
                <w:szCs w:val="22"/>
              </w:rPr>
              <w:t>how</w:t>
            </w:r>
            <w:r w:rsidRPr="00665DCB">
              <w:rPr>
                <w:sz w:val="22"/>
                <w:szCs w:val="22"/>
              </w:rPr>
              <w:t xml:space="preserve"> to demonstrate understanding of key details in a text.</w:t>
            </w:r>
          </w:p>
        </w:tc>
        <w:tc>
          <w:tcPr>
            <w:tcW w:w="1277" w:type="dxa"/>
            <w:vAlign w:val="center"/>
          </w:tcPr>
          <w:p w14:paraId="688DAAC4" w14:textId="77777777" w:rsidR="003974AF" w:rsidRDefault="003974AF" w:rsidP="003974AF">
            <w:pPr>
              <w:jc w:val="center"/>
              <w:rPr>
                <w:rFonts w:cstheme="minorHAnsi"/>
              </w:rPr>
            </w:pPr>
            <w:r>
              <w:rPr>
                <w:noProof/>
              </w:rPr>
              <w:drawing>
                <wp:inline distT="0" distB="0" distL="0" distR="0" wp14:anchorId="45661AD4" wp14:editId="79200071">
                  <wp:extent cx="274320" cy="274320"/>
                  <wp:effectExtent l="0" t="0" r="0" b="0"/>
                  <wp:docPr id="89" name="Graphic 8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6BDBFE82" w14:textId="1DDD1472" w:rsidR="00847112" w:rsidRPr="00485C4B" w:rsidRDefault="003974AF" w:rsidP="003974AF">
            <w:pPr>
              <w:jc w:val="center"/>
              <w:rPr>
                <w:rFonts w:cstheme="minorHAnsi"/>
              </w:rPr>
            </w:pPr>
            <w:r>
              <w:rPr>
                <w:noProof/>
              </w:rPr>
              <w:drawing>
                <wp:inline distT="0" distB="0" distL="0" distR="0" wp14:anchorId="5BBDEF8D" wp14:editId="209BE1D8">
                  <wp:extent cx="274320" cy="274320"/>
                  <wp:effectExtent l="0" t="0" r="0" b="0"/>
                  <wp:docPr id="90" name="Graphic 9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4" w:type="dxa"/>
          </w:tcPr>
          <w:p w14:paraId="613C0F6F" w14:textId="77777777" w:rsidR="00847112" w:rsidRPr="00485C4B" w:rsidRDefault="00847112" w:rsidP="00CC3FD0">
            <w:pPr>
              <w:rPr>
                <w:rFonts w:cstheme="minorHAnsi"/>
              </w:rPr>
            </w:pPr>
          </w:p>
        </w:tc>
        <w:tc>
          <w:tcPr>
            <w:tcW w:w="3240" w:type="dxa"/>
            <w:shd w:val="clear" w:color="auto" w:fill="99FFCC"/>
          </w:tcPr>
          <w:p w14:paraId="5829093D" w14:textId="1D0D218C" w:rsidR="00847112" w:rsidRPr="006B53D2" w:rsidRDefault="00847112" w:rsidP="00CC3FD0">
            <w:pPr>
              <w:rPr>
                <w:rFonts w:ascii="Calibri" w:hAnsi="Calibri"/>
                <w:sz w:val="22"/>
                <w:szCs w:val="22"/>
              </w:rPr>
            </w:pPr>
            <w:r w:rsidRPr="00A94980">
              <w:rPr>
                <w:rFonts w:ascii="Calibri" w:hAnsi="Calibri"/>
                <w:sz w:val="22"/>
                <w:szCs w:val="22"/>
              </w:rPr>
              <w:t>RL</w:t>
            </w:r>
            <w:r>
              <w:rPr>
                <w:rFonts w:ascii="Calibri" w:hAnsi="Calibri"/>
                <w:sz w:val="22"/>
                <w:szCs w:val="22"/>
              </w:rPr>
              <w:t xml:space="preserve"> &amp; RI</w:t>
            </w:r>
            <w:r w:rsidRPr="00A94980">
              <w:rPr>
                <w:rFonts w:ascii="Calibri" w:hAnsi="Calibri"/>
                <w:sz w:val="22"/>
                <w:szCs w:val="22"/>
              </w:rPr>
              <w:t>:</w:t>
            </w:r>
            <w:r w:rsidRPr="00A94980">
              <w:t xml:space="preserve"> </w:t>
            </w:r>
            <w:r w:rsidRPr="00A94980">
              <w:rPr>
                <w:rFonts w:ascii="Calibri" w:hAnsi="Calibri"/>
                <w:sz w:val="22"/>
                <w:szCs w:val="22"/>
              </w:rPr>
              <w:t>Ask and answer questions to demonstrate understanding of a text, referring explicitly to the text as the basis for the answers.</w:t>
            </w:r>
          </w:p>
        </w:tc>
        <w:tc>
          <w:tcPr>
            <w:tcW w:w="3173" w:type="dxa"/>
          </w:tcPr>
          <w:p w14:paraId="395442ED" w14:textId="77777777" w:rsidR="00847112" w:rsidRPr="00485C4B" w:rsidRDefault="00847112" w:rsidP="00CC3FD0">
            <w:pPr>
              <w:rPr>
                <w:rFonts w:cstheme="minorHAnsi"/>
              </w:rPr>
            </w:pPr>
          </w:p>
        </w:tc>
      </w:tr>
      <w:tr w:rsidR="00847112" w14:paraId="1E29E4F9" w14:textId="77777777" w:rsidTr="00212B2B">
        <w:tc>
          <w:tcPr>
            <w:tcW w:w="671" w:type="dxa"/>
          </w:tcPr>
          <w:p w14:paraId="655B8FED" w14:textId="23FC9B5B" w:rsidR="00847112" w:rsidRDefault="00847112" w:rsidP="00CC3FD0">
            <w:pPr>
              <w:rPr>
                <w:rFonts w:cstheme="minorHAnsi"/>
              </w:rPr>
            </w:pPr>
            <w:r>
              <w:rPr>
                <w:rFonts w:cstheme="minorHAnsi"/>
              </w:rPr>
              <w:t>R2</w:t>
            </w:r>
          </w:p>
        </w:tc>
        <w:tc>
          <w:tcPr>
            <w:tcW w:w="3240" w:type="dxa"/>
            <w:shd w:val="clear" w:color="auto" w:fill="FFFFCC"/>
          </w:tcPr>
          <w:p w14:paraId="39CB6091" w14:textId="77777777" w:rsidR="00847112" w:rsidRDefault="00847112" w:rsidP="00CC3FD0">
            <w:pPr>
              <w:rPr>
                <w:sz w:val="22"/>
                <w:szCs w:val="22"/>
              </w:rPr>
            </w:pPr>
            <w:r w:rsidRPr="00665DCB">
              <w:rPr>
                <w:color w:val="000000"/>
                <w:sz w:val="22"/>
                <w:szCs w:val="22"/>
              </w:rPr>
              <w:t>RL:</w:t>
            </w:r>
            <w:r w:rsidRPr="00665DCB">
              <w:rPr>
                <w:sz w:val="22"/>
                <w:szCs w:val="22"/>
              </w:rPr>
              <w:t xml:space="preserve"> Recount stories, including fables and folktales from diverse cultures, and determine their central message, lesson, or moral.</w:t>
            </w:r>
          </w:p>
          <w:p w14:paraId="4A44775D" w14:textId="77777777" w:rsidR="00847112" w:rsidRPr="00665DCB" w:rsidRDefault="00847112" w:rsidP="00CC3FD0">
            <w:pPr>
              <w:rPr>
                <w:color w:val="000000"/>
                <w:sz w:val="22"/>
                <w:szCs w:val="22"/>
              </w:rPr>
            </w:pPr>
          </w:p>
          <w:p w14:paraId="04AD6ACA" w14:textId="7B78827B" w:rsidR="00847112" w:rsidRPr="00665DCB" w:rsidRDefault="00847112" w:rsidP="00CC3FD0">
            <w:pPr>
              <w:rPr>
                <w:color w:val="000000"/>
                <w:sz w:val="22"/>
                <w:szCs w:val="22"/>
              </w:rPr>
            </w:pPr>
            <w:r w:rsidRPr="00665DCB">
              <w:rPr>
                <w:color w:val="000000"/>
                <w:sz w:val="22"/>
                <w:szCs w:val="22"/>
              </w:rPr>
              <w:t xml:space="preserve">RI: </w:t>
            </w:r>
            <w:r w:rsidRPr="00665DCB">
              <w:rPr>
                <w:sz w:val="22"/>
                <w:szCs w:val="22"/>
              </w:rPr>
              <w:t>Identify the main topic of a multiparagraph text as well as the focus of specific paragraphs within the text</w:t>
            </w:r>
            <w:r>
              <w:rPr>
                <w:sz w:val="22"/>
                <w:szCs w:val="22"/>
              </w:rPr>
              <w:t>.</w:t>
            </w:r>
          </w:p>
        </w:tc>
        <w:tc>
          <w:tcPr>
            <w:tcW w:w="1277" w:type="dxa"/>
            <w:vAlign w:val="center"/>
          </w:tcPr>
          <w:p w14:paraId="570CD98B" w14:textId="77777777" w:rsidR="003974AF" w:rsidRDefault="003974AF" w:rsidP="003974AF">
            <w:pPr>
              <w:jc w:val="center"/>
              <w:rPr>
                <w:rFonts w:cstheme="minorHAnsi"/>
              </w:rPr>
            </w:pPr>
            <w:r>
              <w:rPr>
                <w:noProof/>
              </w:rPr>
              <w:drawing>
                <wp:inline distT="0" distB="0" distL="0" distR="0" wp14:anchorId="357D68FF" wp14:editId="2731D7E1">
                  <wp:extent cx="274320" cy="274320"/>
                  <wp:effectExtent l="0" t="0" r="0" b="0"/>
                  <wp:docPr id="87" name="Graphic 8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0BE68C3F" w14:textId="23029791" w:rsidR="00847112" w:rsidRPr="00485C4B" w:rsidRDefault="003974AF" w:rsidP="003974AF">
            <w:pPr>
              <w:jc w:val="center"/>
              <w:rPr>
                <w:rFonts w:cstheme="minorHAnsi"/>
              </w:rPr>
            </w:pPr>
            <w:r>
              <w:rPr>
                <w:noProof/>
              </w:rPr>
              <w:drawing>
                <wp:inline distT="0" distB="0" distL="0" distR="0" wp14:anchorId="3E339307" wp14:editId="5B9C4789">
                  <wp:extent cx="274320" cy="274320"/>
                  <wp:effectExtent l="0" t="0" r="0" b="0"/>
                  <wp:docPr id="88" name="Graphic 8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4" w:type="dxa"/>
          </w:tcPr>
          <w:p w14:paraId="3C73663E" w14:textId="77777777" w:rsidR="00847112" w:rsidRPr="00485C4B" w:rsidRDefault="00847112" w:rsidP="00CC3FD0">
            <w:pPr>
              <w:rPr>
                <w:rFonts w:cstheme="minorHAnsi"/>
              </w:rPr>
            </w:pPr>
          </w:p>
        </w:tc>
        <w:tc>
          <w:tcPr>
            <w:tcW w:w="3240" w:type="dxa"/>
            <w:shd w:val="clear" w:color="auto" w:fill="99FFCC"/>
          </w:tcPr>
          <w:p w14:paraId="3BF31AC4" w14:textId="77777777" w:rsidR="00847112" w:rsidRPr="00A94980" w:rsidRDefault="00847112" w:rsidP="00CC3FD0">
            <w:pPr>
              <w:rPr>
                <w:rFonts w:ascii="Calibri" w:hAnsi="Calibri"/>
                <w:sz w:val="22"/>
                <w:szCs w:val="22"/>
              </w:rPr>
            </w:pPr>
            <w:r w:rsidRPr="00A94980">
              <w:rPr>
                <w:rFonts w:ascii="Calibri" w:hAnsi="Calibri"/>
                <w:sz w:val="22"/>
                <w:szCs w:val="22"/>
              </w:rPr>
              <w:t>RL:</w:t>
            </w:r>
            <w:r w:rsidRPr="00A94980">
              <w:t xml:space="preserve"> </w:t>
            </w:r>
            <w:r w:rsidRPr="00A94980">
              <w:rPr>
                <w:rFonts w:ascii="Calibri" w:hAnsi="Calibri"/>
                <w:sz w:val="22"/>
                <w:szCs w:val="22"/>
              </w:rPr>
              <w:t>Recount stories, including fables, folktales, and myths from diverse cultures; determine the central message, lesson, or moral and explain how it is conveyed through key details in the text.</w:t>
            </w:r>
          </w:p>
          <w:p w14:paraId="7856B1A2" w14:textId="77777777" w:rsidR="00847112" w:rsidRPr="00A94980" w:rsidRDefault="00847112" w:rsidP="00CC3FD0">
            <w:pPr>
              <w:rPr>
                <w:rFonts w:ascii="Calibri" w:hAnsi="Calibri"/>
                <w:sz w:val="22"/>
                <w:szCs w:val="22"/>
              </w:rPr>
            </w:pPr>
          </w:p>
          <w:p w14:paraId="322630F1" w14:textId="30E98B4A" w:rsidR="00847112" w:rsidRPr="00A94980" w:rsidRDefault="00847112" w:rsidP="00CC3FD0">
            <w:pPr>
              <w:rPr>
                <w:rFonts w:ascii="Calibri" w:hAnsi="Calibri"/>
                <w:sz w:val="22"/>
                <w:szCs w:val="22"/>
              </w:rPr>
            </w:pPr>
            <w:r w:rsidRPr="00A94980">
              <w:rPr>
                <w:rFonts w:ascii="Calibri" w:hAnsi="Calibri"/>
                <w:sz w:val="22"/>
                <w:szCs w:val="22"/>
              </w:rPr>
              <w:t>RI:</w:t>
            </w:r>
            <w:r w:rsidRPr="00A94980">
              <w:t xml:space="preserve"> </w:t>
            </w:r>
            <w:r w:rsidRPr="00A94980">
              <w:rPr>
                <w:rFonts w:ascii="Calibri" w:hAnsi="Calibri"/>
                <w:sz w:val="22"/>
                <w:szCs w:val="22"/>
              </w:rPr>
              <w:t>Determine the main idea of a text; recount the key details and explain how they support the main idea.</w:t>
            </w:r>
          </w:p>
        </w:tc>
        <w:tc>
          <w:tcPr>
            <w:tcW w:w="3173" w:type="dxa"/>
          </w:tcPr>
          <w:p w14:paraId="7E304DE9" w14:textId="77777777" w:rsidR="00847112" w:rsidRPr="00485C4B" w:rsidRDefault="00847112" w:rsidP="00CC3FD0">
            <w:pPr>
              <w:rPr>
                <w:rFonts w:cstheme="minorHAnsi"/>
              </w:rPr>
            </w:pPr>
          </w:p>
        </w:tc>
      </w:tr>
    </w:tbl>
    <w:p w14:paraId="43B5BFF3" w14:textId="77777777" w:rsidR="00B436D2" w:rsidRDefault="00B436D2">
      <w:r>
        <w:br w:type="page"/>
      </w:r>
    </w:p>
    <w:tbl>
      <w:tblPr>
        <w:tblStyle w:val="TableGrid"/>
        <w:tblW w:w="14125" w:type="dxa"/>
        <w:tblLook w:val="04A0" w:firstRow="1" w:lastRow="0" w:firstColumn="1" w:lastColumn="0" w:noHBand="0" w:noVBand="1"/>
      </w:tblPr>
      <w:tblGrid>
        <w:gridCol w:w="670"/>
        <w:gridCol w:w="3239"/>
        <w:gridCol w:w="1277"/>
        <w:gridCol w:w="2523"/>
        <w:gridCol w:w="3239"/>
        <w:gridCol w:w="3177"/>
      </w:tblGrid>
      <w:tr w:rsidR="00B436D2" w14:paraId="47175C25" w14:textId="77777777" w:rsidTr="00D35D62">
        <w:tc>
          <w:tcPr>
            <w:tcW w:w="670" w:type="dxa"/>
            <w:vAlign w:val="center"/>
          </w:tcPr>
          <w:p w14:paraId="2E91A625" w14:textId="77777777" w:rsidR="00B436D2" w:rsidRPr="00485C4B" w:rsidRDefault="00B436D2" w:rsidP="00C465FB">
            <w:pPr>
              <w:jc w:val="center"/>
              <w:rPr>
                <w:rFonts w:cstheme="minorHAnsi"/>
              </w:rPr>
            </w:pPr>
          </w:p>
        </w:tc>
        <w:tc>
          <w:tcPr>
            <w:tcW w:w="3239" w:type="dxa"/>
            <w:shd w:val="clear" w:color="auto" w:fill="FFFF99"/>
            <w:vAlign w:val="center"/>
          </w:tcPr>
          <w:p w14:paraId="249F9D41" w14:textId="77777777" w:rsidR="00B436D2" w:rsidRPr="00212B2B" w:rsidRDefault="00B436D2" w:rsidP="00C465FB">
            <w:pPr>
              <w:jc w:val="center"/>
              <w:rPr>
                <w:rFonts w:cstheme="minorHAnsi"/>
                <w:b/>
                <w:bCs/>
              </w:rPr>
            </w:pPr>
            <w:r w:rsidRPr="00212B2B">
              <w:rPr>
                <w:rFonts w:cstheme="minorHAnsi"/>
                <w:b/>
                <w:bCs/>
              </w:rPr>
              <w:t xml:space="preserve">Grade 2 </w:t>
            </w:r>
          </w:p>
          <w:p w14:paraId="1A6088DA" w14:textId="77777777" w:rsidR="00B436D2" w:rsidRPr="00485C4B" w:rsidRDefault="00B436D2" w:rsidP="00C465FB">
            <w:pPr>
              <w:jc w:val="center"/>
              <w:rPr>
                <w:rFonts w:cstheme="minorHAnsi"/>
              </w:rPr>
            </w:pPr>
            <w:r w:rsidRPr="00212B2B">
              <w:rPr>
                <w:rFonts w:cstheme="minorHAnsi"/>
                <w:b/>
                <w:bCs/>
              </w:rPr>
              <w:t>Learning Standard</w:t>
            </w:r>
          </w:p>
        </w:tc>
        <w:tc>
          <w:tcPr>
            <w:tcW w:w="1277" w:type="dxa"/>
            <w:vAlign w:val="center"/>
          </w:tcPr>
          <w:p w14:paraId="046EDC8E" w14:textId="77777777" w:rsidR="00B436D2" w:rsidRPr="00485C4B" w:rsidRDefault="00B436D2" w:rsidP="00C465FB">
            <w:pPr>
              <w:jc w:val="center"/>
              <w:rPr>
                <w:rFonts w:cstheme="minorHAnsi"/>
              </w:rPr>
            </w:pPr>
            <w:r>
              <w:rPr>
                <w:rFonts w:cstheme="minorHAnsi"/>
              </w:rPr>
              <w:t>Instruction Provided</w:t>
            </w:r>
          </w:p>
        </w:tc>
        <w:tc>
          <w:tcPr>
            <w:tcW w:w="2523" w:type="dxa"/>
            <w:vAlign w:val="center"/>
          </w:tcPr>
          <w:p w14:paraId="2C0FE065" w14:textId="77777777" w:rsidR="00B436D2" w:rsidRPr="00485C4B" w:rsidRDefault="00B436D2" w:rsidP="00C465FB">
            <w:pPr>
              <w:jc w:val="center"/>
              <w:rPr>
                <w:rFonts w:cstheme="minorHAnsi"/>
              </w:rPr>
            </w:pPr>
            <w:r w:rsidRPr="00485C4B">
              <w:rPr>
                <w:rFonts w:cstheme="minorHAnsi"/>
              </w:rPr>
              <w:t xml:space="preserve">Comments </w:t>
            </w:r>
            <w:r>
              <w:rPr>
                <w:rFonts w:cstheme="minorHAnsi"/>
              </w:rPr>
              <w:t xml:space="preserve">&amp; </w:t>
            </w:r>
            <w:r w:rsidRPr="00485C4B">
              <w:rPr>
                <w:rFonts w:cstheme="minorHAnsi"/>
              </w:rPr>
              <w:t>Considerations</w:t>
            </w:r>
          </w:p>
        </w:tc>
        <w:tc>
          <w:tcPr>
            <w:tcW w:w="3239" w:type="dxa"/>
            <w:shd w:val="clear" w:color="auto" w:fill="00CC99"/>
            <w:vAlign w:val="center"/>
          </w:tcPr>
          <w:p w14:paraId="78204DFE" w14:textId="77777777" w:rsidR="00B436D2" w:rsidRPr="00212B2B" w:rsidRDefault="00B436D2" w:rsidP="00C465FB">
            <w:pPr>
              <w:jc w:val="center"/>
              <w:rPr>
                <w:rFonts w:cstheme="minorHAnsi"/>
                <w:b/>
                <w:bCs/>
              </w:rPr>
            </w:pPr>
            <w:r w:rsidRPr="00212B2B">
              <w:rPr>
                <w:rFonts w:cstheme="minorHAnsi"/>
                <w:b/>
                <w:bCs/>
              </w:rPr>
              <w:t xml:space="preserve">Grade 3 </w:t>
            </w:r>
          </w:p>
          <w:p w14:paraId="0A5CF82C" w14:textId="77777777" w:rsidR="00B436D2" w:rsidRPr="00485C4B" w:rsidRDefault="00B436D2" w:rsidP="00C465FB">
            <w:pPr>
              <w:jc w:val="center"/>
              <w:rPr>
                <w:rFonts w:cstheme="minorHAnsi"/>
              </w:rPr>
            </w:pPr>
            <w:r w:rsidRPr="00212B2B">
              <w:rPr>
                <w:rFonts w:cstheme="minorHAnsi"/>
                <w:b/>
                <w:bCs/>
              </w:rPr>
              <w:t>Learning Standard</w:t>
            </w:r>
          </w:p>
        </w:tc>
        <w:tc>
          <w:tcPr>
            <w:tcW w:w="3177" w:type="dxa"/>
            <w:vAlign w:val="center"/>
          </w:tcPr>
          <w:p w14:paraId="2BA95CDE" w14:textId="77777777" w:rsidR="00B436D2" w:rsidRDefault="00B436D2" w:rsidP="00C465FB">
            <w:pPr>
              <w:jc w:val="center"/>
              <w:rPr>
                <w:rFonts w:cstheme="minorHAnsi"/>
              </w:rPr>
            </w:pPr>
            <w:r w:rsidRPr="00485C4B">
              <w:rPr>
                <w:rFonts w:cstheme="minorHAnsi"/>
              </w:rPr>
              <w:t>Reflection</w:t>
            </w:r>
            <w:r>
              <w:rPr>
                <w:rFonts w:cstheme="minorHAnsi"/>
              </w:rPr>
              <w:t xml:space="preserve"> &amp;</w:t>
            </w:r>
          </w:p>
          <w:p w14:paraId="1B5C82EC" w14:textId="77777777" w:rsidR="00B436D2" w:rsidRPr="00485C4B" w:rsidRDefault="00B436D2" w:rsidP="00C465FB">
            <w:pPr>
              <w:jc w:val="center"/>
              <w:rPr>
                <w:rFonts w:cstheme="minorHAnsi"/>
              </w:rPr>
            </w:pPr>
            <w:r w:rsidRPr="00485C4B">
              <w:rPr>
                <w:rFonts w:cstheme="minorHAnsi"/>
              </w:rPr>
              <w:t>Planning for 2020-2021</w:t>
            </w:r>
          </w:p>
        </w:tc>
      </w:tr>
      <w:tr w:rsidR="00847112" w14:paraId="5C6B8C71" w14:textId="77777777" w:rsidTr="00D35D62">
        <w:tc>
          <w:tcPr>
            <w:tcW w:w="670" w:type="dxa"/>
          </w:tcPr>
          <w:p w14:paraId="6B8A39CF" w14:textId="3AA0BE6A" w:rsidR="00847112" w:rsidRDefault="00847112" w:rsidP="00CC3FD0">
            <w:pPr>
              <w:rPr>
                <w:rFonts w:cstheme="minorHAnsi"/>
              </w:rPr>
            </w:pPr>
            <w:r>
              <w:rPr>
                <w:rFonts w:cstheme="minorHAnsi"/>
              </w:rPr>
              <w:t>R3</w:t>
            </w:r>
          </w:p>
        </w:tc>
        <w:tc>
          <w:tcPr>
            <w:tcW w:w="3239" w:type="dxa"/>
            <w:shd w:val="clear" w:color="auto" w:fill="FFFFCC"/>
          </w:tcPr>
          <w:p w14:paraId="142623CB" w14:textId="77777777" w:rsidR="00847112" w:rsidRDefault="00847112" w:rsidP="00CC3FD0">
            <w:pPr>
              <w:rPr>
                <w:sz w:val="22"/>
                <w:szCs w:val="22"/>
              </w:rPr>
            </w:pPr>
            <w:r w:rsidRPr="00665DCB">
              <w:rPr>
                <w:color w:val="000000"/>
                <w:sz w:val="22"/>
                <w:szCs w:val="22"/>
              </w:rPr>
              <w:t xml:space="preserve">RL: </w:t>
            </w:r>
            <w:r w:rsidRPr="00665DCB">
              <w:rPr>
                <w:sz w:val="22"/>
                <w:szCs w:val="22"/>
              </w:rPr>
              <w:t>Describe how characters in a story respond to major events and challenges.</w:t>
            </w:r>
          </w:p>
          <w:p w14:paraId="1637D972" w14:textId="77777777" w:rsidR="00847112" w:rsidRPr="00665DCB" w:rsidRDefault="00847112" w:rsidP="00CC3FD0">
            <w:pPr>
              <w:rPr>
                <w:color w:val="000000"/>
                <w:sz w:val="22"/>
                <w:szCs w:val="22"/>
              </w:rPr>
            </w:pPr>
          </w:p>
          <w:p w14:paraId="30D8AB44" w14:textId="779DB4D1" w:rsidR="00847112" w:rsidRPr="00665DCB" w:rsidRDefault="00847112" w:rsidP="00CC3FD0">
            <w:pPr>
              <w:rPr>
                <w:color w:val="000000"/>
                <w:sz w:val="22"/>
                <w:szCs w:val="22"/>
              </w:rPr>
            </w:pPr>
            <w:r w:rsidRPr="00665DCB">
              <w:rPr>
                <w:color w:val="000000"/>
                <w:sz w:val="22"/>
                <w:szCs w:val="22"/>
              </w:rPr>
              <w:t xml:space="preserve">RI: </w:t>
            </w:r>
            <w:r w:rsidRPr="00665DCB">
              <w:rPr>
                <w:sz w:val="22"/>
                <w:szCs w:val="22"/>
              </w:rPr>
              <w:t>Describe the connection between a series of historical events, scientific ideas or concepts, or steps in technical procedures in a text.</w:t>
            </w:r>
          </w:p>
        </w:tc>
        <w:tc>
          <w:tcPr>
            <w:tcW w:w="1277" w:type="dxa"/>
            <w:vAlign w:val="center"/>
          </w:tcPr>
          <w:p w14:paraId="665B1DBE" w14:textId="77777777" w:rsidR="003974AF" w:rsidRDefault="003974AF" w:rsidP="003974AF">
            <w:pPr>
              <w:jc w:val="center"/>
              <w:rPr>
                <w:rFonts w:cstheme="minorHAnsi"/>
              </w:rPr>
            </w:pPr>
            <w:r>
              <w:rPr>
                <w:noProof/>
              </w:rPr>
              <w:drawing>
                <wp:inline distT="0" distB="0" distL="0" distR="0" wp14:anchorId="64B08C85" wp14:editId="640BA7C0">
                  <wp:extent cx="274320" cy="274320"/>
                  <wp:effectExtent l="0" t="0" r="0" b="0"/>
                  <wp:docPr id="85" name="Graphic 8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032F2D4B" w14:textId="2DEDBA1E" w:rsidR="00847112" w:rsidRPr="00485C4B" w:rsidRDefault="003974AF" w:rsidP="003974AF">
            <w:pPr>
              <w:jc w:val="center"/>
              <w:rPr>
                <w:rFonts w:cstheme="minorHAnsi"/>
              </w:rPr>
            </w:pPr>
            <w:r>
              <w:rPr>
                <w:noProof/>
              </w:rPr>
              <w:drawing>
                <wp:inline distT="0" distB="0" distL="0" distR="0" wp14:anchorId="2E2F5DFF" wp14:editId="6A35D308">
                  <wp:extent cx="274320" cy="274320"/>
                  <wp:effectExtent l="0" t="0" r="0" b="0"/>
                  <wp:docPr id="86" name="Graphic 8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3" w:type="dxa"/>
          </w:tcPr>
          <w:p w14:paraId="66FD788B" w14:textId="77777777" w:rsidR="00847112" w:rsidRPr="00485C4B" w:rsidRDefault="00847112" w:rsidP="00CC3FD0">
            <w:pPr>
              <w:rPr>
                <w:rFonts w:cstheme="minorHAnsi"/>
              </w:rPr>
            </w:pPr>
          </w:p>
        </w:tc>
        <w:tc>
          <w:tcPr>
            <w:tcW w:w="3239" w:type="dxa"/>
            <w:shd w:val="clear" w:color="auto" w:fill="99FFCC"/>
          </w:tcPr>
          <w:p w14:paraId="7B6EF6A2" w14:textId="77777777" w:rsidR="00847112" w:rsidRDefault="00847112" w:rsidP="00CC3FD0">
            <w:pPr>
              <w:rPr>
                <w:color w:val="000000"/>
                <w:sz w:val="22"/>
                <w:szCs w:val="22"/>
              </w:rPr>
            </w:pPr>
            <w:r w:rsidRPr="00633420">
              <w:rPr>
                <w:color w:val="000000"/>
                <w:sz w:val="22"/>
                <w:szCs w:val="22"/>
              </w:rPr>
              <w:t>RL:</w:t>
            </w:r>
            <w:r w:rsidRPr="00DB2287">
              <w:t xml:space="preserve"> </w:t>
            </w:r>
            <w:r w:rsidRPr="00DB2287">
              <w:rPr>
                <w:color w:val="000000"/>
                <w:sz w:val="22"/>
                <w:szCs w:val="22"/>
              </w:rPr>
              <w:t>Describe characters in a story (e.g., their traits, motivations, or feelings) and explain how their actions contribute to the sequence of events.</w:t>
            </w:r>
          </w:p>
          <w:p w14:paraId="5C46F74F" w14:textId="77777777" w:rsidR="00847112" w:rsidRDefault="00847112" w:rsidP="00CC3FD0">
            <w:pPr>
              <w:rPr>
                <w:color w:val="000000"/>
                <w:sz w:val="22"/>
                <w:szCs w:val="22"/>
              </w:rPr>
            </w:pPr>
          </w:p>
          <w:p w14:paraId="25066475" w14:textId="5F4B068B" w:rsidR="00847112" w:rsidRPr="00A94980" w:rsidRDefault="00847112" w:rsidP="00CC3FD0">
            <w:pPr>
              <w:rPr>
                <w:rFonts w:ascii="Calibri" w:hAnsi="Calibri"/>
                <w:sz w:val="22"/>
                <w:szCs w:val="22"/>
              </w:rPr>
            </w:pPr>
            <w:r w:rsidRPr="00633420">
              <w:rPr>
                <w:color w:val="000000"/>
                <w:sz w:val="22"/>
                <w:szCs w:val="22"/>
              </w:rPr>
              <w:t>RI:</w:t>
            </w:r>
            <w:r w:rsidRPr="00DB2287">
              <w:t xml:space="preserve"> </w:t>
            </w:r>
            <w:r w:rsidRPr="00DB2287">
              <w:rPr>
                <w:color w:val="000000"/>
                <w:sz w:val="22"/>
                <w:szCs w:val="22"/>
              </w:rPr>
              <w:t>Describe the relationship between a series of historical events, scientific ideas or concepts, or steps in technical procedures in a text, using language that pertains to time, sequence, and cause/effect.</w:t>
            </w:r>
          </w:p>
        </w:tc>
        <w:tc>
          <w:tcPr>
            <w:tcW w:w="3177" w:type="dxa"/>
          </w:tcPr>
          <w:p w14:paraId="0148AEEE" w14:textId="77777777" w:rsidR="00847112" w:rsidRPr="00485C4B" w:rsidRDefault="00847112" w:rsidP="00CC3FD0">
            <w:pPr>
              <w:rPr>
                <w:rFonts w:cstheme="minorHAnsi"/>
              </w:rPr>
            </w:pPr>
          </w:p>
        </w:tc>
      </w:tr>
    </w:tbl>
    <w:p w14:paraId="3E80BAC6" w14:textId="77777777" w:rsidR="00847112" w:rsidRDefault="00847112"/>
    <w:p w14:paraId="2D93542A" w14:textId="3EC654DE" w:rsidR="00847112" w:rsidRPr="00847112" w:rsidRDefault="00847112" w:rsidP="00847112">
      <w:pPr>
        <w:pStyle w:val="Heading3"/>
      </w:pPr>
      <w:r>
        <w:t>Craft and Structure</w:t>
      </w:r>
    </w:p>
    <w:tbl>
      <w:tblPr>
        <w:tblStyle w:val="TableGrid"/>
        <w:tblW w:w="14125" w:type="dxa"/>
        <w:tblLook w:val="04A0" w:firstRow="1" w:lastRow="0" w:firstColumn="1" w:lastColumn="0" w:noHBand="0" w:noVBand="1"/>
      </w:tblPr>
      <w:tblGrid>
        <w:gridCol w:w="671"/>
        <w:gridCol w:w="3240"/>
        <w:gridCol w:w="1277"/>
        <w:gridCol w:w="2524"/>
        <w:gridCol w:w="3240"/>
        <w:gridCol w:w="3173"/>
      </w:tblGrid>
      <w:tr w:rsidR="00847112" w14:paraId="0A12EC82" w14:textId="77777777" w:rsidTr="00212B2B">
        <w:tc>
          <w:tcPr>
            <w:tcW w:w="671" w:type="dxa"/>
          </w:tcPr>
          <w:p w14:paraId="070D0DBB" w14:textId="118B5DD8" w:rsidR="00847112" w:rsidRDefault="00847112" w:rsidP="00CC3FD0">
            <w:pPr>
              <w:rPr>
                <w:rFonts w:cstheme="minorHAnsi"/>
              </w:rPr>
            </w:pPr>
            <w:r>
              <w:rPr>
                <w:rFonts w:cstheme="minorHAnsi"/>
              </w:rPr>
              <w:t>R4</w:t>
            </w:r>
          </w:p>
        </w:tc>
        <w:tc>
          <w:tcPr>
            <w:tcW w:w="3240" w:type="dxa"/>
            <w:shd w:val="clear" w:color="auto" w:fill="FFFFCC"/>
          </w:tcPr>
          <w:p w14:paraId="43325665" w14:textId="77777777" w:rsidR="00847112" w:rsidRDefault="00847112" w:rsidP="00CC3FD0">
            <w:pPr>
              <w:rPr>
                <w:sz w:val="22"/>
                <w:szCs w:val="22"/>
              </w:rPr>
            </w:pPr>
            <w:r w:rsidRPr="00665DCB">
              <w:rPr>
                <w:color w:val="000000"/>
                <w:sz w:val="22"/>
                <w:szCs w:val="22"/>
              </w:rPr>
              <w:t xml:space="preserve">RL: </w:t>
            </w:r>
            <w:r w:rsidRPr="00665DCB">
              <w:rPr>
                <w:sz w:val="22"/>
                <w:szCs w:val="22"/>
              </w:rPr>
              <w:t>Describe how words and phrases (e.g., regular beats, alliteration, rhymes, repeated lines) supply rhythm and meaning in a story, poem, or song.</w:t>
            </w:r>
          </w:p>
          <w:p w14:paraId="7559912D" w14:textId="77777777" w:rsidR="00B436D2" w:rsidRDefault="00B436D2" w:rsidP="00CC3FD0">
            <w:pPr>
              <w:rPr>
                <w:color w:val="000000"/>
                <w:sz w:val="22"/>
                <w:szCs w:val="22"/>
              </w:rPr>
            </w:pPr>
          </w:p>
          <w:p w14:paraId="1AD485D1" w14:textId="5B44B17B" w:rsidR="00847112" w:rsidRPr="00665DCB" w:rsidRDefault="00847112" w:rsidP="00CC3FD0">
            <w:pPr>
              <w:rPr>
                <w:color w:val="000000"/>
                <w:sz w:val="22"/>
                <w:szCs w:val="22"/>
              </w:rPr>
            </w:pPr>
            <w:r w:rsidRPr="00665DCB">
              <w:rPr>
                <w:color w:val="000000"/>
                <w:sz w:val="22"/>
                <w:szCs w:val="22"/>
              </w:rPr>
              <w:t xml:space="preserve">RI: </w:t>
            </w:r>
            <w:r w:rsidRPr="00665DCB">
              <w:rPr>
                <w:sz w:val="22"/>
                <w:szCs w:val="22"/>
              </w:rPr>
              <w:t xml:space="preserve">Determine the meaning of words and phrases in a text relevant to a </w:t>
            </w:r>
            <w:r w:rsidRPr="00231448">
              <w:rPr>
                <w:i/>
                <w:sz w:val="22"/>
                <w:szCs w:val="22"/>
              </w:rPr>
              <w:t>grade 2 topic or subject area.</w:t>
            </w:r>
          </w:p>
        </w:tc>
        <w:tc>
          <w:tcPr>
            <w:tcW w:w="1277" w:type="dxa"/>
            <w:vAlign w:val="center"/>
          </w:tcPr>
          <w:p w14:paraId="57A2A0EE" w14:textId="015B3D93" w:rsidR="003974AF" w:rsidRDefault="003974AF" w:rsidP="003974AF">
            <w:pPr>
              <w:jc w:val="center"/>
              <w:rPr>
                <w:rFonts w:cstheme="minorHAnsi"/>
              </w:rPr>
            </w:pPr>
            <w:r>
              <w:rPr>
                <w:noProof/>
              </w:rPr>
              <w:drawing>
                <wp:inline distT="0" distB="0" distL="0" distR="0" wp14:anchorId="69099993" wp14:editId="30557B0A">
                  <wp:extent cx="274320" cy="274320"/>
                  <wp:effectExtent l="0" t="0" r="0" b="0"/>
                  <wp:docPr id="81" name="Graphic 8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661E7652" w14:textId="6FA3FE2F" w:rsidR="00847112" w:rsidRPr="00485C4B" w:rsidRDefault="003974AF" w:rsidP="003974AF">
            <w:pPr>
              <w:jc w:val="center"/>
              <w:rPr>
                <w:rFonts w:cstheme="minorHAnsi"/>
              </w:rPr>
            </w:pPr>
            <w:r>
              <w:rPr>
                <w:noProof/>
              </w:rPr>
              <w:drawing>
                <wp:inline distT="0" distB="0" distL="0" distR="0" wp14:anchorId="5A5DF1EB" wp14:editId="6116A28E">
                  <wp:extent cx="274320" cy="274320"/>
                  <wp:effectExtent l="0" t="0" r="0" b="0"/>
                  <wp:docPr id="82" name="Graphic 8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4" w:type="dxa"/>
          </w:tcPr>
          <w:p w14:paraId="6475A42A" w14:textId="77777777" w:rsidR="00847112" w:rsidRPr="00485C4B" w:rsidRDefault="00847112" w:rsidP="00CC3FD0">
            <w:pPr>
              <w:rPr>
                <w:rFonts w:cstheme="minorHAnsi"/>
              </w:rPr>
            </w:pPr>
          </w:p>
        </w:tc>
        <w:tc>
          <w:tcPr>
            <w:tcW w:w="3240" w:type="dxa"/>
            <w:shd w:val="clear" w:color="auto" w:fill="99FFCC"/>
          </w:tcPr>
          <w:p w14:paraId="292C2D63" w14:textId="77777777" w:rsidR="00847112" w:rsidRDefault="00847112" w:rsidP="00CC3FD0">
            <w:pPr>
              <w:rPr>
                <w:color w:val="000000"/>
                <w:sz w:val="22"/>
                <w:szCs w:val="22"/>
              </w:rPr>
            </w:pPr>
            <w:r w:rsidRPr="00633420">
              <w:rPr>
                <w:color w:val="000000"/>
                <w:sz w:val="22"/>
                <w:szCs w:val="22"/>
              </w:rPr>
              <w:t>RL:</w:t>
            </w:r>
            <w:r w:rsidRPr="00DB2287">
              <w:t xml:space="preserve"> </w:t>
            </w:r>
            <w:r w:rsidRPr="00DB2287">
              <w:rPr>
                <w:color w:val="000000"/>
                <w:sz w:val="22"/>
                <w:szCs w:val="22"/>
              </w:rPr>
              <w:t>Determine the meaning of words and phrases as they are used in a text, distinguishing literal from non-literal language.</w:t>
            </w:r>
          </w:p>
          <w:p w14:paraId="5F18F390" w14:textId="77777777" w:rsidR="00B436D2" w:rsidRDefault="00B436D2" w:rsidP="00CC3FD0">
            <w:pPr>
              <w:rPr>
                <w:color w:val="000000"/>
                <w:sz w:val="22"/>
                <w:szCs w:val="22"/>
              </w:rPr>
            </w:pPr>
          </w:p>
          <w:p w14:paraId="1027D9FE" w14:textId="6636CB0F" w:rsidR="00847112" w:rsidRPr="00633420" w:rsidRDefault="00847112" w:rsidP="00CC3FD0">
            <w:pPr>
              <w:rPr>
                <w:color w:val="000000"/>
                <w:sz w:val="22"/>
                <w:szCs w:val="22"/>
              </w:rPr>
            </w:pPr>
            <w:r w:rsidRPr="00633420">
              <w:rPr>
                <w:color w:val="000000"/>
                <w:sz w:val="22"/>
                <w:szCs w:val="22"/>
              </w:rPr>
              <w:t>RI:</w:t>
            </w:r>
            <w:r w:rsidRPr="00DB2287">
              <w:t xml:space="preserve"> </w:t>
            </w:r>
            <w:r w:rsidRPr="00DB2287">
              <w:rPr>
                <w:color w:val="000000"/>
                <w:sz w:val="22"/>
                <w:szCs w:val="22"/>
              </w:rPr>
              <w:t>Determine the meaning of general academic and domain</w:t>
            </w:r>
            <w:r>
              <w:rPr>
                <w:color w:val="000000"/>
                <w:sz w:val="22"/>
                <w:szCs w:val="22"/>
              </w:rPr>
              <w:t>-</w:t>
            </w:r>
            <w:r w:rsidRPr="00DB2287">
              <w:rPr>
                <w:color w:val="000000"/>
                <w:sz w:val="22"/>
                <w:szCs w:val="22"/>
              </w:rPr>
              <w:t>specific words and phrases in a text relevant to a</w:t>
            </w:r>
            <w:r w:rsidRPr="00C465FB">
              <w:rPr>
                <w:i/>
                <w:iCs/>
                <w:color w:val="000000"/>
                <w:sz w:val="22"/>
                <w:szCs w:val="22"/>
              </w:rPr>
              <w:t xml:space="preserve"> grade 3 topic or subject area</w:t>
            </w:r>
            <w:r w:rsidRPr="00DB2287">
              <w:rPr>
                <w:color w:val="000000"/>
                <w:sz w:val="22"/>
                <w:szCs w:val="22"/>
              </w:rPr>
              <w:t>.</w:t>
            </w:r>
          </w:p>
        </w:tc>
        <w:tc>
          <w:tcPr>
            <w:tcW w:w="3173" w:type="dxa"/>
          </w:tcPr>
          <w:p w14:paraId="63E2ACFA" w14:textId="77777777" w:rsidR="00847112" w:rsidRPr="00485C4B" w:rsidRDefault="00847112" w:rsidP="00CC3FD0">
            <w:pPr>
              <w:rPr>
                <w:rFonts w:cstheme="minorHAnsi"/>
              </w:rPr>
            </w:pPr>
          </w:p>
        </w:tc>
      </w:tr>
    </w:tbl>
    <w:p w14:paraId="4D94E36D" w14:textId="77777777" w:rsidR="00B436D2" w:rsidRDefault="00B436D2">
      <w:r>
        <w:br w:type="page"/>
      </w:r>
    </w:p>
    <w:tbl>
      <w:tblPr>
        <w:tblStyle w:val="TableGrid"/>
        <w:tblW w:w="14125" w:type="dxa"/>
        <w:tblLook w:val="04A0" w:firstRow="1" w:lastRow="0" w:firstColumn="1" w:lastColumn="0" w:noHBand="0" w:noVBand="1"/>
      </w:tblPr>
      <w:tblGrid>
        <w:gridCol w:w="670"/>
        <w:gridCol w:w="3239"/>
        <w:gridCol w:w="1277"/>
        <w:gridCol w:w="2523"/>
        <w:gridCol w:w="3239"/>
        <w:gridCol w:w="3177"/>
      </w:tblGrid>
      <w:tr w:rsidR="00B436D2" w14:paraId="2E1DC441" w14:textId="77777777" w:rsidTr="00D35D62">
        <w:tc>
          <w:tcPr>
            <w:tcW w:w="670" w:type="dxa"/>
            <w:vAlign w:val="center"/>
          </w:tcPr>
          <w:p w14:paraId="63E5AB74" w14:textId="77777777" w:rsidR="00B436D2" w:rsidRPr="00485C4B" w:rsidRDefault="00B436D2" w:rsidP="00C465FB">
            <w:pPr>
              <w:jc w:val="center"/>
              <w:rPr>
                <w:rFonts w:cstheme="minorHAnsi"/>
              </w:rPr>
            </w:pPr>
          </w:p>
        </w:tc>
        <w:tc>
          <w:tcPr>
            <w:tcW w:w="3239" w:type="dxa"/>
            <w:shd w:val="clear" w:color="auto" w:fill="FFFF99"/>
            <w:vAlign w:val="center"/>
          </w:tcPr>
          <w:p w14:paraId="7CEF7FB1" w14:textId="77777777" w:rsidR="00B436D2" w:rsidRPr="00212B2B" w:rsidRDefault="00B436D2" w:rsidP="00C465FB">
            <w:pPr>
              <w:jc w:val="center"/>
              <w:rPr>
                <w:rFonts w:cstheme="minorHAnsi"/>
                <w:b/>
                <w:bCs/>
              </w:rPr>
            </w:pPr>
            <w:r w:rsidRPr="00212B2B">
              <w:rPr>
                <w:rFonts w:cstheme="minorHAnsi"/>
                <w:b/>
                <w:bCs/>
              </w:rPr>
              <w:t xml:space="preserve">Grade 2 </w:t>
            </w:r>
          </w:p>
          <w:p w14:paraId="0B02A17D" w14:textId="77777777" w:rsidR="00B436D2" w:rsidRPr="00485C4B" w:rsidRDefault="00B436D2" w:rsidP="00C465FB">
            <w:pPr>
              <w:jc w:val="center"/>
              <w:rPr>
                <w:rFonts w:cstheme="minorHAnsi"/>
              </w:rPr>
            </w:pPr>
            <w:r w:rsidRPr="00212B2B">
              <w:rPr>
                <w:rFonts w:cstheme="minorHAnsi"/>
                <w:b/>
                <w:bCs/>
              </w:rPr>
              <w:t>Learning Standard</w:t>
            </w:r>
          </w:p>
        </w:tc>
        <w:tc>
          <w:tcPr>
            <w:tcW w:w="1277" w:type="dxa"/>
            <w:vAlign w:val="center"/>
          </w:tcPr>
          <w:p w14:paraId="7EF9F95F" w14:textId="77777777" w:rsidR="00B436D2" w:rsidRPr="00485C4B" w:rsidRDefault="00B436D2" w:rsidP="00C465FB">
            <w:pPr>
              <w:jc w:val="center"/>
              <w:rPr>
                <w:rFonts w:cstheme="minorHAnsi"/>
              </w:rPr>
            </w:pPr>
            <w:r>
              <w:rPr>
                <w:rFonts w:cstheme="minorHAnsi"/>
              </w:rPr>
              <w:t>Instruction Provided</w:t>
            </w:r>
          </w:p>
        </w:tc>
        <w:tc>
          <w:tcPr>
            <w:tcW w:w="2523" w:type="dxa"/>
            <w:vAlign w:val="center"/>
          </w:tcPr>
          <w:p w14:paraId="56E09DDB" w14:textId="77777777" w:rsidR="00B436D2" w:rsidRPr="00485C4B" w:rsidRDefault="00B436D2" w:rsidP="00C465FB">
            <w:pPr>
              <w:jc w:val="center"/>
              <w:rPr>
                <w:rFonts w:cstheme="minorHAnsi"/>
              </w:rPr>
            </w:pPr>
            <w:r w:rsidRPr="00485C4B">
              <w:rPr>
                <w:rFonts w:cstheme="minorHAnsi"/>
              </w:rPr>
              <w:t xml:space="preserve">Comments </w:t>
            </w:r>
            <w:r>
              <w:rPr>
                <w:rFonts w:cstheme="minorHAnsi"/>
              </w:rPr>
              <w:t xml:space="preserve">&amp; </w:t>
            </w:r>
            <w:r w:rsidRPr="00485C4B">
              <w:rPr>
                <w:rFonts w:cstheme="minorHAnsi"/>
              </w:rPr>
              <w:t>Considerations</w:t>
            </w:r>
          </w:p>
        </w:tc>
        <w:tc>
          <w:tcPr>
            <w:tcW w:w="3239" w:type="dxa"/>
            <w:shd w:val="clear" w:color="auto" w:fill="00CC99"/>
            <w:vAlign w:val="center"/>
          </w:tcPr>
          <w:p w14:paraId="0214CD94" w14:textId="77777777" w:rsidR="00B436D2" w:rsidRPr="00212B2B" w:rsidRDefault="00B436D2" w:rsidP="00C465FB">
            <w:pPr>
              <w:jc w:val="center"/>
              <w:rPr>
                <w:rFonts w:cstheme="minorHAnsi"/>
                <w:b/>
                <w:bCs/>
              </w:rPr>
            </w:pPr>
            <w:r w:rsidRPr="00212B2B">
              <w:rPr>
                <w:rFonts w:cstheme="minorHAnsi"/>
                <w:b/>
                <w:bCs/>
              </w:rPr>
              <w:t xml:space="preserve">Grade 3 </w:t>
            </w:r>
          </w:p>
          <w:p w14:paraId="731F5345" w14:textId="77777777" w:rsidR="00B436D2" w:rsidRPr="00485C4B" w:rsidRDefault="00B436D2" w:rsidP="00C465FB">
            <w:pPr>
              <w:jc w:val="center"/>
              <w:rPr>
                <w:rFonts w:cstheme="minorHAnsi"/>
              </w:rPr>
            </w:pPr>
            <w:r w:rsidRPr="00212B2B">
              <w:rPr>
                <w:rFonts w:cstheme="minorHAnsi"/>
                <w:b/>
                <w:bCs/>
              </w:rPr>
              <w:t>Learning Standard</w:t>
            </w:r>
          </w:p>
        </w:tc>
        <w:tc>
          <w:tcPr>
            <w:tcW w:w="3177" w:type="dxa"/>
            <w:vAlign w:val="center"/>
          </w:tcPr>
          <w:p w14:paraId="13CA7A3A" w14:textId="77777777" w:rsidR="00B436D2" w:rsidRDefault="00B436D2" w:rsidP="00C465FB">
            <w:pPr>
              <w:jc w:val="center"/>
              <w:rPr>
                <w:rFonts w:cstheme="minorHAnsi"/>
              </w:rPr>
            </w:pPr>
            <w:r w:rsidRPr="00485C4B">
              <w:rPr>
                <w:rFonts w:cstheme="minorHAnsi"/>
              </w:rPr>
              <w:t>Reflection</w:t>
            </w:r>
            <w:r>
              <w:rPr>
                <w:rFonts w:cstheme="minorHAnsi"/>
              </w:rPr>
              <w:t xml:space="preserve"> &amp;</w:t>
            </w:r>
          </w:p>
          <w:p w14:paraId="59BFCCB9" w14:textId="77777777" w:rsidR="00B436D2" w:rsidRPr="00485C4B" w:rsidRDefault="00B436D2" w:rsidP="00C465FB">
            <w:pPr>
              <w:jc w:val="center"/>
              <w:rPr>
                <w:rFonts w:cstheme="minorHAnsi"/>
              </w:rPr>
            </w:pPr>
            <w:r w:rsidRPr="00485C4B">
              <w:rPr>
                <w:rFonts w:cstheme="minorHAnsi"/>
              </w:rPr>
              <w:t>Planning for 2020-2021</w:t>
            </w:r>
          </w:p>
        </w:tc>
      </w:tr>
      <w:tr w:rsidR="00847112" w14:paraId="79AAB938" w14:textId="77777777" w:rsidTr="00D35D62">
        <w:tc>
          <w:tcPr>
            <w:tcW w:w="670" w:type="dxa"/>
          </w:tcPr>
          <w:p w14:paraId="404FB8ED" w14:textId="08234EDB" w:rsidR="00847112" w:rsidRDefault="00847112" w:rsidP="00CC3FD0">
            <w:pPr>
              <w:rPr>
                <w:rFonts w:cstheme="minorHAnsi"/>
              </w:rPr>
            </w:pPr>
            <w:r>
              <w:rPr>
                <w:rFonts w:cstheme="minorHAnsi"/>
              </w:rPr>
              <w:t>R5</w:t>
            </w:r>
          </w:p>
        </w:tc>
        <w:tc>
          <w:tcPr>
            <w:tcW w:w="3239" w:type="dxa"/>
            <w:shd w:val="clear" w:color="auto" w:fill="FFFFCC"/>
          </w:tcPr>
          <w:p w14:paraId="3E82747B" w14:textId="0CFA1446" w:rsidR="00847112" w:rsidRDefault="00847112" w:rsidP="00CC3FD0">
            <w:pPr>
              <w:rPr>
                <w:sz w:val="22"/>
                <w:szCs w:val="22"/>
              </w:rPr>
            </w:pPr>
            <w:r w:rsidRPr="00665DCB">
              <w:rPr>
                <w:color w:val="000000"/>
                <w:sz w:val="22"/>
                <w:szCs w:val="22"/>
              </w:rPr>
              <w:t xml:space="preserve">RL: </w:t>
            </w:r>
            <w:r w:rsidRPr="00665DCB">
              <w:rPr>
                <w:sz w:val="22"/>
                <w:szCs w:val="22"/>
              </w:rPr>
              <w:t>Describe the overall structure of a story, including describing how the beginning introduces the story and the ending concludes the action</w:t>
            </w:r>
            <w:r w:rsidR="00212B2B">
              <w:rPr>
                <w:sz w:val="22"/>
                <w:szCs w:val="22"/>
              </w:rPr>
              <w:t>.</w:t>
            </w:r>
          </w:p>
          <w:p w14:paraId="3329E85B" w14:textId="77777777" w:rsidR="00B436D2" w:rsidRDefault="00B436D2" w:rsidP="00CC3FD0">
            <w:pPr>
              <w:rPr>
                <w:color w:val="000000"/>
                <w:sz w:val="22"/>
                <w:szCs w:val="22"/>
              </w:rPr>
            </w:pPr>
          </w:p>
          <w:p w14:paraId="4D762C7F" w14:textId="46FEAC6F" w:rsidR="00847112" w:rsidRPr="00665DCB" w:rsidRDefault="00847112" w:rsidP="00CC3FD0">
            <w:pPr>
              <w:rPr>
                <w:color w:val="000000"/>
                <w:sz w:val="22"/>
                <w:szCs w:val="22"/>
              </w:rPr>
            </w:pPr>
            <w:r w:rsidRPr="00665DCB">
              <w:rPr>
                <w:color w:val="000000"/>
                <w:sz w:val="22"/>
                <w:szCs w:val="22"/>
              </w:rPr>
              <w:t xml:space="preserve">RI: </w:t>
            </w:r>
            <w:r w:rsidRPr="00665DCB">
              <w:rPr>
                <w:sz w:val="22"/>
                <w:szCs w:val="22"/>
              </w:rPr>
              <w:t>Know and use various text features (e.g., captions, bold print, subheadings, glossaries, indexes, electronic menus, icons) to locate key facts or information in a text efficiently.</w:t>
            </w:r>
          </w:p>
        </w:tc>
        <w:tc>
          <w:tcPr>
            <w:tcW w:w="1277" w:type="dxa"/>
            <w:vAlign w:val="center"/>
          </w:tcPr>
          <w:p w14:paraId="48665305" w14:textId="77777777" w:rsidR="003974AF" w:rsidRDefault="003974AF" w:rsidP="003974AF">
            <w:pPr>
              <w:jc w:val="center"/>
              <w:rPr>
                <w:rFonts w:cstheme="minorHAnsi"/>
              </w:rPr>
            </w:pPr>
            <w:r>
              <w:rPr>
                <w:noProof/>
              </w:rPr>
              <w:drawing>
                <wp:inline distT="0" distB="0" distL="0" distR="0" wp14:anchorId="4512E71A" wp14:editId="01389B74">
                  <wp:extent cx="274320" cy="274320"/>
                  <wp:effectExtent l="0" t="0" r="0" b="0"/>
                  <wp:docPr id="83" name="Graphic 8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4995DA27" w14:textId="188BC50B" w:rsidR="00847112" w:rsidRPr="00485C4B" w:rsidRDefault="003974AF" w:rsidP="003974AF">
            <w:pPr>
              <w:jc w:val="center"/>
              <w:rPr>
                <w:rFonts w:cstheme="minorHAnsi"/>
              </w:rPr>
            </w:pPr>
            <w:r>
              <w:rPr>
                <w:noProof/>
              </w:rPr>
              <w:drawing>
                <wp:inline distT="0" distB="0" distL="0" distR="0" wp14:anchorId="73B05DCC" wp14:editId="500B3ED7">
                  <wp:extent cx="274320" cy="274320"/>
                  <wp:effectExtent l="0" t="0" r="0" b="0"/>
                  <wp:docPr id="84" name="Graphic 8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3" w:type="dxa"/>
          </w:tcPr>
          <w:p w14:paraId="48E04FBD" w14:textId="77777777" w:rsidR="00847112" w:rsidRPr="00485C4B" w:rsidRDefault="00847112" w:rsidP="00CC3FD0">
            <w:pPr>
              <w:rPr>
                <w:rFonts w:cstheme="minorHAnsi"/>
              </w:rPr>
            </w:pPr>
          </w:p>
        </w:tc>
        <w:tc>
          <w:tcPr>
            <w:tcW w:w="3239" w:type="dxa"/>
            <w:shd w:val="clear" w:color="auto" w:fill="99FFCC"/>
          </w:tcPr>
          <w:p w14:paraId="490315D7" w14:textId="77777777" w:rsidR="00847112" w:rsidRDefault="00847112" w:rsidP="00CC3FD0">
            <w:pPr>
              <w:rPr>
                <w:color w:val="000000"/>
                <w:sz w:val="22"/>
                <w:szCs w:val="22"/>
              </w:rPr>
            </w:pPr>
            <w:r w:rsidRPr="00633420">
              <w:rPr>
                <w:color w:val="000000"/>
                <w:sz w:val="22"/>
                <w:szCs w:val="22"/>
              </w:rPr>
              <w:t>RL:</w:t>
            </w:r>
            <w:r w:rsidRPr="00DB2287">
              <w:t xml:space="preserve"> </w:t>
            </w:r>
            <w:r w:rsidRPr="00DB2287">
              <w:rPr>
                <w:color w:val="000000"/>
                <w:sz w:val="22"/>
                <w:szCs w:val="22"/>
              </w:rPr>
              <w:t>Refer to parts of stories, dramas, and poems when writing or speaking about a text, using terms such as chapter, scene, and stanza; describe how each successive part builds on earlier sections.</w:t>
            </w:r>
          </w:p>
          <w:p w14:paraId="134C20EC" w14:textId="77777777" w:rsidR="00B436D2" w:rsidRDefault="00B436D2" w:rsidP="00CC3FD0">
            <w:pPr>
              <w:rPr>
                <w:color w:val="000000"/>
                <w:sz w:val="22"/>
                <w:szCs w:val="22"/>
              </w:rPr>
            </w:pPr>
          </w:p>
          <w:p w14:paraId="605FE724" w14:textId="69C3B037" w:rsidR="00847112" w:rsidRPr="00633420" w:rsidRDefault="00847112" w:rsidP="00CC3FD0">
            <w:pPr>
              <w:rPr>
                <w:color w:val="000000"/>
                <w:sz w:val="22"/>
                <w:szCs w:val="22"/>
              </w:rPr>
            </w:pPr>
            <w:r w:rsidRPr="00633420">
              <w:rPr>
                <w:color w:val="000000"/>
                <w:sz w:val="22"/>
                <w:szCs w:val="22"/>
              </w:rPr>
              <w:t>RI:</w:t>
            </w:r>
            <w:r w:rsidRPr="00DB2287">
              <w:t xml:space="preserve"> </w:t>
            </w:r>
            <w:r w:rsidRPr="00DB2287">
              <w:rPr>
                <w:color w:val="000000"/>
                <w:sz w:val="22"/>
                <w:szCs w:val="22"/>
              </w:rPr>
              <w:t>Use text features and search tools (e.g., key words, sidebars, hyperlinks) to locate information relevant to a given topic efficiently.</w:t>
            </w:r>
          </w:p>
        </w:tc>
        <w:tc>
          <w:tcPr>
            <w:tcW w:w="3177" w:type="dxa"/>
          </w:tcPr>
          <w:p w14:paraId="5A3335FB" w14:textId="77777777" w:rsidR="00847112" w:rsidRPr="00485C4B" w:rsidRDefault="00847112" w:rsidP="00CC3FD0">
            <w:pPr>
              <w:rPr>
                <w:rFonts w:cstheme="minorHAnsi"/>
              </w:rPr>
            </w:pPr>
          </w:p>
        </w:tc>
      </w:tr>
      <w:tr w:rsidR="00847112" w14:paraId="2F774A38" w14:textId="77777777" w:rsidTr="00D35D62">
        <w:tc>
          <w:tcPr>
            <w:tcW w:w="670" w:type="dxa"/>
          </w:tcPr>
          <w:p w14:paraId="2F99FECD" w14:textId="23451407" w:rsidR="00847112" w:rsidRDefault="00847112" w:rsidP="00CC3FD0">
            <w:pPr>
              <w:rPr>
                <w:rFonts w:cstheme="minorHAnsi"/>
              </w:rPr>
            </w:pPr>
            <w:r>
              <w:rPr>
                <w:rFonts w:cstheme="minorHAnsi"/>
              </w:rPr>
              <w:t>R6</w:t>
            </w:r>
          </w:p>
        </w:tc>
        <w:tc>
          <w:tcPr>
            <w:tcW w:w="3239" w:type="dxa"/>
            <w:shd w:val="clear" w:color="auto" w:fill="FFFFCC"/>
          </w:tcPr>
          <w:p w14:paraId="540766E8" w14:textId="77777777" w:rsidR="00847112" w:rsidRDefault="00847112" w:rsidP="00CC3FD0">
            <w:pPr>
              <w:rPr>
                <w:sz w:val="22"/>
                <w:szCs w:val="22"/>
              </w:rPr>
            </w:pPr>
            <w:r w:rsidRPr="00665DCB">
              <w:rPr>
                <w:color w:val="000000"/>
                <w:sz w:val="22"/>
                <w:szCs w:val="22"/>
              </w:rPr>
              <w:t xml:space="preserve">RL: </w:t>
            </w:r>
            <w:r w:rsidRPr="00665DCB">
              <w:rPr>
                <w:sz w:val="22"/>
                <w:szCs w:val="22"/>
              </w:rPr>
              <w:t>Acknowledge differences in the points of view of characters, including by speaking in a different voice for each character when reading dialogue aloud.</w:t>
            </w:r>
          </w:p>
          <w:p w14:paraId="384603C2" w14:textId="77777777" w:rsidR="00B436D2" w:rsidRDefault="00B436D2" w:rsidP="00CC3FD0">
            <w:pPr>
              <w:rPr>
                <w:color w:val="000000"/>
                <w:sz w:val="22"/>
                <w:szCs w:val="22"/>
              </w:rPr>
            </w:pPr>
          </w:p>
          <w:p w14:paraId="41D0BA1E" w14:textId="37B866A1" w:rsidR="00847112" w:rsidRPr="00665DCB" w:rsidRDefault="00847112" w:rsidP="00CC3FD0">
            <w:pPr>
              <w:rPr>
                <w:color w:val="000000"/>
                <w:sz w:val="22"/>
                <w:szCs w:val="22"/>
              </w:rPr>
            </w:pPr>
            <w:r w:rsidRPr="00665DCB">
              <w:rPr>
                <w:color w:val="000000"/>
                <w:sz w:val="22"/>
                <w:szCs w:val="22"/>
              </w:rPr>
              <w:t xml:space="preserve">RI: </w:t>
            </w:r>
            <w:r w:rsidRPr="00665DCB">
              <w:rPr>
                <w:sz w:val="22"/>
                <w:szCs w:val="22"/>
              </w:rPr>
              <w:t>Identify the main purpose of a text, including what the author wants to answer, explain, or describe.</w:t>
            </w:r>
          </w:p>
        </w:tc>
        <w:tc>
          <w:tcPr>
            <w:tcW w:w="1277" w:type="dxa"/>
            <w:vAlign w:val="center"/>
          </w:tcPr>
          <w:p w14:paraId="2E2D5096" w14:textId="77777777" w:rsidR="003974AF" w:rsidRDefault="003974AF" w:rsidP="003974AF">
            <w:pPr>
              <w:jc w:val="center"/>
              <w:rPr>
                <w:rFonts w:cstheme="minorHAnsi"/>
              </w:rPr>
            </w:pPr>
            <w:r>
              <w:rPr>
                <w:noProof/>
              </w:rPr>
              <w:drawing>
                <wp:inline distT="0" distB="0" distL="0" distR="0" wp14:anchorId="1941D71E" wp14:editId="0DE65000">
                  <wp:extent cx="274320" cy="274320"/>
                  <wp:effectExtent l="0" t="0" r="0" b="0"/>
                  <wp:docPr id="91" name="Graphic 9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7F80DAD9" w14:textId="1B79586C" w:rsidR="00847112" w:rsidRPr="00485C4B" w:rsidRDefault="003974AF" w:rsidP="003974AF">
            <w:pPr>
              <w:jc w:val="center"/>
              <w:rPr>
                <w:rFonts w:cstheme="minorHAnsi"/>
              </w:rPr>
            </w:pPr>
            <w:r>
              <w:rPr>
                <w:noProof/>
              </w:rPr>
              <w:drawing>
                <wp:inline distT="0" distB="0" distL="0" distR="0" wp14:anchorId="5797C905" wp14:editId="7507A76B">
                  <wp:extent cx="274320" cy="274320"/>
                  <wp:effectExtent l="0" t="0" r="0" b="0"/>
                  <wp:docPr id="92" name="Graphic 9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3" w:type="dxa"/>
          </w:tcPr>
          <w:p w14:paraId="210DB39A" w14:textId="77777777" w:rsidR="00847112" w:rsidRPr="00485C4B" w:rsidRDefault="00847112" w:rsidP="00CC3FD0">
            <w:pPr>
              <w:rPr>
                <w:rFonts w:cstheme="minorHAnsi"/>
              </w:rPr>
            </w:pPr>
          </w:p>
        </w:tc>
        <w:tc>
          <w:tcPr>
            <w:tcW w:w="3239" w:type="dxa"/>
            <w:shd w:val="clear" w:color="auto" w:fill="99FFCC"/>
          </w:tcPr>
          <w:p w14:paraId="4430ABB0" w14:textId="77777777" w:rsidR="00847112" w:rsidRDefault="00847112" w:rsidP="00CC3FD0">
            <w:pPr>
              <w:rPr>
                <w:sz w:val="22"/>
                <w:szCs w:val="22"/>
              </w:rPr>
            </w:pPr>
            <w:r w:rsidRPr="00633420">
              <w:rPr>
                <w:sz w:val="22"/>
                <w:szCs w:val="22"/>
              </w:rPr>
              <w:t>RL:</w:t>
            </w:r>
            <w:r w:rsidRPr="00DB2287">
              <w:rPr>
                <w:sz w:val="22"/>
                <w:szCs w:val="22"/>
              </w:rPr>
              <w:t xml:space="preserve"> Distinguish their own point of view from that of the narrator or those of the characters.</w:t>
            </w:r>
          </w:p>
          <w:p w14:paraId="5C1F4C21" w14:textId="77777777" w:rsidR="00B436D2" w:rsidRDefault="00B436D2" w:rsidP="00CC3FD0">
            <w:pPr>
              <w:rPr>
                <w:sz w:val="22"/>
                <w:szCs w:val="22"/>
              </w:rPr>
            </w:pPr>
          </w:p>
          <w:p w14:paraId="25AFCE0C" w14:textId="6A97C9A2" w:rsidR="00847112" w:rsidRPr="00633420" w:rsidRDefault="00847112" w:rsidP="00CC3FD0">
            <w:pPr>
              <w:rPr>
                <w:color w:val="000000"/>
                <w:sz w:val="22"/>
                <w:szCs w:val="22"/>
              </w:rPr>
            </w:pPr>
            <w:r w:rsidRPr="00633420">
              <w:rPr>
                <w:sz w:val="22"/>
                <w:szCs w:val="22"/>
              </w:rPr>
              <w:t>RI:</w:t>
            </w:r>
            <w:r w:rsidRPr="00DB2287">
              <w:t xml:space="preserve"> </w:t>
            </w:r>
            <w:r w:rsidRPr="00DB2287">
              <w:rPr>
                <w:sz w:val="22"/>
                <w:szCs w:val="22"/>
              </w:rPr>
              <w:t>Distinguish their own point of view from that of the author of a text.</w:t>
            </w:r>
          </w:p>
        </w:tc>
        <w:tc>
          <w:tcPr>
            <w:tcW w:w="3177" w:type="dxa"/>
          </w:tcPr>
          <w:p w14:paraId="6480778D" w14:textId="77777777" w:rsidR="00847112" w:rsidRPr="00485C4B" w:rsidRDefault="00847112" w:rsidP="00CC3FD0">
            <w:pPr>
              <w:rPr>
                <w:rFonts w:cstheme="minorHAnsi"/>
              </w:rPr>
            </w:pPr>
          </w:p>
        </w:tc>
      </w:tr>
    </w:tbl>
    <w:p w14:paraId="3623B1C6" w14:textId="77777777" w:rsidR="00847112" w:rsidRDefault="00847112"/>
    <w:p w14:paraId="4CDBDF7F" w14:textId="77777777" w:rsidR="00B436D2" w:rsidRDefault="00B436D2">
      <w:pPr>
        <w:spacing w:after="200" w:line="276" w:lineRule="auto"/>
        <w:rPr>
          <w:rFonts w:asciiTheme="majorHAnsi" w:eastAsiaTheme="majorEastAsia" w:hAnsiTheme="majorHAnsi" w:cstheme="majorBidi"/>
          <w:color w:val="365F91" w:themeColor="accent1" w:themeShade="BF"/>
          <w:szCs w:val="24"/>
        </w:rPr>
      </w:pPr>
      <w:r>
        <w:br w:type="page"/>
      </w:r>
    </w:p>
    <w:p w14:paraId="208A3E9C" w14:textId="710AF813" w:rsidR="00C50230" w:rsidRPr="00847112" w:rsidRDefault="00C50230" w:rsidP="00C50230">
      <w:pPr>
        <w:pStyle w:val="Heading3"/>
      </w:pPr>
      <w:r>
        <w:lastRenderedPageBreak/>
        <w:t>Integration of Knowledge and Ideas</w:t>
      </w:r>
    </w:p>
    <w:tbl>
      <w:tblPr>
        <w:tblStyle w:val="TableGrid"/>
        <w:tblW w:w="13585" w:type="dxa"/>
        <w:tblLook w:val="04A0" w:firstRow="1" w:lastRow="0" w:firstColumn="1" w:lastColumn="0" w:noHBand="0" w:noVBand="1"/>
      </w:tblPr>
      <w:tblGrid>
        <w:gridCol w:w="671"/>
        <w:gridCol w:w="3239"/>
        <w:gridCol w:w="1277"/>
        <w:gridCol w:w="2523"/>
        <w:gridCol w:w="3239"/>
        <w:gridCol w:w="2636"/>
      </w:tblGrid>
      <w:tr w:rsidR="00B436D2" w14:paraId="1A3715FF" w14:textId="77777777" w:rsidTr="00D35D62">
        <w:tc>
          <w:tcPr>
            <w:tcW w:w="671" w:type="dxa"/>
            <w:vAlign w:val="center"/>
          </w:tcPr>
          <w:p w14:paraId="2A19E8E0" w14:textId="77777777" w:rsidR="00B436D2" w:rsidRPr="00485C4B" w:rsidRDefault="00B436D2" w:rsidP="00C465FB">
            <w:pPr>
              <w:jc w:val="center"/>
              <w:rPr>
                <w:rFonts w:cstheme="minorHAnsi"/>
              </w:rPr>
            </w:pPr>
          </w:p>
        </w:tc>
        <w:tc>
          <w:tcPr>
            <w:tcW w:w="3239" w:type="dxa"/>
            <w:shd w:val="clear" w:color="auto" w:fill="FFFF99"/>
            <w:vAlign w:val="center"/>
          </w:tcPr>
          <w:p w14:paraId="3F0795C5" w14:textId="77777777" w:rsidR="00B436D2" w:rsidRPr="00212B2B" w:rsidRDefault="00B436D2" w:rsidP="00C465FB">
            <w:pPr>
              <w:jc w:val="center"/>
              <w:rPr>
                <w:rFonts w:cstheme="minorHAnsi"/>
                <w:b/>
                <w:bCs/>
              </w:rPr>
            </w:pPr>
            <w:r w:rsidRPr="00212B2B">
              <w:rPr>
                <w:rFonts w:cstheme="minorHAnsi"/>
                <w:b/>
                <w:bCs/>
              </w:rPr>
              <w:t xml:space="preserve">Grade 2 </w:t>
            </w:r>
          </w:p>
          <w:p w14:paraId="2109697B" w14:textId="77777777" w:rsidR="00B436D2" w:rsidRPr="00485C4B" w:rsidRDefault="00B436D2" w:rsidP="00C465FB">
            <w:pPr>
              <w:jc w:val="center"/>
              <w:rPr>
                <w:rFonts w:cstheme="minorHAnsi"/>
              </w:rPr>
            </w:pPr>
            <w:r w:rsidRPr="00212B2B">
              <w:rPr>
                <w:rFonts w:cstheme="minorHAnsi"/>
                <w:b/>
                <w:bCs/>
              </w:rPr>
              <w:t>Learning Standard</w:t>
            </w:r>
          </w:p>
        </w:tc>
        <w:tc>
          <w:tcPr>
            <w:tcW w:w="1277" w:type="dxa"/>
            <w:vAlign w:val="center"/>
          </w:tcPr>
          <w:p w14:paraId="01204F08" w14:textId="77777777" w:rsidR="00B436D2" w:rsidRPr="00485C4B" w:rsidRDefault="00B436D2" w:rsidP="00C465FB">
            <w:pPr>
              <w:jc w:val="center"/>
              <w:rPr>
                <w:rFonts w:cstheme="minorHAnsi"/>
              </w:rPr>
            </w:pPr>
            <w:r>
              <w:rPr>
                <w:rFonts w:cstheme="minorHAnsi"/>
              </w:rPr>
              <w:t>Instruction Provided</w:t>
            </w:r>
          </w:p>
        </w:tc>
        <w:tc>
          <w:tcPr>
            <w:tcW w:w="2523" w:type="dxa"/>
            <w:vAlign w:val="center"/>
          </w:tcPr>
          <w:p w14:paraId="4F8493FD" w14:textId="77777777" w:rsidR="00B436D2" w:rsidRPr="00485C4B" w:rsidRDefault="00B436D2" w:rsidP="00C465FB">
            <w:pPr>
              <w:jc w:val="center"/>
              <w:rPr>
                <w:rFonts w:cstheme="minorHAnsi"/>
              </w:rPr>
            </w:pPr>
            <w:r w:rsidRPr="00485C4B">
              <w:rPr>
                <w:rFonts w:cstheme="minorHAnsi"/>
              </w:rPr>
              <w:t xml:space="preserve">Comments </w:t>
            </w:r>
            <w:r>
              <w:rPr>
                <w:rFonts w:cstheme="minorHAnsi"/>
              </w:rPr>
              <w:t xml:space="preserve">&amp; </w:t>
            </w:r>
            <w:r w:rsidRPr="00485C4B">
              <w:rPr>
                <w:rFonts w:cstheme="minorHAnsi"/>
              </w:rPr>
              <w:t>Considerations</w:t>
            </w:r>
          </w:p>
        </w:tc>
        <w:tc>
          <w:tcPr>
            <w:tcW w:w="3239" w:type="dxa"/>
            <w:shd w:val="clear" w:color="auto" w:fill="00CC99"/>
            <w:vAlign w:val="center"/>
          </w:tcPr>
          <w:p w14:paraId="2C2E1F96" w14:textId="77777777" w:rsidR="00B436D2" w:rsidRPr="00212B2B" w:rsidRDefault="00B436D2" w:rsidP="00C465FB">
            <w:pPr>
              <w:jc w:val="center"/>
              <w:rPr>
                <w:rFonts w:cstheme="minorHAnsi"/>
                <w:b/>
                <w:bCs/>
              </w:rPr>
            </w:pPr>
            <w:r w:rsidRPr="00212B2B">
              <w:rPr>
                <w:rFonts w:cstheme="minorHAnsi"/>
                <w:b/>
                <w:bCs/>
              </w:rPr>
              <w:t xml:space="preserve">Grade 3 </w:t>
            </w:r>
          </w:p>
          <w:p w14:paraId="007E9829" w14:textId="77777777" w:rsidR="00B436D2" w:rsidRPr="00485C4B" w:rsidRDefault="00B436D2" w:rsidP="00C465FB">
            <w:pPr>
              <w:jc w:val="center"/>
              <w:rPr>
                <w:rFonts w:cstheme="minorHAnsi"/>
              </w:rPr>
            </w:pPr>
            <w:r w:rsidRPr="00212B2B">
              <w:rPr>
                <w:rFonts w:cstheme="minorHAnsi"/>
                <w:b/>
                <w:bCs/>
              </w:rPr>
              <w:t>Learning Standard</w:t>
            </w:r>
          </w:p>
        </w:tc>
        <w:tc>
          <w:tcPr>
            <w:tcW w:w="2636" w:type="dxa"/>
            <w:vAlign w:val="center"/>
          </w:tcPr>
          <w:p w14:paraId="13A00822" w14:textId="77777777" w:rsidR="00B436D2" w:rsidRDefault="00B436D2" w:rsidP="00C465FB">
            <w:pPr>
              <w:jc w:val="center"/>
              <w:rPr>
                <w:rFonts w:cstheme="minorHAnsi"/>
              </w:rPr>
            </w:pPr>
            <w:r w:rsidRPr="00485C4B">
              <w:rPr>
                <w:rFonts w:cstheme="minorHAnsi"/>
              </w:rPr>
              <w:t>Reflection</w:t>
            </w:r>
            <w:r>
              <w:rPr>
                <w:rFonts w:cstheme="minorHAnsi"/>
              </w:rPr>
              <w:t xml:space="preserve"> &amp;</w:t>
            </w:r>
          </w:p>
          <w:p w14:paraId="7D64AC68" w14:textId="77777777" w:rsidR="00B436D2" w:rsidRPr="00485C4B" w:rsidRDefault="00B436D2" w:rsidP="00C465FB">
            <w:pPr>
              <w:jc w:val="center"/>
              <w:rPr>
                <w:rFonts w:cstheme="minorHAnsi"/>
              </w:rPr>
            </w:pPr>
            <w:r w:rsidRPr="00485C4B">
              <w:rPr>
                <w:rFonts w:cstheme="minorHAnsi"/>
              </w:rPr>
              <w:t>Planning for 2020-2021</w:t>
            </w:r>
          </w:p>
        </w:tc>
      </w:tr>
      <w:tr w:rsidR="00847112" w14:paraId="78545D07" w14:textId="77777777" w:rsidTr="00D35D62">
        <w:tc>
          <w:tcPr>
            <w:tcW w:w="671" w:type="dxa"/>
          </w:tcPr>
          <w:p w14:paraId="4ECF7553" w14:textId="59B2A70F" w:rsidR="00847112" w:rsidRDefault="00847112" w:rsidP="00CC3FD0">
            <w:pPr>
              <w:rPr>
                <w:rFonts w:cstheme="minorHAnsi"/>
              </w:rPr>
            </w:pPr>
            <w:r>
              <w:rPr>
                <w:rFonts w:cstheme="minorHAnsi"/>
              </w:rPr>
              <w:t>R7</w:t>
            </w:r>
          </w:p>
        </w:tc>
        <w:tc>
          <w:tcPr>
            <w:tcW w:w="3239" w:type="dxa"/>
            <w:shd w:val="clear" w:color="auto" w:fill="FFFFCC"/>
          </w:tcPr>
          <w:p w14:paraId="74542F7B" w14:textId="77777777" w:rsidR="00847112" w:rsidRDefault="00847112" w:rsidP="00CC3FD0">
            <w:pPr>
              <w:rPr>
                <w:sz w:val="22"/>
                <w:szCs w:val="22"/>
              </w:rPr>
            </w:pPr>
            <w:r w:rsidRPr="00665DCB">
              <w:rPr>
                <w:color w:val="000000"/>
                <w:sz w:val="22"/>
                <w:szCs w:val="22"/>
              </w:rPr>
              <w:t xml:space="preserve">RL: </w:t>
            </w:r>
            <w:r w:rsidRPr="00665DCB">
              <w:rPr>
                <w:sz w:val="22"/>
                <w:szCs w:val="22"/>
              </w:rPr>
              <w:t>Use information gained from the illustrations and words in a print or digital text to demonstrate understanding of its characters, setting, or plot.</w:t>
            </w:r>
          </w:p>
          <w:p w14:paraId="5CAE7718" w14:textId="77777777" w:rsidR="00847112" w:rsidRPr="00665DCB" w:rsidRDefault="00847112" w:rsidP="00CC3FD0">
            <w:pPr>
              <w:rPr>
                <w:color w:val="000000"/>
                <w:sz w:val="22"/>
                <w:szCs w:val="22"/>
              </w:rPr>
            </w:pPr>
          </w:p>
          <w:p w14:paraId="07D4DB7B" w14:textId="2C1BC5D6" w:rsidR="00847112" w:rsidRPr="00665DCB" w:rsidRDefault="00847112" w:rsidP="00CC3FD0">
            <w:pPr>
              <w:rPr>
                <w:color w:val="000000"/>
                <w:sz w:val="22"/>
                <w:szCs w:val="22"/>
              </w:rPr>
            </w:pPr>
            <w:r w:rsidRPr="00665DCB">
              <w:rPr>
                <w:color w:val="000000"/>
                <w:sz w:val="22"/>
                <w:szCs w:val="22"/>
              </w:rPr>
              <w:t xml:space="preserve">RI: </w:t>
            </w:r>
            <w:r w:rsidRPr="00665DCB">
              <w:rPr>
                <w:sz w:val="22"/>
                <w:szCs w:val="22"/>
              </w:rPr>
              <w:t>Explain how specific images (e.g., a diagram showing how a machine works) contribute to and clarify a text.</w:t>
            </w:r>
          </w:p>
        </w:tc>
        <w:tc>
          <w:tcPr>
            <w:tcW w:w="1277" w:type="dxa"/>
            <w:vAlign w:val="center"/>
          </w:tcPr>
          <w:p w14:paraId="5EDEB017" w14:textId="77777777" w:rsidR="003974AF" w:rsidRDefault="003974AF" w:rsidP="003974AF">
            <w:pPr>
              <w:jc w:val="center"/>
              <w:rPr>
                <w:rFonts w:cstheme="minorHAnsi"/>
              </w:rPr>
            </w:pPr>
            <w:r>
              <w:rPr>
                <w:noProof/>
              </w:rPr>
              <w:drawing>
                <wp:inline distT="0" distB="0" distL="0" distR="0" wp14:anchorId="13A51295" wp14:editId="3EC6AD41">
                  <wp:extent cx="274320" cy="274320"/>
                  <wp:effectExtent l="0" t="0" r="0" b="0"/>
                  <wp:docPr id="93" name="Graphic 9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0BF4A77F" w14:textId="20165419" w:rsidR="00847112" w:rsidRPr="00485C4B" w:rsidRDefault="003974AF" w:rsidP="003974AF">
            <w:pPr>
              <w:jc w:val="center"/>
              <w:rPr>
                <w:rFonts w:cstheme="minorHAnsi"/>
              </w:rPr>
            </w:pPr>
            <w:r>
              <w:rPr>
                <w:noProof/>
              </w:rPr>
              <w:drawing>
                <wp:inline distT="0" distB="0" distL="0" distR="0" wp14:anchorId="66F16942" wp14:editId="565FF03A">
                  <wp:extent cx="274320" cy="274320"/>
                  <wp:effectExtent l="0" t="0" r="0" b="0"/>
                  <wp:docPr id="94" name="Graphic 9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3" w:type="dxa"/>
          </w:tcPr>
          <w:p w14:paraId="48DA8F2B" w14:textId="77777777" w:rsidR="00847112" w:rsidRPr="00485C4B" w:rsidRDefault="00847112" w:rsidP="00CC3FD0">
            <w:pPr>
              <w:rPr>
                <w:rFonts w:cstheme="minorHAnsi"/>
              </w:rPr>
            </w:pPr>
          </w:p>
        </w:tc>
        <w:tc>
          <w:tcPr>
            <w:tcW w:w="3239" w:type="dxa"/>
            <w:shd w:val="clear" w:color="auto" w:fill="99FFCC"/>
          </w:tcPr>
          <w:p w14:paraId="1FED2DB0" w14:textId="77777777" w:rsidR="00847112" w:rsidRDefault="00847112" w:rsidP="00CC3FD0">
            <w:pPr>
              <w:rPr>
                <w:sz w:val="22"/>
                <w:szCs w:val="22"/>
              </w:rPr>
            </w:pPr>
            <w:r w:rsidRPr="00633420">
              <w:rPr>
                <w:sz w:val="22"/>
                <w:szCs w:val="22"/>
              </w:rPr>
              <w:t>RL:</w:t>
            </w:r>
            <w:r w:rsidRPr="00DB2287">
              <w:t xml:space="preserve"> </w:t>
            </w:r>
            <w:r w:rsidRPr="00DB2287">
              <w:rPr>
                <w:sz w:val="22"/>
                <w:szCs w:val="22"/>
              </w:rPr>
              <w:t>Explain how specific aspects of a text’s illustrations contribute to what is conveyed by the words in a story (e.g., create mood, emphasize aspects of a character or setting).</w:t>
            </w:r>
          </w:p>
          <w:p w14:paraId="68FE6F42" w14:textId="77777777" w:rsidR="00847112" w:rsidRPr="00633420" w:rsidRDefault="00847112" w:rsidP="00CC3FD0">
            <w:pPr>
              <w:rPr>
                <w:sz w:val="22"/>
                <w:szCs w:val="22"/>
              </w:rPr>
            </w:pPr>
          </w:p>
          <w:p w14:paraId="03B34F40" w14:textId="03FF2B45" w:rsidR="00847112" w:rsidRPr="00633420" w:rsidRDefault="00847112" w:rsidP="00CC3FD0">
            <w:pPr>
              <w:rPr>
                <w:sz w:val="22"/>
                <w:szCs w:val="22"/>
              </w:rPr>
            </w:pPr>
            <w:r w:rsidRPr="00633420">
              <w:rPr>
                <w:sz w:val="22"/>
                <w:szCs w:val="22"/>
              </w:rPr>
              <w:t>RI:</w:t>
            </w:r>
            <w:r w:rsidRPr="00DB2287">
              <w:t xml:space="preserve"> </w:t>
            </w:r>
            <w:r w:rsidRPr="00DB2287">
              <w:rPr>
                <w:sz w:val="22"/>
                <w:szCs w:val="22"/>
              </w:rPr>
              <w:t>Use information gained from illustrations (e.g., maps, photographs) and the words in a text to demonstrate understanding of the text (e.g., where, when, why, and how key events occur).</w:t>
            </w:r>
          </w:p>
        </w:tc>
        <w:tc>
          <w:tcPr>
            <w:tcW w:w="2636" w:type="dxa"/>
          </w:tcPr>
          <w:p w14:paraId="10F3E993" w14:textId="77777777" w:rsidR="00847112" w:rsidRPr="00485C4B" w:rsidRDefault="00847112" w:rsidP="00CC3FD0">
            <w:pPr>
              <w:rPr>
                <w:rFonts w:cstheme="minorHAnsi"/>
              </w:rPr>
            </w:pPr>
          </w:p>
        </w:tc>
      </w:tr>
      <w:tr w:rsidR="00847112" w14:paraId="5084E798" w14:textId="77777777" w:rsidTr="00D35D62">
        <w:tc>
          <w:tcPr>
            <w:tcW w:w="671" w:type="dxa"/>
          </w:tcPr>
          <w:p w14:paraId="7ED3EBAD" w14:textId="07BCACBA" w:rsidR="00847112" w:rsidRDefault="00847112" w:rsidP="00CC3FD0">
            <w:pPr>
              <w:rPr>
                <w:rFonts w:cstheme="minorHAnsi"/>
              </w:rPr>
            </w:pPr>
            <w:r>
              <w:rPr>
                <w:rFonts w:cstheme="minorHAnsi"/>
              </w:rPr>
              <w:t>R8</w:t>
            </w:r>
          </w:p>
        </w:tc>
        <w:tc>
          <w:tcPr>
            <w:tcW w:w="3239" w:type="dxa"/>
            <w:shd w:val="clear" w:color="auto" w:fill="FFFFCC"/>
          </w:tcPr>
          <w:p w14:paraId="6C36341B" w14:textId="77777777" w:rsidR="00847112" w:rsidRDefault="00847112" w:rsidP="00CC3FD0">
            <w:pPr>
              <w:rPr>
                <w:sz w:val="22"/>
                <w:szCs w:val="22"/>
              </w:rPr>
            </w:pPr>
            <w:r w:rsidRPr="00665DCB">
              <w:rPr>
                <w:color w:val="000000"/>
                <w:sz w:val="22"/>
                <w:szCs w:val="22"/>
              </w:rPr>
              <w:t xml:space="preserve">RL: </w:t>
            </w:r>
            <w:r w:rsidRPr="00665DCB">
              <w:rPr>
                <w:sz w:val="22"/>
                <w:szCs w:val="22"/>
              </w:rPr>
              <w:t>(Not applicable to literature)</w:t>
            </w:r>
          </w:p>
          <w:p w14:paraId="7679D1E3" w14:textId="77777777" w:rsidR="00847112" w:rsidRPr="00665DCB" w:rsidRDefault="00847112" w:rsidP="00CC3FD0">
            <w:pPr>
              <w:rPr>
                <w:color w:val="000000"/>
                <w:sz w:val="22"/>
                <w:szCs w:val="22"/>
              </w:rPr>
            </w:pPr>
          </w:p>
          <w:p w14:paraId="230559C4" w14:textId="3A75E8D4" w:rsidR="00847112" w:rsidRPr="00665DCB" w:rsidRDefault="00847112" w:rsidP="00CC3FD0">
            <w:pPr>
              <w:rPr>
                <w:color w:val="000000"/>
                <w:sz w:val="22"/>
                <w:szCs w:val="22"/>
              </w:rPr>
            </w:pPr>
            <w:r w:rsidRPr="00665DCB">
              <w:rPr>
                <w:color w:val="000000"/>
                <w:sz w:val="22"/>
                <w:szCs w:val="22"/>
              </w:rPr>
              <w:t xml:space="preserve">RI: </w:t>
            </w:r>
            <w:r w:rsidRPr="00665DCB">
              <w:rPr>
                <w:sz w:val="22"/>
                <w:szCs w:val="22"/>
              </w:rPr>
              <w:t>Describe how reasons support specific points the author makes in a text.</w:t>
            </w:r>
          </w:p>
        </w:tc>
        <w:tc>
          <w:tcPr>
            <w:tcW w:w="1277" w:type="dxa"/>
            <w:vAlign w:val="center"/>
          </w:tcPr>
          <w:p w14:paraId="75971A0B" w14:textId="77777777" w:rsidR="003974AF" w:rsidRDefault="003974AF" w:rsidP="003974AF">
            <w:pPr>
              <w:jc w:val="center"/>
              <w:rPr>
                <w:rFonts w:cstheme="minorHAnsi"/>
              </w:rPr>
            </w:pPr>
            <w:r>
              <w:rPr>
                <w:noProof/>
              </w:rPr>
              <w:drawing>
                <wp:inline distT="0" distB="0" distL="0" distR="0" wp14:anchorId="60EF1028" wp14:editId="4E4BB46F">
                  <wp:extent cx="274320" cy="274320"/>
                  <wp:effectExtent l="0" t="0" r="0" b="0"/>
                  <wp:docPr id="95" name="Graphic 9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1F5168E1" w14:textId="40CF0491" w:rsidR="00847112" w:rsidRPr="00485C4B" w:rsidRDefault="003974AF" w:rsidP="003974AF">
            <w:pPr>
              <w:jc w:val="center"/>
              <w:rPr>
                <w:rFonts w:cstheme="minorHAnsi"/>
              </w:rPr>
            </w:pPr>
            <w:r>
              <w:rPr>
                <w:noProof/>
              </w:rPr>
              <w:drawing>
                <wp:inline distT="0" distB="0" distL="0" distR="0" wp14:anchorId="4955E15D" wp14:editId="7EB37ADB">
                  <wp:extent cx="274320" cy="274320"/>
                  <wp:effectExtent l="0" t="0" r="0" b="0"/>
                  <wp:docPr id="96" name="Graphic 9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3" w:type="dxa"/>
          </w:tcPr>
          <w:p w14:paraId="2B8308BE" w14:textId="77777777" w:rsidR="00847112" w:rsidRPr="00485C4B" w:rsidRDefault="00847112" w:rsidP="00CC3FD0">
            <w:pPr>
              <w:rPr>
                <w:rFonts w:cstheme="minorHAnsi"/>
              </w:rPr>
            </w:pPr>
          </w:p>
        </w:tc>
        <w:tc>
          <w:tcPr>
            <w:tcW w:w="3239" w:type="dxa"/>
            <w:shd w:val="clear" w:color="auto" w:fill="99FFCC"/>
          </w:tcPr>
          <w:p w14:paraId="258BD0AA" w14:textId="77777777" w:rsidR="00847112" w:rsidRDefault="00847112" w:rsidP="00CC3FD0">
            <w:pPr>
              <w:rPr>
                <w:sz w:val="22"/>
                <w:szCs w:val="22"/>
              </w:rPr>
            </w:pPr>
            <w:r w:rsidRPr="00633420">
              <w:rPr>
                <w:sz w:val="22"/>
                <w:szCs w:val="22"/>
              </w:rPr>
              <w:t>RL:</w:t>
            </w:r>
            <w:r w:rsidRPr="00DB2287">
              <w:t xml:space="preserve"> </w:t>
            </w:r>
            <w:r w:rsidRPr="00DB2287">
              <w:rPr>
                <w:sz w:val="22"/>
                <w:szCs w:val="22"/>
              </w:rPr>
              <w:t>(Not applicable to literature)</w:t>
            </w:r>
          </w:p>
          <w:p w14:paraId="7FD0C9BE" w14:textId="77777777" w:rsidR="00847112" w:rsidRPr="00633420" w:rsidRDefault="00847112" w:rsidP="00CC3FD0">
            <w:pPr>
              <w:rPr>
                <w:sz w:val="22"/>
                <w:szCs w:val="22"/>
              </w:rPr>
            </w:pPr>
          </w:p>
          <w:p w14:paraId="5CF3353E" w14:textId="07D882E0" w:rsidR="00847112" w:rsidRPr="00633420" w:rsidRDefault="00847112" w:rsidP="00CC3FD0">
            <w:pPr>
              <w:rPr>
                <w:sz w:val="22"/>
                <w:szCs w:val="22"/>
              </w:rPr>
            </w:pPr>
            <w:r w:rsidRPr="00633420">
              <w:rPr>
                <w:sz w:val="22"/>
                <w:szCs w:val="22"/>
              </w:rPr>
              <w:t>RI:</w:t>
            </w:r>
            <w:r w:rsidRPr="00DB2287">
              <w:t xml:space="preserve"> </w:t>
            </w:r>
            <w:r w:rsidRPr="00DB2287">
              <w:rPr>
                <w:sz w:val="22"/>
                <w:szCs w:val="22"/>
              </w:rPr>
              <w:t>Describe the logical connection between particular sentences and paragraphs in a text (e.g., comparison, cause/effect, first/second/third in a sequence).</w:t>
            </w:r>
          </w:p>
        </w:tc>
        <w:tc>
          <w:tcPr>
            <w:tcW w:w="2636" w:type="dxa"/>
          </w:tcPr>
          <w:p w14:paraId="794E6BA7" w14:textId="77777777" w:rsidR="00847112" w:rsidRPr="00485C4B" w:rsidRDefault="00847112" w:rsidP="00CC3FD0">
            <w:pPr>
              <w:rPr>
                <w:rFonts w:cstheme="minorHAnsi"/>
              </w:rPr>
            </w:pPr>
          </w:p>
        </w:tc>
      </w:tr>
      <w:tr w:rsidR="00847112" w14:paraId="095504E7" w14:textId="77777777" w:rsidTr="00D35D62">
        <w:tc>
          <w:tcPr>
            <w:tcW w:w="671" w:type="dxa"/>
          </w:tcPr>
          <w:p w14:paraId="1EFB797C" w14:textId="148AEAED" w:rsidR="00847112" w:rsidRDefault="00847112" w:rsidP="00CC3FD0">
            <w:pPr>
              <w:rPr>
                <w:rFonts w:cstheme="minorHAnsi"/>
              </w:rPr>
            </w:pPr>
            <w:r>
              <w:rPr>
                <w:rFonts w:cstheme="minorHAnsi"/>
              </w:rPr>
              <w:t>R9</w:t>
            </w:r>
          </w:p>
        </w:tc>
        <w:tc>
          <w:tcPr>
            <w:tcW w:w="3239" w:type="dxa"/>
            <w:shd w:val="clear" w:color="auto" w:fill="FFFFCC"/>
          </w:tcPr>
          <w:p w14:paraId="5EC61877" w14:textId="77777777" w:rsidR="00847112" w:rsidRDefault="00847112" w:rsidP="00CC3FD0">
            <w:pPr>
              <w:rPr>
                <w:sz w:val="22"/>
                <w:szCs w:val="22"/>
              </w:rPr>
            </w:pPr>
            <w:r w:rsidRPr="00665DCB">
              <w:rPr>
                <w:color w:val="000000"/>
                <w:sz w:val="22"/>
                <w:szCs w:val="22"/>
              </w:rPr>
              <w:t xml:space="preserve">RL: </w:t>
            </w:r>
            <w:r w:rsidRPr="00665DCB">
              <w:rPr>
                <w:sz w:val="22"/>
                <w:szCs w:val="22"/>
              </w:rPr>
              <w:t>Compare and contrast two or more versions of the same story (e.g., Cinderella stories) by different authors or from different cultures.</w:t>
            </w:r>
          </w:p>
          <w:p w14:paraId="70A57DFF" w14:textId="77777777" w:rsidR="00847112" w:rsidRPr="00665DCB" w:rsidRDefault="00847112" w:rsidP="00CC3FD0">
            <w:pPr>
              <w:rPr>
                <w:color w:val="000000"/>
                <w:sz w:val="22"/>
                <w:szCs w:val="22"/>
              </w:rPr>
            </w:pPr>
          </w:p>
          <w:p w14:paraId="30704A69" w14:textId="17DF87A4" w:rsidR="00847112" w:rsidRPr="00665DCB" w:rsidRDefault="00847112" w:rsidP="00CC3FD0">
            <w:pPr>
              <w:rPr>
                <w:color w:val="000000"/>
                <w:sz w:val="22"/>
                <w:szCs w:val="22"/>
              </w:rPr>
            </w:pPr>
            <w:r w:rsidRPr="00665DCB">
              <w:rPr>
                <w:color w:val="000000"/>
                <w:sz w:val="22"/>
                <w:szCs w:val="22"/>
              </w:rPr>
              <w:t xml:space="preserve">RI: </w:t>
            </w:r>
            <w:r w:rsidRPr="00665DCB">
              <w:rPr>
                <w:sz w:val="22"/>
                <w:szCs w:val="22"/>
              </w:rPr>
              <w:t>Compare and contrast the most important points presented by two texts on the same topic.</w:t>
            </w:r>
          </w:p>
        </w:tc>
        <w:tc>
          <w:tcPr>
            <w:tcW w:w="1277" w:type="dxa"/>
            <w:vAlign w:val="center"/>
          </w:tcPr>
          <w:p w14:paraId="64C43874" w14:textId="77777777" w:rsidR="003974AF" w:rsidRDefault="003974AF" w:rsidP="003974AF">
            <w:pPr>
              <w:jc w:val="center"/>
              <w:rPr>
                <w:rFonts w:cstheme="minorHAnsi"/>
              </w:rPr>
            </w:pPr>
            <w:r>
              <w:rPr>
                <w:noProof/>
              </w:rPr>
              <w:drawing>
                <wp:inline distT="0" distB="0" distL="0" distR="0" wp14:anchorId="365A8A38" wp14:editId="4A75461B">
                  <wp:extent cx="274320" cy="274320"/>
                  <wp:effectExtent l="0" t="0" r="0" b="0"/>
                  <wp:docPr id="97" name="Graphic 9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5EE3791B" w14:textId="56B69AB9" w:rsidR="00847112" w:rsidRPr="00485C4B" w:rsidRDefault="003974AF" w:rsidP="003974AF">
            <w:pPr>
              <w:jc w:val="center"/>
              <w:rPr>
                <w:rFonts w:cstheme="minorHAnsi"/>
              </w:rPr>
            </w:pPr>
            <w:r>
              <w:rPr>
                <w:noProof/>
              </w:rPr>
              <w:drawing>
                <wp:inline distT="0" distB="0" distL="0" distR="0" wp14:anchorId="100F69C1" wp14:editId="3A58D2D3">
                  <wp:extent cx="274320" cy="274320"/>
                  <wp:effectExtent l="0" t="0" r="0" b="0"/>
                  <wp:docPr id="98" name="Graphic 9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3" w:type="dxa"/>
          </w:tcPr>
          <w:p w14:paraId="2D270218" w14:textId="77777777" w:rsidR="00847112" w:rsidRPr="00485C4B" w:rsidRDefault="00847112" w:rsidP="00CC3FD0">
            <w:pPr>
              <w:rPr>
                <w:rFonts w:cstheme="minorHAnsi"/>
              </w:rPr>
            </w:pPr>
          </w:p>
        </w:tc>
        <w:tc>
          <w:tcPr>
            <w:tcW w:w="3239" w:type="dxa"/>
            <w:shd w:val="clear" w:color="auto" w:fill="99FFCC"/>
          </w:tcPr>
          <w:p w14:paraId="61B91D39" w14:textId="77777777" w:rsidR="00847112" w:rsidRDefault="00847112" w:rsidP="00CC3FD0">
            <w:pPr>
              <w:rPr>
                <w:sz w:val="22"/>
                <w:szCs w:val="22"/>
              </w:rPr>
            </w:pPr>
            <w:r w:rsidRPr="00633420">
              <w:rPr>
                <w:sz w:val="22"/>
                <w:szCs w:val="22"/>
              </w:rPr>
              <w:t>RL:</w:t>
            </w:r>
            <w:r w:rsidRPr="00DB2287">
              <w:t xml:space="preserve"> </w:t>
            </w:r>
            <w:r w:rsidRPr="00DB2287">
              <w:rPr>
                <w:sz w:val="22"/>
                <w:szCs w:val="22"/>
              </w:rPr>
              <w:t>Compare and contrast the themes, settings, and plots of stories written by the same author about the same or similar characters (e.g., in books from a series).</w:t>
            </w:r>
          </w:p>
          <w:p w14:paraId="15A305C0" w14:textId="77777777" w:rsidR="00847112" w:rsidRPr="00633420" w:rsidRDefault="00847112" w:rsidP="00CC3FD0">
            <w:pPr>
              <w:rPr>
                <w:sz w:val="22"/>
                <w:szCs w:val="22"/>
              </w:rPr>
            </w:pPr>
          </w:p>
          <w:p w14:paraId="4C882690" w14:textId="2A205BC3" w:rsidR="00847112" w:rsidRPr="00633420" w:rsidRDefault="00847112" w:rsidP="00CC3FD0">
            <w:pPr>
              <w:rPr>
                <w:sz w:val="22"/>
                <w:szCs w:val="22"/>
              </w:rPr>
            </w:pPr>
            <w:r w:rsidRPr="00633420">
              <w:rPr>
                <w:sz w:val="22"/>
                <w:szCs w:val="22"/>
              </w:rPr>
              <w:t>RI:</w:t>
            </w:r>
            <w:r w:rsidRPr="00DB2287">
              <w:t xml:space="preserve"> </w:t>
            </w:r>
            <w:r w:rsidRPr="00DB2287">
              <w:rPr>
                <w:sz w:val="22"/>
                <w:szCs w:val="22"/>
              </w:rPr>
              <w:t>Compare and contrast the most important points and key details presented in two texts on the same topic.</w:t>
            </w:r>
          </w:p>
        </w:tc>
        <w:tc>
          <w:tcPr>
            <w:tcW w:w="2636" w:type="dxa"/>
          </w:tcPr>
          <w:p w14:paraId="1E3C45F8" w14:textId="77777777" w:rsidR="00847112" w:rsidRPr="00485C4B" w:rsidRDefault="00847112" w:rsidP="00CC3FD0">
            <w:pPr>
              <w:rPr>
                <w:rFonts w:cstheme="minorHAnsi"/>
              </w:rPr>
            </w:pPr>
          </w:p>
        </w:tc>
      </w:tr>
    </w:tbl>
    <w:p w14:paraId="18860E4B" w14:textId="77777777" w:rsidR="003974AF" w:rsidRDefault="003974AF" w:rsidP="003974AF"/>
    <w:p w14:paraId="331C4FDC" w14:textId="3B64F15E" w:rsidR="00C50230" w:rsidRPr="00847112" w:rsidRDefault="00C50230" w:rsidP="00C50230">
      <w:pPr>
        <w:pStyle w:val="Heading3"/>
      </w:pPr>
      <w:r>
        <w:lastRenderedPageBreak/>
        <w:t>Range of Reading and Level of Text Complexity</w:t>
      </w:r>
    </w:p>
    <w:tbl>
      <w:tblPr>
        <w:tblStyle w:val="TableGrid"/>
        <w:tblW w:w="14120" w:type="dxa"/>
        <w:tblLook w:val="04A0" w:firstRow="1" w:lastRow="0" w:firstColumn="1" w:lastColumn="0" w:noHBand="0" w:noVBand="1"/>
      </w:tblPr>
      <w:tblGrid>
        <w:gridCol w:w="670"/>
        <w:gridCol w:w="3239"/>
        <w:gridCol w:w="1277"/>
        <w:gridCol w:w="2523"/>
        <w:gridCol w:w="3239"/>
        <w:gridCol w:w="3172"/>
      </w:tblGrid>
      <w:tr w:rsidR="00B436D2" w14:paraId="5A51BC2B" w14:textId="77777777" w:rsidTr="00D35D62">
        <w:tc>
          <w:tcPr>
            <w:tcW w:w="670" w:type="dxa"/>
            <w:vAlign w:val="center"/>
          </w:tcPr>
          <w:p w14:paraId="4E538B69" w14:textId="77777777" w:rsidR="00B436D2" w:rsidRPr="00485C4B" w:rsidRDefault="00B436D2" w:rsidP="00C465FB">
            <w:pPr>
              <w:jc w:val="center"/>
              <w:rPr>
                <w:rFonts w:cstheme="minorHAnsi"/>
              </w:rPr>
            </w:pPr>
          </w:p>
        </w:tc>
        <w:tc>
          <w:tcPr>
            <w:tcW w:w="3239" w:type="dxa"/>
            <w:shd w:val="clear" w:color="auto" w:fill="FFFF99"/>
            <w:vAlign w:val="center"/>
          </w:tcPr>
          <w:p w14:paraId="761828B0" w14:textId="77777777" w:rsidR="00B436D2" w:rsidRPr="00212B2B" w:rsidRDefault="00B436D2" w:rsidP="00C465FB">
            <w:pPr>
              <w:jc w:val="center"/>
              <w:rPr>
                <w:rFonts w:cstheme="minorHAnsi"/>
                <w:b/>
                <w:bCs/>
              </w:rPr>
            </w:pPr>
            <w:r w:rsidRPr="00212B2B">
              <w:rPr>
                <w:rFonts w:cstheme="minorHAnsi"/>
                <w:b/>
                <w:bCs/>
              </w:rPr>
              <w:t xml:space="preserve">Grade 2 </w:t>
            </w:r>
          </w:p>
          <w:p w14:paraId="17DDD735" w14:textId="77777777" w:rsidR="00B436D2" w:rsidRPr="00485C4B" w:rsidRDefault="00B436D2" w:rsidP="00C465FB">
            <w:pPr>
              <w:jc w:val="center"/>
              <w:rPr>
                <w:rFonts w:cstheme="minorHAnsi"/>
              </w:rPr>
            </w:pPr>
            <w:r w:rsidRPr="00212B2B">
              <w:rPr>
                <w:rFonts w:cstheme="minorHAnsi"/>
                <w:b/>
                <w:bCs/>
              </w:rPr>
              <w:t>Learning Standard</w:t>
            </w:r>
          </w:p>
        </w:tc>
        <w:tc>
          <w:tcPr>
            <w:tcW w:w="1277" w:type="dxa"/>
            <w:vAlign w:val="center"/>
          </w:tcPr>
          <w:p w14:paraId="3495DC0E" w14:textId="77777777" w:rsidR="00B436D2" w:rsidRPr="00485C4B" w:rsidRDefault="00B436D2" w:rsidP="00C465FB">
            <w:pPr>
              <w:jc w:val="center"/>
              <w:rPr>
                <w:rFonts w:cstheme="minorHAnsi"/>
              </w:rPr>
            </w:pPr>
            <w:r>
              <w:rPr>
                <w:rFonts w:cstheme="minorHAnsi"/>
              </w:rPr>
              <w:t>Instruction Provided</w:t>
            </w:r>
          </w:p>
        </w:tc>
        <w:tc>
          <w:tcPr>
            <w:tcW w:w="2523" w:type="dxa"/>
            <w:vAlign w:val="center"/>
          </w:tcPr>
          <w:p w14:paraId="7427C9B8" w14:textId="77777777" w:rsidR="00B436D2" w:rsidRPr="00485C4B" w:rsidRDefault="00B436D2" w:rsidP="00C465FB">
            <w:pPr>
              <w:jc w:val="center"/>
              <w:rPr>
                <w:rFonts w:cstheme="minorHAnsi"/>
              </w:rPr>
            </w:pPr>
            <w:r w:rsidRPr="00485C4B">
              <w:rPr>
                <w:rFonts w:cstheme="minorHAnsi"/>
              </w:rPr>
              <w:t xml:space="preserve">Comments </w:t>
            </w:r>
            <w:r>
              <w:rPr>
                <w:rFonts w:cstheme="minorHAnsi"/>
              </w:rPr>
              <w:t xml:space="preserve">&amp; </w:t>
            </w:r>
            <w:r w:rsidRPr="00485C4B">
              <w:rPr>
                <w:rFonts w:cstheme="minorHAnsi"/>
              </w:rPr>
              <w:t>Considerations</w:t>
            </w:r>
          </w:p>
        </w:tc>
        <w:tc>
          <w:tcPr>
            <w:tcW w:w="3239" w:type="dxa"/>
            <w:shd w:val="clear" w:color="auto" w:fill="00CC99"/>
            <w:vAlign w:val="center"/>
          </w:tcPr>
          <w:p w14:paraId="3572805F" w14:textId="77777777" w:rsidR="00B436D2" w:rsidRPr="00212B2B" w:rsidRDefault="00B436D2" w:rsidP="00C465FB">
            <w:pPr>
              <w:jc w:val="center"/>
              <w:rPr>
                <w:rFonts w:cstheme="minorHAnsi"/>
                <w:b/>
                <w:bCs/>
              </w:rPr>
            </w:pPr>
            <w:r w:rsidRPr="00212B2B">
              <w:rPr>
                <w:rFonts w:cstheme="minorHAnsi"/>
                <w:b/>
                <w:bCs/>
              </w:rPr>
              <w:t xml:space="preserve">Grade 3 </w:t>
            </w:r>
          </w:p>
          <w:p w14:paraId="04B37EFA" w14:textId="77777777" w:rsidR="00B436D2" w:rsidRPr="00485C4B" w:rsidRDefault="00B436D2" w:rsidP="00C465FB">
            <w:pPr>
              <w:jc w:val="center"/>
              <w:rPr>
                <w:rFonts w:cstheme="minorHAnsi"/>
              </w:rPr>
            </w:pPr>
            <w:r w:rsidRPr="00212B2B">
              <w:rPr>
                <w:rFonts w:cstheme="minorHAnsi"/>
                <w:b/>
                <w:bCs/>
              </w:rPr>
              <w:t>Learning Standard</w:t>
            </w:r>
          </w:p>
        </w:tc>
        <w:tc>
          <w:tcPr>
            <w:tcW w:w="3172" w:type="dxa"/>
            <w:vAlign w:val="center"/>
          </w:tcPr>
          <w:p w14:paraId="751AF4B7" w14:textId="77777777" w:rsidR="00B436D2" w:rsidRDefault="00B436D2" w:rsidP="00C465FB">
            <w:pPr>
              <w:jc w:val="center"/>
              <w:rPr>
                <w:rFonts w:cstheme="minorHAnsi"/>
              </w:rPr>
            </w:pPr>
            <w:r w:rsidRPr="00485C4B">
              <w:rPr>
                <w:rFonts w:cstheme="minorHAnsi"/>
              </w:rPr>
              <w:t>Reflection</w:t>
            </w:r>
            <w:r>
              <w:rPr>
                <w:rFonts w:cstheme="minorHAnsi"/>
              </w:rPr>
              <w:t xml:space="preserve"> &amp;</w:t>
            </w:r>
          </w:p>
          <w:p w14:paraId="262AFDA7" w14:textId="77777777" w:rsidR="00B436D2" w:rsidRPr="00485C4B" w:rsidRDefault="00B436D2" w:rsidP="00C465FB">
            <w:pPr>
              <w:jc w:val="center"/>
              <w:rPr>
                <w:rFonts w:cstheme="minorHAnsi"/>
              </w:rPr>
            </w:pPr>
            <w:r w:rsidRPr="00485C4B">
              <w:rPr>
                <w:rFonts w:cstheme="minorHAnsi"/>
              </w:rPr>
              <w:t>Planning for 2020-2021</w:t>
            </w:r>
          </w:p>
        </w:tc>
      </w:tr>
      <w:tr w:rsidR="00847112" w14:paraId="0C267F26" w14:textId="77777777" w:rsidTr="00D35D62">
        <w:tc>
          <w:tcPr>
            <w:tcW w:w="670" w:type="dxa"/>
          </w:tcPr>
          <w:p w14:paraId="44114F77" w14:textId="3EEFB2ED" w:rsidR="00847112" w:rsidRDefault="00847112" w:rsidP="00CC3FD0">
            <w:pPr>
              <w:rPr>
                <w:rFonts w:cstheme="minorHAnsi"/>
              </w:rPr>
            </w:pPr>
            <w:r>
              <w:rPr>
                <w:rFonts w:cstheme="minorHAnsi"/>
              </w:rPr>
              <w:t>R10</w:t>
            </w:r>
          </w:p>
        </w:tc>
        <w:tc>
          <w:tcPr>
            <w:tcW w:w="3239" w:type="dxa"/>
            <w:shd w:val="clear" w:color="auto" w:fill="FFFFCC"/>
          </w:tcPr>
          <w:p w14:paraId="66DAE129" w14:textId="77777777" w:rsidR="00847112" w:rsidRDefault="00847112" w:rsidP="00CC3FD0">
            <w:pPr>
              <w:rPr>
                <w:sz w:val="22"/>
                <w:szCs w:val="22"/>
              </w:rPr>
            </w:pPr>
            <w:r w:rsidRPr="00665DCB">
              <w:rPr>
                <w:color w:val="000000"/>
                <w:sz w:val="22"/>
                <w:szCs w:val="22"/>
              </w:rPr>
              <w:t xml:space="preserve">RL: </w:t>
            </w:r>
            <w:r w:rsidRPr="00665DCB">
              <w:rPr>
                <w:sz w:val="22"/>
                <w:szCs w:val="22"/>
              </w:rPr>
              <w:t xml:space="preserve">By the end of the year, read and comprehend literature, including stories and poetry, in the grades 2–3 text complexity band proficiently, with scaffolding as needed at the high end of the range. </w:t>
            </w:r>
          </w:p>
          <w:p w14:paraId="75FCCE63" w14:textId="77777777" w:rsidR="00847112" w:rsidRPr="00665DCB" w:rsidRDefault="00847112" w:rsidP="00CC3FD0">
            <w:pPr>
              <w:rPr>
                <w:color w:val="000000"/>
                <w:sz w:val="22"/>
                <w:szCs w:val="22"/>
              </w:rPr>
            </w:pPr>
          </w:p>
          <w:p w14:paraId="67225421" w14:textId="7E86ACC3" w:rsidR="00847112" w:rsidRPr="00665DCB" w:rsidRDefault="00847112" w:rsidP="00CC3FD0">
            <w:pPr>
              <w:rPr>
                <w:color w:val="000000"/>
                <w:sz w:val="22"/>
                <w:szCs w:val="22"/>
              </w:rPr>
            </w:pPr>
            <w:r w:rsidRPr="00665DCB">
              <w:rPr>
                <w:color w:val="000000"/>
                <w:sz w:val="22"/>
                <w:szCs w:val="22"/>
              </w:rPr>
              <w:t xml:space="preserve">RI: </w:t>
            </w:r>
            <w:r w:rsidRPr="00665DCB">
              <w:rPr>
                <w:sz w:val="22"/>
                <w:szCs w:val="22"/>
              </w:rPr>
              <w:t>By the end of year, read and comprehend informational texts, including history/social studies, science, and technical texts, in the grades 2–3 text complexity band proficiently, with scaffolding as needed at the high end of the range.</w:t>
            </w:r>
          </w:p>
        </w:tc>
        <w:tc>
          <w:tcPr>
            <w:tcW w:w="1277" w:type="dxa"/>
            <w:vAlign w:val="center"/>
          </w:tcPr>
          <w:p w14:paraId="515ED89E" w14:textId="77777777" w:rsidR="003974AF" w:rsidRDefault="003974AF" w:rsidP="003974AF">
            <w:pPr>
              <w:jc w:val="center"/>
              <w:rPr>
                <w:rFonts w:cstheme="minorHAnsi"/>
              </w:rPr>
            </w:pPr>
            <w:r>
              <w:rPr>
                <w:noProof/>
              </w:rPr>
              <w:drawing>
                <wp:inline distT="0" distB="0" distL="0" distR="0" wp14:anchorId="72DC09C5" wp14:editId="7E6FCD17">
                  <wp:extent cx="274320" cy="274320"/>
                  <wp:effectExtent l="0" t="0" r="0" b="0"/>
                  <wp:docPr id="99" name="Graphic 9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2B027644" w14:textId="3EA8F56C" w:rsidR="00847112" w:rsidRPr="00485C4B" w:rsidRDefault="003974AF" w:rsidP="003974AF">
            <w:pPr>
              <w:jc w:val="center"/>
              <w:rPr>
                <w:rFonts w:cstheme="minorHAnsi"/>
              </w:rPr>
            </w:pPr>
            <w:r>
              <w:rPr>
                <w:noProof/>
              </w:rPr>
              <w:drawing>
                <wp:inline distT="0" distB="0" distL="0" distR="0" wp14:anchorId="221BD562" wp14:editId="20D5C4FB">
                  <wp:extent cx="274320" cy="274320"/>
                  <wp:effectExtent l="0" t="0" r="0" b="0"/>
                  <wp:docPr id="100" name="Graphic 10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3" w:type="dxa"/>
          </w:tcPr>
          <w:p w14:paraId="7DDAF03C" w14:textId="77777777" w:rsidR="00847112" w:rsidRPr="00485C4B" w:rsidRDefault="00847112" w:rsidP="00CC3FD0">
            <w:pPr>
              <w:rPr>
                <w:rFonts w:cstheme="minorHAnsi"/>
              </w:rPr>
            </w:pPr>
          </w:p>
        </w:tc>
        <w:tc>
          <w:tcPr>
            <w:tcW w:w="3239" w:type="dxa"/>
            <w:shd w:val="clear" w:color="auto" w:fill="99FFCC"/>
          </w:tcPr>
          <w:p w14:paraId="4CDC6645" w14:textId="77777777" w:rsidR="00847112" w:rsidRDefault="00847112" w:rsidP="00CC3FD0">
            <w:pPr>
              <w:rPr>
                <w:sz w:val="22"/>
                <w:szCs w:val="22"/>
              </w:rPr>
            </w:pPr>
            <w:r w:rsidRPr="00633420">
              <w:rPr>
                <w:sz w:val="22"/>
                <w:szCs w:val="22"/>
              </w:rPr>
              <w:t>RL:</w:t>
            </w:r>
            <w:r w:rsidRPr="00DB2287">
              <w:t xml:space="preserve"> </w:t>
            </w:r>
            <w:r w:rsidRPr="00DB2287">
              <w:rPr>
                <w:sz w:val="22"/>
                <w:szCs w:val="22"/>
              </w:rPr>
              <w:t>By the end of the year, read and comprehend literature, including stories, dramas, and poetry, at the high end of the grades 2–3 text complexity band independently and proficiently.</w:t>
            </w:r>
          </w:p>
          <w:p w14:paraId="3E4C3F21" w14:textId="77777777" w:rsidR="00847112" w:rsidRPr="00633420" w:rsidRDefault="00847112" w:rsidP="00CC3FD0">
            <w:pPr>
              <w:rPr>
                <w:sz w:val="22"/>
                <w:szCs w:val="22"/>
              </w:rPr>
            </w:pPr>
          </w:p>
          <w:p w14:paraId="533F22C2" w14:textId="0E1EBB92" w:rsidR="00847112" w:rsidRPr="00633420" w:rsidRDefault="00847112" w:rsidP="00CC3FD0">
            <w:pPr>
              <w:rPr>
                <w:sz w:val="22"/>
                <w:szCs w:val="22"/>
              </w:rPr>
            </w:pPr>
            <w:r w:rsidRPr="00633420">
              <w:rPr>
                <w:sz w:val="22"/>
                <w:szCs w:val="22"/>
              </w:rPr>
              <w:t>RI:</w:t>
            </w:r>
            <w:r w:rsidRPr="00DB2287">
              <w:t xml:space="preserve"> </w:t>
            </w:r>
            <w:r w:rsidRPr="00DB2287">
              <w:rPr>
                <w:sz w:val="22"/>
                <w:szCs w:val="22"/>
              </w:rPr>
              <w:t>By the end of the year, read and comprehend informational texts, including history/social studies, science, and technical texts, at the high end of the grades 2–3 text complexity band independently and proficiently.</w:t>
            </w:r>
          </w:p>
        </w:tc>
        <w:tc>
          <w:tcPr>
            <w:tcW w:w="3172" w:type="dxa"/>
          </w:tcPr>
          <w:p w14:paraId="38255B25" w14:textId="77777777" w:rsidR="00847112" w:rsidRPr="00485C4B" w:rsidRDefault="00847112" w:rsidP="00CC3FD0">
            <w:pPr>
              <w:rPr>
                <w:rFonts w:cstheme="minorHAnsi"/>
              </w:rPr>
            </w:pPr>
          </w:p>
        </w:tc>
      </w:tr>
      <w:tr w:rsidR="00847112" w14:paraId="29019444" w14:textId="77777777" w:rsidTr="00D35D62">
        <w:tc>
          <w:tcPr>
            <w:tcW w:w="670" w:type="dxa"/>
          </w:tcPr>
          <w:p w14:paraId="05B22A9E" w14:textId="64E0C34C" w:rsidR="00847112" w:rsidRDefault="00847112" w:rsidP="00CC3FD0">
            <w:pPr>
              <w:rPr>
                <w:rFonts w:cstheme="minorHAnsi"/>
              </w:rPr>
            </w:pPr>
            <w:r>
              <w:rPr>
                <w:rFonts w:cstheme="minorHAnsi"/>
              </w:rPr>
              <w:t>R11</w:t>
            </w:r>
          </w:p>
        </w:tc>
        <w:tc>
          <w:tcPr>
            <w:tcW w:w="3239" w:type="dxa"/>
            <w:shd w:val="clear" w:color="auto" w:fill="FFFFCC"/>
          </w:tcPr>
          <w:p w14:paraId="258EB5E3" w14:textId="77777777" w:rsidR="00847112" w:rsidRDefault="00847112" w:rsidP="00CC3FD0">
            <w:pPr>
              <w:rPr>
                <w:sz w:val="22"/>
                <w:szCs w:val="22"/>
              </w:rPr>
            </w:pPr>
            <w:r w:rsidRPr="00665DCB">
              <w:rPr>
                <w:color w:val="000000"/>
                <w:sz w:val="22"/>
                <w:szCs w:val="22"/>
              </w:rPr>
              <w:t>RL:</w:t>
            </w:r>
            <w:r w:rsidRPr="00665DCB">
              <w:rPr>
                <w:sz w:val="22"/>
                <w:szCs w:val="22"/>
              </w:rPr>
              <w:t xml:space="preserve"> Make connections between self, text, and the world around them (text, media, social interaction).</w:t>
            </w:r>
          </w:p>
          <w:p w14:paraId="1F19B469" w14:textId="00135D30" w:rsidR="00847112" w:rsidRPr="00665DCB" w:rsidRDefault="00847112" w:rsidP="00CC3FD0">
            <w:pPr>
              <w:rPr>
                <w:color w:val="000000"/>
                <w:sz w:val="22"/>
                <w:szCs w:val="22"/>
              </w:rPr>
            </w:pPr>
            <w:r w:rsidRPr="00665DCB">
              <w:rPr>
                <w:sz w:val="22"/>
                <w:szCs w:val="22"/>
              </w:rPr>
              <w:t xml:space="preserve"> </w:t>
            </w:r>
          </w:p>
        </w:tc>
        <w:tc>
          <w:tcPr>
            <w:tcW w:w="1277" w:type="dxa"/>
            <w:vAlign w:val="center"/>
          </w:tcPr>
          <w:p w14:paraId="2360700E" w14:textId="77777777" w:rsidR="003974AF" w:rsidRDefault="003974AF" w:rsidP="003974AF">
            <w:pPr>
              <w:jc w:val="center"/>
              <w:rPr>
                <w:rFonts w:cstheme="minorHAnsi"/>
              </w:rPr>
            </w:pPr>
            <w:r>
              <w:rPr>
                <w:noProof/>
              </w:rPr>
              <w:drawing>
                <wp:inline distT="0" distB="0" distL="0" distR="0" wp14:anchorId="2D3D9A73" wp14:editId="2F5AF20A">
                  <wp:extent cx="274320" cy="274320"/>
                  <wp:effectExtent l="0" t="0" r="0" b="0"/>
                  <wp:docPr id="101" name="Graphic 10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382ADEC9" w14:textId="45B78A33" w:rsidR="00847112" w:rsidRPr="00485C4B" w:rsidRDefault="003974AF" w:rsidP="003974AF">
            <w:pPr>
              <w:jc w:val="center"/>
              <w:rPr>
                <w:rFonts w:cstheme="minorHAnsi"/>
              </w:rPr>
            </w:pPr>
            <w:r>
              <w:rPr>
                <w:noProof/>
              </w:rPr>
              <w:drawing>
                <wp:inline distT="0" distB="0" distL="0" distR="0" wp14:anchorId="4F042F51" wp14:editId="6E980D6A">
                  <wp:extent cx="274320" cy="274320"/>
                  <wp:effectExtent l="0" t="0" r="0" b="0"/>
                  <wp:docPr id="102" name="Graphic 10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3" w:type="dxa"/>
          </w:tcPr>
          <w:p w14:paraId="3B4DB96C" w14:textId="77777777" w:rsidR="00847112" w:rsidRPr="00485C4B" w:rsidRDefault="00847112" w:rsidP="00CC3FD0">
            <w:pPr>
              <w:rPr>
                <w:rFonts w:cstheme="minorHAnsi"/>
              </w:rPr>
            </w:pPr>
          </w:p>
        </w:tc>
        <w:tc>
          <w:tcPr>
            <w:tcW w:w="3239" w:type="dxa"/>
            <w:shd w:val="clear" w:color="auto" w:fill="99FFCC"/>
          </w:tcPr>
          <w:p w14:paraId="70575634" w14:textId="77777777" w:rsidR="00847112" w:rsidRDefault="00847112" w:rsidP="00CC3FD0">
            <w:pPr>
              <w:ind w:left="-5" w:firstLine="5"/>
              <w:rPr>
                <w:sz w:val="22"/>
                <w:szCs w:val="22"/>
              </w:rPr>
            </w:pPr>
            <w:r w:rsidRPr="00633420">
              <w:rPr>
                <w:sz w:val="22"/>
                <w:szCs w:val="22"/>
              </w:rPr>
              <w:t>RL:</w:t>
            </w:r>
            <w:r>
              <w:t xml:space="preserve"> </w:t>
            </w:r>
            <w:r w:rsidRPr="00DB2287">
              <w:rPr>
                <w:sz w:val="22"/>
                <w:szCs w:val="22"/>
              </w:rPr>
              <w:t>Recognize and make connections in narratives, poetry, and drama to other texts, ideas, cultural perspectives, personal events, and situations.</w:t>
            </w:r>
          </w:p>
          <w:p w14:paraId="61930AD1" w14:textId="77777777" w:rsidR="00847112" w:rsidRDefault="00847112" w:rsidP="00264236">
            <w:pPr>
              <w:ind w:left="282" w:hanging="282"/>
              <w:rPr>
                <w:sz w:val="22"/>
                <w:szCs w:val="22"/>
              </w:rPr>
            </w:pPr>
            <w:r w:rsidRPr="00DB2287">
              <w:rPr>
                <w:sz w:val="22"/>
                <w:szCs w:val="22"/>
              </w:rPr>
              <w:t>a. Self-select text based upon personal preferences.</w:t>
            </w:r>
          </w:p>
          <w:p w14:paraId="2FCF43EB" w14:textId="64573183" w:rsidR="00847112" w:rsidRPr="00633420" w:rsidRDefault="00847112" w:rsidP="00CC3FD0">
            <w:pPr>
              <w:rPr>
                <w:sz w:val="22"/>
                <w:szCs w:val="22"/>
              </w:rPr>
            </w:pPr>
          </w:p>
        </w:tc>
        <w:tc>
          <w:tcPr>
            <w:tcW w:w="3172" w:type="dxa"/>
          </w:tcPr>
          <w:p w14:paraId="3D6D667D" w14:textId="77777777" w:rsidR="00847112" w:rsidRPr="00485C4B" w:rsidRDefault="00847112" w:rsidP="00CC3FD0">
            <w:pPr>
              <w:rPr>
                <w:rFonts w:cstheme="minorHAnsi"/>
              </w:rPr>
            </w:pPr>
          </w:p>
        </w:tc>
      </w:tr>
    </w:tbl>
    <w:p w14:paraId="6DC17F0E" w14:textId="69DF0D8A" w:rsidR="00FF243F" w:rsidRDefault="00FF243F"/>
    <w:p w14:paraId="56D91D68" w14:textId="77777777" w:rsidR="00B436D2" w:rsidRDefault="00B436D2">
      <w:pPr>
        <w:spacing w:after="200" w:line="276" w:lineRule="auto"/>
        <w:rPr>
          <w:rFonts w:asciiTheme="majorHAnsi" w:eastAsiaTheme="majorEastAsia" w:hAnsiTheme="majorHAnsi" w:cstheme="majorBidi"/>
          <w:color w:val="1F497D" w:themeColor="text2"/>
          <w:sz w:val="26"/>
          <w:szCs w:val="26"/>
        </w:rPr>
      </w:pPr>
      <w:r>
        <w:br w:type="page"/>
      </w:r>
    </w:p>
    <w:p w14:paraId="7541BCE7" w14:textId="0CACA8EC" w:rsidR="00FF243F" w:rsidRDefault="00FF243F" w:rsidP="00FF243F">
      <w:pPr>
        <w:pStyle w:val="Heading2"/>
      </w:pPr>
      <w:r>
        <w:lastRenderedPageBreak/>
        <w:t>Writing</w:t>
      </w:r>
    </w:p>
    <w:p w14:paraId="246A668C" w14:textId="760A4685" w:rsidR="00FF243F" w:rsidRPr="00FF243F" w:rsidRDefault="00C50230" w:rsidP="00C50230">
      <w:pPr>
        <w:pStyle w:val="Heading3"/>
      </w:pPr>
      <w:r>
        <w:t>Text Types and Purposes</w:t>
      </w:r>
    </w:p>
    <w:tbl>
      <w:tblPr>
        <w:tblStyle w:val="TableGrid"/>
        <w:tblW w:w="14125" w:type="dxa"/>
        <w:tblLook w:val="04A0" w:firstRow="1" w:lastRow="0" w:firstColumn="1" w:lastColumn="0" w:noHBand="0" w:noVBand="1"/>
      </w:tblPr>
      <w:tblGrid>
        <w:gridCol w:w="674"/>
        <w:gridCol w:w="3239"/>
        <w:gridCol w:w="1277"/>
        <w:gridCol w:w="2519"/>
        <w:gridCol w:w="3239"/>
        <w:gridCol w:w="3177"/>
      </w:tblGrid>
      <w:tr w:rsidR="00B436D2" w14:paraId="33E85C54" w14:textId="77777777" w:rsidTr="00D35D62">
        <w:tc>
          <w:tcPr>
            <w:tcW w:w="674" w:type="dxa"/>
            <w:vAlign w:val="center"/>
          </w:tcPr>
          <w:p w14:paraId="6249F70C" w14:textId="77777777" w:rsidR="00B436D2" w:rsidRPr="00485C4B" w:rsidRDefault="00B436D2" w:rsidP="00C465FB">
            <w:pPr>
              <w:jc w:val="center"/>
              <w:rPr>
                <w:rFonts w:cstheme="minorHAnsi"/>
              </w:rPr>
            </w:pPr>
          </w:p>
        </w:tc>
        <w:tc>
          <w:tcPr>
            <w:tcW w:w="3239" w:type="dxa"/>
            <w:shd w:val="clear" w:color="auto" w:fill="FFFF99"/>
            <w:vAlign w:val="center"/>
          </w:tcPr>
          <w:p w14:paraId="4A976026" w14:textId="77777777" w:rsidR="00B436D2" w:rsidRPr="00212B2B" w:rsidRDefault="00B436D2" w:rsidP="00C465FB">
            <w:pPr>
              <w:jc w:val="center"/>
              <w:rPr>
                <w:rFonts w:cstheme="minorHAnsi"/>
                <w:b/>
                <w:bCs/>
              </w:rPr>
            </w:pPr>
            <w:r w:rsidRPr="00212B2B">
              <w:rPr>
                <w:rFonts w:cstheme="minorHAnsi"/>
                <w:b/>
                <w:bCs/>
              </w:rPr>
              <w:t xml:space="preserve">Grade 2 </w:t>
            </w:r>
          </w:p>
          <w:p w14:paraId="2C507503" w14:textId="77777777" w:rsidR="00B436D2" w:rsidRPr="00485C4B" w:rsidRDefault="00B436D2" w:rsidP="00C465FB">
            <w:pPr>
              <w:jc w:val="center"/>
              <w:rPr>
                <w:rFonts w:cstheme="minorHAnsi"/>
              </w:rPr>
            </w:pPr>
            <w:r w:rsidRPr="00212B2B">
              <w:rPr>
                <w:rFonts w:cstheme="minorHAnsi"/>
                <w:b/>
                <w:bCs/>
              </w:rPr>
              <w:t>Learning Standard</w:t>
            </w:r>
          </w:p>
        </w:tc>
        <w:tc>
          <w:tcPr>
            <w:tcW w:w="1277" w:type="dxa"/>
            <w:vAlign w:val="center"/>
          </w:tcPr>
          <w:p w14:paraId="25A5BA73" w14:textId="77777777" w:rsidR="00B436D2" w:rsidRPr="00485C4B" w:rsidRDefault="00B436D2" w:rsidP="00C465FB">
            <w:pPr>
              <w:jc w:val="center"/>
              <w:rPr>
                <w:rFonts w:cstheme="minorHAnsi"/>
              </w:rPr>
            </w:pPr>
            <w:r>
              <w:rPr>
                <w:rFonts w:cstheme="minorHAnsi"/>
              </w:rPr>
              <w:t>Instruction Provided</w:t>
            </w:r>
          </w:p>
        </w:tc>
        <w:tc>
          <w:tcPr>
            <w:tcW w:w="2519" w:type="dxa"/>
            <w:vAlign w:val="center"/>
          </w:tcPr>
          <w:p w14:paraId="61EE96C1" w14:textId="77777777" w:rsidR="00B436D2" w:rsidRPr="00485C4B" w:rsidRDefault="00B436D2" w:rsidP="00C465FB">
            <w:pPr>
              <w:jc w:val="center"/>
              <w:rPr>
                <w:rFonts w:cstheme="minorHAnsi"/>
              </w:rPr>
            </w:pPr>
            <w:r w:rsidRPr="00485C4B">
              <w:rPr>
                <w:rFonts w:cstheme="minorHAnsi"/>
              </w:rPr>
              <w:t xml:space="preserve">Comments </w:t>
            </w:r>
            <w:r>
              <w:rPr>
                <w:rFonts w:cstheme="minorHAnsi"/>
              </w:rPr>
              <w:t xml:space="preserve">&amp; </w:t>
            </w:r>
            <w:r w:rsidRPr="00485C4B">
              <w:rPr>
                <w:rFonts w:cstheme="minorHAnsi"/>
              </w:rPr>
              <w:t>Considerations</w:t>
            </w:r>
          </w:p>
        </w:tc>
        <w:tc>
          <w:tcPr>
            <w:tcW w:w="3239" w:type="dxa"/>
            <w:shd w:val="clear" w:color="auto" w:fill="00CC99"/>
            <w:vAlign w:val="center"/>
          </w:tcPr>
          <w:p w14:paraId="191A672C" w14:textId="77777777" w:rsidR="00B436D2" w:rsidRPr="00212B2B" w:rsidRDefault="00B436D2" w:rsidP="00C465FB">
            <w:pPr>
              <w:jc w:val="center"/>
              <w:rPr>
                <w:rFonts w:cstheme="minorHAnsi"/>
                <w:b/>
                <w:bCs/>
              </w:rPr>
            </w:pPr>
            <w:r w:rsidRPr="00212B2B">
              <w:rPr>
                <w:rFonts w:cstheme="minorHAnsi"/>
                <w:b/>
                <w:bCs/>
              </w:rPr>
              <w:t xml:space="preserve">Grade 3 </w:t>
            </w:r>
          </w:p>
          <w:p w14:paraId="24F4BC88" w14:textId="77777777" w:rsidR="00B436D2" w:rsidRPr="00485C4B" w:rsidRDefault="00B436D2" w:rsidP="00C465FB">
            <w:pPr>
              <w:jc w:val="center"/>
              <w:rPr>
                <w:rFonts w:cstheme="minorHAnsi"/>
              </w:rPr>
            </w:pPr>
            <w:r w:rsidRPr="00212B2B">
              <w:rPr>
                <w:rFonts w:cstheme="minorHAnsi"/>
                <w:b/>
                <w:bCs/>
              </w:rPr>
              <w:t>Learning Standard</w:t>
            </w:r>
          </w:p>
        </w:tc>
        <w:tc>
          <w:tcPr>
            <w:tcW w:w="3177" w:type="dxa"/>
            <w:vAlign w:val="center"/>
          </w:tcPr>
          <w:p w14:paraId="5BF17410" w14:textId="77777777" w:rsidR="00B436D2" w:rsidRDefault="00B436D2" w:rsidP="00C465FB">
            <w:pPr>
              <w:jc w:val="center"/>
              <w:rPr>
                <w:rFonts w:cstheme="minorHAnsi"/>
              </w:rPr>
            </w:pPr>
            <w:r w:rsidRPr="00485C4B">
              <w:rPr>
                <w:rFonts w:cstheme="minorHAnsi"/>
              </w:rPr>
              <w:t>Reflection</w:t>
            </w:r>
            <w:r>
              <w:rPr>
                <w:rFonts w:cstheme="minorHAnsi"/>
              </w:rPr>
              <w:t xml:space="preserve"> &amp;</w:t>
            </w:r>
          </w:p>
          <w:p w14:paraId="58FE6EAA" w14:textId="77777777" w:rsidR="00B436D2" w:rsidRPr="00485C4B" w:rsidRDefault="00B436D2" w:rsidP="00C465FB">
            <w:pPr>
              <w:jc w:val="center"/>
              <w:rPr>
                <w:rFonts w:cstheme="minorHAnsi"/>
              </w:rPr>
            </w:pPr>
            <w:r w:rsidRPr="00485C4B">
              <w:rPr>
                <w:rFonts w:cstheme="minorHAnsi"/>
              </w:rPr>
              <w:t>Planning for 2020-2021</w:t>
            </w:r>
          </w:p>
        </w:tc>
      </w:tr>
      <w:tr w:rsidR="00847112" w14:paraId="59F75BCB" w14:textId="77777777" w:rsidTr="00D35D62">
        <w:tc>
          <w:tcPr>
            <w:tcW w:w="674" w:type="dxa"/>
          </w:tcPr>
          <w:p w14:paraId="252FB376" w14:textId="261AD09B" w:rsidR="00847112" w:rsidRDefault="00847112" w:rsidP="00CC3FD0">
            <w:pPr>
              <w:rPr>
                <w:rFonts w:cstheme="minorHAnsi"/>
              </w:rPr>
            </w:pPr>
            <w:r>
              <w:rPr>
                <w:rFonts w:cstheme="minorHAnsi"/>
              </w:rPr>
              <w:t>W1</w:t>
            </w:r>
          </w:p>
        </w:tc>
        <w:tc>
          <w:tcPr>
            <w:tcW w:w="3239" w:type="dxa"/>
            <w:shd w:val="clear" w:color="auto" w:fill="FFFFCC"/>
          </w:tcPr>
          <w:p w14:paraId="32047D80" w14:textId="1202A6A7" w:rsidR="00847112" w:rsidRPr="00665DCB" w:rsidRDefault="00847112" w:rsidP="00CC3FD0">
            <w:pPr>
              <w:rPr>
                <w:color w:val="000000"/>
                <w:sz w:val="22"/>
                <w:szCs w:val="22"/>
              </w:rPr>
            </w:pPr>
            <w:r w:rsidRPr="00E64758">
              <w:rPr>
                <w:rFonts w:ascii="Calibri" w:hAnsi="Calibri"/>
                <w:sz w:val="22"/>
                <w:szCs w:val="22"/>
              </w:rPr>
              <w:t xml:space="preserve">Write opinion pieces in which they introduce the topic or book they are writing about, state an opinion, supply reasons that support the opinion, use linking words (e.g., </w:t>
            </w:r>
            <w:r w:rsidRPr="00D20F71">
              <w:rPr>
                <w:rFonts w:ascii="Calibri" w:hAnsi="Calibri"/>
                <w:i/>
                <w:sz w:val="22"/>
                <w:szCs w:val="22"/>
              </w:rPr>
              <w:t>because, and, also</w:t>
            </w:r>
            <w:r w:rsidRPr="00E64758">
              <w:rPr>
                <w:rFonts w:ascii="Calibri" w:hAnsi="Calibri"/>
                <w:sz w:val="22"/>
                <w:szCs w:val="22"/>
              </w:rPr>
              <w:t>) to connect opinion and reasons, and provide a concluding statement or section.</w:t>
            </w:r>
          </w:p>
        </w:tc>
        <w:tc>
          <w:tcPr>
            <w:tcW w:w="1277" w:type="dxa"/>
            <w:vAlign w:val="center"/>
          </w:tcPr>
          <w:p w14:paraId="64235904" w14:textId="77777777" w:rsidR="003974AF" w:rsidRDefault="003974AF" w:rsidP="003974AF">
            <w:pPr>
              <w:jc w:val="center"/>
              <w:rPr>
                <w:rFonts w:cstheme="minorHAnsi"/>
              </w:rPr>
            </w:pPr>
            <w:r>
              <w:rPr>
                <w:noProof/>
              </w:rPr>
              <w:drawing>
                <wp:inline distT="0" distB="0" distL="0" distR="0" wp14:anchorId="0F4322BF" wp14:editId="1D98B5B5">
                  <wp:extent cx="274320" cy="274320"/>
                  <wp:effectExtent l="0" t="0" r="0" b="0"/>
                  <wp:docPr id="103" name="Graphic 10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714F63D9" w14:textId="3B1AD3FB" w:rsidR="00847112" w:rsidRPr="00485C4B" w:rsidRDefault="003974AF" w:rsidP="003974AF">
            <w:pPr>
              <w:jc w:val="center"/>
              <w:rPr>
                <w:rFonts w:cstheme="minorHAnsi"/>
              </w:rPr>
            </w:pPr>
            <w:r>
              <w:rPr>
                <w:noProof/>
              </w:rPr>
              <w:drawing>
                <wp:inline distT="0" distB="0" distL="0" distR="0" wp14:anchorId="067F9CB3" wp14:editId="68AB3E7D">
                  <wp:extent cx="274320" cy="274320"/>
                  <wp:effectExtent l="0" t="0" r="0" b="0"/>
                  <wp:docPr id="104" name="Graphic 10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19" w:type="dxa"/>
          </w:tcPr>
          <w:p w14:paraId="2D485104" w14:textId="77777777" w:rsidR="00847112" w:rsidRPr="00485C4B" w:rsidRDefault="00847112" w:rsidP="00CC3FD0">
            <w:pPr>
              <w:rPr>
                <w:rFonts w:cstheme="minorHAnsi"/>
              </w:rPr>
            </w:pPr>
          </w:p>
        </w:tc>
        <w:tc>
          <w:tcPr>
            <w:tcW w:w="3239" w:type="dxa"/>
            <w:shd w:val="clear" w:color="auto" w:fill="99FFCC"/>
          </w:tcPr>
          <w:p w14:paraId="204DC089" w14:textId="77777777" w:rsidR="00847112" w:rsidRDefault="00847112" w:rsidP="00CC3FD0">
            <w:pPr>
              <w:rPr>
                <w:sz w:val="22"/>
                <w:szCs w:val="22"/>
              </w:rPr>
            </w:pPr>
            <w:r w:rsidRPr="00735CC5">
              <w:rPr>
                <w:sz w:val="22"/>
                <w:szCs w:val="22"/>
              </w:rPr>
              <w:t>Write opinion pieces on topics or texts, supporting a point of view with reasons.</w:t>
            </w:r>
          </w:p>
          <w:p w14:paraId="61E000CA" w14:textId="77777777" w:rsidR="00847112" w:rsidRPr="00712B96" w:rsidRDefault="00847112" w:rsidP="00264236">
            <w:pPr>
              <w:pStyle w:val="ListParagraph"/>
              <w:numPr>
                <w:ilvl w:val="0"/>
                <w:numId w:val="11"/>
              </w:numPr>
              <w:ind w:left="282" w:hanging="270"/>
              <w:rPr>
                <w:sz w:val="20"/>
              </w:rPr>
            </w:pPr>
            <w:r w:rsidRPr="00712B96">
              <w:rPr>
                <w:sz w:val="20"/>
              </w:rPr>
              <w:t>Introduce the topic or text they are writing about, state an opinion, and create an organizational structure that lists reasons.</w:t>
            </w:r>
          </w:p>
          <w:p w14:paraId="698B27FC" w14:textId="77777777" w:rsidR="00847112" w:rsidRPr="00712B96" w:rsidRDefault="00847112" w:rsidP="00264236">
            <w:pPr>
              <w:pStyle w:val="ListParagraph"/>
              <w:numPr>
                <w:ilvl w:val="0"/>
                <w:numId w:val="11"/>
              </w:numPr>
              <w:ind w:left="282" w:hanging="270"/>
              <w:rPr>
                <w:sz w:val="20"/>
              </w:rPr>
            </w:pPr>
            <w:r w:rsidRPr="00712B96">
              <w:rPr>
                <w:sz w:val="20"/>
              </w:rPr>
              <w:t>Provide reasons that support the opinion.</w:t>
            </w:r>
          </w:p>
          <w:p w14:paraId="7ECE4340" w14:textId="77777777" w:rsidR="00847112" w:rsidRPr="00712B96" w:rsidRDefault="00847112" w:rsidP="00264236">
            <w:pPr>
              <w:pStyle w:val="ListParagraph"/>
              <w:numPr>
                <w:ilvl w:val="0"/>
                <w:numId w:val="11"/>
              </w:numPr>
              <w:ind w:left="282" w:hanging="270"/>
              <w:rPr>
                <w:sz w:val="20"/>
              </w:rPr>
            </w:pPr>
            <w:r w:rsidRPr="00712B96">
              <w:rPr>
                <w:sz w:val="20"/>
              </w:rPr>
              <w:t xml:space="preserve">Use linking words and phrases (e.g., </w:t>
            </w:r>
            <w:r w:rsidRPr="00712B96">
              <w:rPr>
                <w:i/>
                <w:sz w:val="20"/>
              </w:rPr>
              <w:t>because, therefore, since, for example</w:t>
            </w:r>
            <w:r w:rsidRPr="00712B96">
              <w:rPr>
                <w:sz w:val="20"/>
              </w:rPr>
              <w:t>) to connect opinion and reasons.</w:t>
            </w:r>
          </w:p>
          <w:p w14:paraId="4A58C58B" w14:textId="68E04544" w:rsidR="00847112" w:rsidRPr="00633420" w:rsidRDefault="00847112" w:rsidP="00264236">
            <w:pPr>
              <w:pStyle w:val="ListParagraph"/>
              <w:numPr>
                <w:ilvl w:val="0"/>
                <w:numId w:val="11"/>
              </w:numPr>
              <w:ind w:left="282" w:hanging="270"/>
              <w:rPr>
                <w:sz w:val="22"/>
                <w:szCs w:val="22"/>
              </w:rPr>
            </w:pPr>
            <w:r w:rsidRPr="00712B96">
              <w:rPr>
                <w:sz w:val="20"/>
              </w:rPr>
              <w:t>Provide a concluding statement or section.</w:t>
            </w:r>
          </w:p>
        </w:tc>
        <w:tc>
          <w:tcPr>
            <w:tcW w:w="3177" w:type="dxa"/>
          </w:tcPr>
          <w:p w14:paraId="4A9F3D16" w14:textId="77777777" w:rsidR="00847112" w:rsidRPr="00485C4B" w:rsidRDefault="00847112" w:rsidP="00CC3FD0">
            <w:pPr>
              <w:rPr>
                <w:rFonts w:cstheme="minorHAnsi"/>
              </w:rPr>
            </w:pPr>
          </w:p>
        </w:tc>
      </w:tr>
      <w:tr w:rsidR="00847112" w14:paraId="2C5A1E77" w14:textId="77777777" w:rsidTr="00D35D62">
        <w:tc>
          <w:tcPr>
            <w:tcW w:w="674" w:type="dxa"/>
          </w:tcPr>
          <w:p w14:paraId="6D8E1FB0" w14:textId="4F15CEDE" w:rsidR="00847112" w:rsidRDefault="00847112" w:rsidP="00CC3FD0">
            <w:pPr>
              <w:rPr>
                <w:rFonts w:cstheme="minorHAnsi"/>
              </w:rPr>
            </w:pPr>
            <w:r>
              <w:rPr>
                <w:rFonts w:cstheme="minorHAnsi"/>
              </w:rPr>
              <w:t>W2</w:t>
            </w:r>
          </w:p>
        </w:tc>
        <w:tc>
          <w:tcPr>
            <w:tcW w:w="3239" w:type="dxa"/>
            <w:shd w:val="clear" w:color="auto" w:fill="FFFFCC"/>
          </w:tcPr>
          <w:p w14:paraId="0062A385" w14:textId="62478D6F" w:rsidR="00847112" w:rsidRPr="00E64758" w:rsidRDefault="00847112" w:rsidP="00CC3FD0">
            <w:pPr>
              <w:rPr>
                <w:rFonts w:ascii="Calibri" w:hAnsi="Calibri"/>
                <w:sz w:val="22"/>
                <w:szCs w:val="22"/>
              </w:rPr>
            </w:pPr>
            <w:r w:rsidRPr="00E64758">
              <w:rPr>
                <w:rFonts w:ascii="Calibri" w:hAnsi="Calibri"/>
                <w:sz w:val="22"/>
                <w:szCs w:val="22"/>
              </w:rPr>
              <w:t>Write informative/explanatory texts in which they introduce a topic, use facts and definitions to develop points, and provide a concluding statement or section</w:t>
            </w:r>
            <w:r>
              <w:rPr>
                <w:rFonts w:ascii="Calibri" w:hAnsi="Calibri"/>
                <w:sz w:val="22"/>
                <w:szCs w:val="22"/>
              </w:rPr>
              <w:t>.</w:t>
            </w:r>
          </w:p>
        </w:tc>
        <w:tc>
          <w:tcPr>
            <w:tcW w:w="1277" w:type="dxa"/>
            <w:vAlign w:val="center"/>
          </w:tcPr>
          <w:p w14:paraId="7390DF8E" w14:textId="77777777" w:rsidR="003974AF" w:rsidRDefault="003974AF" w:rsidP="003974AF">
            <w:pPr>
              <w:jc w:val="center"/>
              <w:rPr>
                <w:rFonts w:cstheme="minorHAnsi"/>
              </w:rPr>
            </w:pPr>
            <w:r>
              <w:rPr>
                <w:noProof/>
              </w:rPr>
              <w:drawing>
                <wp:inline distT="0" distB="0" distL="0" distR="0" wp14:anchorId="1C3AFF35" wp14:editId="1E5D61BB">
                  <wp:extent cx="274320" cy="274320"/>
                  <wp:effectExtent l="0" t="0" r="0" b="0"/>
                  <wp:docPr id="105" name="Graphic 10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6327CD1A" w14:textId="17DD34B0" w:rsidR="00847112" w:rsidRPr="00485C4B" w:rsidRDefault="003974AF" w:rsidP="003974AF">
            <w:pPr>
              <w:jc w:val="center"/>
              <w:rPr>
                <w:rFonts w:cstheme="minorHAnsi"/>
              </w:rPr>
            </w:pPr>
            <w:r>
              <w:rPr>
                <w:noProof/>
              </w:rPr>
              <w:drawing>
                <wp:inline distT="0" distB="0" distL="0" distR="0" wp14:anchorId="7F7B15BA" wp14:editId="2FFD75C2">
                  <wp:extent cx="274320" cy="274320"/>
                  <wp:effectExtent l="0" t="0" r="0" b="0"/>
                  <wp:docPr id="106" name="Graphic 10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19" w:type="dxa"/>
          </w:tcPr>
          <w:p w14:paraId="1EB82AB5" w14:textId="77777777" w:rsidR="00847112" w:rsidRPr="00485C4B" w:rsidRDefault="00847112" w:rsidP="00CC3FD0">
            <w:pPr>
              <w:rPr>
                <w:rFonts w:cstheme="minorHAnsi"/>
              </w:rPr>
            </w:pPr>
          </w:p>
        </w:tc>
        <w:tc>
          <w:tcPr>
            <w:tcW w:w="3239" w:type="dxa"/>
            <w:shd w:val="clear" w:color="auto" w:fill="99FFCC"/>
          </w:tcPr>
          <w:p w14:paraId="41A9392D" w14:textId="77777777" w:rsidR="00847112" w:rsidRDefault="00847112" w:rsidP="00CC3FD0">
            <w:pPr>
              <w:rPr>
                <w:sz w:val="22"/>
                <w:szCs w:val="22"/>
              </w:rPr>
            </w:pPr>
            <w:r w:rsidRPr="00BE369F">
              <w:rPr>
                <w:sz w:val="22"/>
                <w:szCs w:val="22"/>
              </w:rPr>
              <w:t>Write informative/explanatory texts to examine a topic</w:t>
            </w:r>
            <w:r>
              <w:rPr>
                <w:sz w:val="22"/>
                <w:szCs w:val="22"/>
              </w:rPr>
              <w:t xml:space="preserve"> </w:t>
            </w:r>
            <w:r w:rsidRPr="00BE369F">
              <w:rPr>
                <w:sz w:val="22"/>
                <w:szCs w:val="22"/>
              </w:rPr>
              <w:t>and convey ideas and information clearly.</w:t>
            </w:r>
          </w:p>
          <w:p w14:paraId="14035043" w14:textId="77777777" w:rsidR="00847112" w:rsidRPr="00712B96" w:rsidRDefault="00847112" w:rsidP="00CC3FD0">
            <w:pPr>
              <w:pStyle w:val="ListParagraph"/>
              <w:numPr>
                <w:ilvl w:val="0"/>
                <w:numId w:val="12"/>
              </w:numPr>
              <w:ind w:left="265" w:hanging="270"/>
              <w:rPr>
                <w:sz w:val="20"/>
              </w:rPr>
            </w:pPr>
            <w:r w:rsidRPr="00712B96">
              <w:rPr>
                <w:sz w:val="20"/>
              </w:rPr>
              <w:t>Introduce a topic and group related information together; include illustrations when useful to aiding comprehension.</w:t>
            </w:r>
          </w:p>
          <w:p w14:paraId="5E2AD6CE" w14:textId="77777777" w:rsidR="00847112" w:rsidRPr="00712B96" w:rsidRDefault="00847112" w:rsidP="00CC3FD0">
            <w:pPr>
              <w:pStyle w:val="ListParagraph"/>
              <w:numPr>
                <w:ilvl w:val="0"/>
                <w:numId w:val="12"/>
              </w:numPr>
              <w:ind w:left="265" w:hanging="270"/>
              <w:rPr>
                <w:sz w:val="20"/>
              </w:rPr>
            </w:pPr>
            <w:r w:rsidRPr="00712B96">
              <w:rPr>
                <w:sz w:val="20"/>
              </w:rPr>
              <w:t>Develop the topic with facts, definitions, and details.</w:t>
            </w:r>
          </w:p>
          <w:p w14:paraId="59CF9D52" w14:textId="77777777" w:rsidR="00847112" w:rsidRPr="00712B96" w:rsidRDefault="00847112" w:rsidP="00CC3FD0">
            <w:pPr>
              <w:pStyle w:val="ListParagraph"/>
              <w:numPr>
                <w:ilvl w:val="0"/>
                <w:numId w:val="12"/>
              </w:numPr>
              <w:ind w:left="265" w:hanging="270"/>
              <w:rPr>
                <w:sz w:val="20"/>
              </w:rPr>
            </w:pPr>
            <w:r w:rsidRPr="00712B96">
              <w:rPr>
                <w:sz w:val="20"/>
              </w:rPr>
              <w:t>Use linking words and phrases (</w:t>
            </w:r>
            <w:r w:rsidRPr="00712B96">
              <w:rPr>
                <w:i/>
                <w:sz w:val="20"/>
              </w:rPr>
              <w:t>e.g., also, another, and, more, but</w:t>
            </w:r>
            <w:r w:rsidRPr="00712B96">
              <w:rPr>
                <w:sz w:val="20"/>
              </w:rPr>
              <w:t>) to connect ideas within categories of information.</w:t>
            </w:r>
          </w:p>
          <w:p w14:paraId="1A4B171B" w14:textId="508A0431" w:rsidR="00847112" w:rsidRPr="00735CC5" w:rsidRDefault="00847112" w:rsidP="00CC3FD0">
            <w:pPr>
              <w:pStyle w:val="ListParagraph"/>
              <w:numPr>
                <w:ilvl w:val="0"/>
                <w:numId w:val="12"/>
              </w:numPr>
              <w:ind w:left="265" w:hanging="270"/>
              <w:rPr>
                <w:sz w:val="22"/>
                <w:szCs w:val="22"/>
              </w:rPr>
            </w:pPr>
            <w:r w:rsidRPr="00712B96">
              <w:rPr>
                <w:sz w:val="20"/>
              </w:rPr>
              <w:t>Provide a concluding statement or section.</w:t>
            </w:r>
          </w:p>
        </w:tc>
        <w:tc>
          <w:tcPr>
            <w:tcW w:w="3177" w:type="dxa"/>
          </w:tcPr>
          <w:p w14:paraId="4DC226DF" w14:textId="77777777" w:rsidR="00847112" w:rsidRPr="00485C4B" w:rsidRDefault="00847112" w:rsidP="00CC3FD0">
            <w:pPr>
              <w:rPr>
                <w:rFonts w:cstheme="minorHAnsi"/>
              </w:rPr>
            </w:pPr>
          </w:p>
        </w:tc>
      </w:tr>
    </w:tbl>
    <w:p w14:paraId="2C76B3AC" w14:textId="77777777" w:rsidR="00B436D2" w:rsidRDefault="00B436D2">
      <w:r>
        <w:br w:type="page"/>
      </w:r>
    </w:p>
    <w:tbl>
      <w:tblPr>
        <w:tblStyle w:val="TableGrid"/>
        <w:tblW w:w="14125" w:type="dxa"/>
        <w:tblLook w:val="04A0" w:firstRow="1" w:lastRow="0" w:firstColumn="1" w:lastColumn="0" w:noHBand="0" w:noVBand="1"/>
      </w:tblPr>
      <w:tblGrid>
        <w:gridCol w:w="674"/>
        <w:gridCol w:w="3239"/>
        <w:gridCol w:w="1277"/>
        <w:gridCol w:w="2519"/>
        <w:gridCol w:w="3239"/>
        <w:gridCol w:w="3177"/>
      </w:tblGrid>
      <w:tr w:rsidR="00B436D2" w14:paraId="00FC7583" w14:textId="77777777" w:rsidTr="00281CD6">
        <w:tc>
          <w:tcPr>
            <w:tcW w:w="674" w:type="dxa"/>
            <w:vAlign w:val="center"/>
          </w:tcPr>
          <w:p w14:paraId="60D7865A" w14:textId="77777777" w:rsidR="00B436D2" w:rsidRPr="00485C4B" w:rsidRDefault="00B436D2" w:rsidP="00C465FB">
            <w:pPr>
              <w:jc w:val="center"/>
              <w:rPr>
                <w:rFonts w:cstheme="minorHAnsi"/>
              </w:rPr>
            </w:pPr>
          </w:p>
        </w:tc>
        <w:tc>
          <w:tcPr>
            <w:tcW w:w="3239" w:type="dxa"/>
            <w:shd w:val="clear" w:color="auto" w:fill="FFFF99"/>
            <w:vAlign w:val="center"/>
          </w:tcPr>
          <w:p w14:paraId="474A25BA" w14:textId="77777777" w:rsidR="00B436D2" w:rsidRPr="00212B2B" w:rsidRDefault="00B436D2" w:rsidP="00C465FB">
            <w:pPr>
              <w:jc w:val="center"/>
              <w:rPr>
                <w:rFonts w:cstheme="minorHAnsi"/>
                <w:b/>
                <w:bCs/>
              </w:rPr>
            </w:pPr>
            <w:r w:rsidRPr="00212B2B">
              <w:rPr>
                <w:rFonts w:cstheme="minorHAnsi"/>
                <w:b/>
                <w:bCs/>
              </w:rPr>
              <w:t xml:space="preserve">Grade 2 </w:t>
            </w:r>
          </w:p>
          <w:p w14:paraId="02963427" w14:textId="77777777" w:rsidR="00B436D2" w:rsidRPr="00485C4B" w:rsidRDefault="00B436D2" w:rsidP="00C465FB">
            <w:pPr>
              <w:jc w:val="center"/>
              <w:rPr>
                <w:rFonts w:cstheme="minorHAnsi"/>
              </w:rPr>
            </w:pPr>
            <w:r w:rsidRPr="00212B2B">
              <w:rPr>
                <w:rFonts w:cstheme="minorHAnsi"/>
                <w:b/>
                <w:bCs/>
              </w:rPr>
              <w:t>Learning Standard</w:t>
            </w:r>
          </w:p>
        </w:tc>
        <w:tc>
          <w:tcPr>
            <w:tcW w:w="1277" w:type="dxa"/>
            <w:vAlign w:val="center"/>
          </w:tcPr>
          <w:p w14:paraId="575B7F01" w14:textId="77777777" w:rsidR="00B436D2" w:rsidRPr="00485C4B" w:rsidRDefault="00B436D2" w:rsidP="00C465FB">
            <w:pPr>
              <w:jc w:val="center"/>
              <w:rPr>
                <w:rFonts w:cstheme="minorHAnsi"/>
              </w:rPr>
            </w:pPr>
            <w:r>
              <w:rPr>
                <w:rFonts w:cstheme="minorHAnsi"/>
              </w:rPr>
              <w:t>Instruction Provided</w:t>
            </w:r>
          </w:p>
        </w:tc>
        <w:tc>
          <w:tcPr>
            <w:tcW w:w="2519" w:type="dxa"/>
            <w:vAlign w:val="center"/>
          </w:tcPr>
          <w:p w14:paraId="6C24241A" w14:textId="77777777" w:rsidR="00B436D2" w:rsidRPr="00485C4B" w:rsidRDefault="00B436D2" w:rsidP="00C465FB">
            <w:pPr>
              <w:jc w:val="center"/>
              <w:rPr>
                <w:rFonts w:cstheme="minorHAnsi"/>
              </w:rPr>
            </w:pPr>
            <w:r w:rsidRPr="00485C4B">
              <w:rPr>
                <w:rFonts w:cstheme="minorHAnsi"/>
              </w:rPr>
              <w:t xml:space="preserve">Comments </w:t>
            </w:r>
            <w:r>
              <w:rPr>
                <w:rFonts w:cstheme="minorHAnsi"/>
              </w:rPr>
              <w:t xml:space="preserve">&amp; </w:t>
            </w:r>
            <w:r w:rsidRPr="00485C4B">
              <w:rPr>
                <w:rFonts w:cstheme="minorHAnsi"/>
              </w:rPr>
              <w:t>Considerations</w:t>
            </w:r>
          </w:p>
        </w:tc>
        <w:tc>
          <w:tcPr>
            <w:tcW w:w="3239" w:type="dxa"/>
            <w:shd w:val="clear" w:color="auto" w:fill="00CC99"/>
            <w:vAlign w:val="center"/>
          </w:tcPr>
          <w:p w14:paraId="4189E904" w14:textId="77777777" w:rsidR="00B436D2" w:rsidRPr="00212B2B" w:rsidRDefault="00B436D2" w:rsidP="00C465FB">
            <w:pPr>
              <w:jc w:val="center"/>
              <w:rPr>
                <w:rFonts w:cstheme="minorHAnsi"/>
                <w:b/>
                <w:bCs/>
              </w:rPr>
            </w:pPr>
            <w:r w:rsidRPr="00212B2B">
              <w:rPr>
                <w:rFonts w:cstheme="minorHAnsi"/>
                <w:b/>
                <w:bCs/>
              </w:rPr>
              <w:t xml:space="preserve">Grade 3 </w:t>
            </w:r>
          </w:p>
          <w:p w14:paraId="62BD03C3" w14:textId="77777777" w:rsidR="00B436D2" w:rsidRPr="00485C4B" w:rsidRDefault="00B436D2" w:rsidP="00C465FB">
            <w:pPr>
              <w:jc w:val="center"/>
              <w:rPr>
                <w:rFonts w:cstheme="minorHAnsi"/>
              </w:rPr>
            </w:pPr>
            <w:r w:rsidRPr="00212B2B">
              <w:rPr>
                <w:rFonts w:cstheme="minorHAnsi"/>
                <w:b/>
                <w:bCs/>
              </w:rPr>
              <w:t>Learning Standard</w:t>
            </w:r>
          </w:p>
        </w:tc>
        <w:tc>
          <w:tcPr>
            <w:tcW w:w="3177" w:type="dxa"/>
            <w:vAlign w:val="center"/>
          </w:tcPr>
          <w:p w14:paraId="08462A5B" w14:textId="77777777" w:rsidR="00B436D2" w:rsidRDefault="00B436D2" w:rsidP="00C465FB">
            <w:pPr>
              <w:jc w:val="center"/>
              <w:rPr>
                <w:rFonts w:cstheme="minorHAnsi"/>
              </w:rPr>
            </w:pPr>
            <w:r w:rsidRPr="00485C4B">
              <w:rPr>
                <w:rFonts w:cstheme="minorHAnsi"/>
              </w:rPr>
              <w:t>Reflection</w:t>
            </w:r>
            <w:r>
              <w:rPr>
                <w:rFonts w:cstheme="minorHAnsi"/>
              </w:rPr>
              <w:t xml:space="preserve"> &amp;</w:t>
            </w:r>
          </w:p>
          <w:p w14:paraId="06D3A8B9" w14:textId="77777777" w:rsidR="00B436D2" w:rsidRPr="00485C4B" w:rsidRDefault="00B436D2" w:rsidP="00C465FB">
            <w:pPr>
              <w:jc w:val="center"/>
              <w:rPr>
                <w:rFonts w:cstheme="minorHAnsi"/>
              </w:rPr>
            </w:pPr>
            <w:r w:rsidRPr="00485C4B">
              <w:rPr>
                <w:rFonts w:cstheme="minorHAnsi"/>
              </w:rPr>
              <w:t>Planning for 2020-2021</w:t>
            </w:r>
          </w:p>
        </w:tc>
      </w:tr>
      <w:tr w:rsidR="00847112" w14:paraId="2423EA02" w14:textId="77777777" w:rsidTr="00B436D2">
        <w:tc>
          <w:tcPr>
            <w:tcW w:w="674" w:type="dxa"/>
          </w:tcPr>
          <w:p w14:paraId="7F20AD01" w14:textId="742AE3EB" w:rsidR="00847112" w:rsidRDefault="00847112" w:rsidP="00CC3FD0">
            <w:pPr>
              <w:rPr>
                <w:rFonts w:cstheme="minorHAnsi"/>
              </w:rPr>
            </w:pPr>
            <w:r>
              <w:rPr>
                <w:rFonts w:cstheme="minorHAnsi"/>
              </w:rPr>
              <w:t>W3</w:t>
            </w:r>
          </w:p>
        </w:tc>
        <w:tc>
          <w:tcPr>
            <w:tcW w:w="3239" w:type="dxa"/>
            <w:shd w:val="clear" w:color="auto" w:fill="FFFFCC"/>
          </w:tcPr>
          <w:p w14:paraId="2399ECFC" w14:textId="1C1C08A2" w:rsidR="00847112" w:rsidRPr="00E64758" w:rsidRDefault="00847112" w:rsidP="00CC3FD0">
            <w:pPr>
              <w:rPr>
                <w:rFonts w:ascii="Calibri" w:hAnsi="Calibri"/>
                <w:sz w:val="22"/>
                <w:szCs w:val="22"/>
              </w:rPr>
            </w:pPr>
            <w:r w:rsidRPr="00E64758">
              <w:rPr>
                <w:rFonts w:ascii="Calibri" w:hAnsi="Calibri"/>
                <w:sz w:val="22"/>
                <w:szCs w:val="22"/>
              </w:rPr>
              <w:t>Write narratives in which they recount a well-elaborated event or short sequence of events, include details to describe actions, thoughts, and feelings, use temporal words to signal event order, and provide a sense of closure.</w:t>
            </w:r>
          </w:p>
        </w:tc>
        <w:tc>
          <w:tcPr>
            <w:tcW w:w="1277" w:type="dxa"/>
            <w:vAlign w:val="center"/>
          </w:tcPr>
          <w:p w14:paraId="562924E0" w14:textId="77777777" w:rsidR="003974AF" w:rsidRDefault="003974AF" w:rsidP="003974AF">
            <w:pPr>
              <w:jc w:val="center"/>
              <w:rPr>
                <w:rFonts w:cstheme="minorHAnsi"/>
              </w:rPr>
            </w:pPr>
            <w:r>
              <w:rPr>
                <w:noProof/>
              </w:rPr>
              <w:drawing>
                <wp:inline distT="0" distB="0" distL="0" distR="0" wp14:anchorId="429DDCAB" wp14:editId="3D275B78">
                  <wp:extent cx="274320" cy="274320"/>
                  <wp:effectExtent l="0" t="0" r="0" b="0"/>
                  <wp:docPr id="107" name="Graphic 10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63254F7E" w14:textId="03788BF5" w:rsidR="00847112" w:rsidRPr="00485C4B" w:rsidRDefault="003974AF" w:rsidP="003974AF">
            <w:pPr>
              <w:jc w:val="center"/>
              <w:rPr>
                <w:rFonts w:cstheme="minorHAnsi"/>
              </w:rPr>
            </w:pPr>
            <w:r>
              <w:rPr>
                <w:noProof/>
              </w:rPr>
              <w:drawing>
                <wp:inline distT="0" distB="0" distL="0" distR="0" wp14:anchorId="29ECF225" wp14:editId="02125055">
                  <wp:extent cx="274320" cy="274320"/>
                  <wp:effectExtent l="0" t="0" r="0" b="0"/>
                  <wp:docPr id="108" name="Graphic 10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19" w:type="dxa"/>
          </w:tcPr>
          <w:p w14:paraId="04B4390A" w14:textId="77777777" w:rsidR="00847112" w:rsidRPr="00485C4B" w:rsidRDefault="00847112" w:rsidP="00CC3FD0">
            <w:pPr>
              <w:rPr>
                <w:rFonts w:cstheme="minorHAnsi"/>
              </w:rPr>
            </w:pPr>
          </w:p>
        </w:tc>
        <w:tc>
          <w:tcPr>
            <w:tcW w:w="3239" w:type="dxa"/>
            <w:shd w:val="clear" w:color="auto" w:fill="99FFCC"/>
          </w:tcPr>
          <w:p w14:paraId="05237DC3" w14:textId="77777777" w:rsidR="00847112" w:rsidRDefault="00847112" w:rsidP="00CC3FD0">
            <w:pPr>
              <w:rPr>
                <w:sz w:val="22"/>
                <w:szCs w:val="22"/>
              </w:rPr>
            </w:pPr>
            <w:r w:rsidRPr="00BE369F">
              <w:rPr>
                <w:sz w:val="22"/>
                <w:szCs w:val="22"/>
              </w:rPr>
              <w:t>Write narratives to develop real or imagined experiences or events using effective technique, descriptive details, and clear event sequences.</w:t>
            </w:r>
          </w:p>
          <w:p w14:paraId="3D9C6820" w14:textId="77777777" w:rsidR="00847112" w:rsidRPr="00712B96" w:rsidRDefault="00847112" w:rsidP="00264236">
            <w:pPr>
              <w:pStyle w:val="ListParagraph"/>
              <w:numPr>
                <w:ilvl w:val="0"/>
                <w:numId w:val="13"/>
              </w:numPr>
              <w:ind w:left="282" w:hanging="270"/>
              <w:rPr>
                <w:sz w:val="20"/>
              </w:rPr>
            </w:pPr>
            <w:r w:rsidRPr="00712B96">
              <w:rPr>
                <w:sz w:val="20"/>
              </w:rPr>
              <w:t>Establish a situation and introduce a narrator and/or characters; organize an event sequence that unfolds naturally.</w:t>
            </w:r>
          </w:p>
          <w:p w14:paraId="345355A3" w14:textId="77777777" w:rsidR="00847112" w:rsidRPr="00712B96" w:rsidRDefault="00847112" w:rsidP="00264236">
            <w:pPr>
              <w:pStyle w:val="ListParagraph"/>
              <w:numPr>
                <w:ilvl w:val="0"/>
                <w:numId w:val="13"/>
              </w:numPr>
              <w:ind w:left="282" w:hanging="270"/>
              <w:rPr>
                <w:sz w:val="20"/>
              </w:rPr>
            </w:pPr>
            <w:r w:rsidRPr="00712B96">
              <w:rPr>
                <w:sz w:val="20"/>
              </w:rPr>
              <w:t xml:space="preserve"> Use dialogue and descriptions of actions, thoughts, and feelings to develop experiences and events or show the response of characters to situations.</w:t>
            </w:r>
          </w:p>
          <w:p w14:paraId="301CFDD1" w14:textId="77777777" w:rsidR="00847112" w:rsidRPr="00712B96" w:rsidRDefault="00847112" w:rsidP="00264236">
            <w:pPr>
              <w:pStyle w:val="ListParagraph"/>
              <w:numPr>
                <w:ilvl w:val="0"/>
                <w:numId w:val="13"/>
              </w:numPr>
              <w:ind w:left="282" w:hanging="270"/>
              <w:rPr>
                <w:sz w:val="20"/>
              </w:rPr>
            </w:pPr>
            <w:r w:rsidRPr="00712B96">
              <w:rPr>
                <w:sz w:val="20"/>
              </w:rPr>
              <w:t xml:space="preserve"> Use temporal words and phrases to signal event order.</w:t>
            </w:r>
          </w:p>
          <w:p w14:paraId="10FCF7C6" w14:textId="4012E661" w:rsidR="00847112" w:rsidRPr="00BE369F" w:rsidRDefault="00847112" w:rsidP="00264236">
            <w:pPr>
              <w:pStyle w:val="ListParagraph"/>
              <w:numPr>
                <w:ilvl w:val="0"/>
                <w:numId w:val="13"/>
              </w:numPr>
              <w:ind w:left="282" w:hanging="270"/>
              <w:rPr>
                <w:sz w:val="22"/>
                <w:szCs w:val="22"/>
              </w:rPr>
            </w:pPr>
            <w:r w:rsidRPr="00712B96">
              <w:rPr>
                <w:sz w:val="20"/>
              </w:rPr>
              <w:t xml:space="preserve"> Provide a sense of closure.</w:t>
            </w:r>
          </w:p>
        </w:tc>
        <w:tc>
          <w:tcPr>
            <w:tcW w:w="3177" w:type="dxa"/>
          </w:tcPr>
          <w:p w14:paraId="53BA10D0" w14:textId="77777777" w:rsidR="00847112" w:rsidRPr="00485C4B" w:rsidRDefault="00847112" w:rsidP="00CC3FD0">
            <w:pPr>
              <w:rPr>
                <w:rFonts w:cstheme="minorHAnsi"/>
              </w:rPr>
            </w:pPr>
          </w:p>
        </w:tc>
      </w:tr>
    </w:tbl>
    <w:p w14:paraId="550524B0" w14:textId="056E5971" w:rsidR="00C50230" w:rsidRDefault="00C50230"/>
    <w:p w14:paraId="64A9BFD9" w14:textId="1D749913" w:rsidR="00C50230" w:rsidRPr="00FF243F" w:rsidRDefault="00C50230" w:rsidP="00C50230">
      <w:pPr>
        <w:pStyle w:val="Heading3"/>
      </w:pPr>
      <w:r>
        <w:t>Production and Distribution of Writing</w:t>
      </w:r>
    </w:p>
    <w:tbl>
      <w:tblPr>
        <w:tblStyle w:val="TableGrid"/>
        <w:tblW w:w="14125" w:type="dxa"/>
        <w:tblLook w:val="04A0" w:firstRow="1" w:lastRow="0" w:firstColumn="1" w:lastColumn="0" w:noHBand="0" w:noVBand="1"/>
      </w:tblPr>
      <w:tblGrid>
        <w:gridCol w:w="673"/>
        <w:gridCol w:w="3239"/>
        <w:gridCol w:w="1277"/>
        <w:gridCol w:w="2520"/>
        <w:gridCol w:w="3239"/>
        <w:gridCol w:w="3177"/>
      </w:tblGrid>
      <w:tr w:rsidR="00847112" w14:paraId="301F45C6" w14:textId="77777777" w:rsidTr="00281CD6">
        <w:tc>
          <w:tcPr>
            <w:tcW w:w="673" w:type="dxa"/>
          </w:tcPr>
          <w:p w14:paraId="14B5718B" w14:textId="03404E36" w:rsidR="00847112" w:rsidRDefault="00847112" w:rsidP="00CC3FD0">
            <w:pPr>
              <w:rPr>
                <w:rFonts w:cstheme="minorHAnsi"/>
              </w:rPr>
            </w:pPr>
            <w:r>
              <w:rPr>
                <w:rFonts w:cstheme="minorHAnsi"/>
              </w:rPr>
              <w:t>W4</w:t>
            </w:r>
          </w:p>
        </w:tc>
        <w:tc>
          <w:tcPr>
            <w:tcW w:w="3239" w:type="dxa"/>
            <w:shd w:val="clear" w:color="auto" w:fill="FFFFCC"/>
          </w:tcPr>
          <w:p w14:paraId="0FD1A516" w14:textId="05D3909E" w:rsidR="00847112" w:rsidRPr="00CC3FD0" w:rsidRDefault="00847112" w:rsidP="00CC3FD0">
            <w:pPr>
              <w:rPr>
                <w:rFonts w:ascii="Calibri" w:hAnsi="Calibri"/>
                <w:i/>
                <w:iCs/>
                <w:sz w:val="22"/>
                <w:szCs w:val="22"/>
              </w:rPr>
            </w:pPr>
            <w:r w:rsidRPr="00CC3FD0">
              <w:rPr>
                <w:rFonts w:ascii="Calibri" w:hAnsi="Calibri"/>
                <w:i/>
                <w:iCs/>
                <w:sz w:val="22"/>
                <w:szCs w:val="22"/>
              </w:rPr>
              <w:t>(Begins in grade 3)</w:t>
            </w:r>
          </w:p>
        </w:tc>
        <w:tc>
          <w:tcPr>
            <w:tcW w:w="1277" w:type="dxa"/>
            <w:shd w:val="clear" w:color="auto" w:fill="D9D9D9" w:themeFill="background1" w:themeFillShade="D9"/>
          </w:tcPr>
          <w:p w14:paraId="78B6EA52" w14:textId="77777777" w:rsidR="00847112" w:rsidRPr="00485C4B" w:rsidRDefault="00847112" w:rsidP="00CC3FD0">
            <w:pPr>
              <w:rPr>
                <w:rFonts w:cstheme="minorHAnsi"/>
              </w:rPr>
            </w:pPr>
          </w:p>
        </w:tc>
        <w:tc>
          <w:tcPr>
            <w:tcW w:w="2520" w:type="dxa"/>
            <w:shd w:val="clear" w:color="auto" w:fill="D9D9D9" w:themeFill="background1" w:themeFillShade="D9"/>
          </w:tcPr>
          <w:p w14:paraId="1BFA0810" w14:textId="77777777" w:rsidR="00847112" w:rsidRPr="00485C4B" w:rsidRDefault="00847112" w:rsidP="00CC3FD0">
            <w:pPr>
              <w:rPr>
                <w:rFonts w:cstheme="minorHAnsi"/>
              </w:rPr>
            </w:pPr>
          </w:p>
        </w:tc>
        <w:tc>
          <w:tcPr>
            <w:tcW w:w="3239" w:type="dxa"/>
            <w:shd w:val="clear" w:color="auto" w:fill="99FFCC"/>
          </w:tcPr>
          <w:p w14:paraId="6213FD51" w14:textId="06EED67B" w:rsidR="00847112" w:rsidRPr="00BE369F" w:rsidRDefault="00847112" w:rsidP="00CC3FD0">
            <w:pPr>
              <w:rPr>
                <w:sz w:val="22"/>
                <w:szCs w:val="22"/>
              </w:rPr>
            </w:pPr>
            <w:r w:rsidRPr="00FF243F">
              <w:rPr>
                <w:sz w:val="22"/>
                <w:szCs w:val="22"/>
              </w:rPr>
              <w:t>With guidance and support from adults, produce writing in which the development and organization are appropriate to task and purpose. (Grade-specific expectations for writing types are defined in standards 1–3 above.)</w:t>
            </w:r>
          </w:p>
        </w:tc>
        <w:tc>
          <w:tcPr>
            <w:tcW w:w="3177" w:type="dxa"/>
            <w:shd w:val="clear" w:color="auto" w:fill="auto"/>
          </w:tcPr>
          <w:p w14:paraId="33E9EC69" w14:textId="77777777" w:rsidR="00847112" w:rsidRPr="00485C4B" w:rsidRDefault="00847112" w:rsidP="00CC3FD0">
            <w:pPr>
              <w:rPr>
                <w:rFonts w:cstheme="minorHAnsi"/>
              </w:rPr>
            </w:pPr>
          </w:p>
        </w:tc>
      </w:tr>
      <w:tr w:rsidR="00847112" w14:paraId="14DF4234" w14:textId="77777777" w:rsidTr="00281CD6">
        <w:tc>
          <w:tcPr>
            <w:tcW w:w="673" w:type="dxa"/>
          </w:tcPr>
          <w:p w14:paraId="211BF679" w14:textId="73DAA213" w:rsidR="00847112" w:rsidRDefault="00847112" w:rsidP="00CC3FD0">
            <w:pPr>
              <w:rPr>
                <w:rFonts w:cstheme="minorHAnsi"/>
              </w:rPr>
            </w:pPr>
            <w:r>
              <w:rPr>
                <w:rFonts w:cstheme="minorHAnsi"/>
              </w:rPr>
              <w:t>W5</w:t>
            </w:r>
          </w:p>
        </w:tc>
        <w:tc>
          <w:tcPr>
            <w:tcW w:w="3239" w:type="dxa"/>
            <w:shd w:val="clear" w:color="auto" w:fill="FFFFCC"/>
          </w:tcPr>
          <w:p w14:paraId="48CB547A" w14:textId="2F0A87BA" w:rsidR="00847112" w:rsidRPr="00CC3FD0" w:rsidRDefault="00847112" w:rsidP="00CC3FD0">
            <w:pPr>
              <w:rPr>
                <w:rFonts w:ascii="Calibri" w:hAnsi="Calibri"/>
                <w:i/>
                <w:iCs/>
                <w:sz w:val="22"/>
                <w:szCs w:val="22"/>
              </w:rPr>
            </w:pPr>
            <w:r w:rsidRPr="00E64758">
              <w:rPr>
                <w:rFonts w:ascii="Calibri" w:hAnsi="Calibri"/>
                <w:sz w:val="22"/>
                <w:szCs w:val="22"/>
              </w:rPr>
              <w:t>With guidance and support from adults and peers, focus on a topic and strengthen writing as needed by revising and editing.</w:t>
            </w:r>
          </w:p>
        </w:tc>
        <w:tc>
          <w:tcPr>
            <w:tcW w:w="1277" w:type="dxa"/>
            <w:vAlign w:val="center"/>
          </w:tcPr>
          <w:p w14:paraId="0015F6B1" w14:textId="77777777" w:rsidR="003974AF" w:rsidRDefault="003974AF" w:rsidP="003974AF">
            <w:pPr>
              <w:jc w:val="center"/>
              <w:rPr>
                <w:rFonts w:cstheme="minorHAnsi"/>
              </w:rPr>
            </w:pPr>
            <w:r>
              <w:rPr>
                <w:noProof/>
              </w:rPr>
              <w:drawing>
                <wp:inline distT="0" distB="0" distL="0" distR="0" wp14:anchorId="1E322E28" wp14:editId="0621768C">
                  <wp:extent cx="274320" cy="274320"/>
                  <wp:effectExtent l="0" t="0" r="0" b="0"/>
                  <wp:docPr id="109" name="Graphic 10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3B74A1F7" w14:textId="65A5A184" w:rsidR="00847112" w:rsidRPr="00485C4B" w:rsidRDefault="003974AF" w:rsidP="003974AF">
            <w:pPr>
              <w:jc w:val="center"/>
              <w:rPr>
                <w:rFonts w:cstheme="minorHAnsi"/>
              </w:rPr>
            </w:pPr>
            <w:r>
              <w:rPr>
                <w:noProof/>
              </w:rPr>
              <w:drawing>
                <wp:inline distT="0" distB="0" distL="0" distR="0" wp14:anchorId="4CCD8D4F" wp14:editId="04B2EF3D">
                  <wp:extent cx="274320" cy="274320"/>
                  <wp:effectExtent l="0" t="0" r="0" b="0"/>
                  <wp:docPr id="110" name="Graphic 11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0" w:type="dxa"/>
          </w:tcPr>
          <w:p w14:paraId="49471E30" w14:textId="77777777" w:rsidR="00847112" w:rsidRPr="00485C4B" w:rsidRDefault="00847112" w:rsidP="00CC3FD0">
            <w:pPr>
              <w:rPr>
                <w:rFonts w:cstheme="minorHAnsi"/>
              </w:rPr>
            </w:pPr>
          </w:p>
        </w:tc>
        <w:tc>
          <w:tcPr>
            <w:tcW w:w="3239" w:type="dxa"/>
            <w:shd w:val="clear" w:color="auto" w:fill="99FFCC"/>
          </w:tcPr>
          <w:p w14:paraId="485DF70C" w14:textId="7034CDD2" w:rsidR="00847112" w:rsidRPr="00BE369F" w:rsidRDefault="00847112" w:rsidP="00CC3FD0">
            <w:pPr>
              <w:rPr>
                <w:sz w:val="22"/>
                <w:szCs w:val="22"/>
              </w:rPr>
            </w:pPr>
            <w:r w:rsidRPr="00FF243F">
              <w:rPr>
                <w:sz w:val="22"/>
                <w:szCs w:val="22"/>
              </w:rPr>
              <w:t>With guidance and support from peers and adults, develop and strengthen writing as needed by planning, revising, and editing. (Editing for conventions should demonstrate command of Language standards 1–3 up to and including grade 3.)</w:t>
            </w:r>
          </w:p>
        </w:tc>
        <w:tc>
          <w:tcPr>
            <w:tcW w:w="3177" w:type="dxa"/>
          </w:tcPr>
          <w:p w14:paraId="57DB5881" w14:textId="77777777" w:rsidR="00847112" w:rsidRPr="00485C4B" w:rsidRDefault="00847112" w:rsidP="00CC3FD0">
            <w:pPr>
              <w:rPr>
                <w:rFonts w:cstheme="minorHAnsi"/>
              </w:rPr>
            </w:pPr>
          </w:p>
        </w:tc>
      </w:tr>
    </w:tbl>
    <w:p w14:paraId="2378B740" w14:textId="77777777" w:rsidR="00264236" w:rsidRDefault="00264236"/>
    <w:tbl>
      <w:tblPr>
        <w:tblStyle w:val="TableGrid"/>
        <w:tblW w:w="14125" w:type="dxa"/>
        <w:tblLook w:val="04A0" w:firstRow="1" w:lastRow="0" w:firstColumn="1" w:lastColumn="0" w:noHBand="0" w:noVBand="1"/>
      </w:tblPr>
      <w:tblGrid>
        <w:gridCol w:w="673"/>
        <w:gridCol w:w="3239"/>
        <w:gridCol w:w="1277"/>
        <w:gridCol w:w="2520"/>
        <w:gridCol w:w="3239"/>
        <w:gridCol w:w="3177"/>
      </w:tblGrid>
      <w:tr w:rsidR="00B436D2" w14:paraId="1A6B3900" w14:textId="77777777" w:rsidTr="00281CD6">
        <w:tc>
          <w:tcPr>
            <w:tcW w:w="673" w:type="dxa"/>
            <w:vAlign w:val="center"/>
          </w:tcPr>
          <w:p w14:paraId="44FE7C09" w14:textId="77777777" w:rsidR="00B436D2" w:rsidRDefault="00B436D2" w:rsidP="00C465FB">
            <w:pPr>
              <w:jc w:val="center"/>
              <w:rPr>
                <w:rFonts w:cstheme="minorHAnsi"/>
              </w:rPr>
            </w:pPr>
          </w:p>
          <w:p w14:paraId="34C8EA13" w14:textId="22EEFA21" w:rsidR="00264236" w:rsidRPr="00485C4B" w:rsidRDefault="00264236" w:rsidP="00C465FB">
            <w:pPr>
              <w:jc w:val="center"/>
              <w:rPr>
                <w:rFonts w:cstheme="minorHAnsi"/>
              </w:rPr>
            </w:pPr>
          </w:p>
        </w:tc>
        <w:tc>
          <w:tcPr>
            <w:tcW w:w="3239" w:type="dxa"/>
            <w:shd w:val="clear" w:color="auto" w:fill="FFFF99"/>
            <w:vAlign w:val="center"/>
          </w:tcPr>
          <w:p w14:paraId="1AC8B8CA" w14:textId="77777777" w:rsidR="00B436D2" w:rsidRPr="00212B2B" w:rsidRDefault="00B436D2" w:rsidP="00C465FB">
            <w:pPr>
              <w:jc w:val="center"/>
              <w:rPr>
                <w:rFonts w:cstheme="minorHAnsi"/>
                <w:b/>
                <w:bCs/>
              </w:rPr>
            </w:pPr>
            <w:r w:rsidRPr="00212B2B">
              <w:rPr>
                <w:rFonts w:cstheme="minorHAnsi"/>
                <w:b/>
                <w:bCs/>
              </w:rPr>
              <w:t xml:space="preserve">Grade 2 </w:t>
            </w:r>
          </w:p>
          <w:p w14:paraId="2165E7B7" w14:textId="77777777" w:rsidR="00B436D2" w:rsidRPr="00485C4B" w:rsidRDefault="00B436D2" w:rsidP="00C465FB">
            <w:pPr>
              <w:jc w:val="center"/>
              <w:rPr>
                <w:rFonts w:cstheme="minorHAnsi"/>
              </w:rPr>
            </w:pPr>
            <w:r w:rsidRPr="00212B2B">
              <w:rPr>
                <w:rFonts w:cstheme="minorHAnsi"/>
                <w:b/>
                <w:bCs/>
              </w:rPr>
              <w:t>Learning Standard</w:t>
            </w:r>
          </w:p>
        </w:tc>
        <w:tc>
          <w:tcPr>
            <w:tcW w:w="1277" w:type="dxa"/>
            <w:vAlign w:val="center"/>
          </w:tcPr>
          <w:p w14:paraId="5D771226" w14:textId="77777777" w:rsidR="00B436D2" w:rsidRPr="00485C4B" w:rsidRDefault="00B436D2" w:rsidP="00C465FB">
            <w:pPr>
              <w:jc w:val="center"/>
              <w:rPr>
                <w:rFonts w:cstheme="minorHAnsi"/>
              </w:rPr>
            </w:pPr>
            <w:r>
              <w:rPr>
                <w:rFonts w:cstheme="minorHAnsi"/>
              </w:rPr>
              <w:t>Instruction Provided</w:t>
            </w:r>
          </w:p>
        </w:tc>
        <w:tc>
          <w:tcPr>
            <w:tcW w:w="2520" w:type="dxa"/>
            <w:vAlign w:val="center"/>
          </w:tcPr>
          <w:p w14:paraId="3C001E43" w14:textId="77777777" w:rsidR="00B436D2" w:rsidRPr="00485C4B" w:rsidRDefault="00B436D2" w:rsidP="00C465FB">
            <w:pPr>
              <w:jc w:val="center"/>
              <w:rPr>
                <w:rFonts w:cstheme="minorHAnsi"/>
              </w:rPr>
            </w:pPr>
            <w:r w:rsidRPr="00485C4B">
              <w:rPr>
                <w:rFonts w:cstheme="minorHAnsi"/>
              </w:rPr>
              <w:t xml:space="preserve">Comments </w:t>
            </w:r>
            <w:r>
              <w:rPr>
                <w:rFonts w:cstheme="minorHAnsi"/>
              </w:rPr>
              <w:t xml:space="preserve">&amp; </w:t>
            </w:r>
            <w:r w:rsidRPr="00485C4B">
              <w:rPr>
                <w:rFonts w:cstheme="minorHAnsi"/>
              </w:rPr>
              <w:t>Considerations</w:t>
            </w:r>
          </w:p>
        </w:tc>
        <w:tc>
          <w:tcPr>
            <w:tcW w:w="3239" w:type="dxa"/>
            <w:shd w:val="clear" w:color="auto" w:fill="00CC99"/>
            <w:vAlign w:val="center"/>
          </w:tcPr>
          <w:p w14:paraId="6B95BDBD" w14:textId="77777777" w:rsidR="00B436D2" w:rsidRPr="00212B2B" w:rsidRDefault="00B436D2" w:rsidP="00C465FB">
            <w:pPr>
              <w:jc w:val="center"/>
              <w:rPr>
                <w:rFonts w:cstheme="minorHAnsi"/>
                <w:b/>
                <w:bCs/>
              </w:rPr>
            </w:pPr>
            <w:r w:rsidRPr="00212B2B">
              <w:rPr>
                <w:rFonts w:cstheme="minorHAnsi"/>
                <w:b/>
                <w:bCs/>
              </w:rPr>
              <w:t xml:space="preserve">Grade 3 </w:t>
            </w:r>
          </w:p>
          <w:p w14:paraId="6A9CEDD9" w14:textId="77777777" w:rsidR="00B436D2" w:rsidRPr="00485C4B" w:rsidRDefault="00B436D2" w:rsidP="00C465FB">
            <w:pPr>
              <w:jc w:val="center"/>
              <w:rPr>
                <w:rFonts w:cstheme="minorHAnsi"/>
              </w:rPr>
            </w:pPr>
            <w:r w:rsidRPr="00212B2B">
              <w:rPr>
                <w:rFonts w:cstheme="minorHAnsi"/>
                <w:b/>
                <w:bCs/>
              </w:rPr>
              <w:t>Learning Standard</w:t>
            </w:r>
          </w:p>
        </w:tc>
        <w:tc>
          <w:tcPr>
            <w:tcW w:w="3177" w:type="dxa"/>
            <w:vAlign w:val="center"/>
          </w:tcPr>
          <w:p w14:paraId="215D9725" w14:textId="77777777" w:rsidR="00B436D2" w:rsidRDefault="00B436D2" w:rsidP="00C465FB">
            <w:pPr>
              <w:jc w:val="center"/>
              <w:rPr>
                <w:rFonts w:cstheme="minorHAnsi"/>
              </w:rPr>
            </w:pPr>
            <w:r w:rsidRPr="00485C4B">
              <w:rPr>
                <w:rFonts w:cstheme="minorHAnsi"/>
              </w:rPr>
              <w:t>Reflection</w:t>
            </w:r>
            <w:r>
              <w:rPr>
                <w:rFonts w:cstheme="minorHAnsi"/>
              </w:rPr>
              <w:t xml:space="preserve"> &amp;</w:t>
            </w:r>
          </w:p>
          <w:p w14:paraId="1E7C1CD7" w14:textId="77777777" w:rsidR="00B436D2" w:rsidRPr="00485C4B" w:rsidRDefault="00B436D2" w:rsidP="00C465FB">
            <w:pPr>
              <w:jc w:val="center"/>
              <w:rPr>
                <w:rFonts w:cstheme="minorHAnsi"/>
              </w:rPr>
            </w:pPr>
            <w:r w:rsidRPr="00485C4B">
              <w:rPr>
                <w:rFonts w:cstheme="minorHAnsi"/>
              </w:rPr>
              <w:t>Planning for 2020-2021</w:t>
            </w:r>
          </w:p>
        </w:tc>
      </w:tr>
      <w:tr w:rsidR="00847112" w14:paraId="57223217" w14:textId="77777777" w:rsidTr="00281CD6">
        <w:tc>
          <w:tcPr>
            <w:tcW w:w="673" w:type="dxa"/>
          </w:tcPr>
          <w:p w14:paraId="567807FE" w14:textId="5227EC8B" w:rsidR="00847112" w:rsidRDefault="00847112" w:rsidP="00CC3FD0">
            <w:pPr>
              <w:rPr>
                <w:rFonts w:cstheme="minorHAnsi"/>
              </w:rPr>
            </w:pPr>
            <w:r>
              <w:rPr>
                <w:rFonts w:cstheme="minorHAnsi"/>
              </w:rPr>
              <w:t>W6</w:t>
            </w:r>
          </w:p>
        </w:tc>
        <w:tc>
          <w:tcPr>
            <w:tcW w:w="3239" w:type="dxa"/>
            <w:shd w:val="clear" w:color="auto" w:fill="FFFFCC"/>
          </w:tcPr>
          <w:p w14:paraId="55D7897E" w14:textId="1C335536" w:rsidR="00847112" w:rsidRPr="00E64758" w:rsidRDefault="00847112" w:rsidP="00CC3FD0">
            <w:pPr>
              <w:rPr>
                <w:rFonts w:ascii="Calibri" w:hAnsi="Calibri"/>
                <w:sz w:val="22"/>
                <w:szCs w:val="22"/>
              </w:rPr>
            </w:pPr>
            <w:r w:rsidRPr="00E64758">
              <w:rPr>
                <w:rFonts w:ascii="Calibri" w:hAnsi="Calibri"/>
                <w:sz w:val="22"/>
                <w:szCs w:val="22"/>
              </w:rPr>
              <w:t>With guidance and support from adults, use a variety of digital tools to produce and publish writing, including in collaboration with peers.</w:t>
            </w:r>
          </w:p>
        </w:tc>
        <w:tc>
          <w:tcPr>
            <w:tcW w:w="1277" w:type="dxa"/>
            <w:vAlign w:val="center"/>
          </w:tcPr>
          <w:p w14:paraId="55E70276" w14:textId="77777777" w:rsidR="003974AF" w:rsidRDefault="003974AF" w:rsidP="003974AF">
            <w:pPr>
              <w:jc w:val="center"/>
              <w:rPr>
                <w:rFonts w:cstheme="minorHAnsi"/>
              </w:rPr>
            </w:pPr>
            <w:r>
              <w:rPr>
                <w:noProof/>
              </w:rPr>
              <w:drawing>
                <wp:inline distT="0" distB="0" distL="0" distR="0" wp14:anchorId="7A2A4CD8" wp14:editId="43D30131">
                  <wp:extent cx="274320" cy="274320"/>
                  <wp:effectExtent l="0" t="0" r="0" b="0"/>
                  <wp:docPr id="111" name="Graphic 11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48C28808" w14:textId="1A5641E2" w:rsidR="00847112" w:rsidRPr="00485C4B" w:rsidRDefault="003974AF" w:rsidP="003974AF">
            <w:pPr>
              <w:jc w:val="center"/>
              <w:rPr>
                <w:rFonts w:cstheme="minorHAnsi"/>
              </w:rPr>
            </w:pPr>
            <w:r>
              <w:rPr>
                <w:noProof/>
              </w:rPr>
              <w:drawing>
                <wp:inline distT="0" distB="0" distL="0" distR="0" wp14:anchorId="10E17F0F" wp14:editId="35D41627">
                  <wp:extent cx="274320" cy="274320"/>
                  <wp:effectExtent l="0" t="0" r="0" b="0"/>
                  <wp:docPr id="112" name="Graphic 11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0" w:type="dxa"/>
          </w:tcPr>
          <w:p w14:paraId="3ADD6452" w14:textId="77777777" w:rsidR="00847112" w:rsidRPr="00485C4B" w:rsidRDefault="00847112" w:rsidP="00CC3FD0">
            <w:pPr>
              <w:rPr>
                <w:rFonts w:cstheme="minorHAnsi"/>
              </w:rPr>
            </w:pPr>
          </w:p>
        </w:tc>
        <w:tc>
          <w:tcPr>
            <w:tcW w:w="3239" w:type="dxa"/>
            <w:shd w:val="clear" w:color="auto" w:fill="99FFCC"/>
          </w:tcPr>
          <w:p w14:paraId="5A5E6ABD" w14:textId="6FAC7FD1" w:rsidR="00847112" w:rsidRPr="00BE369F" w:rsidRDefault="00847112" w:rsidP="00CC3FD0">
            <w:pPr>
              <w:rPr>
                <w:sz w:val="22"/>
                <w:szCs w:val="22"/>
              </w:rPr>
            </w:pPr>
            <w:r w:rsidRPr="00FF243F">
              <w:rPr>
                <w:sz w:val="22"/>
                <w:szCs w:val="22"/>
              </w:rPr>
              <w:t>With guidance and support from adults, use technology to produce and publish writing (using keyboarding skills) as well as to interact and collaborate with others.</w:t>
            </w:r>
          </w:p>
        </w:tc>
        <w:tc>
          <w:tcPr>
            <w:tcW w:w="3177" w:type="dxa"/>
          </w:tcPr>
          <w:p w14:paraId="7331C367" w14:textId="77777777" w:rsidR="00847112" w:rsidRPr="00485C4B" w:rsidRDefault="00847112" w:rsidP="00CC3FD0">
            <w:pPr>
              <w:rPr>
                <w:rFonts w:cstheme="minorHAnsi"/>
              </w:rPr>
            </w:pPr>
          </w:p>
        </w:tc>
      </w:tr>
    </w:tbl>
    <w:p w14:paraId="1FA20305" w14:textId="71F60D2D" w:rsidR="00C50230" w:rsidRDefault="00C50230"/>
    <w:p w14:paraId="25D9FC8B" w14:textId="4FB4228E" w:rsidR="00C50230" w:rsidRPr="00FF243F" w:rsidRDefault="00C50230" w:rsidP="00C50230">
      <w:pPr>
        <w:pStyle w:val="Heading3"/>
      </w:pPr>
      <w:r>
        <w:t>Research to Build and Present Knowledge</w:t>
      </w:r>
    </w:p>
    <w:tbl>
      <w:tblPr>
        <w:tblStyle w:val="TableGrid"/>
        <w:tblW w:w="14125" w:type="dxa"/>
        <w:tblLook w:val="04A0" w:firstRow="1" w:lastRow="0" w:firstColumn="1" w:lastColumn="0" w:noHBand="0" w:noVBand="1"/>
      </w:tblPr>
      <w:tblGrid>
        <w:gridCol w:w="673"/>
        <w:gridCol w:w="3240"/>
        <w:gridCol w:w="1277"/>
        <w:gridCol w:w="2517"/>
        <w:gridCol w:w="3240"/>
        <w:gridCol w:w="3178"/>
      </w:tblGrid>
      <w:tr w:rsidR="00847112" w14:paraId="4C158D11" w14:textId="77777777" w:rsidTr="00212B2B">
        <w:tc>
          <w:tcPr>
            <w:tcW w:w="673" w:type="dxa"/>
          </w:tcPr>
          <w:p w14:paraId="5D6576C0" w14:textId="1D214007" w:rsidR="00847112" w:rsidRDefault="00847112" w:rsidP="00CC3FD0">
            <w:pPr>
              <w:rPr>
                <w:rFonts w:cstheme="minorHAnsi"/>
              </w:rPr>
            </w:pPr>
            <w:r>
              <w:rPr>
                <w:rFonts w:cstheme="minorHAnsi"/>
              </w:rPr>
              <w:t>W7</w:t>
            </w:r>
          </w:p>
        </w:tc>
        <w:tc>
          <w:tcPr>
            <w:tcW w:w="3240" w:type="dxa"/>
            <w:shd w:val="clear" w:color="auto" w:fill="FFFFCC"/>
          </w:tcPr>
          <w:p w14:paraId="18899D10" w14:textId="11519513" w:rsidR="00847112" w:rsidRPr="00E64758" w:rsidRDefault="00847112" w:rsidP="00CC3FD0">
            <w:pPr>
              <w:rPr>
                <w:rFonts w:ascii="Calibri" w:hAnsi="Calibri"/>
                <w:sz w:val="22"/>
                <w:szCs w:val="22"/>
              </w:rPr>
            </w:pPr>
            <w:r w:rsidRPr="00E64758">
              <w:rPr>
                <w:rFonts w:ascii="Calibri" w:hAnsi="Calibri"/>
                <w:sz w:val="22"/>
                <w:szCs w:val="22"/>
              </w:rPr>
              <w:t>Participate in shared research and writing projects (e.g., read a number of books on a single topic to produce a report; record science observations).</w:t>
            </w:r>
          </w:p>
        </w:tc>
        <w:tc>
          <w:tcPr>
            <w:tcW w:w="1277" w:type="dxa"/>
            <w:vAlign w:val="center"/>
          </w:tcPr>
          <w:p w14:paraId="77F7A939" w14:textId="77777777" w:rsidR="003974AF" w:rsidRDefault="003974AF" w:rsidP="003974AF">
            <w:pPr>
              <w:jc w:val="center"/>
              <w:rPr>
                <w:rFonts w:cstheme="minorHAnsi"/>
              </w:rPr>
            </w:pPr>
            <w:r>
              <w:rPr>
                <w:noProof/>
              </w:rPr>
              <w:drawing>
                <wp:inline distT="0" distB="0" distL="0" distR="0" wp14:anchorId="45A064D7" wp14:editId="35497109">
                  <wp:extent cx="274320" cy="274320"/>
                  <wp:effectExtent l="0" t="0" r="0" b="0"/>
                  <wp:docPr id="117" name="Graphic 11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725B2535" w14:textId="7323F5FA" w:rsidR="00847112" w:rsidRPr="00485C4B" w:rsidRDefault="003974AF" w:rsidP="003974AF">
            <w:pPr>
              <w:jc w:val="center"/>
              <w:rPr>
                <w:rFonts w:cstheme="minorHAnsi"/>
              </w:rPr>
            </w:pPr>
            <w:r>
              <w:rPr>
                <w:noProof/>
              </w:rPr>
              <w:drawing>
                <wp:inline distT="0" distB="0" distL="0" distR="0" wp14:anchorId="5D823372" wp14:editId="66FC79B3">
                  <wp:extent cx="274320" cy="274320"/>
                  <wp:effectExtent l="0" t="0" r="0" b="0"/>
                  <wp:docPr id="118" name="Graphic 11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17" w:type="dxa"/>
          </w:tcPr>
          <w:p w14:paraId="3BA33CC9" w14:textId="77777777" w:rsidR="00847112" w:rsidRPr="00485C4B" w:rsidRDefault="00847112" w:rsidP="00CC3FD0">
            <w:pPr>
              <w:rPr>
                <w:rFonts w:cstheme="minorHAnsi"/>
              </w:rPr>
            </w:pPr>
          </w:p>
        </w:tc>
        <w:tc>
          <w:tcPr>
            <w:tcW w:w="3240" w:type="dxa"/>
            <w:shd w:val="clear" w:color="auto" w:fill="99FFCC"/>
          </w:tcPr>
          <w:p w14:paraId="005FCED4" w14:textId="54A39441" w:rsidR="00847112" w:rsidRPr="00BE369F" w:rsidRDefault="00847112" w:rsidP="00CC3FD0">
            <w:pPr>
              <w:rPr>
                <w:sz w:val="22"/>
                <w:szCs w:val="22"/>
              </w:rPr>
            </w:pPr>
            <w:r w:rsidRPr="00BE369F">
              <w:rPr>
                <w:sz w:val="22"/>
                <w:szCs w:val="22"/>
              </w:rPr>
              <w:t>Conduct short research projects that build knowledge about a topic.</w:t>
            </w:r>
          </w:p>
        </w:tc>
        <w:tc>
          <w:tcPr>
            <w:tcW w:w="3178" w:type="dxa"/>
          </w:tcPr>
          <w:p w14:paraId="768E4C64" w14:textId="77777777" w:rsidR="00847112" w:rsidRPr="00485C4B" w:rsidRDefault="00847112" w:rsidP="00CC3FD0">
            <w:pPr>
              <w:rPr>
                <w:rFonts w:cstheme="minorHAnsi"/>
              </w:rPr>
            </w:pPr>
          </w:p>
        </w:tc>
      </w:tr>
      <w:tr w:rsidR="00847112" w14:paraId="27F288FF" w14:textId="77777777" w:rsidTr="00212B2B">
        <w:tc>
          <w:tcPr>
            <w:tcW w:w="673" w:type="dxa"/>
          </w:tcPr>
          <w:p w14:paraId="6857DDF0" w14:textId="703D8767" w:rsidR="00847112" w:rsidRDefault="00847112" w:rsidP="00FF243F">
            <w:pPr>
              <w:rPr>
                <w:rFonts w:cstheme="minorHAnsi"/>
              </w:rPr>
            </w:pPr>
            <w:r>
              <w:rPr>
                <w:rFonts w:cstheme="minorHAnsi"/>
              </w:rPr>
              <w:t>W8</w:t>
            </w:r>
          </w:p>
        </w:tc>
        <w:tc>
          <w:tcPr>
            <w:tcW w:w="3240" w:type="dxa"/>
            <w:shd w:val="clear" w:color="auto" w:fill="FFFFCC"/>
          </w:tcPr>
          <w:p w14:paraId="0DEA2C63" w14:textId="02E82865" w:rsidR="00847112" w:rsidRPr="00E64758" w:rsidRDefault="00847112" w:rsidP="00FF243F">
            <w:pPr>
              <w:rPr>
                <w:rFonts w:ascii="Calibri" w:hAnsi="Calibri"/>
                <w:sz w:val="22"/>
                <w:szCs w:val="22"/>
              </w:rPr>
            </w:pPr>
            <w:r w:rsidRPr="00E64758">
              <w:rPr>
                <w:rFonts w:ascii="Calibri" w:hAnsi="Calibri"/>
                <w:sz w:val="22"/>
                <w:szCs w:val="22"/>
              </w:rPr>
              <w:t>Recall information from experiences or gather information from provided sources to answer a question.</w:t>
            </w:r>
          </w:p>
        </w:tc>
        <w:tc>
          <w:tcPr>
            <w:tcW w:w="1277" w:type="dxa"/>
            <w:vAlign w:val="center"/>
          </w:tcPr>
          <w:p w14:paraId="4B50C31C" w14:textId="77777777" w:rsidR="003974AF" w:rsidRDefault="003974AF" w:rsidP="003974AF">
            <w:pPr>
              <w:jc w:val="center"/>
              <w:rPr>
                <w:rFonts w:cstheme="minorHAnsi"/>
              </w:rPr>
            </w:pPr>
            <w:r>
              <w:rPr>
                <w:noProof/>
              </w:rPr>
              <w:drawing>
                <wp:inline distT="0" distB="0" distL="0" distR="0" wp14:anchorId="38105422" wp14:editId="657868DA">
                  <wp:extent cx="274320" cy="274320"/>
                  <wp:effectExtent l="0" t="0" r="0" b="0"/>
                  <wp:docPr id="115" name="Graphic 11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6BB59087" w14:textId="7459E76E" w:rsidR="00847112" w:rsidRPr="00485C4B" w:rsidRDefault="003974AF" w:rsidP="003974AF">
            <w:pPr>
              <w:jc w:val="center"/>
              <w:rPr>
                <w:rFonts w:cstheme="minorHAnsi"/>
              </w:rPr>
            </w:pPr>
            <w:r>
              <w:rPr>
                <w:noProof/>
              </w:rPr>
              <w:drawing>
                <wp:inline distT="0" distB="0" distL="0" distR="0" wp14:anchorId="575B5E7E" wp14:editId="6744E5CE">
                  <wp:extent cx="274320" cy="274320"/>
                  <wp:effectExtent l="0" t="0" r="0" b="0"/>
                  <wp:docPr id="116" name="Graphic 11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17" w:type="dxa"/>
          </w:tcPr>
          <w:p w14:paraId="6FE2F790" w14:textId="77777777" w:rsidR="00847112" w:rsidRPr="00485C4B" w:rsidRDefault="00847112" w:rsidP="00FF243F">
            <w:pPr>
              <w:rPr>
                <w:rFonts w:cstheme="minorHAnsi"/>
              </w:rPr>
            </w:pPr>
          </w:p>
        </w:tc>
        <w:tc>
          <w:tcPr>
            <w:tcW w:w="3240" w:type="dxa"/>
            <w:shd w:val="clear" w:color="auto" w:fill="99FFCC"/>
          </w:tcPr>
          <w:p w14:paraId="71403C8E" w14:textId="1D3ED83A" w:rsidR="00847112" w:rsidRPr="00BE369F" w:rsidRDefault="00847112" w:rsidP="00FF243F">
            <w:pPr>
              <w:rPr>
                <w:sz w:val="22"/>
                <w:szCs w:val="22"/>
              </w:rPr>
            </w:pPr>
            <w:r w:rsidRPr="00BE369F">
              <w:rPr>
                <w:sz w:val="22"/>
                <w:szCs w:val="22"/>
              </w:rPr>
              <w:t>Recall information from experiences or gather information from print and digital sources; take brief notes on sources and sort evidence into provided categories.</w:t>
            </w:r>
          </w:p>
        </w:tc>
        <w:tc>
          <w:tcPr>
            <w:tcW w:w="3178" w:type="dxa"/>
          </w:tcPr>
          <w:p w14:paraId="48600D7E" w14:textId="77777777" w:rsidR="00847112" w:rsidRPr="00485C4B" w:rsidRDefault="00847112" w:rsidP="00FF243F">
            <w:pPr>
              <w:rPr>
                <w:rFonts w:cstheme="minorHAnsi"/>
              </w:rPr>
            </w:pPr>
          </w:p>
        </w:tc>
      </w:tr>
      <w:tr w:rsidR="00847112" w14:paraId="58E33269" w14:textId="77777777" w:rsidTr="00212B2B">
        <w:tc>
          <w:tcPr>
            <w:tcW w:w="673" w:type="dxa"/>
          </w:tcPr>
          <w:p w14:paraId="2E881466" w14:textId="072CF627" w:rsidR="00847112" w:rsidRDefault="00847112" w:rsidP="00FF243F">
            <w:pPr>
              <w:rPr>
                <w:rFonts w:cstheme="minorHAnsi"/>
              </w:rPr>
            </w:pPr>
            <w:r>
              <w:rPr>
                <w:rFonts w:cstheme="minorHAnsi"/>
              </w:rPr>
              <w:t>W9</w:t>
            </w:r>
          </w:p>
        </w:tc>
        <w:tc>
          <w:tcPr>
            <w:tcW w:w="3240" w:type="dxa"/>
            <w:shd w:val="clear" w:color="auto" w:fill="FFFFCC"/>
          </w:tcPr>
          <w:p w14:paraId="35834E8B" w14:textId="299DE556" w:rsidR="00847112" w:rsidRPr="00FF243F" w:rsidRDefault="00847112" w:rsidP="00FF243F">
            <w:pPr>
              <w:rPr>
                <w:rFonts w:ascii="Calibri" w:hAnsi="Calibri"/>
                <w:i/>
                <w:iCs/>
                <w:sz w:val="22"/>
                <w:szCs w:val="22"/>
              </w:rPr>
            </w:pPr>
            <w:r w:rsidRPr="00FF243F">
              <w:rPr>
                <w:i/>
                <w:iCs/>
                <w:color w:val="000000"/>
                <w:sz w:val="22"/>
                <w:szCs w:val="22"/>
              </w:rPr>
              <w:t>(Begins in grade 4)</w:t>
            </w:r>
          </w:p>
        </w:tc>
        <w:tc>
          <w:tcPr>
            <w:tcW w:w="1277" w:type="dxa"/>
            <w:shd w:val="clear" w:color="auto" w:fill="D9D9D9" w:themeFill="background1" w:themeFillShade="D9"/>
          </w:tcPr>
          <w:p w14:paraId="0968FAE6" w14:textId="77777777" w:rsidR="00847112" w:rsidRPr="00485C4B" w:rsidRDefault="00847112" w:rsidP="00FF243F">
            <w:pPr>
              <w:rPr>
                <w:rFonts w:cstheme="minorHAnsi"/>
              </w:rPr>
            </w:pPr>
          </w:p>
        </w:tc>
        <w:tc>
          <w:tcPr>
            <w:tcW w:w="2517" w:type="dxa"/>
            <w:shd w:val="clear" w:color="auto" w:fill="D9D9D9" w:themeFill="background1" w:themeFillShade="D9"/>
          </w:tcPr>
          <w:p w14:paraId="64FE542C" w14:textId="77777777" w:rsidR="00847112" w:rsidRPr="00485C4B" w:rsidRDefault="00847112" w:rsidP="00FF243F">
            <w:pPr>
              <w:rPr>
                <w:rFonts w:cstheme="minorHAnsi"/>
              </w:rPr>
            </w:pPr>
          </w:p>
        </w:tc>
        <w:tc>
          <w:tcPr>
            <w:tcW w:w="3240" w:type="dxa"/>
            <w:shd w:val="clear" w:color="auto" w:fill="99FFCC"/>
          </w:tcPr>
          <w:p w14:paraId="0BF007BC" w14:textId="6B9E7FD8" w:rsidR="00847112" w:rsidRPr="00FF243F" w:rsidRDefault="00847112" w:rsidP="00FF243F">
            <w:pPr>
              <w:rPr>
                <w:i/>
                <w:iCs/>
                <w:sz w:val="22"/>
                <w:szCs w:val="22"/>
              </w:rPr>
            </w:pPr>
            <w:r w:rsidRPr="00FF243F">
              <w:rPr>
                <w:i/>
                <w:iCs/>
                <w:color w:val="000000"/>
                <w:sz w:val="22"/>
                <w:szCs w:val="22"/>
              </w:rPr>
              <w:t>(Begins in grade 4)</w:t>
            </w:r>
          </w:p>
        </w:tc>
        <w:tc>
          <w:tcPr>
            <w:tcW w:w="3178" w:type="dxa"/>
            <w:shd w:val="clear" w:color="auto" w:fill="D9D9D9" w:themeFill="background1" w:themeFillShade="D9"/>
          </w:tcPr>
          <w:p w14:paraId="1265726B" w14:textId="77777777" w:rsidR="00847112" w:rsidRPr="00485C4B" w:rsidRDefault="00847112" w:rsidP="00FF243F">
            <w:pPr>
              <w:rPr>
                <w:rFonts w:cstheme="minorHAnsi"/>
              </w:rPr>
            </w:pPr>
          </w:p>
        </w:tc>
      </w:tr>
    </w:tbl>
    <w:p w14:paraId="442A8D19" w14:textId="77777777" w:rsidR="00B436D2" w:rsidRDefault="00B436D2" w:rsidP="00B436D2"/>
    <w:p w14:paraId="75EC4209" w14:textId="1E768720" w:rsidR="00C50230" w:rsidRDefault="00C50230" w:rsidP="00C50230">
      <w:pPr>
        <w:pStyle w:val="Heading3"/>
      </w:pPr>
      <w:r>
        <w:t>Range of Writing</w:t>
      </w:r>
    </w:p>
    <w:tbl>
      <w:tblPr>
        <w:tblStyle w:val="TableGrid"/>
        <w:tblW w:w="14125" w:type="dxa"/>
        <w:tblLook w:val="04A0" w:firstRow="1" w:lastRow="0" w:firstColumn="1" w:lastColumn="0" w:noHBand="0" w:noVBand="1"/>
      </w:tblPr>
      <w:tblGrid>
        <w:gridCol w:w="673"/>
        <w:gridCol w:w="3240"/>
        <w:gridCol w:w="1277"/>
        <w:gridCol w:w="2517"/>
        <w:gridCol w:w="3240"/>
        <w:gridCol w:w="3178"/>
      </w:tblGrid>
      <w:tr w:rsidR="00847112" w14:paraId="7288702F" w14:textId="77777777" w:rsidTr="00212B2B">
        <w:tc>
          <w:tcPr>
            <w:tcW w:w="673" w:type="dxa"/>
          </w:tcPr>
          <w:p w14:paraId="349D38C0" w14:textId="4C9E749B" w:rsidR="00847112" w:rsidRDefault="00847112" w:rsidP="00FF243F">
            <w:pPr>
              <w:rPr>
                <w:rFonts w:cstheme="minorHAnsi"/>
              </w:rPr>
            </w:pPr>
            <w:r>
              <w:rPr>
                <w:rFonts w:cstheme="minorHAnsi"/>
              </w:rPr>
              <w:t>W10</w:t>
            </w:r>
          </w:p>
        </w:tc>
        <w:tc>
          <w:tcPr>
            <w:tcW w:w="3240" w:type="dxa"/>
            <w:shd w:val="clear" w:color="auto" w:fill="FFFFCC"/>
          </w:tcPr>
          <w:p w14:paraId="0E96FC8A" w14:textId="1136E1CD" w:rsidR="00847112" w:rsidRPr="00FF243F" w:rsidRDefault="00847112" w:rsidP="00FF243F">
            <w:pPr>
              <w:rPr>
                <w:i/>
                <w:iCs/>
                <w:color w:val="000000"/>
                <w:sz w:val="22"/>
                <w:szCs w:val="22"/>
              </w:rPr>
            </w:pPr>
            <w:r w:rsidRPr="00FF243F">
              <w:rPr>
                <w:i/>
                <w:iCs/>
                <w:color w:val="000000"/>
                <w:sz w:val="22"/>
                <w:szCs w:val="22"/>
              </w:rPr>
              <w:t>(Begins in grade 3)</w:t>
            </w:r>
          </w:p>
        </w:tc>
        <w:tc>
          <w:tcPr>
            <w:tcW w:w="1277" w:type="dxa"/>
            <w:shd w:val="clear" w:color="auto" w:fill="D9D9D9" w:themeFill="background1" w:themeFillShade="D9"/>
          </w:tcPr>
          <w:p w14:paraId="5162E4FE" w14:textId="77777777" w:rsidR="00847112" w:rsidRPr="00485C4B" w:rsidRDefault="00847112" w:rsidP="00FF243F">
            <w:pPr>
              <w:rPr>
                <w:rFonts w:cstheme="minorHAnsi"/>
              </w:rPr>
            </w:pPr>
          </w:p>
        </w:tc>
        <w:tc>
          <w:tcPr>
            <w:tcW w:w="2517" w:type="dxa"/>
            <w:shd w:val="clear" w:color="auto" w:fill="D9D9D9" w:themeFill="background1" w:themeFillShade="D9"/>
          </w:tcPr>
          <w:p w14:paraId="0FAFB6EF" w14:textId="77777777" w:rsidR="00847112" w:rsidRPr="00485C4B" w:rsidRDefault="00847112" w:rsidP="00FF243F">
            <w:pPr>
              <w:rPr>
                <w:rFonts w:cstheme="minorHAnsi"/>
              </w:rPr>
            </w:pPr>
          </w:p>
        </w:tc>
        <w:tc>
          <w:tcPr>
            <w:tcW w:w="3240" w:type="dxa"/>
            <w:shd w:val="clear" w:color="auto" w:fill="99FFCC"/>
          </w:tcPr>
          <w:p w14:paraId="6309B854" w14:textId="490E83FD" w:rsidR="00847112" w:rsidRPr="00FF243F" w:rsidRDefault="00847112" w:rsidP="00FF243F">
            <w:pPr>
              <w:rPr>
                <w:i/>
                <w:iCs/>
                <w:color w:val="000000"/>
                <w:sz w:val="22"/>
                <w:szCs w:val="22"/>
              </w:rPr>
            </w:pPr>
            <w:r w:rsidRPr="00BE369F">
              <w:rPr>
                <w:sz w:val="22"/>
                <w:szCs w:val="22"/>
              </w:rPr>
              <w:t>Write routinely over extended time frames (time for research, reflection, and revision) and shorter time frames (a single sitting or a day or two) for a range of discipline</w:t>
            </w:r>
            <w:r>
              <w:rPr>
                <w:sz w:val="22"/>
                <w:szCs w:val="22"/>
              </w:rPr>
              <w:t xml:space="preserve"> </w:t>
            </w:r>
            <w:r w:rsidRPr="00BE369F">
              <w:rPr>
                <w:sz w:val="22"/>
                <w:szCs w:val="22"/>
              </w:rPr>
              <w:t>specific tasks, purposes, and audiences</w:t>
            </w:r>
            <w:r>
              <w:rPr>
                <w:sz w:val="22"/>
                <w:szCs w:val="22"/>
              </w:rPr>
              <w:t>.</w:t>
            </w:r>
          </w:p>
        </w:tc>
        <w:tc>
          <w:tcPr>
            <w:tcW w:w="3178" w:type="dxa"/>
          </w:tcPr>
          <w:p w14:paraId="06F14FA0" w14:textId="77777777" w:rsidR="00847112" w:rsidRPr="00485C4B" w:rsidRDefault="00847112" w:rsidP="00FF243F">
            <w:pPr>
              <w:rPr>
                <w:rFonts w:cstheme="minorHAnsi"/>
              </w:rPr>
            </w:pPr>
          </w:p>
        </w:tc>
      </w:tr>
      <w:tr w:rsidR="00847112" w14:paraId="1856F89B" w14:textId="77777777" w:rsidTr="00212B2B">
        <w:tc>
          <w:tcPr>
            <w:tcW w:w="673" w:type="dxa"/>
          </w:tcPr>
          <w:p w14:paraId="003AD7DB" w14:textId="4AA53C9F" w:rsidR="00847112" w:rsidRDefault="00847112" w:rsidP="00FF243F">
            <w:pPr>
              <w:rPr>
                <w:rFonts w:cstheme="minorHAnsi"/>
              </w:rPr>
            </w:pPr>
            <w:r>
              <w:rPr>
                <w:rFonts w:cstheme="minorHAnsi"/>
              </w:rPr>
              <w:t>W11</w:t>
            </w:r>
          </w:p>
        </w:tc>
        <w:tc>
          <w:tcPr>
            <w:tcW w:w="3240" w:type="dxa"/>
            <w:shd w:val="clear" w:color="auto" w:fill="FFFFCC"/>
          </w:tcPr>
          <w:p w14:paraId="6C77911F" w14:textId="2FB4CB5C" w:rsidR="00847112" w:rsidRPr="00FF243F" w:rsidRDefault="00847112" w:rsidP="00FF243F">
            <w:pPr>
              <w:rPr>
                <w:i/>
                <w:iCs/>
                <w:color w:val="000000"/>
                <w:sz w:val="22"/>
                <w:szCs w:val="22"/>
              </w:rPr>
            </w:pPr>
            <w:r w:rsidRPr="00596882">
              <w:rPr>
                <w:color w:val="000000"/>
                <w:sz w:val="22"/>
                <w:szCs w:val="22"/>
              </w:rPr>
              <w:t>Create and present a poem, narrative, play, art work, or personal response to a particular author or theme studied in class, with support as needed.</w:t>
            </w:r>
          </w:p>
        </w:tc>
        <w:tc>
          <w:tcPr>
            <w:tcW w:w="1277" w:type="dxa"/>
            <w:vAlign w:val="center"/>
          </w:tcPr>
          <w:p w14:paraId="5EFF66BE" w14:textId="77777777" w:rsidR="003974AF" w:rsidRDefault="003974AF" w:rsidP="003974AF">
            <w:pPr>
              <w:jc w:val="center"/>
              <w:rPr>
                <w:rFonts w:cstheme="minorHAnsi"/>
              </w:rPr>
            </w:pPr>
            <w:r>
              <w:rPr>
                <w:noProof/>
              </w:rPr>
              <w:drawing>
                <wp:inline distT="0" distB="0" distL="0" distR="0" wp14:anchorId="5D090F3C" wp14:editId="3F9A69BB">
                  <wp:extent cx="274320" cy="274320"/>
                  <wp:effectExtent l="0" t="0" r="0" b="0"/>
                  <wp:docPr id="113" name="Graphic 11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420744AE" w14:textId="071573D3" w:rsidR="00847112" w:rsidRPr="00485C4B" w:rsidRDefault="003974AF" w:rsidP="003974AF">
            <w:pPr>
              <w:jc w:val="center"/>
              <w:rPr>
                <w:rFonts w:cstheme="minorHAnsi"/>
              </w:rPr>
            </w:pPr>
            <w:r>
              <w:rPr>
                <w:noProof/>
              </w:rPr>
              <w:drawing>
                <wp:inline distT="0" distB="0" distL="0" distR="0" wp14:anchorId="21D70B38" wp14:editId="51D6267B">
                  <wp:extent cx="274320" cy="274320"/>
                  <wp:effectExtent l="0" t="0" r="0" b="0"/>
                  <wp:docPr id="114" name="Graphic 11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17" w:type="dxa"/>
          </w:tcPr>
          <w:p w14:paraId="2ECDD278" w14:textId="77777777" w:rsidR="00847112" w:rsidRPr="00485C4B" w:rsidRDefault="00847112" w:rsidP="00FF243F">
            <w:pPr>
              <w:rPr>
                <w:rFonts w:cstheme="minorHAnsi"/>
              </w:rPr>
            </w:pPr>
          </w:p>
        </w:tc>
        <w:tc>
          <w:tcPr>
            <w:tcW w:w="3240" w:type="dxa"/>
            <w:shd w:val="clear" w:color="auto" w:fill="99FFCC"/>
          </w:tcPr>
          <w:p w14:paraId="290FFF84" w14:textId="0D1011F8" w:rsidR="00847112" w:rsidRPr="00BE369F" w:rsidRDefault="00847112" w:rsidP="00FF243F">
            <w:pPr>
              <w:rPr>
                <w:sz w:val="22"/>
                <w:szCs w:val="22"/>
              </w:rPr>
            </w:pPr>
            <w:r w:rsidRPr="00BE369F">
              <w:rPr>
                <w:sz w:val="22"/>
                <w:szCs w:val="22"/>
              </w:rPr>
              <w:t>Create and present a poem, narrative, play, art work, or personal response to a particular author or theme studied in class.</w:t>
            </w:r>
          </w:p>
        </w:tc>
        <w:tc>
          <w:tcPr>
            <w:tcW w:w="3178" w:type="dxa"/>
          </w:tcPr>
          <w:p w14:paraId="65CA2E16" w14:textId="77777777" w:rsidR="00847112" w:rsidRPr="00485C4B" w:rsidRDefault="00847112" w:rsidP="00FF243F">
            <w:pPr>
              <w:rPr>
                <w:rFonts w:cstheme="minorHAnsi"/>
              </w:rPr>
            </w:pPr>
          </w:p>
        </w:tc>
      </w:tr>
    </w:tbl>
    <w:p w14:paraId="22B36E1F" w14:textId="77777777" w:rsidR="00FF243F" w:rsidRDefault="00FF243F"/>
    <w:p w14:paraId="54575FD1" w14:textId="101E1F39" w:rsidR="00FF243F" w:rsidRDefault="00FF243F" w:rsidP="00FF243F">
      <w:pPr>
        <w:pStyle w:val="Heading2"/>
      </w:pPr>
      <w:r>
        <w:t>Speaking and Listening</w:t>
      </w:r>
    </w:p>
    <w:p w14:paraId="295E2F38" w14:textId="37096308" w:rsidR="00FF243F" w:rsidRPr="00FF243F" w:rsidRDefault="00C50230" w:rsidP="00C50230">
      <w:pPr>
        <w:pStyle w:val="Heading3"/>
      </w:pPr>
      <w:r>
        <w:t>Comprehension and Collaboration</w:t>
      </w:r>
    </w:p>
    <w:tbl>
      <w:tblPr>
        <w:tblStyle w:val="TableGrid"/>
        <w:tblW w:w="14125" w:type="dxa"/>
        <w:tblLook w:val="04A0" w:firstRow="1" w:lastRow="0" w:firstColumn="1" w:lastColumn="0" w:noHBand="0" w:noVBand="1"/>
      </w:tblPr>
      <w:tblGrid>
        <w:gridCol w:w="670"/>
        <w:gridCol w:w="3239"/>
        <w:gridCol w:w="1277"/>
        <w:gridCol w:w="2523"/>
        <w:gridCol w:w="3239"/>
        <w:gridCol w:w="3177"/>
      </w:tblGrid>
      <w:tr w:rsidR="00B436D2" w14:paraId="62992C2B" w14:textId="77777777" w:rsidTr="00281CD6">
        <w:tc>
          <w:tcPr>
            <w:tcW w:w="670" w:type="dxa"/>
            <w:vAlign w:val="center"/>
          </w:tcPr>
          <w:p w14:paraId="7640C637" w14:textId="77777777" w:rsidR="00B436D2" w:rsidRPr="00485C4B" w:rsidRDefault="00B436D2" w:rsidP="00C465FB">
            <w:pPr>
              <w:jc w:val="center"/>
              <w:rPr>
                <w:rFonts w:cstheme="minorHAnsi"/>
              </w:rPr>
            </w:pPr>
          </w:p>
        </w:tc>
        <w:tc>
          <w:tcPr>
            <w:tcW w:w="3239" w:type="dxa"/>
            <w:shd w:val="clear" w:color="auto" w:fill="FFFF99"/>
            <w:vAlign w:val="center"/>
          </w:tcPr>
          <w:p w14:paraId="2E012AB0" w14:textId="77777777" w:rsidR="00B436D2" w:rsidRPr="00212B2B" w:rsidRDefault="00B436D2" w:rsidP="00C465FB">
            <w:pPr>
              <w:jc w:val="center"/>
              <w:rPr>
                <w:rFonts w:cstheme="minorHAnsi"/>
                <w:b/>
                <w:bCs/>
              </w:rPr>
            </w:pPr>
            <w:r w:rsidRPr="00212B2B">
              <w:rPr>
                <w:rFonts w:cstheme="minorHAnsi"/>
                <w:b/>
                <w:bCs/>
              </w:rPr>
              <w:t xml:space="preserve">Grade 2 </w:t>
            </w:r>
          </w:p>
          <w:p w14:paraId="7DCF5B67" w14:textId="77777777" w:rsidR="00B436D2" w:rsidRPr="00485C4B" w:rsidRDefault="00B436D2" w:rsidP="00C465FB">
            <w:pPr>
              <w:jc w:val="center"/>
              <w:rPr>
                <w:rFonts w:cstheme="minorHAnsi"/>
              </w:rPr>
            </w:pPr>
            <w:r w:rsidRPr="00212B2B">
              <w:rPr>
                <w:rFonts w:cstheme="minorHAnsi"/>
                <w:b/>
                <w:bCs/>
              </w:rPr>
              <w:t>Learning Standard</w:t>
            </w:r>
          </w:p>
        </w:tc>
        <w:tc>
          <w:tcPr>
            <w:tcW w:w="1277" w:type="dxa"/>
            <w:vAlign w:val="center"/>
          </w:tcPr>
          <w:p w14:paraId="16F28AD6" w14:textId="77777777" w:rsidR="00B436D2" w:rsidRPr="00485C4B" w:rsidRDefault="00B436D2" w:rsidP="00C465FB">
            <w:pPr>
              <w:jc w:val="center"/>
              <w:rPr>
                <w:rFonts w:cstheme="minorHAnsi"/>
              </w:rPr>
            </w:pPr>
            <w:r>
              <w:rPr>
                <w:rFonts w:cstheme="minorHAnsi"/>
              </w:rPr>
              <w:t>Instruction Provided</w:t>
            </w:r>
          </w:p>
        </w:tc>
        <w:tc>
          <w:tcPr>
            <w:tcW w:w="2523" w:type="dxa"/>
            <w:vAlign w:val="center"/>
          </w:tcPr>
          <w:p w14:paraId="71C4F680" w14:textId="77777777" w:rsidR="00B436D2" w:rsidRPr="00485C4B" w:rsidRDefault="00B436D2" w:rsidP="00C465FB">
            <w:pPr>
              <w:jc w:val="center"/>
              <w:rPr>
                <w:rFonts w:cstheme="minorHAnsi"/>
              </w:rPr>
            </w:pPr>
            <w:r w:rsidRPr="00485C4B">
              <w:rPr>
                <w:rFonts w:cstheme="minorHAnsi"/>
              </w:rPr>
              <w:t xml:space="preserve">Comments </w:t>
            </w:r>
            <w:r>
              <w:rPr>
                <w:rFonts w:cstheme="minorHAnsi"/>
              </w:rPr>
              <w:t xml:space="preserve">&amp; </w:t>
            </w:r>
            <w:r w:rsidRPr="00485C4B">
              <w:rPr>
                <w:rFonts w:cstheme="minorHAnsi"/>
              </w:rPr>
              <w:t>Considerations</w:t>
            </w:r>
          </w:p>
        </w:tc>
        <w:tc>
          <w:tcPr>
            <w:tcW w:w="3239" w:type="dxa"/>
            <w:shd w:val="clear" w:color="auto" w:fill="00CC99"/>
            <w:vAlign w:val="center"/>
          </w:tcPr>
          <w:p w14:paraId="2C3186A2" w14:textId="77777777" w:rsidR="00B436D2" w:rsidRPr="00212B2B" w:rsidRDefault="00B436D2" w:rsidP="00C465FB">
            <w:pPr>
              <w:jc w:val="center"/>
              <w:rPr>
                <w:rFonts w:cstheme="minorHAnsi"/>
                <w:b/>
                <w:bCs/>
              </w:rPr>
            </w:pPr>
            <w:r w:rsidRPr="00212B2B">
              <w:rPr>
                <w:rFonts w:cstheme="minorHAnsi"/>
                <w:b/>
                <w:bCs/>
              </w:rPr>
              <w:t xml:space="preserve">Grade 3 </w:t>
            </w:r>
          </w:p>
          <w:p w14:paraId="0306D1B1" w14:textId="77777777" w:rsidR="00B436D2" w:rsidRPr="00485C4B" w:rsidRDefault="00B436D2" w:rsidP="00C465FB">
            <w:pPr>
              <w:jc w:val="center"/>
              <w:rPr>
                <w:rFonts w:cstheme="minorHAnsi"/>
              </w:rPr>
            </w:pPr>
            <w:r w:rsidRPr="00212B2B">
              <w:rPr>
                <w:rFonts w:cstheme="minorHAnsi"/>
                <w:b/>
                <w:bCs/>
              </w:rPr>
              <w:t>Learning Standard</w:t>
            </w:r>
          </w:p>
        </w:tc>
        <w:tc>
          <w:tcPr>
            <w:tcW w:w="3177" w:type="dxa"/>
            <w:vAlign w:val="center"/>
          </w:tcPr>
          <w:p w14:paraId="37A728CD" w14:textId="77777777" w:rsidR="00B436D2" w:rsidRDefault="00B436D2" w:rsidP="00C465FB">
            <w:pPr>
              <w:jc w:val="center"/>
              <w:rPr>
                <w:rFonts w:cstheme="minorHAnsi"/>
              </w:rPr>
            </w:pPr>
            <w:r w:rsidRPr="00485C4B">
              <w:rPr>
                <w:rFonts w:cstheme="minorHAnsi"/>
              </w:rPr>
              <w:t>Reflection</w:t>
            </w:r>
            <w:r>
              <w:rPr>
                <w:rFonts w:cstheme="minorHAnsi"/>
              </w:rPr>
              <w:t xml:space="preserve"> &amp;</w:t>
            </w:r>
          </w:p>
          <w:p w14:paraId="22D50E7A" w14:textId="77777777" w:rsidR="00B436D2" w:rsidRPr="00485C4B" w:rsidRDefault="00B436D2" w:rsidP="00C465FB">
            <w:pPr>
              <w:jc w:val="center"/>
              <w:rPr>
                <w:rFonts w:cstheme="minorHAnsi"/>
              </w:rPr>
            </w:pPr>
            <w:r w:rsidRPr="00485C4B">
              <w:rPr>
                <w:rFonts w:cstheme="minorHAnsi"/>
              </w:rPr>
              <w:t>Planning for 2020-2021</w:t>
            </w:r>
          </w:p>
        </w:tc>
      </w:tr>
      <w:tr w:rsidR="00847112" w14:paraId="70C35EDC" w14:textId="77777777" w:rsidTr="00B436D2">
        <w:tc>
          <w:tcPr>
            <w:tcW w:w="670" w:type="dxa"/>
          </w:tcPr>
          <w:p w14:paraId="0D8D64F3" w14:textId="7A1009DD" w:rsidR="00847112" w:rsidRDefault="00847112" w:rsidP="00FF243F">
            <w:pPr>
              <w:rPr>
                <w:rFonts w:cstheme="minorHAnsi"/>
              </w:rPr>
            </w:pPr>
            <w:r>
              <w:rPr>
                <w:rFonts w:cstheme="minorHAnsi"/>
              </w:rPr>
              <w:t>SL1</w:t>
            </w:r>
          </w:p>
        </w:tc>
        <w:tc>
          <w:tcPr>
            <w:tcW w:w="3239" w:type="dxa"/>
            <w:shd w:val="clear" w:color="auto" w:fill="FFFFCC"/>
          </w:tcPr>
          <w:p w14:paraId="40F8B342" w14:textId="77777777" w:rsidR="00847112" w:rsidRPr="00084E09" w:rsidRDefault="00847112" w:rsidP="00FF243F">
            <w:pPr>
              <w:rPr>
                <w:rFonts w:ascii="Calibri" w:hAnsi="Calibri"/>
                <w:sz w:val="22"/>
                <w:szCs w:val="22"/>
              </w:rPr>
            </w:pPr>
            <w:r w:rsidRPr="00084E09">
              <w:rPr>
                <w:rFonts w:ascii="Calibri" w:hAnsi="Calibri"/>
                <w:sz w:val="22"/>
                <w:szCs w:val="22"/>
              </w:rPr>
              <w:t xml:space="preserve">Participate in collaborative conversations with diverse partners about </w:t>
            </w:r>
            <w:r w:rsidRPr="00386162">
              <w:rPr>
                <w:rFonts w:ascii="Calibri" w:hAnsi="Calibri"/>
                <w:i/>
                <w:sz w:val="22"/>
                <w:szCs w:val="22"/>
              </w:rPr>
              <w:t>grade 2 topics and texts</w:t>
            </w:r>
            <w:r w:rsidRPr="00084E09">
              <w:rPr>
                <w:rFonts w:ascii="Calibri" w:hAnsi="Calibri"/>
                <w:sz w:val="22"/>
                <w:szCs w:val="22"/>
              </w:rPr>
              <w:t xml:space="preserve"> with peers and adults in small and larger groups.</w:t>
            </w:r>
          </w:p>
          <w:p w14:paraId="2001D082" w14:textId="77777777" w:rsidR="00847112" w:rsidRPr="00712B96" w:rsidRDefault="00847112" w:rsidP="00203684">
            <w:pPr>
              <w:pStyle w:val="ListParagraph"/>
              <w:numPr>
                <w:ilvl w:val="0"/>
                <w:numId w:val="3"/>
              </w:numPr>
              <w:ind w:left="298" w:hanging="270"/>
              <w:rPr>
                <w:rFonts w:ascii="Calibri" w:hAnsi="Calibri"/>
                <w:sz w:val="20"/>
              </w:rPr>
            </w:pPr>
            <w:r w:rsidRPr="00712B96">
              <w:rPr>
                <w:rFonts w:ascii="Calibri" w:hAnsi="Calibri"/>
                <w:sz w:val="20"/>
              </w:rPr>
              <w:t>Follow agreed-upon rules for discussions (e.g., gaining the floor in respectful ways, listening to others with care, speaking one at a time about the topics and texts under discussion).</w:t>
            </w:r>
          </w:p>
          <w:p w14:paraId="00A8C36D" w14:textId="77777777" w:rsidR="00847112" w:rsidRPr="00712B96" w:rsidRDefault="00847112" w:rsidP="00203684">
            <w:pPr>
              <w:pStyle w:val="ListParagraph"/>
              <w:numPr>
                <w:ilvl w:val="0"/>
                <w:numId w:val="3"/>
              </w:numPr>
              <w:ind w:left="298" w:hanging="270"/>
              <w:rPr>
                <w:rFonts w:ascii="Calibri" w:hAnsi="Calibri"/>
                <w:sz w:val="20"/>
              </w:rPr>
            </w:pPr>
            <w:r w:rsidRPr="00712B96">
              <w:rPr>
                <w:rFonts w:ascii="Calibri" w:hAnsi="Calibri"/>
                <w:sz w:val="20"/>
              </w:rPr>
              <w:t>Build on others’ talk in conversations by linking their comments to the remarks of others.</w:t>
            </w:r>
          </w:p>
          <w:p w14:paraId="4F3EE60A" w14:textId="77777777" w:rsidR="00847112" w:rsidRPr="00712B96" w:rsidRDefault="00847112" w:rsidP="00203684">
            <w:pPr>
              <w:pStyle w:val="ListParagraph"/>
              <w:numPr>
                <w:ilvl w:val="0"/>
                <w:numId w:val="3"/>
              </w:numPr>
              <w:ind w:left="298" w:hanging="270"/>
              <w:rPr>
                <w:color w:val="000000"/>
                <w:sz w:val="20"/>
              </w:rPr>
            </w:pPr>
            <w:r w:rsidRPr="00712B96">
              <w:rPr>
                <w:rFonts w:ascii="Calibri" w:hAnsi="Calibri"/>
                <w:sz w:val="20"/>
              </w:rPr>
              <w:t>Ask for clarification and further explanation as needed about the topics and texts under discussion.</w:t>
            </w:r>
          </w:p>
          <w:p w14:paraId="04667EA5" w14:textId="15A3FD73" w:rsidR="00847112" w:rsidRPr="00596882" w:rsidRDefault="00847112" w:rsidP="00203684">
            <w:pPr>
              <w:pStyle w:val="ListParagraph"/>
              <w:numPr>
                <w:ilvl w:val="0"/>
                <w:numId w:val="3"/>
              </w:numPr>
              <w:ind w:left="298" w:hanging="270"/>
              <w:rPr>
                <w:color w:val="000000"/>
                <w:sz w:val="22"/>
                <w:szCs w:val="22"/>
              </w:rPr>
            </w:pPr>
            <w:r w:rsidRPr="00712B96">
              <w:rPr>
                <w:rFonts w:ascii="Calibri" w:hAnsi="Calibri"/>
                <w:sz w:val="20"/>
              </w:rPr>
              <w:t>Seek to understand and communicate with individuals from different cultural backgrounds.</w:t>
            </w:r>
          </w:p>
        </w:tc>
        <w:tc>
          <w:tcPr>
            <w:tcW w:w="1277" w:type="dxa"/>
            <w:vAlign w:val="center"/>
          </w:tcPr>
          <w:p w14:paraId="195DDEDC" w14:textId="77777777" w:rsidR="003974AF" w:rsidRDefault="003974AF" w:rsidP="003974AF">
            <w:pPr>
              <w:jc w:val="center"/>
              <w:rPr>
                <w:rFonts w:cstheme="minorHAnsi"/>
              </w:rPr>
            </w:pPr>
            <w:r>
              <w:rPr>
                <w:noProof/>
              </w:rPr>
              <w:drawing>
                <wp:inline distT="0" distB="0" distL="0" distR="0" wp14:anchorId="1BDC85A9" wp14:editId="76006235">
                  <wp:extent cx="274320" cy="274320"/>
                  <wp:effectExtent l="0" t="0" r="0" b="0"/>
                  <wp:docPr id="141" name="Graphic 14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6B15348A" w14:textId="413B5299" w:rsidR="00847112" w:rsidRPr="00485C4B" w:rsidRDefault="003974AF" w:rsidP="003974AF">
            <w:pPr>
              <w:jc w:val="center"/>
              <w:rPr>
                <w:rFonts w:cstheme="minorHAnsi"/>
              </w:rPr>
            </w:pPr>
            <w:r>
              <w:rPr>
                <w:noProof/>
              </w:rPr>
              <w:drawing>
                <wp:inline distT="0" distB="0" distL="0" distR="0" wp14:anchorId="07C485D7" wp14:editId="194F42E1">
                  <wp:extent cx="274320" cy="274320"/>
                  <wp:effectExtent l="0" t="0" r="0" b="0"/>
                  <wp:docPr id="142" name="Graphic 14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3" w:type="dxa"/>
          </w:tcPr>
          <w:p w14:paraId="7A651F51" w14:textId="77777777" w:rsidR="00847112" w:rsidRPr="00485C4B" w:rsidRDefault="00847112" w:rsidP="00FF243F">
            <w:pPr>
              <w:rPr>
                <w:rFonts w:cstheme="minorHAnsi"/>
              </w:rPr>
            </w:pPr>
          </w:p>
        </w:tc>
        <w:tc>
          <w:tcPr>
            <w:tcW w:w="3239" w:type="dxa"/>
            <w:shd w:val="clear" w:color="auto" w:fill="99FFCC"/>
          </w:tcPr>
          <w:p w14:paraId="123F0EDC" w14:textId="77777777" w:rsidR="00847112" w:rsidRDefault="00847112" w:rsidP="00FF243F">
            <w:pPr>
              <w:rPr>
                <w:rFonts w:ascii="Calibri" w:hAnsi="Calibri"/>
                <w:sz w:val="22"/>
                <w:szCs w:val="22"/>
              </w:rPr>
            </w:pPr>
            <w:r w:rsidRPr="006B53D2">
              <w:rPr>
                <w:rFonts w:ascii="Calibri" w:hAnsi="Calibri"/>
                <w:sz w:val="22"/>
                <w:szCs w:val="22"/>
              </w:rPr>
              <w:t xml:space="preserve">Engage effectively in a range of collaborative discussions (one-on-one, in groups, and teacher-led) with diverse partners on </w:t>
            </w:r>
            <w:r w:rsidRPr="003F1FFD">
              <w:rPr>
                <w:rFonts w:ascii="Calibri" w:hAnsi="Calibri"/>
                <w:i/>
                <w:sz w:val="22"/>
                <w:szCs w:val="22"/>
              </w:rPr>
              <w:t>grade 3 topics and texts</w:t>
            </w:r>
            <w:r w:rsidRPr="006B53D2">
              <w:rPr>
                <w:rFonts w:ascii="Calibri" w:hAnsi="Calibri"/>
                <w:sz w:val="22"/>
                <w:szCs w:val="22"/>
              </w:rPr>
              <w:t>, building on others’ ideas and expressing their own clearly.</w:t>
            </w:r>
          </w:p>
          <w:p w14:paraId="1829D8DA" w14:textId="77777777" w:rsidR="00847112" w:rsidRPr="00712B96" w:rsidRDefault="00847112" w:rsidP="00203684">
            <w:pPr>
              <w:pStyle w:val="ListParagraph"/>
              <w:numPr>
                <w:ilvl w:val="0"/>
                <w:numId w:val="14"/>
              </w:numPr>
              <w:ind w:left="281" w:hanging="270"/>
              <w:rPr>
                <w:rFonts w:ascii="Calibri" w:hAnsi="Calibri"/>
                <w:sz w:val="20"/>
              </w:rPr>
            </w:pPr>
            <w:r w:rsidRPr="00712B96">
              <w:rPr>
                <w:rFonts w:ascii="Calibri" w:hAnsi="Calibri"/>
                <w:sz w:val="20"/>
              </w:rPr>
              <w:t>Come to discussions prepared, having read or studied required material; explicitly draw on that preparation and other information known about the topic to explore ideas under discussion.</w:t>
            </w:r>
          </w:p>
          <w:p w14:paraId="1870EF40" w14:textId="77777777" w:rsidR="00847112" w:rsidRPr="00712B96" w:rsidRDefault="00847112" w:rsidP="00203684">
            <w:pPr>
              <w:pStyle w:val="ListParagraph"/>
              <w:numPr>
                <w:ilvl w:val="0"/>
                <w:numId w:val="14"/>
              </w:numPr>
              <w:ind w:left="281" w:hanging="270"/>
              <w:rPr>
                <w:rFonts w:ascii="Calibri" w:hAnsi="Calibri"/>
                <w:sz w:val="20"/>
              </w:rPr>
            </w:pPr>
            <w:r w:rsidRPr="00712B96">
              <w:rPr>
                <w:rFonts w:ascii="Calibri" w:hAnsi="Calibri"/>
                <w:sz w:val="20"/>
              </w:rPr>
              <w:t>Follow agreed-upon rules for discussions (e.g., gaining the floor in respectful ways, listening to others with care, speaking one at a time about the topics and texts under discussion).</w:t>
            </w:r>
          </w:p>
          <w:p w14:paraId="3F972BBD" w14:textId="77777777" w:rsidR="00847112" w:rsidRPr="00712B96" w:rsidRDefault="00847112" w:rsidP="00203684">
            <w:pPr>
              <w:pStyle w:val="ListParagraph"/>
              <w:numPr>
                <w:ilvl w:val="0"/>
                <w:numId w:val="14"/>
              </w:numPr>
              <w:ind w:left="281" w:hanging="270"/>
              <w:rPr>
                <w:rFonts w:ascii="Calibri" w:hAnsi="Calibri"/>
                <w:sz w:val="20"/>
              </w:rPr>
            </w:pPr>
            <w:r w:rsidRPr="00712B96">
              <w:rPr>
                <w:rFonts w:ascii="Calibri" w:hAnsi="Calibri"/>
                <w:sz w:val="20"/>
              </w:rPr>
              <w:t>Ask questions to check understanding of information presented, stay on topic, and link their comments to the remarks of others.</w:t>
            </w:r>
          </w:p>
          <w:p w14:paraId="2D11A346" w14:textId="77777777" w:rsidR="00847112" w:rsidRPr="00712B96" w:rsidRDefault="00847112" w:rsidP="00203684">
            <w:pPr>
              <w:pStyle w:val="ListParagraph"/>
              <w:numPr>
                <w:ilvl w:val="0"/>
                <w:numId w:val="14"/>
              </w:numPr>
              <w:ind w:left="281" w:hanging="270"/>
              <w:rPr>
                <w:sz w:val="20"/>
              </w:rPr>
            </w:pPr>
            <w:r w:rsidRPr="00712B96">
              <w:rPr>
                <w:rFonts w:ascii="Calibri" w:hAnsi="Calibri"/>
                <w:sz w:val="20"/>
              </w:rPr>
              <w:t>Explain their own ideas and understanding in light of the discussion.</w:t>
            </w:r>
          </w:p>
          <w:p w14:paraId="146F679B" w14:textId="1667F43E" w:rsidR="00847112" w:rsidRPr="00BE369F" w:rsidRDefault="00847112" w:rsidP="00203684">
            <w:pPr>
              <w:pStyle w:val="ListParagraph"/>
              <w:numPr>
                <w:ilvl w:val="0"/>
                <w:numId w:val="14"/>
              </w:numPr>
              <w:ind w:left="281" w:hanging="270"/>
              <w:rPr>
                <w:sz w:val="22"/>
                <w:szCs w:val="22"/>
              </w:rPr>
            </w:pPr>
            <w:r w:rsidRPr="00712B96">
              <w:rPr>
                <w:rFonts w:ascii="Calibri" w:hAnsi="Calibri"/>
                <w:sz w:val="20"/>
              </w:rPr>
              <w:t>Seek to understand and communicate with</w:t>
            </w:r>
            <w:r w:rsidRPr="00712B96">
              <w:rPr>
                <w:rFonts w:ascii="Calibri" w:hAnsi="Calibri"/>
                <w:sz w:val="18"/>
                <w:szCs w:val="18"/>
              </w:rPr>
              <w:t xml:space="preserve"> </w:t>
            </w:r>
            <w:r w:rsidRPr="00712B96">
              <w:rPr>
                <w:rFonts w:ascii="Calibri" w:hAnsi="Calibri"/>
                <w:sz w:val="20"/>
              </w:rPr>
              <w:t>individuals from different cultural backgrounds.</w:t>
            </w:r>
          </w:p>
        </w:tc>
        <w:tc>
          <w:tcPr>
            <w:tcW w:w="3177" w:type="dxa"/>
          </w:tcPr>
          <w:p w14:paraId="10E65E7B" w14:textId="77777777" w:rsidR="00847112" w:rsidRPr="00485C4B" w:rsidRDefault="00847112" w:rsidP="00FF243F">
            <w:pPr>
              <w:rPr>
                <w:rFonts w:cstheme="minorHAnsi"/>
              </w:rPr>
            </w:pPr>
          </w:p>
        </w:tc>
      </w:tr>
    </w:tbl>
    <w:p w14:paraId="6856EDF2" w14:textId="77777777" w:rsidR="00B436D2" w:rsidRDefault="00B436D2">
      <w:r>
        <w:br w:type="page"/>
      </w:r>
    </w:p>
    <w:tbl>
      <w:tblPr>
        <w:tblStyle w:val="TableGrid"/>
        <w:tblW w:w="14125" w:type="dxa"/>
        <w:tblLook w:val="04A0" w:firstRow="1" w:lastRow="0" w:firstColumn="1" w:lastColumn="0" w:noHBand="0" w:noVBand="1"/>
      </w:tblPr>
      <w:tblGrid>
        <w:gridCol w:w="670"/>
        <w:gridCol w:w="3239"/>
        <w:gridCol w:w="1277"/>
        <w:gridCol w:w="2523"/>
        <w:gridCol w:w="3239"/>
        <w:gridCol w:w="3177"/>
      </w:tblGrid>
      <w:tr w:rsidR="00B436D2" w14:paraId="75379E6E" w14:textId="77777777" w:rsidTr="00281CD6">
        <w:tc>
          <w:tcPr>
            <w:tcW w:w="670" w:type="dxa"/>
            <w:vAlign w:val="center"/>
          </w:tcPr>
          <w:p w14:paraId="69F350D3" w14:textId="77777777" w:rsidR="00B436D2" w:rsidRPr="00485C4B" w:rsidRDefault="00B436D2" w:rsidP="00C465FB">
            <w:pPr>
              <w:jc w:val="center"/>
              <w:rPr>
                <w:rFonts w:cstheme="minorHAnsi"/>
              </w:rPr>
            </w:pPr>
          </w:p>
        </w:tc>
        <w:tc>
          <w:tcPr>
            <w:tcW w:w="3239" w:type="dxa"/>
            <w:shd w:val="clear" w:color="auto" w:fill="FFFF99"/>
            <w:vAlign w:val="center"/>
          </w:tcPr>
          <w:p w14:paraId="3670AEC8" w14:textId="77777777" w:rsidR="00B436D2" w:rsidRPr="00212B2B" w:rsidRDefault="00B436D2" w:rsidP="00C465FB">
            <w:pPr>
              <w:jc w:val="center"/>
              <w:rPr>
                <w:rFonts w:cstheme="minorHAnsi"/>
                <w:b/>
                <w:bCs/>
              </w:rPr>
            </w:pPr>
            <w:r w:rsidRPr="00212B2B">
              <w:rPr>
                <w:rFonts w:cstheme="minorHAnsi"/>
                <w:b/>
                <w:bCs/>
              </w:rPr>
              <w:t xml:space="preserve">Grade 2 </w:t>
            </w:r>
          </w:p>
          <w:p w14:paraId="1BEDF95D" w14:textId="77777777" w:rsidR="00B436D2" w:rsidRPr="00485C4B" w:rsidRDefault="00B436D2" w:rsidP="00C465FB">
            <w:pPr>
              <w:jc w:val="center"/>
              <w:rPr>
                <w:rFonts w:cstheme="minorHAnsi"/>
              </w:rPr>
            </w:pPr>
            <w:r w:rsidRPr="00212B2B">
              <w:rPr>
                <w:rFonts w:cstheme="minorHAnsi"/>
                <w:b/>
                <w:bCs/>
              </w:rPr>
              <w:t>Learning Standard</w:t>
            </w:r>
          </w:p>
        </w:tc>
        <w:tc>
          <w:tcPr>
            <w:tcW w:w="1277" w:type="dxa"/>
            <w:vAlign w:val="center"/>
          </w:tcPr>
          <w:p w14:paraId="13841BEF" w14:textId="77777777" w:rsidR="00B436D2" w:rsidRPr="00485C4B" w:rsidRDefault="00B436D2" w:rsidP="00C465FB">
            <w:pPr>
              <w:jc w:val="center"/>
              <w:rPr>
                <w:rFonts w:cstheme="minorHAnsi"/>
              </w:rPr>
            </w:pPr>
            <w:r>
              <w:rPr>
                <w:rFonts w:cstheme="minorHAnsi"/>
              </w:rPr>
              <w:t>Instruction Provided</w:t>
            </w:r>
          </w:p>
        </w:tc>
        <w:tc>
          <w:tcPr>
            <w:tcW w:w="2523" w:type="dxa"/>
            <w:vAlign w:val="center"/>
          </w:tcPr>
          <w:p w14:paraId="4E306DAD" w14:textId="77777777" w:rsidR="00B436D2" w:rsidRPr="00485C4B" w:rsidRDefault="00B436D2" w:rsidP="00C465FB">
            <w:pPr>
              <w:jc w:val="center"/>
              <w:rPr>
                <w:rFonts w:cstheme="minorHAnsi"/>
              </w:rPr>
            </w:pPr>
            <w:r w:rsidRPr="00485C4B">
              <w:rPr>
                <w:rFonts w:cstheme="minorHAnsi"/>
              </w:rPr>
              <w:t xml:space="preserve">Comments </w:t>
            </w:r>
            <w:r>
              <w:rPr>
                <w:rFonts w:cstheme="minorHAnsi"/>
              </w:rPr>
              <w:t xml:space="preserve">&amp; </w:t>
            </w:r>
            <w:r w:rsidRPr="00485C4B">
              <w:rPr>
                <w:rFonts w:cstheme="minorHAnsi"/>
              </w:rPr>
              <w:t>Considerations</w:t>
            </w:r>
          </w:p>
        </w:tc>
        <w:tc>
          <w:tcPr>
            <w:tcW w:w="3239" w:type="dxa"/>
            <w:shd w:val="clear" w:color="auto" w:fill="00CC99"/>
            <w:vAlign w:val="center"/>
          </w:tcPr>
          <w:p w14:paraId="32EC551F" w14:textId="77777777" w:rsidR="00B436D2" w:rsidRPr="00212B2B" w:rsidRDefault="00B436D2" w:rsidP="00C465FB">
            <w:pPr>
              <w:jc w:val="center"/>
              <w:rPr>
                <w:rFonts w:cstheme="minorHAnsi"/>
                <w:b/>
                <w:bCs/>
              </w:rPr>
            </w:pPr>
            <w:r w:rsidRPr="00212B2B">
              <w:rPr>
                <w:rFonts w:cstheme="minorHAnsi"/>
                <w:b/>
                <w:bCs/>
              </w:rPr>
              <w:t xml:space="preserve">Grade 3 </w:t>
            </w:r>
          </w:p>
          <w:p w14:paraId="2F8A66D8" w14:textId="77777777" w:rsidR="00B436D2" w:rsidRPr="00485C4B" w:rsidRDefault="00B436D2" w:rsidP="00C465FB">
            <w:pPr>
              <w:jc w:val="center"/>
              <w:rPr>
                <w:rFonts w:cstheme="minorHAnsi"/>
              </w:rPr>
            </w:pPr>
            <w:r w:rsidRPr="00212B2B">
              <w:rPr>
                <w:rFonts w:cstheme="minorHAnsi"/>
                <w:b/>
                <w:bCs/>
              </w:rPr>
              <w:t>Learning Standard</w:t>
            </w:r>
          </w:p>
        </w:tc>
        <w:tc>
          <w:tcPr>
            <w:tcW w:w="3177" w:type="dxa"/>
            <w:vAlign w:val="center"/>
          </w:tcPr>
          <w:p w14:paraId="6B984B7A" w14:textId="77777777" w:rsidR="00B436D2" w:rsidRDefault="00B436D2" w:rsidP="00C465FB">
            <w:pPr>
              <w:jc w:val="center"/>
              <w:rPr>
                <w:rFonts w:cstheme="minorHAnsi"/>
              </w:rPr>
            </w:pPr>
            <w:r w:rsidRPr="00485C4B">
              <w:rPr>
                <w:rFonts w:cstheme="minorHAnsi"/>
              </w:rPr>
              <w:t>Reflection</w:t>
            </w:r>
            <w:r>
              <w:rPr>
                <w:rFonts w:cstheme="minorHAnsi"/>
              </w:rPr>
              <w:t xml:space="preserve"> &amp;</w:t>
            </w:r>
          </w:p>
          <w:p w14:paraId="4C946D72" w14:textId="77777777" w:rsidR="00B436D2" w:rsidRPr="00485C4B" w:rsidRDefault="00B436D2" w:rsidP="00C465FB">
            <w:pPr>
              <w:jc w:val="center"/>
              <w:rPr>
                <w:rFonts w:cstheme="minorHAnsi"/>
              </w:rPr>
            </w:pPr>
            <w:r w:rsidRPr="00485C4B">
              <w:rPr>
                <w:rFonts w:cstheme="minorHAnsi"/>
              </w:rPr>
              <w:t>Planning for 2020-2021</w:t>
            </w:r>
          </w:p>
        </w:tc>
      </w:tr>
      <w:tr w:rsidR="00847112" w14:paraId="000E2C9C" w14:textId="77777777" w:rsidTr="00B436D2">
        <w:tc>
          <w:tcPr>
            <w:tcW w:w="670" w:type="dxa"/>
          </w:tcPr>
          <w:p w14:paraId="12D87391" w14:textId="7AB0B684" w:rsidR="00847112" w:rsidRDefault="00847112" w:rsidP="00FF243F">
            <w:pPr>
              <w:rPr>
                <w:rFonts w:cstheme="minorHAnsi"/>
              </w:rPr>
            </w:pPr>
            <w:r>
              <w:rPr>
                <w:rFonts w:cstheme="minorHAnsi"/>
              </w:rPr>
              <w:t>SL2</w:t>
            </w:r>
          </w:p>
        </w:tc>
        <w:tc>
          <w:tcPr>
            <w:tcW w:w="3239" w:type="dxa"/>
            <w:shd w:val="clear" w:color="auto" w:fill="FFFFCC"/>
          </w:tcPr>
          <w:p w14:paraId="14D636E1" w14:textId="42254D63" w:rsidR="00847112" w:rsidRPr="00084E09" w:rsidRDefault="00847112" w:rsidP="00FF243F">
            <w:pPr>
              <w:rPr>
                <w:rFonts w:ascii="Calibri" w:hAnsi="Calibri"/>
                <w:sz w:val="22"/>
                <w:szCs w:val="22"/>
              </w:rPr>
            </w:pPr>
            <w:r w:rsidRPr="00BC01F7">
              <w:rPr>
                <w:rFonts w:ascii="Calibri" w:hAnsi="Calibri"/>
                <w:sz w:val="22"/>
                <w:szCs w:val="22"/>
              </w:rPr>
              <w:t>Recount or describe key ideas or details from a text read aloud or information presented orally or through other media.</w:t>
            </w:r>
          </w:p>
        </w:tc>
        <w:tc>
          <w:tcPr>
            <w:tcW w:w="1277" w:type="dxa"/>
            <w:vAlign w:val="center"/>
          </w:tcPr>
          <w:p w14:paraId="7794DCA0" w14:textId="77777777" w:rsidR="003974AF" w:rsidRDefault="003974AF" w:rsidP="003974AF">
            <w:pPr>
              <w:jc w:val="center"/>
              <w:rPr>
                <w:rFonts w:cstheme="minorHAnsi"/>
              </w:rPr>
            </w:pPr>
            <w:r>
              <w:rPr>
                <w:noProof/>
              </w:rPr>
              <w:drawing>
                <wp:inline distT="0" distB="0" distL="0" distR="0" wp14:anchorId="61028C81" wp14:editId="39D52381">
                  <wp:extent cx="274320" cy="274320"/>
                  <wp:effectExtent l="0" t="0" r="0" b="0"/>
                  <wp:docPr id="139" name="Graphic 13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790407DD" w14:textId="24E0D971" w:rsidR="00847112" w:rsidRPr="00485C4B" w:rsidRDefault="003974AF" w:rsidP="003974AF">
            <w:pPr>
              <w:jc w:val="center"/>
              <w:rPr>
                <w:rFonts w:cstheme="minorHAnsi"/>
              </w:rPr>
            </w:pPr>
            <w:r>
              <w:rPr>
                <w:noProof/>
              </w:rPr>
              <w:drawing>
                <wp:inline distT="0" distB="0" distL="0" distR="0" wp14:anchorId="40BFE242" wp14:editId="1C57C204">
                  <wp:extent cx="274320" cy="274320"/>
                  <wp:effectExtent l="0" t="0" r="0" b="0"/>
                  <wp:docPr id="140" name="Graphic 14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3" w:type="dxa"/>
          </w:tcPr>
          <w:p w14:paraId="06E2F207" w14:textId="77777777" w:rsidR="00847112" w:rsidRPr="00485C4B" w:rsidRDefault="00847112" w:rsidP="00FF243F">
            <w:pPr>
              <w:rPr>
                <w:rFonts w:cstheme="minorHAnsi"/>
              </w:rPr>
            </w:pPr>
          </w:p>
        </w:tc>
        <w:tc>
          <w:tcPr>
            <w:tcW w:w="3239" w:type="dxa"/>
            <w:shd w:val="clear" w:color="auto" w:fill="99FFCC"/>
          </w:tcPr>
          <w:p w14:paraId="4B6BBE06" w14:textId="1B841125" w:rsidR="00847112" w:rsidRPr="006B53D2" w:rsidRDefault="00847112" w:rsidP="00FF243F">
            <w:pPr>
              <w:rPr>
                <w:rFonts w:ascii="Calibri" w:hAnsi="Calibri"/>
                <w:sz w:val="22"/>
                <w:szCs w:val="22"/>
              </w:rPr>
            </w:pPr>
            <w:r w:rsidRPr="006B53D2">
              <w:rPr>
                <w:rFonts w:ascii="Calibri" w:hAnsi="Calibri"/>
                <w:sz w:val="22"/>
                <w:szCs w:val="22"/>
              </w:rPr>
              <w:t>Determine the main ideas and supporting details of a text read aloud or information presented in diverse media and formats, including visually, quantitatively, and orally.</w:t>
            </w:r>
          </w:p>
        </w:tc>
        <w:tc>
          <w:tcPr>
            <w:tcW w:w="3177" w:type="dxa"/>
          </w:tcPr>
          <w:p w14:paraId="7F65D0F4" w14:textId="77777777" w:rsidR="00847112" w:rsidRPr="00485C4B" w:rsidRDefault="00847112" w:rsidP="00FF243F">
            <w:pPr>
              <w:rPr>
                <w:rFonts w:cstheme="minorHAnsi"/>
              </w:rPr>
            </w:pPr>
          </w:p>
        </w:tc>
      </w:tr>
      <w:tr w:rsidR="00847112" w14:paraId="1E385405" w14:textId="77777777" w:rsidTr="00B436D2">
        <w:tc>
          <w:tcPr>
            <w:tcW w:w="670" w:type="dxa"/>
          </w:tcPr>
          <w:p w14:paraId="024524E6" w14:textId="37C3E96F" w:rsidR="00847112" w:rsidRDefault="00847112" w:rsidP="00FF243F">
            <w:pPr>
              <w:rPr>
                <w:rFonts w:cstheme="minorHAnsi"/>
              </w:rPr>
            </w:pPr>
            <w:r>
              <w:rPr>
                <w:rFonts w:cstheme="minorHAnsi"/>
              </w:rPr>
              <w:t>SL3</w:t>
            </w:r>
          </w:p>
        </w:tc>
        <w:tc>
          <w:tcPr>
            <w:tcW w:w="3239" w:type="dxa"/>
            <w:shd w:val="clear" w:color="auto" w:fill="FFFFCC"/>
          </w:tcPr>
          <w:p w14:paraId="31A52E66" w14:textId="7C0AE81F" w:rsidR="00847112" w:rsidRPr="00BC01F7" w:rsidRDefault="00847112" w:rsidP="00FF243F">
            <w:pPr>
              <w:rPr>
                <w:rFonts w:ascii="Calibri" w:hAnsi="Calibri"/>
                <w:sz w:val="22"/>
                <w:szCs w:val="22"/>
              </w:rPr>
            </w:pPr>
            <w:r w:rsidRPr="00BC01F7">
              <w:rPr>
                <w:rFonts w:ascii="Calibri" w:hAnsi="Calibri"/>
                <w:sz w:val="22"/>
                <w:szCs w:val="22"/>
              </w:rPr>
              <w:t>Ask and answer questions about what a speaker says in order to clarify comprehension, gather additional information, or deepen understanding of a topic or issue.</w:t>
            </w:r>
          </w:p>
        </w:tc>
        <w:tc>
          <w:tcPr>
            <w:tcW w:w="1277" w:type="dxa"/>
            <w:vAlign w:val="center"/>
          </w:tcPr>
          <w:p w14:paraId="2EDAC408" w14:textId="77777777" w:rsidR="003974AF" w:rsidRDefault="003974AF" w:rsidP="003974AF">
            <w:pPr>
              <w:jc w:val="center"/>
              <w:rPr>
                <w:rFonts w:cstheme="minorHAnsi"/>
              </w:rPr>
            </w:pPr>
            <w:r>
              <w:rPr>
                <w:noProof/>
              </w:rPr>
              <w:drawing>
                <wp:inline distT="0" distB="0" distL="0" distR="0" wp14:anchorId="08DAC6BC" wp14:editId="4C06BD37">
                  <wp:extent cx="274320" cy="274320"/>
                  <wp:effectExtent l="0" t="0" r="0" b="0"/>
                  <wp:docPr id="137" name="Graphic 13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28F1C44B" w14:textId="199F21A7" w:rsidR="00847112" w:rsidRPr="00485C4B" w:rsidRDefault="003974AF" w:rsidP="003974AF">
            <w:pPr>
              <w:jc w:val="center"/>
              <w:rPr>
                <w:rFonts w:cstheme="minorHAnsi"/>
              </w:rPr>
            </w:pPr>
            <w:r>
              <w:rPr>
                <w:noProof/>
              </w:rPr>
              <w:drawing>
                <wp:inline distT="0" distB="0" distL="0" distR="0" wp14:anchorId="3995B32F" wp14:editId="3F07E180">
                  <wp:extent cx="274320" cy="274320"/>
                  <wp:effectExtent l="0" t="0" r="0" b="0"/>
                  <wp:docPr id="138" name="Graphic 13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3" w:type="dxa"/>
          </w:tcPr>
          <w:p w14:paraId="6282A20A" w14:textId="77777777" w:rsidR="00847112" w:rsidRPr="00485C4B" w:rsidRDefault="00847112" w:rsidP="00FF243F">
            <w:pPr>
              <w:rPr>
                <w:rFonts w:cstheme="minorHAnsi"/>
              </w:rPr>
            </w:pPr>
          </w:p>
        </w:tc>
        <w:tc>
          <w:tcPr>
            <w:tcW w:w="3239" w:type="dxa"/>
            <w:shd w:val="clear" w:color="auto" w:fill="99FFCC"/>
          </w:tcPr>
          <w:p w14:paraId="488F34BF" w14:textId="0BD8EE09" w:rsidR="00847112" w:rsidRPr="006B53D2" w:rsidRDefault="00847112" w:rsidP="00FF243F">
            <w:pPr>
              <w:rPr>
                <w:rFonts w:ascii="Calibri" w:hAnsi="Calibri"/>
                <w:sz w:val="22"/>
                <w:szCs w:val="22"/>
              </w:rPr>
            </w:pPr>
            <w:r w:rsidRPr="006B53D2">
              <w:rPr>
                <w:rFonts w:ascii="Calibri" w:hAnsi="Calibri"/>
                <w:sz w:val="22"/>
                <w:szCs w:val="22"/>
              </w:rPr>
              <w:t>Ask and answer questions about information from a speaker, offering appropriate elaboration and detail.</w:t>
            </w:r>
          </w:p>
        </w:tc>
        <w:tc>
          <w:tcPr>
            <w:tcW w:w="3177" w:type="dxa"/>
          </w:tcPr>
          <w:p w14:paraId="38E7586E" w14:textId="77777777" w:rsidR="00847112" w:rsidRPr="00485C4B" w:rsidRDefault="00847112" w:rsidP="00FF243F">
            <w:pPr>
              <w:rPr>
                <w:rFonts w:cstheme="minorHAnsi"/>
              </w:rPr>
            </w:pPr>
          </w:p>
        </w:tc>
      </w:tr>
    </w:tbl>
    <w:p w14:paraId="4DC236EF" w14:textId="31E9C963" w:rsidR="00C50230" w:rsidRDefault="00C50230"/>
    <w:p w14:paraId="3FF3CCDB" w14:textId="1E34CF79" w:rsidR="00C50230" w:rsidRPr="00FF243F" w:rsidRDefault="00C50230" w:rsidP="00C50230">
      <w:pPr>
        <w:pStyle w:val="Heading3"/>
      </w:pPr>
      <w:r>
        <w:t>Presentation of Knowledge and Ideas</w:t>
      </w:r>
    </w:p>
    <w:tbl>
      <w:tblPr>
        <w:tblStyle w:val="TableGrid"/>
        <w:tblW w:w="14125" w:type="dxa"/>
        <w:tblLook w:val="04A0" w:firstRow="1" w:lastRow="0" w:firstColumn="1" w:lastColumn="0" w:noHBand="0" w:noVBand="1"/>
      </w:tblPr>
      <w:tblGrid>
        <w:gridCol w:w="670"/>
        <w:gridCol w:w="3240"/>
        <w:gridCol w:w="1277"/>
        <w:gridCol w:w="2523"/>
        <w:gridCol w:w="3240"/>
        <w:gridCol w:w="3175"/>
      </w:tblGrid>
      <w:tr w:rsidR="00847112" w14:paraId="75F2DA64" w14:textId="77777777" w:rsidTr="00212B2B">
        <w:tc>
          <w:tcPr>
            <w:tcW w:w="670" w:type="dxa"/>
          </w:tcPr>
          <w:p w14:paraId="54C40A89" w14:textId="4DB2570C" w:rsidR="00847112" w:rsidRDefault="00847112" w:rsidP="00FF243F">
            <w:pPr>
              <w:rPr>
                <w:rFonts w:cstheme="minorHAnsi"/>
              </w:rPr>
            </w:pPr>
            <w:r>
              <w:rPr>
                <w:rFonts w:cstheme="minorHAnsi"/>
              </w:rPr>
              <w:t>SL4</w:t>
            </w:r>
          </w:p>
        </w:tc>
        <w:tc>
          <w:tcPr>
            <w:tcW w:w="3240" w:type="dxa"/>
            <w:shd w:val="clear" w:color="auto" w:fill="FFFFCC"/>
          </w:tcPr>
          <w:p w14:paraId="7FD51EBB" w14:textId="7C688656" w:rsidR="00847112" w:rsidRPr="00BC01F7" w:rsidRDefault="00847112" w:rsidP="00FF243F">
            <w:pPr>
              <w:rPr>
                <w:rFonts w:ascii="Calibri" w:hAnsi="Calibri"/>
                <w:sz w:val="22"/>
                <w:szCs w:val="22"/>
              </w:rPr>
            </w:pPr>
            <w:r w:rsidRPr="00BC01F7">
              <w:rPr>
                <w:rFonts w:ascii="Calibri" w:hAnsi="Calibri"/>
                <w:sz w:val="22"/>
                <w:szCs w:val="22"/>
              </w:rPr>
              <w:t>Tell a story or recount an experience with appropriate facts and relevant, descriptive details, speaking audibly in coherent sentences.</w:t>
            </w:r>
          </w:p>
        </w:tc>
        <w:tc>
          <w:tcPr>
            <w:tcW w:w="1277" w:type="dxa"/>
            <w:vAlign w:val="center"/>
          </w:tcPr>
          <w:p w14:paraId="563318D1" w14:textId="77777777" w:rsidR="003974AF" w:rsidRDefault="003974AF" w:rsidP="003974AF">
            <w:pPr>
              <w:jc w:val="center"/>
              <w:rPr>
                <w:rFonts w:cstheme="minorHAnsi"/>
              </w:rPr>
            </w:pPr>
            <w:r>
              <w:rPr>
                <w:noProof/>
              </w:rPr>
              <w:drawing>
                <wp:inline distT="0" distB="0" distL="0" distR="0" wp14:anchorId="5A4AA6E5" wp14:editId="7CF18FE2">
                  <wp:extent cx="274320" cy="274320"/>
                  <wp:effectExtent l="0" t="0" r="0" b="0"/>
                  <wp:docPr id="135" name="Graphic 13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2E08DA87" w14:textId="014BF6E0" w:rsidR="00847112" w:rsidRPr="00485C4B" w:rsidRDefault="003974AF" w:rsidP="003974AF">
            <w:pPr>
              <w:jc w:val="center"/>
              <w:rPr>
                <w:rFonts w:cstheme="minorHAnsi"/>
              </w:rPr>
            </w:pPr>
            <w:r>
              <w:rPr>
                <w:noProof/>
              </w:rPr>
              <w:drawing>
                <wp:inline distT="0" distB="0" distL="0" distR="0" wp14:anchorId="5A29BD99" wp14:editId="0E5B7106">
                  <wp:extent cx="274320" cy="274320"/>
                  <wp:effectExtent l="0" t="0" r="0" b="0"/>
                  <wp:docPr id="136" name="Graphic 13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3" w:type="dxa"/>
          </w:tcPr>
          <w:p w14:paraId="33A5970D" w14:textId="77777777" w:rsidR="00847112" w:rsidRPr="00485C4B" w:rsidRDefault="00847112" w:rsidP="00FF243F">
            <w:pPr>
              <w:rPr>
                <w:rFonts w:cstheme="minorHAnsi"/>
              </w:rPr>
            </w:pPr>
          </w:p>
        </w:tc>
        <w:tc>
          <w:tcPr>
            <w:tcW w:w="3240" w:type="dxa"/>
            <w:shd w:val="clear" w:color="auto" w:fill="99FFCC"/>
          </w:tcPr>
          <w:p w14:paraId="72A090A1" w14:textId="2C573F35" w:rsidR="00847112" w:rsidRPr="006B53D2" w:rsidRDefault="00847112" w:rsidP="00FF243F">
            <w:pPr>
              <w:rPr>
                <w:rFonts w:ascii="Calibri" w:hAnsi="Calibri"/>
                <w:sz w:val="22"/>
                <w:szCs w:val="22"/>
              </w:rPr>
            </w:pPr>
            <w:r w:rsidRPr="006B53D2">
              <w:rPr>
                <w:rFonts w:ascii="Calibri" w:hAnsi="Calibri"/>
                <w:sz w:val="22"/>
                <w:szCs w:val="22"/>
              </w:rPr>
              <w:t>Report on a topic or text, tell a story, or recount an experience with appropriate facts and relevant, descriptive details, speaking clearly at an understandable pace.</w:t>
            </w:r>
          </w:p>
        </w:tc>
        <w:tc>
          <w:tcPr>
            <w:tcW w:w="3175" w:type="dxa"/>
          </w:tcPr>
          <w:p w14:paraId="14D97890" w14:textId="77777777" w:rsidR="00847112" w:rsidRPr="00485C4B" w:rsidRDefault="00847112" w:rsidP="00FF243F">
            <w:pPr>
              <w:rPr>
                <w:rFonts w:cstheme="minorHAnsi"/>
              </w:rPr>
            </w:pPr>
          </w:p>
        </w:tc>
      </w:tr>
      <w:tr w:rsidR="00847112" w14:paraId="639E71B4" w14:textId="77777777" w:rsidTr="00212B2B">
        <w:tc>
          <w:tcPr>
            <w:tcW w:w="670" w:type="dxa"/>
          </w:tcPr>
          <w:p w14:paraId="62B2717A" w14:textId="1C4120D6" w:rsidR="00847112" w:rsidRDefault="00847112" w:rsidP="00FF243F">
            <w:pPr>
              <w:rPr>
                <w:rFonts w:cstheme="minorHAnsi"/>
              </w:rPr>
            </w:pPr>
            <w:r>
              <w:rPr>
                <w:rFonts w:cstheme="minorHAnsi"/>
              </w:rPr>
              <w:t>SL5</w:t>
            </w:r>
          </w:p>
        </w:tc>
        <w:tc>
          <w:tcPr>
            <w:tcW w:w="3240" w:type="dxa"/>
            <w:shd w:val="clear" w:color="auto" w:fill="FFFFCC"/>
          </w:tcPr>
          <w:p w14:paraId="72B82E68" w14:textId="2BF99E7C" w:rsidR="00847112" w:rsidRPr="00BC01F7" w:rsidRDefault="00847112" w:rsidP="00FF243F">
            <w:pPr>
              <w:rPr>
                <w:rFonts w:ascii="Calibri" w:hAnsi="Calibri"/>
                <w:sz w:val="22"/>
                <w:szCs w:val="22"/>
              </w:rPr>
            </w:pPr>
            <w:r w:rsidRPr="00BC01F7">
              <w:rPr>
                <w:rFonts w:ascii="Calibri" w:hAnsi="Calibri"/>
                <w:sz w:val="22"/>
                <w:szCs w:val="22"/>
              </w:rPr>
              <w:t>Create audio recordings of stories or poems; add drawings or other visual displays to stories or recounts of experiences when appropriate to clarify ideas, thoughts, and feelings.</w:t>
            </w:r>
          </w:p>
        </w:tc>
        <w:tc>
          <w:tcPr>
            <w:tcW w:w="1277" w:type="dxa"/>
            <w:vAlign w:val="center"/>
          </w:tcPr>
          <w:p w14:paraId="36FADB30" w14:textId="77777777" w:rsidR="003974AF" w:rsidRDefault="003974AF" w:rsidP="003974AF">
            <w:pPr>
              <w:jc w:val="center"/>
              <w:rPr>
                <w:rFonts w:cstheme="minorHAnsi"/>
              </w:rPr>
            </w:pPr>
            <w:r>
              <w:rPr>
                <w:noProof/>
              </w:rPr>
              <w:drawing>
                <wp:inline distT="0" distB="0" distL="0" distR="0" wp14:anchorId="2B67C3D8" wp14:editId="46D10784">
                  <wp:extent cx="274320" cy="274320"/>
                  <wp:effectExtent l="0" t="0" r="0" b="0"/>
                  <wp:docPr id="133" name="Graphic 13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1ED94ADD" w14:textId="50B784A0" w:rsidR="00847112" w:rsidRPr="00485C4B" w:rsidRDefault="003974AF" w:rsidP="003974AF">
            <w:pPr>
              <w:jc w:val="center"/>
              <w:rPr>
                <w:rFonts w:cstheme="minorHAnsi"/>
              </w:rPr>
            </w:pPr>
            <w:r>
              <w:rPr>
                <w:noProof/>
              </w:rPr>
              <w:drawing>
                <wp:inline distT="0" distB="0" distL="0" distR="0" wp14:anchorId="5C1A28D2" wp14:editId="729CE045">
                  <wp:extent cx="274320" cy="274320"/>
                  <wp:effectExtent l="0" t="0" r="0" b="0"/>
                  <wp:docPr id="134" name="Graphic 13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3" w:type="dxa"/>
          </w:tcPr>
          <w:p w14:paraId="226E0D60" w14:textId="77777777" w:rsidR="00847112" w:rsidRPr="00485C4B" w:rsidRDefault="00847112" w:rsidP="00FF243F">
            <w:pPr>
              <w:rPr>
                <w:rFonts w:cstheme="minorHAnsi"/>
              </w:rPr>
            </w:pPr>
          </w:p>
        </w:tc>
        <w:tc>
          <w:tcPr>
            <w:tcW w:w="3240" w:type="dxa"/>
            <w:shd w:val="clear" w:color="auto" w:fill="99FFCC"/>
          </w:tcPr>
          <w:p w14:paraId="7303E47A" w14:textId="526E5BB0" w:rsidR="00847112" w:rsidRPr="006B53D2" w:rsidRDefault="00847112" w:rsidP="00FF243F">
            <w:pPr>
              <w:rPr>
                <w:rFonts w:ascii="Calibri" w:hAnsi="Calibri"/>
                <w:sz w:val="22"/>
                <w:szCs w:val="22"/>
              </w:rPr>
            </w:pPr>
            <w:r w:rsidRPr="006B53D2">
              <w:rPr>
                <w:rFonts w:ascii="Calibri" w:hAnsi="Calibri"/>
                <w:sz w:val="22"/>
                <w:szCs w:val="22"/>
              </w:rPr>
              <w:t>Create engaging audio recordings of stories or poems that demonstrate fluid reading at an understandable pace; add visual displays when appropriate to emphasize or enhance certain facts or details.</w:t>
            </w:r>
          </w:p>
        </w:tc>
        <w:tc>
          <w:tcPr>
            <w:tcW w:w="3175" w:type="dxa"/>
          </w:tcPr>
          <w:p w14:paraId="77611CE5" w14:textId="77777777" w:rsidR="00847112" w:rsidRPr="00485C4B" w:rsidRDefault="00847112" w:rsidP="00FF243F">
            <w:pPr>
              <w:rPr>
                <w:rFonts w:cstheme="minorHAnsi"/>
              </w:rPr>
            </w:pPr>
          </w:p>
        </w:tc>
      </w:tr>
      <w:tr w:rsidR="00847112" w14:paraId="5DAA1A82" w14:textId="77777777" w:rsidTr="00212B2B">
        <w:tc>
          <w:tcPr>
            <w:tcW w:w="670" w:type="dxa"/>
          </w:tcPr>
          <w:p w14:paraId="55F0715A" w14:textId="2519CEE4" w:rsidR="00847112" w:rsidRDefault="00847112" w:rsidP="00FF243F">
            <w:pPr>
              <w:rPr>
                <w:rFonts w:cstheme="minorHAnsi"/>
              </w:rPr>
            </w:pPr>
            <w:r>
              <w:rPr>
                <w:rFonts w:cstheme="minorHAnsi"/>
              </w:rPr>
              <w:t>SL6</w:t>
            </w:r>
          </w:p>
        </w:tc>
        <w:tc>
          <w:tcPr>
            <w:tcW w:w="3240" w:type="dxa"/>
            <w:shd w:val="clear" w:color="auto" w:fill="FFFFCC"/>
          </w:tcPr>
          <w:p w14:paraId="04396855" w14:textId="6BEB125A" w:rsidR="00847112" w:rsidRPr="00BC01F7" w:rsidRDefault="00847112" w:rsidP="00FF243F">
            <w:pPr>
              <w:rPr>
                <w:rFonts w:ascii="Calibri" w:hAnsi="Calibri"/>
                <w:sz w:val="22"/>
                <w:szCs w:val="22"/>
              </w:rPr>
            </w:pPr>
            <w:r w:rsidRPr="00BC01F7">
              <w:rPr>
                <w:rFonts w:ascii="Calibri" w:hAnsi="Calibri"/>
                <w:sz w:val="22"/>
                <w:szCs w:val="22"/>
              </w:rPr>
              <w:t>Produce complete sentences when appropriate to task and situation in order to provide requested detail or clarification. (See grade 2 Language standards 1 and 3 for specific expectations.)</w:t>
            </w:r>
          </w:p>
        </w:tc>
        <w:tc>
          <w:tcPr>
            <w:tcW w:w="1277" w:type="dxa"/>
            <w:vAlign w:val="center"/>
          </w:tcPr>
          <w:p w14:paraId="2FA1C431" w14:textId="77777777" w:rsidR="003974AF" w:rsidRDefault="003974AF" w:rsidP="003974AF">
            <w:pPr>
              <w:jc w:val="center"/>
              <w:rPr>
                <w:rFonts w:cstheme="minorHAnsi"/>
              </w:rPr>
            </w:pPr>
            <w:r>
              <w:rPr>
                <w:noProof/>
              </w:rPr>
              <w:drawing>
                <wp:inline distT="0" distB="0" distL="0" distR="0" wp14:anchorId="7D367BC0" wp14:editId="2E367A59">
                  <wp:extent cx="274320" cy="274320"/>
                  <wp:effectExtent l="0" t="0" r="0" b="0"/>
                  <wp:docPr id="131" name="Graphic 13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2964482B" w14:textId="6BF04FE9" w:rsidR="00847112" w:rsidRPr="00485C4B" w:rsidRDefault="003974AF" w:rsidP="003974AF">
            <w:pPr>
              <w:jc w:val="center"/>
              <w:rPr>
                <w:rFonts w:cstheme="minorHAnsi"/>
              </w:rPr>
            </w:pPr>
            <w:r>
              <w:rPr>
                <w:noProof/>
              </w:rPr>
              <w:drawing>
                <wp:inline distT="0" distB="0" distL="0" distR="0" wp14:anchorId="7B007D13" wp14:editId="5CCB2C73">
                  <wp:extent cx="274320" cy="274320"/>
                  <wp:effectExtent l="0" t="0" r="0" b="0"/>
                  <wp:docPr id="132" name="Graphic 13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3" w:type="dxa"/>
          </w:tcPr>
          <w:p w14:paraId="0A0E4242" w14:textId="77777777" w:rsidR="00847112" w:rsidRPr="00485C4B" w:rsidRDefault="00847112" w:rsidP="00FF243F">
            <w:pPr>
              <w:rPr>
                <w:rFonts w:cstheme="minorHAnsi"/>
              </w:rPr>
            </w:pPr>
          </w:p>
        </w:tc>
        <w:tc>
          <w:tcPr>
            <w:tcW w:w="3240" w:type="dxa"/>
            <w:shd w:val="clear" w:color="auto" w:fill="99FFCC"/>
          </w:tcPr>
          <w:p w14:paraId="60108829" w14:textId="1EB3E9BF" w:rsidR="00847112" w:rsidRPr="006B53D2" w:rsidRDefault="00847112" w:rsidP="00FF243F">
            <w:pPr>
              <w:rPr>
                <w:rFonts w:ascii="Calibri" w:hAnsi="Calibri"/>
                <w:sz w:val="22"/>
                <w:szCs w:val="22"/>
              </w:rPr>
            </w:pPr>
            <w:r w:rsidRPr="006B53D2">
              <w:rPr>
                <w:rFonts w:ascii="Calibri" w:hAnsi="Calibri"/>
                <w:sz w:val="22"/>
                <w:szCs w:val="22"/>
              </w:rPr>
              <w:t>Speak in complete sentences when appropriate to task and situation in order to provide requested detail or clarification. (See grade 3 Language standards 1 and 3 for specific expectations.)</w:t>
            </w:r>
          </w:p>
        </w:tc>
        <w:tc>
          <w:tcPr>
            <w:tcW w:w="3175" w:type="dxa"/>
          </w:tcPr>
          <w:p w14:paraId="754470D9" w14:textId="77777777" w:rsidR="00847112" w:rsidRPr="00485C4B" w:rsidRDefault="00847112" w:rsidP="00FF243F">
            <w:pPr>
              <w:rPr>
                <w:rFonts w:cstheme="minorHAnsi"/>
              </w:rPr>
            </w:pPr>
          </w:p>
        </w:tc>
      </w:tr>
    </w:tbl>
    <w:p w14:paraId="4C1C56C2" w14:textId="70DFB2A1" w:rsidR="00FF243F" w:rsidRDefault="00FF243F"/>
    <w:p w14:paraId="0841CC50" w14:textId="382D4FA6" w:rsidR="00FF243F" w:rsidRDefault="00FF243F" w:rsidP="00FF243F">
      <w:pPr>
        <w:pStyle w:val="Heading2"/>
      </w:pPr>
      <w:r>
        <w:lastRenderedPageBreak/>
        <w:t>Language</w:t>
      </w:r>
    </w:p>
    <w:p w14:paraId="3D5564FA" w14:textId="31E438A5" w:rsidR="00FF243F" w:rsidRPr="00FF243F" w:rsidRDefault="00C50230" w:rsidP="00C50230">
      <w:pPr>
        <w:pStyle w:val="Heading3"/>
      </w:pPr>
      <w:r>
        <w:t>Conventions of Standard English</w:t>
      </w:r>
    </w:p>
    <w:tbl>
      <w:tblPr>
        <w:tblStyle w:val="TableGrid"/>
        <w:tblW w:w="14125" w:type="dxa"/>
        <w:tblLook w:val="04A0" w:firstRow="1" w:lastRow="0" w:firstColumn="1" w:lastColumn="0" w:noHBand="0" w:noVBand="1"/>
      </w:tblPr>
      <w:tblGrid>
        <w:gridCol w:w="663"/>
        <w:gridCol w:w="3240"/>
        <w:gridCol w:w="1277"/>
        <w:gridCol w:w="2504"/>
        <w:gridCol w:w="3240"/>
        <w:gridCol w:w="3201"/>
      </w:tblGrid>
      <w:tr w:rsidR="00D35D62" w14:paraId="5D6D6A67" w14:textId="77777777" w:rsidTr="00D35D62">
        <w:tc>
          <w:tcPr>
            <w:tcW w:w="663" w:type="dxa"/>
            <w:vAlign w:val="center"/>
          </w:tcPr>
          <w:p w14:paraId="71C5D101" w14:textId="77777777" w:rsidR="00B436D2" w:rsidRPr="00485C4B" w:rsidRDefault="00B436D2" w:rsidP="00C465FB">
            <w:pPr>
              <w:jc w:val="center"/>
              <w:rPr>
                <w:rFonts w:cstheme="minorHAnsi"/>
              </w:rPr>
            </w:pPr>
          </w:p>
        </w:tc>
        <w:tc>
          <w:tcPr>
            <w:tcW w:w="3240" w:type="dxa"/>
            <w:shd w:val="clear" w:color="auto" w:fill="FFFF99"/>
            <w:vAlign w:val="center"/>
          </w:tcPr>
          <w:p w14:paraId="4CEFF4B2" w14:textId="77777777" w:rsidR="00B436D2" w:rsidRPr="00212B2B" w:rsidRDefault="00B436D2" w:rsidP="00C465FB">
            <w:pPr>
              <w:jc w:val="center"/>
              <w:rPr>
                <w:rFonts w:cstheme="minorHAnsi"/>
                <w:b/>
                <w:bCs/>
              </w:rPr>
            </w:pPr>
            <w:r w:rsidRPr="00212B2B">
              <w:rPr>
                <w:rFonts w:cstheme="minorHAnsi"/>
                <w:b/>
                <w:bCs/>
              </w:rPr>
              <w:t xml:space="preserve">Grade 2 </w:t>
            </w:r>
          </w:p>
          <w:p w14:paraId="2C8B28B5" w14:textId="77777777" w:rsidR="00B436D2" w:rsidRPr="00485C4B" w:rsidRDefault="00B436D2" w:rsidP="00C465FB">
            <w:pPr>
              <w:jc w:val="center"/>
              <w:rPr>
                <w:rFonts w:cstheme="minorHAnsi"/>
              </w:rPr>
            </w:pPr>
            <w:r w:rsidRPr="00212B2B">
              <w:rPr>
                <w:rFonts w:cstheme="minorHAnsi"/>
                <w:b/>
                <w:bCs/>
              </w:rPr>
              <w:t>Learning Standard</w:t>
            </w:r>
          </w:p>
        </w:tc>
        <w:tc>
          <w:tcPr>
            <w:tcW w:w="1277" w:type="dxa"/>
            <w:vAlign w:val="center"/>
          </w:tcPr>
          <w:p w14:paraId="71A56BA3" w14:textId="77777777" w:rsidR="00B436D2" w:rsidRPr="00485C4B" w:rsidRDefault="00B436D2" w:rsidP="00C465FB">
            <w:pPr>
              <w:jc w:val="center"/>
              <w:rPr>
                <w:rFonts w:cstheme="minorHAnsi"/>
              </w:rPr>
            </w:pPr>
            <w:r>
              <w:rPr>
                <w:rFonts w:cstheme="minorHAnsi"/>
              </w:rPr>
              <w:t>Instruction Provided</w:t>
            </w:r>
          </w:p>
        </w:tc>
        <w:tc>
          <w:tcPr>
            <w:tcW w:w="2504" w:type="dxa"/>
            <w:vAlign w:val="center"/>
          </w:tcPr>
          <w:p w14:paraId="721F3BC8" w14:textId="77777777" w:rsidR="00B436D2" w:rsidRPr="00485C4B" w:rsidRDefault="00B436D2" w:rsidP="00C465FB">
            <w:pPr>
              <w:jc w:val="center"/>
              <w:rPr>
                <w:rFonts w:cstheme="minorHAnsi"/>
              </w:rPr>
            </w:pPr>
            <w:r w:rsidRPr="00485C4B">
              <w:rPr>
                <w:rFonts w:cstheme="minorHAnsi"/>
              </w:rPr>
              <w:t xml:space="preserve">Comments </w:t>
            </w:r>
            <w:r>
              <w:rPr>
                <w:rFonts w:cstheme="minorHAnsi"/>
              </w:rPr>
              <w:t xml:space="preserve">&amp; </w:t>
            </w:r>
            <w:r w:rsidRPr="00485C4B">
              <w:rPr>
                <w:rFonts w:cstheme="minorHAnsi"/>
              </w:rPr>
              <w:t>Considerations</w:t>
            </w:r>
          </w:p>
        </w:tc>
        <w:tc>
          <w:tcPr>
            <w:tcW w:w="3240" w:type="dxa"/>
            <w:shd w:val="clear" w:color="auto" w:fill="00CC99"/>
            <w:vAlign w:val="center"/>
          </w:tcPr>
          <w:p w14:paraId="33455354" w14:textId="77777777" w:rsidR="00B436D2" w:rsidRPr="00212B2B" w:rsidRDefault="00B436D2" w:rsidP="00C465FB">
            <w:pPr>
              <w:jc w:val="center"/>
              <w:rPr>
                <w:rFonts w:cstheme="minorHAnsi"/>
                <w:b/>
                <w:bCs/>
              </w:rPr>
            </w:pPr>
            <w:r w:rsidRPr="00212B2B">
              <w:rPr>
                <w:rFonts w:cstheme="minorHAnsi"/>
                <w:b/>
                <w:bCs/>
              </w:rPr>
              <w:t xml:space="preserve">Grade 3 </w:t>
            </w:r>
          </w:p>
          <w:p w14:paraId="059A981C" w14:textId="77777777" w:rsidR="00B436D2" w:rsidRPr="00485C4B" w:rsidRDefault="00B436D2" w:rsidP="00C465FB">
            <w:pPr>
              <w:jc w:val="center"/>
              <w:rPr>
                <w:rFonts w:cstheme="minorHAnsi"/>
              </w:rPr>
            </w:pPr>
            <w:r w:rsidRPr="00212B2B">
              <w:rPr>
                <w:rFonts w:cstheme="minorHAnsi"/>
                <w:b/>
                <w:bCs/>
              </w:rPr>
              <w:t>Learning Standard</w:t>
            </w:r>
          </w:p>
        </w:tc>
        <w:tc>
          <w:tcPr>
            <w:tcW w:w="3201" w:type="dxa"/>
            <w:vAlign w:val="center"/>
          </w:tcPr>
          <w:p w14:paraId="16CA0E71" w14:textId="77777777" w:rsidR="00B436D2" w:rsidRDefault="00B436D2" w:rsidP="00C465FB">
            <w:pPr>
              <w:jc w:val="center"/>
              <w:rPr>
                <w:rFonts w:cstheme="minorHAnsi"/>
              </w:rPr>
            </w:pPr>
            <w:r w:rsidRPr="00485C4B">
              <w:rPr>
                <w:rFonts w:cstheme="minorHAnsi"/>
              </w:rPr>
              <w:t>Reflection</w:t>
            </w:r>
            <w:r>
              <w:rPr>
                <w:rFonts w:cstheme="minorHAnsi"/>
              </w:rPr>
              <w:t xml:space="preserve"> &amp;</w:t>
            </w:r>
          </w:p>
          <w:p w14:paraId="6098B53A" w14:textId="77777777" w:rsidR="00B436D2" w:rsidRPr="00485C4B" w:rsidRDefault="00B436D2" w:rsidP="00C465FB">
            <w:pPr>
              <w:jc w:val="center"/>
              <w:rPr>
                <w:rFonts w:cstheme="minorHAnsi"/>
              </w:rPr>
            </w:pPr>
            <w:r w:rsidRPr="00485C4B">
              <w:rPr>
                <w:rFonts w:cstheme="minorHAnsi"/>
              </w:rPr>
              <w:t>Planning for 2020-2021</w:t>
            </w:r>
          </w:p>
        </w:tc>
      </w:tr>
      <w:tr w:rsidR="00847112" w14:paraId="2E5219C8" w14:textId="77777777" w:rsidTr="00D35D62">
        <w:tc>
          <w:tcPr>
            <w:tcW w:w="663" w:type="dxa"/>
          </w:tcPr>
          <w:p w14:paraId="78BA8ED2" w14:textId="3BEA0438" w:rsidR="00847112" w:rsidRDefault="00847112" w:rsidP="00FF243F">
            <w:pPr>
              <w:rPr>
                <w:rFonts w:cstheme="minorHAnsi"/>
              </w:rPr>
            </w:pPr>
            <w:r>
              <w:rPr>
                <w:rFonts w:cstheme="minorHAnsi"/>
              </w:rPr>
              <w:t>L1</w:t>
            </w:r>
          </w:p>
        </w:tc>
        <w:tc>
          <w:tcPr>
            <w:tcW w:w="3240" w:type="dxa"/>
            <w:shd w:val="clear" w:color="auto" w:fill="FFFFCC"/>
          </w:tcPr>
          <w:p w14:paraId="743D7196" w14:textId="77777777" w:rsidR="00847112" w:rsidRPr="00BC01F7" w:rsidRDefault="00847112" w:rsidP="00FF243F">
            <w:pPr>
              <w:rPr>
                <w:rFonts w:ascii="Calibri" w:hAnsi="Calibri"/>
                <w:sz w:val="22"/>
                <w:szCs w:val="22"/>
              </w:rPr>
            </w:pPr>
            <w:r w:rsidRPr="00BC01F7">
              <w:rPr>
                <w:rFonts w:ascii="Calibri" w:hAnsi="Calibri"/>
                <w:sz w:val="22"/>
                <w:szCs w:val="22"/>
              </w:rPr>
              <w:t>Demonstrate command of the conventions of standard English grammar and usage when writing or speaking.</w:t>
            </w:r>
          </w:p>
          <w:p w14:paraId="743B866B" w14:textId="77777777" w:rsidR="00847112" w:rsidRPr="00712B96" w:rsidRDefault="00847112" w:rsidP="00FF243F">
            <w:pPr>
              <w:pStyle w:val="ListParagraph"/>
              <w:numPr>
                <w:ilvl w:val="0"/>
                <w:numId w:val="4"/>
              </w:numPr>
              <w:ind w:left="327" w:hanging="270"/>
              <w:rPr>
                <w:rFonts w:ascii="Calibri" w:hAnsi="Calibri"/>
                <w:sz w:val="20"/>
              </w:rPr>
            </w:pPr>
            <w:r w:rsidRPr="00712B96">
              <w:rPr>
                <w:rFonts w:ascii="Calibri" w:hAnsi="Calibri"/>
                <w:sz w:val="20"/>
              </w:rPr>
              <w:t xml:space="preserve">Use collective nouns (e.g., </w:t>
            </w:r>
            <w:r w:rsidRPr="00712B96">
              <w:rPr>
                <w:rFonts w:ascii="Calibri" w:hAnsi="Calibri"/>
                <w:i/>
                <w:sz w:val="20"/>
              </w:rPr>
              <w:t>group</w:t>
            </w:r>
            <w:r w:rsidRPr="00712B96">
              <w:rPr>
                <w:rFonts w:ascii="Calibri" w:hAnsi="Calibri"/>
                <w:sz w:val="20"/>
              </w:rPr>
              <w:t>).</w:t>
            </w:r>
          </w:p>
          <w:p w14:paraId="2AA0ABB0" w14:textId="77777777" w:rsidR="00847112" w:rsidRPr="00712B96" w:rsidRDefault="00847112" w:rsidP="00FF243F">
            <w:pPr>
              <w:pStyle w:val="ListParagraph"/>
              <w:numPr>
                <w:ilvl w:val="0"/>
                <w:numId w:val="4"/>
              </w:numPr>
              <w:ind w:left="327" w:hanging="270"/>
              <w:rPr>
                <w:rFonts w:ascii="Calibri" w:hAnsi="Calibri"/>
                <w:sz w:val="20"/>
              </w:rPr>
            </w:pPr>
            <w:r w:rsidRPr="00712B96">
              <w:rPr>
                <w:rFonts w:ascii="Calibri" w:hAnsi="Calibri"/>
                <w:sz w:val="20"/>
              </w:rPr>
              <w:t xml:space="preserve">Form and use frequently occurring irregular plural nouns (e.g., </w:t>
            </w:r>
            <w:r w:rsidRPr="00712B96">
              <w:rPr>
                <w:rFonts w:ascii="Calibri" w:hAnsi="Calibri"/>
                <w:i/>
                <w:sz w:val="20"/>
              </w:rPr>
              <w:t>feet, children, teeth, mice, fish</w:t>
            </w:r>
            <w:r w:rsidRPr="00712B96">
              <w:rPr>
                <w:rFonts w:ascii="Calibri" w:hAnsi="Calibri"/>
                <w:sz w:val="20"/>
              </w:rPr>
              <w:t>).</w:t>
            </w:r>
          </w:p>
          <w:p w14:paraId="70E7394E" w14:textId="77777777" w:rsidR="00847112" w:rsidRPr="00712B96" w:rsidRDefault="00847112" w:rsidP="00FF243F">
            <w:pPr>
              <w:pStyle w:val="ListParagraph"/>
              <w:numPr>
                <w:ilvl w:val="0"/>
                <w:numId w:val="4"/>
              </w:numPr>
              <w:ind w:left="327" w:hanging="270"/>
              <w:rPr>
                <w:rFonts w:ascii="Calibri" w:hAnsi="Calibri"/>
                <w:sz w:val="20"/>
              </w:rPr>
            </w:pPr>
            <w:r w:rsidRPr="00712B96">
              <w:rPr>
                <w:rFonts w:ascii="Calibri" w:hAnsi="Calibri"/>
                <w:sz w:val="20"/>
              </w:rPr>
              <w:t xml:space="preserve">Use reflexive pronouns (e.g., </w:t>
            </w:r>
            <w:r w:rsidRPr="00712B96">
              <w:rPr>
                <w:rFonts w:ascii="Calibri" w:hAnsi="Calibri"/>
                <w:i/>
                <w:sz w:val="20"/>
              </w:rPr>
              <w:t>myself, ourselves</w:t>
            </w:r>
            <w:r w:rsidRPr="00712B96">
              <w:rPr>
                <w:rFonts w:ascii="Calibri" w:hAnsi="Calibri"/>
                <w:sz w:val="20"/>
              </w:rPr>
              <w:t>).</w:t>
            </w:r>
          </w:p>
          <w:p w14:paraId="718E5247" w14:textId="77777777" w:rsidR="00847112" w:rsidRPr="00712B96" w:rsidRDefault="00847112" w:rsidP="00FF243F">
            <w:pPr>
              <w:pStyle w:val="ListParagraph"/>
              <w:numPr>
                <w:ilvl w:val="0"/>
                <w:numId w:val="4"/>
              </w:numPr>
              <w:ind w:left="327" w:hanging="270"/>
              <w:rPr>
                <w:rFonts w:ascii="Calibri" w:hAnsi="Calibri"/>
                <w:sz w:val="20"/>
              </w:rPr>
            </w:pPr>
            <w:r w:rsidRPr="00712B96">
              <w:rPr>
                <w:rFonts w:ascii="Calibri" w:hAnsi="Calibri"/>
                <w:sz w:val="20"/>
              </w:rPr>
              <w:t xml:space="preserve">Form and use the past tense of frequently occurring irregular verbs (e.g., </w:t>
            </w:r>
            <w:r w:rsidRPr="00712B96">
              <w:rPr>
                <w:rFonts w:ascii="Calibri" w:hAnsi="Calibri"/>
                <w:i/>
                <w:sz w:val="20"/>
              </w:rPr>
              <w:t>sat, hid, told</w:t>
            </w:r>
            <w:r w:rsidRPr="00712B96">
              <w:rPr>
                <w:rFonts w:ascii="Calibri" w:hAnsi="Calibri"/>
                <w:sz w:val="20"/>
              </w:rPr>
              <w:t>).</w:t>
            </w:r>
          </w:p>
          <w:p w14:paraId="6EB88BA3" w14:textId="77777777" w:rsidR="00847112" w:rsidRPr="00712B96" w:rsidRDefault="00847112" w:rsidP="00FF243F">
            <w:pPr>
              <w:pStyle w:val="ListParagraph"/>
              <w:numPr>
                <w:ilvl w:val="0"/>
                <w:numId w:val="4"/>
              </w:numPr>
              <w:ind w:left="327" w:hanging="270"/>
              <w:rPr>
                <w:rFonts w:ascii="Calibri" w:hAnsi="Calibri"/>
                <w:sz w:val="20"/>
              </w:rPr>
            </w:pPr>
            <w:r w:rsidRPr="00712B96">
              <w:rPr>
                <w:rFonts w:ascii="Calibri" w:hAnsi="Calibri"/>
                <w:sz w:val="20"/>
              </w:rPr>
              <w:t>Use adjectives and adverbs, and choose between them depending on what is to be modified.</w:t>
            </w:r>
          </w:p>
          <w:p w14:paraId="28061097" w14:textId="54196EB2" w:rsidR="00847112" w:rsidRPr="00BC01F7" w:rsidRDefault="00847112" w:rsidP="00FF243F">
            <w:pPr>
              <w:pStyle w:val="ListParagraph"/>
              <w:numPr>
                <w:ilvl w:val="0"/>
                <w:numId w:val="4"/>
              </w:numPr>
              <w:ind w:left="327" w:hanging="270"/>
              <w:rPr>
                <w:rFonts w:ascii="Calibri" w:hAnsi="Calibri"/>
                <w:sz w:val="22"/>
                <w:szCs w:val="22"/>
              </w:rPr>
            </w:pPr>
            <w:r w:rsidRPr="00712B96">
              <w:rPr>
                <w:rFonts w:ascii="Calibri" w:hAnsi="Calibri"/>
                <w:sz w:val="20"/>
              </w:rPr>
              <w:t xml:space="preserve">Produce, expand, and rearrange complete simple and compound sentences (e.g., </w:t>
            </w:r>
            <w:r w:rsidRPr="00712B96">
              <w:rPr>
                <w:rFonts w:ascii="Calibri" w:hAnsi="Calibri"/>
                <w:i/>
                <w:sz w:val="20"/>
              </w:rPr>
              <w:t>The boy watched the movie; The little boy watched the movie; The action movie was watched by the little boy</w:t>
            </w:r>
            <w:r w:rsidRPr="00712B96">
              <w:rPr>
                <w:rFonts w:ascii="Calibri" w:hAnsi="Calibri"/>
                <w:sz w:val="20"/>
              </w:rPr>
              <w:t>).</w:t>
            </w:r>
          </w:p>
        </w:tc>
        <w:tc>
          <w:tcPr>
            <w:tcW w:w="1277" w:type="dxa"/>
            <w:vAlign w:val="center"/>
          </w:tcPr>
          <w:p w14:paraId="1242835A" w14:textId="77777777" w:rsidR="003974AF" w:rsidRDefault="003974AF" w:rsidP="003974AF">
            <w:pPr>
              <w:jc w:val="center"/>
              <w:rPr>
                <w:rFonts w:cstheme="minorHAnsi"/>
              </w:rPr>
            </w:pPr>
            <w:r>
              <w:rPr>
                <w:noProof/>
              </w:rPr>
              <w:drawing>
                <wp:inline distT="0" distB="0" distL="0" distR="0" wp14:anchorId="04F1714C" wp14:editId="3D942B94">
                  <wp:extent cx="274320" cy="274320"/>
                  <wp:effectExtent l="0" t="0" r="0" b="0"/>
                  <wp:docPr id="129" name="Graphic 12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0BB745E7" w14:textId="1CB5C91F" w:rsidR="00847112" w:rsidRPr="00485C4B" w:rsidRDefault="003974AF" w:rsidP="003974AF">
            <w:pPr>
              <w:jc w:val="center"/>
              <w:rPr>
                <w:rFonts w:cstheme="minorHAnsi"/>
              </w:rPr>
            </w:pPr>
            <w:r>
              <w:rPr>
                <w:noProof/>
              </w:rPr>
              <w:drawing>
                <wp:inline distT="0" distB="0" distL="0" distR="0" wp14:anchorId="7858A4BA" wp14:editId="7BB47D36">
                  <wp:extent cx="274320" cy="274320"/>
                  <wp:effectExtent l="0" t="0" r="0" b="0"/>
                  <wp:docPr id="130" name="Graphic 13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04" w:type="dxa"/>
          </w:tcPr>
          <w:p w14:paraId="7E1723A0" w14:textId="77777777" w:rsidR="00847112" w:rsidRPr="00485C4B" w:rsidRDefault="00847112" w:rsidP="00FF243F">
            <w:pPr>
              <w:rPr>
                <w:rFonts w:cstheme="minorHAnsi"/>
              </w:rPr>
            </w:pPr>
          </w:p>
        </w:tc>
        <w:tc>
          <w:tcPr>
            <w:tcW w:w="3240" w:type="dxa"/>
            <w:shd w:val="clear" w:color="auto" w:fill="99FFCC"/>
          </w:tcPr>
          <w:p w14:paraId="535B4A8E" w14:textId="77777777" w:rsidR="00847112" w:rsidRPr="006B53D2" w:rsidRDefault="00847112" w:rsidP="00FF243F">
            <w:pPr>
              <w:rPr>
                <w:rFonts w:ascii="Calibri" w:hAnsi="Calibri"/>
                <w:sz w:val="22"/>
                <w:szCs w:val="22"/>
              </w:rPr>
            </w:pPr>
            <w:r w:rsidRPr="006B53D2">
              <w:rPr>
                <w:rFonts w:ascii="Calibri" w:hAnsi="Calibri"/>
                <w:sz w:val="22"/>
                <w:szCs w:val="22"/>
              </w:rPr>
              <w:t>Demonstrate command of the conventions of standard English grammar and usage when writing or speaking.</w:t>
            </w:r>
          </w:p>
          <w:p w14:paraId="704812C8" w14:textId="77777777" w:rsidR="00847112" w:rsidRPr="00712B96" w:rsidRDefault="00847112" w:rsidP="00FF243F">
            <w:pPr>
              <w:pStyle w:val="ListParagraph"/>
              <w:numPr>
                <w:ilvl w:val="0"/>
                <w:numId w:val="15"/>
              </w:numPr>
              <w:ind w:left="327" w:hanging="270"/>
              <w:rPr>
                <w:rFonts w:ascii="Calibri" w:hAnsi="Calibri"/>
                <w:sz w:val="20"/>
              </w:rPr>
            </w:pPr>
            <w:r w:rsidRPr="00712B96">
              <w:rPr>
                <w:rFonts w:ascii="Calibri" w:hAnsi="Calibri"/>
                <w:sz w:val="20"/>
              </w:rPr>
              <w:t>Explain the function of nouns, pronouns, verbs, adjectives, and adverbs in general and their functions in particular sentences.</w:t>
            </w:r>
          </w:p>
          <w:p w14:paraId="180583C3" w14:textId="77777777" w:rsidR="00847112" w:rsidRPr="00712B96" w:rsidRDefault="00847112" w:rsidP="00FF243F">
            <w:pPr>
              <w:pStyle w:val="ListParagraph"/>
              <w:numPr>
                <w:ilvl w:val="0"/>
                <w:numId w:val="15"/>
              </w:numPr>
              <w:ind w:left="327" w:hanging="270"/>
              <w:rPr>
                <w:rFonts w:ascii="Calibri" w:hAnsi="Calibri"/>
                <w:sz w:val="20"/>
              </w:rPr>
            </w:pPr>
            <w:r w:rsidRPr="00712B96">
              <w:rPr>
                <w:rFonts w:ascii="Calibri" w:hAnsi="Calibri"/>
                <w:sz w:val="20"/>
              </w:rPr>
              <w:t>Form and use regular and irregular plural nouns.</w:t>
            </w:r>
          </w:p>
          <w:p w14:paraId="269C821E" w14:textId="77777777" w:rsidR="00847112" w:rsidRPr="00712B96" w:rsidRDefault="00847112" w:rsidP="00FF243F">
            <w:pPr>
              <w:pStyle w:val="ListParagraph"/>
              <w:numPr>
                <w:ilvl w:val="0"/>
                <w:numId w:val="15"/>
              </w:numPr>
              <w:ind w:left="327" w:hanging="270"/>
              <w:rPr>
                <w:rFonts w:ascii="Calibri" w:hAnsi="Calibri"/>
                <w:sz w:val="20"/>
              </w:rPr>
            </w:pPr>
            <w:r w:rsidRPr="00712B96">
              <w:rPr>
                <w:rFonts w:ascii="Calibri" w:hAnsi="Calibri"/>
                <w:sz w:val="20"/>
              </w:rPr>
              <w:t xml:space="preserve">Use abstract nouns (e.g., </w:t>
            </w:r>
            <w:r w:rsidRPr="00712B96">
              <w:rPr>
                <w:rFonts w:ascii="Calibri" w:hAnsi="Calibri"/>
                <w:i/>
                <w:sz w:val="20"/>
              </w:rPr>
              <w:t>childhood</w:t>
            </w:r>
            <w:r w:rsidRPr="00712B96">
              <w:rPr>
                <w:rFonts w:ascii="Calibri" w:hAnsi="Calibri"/>
                <w:sz w:val="20"/>
              </w:rPr>
              <w:t>).</w:t>
            </w:r>
          </w:p>
          <w:p w14:paraId="5D388E2A" w14:textId="77777777" w:rsidR="00847112" w:rsidRPr="00712B96" w:rsidRDefault="00847112" w:rsidP="00FF243F">
            <w:pPr>
              <w:pStyle w:val="ListParagraph"/>
              <w:numPr>
                <w:ilvl w:val="0"/>
                <w:numId w:val="15"/>
              </w:numPr>
              <w:ind w:left="327" w:hanging="270"/>
              <w:rPr>
                <w:rFonts w:ascii="Calibri" w:hAnsi="Calibri"/>
                <w:sz w:val="20"/>
              </w:rPr>
            </w:pPr>
            <w:r w:rsidRPr="00712B96">
              <w:rPr>
                <w:rFonts w:ascii="Calibri" w:hAnsi="Calibri"/>
                <w:sz w:val="20"/>
              </w:rPr>
              <w:t>Form and use regular and irregular verbs.</w:t>
            </w:r>
          </w:p>
          <w:p w14:paraId="5DB2D638" w14:textId="77777777" w:rsidR="00847112" w:rsidRPr="00712B96" w:rsidRDefault="00847112" w:rsidP="00FF243F">
            <w:pPr>
              <w:pStyle w:val="ListParagraph"/>
              <w:numPr>
                <w:ilvl w:val="0"/>
                <w:numId w:val="15"/>
              </w:numPr>
              <w:ind w:left="327" w:hanging="270"/>
              <w:rPr>
                <w:rFonts w:ascii="Calibri" w:hAnsi="Calibri"/>
                <w:sz w:val="20"/>
              </w:rPr>
            </w:pPr>
            <w:r w:rsidRPr="00712B96">
              <w:rPr>
                <w:rFonts w:ascii="Calibri" w:hAnsi="Calibri"/>
                <w:sz w:val="20"/>
              </w:rPr>
              <w:t>Form and use the simple (e.g</w:t>
            </w:r>
            <w:r w:rsidRPr="00712B96">
              <w:rPr>
                <w:rFonts w:ascii="Calibri" w:hAnsi="Calibri"/>
                <w:i/>
                <w:sz w:val="20"/>
              </w:rPr>
              <w:t>., I walked; I walk; I will walk</w:t>
            </w:r>
            <w:r w:rsidRPr="00712B96">
              <w:rPr>
                <w:rFonts w:ascii="Calibri" w:hAnsi="Calibri"/>
                <w:sz w:val="20"/>
              </w:rPr>
              <w:t>) verb tenses.</w:t>
            </w:r>
          </w:p>
          <w:p w14:paraId="30D110F0" w14:textId="77777777" w:rsidR="00847112" w:rsidRPr="00712B96" w:rsidRDefault="00847112" w:rsidP="00FF243F">
            <w:pPr>
              <w:pStyle w:val="ListParagraph"/>
              <w:numPr>
                <w:ilvl w:val="0"/>
                <w:numId w:val="15"/>
              </w:numPr>
              <w:ind w:left="327" w:hanging="270"/>
              <w:rPr>
                <w:rFonts w:ascii="Calibri" w:hAnsi="Calibri"/>
                <w:sz w:val="20"/>
              </w:rPr>
            </w:pPr>
            <w:r w:rsidRPr="00712B96">
              <w:rPr>
                <w:rFonts w:ascii="Calibri" w:hAnsi="Calibri"/>
                <w:sz w:val="20"/>
              </w:rPr>
              <w:t>Ensure subject-verb and pronoun-antecedent agreement.</w:t>
            </w:r>
          </w:p>
          <w:p w14:paraId="5F83A4EC" w14:textId="77777777" w:rsidR="00847112" w:rsidRPr="00712B96" w:rsidRDefault="00847112" w:rsidP="00FF243F">
            <w:pPr>
              <w:pStyle w:val="ListParagraph"/>
              <w:numPr>
                <w:ilvl w:val="0"/>
                <w:numId w:val="15"/>
              </w:numPr>
              <w:ind w:left="327" w:hanging="270"/>
              <w:rPr>
                <w:rFonts w:ascii="Calibri" w:hAnsi="Calibri"/>
                <w:sz w:val="20"/>
              </w:rPr>
            </w:pPr>
            <w:r w:rsidRPr="00712B96">
              <w:rPr>
                <w:rFonts w:ascii="Calibri" w:hAnsi="Calibri"/>
                <w:sz w:val="20"/>
              </w:rPr>
              <w:t>Form and use comparative and superlative adjectives and adverbs, and choose between them depending on what is to be modified.</w:t>
            </w:r>
          </w:p>
          <w:p w14:paraId="6300C39E" w14:textId="77777777" w:rsidR="00847112" w:rsidRPr="00712B96" w:rsidRDefault="00847112" w:rsidP="00FF243F">
            <w:pPr>
              <w:pStyle w:val="ListParagraph"/>
              <w:numPr>
                <w:ilvl w:val="0"/>
                <w:numId w:val="15"/>
              </w:numPr>
              <w:ind w:left="327" w:hanging="270"/>
              <w:rPr>
                <w:rFonts w:ascii="Calibri" w:hAnsi="Calibri"/>
                <w:sz w:val="20"/>
              </w:rPr>
            </w:pPr>
            <w:r w:rsidRPr="00712B96">
              <w:rPr>
                <w:rFonts w:ascii="Calibri" w:hAnsi="Calibri"/>
                <w:sz w:val="20"/>
              </w:rPr>
              <w:t>Use coordinating and subordinating conjunctions.</w:t>
            </w:r>
          </w:p>
          <w:p w14:paraId="58BEB419" w14:textId="35A0559A" w:rsidR="00847112" w:rsidRPr="006B53D2" w:rsidRDefault="00847112" w:rsidP="00FF243F">
            <w:pPr>
              <w:pStyle w:val="ListParagraph"/>
              <w:numPr>
                <w:ilvl w:val="0"/>
                <w:numId w:val="15"/>
              </w:numPr>
              <w:ind w:left="327" w:hanging="270"/>
              <w:rPr>
                <w:rFonts w:ascii="Calibri" w:hAnsi="Calibri"/>
                <w:sz w:val="22"/>
                <w:szCs w:val="22"/>
              </w:rPr>
            </w:pPr>
            <w:r w:rsidRPr="00712B96">
              <w:rPr>
                <w:rFonts w:ascii="Calibri" w:hAnsi="Calibri"/>
                <w:sz w:val="20"/>
              </w:rPr>
              <w:t>Produce simple, compound, and complex sentences.</w:t>
            </w:r>
          </w:p>
        </w:tc>
        <w:tc>
          <w:tcPr>
            <w:tcW w:w="3201" w:type="dxa"/>
          </w:tcPr>
          <w:p w14:paraId="27101067" w14:textId="77777777" w:rsidR="00847112" w:rsidRPr="00485C4B" w:rsidRDefault="00847112" w:rsidP="00FF243F">
            <w:pPr>
              <w:rPr>
                <w:rFonts w:cstheme="minorHAnsi"/>
              </w:rPr>
            </w:pPr>
          </w:p>
        </w:tc>
      </w:tr>
    </w:tbl>
    <w:p w14:paraId="63798550" w14:textId="77777777" w:rsidR="00B436D2" w:rsidRDefault="00B436D2">
      <w:r>
        <w:br w:type="page"/>
      </w:r>
    </w:p>
    <w:tbl>
      <w:tblPr>
        <w:tblStyle w:val="TableGrid"/>
        <w:tblW w:w="14125" w:type="dxa"/>
        <w:tblLayout w:type="fixed"/>
        <w:tblLook w:val="04A0" w:firstRow="1" w:lastRow="0" w:firstColumn="1" w:lastColumn="0" w:noHBand="0" w:noVBand="1"/>
      </w:tblPr>
      <w:tblGrid>
        <w:gridCol w:w="663"/>
        <w:gridCol w:w="3202"/>
        <w:gridCol w:w="1350"/>
        <w:gridCol w:w="2430"/>
        <w:gridCol w:w="3330"/>
        <w:gridCol w:w="3150"/>
      </w:tblGrid>
      <w:tr w:rsidR="00D35D62" w:rsidRPr="00D35D62" w14:paraId="46AB59FA" w14:textId="77777777" w:rsidTr="00F3678E">
        <w:tc>
          <w:tcPr>
            <w:tcW w:w="663" w:type="dxa"/>
          </w:tcPr>
          <w:p w14:paraId="5C902E74" w14:textId="77777777" w:rsidR="00D35D62" w:rsidRPr="00D35D62" w:rsidRDefault="00D35D62" w:rsidP="00D35D62">
            <w:pPr>
              <w:jc w:val="center"/>
              <w:rPr>
                <w:rFonts w:ascii="Calibri" w:hAnsi="Calibri" w:cs="Calibri"/>
                <w:szCs w:val="24"/>
              </w:rPr>
            </w:pPr>
          </w:p>
        </w:tc>
        <w:tc>
          <w:tcPr>
            <w:tcW w:w="3202" w:type="dxa"/>
            <w:shd w:val="clear" w:color="auto" w:fill="FFFF99"/>
          </w:tcPr>
          <w:p w14:paraId="3BE1159F" w14:textId="77777777" w:rsidR="00D35D62" w:rsidRPr="00D35D62" w:rsidRDefault="00D35D62" w:rsidP="00D35D62">
            <w:pPr>
              <w:jc w:val="center"/>
              <w:rPr>
                <w:rFonts w:ascii="Calibri" w:hAnsi="Calibri" w:cs="Calibri"/>
                <w:b/>
                <w:bCs/>
                <w:szCs w:val="24"/>
              </w:rPr>
            </w:pPr>
            <w:r w:rsidRPr="00D35D62">
              <w:rPr>
                <w:rFonts w:ascii="Calibri" w:hAnsi="Calibri" w:cs="Calibri"/>
                <w:b/>
                <w:bCs/>
                <w:szCs w:val="24"/>
              </w:rPr>
              <w:t xml:space="preserve">Grade 2 </w:t>
            </w:r>
          </w:p>
          <w:p w14:paraId="2252F175" w14:textId="5C1A2BB9" w:rsidR="00D35D62" w:rsidRPr="00D35D62" w:rsidRDefault="00D35D62" w:rsidP="00D35D62">
            <w:pPr>
              <w:jc w:val="center"/>
              <w:rPr>
                <w:rFonts w:ascii="Calibri" w:hAnsi="Calibri" w:cs="Calibri"/>
                <w:b/>
                <w:bCs/>
                <w:szCs w:val="24"/>
              </w:rPr>
            </w:pPr>
            <w:r w:rsidRPr="00D35D62">
              <w:rPr>
                <w:rFonts w:ascii="Calibri" w:hAnsi="Calibri" w:cs="Calibri"/>
                <w:b/>
                <w:bCs/>
                <w:szCs w:val="24"/>
              </w:rPr>
              <w:t>Learning Standard</w:t>
            </w:r>
          </w:p>
        </w:tc>
        <w:tc>
          <w:tcPr>
            <w:tcW w:w="1350" w:type="dxa"/>
            <w:vAlign w:val="center"/>
          </w:tcPr>
          <w:p w14:paraId="6305DCC2" w14:textId="21085073" w:rsidR="00D35D62" w:rsidRPr="00D35D62" w:rsidRDefault="00D35D62" w:rsidP="00D35D62">
            <w:pPr>
              <w:jc w:val="center"/>
              <w:rPr>
                <w:rFonts w:ascii="Calibri" w:hAnsi="Calibri" w:cs="Calibri"/>
                <w:noProof/>
                <w:szCs w:val="24"/>
              </w:rPr>
            </w:pPr>
            <w:r w:rsidRPr="00D35D62">
              <w:rPr>
                <w:rFonts w:ascii="Calibri" w:hAnsi="Calibri" w:cs="Calibri"/>
                <w:noProof/>
                <w:szCs w:val="24"/>
              </w:rPr>
              <w:t>Instruction Provided</w:t>
            </w:r>
          </w:p>
        </w:tc>
        <w:tc>
          <w:tcPr>
            <w:tcW w:w="2430" w:type="dxa"/>
          </w:tcPr>
          <w:p w14:paraId="72F2F4B6" w14:textId="56FF04C0" w:rsidR="00D35D62" w:rsidRPr="00D35D62" w:rsidRDefault="00D35D62" w:rsidP="00D35D62">
            <w:pPr>
              <w:jc w:val="center"/>
              <w:rPr>
                <w:rFonts w:ascii="Calibri" w:hAnsi="Calibri" w:cs="Calibri"/>
                <w:szCs w:val="24"/>
              </w:rPr>
            </w:pPr>
            <w:r w:rsidRPr="00D35D62">
              <w:rPr>
                <w:rFonts w:ascii="Calibri" w:hAnsi="Calibri" w:cs="Calibri"/>
                <w:szCs w:val="24"/>
              </w:rPr>
              <w:t>Comments &amp; Considerations</w:t>
            </w:r>
          </w:p>
        </w:tc>
        <w:tc>
          <w:tcPr>
            <w:tcW w:w="3330" w:type="dxa"/>
            <w:shd w:val="clear" w:color="auto" w:fill="00CC99"/>
          </w:tcPr>
          <w:p w14:paraId="36A3F965" w14:textId="77777777" w:rsidR="00D35D62" w:rsidRDefault="00D35D62" w:rsidP="00D35D62">
            <w:pPr>
              <w:jc w:val="center"/>
              <w:rPr>
                <w:rFonts w:ascii="Calibri" w:hAnsi="Calibri" w:cs="Calibri"/>
                <w:b/>
                <w:bCs/>
                <w:szCs w:val="24"/>
              </w:rPr>
            </w:pPr>
            <w:r>
              <w:rPr>
                <w:rFonts w:ascii="Calibri" w:hAnsi="Calibri" w:cs="Calibri"/>
                <w:b/>
                <w:bCs/>
                <w:szCs w:val="24"/>
              </w:rPr>
              <w:t xml:space="preserve">Grade 3 </w:t>
            </w:r>
          </w:p>
          <w:p w14:paraId="6DA2DC15" w14:textId="181FF951" w:rsidR="00D35D62" w:rsidRPr="00D35D62" w:rsidRDefault="00D35D62" w:rsidP="00D35D62">
            <w:pPr>
              <w:jc w:val="center"/>
              <w:rPr>
                <w:rFonts w:ascii="Calibri" w:hAnsi="Calibri" w:cs="Calibri"/>
                <w:b/>
                <w:bCs/>
                <w:szCs w:val="24"/>
              </w:rPr>
            </w:pPr>
            <w:r>
              <w:rPr>
                <w:rFonts w:ascii="Calibri" w:hAnsi="Calibri" w:cs="Calibri"/>
                <w:b/>
                <w:bCs/>
                <w:szCs w:val="24"/>
              </w:rPr>
              <w:t>Learning Standard</w:t>
            </w:r>
          </w:p>
        </w:tc>
        <w:tc>
          <w:tcPr>
            <w:tcW w:w="3150" w:type="dxa"/>
          </w:tcPr>
          <w:p w14:paraId="686D51F6" w14:textId="77777777" w:rsidR="00D35D62" w:rsidRDefault="00D35D62" w:rsidP="00D35D62">
            <w:pPr>
              <w:jc w:val="center"/>
              <w:rPr>
                <w:rFonts w:ascii="Calibri" w:hAnsi="Calibri" w:cs="Calibri"/>
                <w:szCs w:val="24"/>
              </w:rPr>
            </w:pPr>
            <w:r>
              <w:rPr>
                <w:rFonts w:ascii="Calibri" w:hAnsi="Calibri" w:cs="Calibri"/>
                <w:szCs w:val="24"/>
              </w:rPr>
              <w:t>Reflection &amp;</w:t>
            </w:r>
          </w:p>
          <w:p w14:paraId="1BE1F61C" w14:textId="1E4D4059" w:rsidR="00D35D62" w:rsidRPr="00D35D62" w:rsidRDefault="00D35D62" w:rsidP="00D35D62">
            <w:pPr>
              <w:jc w:val="center"/>
              <w:rPr>
                <w:rFonts w:ascii="Calibri" w:hAnsi="Calibri" w:cs="Calibri"/>
                <w:szCs w:val="24"/>
              </w:rPr>
            </w:pPr>
            <w:r>
              <w:rPr>
                <w:rFonts w:ascii="Calibri" w:hAnsi="Calibri" w:cs="Calibri"/>
                <w:szCs w:val="24"/>
              </w:rPr>
              <w:t>Planning for 2020-2021</w:t>
            </w:r>
          </w:p>
        </w:tc>
      </w:tr>
      <w:tr w:rsidR="00D35D62" w14:paraId="618CB2B7" w14:textId="77777777" w:rsidTr="00D35D62">
        <w:tc>
          <w:tcPr>
            <w:tcW w:w="663" w:type="dxa"/>
          </w:tcPr>
          <w:p w14:paraId="6E8EE537" w14:textId="4997E6AE" w:rsidR="00847112" w:rsidRDefault="00847112" w:rsidP="00FF243F">
            <w:pPr>
              <w:rPr>
                <w:rFonts w:cstheme="minorHAnsi"/>
              </w:rPr>
            </w:pPr>
            <w:r>
              <w:rPr>
                <w:rFonts w:cstheme="minorHAnsi"/>
              </w:rPr>
              <w:t>L2</w:t>
            </w:r>
          </w:p>
        </w:tc>
        <w:tc>
          <w:tcPr>
            <w:tcW w:w="3202" w:type="dxa"/>
            <w:shd w:val="clear" w:color="auto" w:fill="FFFFCC"/>
          </w:tcPr>
          <w:p w14:paraId="07B5795B" w14:textId="77777777" w:rsidR="00847112" w:rsidRPr="007C1C28" w:rsidRDefault="00847112" w:rsidP="00FF243F">
            <w:pPr>
              <w:rPr>
                <w:rFonts w:ascii="Calibri" w:hAnsi="Calibri"/>
                <w:sz w:val="22"/>
                <w:szCs w:val="22"/>
              </w:rPr>
            </w:pPr>
            <w:r w:rsidRPr="007C1C28">
              <w:rPr>
                <w:rFonts w:ascii="Calibri" w:hAnsi="Calibri"/>
                <w:sz w:val="22"/>
                <w:szCs w:val="22"/>
              </w:rPr>
              <w:t>Demonstrate command of the conventions of standard English capitalization, punctuation, and spelling when writing.</w:t>
            </w:r>
          </w:p>
          <w:p w14:paraId="57FD4B88" w14:textId="77777777" w:rsidR="00847112" w:rsidRPr="00712B96" w:rsidRDefault="00847112" w:rsidP="00FF243F">
            <w:pPr>
              <w:pStyle w:val="ListParagraph"/>
              <w:numPr>
                <w:ilvl w:val="0"/>
                <w:numId w:val="5"/>
              </w:numPr>
              <w:ind w:left="327" w:hanging="270"/>
              <w:rPr>
                <w:rFonts w:ascii="Calibri" w:hAnsi="Calibri"/>
                <w:sz w:val="20"/>
              </w:rPr>
            </w:pPr>
            <w:r w:rsidRPr="00712B96">
              <w:rPr>
                <w:rFonts w:ascii="Calibri" w:hAnsi="Calibri"/>
                <w:sz w:val="20"/>
              </w:rPr>
              <w:t>Capitalize holidays, product names, and geographic names.</w:t>
            </w:r>
          </w:p>
          <w:p w14:paraId="2B479871" w14:textId="77777777" w:rsidR="00847112" w:rsidRPr="00712B96" w:rsidRDefault="00847112" w:rsidP="00FF243F">
            <w:pPr>
              <w:pStyle w:val="ListParagraph"/>
              <w:numPr>
                <w:ilvl w:val="0"/>
                <w:numId w:val="5"/>
              </w:numPr>
              <w:ind w:left="327" w:hanging="270"/>
              <w:rPr>
                <w:rFonts w:ascii="Calibri" w:hAnsi="Calibri"/>
                <w:sz w:val="20"/>
              </w:rPr>
            </w:pPr>
            <w:r w:rsidRPr="00712B96">
              <w:rPr>
                <w:rFonts w:ascii="Calibri" w:hAnsi="Calibri"/>
                <w:sz w:val="20"/>
              </w:rPr>
              <w:t>Use commas in greetings and closings of letters.</w:t>
            </w:r>
          </w:p>
          <w:p w14:paraId="74B00070" w14:textId="77777777" w:rsidR="00847112" w:rsidRPr="00712B96" w:rsidRDefault="00847112" w:rsidP="00FF243F">
            <w:pPr>
              <w:pStyle w:val="ListParagraph"/>
              <w:numPr>
                <w:ilvl w:val="0"/>
                <w:numId w:val="5"/>
              </w:numPr>
              <w:ind w:left="327" w:hanging="270"/>
              <w:rPr>
                <w:rFonts w:ascii="Calibri" w:hAnsi="Calibri"/>
                <w:sz w:val="20"/>
              </w:rPr>
            </w:pPr>
            <w:r w:rsidRPr="00712B96">
              <w:rPr>
                <w:rFonts w:ascii="Calibri" w:hAnsi="Calibri"/>
                <w:sz w:val="20"/>
              </w:rPr>
              <w:t>Use an apostrophe to form contractions and frequently occurring possessives.</w:t>
            </w:r>
          </w:p>
          <w:p w14:paraId="497664EF" w14:textId="77777777" w:rsidR="00847112" w:rsidRPr="00712B96" w:rsidRDefault="00847112" w:rsidP="00A248D0">
            <w:pPr>
              <w:pStyle w:val="ListParagraph"/>
              <w:numPr>
                <w:ilvl w:val="0"/>
                <w:numId w:val="5"/>
              </w:numPr>
              <w:ind w:left="327" w:hanging="270"/>
              <w:rPr>
                <w:rFonts w:ascii="Calibri" w:hAnsi="Calibri"/>
                <w:sz w:val="20"/>
              </w:rPr>
            </w:pPr>
            <w:r w:rsidRPr="00712B96">
              <w:rPr>
                <w:rFonts w:ascii="Calibri" w:hAnsi="Calibri"/>
                <w:sz w:val="20"/>
              </w:rPr>
              <w:t xml:space="preserve">Generalize learned spelling patterns when writing words (e.g., </w:t>
            </w:r>
            <w:r w:rsidRPr="00712B96">
              <w:rPr>
                <w:rFonts w:ascii="Calibri" w:hAnsi="Calibri"/>
                <w:i/>
                <w:sz w:val="20"/>
              </w:rPr>
              <w:t>cage</w:t>
            </w:r>
            <w:r w:rsidRPr="00712B96">
              <w:rPr>
                <w:rFonts w:ascii="Calibri" w:hAnsi="Calibri"/>
                <w:sz w:val="20"/>
              </w:rPr>
              <w:t xml:space="preserve"> → </w:t>
            </w:r>
            <w:r w:rsidRPr="00712B96">
              <w:rPr>
                <w:rFonts w:ascii="Calibri" w:hAnsi="Calibri"/>
                <w:i/>
                <w:sz w:val="20"/>
              </w:rPr>
              <w:t>badge</w:t>
            </w:r>
            <w:r w:rsidRPr="00712B96">
              <w:rPr>
                <w:rFonts w:ascii="Calibri" w:hAnsi="Calibri"/>
                <w:sz w:val="20"/>
              </w:rPr>
              <w:t xml:space="preserve">; </w:t>
            </w:r>
            <w:r w:rsidRPr="00712B96">
              <w:rPr>
                <w:rFonts w:ascii="Calibri" w:hAnsi="Calibri"/>
                <w:i/>
                <w:sz w:val="20"/>
              </w:rPr>
              <w:t>boy</w:t>
            </w:r>
            <w:r w:rsidRPr="00712B96">
              <w:rPr>
                <w:rFonts w:ascii="Calibri" w:hAnsi="Calibri"/>
                <w:sz w:val="20"/>
              </w:rPr>
              <w:t xml:space="preserve"> → </w:t>
            </w:r>
            <w:r w:rsidRPr="00712B96">
              <w:rPr>
                <w:rFonts w:ascii="Calibri" w:hAnsi="Calibri"/>
                <w:i/>
                <w:sz w:val="20"/>
              </w:rPr>
              <w:t>boil</w:t>
            </w:r>
            <w:r w:rsidRPr="00712B96">
              <w:rPr>
                <w:rFonts w:ascii="Calibri" w:hAnsi="Calibri"/>
                <w:sz w:val="20"/>
              </w:rPr>
              <w:t>).</w:t>
            </w:r>
          </w:p>
          <w:p w14:paraId="7AFC7001" w14:textId="32FA5AB3" w:rsidR="00847112" w:rsidRPr="00BC01F7" w:rsidRDefault="00847112" w:rsidP="00A248D0">
            <w:pPr>
              <w:pStyle w:val="ListParagraph"/>
              <w:numPr>
                <w:ilvl w:val="0"/>
                <w:numId w:val="5"/>
              </w:numPr>
              <w:ind w:left="327" w:hanging="270"/>
              <w:rPr>
                <w:rFonts w:ascii="Calibri" w:hAnsi="Calibri"/>
                <w:sz w:val="22"/>
                <w:szCs w:val="22"/>
              </w:rPr>
            </w:pPr>
            <w:r w:rsidRPr="00712B96">
              <w:rPr>
                <w:rFonts w:ascii="Calibri" w:hAnsi="Calibri"/>
                <w:sz w:val="20"/>
              </w:rPr>
              <w:t>Consult reference materials, including beginning dictionaries, as needed to check and correct spellings.</w:t>
            </w:r>
          </w:p>
        </w:tc>
        <w:tc>
          <w:tcPr>
            <w:tcW w:w="1350" w:type="dxa"/>
            <w:vAlign w:val="center"/>
          </w:tcPr>
          <w:p w14:paraId="493FC4F2" w14:textId="77777777" w:rsidR="003974AF" w:rsidRDefault="003974AF" w:rsidP="003974AF">
            <w:pPr>
              <w:jc w:val="center"/>
              <w:rPr>
                <w:rFonts w:cstheme="minorHAnsi"/>
              </w:rPr>
            </w:pPr>
            <w:r>
              <w:rPr>
                <w:noProof/>
              </w:rPr>
              <w:drawing>
                <wp:inline distT="0" distB="0" distL="0" distR="0" wp14:anchorId="1B8C8E56" wp14:editId="7A3D3A5A">
                  <wp:extent cx="274320" cy="274320"/>
                  <wp:effectExtent l="0" t="0" r="0" b="0"/>
                  <wp:docPr id="127" name="Graphic 12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4161CE79" w14:textId="2E73623D" w:rsidR="00847112" w:rsidRPr="00485C4B" w:rsidRDefault="003974AF" w:rsidP="003974AF">
            <w:pPr>
              <w:jc w:val="center"/>
              <w:rPr>
                <w:rFonts w:cstheme="minorHAnsi"/>
              </w:rPr>
            </w:pPr>
            <w:r>
              <w:rPr>
                <w:noProof/>
              </w:rPr>
              <w:drawing>
                <wp:inline distT="0" distB="0" distL="0" distR="0" wp14:anchorId="19F488FB" wp14:editId="5537C971">
                  <wp:extent cx="274320" cy="274320"/>
                  <wp:effectExtent l="0" t="0" r="0" b="0"/>
                  <wp:docPr id="128" name="Graphic 12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430" w:type="dxa"/>
          </w:tcPr>
          <w:p w14:paraId="4C8C4566" w14:textId="77777777" w:rsidR="00847112" w:rsidRPr="00485C4B" w:rsidRDefault="00847112" w:rsidP="00FF243F">
            <w:pPr>
              <w:rPr>
                <w:rFonts w:cstheme="minorHAnsi"/>
              </w:rPr>
            </w:pPr>
          </w:p>
        </w:tc>
        <w:tc>
          <w:tcPr>
            <w:tcW w:w="3330" w:type="dxa"/>
            <w:shd w:val="clear" w:color="auto" w:fill="99FFCC"/>
          </w:tcPr>
          <w:p w14:paraId="6DCBF7B0" w14:textId="77777777" w:rsidR="00847112" w:rsidRPr="006B53D2" w:rsidRDefault="00847112" w:rsidP="00FF243F">
            <w:pPr>
              <w:rPr>
                <w:rFonts w:ascii="Calibri" w:hAnsi="Calibri"/>
                <w:sz w:val="22"/>
                <w:szCs w:val="22"/>
              </w:rPr>
            </w:pPr>
            <w:r w:rsidRPr="006B53D2">
              <w:rPr>
                <w:rFonts w:ascii="Calibri" w:hAnsi="Calibri"/>
                <w:sz w:val="22"/>
                <w:szCs w:val="22"/>
              </w:rPr>
              <w:t>Demonstrate command of the conventions of standard English capitalization, punctuation, and spelling when writing.</w:t>
            </w:r>
          </w:p>
          <w:p w14:paraId="44EA1991" w14:textId="77777777" w:rsidR="00847112" w:rsidRPr="00712B96" w:rsidRDefault="00847112" w:rsidP="00FF243F">
            <w:pPr>
              <w:pStyle w:val="ListParagraph"/>
              <w:numPr>
                <w:ilvl w:val="0"/>
                <w:numId w:val="16"/>
              </w:numPr>
              <w:ind w:left="327" w:hanging="270"/>
              <w:rPr>
                <w:rFonts w:ascii="Calibri" w:hAnsi="Calibri"/>
                <w:sz w:val="20"/>
              </w:rPr>
            </w:pPr>
            <w:r w:rsidRPr="00712B96">
              <w:rPr>
                <w:rFonts w:ascii="Calibri" w:hAnsi="Calibri"/>
                <w:sz w:val="20"/>
              </w:rPr>
              <w:t>Capitalize appropriate words in titles.</w:t>
            </w:r>
          </w:p>
          <w:p w14:paraId="63E3A89D" w14:textId="77777777" w:rsidR="00847112" w:rsidRPr="00712B96" w:rsidRDefault="00847112" w:rsidP="00FF243F">
            <w:pPr>
              <w:pStyle w:val="ListParagraph"/>
              <w:numPr>
                <w:ilvl w:val="0"/>
                <w:numId w:val="16"/>
              </w:numPr>
              <w:ind w:left="327" w:hanging="270"/>
              <w:rPr>
                <w:rFonts w:ascii="Calibri" w:hAnsi="Calibri"/>
                <w:sz w:val="20"/>
              </w:rPr>
            </w:pPr>
            <w:r w:rsidRPr="00712B96">
              <w:rPr>
                <w:rFonts w:ascii="Calibri" w:hAnsi="Calibri"/>
                <w:sz w:val="20"/>
              </w:rPr>
              <w:t>Use commas in addresses.</w:t>
            </w:r>
          </w:p>
          <w:p w14:paraId="2FC8802E" w14:textId="77777777" w:rsidR="00847112" w:rsidRPr="00712B96" w:rsidRDefault="00847112" w:rsidP="00FF243F">
            <w:pPr>
              <w:pStyle w:val="ListParagraph"/>
              <w:numPr>
                <w:ilvl w:val="0"/>
                <w:numId w:val="16"/>
              </w:numPr>
              <w:ind w:left="327" w:hanging="270"/>
              <w:rPr>
                <w:rFonts w:ascii="Calibri" w:hAnsi="Calibri"/>
                <w:sz w:val="20"/>
              </w:rPr>
            </w:pPr>
            <w:r w:rsidRPr="00712B96">
              <w:rPr>
                <w:rFonts w:ascii="Calibri" w:hAnsi="Calibri"/>
                <w:sz w:val="20"/>
              </w:rPr>
              <w:t>Use commas and quotation marks in dialogue.</w:t>
            </w:r>
          </w:p>
          <w:p w14:paraId="39EA22D4" w14:textId="77777777" w:rsidR="00847112" w:rsidRPr="00712B96" w:rsidRDefault="00847112" w:rsidP="00FF243F">
            <w:pPr>
              <w:pStyle w:val="ListParagraph"/>
              <w:numPr>
                <w:ilvl w:val="0"/>
                <w:numId w:val="16"/>
              </w:numPr>
              <w:ind w:left="327" w:hanging="270"/>
              <w:rPr>
                <w:rFonts w:ascii="Calibri" w:hAnsi="Calibri"/>
                <w:sz w:val="20"/>
              </w:rPr>
            </w:pPr>
            <w:r w:rsidRPr="00712B96">
              <w:rPr>
                <w:rFonts w:ascii="Calibri" w:hAnsi="Calibri"/>
                <w:sz w:val="20"/>
              </w:rPr>
              <w:t>Form and use possessives.</w:t>
            </w:r>
          </w:p>
          <w:p w14:paraId="6646E8BE" w14:textId="77777777" w:rsidR="00847112" w:rsidRPr="00712B96" w:rsidRDefault="00847112" w:rsidP="00FF243F">
            <w:pPr>
              <w:pStyle w:val="ListParagraph"/>
              <w:numPr>
                <w:ilvl w:val="0"/>
                <w:numId w:val="16"/>
              </w:numPr>
              <w:ind w:left="327" w:hanging="270"/>
              <w:rPr>
                <w:rFonts w:ascii="Calibri" w:hAnsi="Calibri"/>
                <w:sz w:val="20"/>
              </w:rPr>
            </w:pPr>
            <w:r w:rsidRPr="00712B96">
              <w:rPr>
                <w:rFonts w:ascii="Calibri" w:hAnsi="Calibri"/>
                <w:sz w:val="20"/>
              </w:rPr>
              <w:t xml:space="preserve">Use conventional spelling for high-frequency and other studied words and for adding suffixes to base words (e.g., </w:t>
            </w:r>
            <w:r w:rsidRPr="00712B96">
              <w:rPr>
                <w:rFonts w:ascii="Calibri" w:hAnsi="Calibri"/>
                <w:i/>
                <w:sz w:val="20"/>
              </w:rPr>
              <w:t>sitting, smiled, cries, happiness</w:t>
            </w:r>
            <w:r w:rsidRPr="00712B96">
              <w:rPr>
                <w:rFonts w:ascii="Calibri" w:hAnsi="Calibri"/>
                <w:sz w:val="20"/>
              </w:rPr>
              <w:t>).</w:t>
            </w:r>
          </w:p>
          <w:p w14:paraId="63B9E65C" w14:textId="77777777" w:rsidR="00847112" w:rsidRPr="00712B96" w:rsidRDefault="00847112" w:rsidP="00A248D0">
            <w:pPr>
              <w:pStyle w:val="ListParagraph"/>
              <w:numPr>
                <w:ilvl w:val="0"/>
                <w:numId w:val="16"/>
              </w:numPr>
              <w:ind w:left="327" w:hanging="270"/>
              <w:rPr>
                <w:rFonts w:ascii="Calibri" w:hAnsi="Calibri"/>
                <w:sz w:val="20"/>
              </w:rPr>
            </w:pPr>
            <w:r w:rsidRPr="00712B96">
              <w:rPr>
                <w:rFonts w:ascii="Calibri" w:hAnsi="Calibri"/>
                <w:sz w:val="20"/>
              </w:rPr>
              <w:t>Use spelling patterns and generalizations (e.g., word families, position-based spellings, syllable patterns, ending rules, meaningful word parts) in writing words.</w:t>
            </w:r>
          </w:p>
          <w:p w14:paraId="3C4F486D" w14:textId="69B87052" w:rsidR="00847112" w:rsidRPr="006B53D2" w:rsidRDefault="00847112" w:rsidP="00A248D0">
            <w:pPr>
              <w:pStyle w:val="ListParagraph"/>
              <w:numPr>
                <w:ilvl w:val="0"/>
                <w:numId w:val="16"/>
              </w:numPr>
              <w:ind w:left="327" w:hanging="270"/>
              <w:rPr>
                <w:rFonts w:ascii="Calibri" w:hAnsi="Calibri"/>
                <w:sz w:val="22"/>
                <w:szCs w:val="22"/>
              </w:rPr>
            </w:pPr>
            <w:r w:rsidRPr="00712B96">
              <w:rPr>
                <w:rFonts w:ascii="Calibri" w:hAnsi="Calibri"/>
                <w:sz w:val="20"/>
              </w:rPr>
              <w:t>Consult reference materials, including beginning dictionaries, as needed to check and correct spellings.</w:t>
            </w:r>
          </w:p>
        </w:tc>
        <w:tc>
          <w:tcPr>
            <w:tcW w:w="3150" w:type="dxa"/>
          </w:tcPr>
          <w:p w14:paraId="489A466E" w14:textId="77777777" w:rsidR="00847112" w:rsidRPr="00485C4B" w:rsidRDefault="00847112" w:rsidP="00FF243F">
            <w:pPr>
              <w:rPr>
                <w:rFonts w:cstheme="minorHAnsi"/>
              </w:rPr>
            </w:pPr>
          </w:p>
        </w:tc>
      </w:tr>
    </w:tbl>
    <w:p w14:paraId="0AE9067F" w14:textId="406194B1" w:rsidR="00C50230" w:rsidRDefault="00C50230"/>
    <w:p w14:paraId="218B3C97" w14:textId="1A861234" w:rsidR="00C50230" w:rsidRPr="00FF243F" w:rsidRDefault="00C50230" w:rsidP="00C50230">
      <w:pPr>
        <w:pStyle w:val="Heading3"/>
      </w:pPr>
      <w:r>
        <w:t>Knowledge of Language</w:t>
      </w:r>
    </w:p>
    <w:tbl>
      <w:tblPr>
        <w:tblStyle w:val="TableGrid"/>
        <w:tblW w:w="14125" w:type="dxa"/>
        <w:tblLook w:val="04A0" w:firstRow="1" w:lastRow="0" w:firstColumn="1" w:lastColumn="0" w:noHBand="0" w:noVBand="1"/>
      </w:tblPr>
      <w:tblGrid>
        <w:gridCol w:w="663"/>
        <w:gridCol w:w="3240"/>
        <w:gridCol w:w="1277"/>
        <w:gridCol w:w="2504"/>
        <w:gridCol w:w="3240"/>
        <w:gridCol w:w="3201"/>
      </w:tblGrid>
      <w:tr w:rsidR="00847112" w14:paraId="566120C0" w14:textId="77777777" w:rsidTr="00212B2B">
        <w:tc>
          <w:tcPr>
            <w:tcW w:w="663" w:type="dxa"/>
          </w:tcPr>
          <w:p w14:paraId="1590780C" w14:textId="081AE5A8" w:rsidR="00847112" w:rsidRDefault="00847112" w:rsidP="00FF243F">
            <w:pPr>
              <w:rPr>
                <w:rFonts w:cstheme="minorHAnsi"/>
              </w:rPr>
            </w:pPr>
            <w:r>
              <w:rPr>
                <w:rFonts w:cstheme="minorHAnsi"/>
              </w:rPr>
              <w:t>L3</w:t>
            </w:r>
          </w:p>
        </w:tc>
        <w:tc>
          <w:tcPr>
            <w:tcW w:w="3240" w:type="dxa"/>
            <w:shd w:val="clear" w:color="auto" w:fill="FFFFCC"/>
          </w:tcPr>
          <w:p w14:paraId="3E02719C" w14:textId="66021B2F" w:rsidR="00847112" w:rsidRDefault="00847112" w:rsidP="00A248D0">
            <w:pPr>
              <w:rPr>
                <w:rFonts w:ascii="Calibri" w:hAnsi="Calibri"/>
                <w:sz w:val="22"/>
                <w:szCs w:val="22"/>
              </w:rPr>
            </w:pPr>
            <w:r w:rsidRPr="007C1C28">
              <w:rPr>
                <w:rFonts w:ascii="Calibri" w:hAnsi="Calibri"/>
                <w:sz w:val="22"/>
                <w:szCs w:val="22"/>
              </w:rPr>
              <w:t>Use knowledge of language and its conventions when writing, speaking, reading, or listening.</w:t>
            </w:r>
          </w:p>
          <w:p w14:paraId="625A2997" w14:textId="7ECD4842" w:rsidR="00847112" w:rsidRPr="00A248D0" w:rsidRDefault="00847112" w:rsidP="00A248D0">
            <w:pPr>
              <w:pStyle w:val="ListParagraph"/>
              <w:numPr>
                <w:ilvl w:val="0"/>
                <w:numId w:val="20"/>
              </w:numPr>
              <w:ind w:left="290" w:hanging="270"/>
              <w:rPr>
                <w:rFonts w:ascii="Calibri" w:hAnsi="Calibri"/>
                <w:sz w:val="22"/>
                <w:szCs w:val="22"/>
              </w:rPr>
            </w:pPr>
            <w:r w:rsidRPr="00A248D0">
              <w:rPr>
                <w:rFonts w:ascii="Calibri" w:hAnsi="Calibri"/>
                <w:sz w:val="22"/>
                <w:szCs w:val="22"/>
              </w:rPr>
              <w:t>Compare formal and informal uses of English.</w:t>
            </w:r>
          </w:p>
        </w:tc>
        <w:tc>
          <w:tcPr>
            <w:tcW w:w="1277" w:type="dxa"/>
            <w:vAlign w:val="center"/>
          </w:tcPr>
          <w:p w14:paraId="499B24C9" w14:textId="77777777" w:rsidR="003974AF" w:rsidRDefault="003974AF" w:rsidP="003974AF">
            <w:pPr>
              <w:jc w:val="center"/>
              <w:rPr>
                <w:rFonts w:cstheme="minorHAnsi"/>
              </w:rPr>
            </w:pPr>
            <w:r>
              <w:rPr>
                <w:noProof/>
              </w:rPr>
              <w:drawing>
                <wp:inline distT="0" distB="0" distL="0" distR="0" wp14:anchorId="08EF1D44" wp14:editId="58425F9E">
                  <wp:extent cx="274320" cy="274320"/>
                  <wp:effectExtent l="0" t="0" r="0" b="0"/>
                  <wp:docPr id="125" name="Graphic 12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37FA7FC4" w14:textId="5FDEFF25" w:rsidR="00847112" w:rsidRPr="00485C4B" w:rsidRDefault="003974AF" w:rsidP="003974AF">
            <w:pPr>
              <w:jc w:val="center"/>
              <w:rPr>
                <w:rFonts w:cstheme="minorHAnsi"/>
              </w:rPr>
            </w:pPr>
            <w:r>
              <w:rPr>
                <w:noProof/>
              </w:rPr>
              <w:drawing>
                <wp:inline distT="0" distB="0" distL="0" distR="0" wp14:anchorId="055B06CB" wp14:editId="10205DC9">
                  <wp:extent cx="274320" cy="274320"/>
                  <wp:effectExtent l="0" t="0" r="0" b="0"/>
                  <wp:docPr id="126" name="Graphic 12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04" w:type="dxa"/>
          </w:tcPr>
          <w:p w14:paraId="5F9722D5" w14:textId="77777777" w:rsidR="00847112" w:rsidRPr="00485C4B" w:rsidRDefault="00847112" w:rsidP="00FF243F">
            <w:pPr>
              <w:rPr>
                <w:rFonts w:cstheme="minorHAnsi"/>
              </w:rPr>
            </w:pPr>
          </w:p>
        </w:tc>
        <w:tc>
          <w:tcPr>
            <w:tcW w:w="3240" w:type="dxa"/>
            <w:shd w:val="clear" w:color="auto" w:fill="99FFCC"/>
          </w:tcPr>
          <w:p w14:paraId="1BCD39A2" w14:textId="77777777" w:rsidR="00847112" w:rsidRPr="006B53D2" w:rsidRDefault="00847112" w:rsidP="00A248D0">
            <w:pPr>
              <w:rPr>
                <w:rFonts w:ascii="Calibri" w:hAnsi="Calibri"/>
                <w:sz w:val="22"/>
                <w:szCs w:val="22"/>
              </w:rPr>
            </w:pPr>
            <w:r w:rsidRPr="006B53D2">
              <w:rPr>
                <w:rFonts w:ascii="Calibri" w:hAnsi="Calibri"/>
                <w:sz w:val="22"/>
                <w:szCs w:val="22"/>
              </w:rPr>
              <w:t>Use knowledge of language and its conventions when writing, speaking, reading, or listening.</w:t>
            </w:r>
          </w:p>
          <w:p w14:paraId="3D46A51F" w14:textId="77777777" w:rsidR="00847112" w:rsidRDefault="00847112" w:rsidP="00203684">
            <w:pPr>
              <w:pStyle w:val="ListParagraph"/>
              <w:numPr>
                <w:ilvl w:val="0"/>
                <w:numId w:val="17"/>
              </w:numPr>
              <w:ind w:left="303" w:hanging="270"/>
              <w:rPr>
                <w:rFonts w:ascii="Calibri" w:hAnsi="Calibri"/>
                <w:sz w:val="22"/>
                <w:szCs w:val="22"/>
              </w:rPr>
            </w:pPr>
            <w:r w:rsidRPr="00994235">
              <w:rPr>
                <w:rFonts w:ascii="Calibri" w:hAnsi="Calibri"/>
                <w:sz w:val="22"/>
                <w:szCs w:val="22"/>
              </w:rPr>
              <w:t>Choose words and phrases for effect.</w:t>
            </w:r>
          </w:p>
          <w:p w14:paraId="442040DC" w14:textId="1BB30154" w:rsidR="00847112" w:rsidRPr="00A248D0" w:rsidRDefault="00847112" w:rsidP="00203684">
            <w:pPr>
              <w:pStyle w:val="ListParagraph"/>
              <w:numPr>
                <w:ilvl w:val="0"/>
                <w:numId w:val="17"/>
              </w:numPr>
              <w:ind w:left="303" w:hanging="270"/>
              <w:rPr>
                <w:rFonts w:ascii="Calibri" w:hAnsi="Calibri"/>
                <w:sz w:val="22"/>
                <w:szCs w:val="22"/>
              </w:rPr>
            </w:pPr>
            <w:r w:rsidRPr="00A248D0">
              <w:rPr>
                <w:rFonts w:ascii="Calibri" w:hAnsi="Calibri"/>
                <w:sz w:val="22"/>
                <w:szCs w:val="22"/>
              </w:rPr>
              <w:t>Recognize and observe differences between the conventions of spoken and written standard English.</w:t>
            </w:r>
          </w:p>
        </w:tc>
        <w:tc>
          <w:tcPr>
            <w:tcW w:w="3201" w:type="dxa"/>
          </w:tcPr>
          <w:p w14:paraId="24651EF3" w14:textId="77777777" w:rsidR="00847112" w:rsidRPr="00485C4B" w:rsidRDefault="00847112" w:rsidP="00FF243F">
            <w:pPr>
              <w:rPr>
                <w:rFonts w:cstheme="minorHAnsi"/>
              </w:rPr>
            </w:pPr>
          </w:p>
        </w:tc>
      </w:tr>
    </w:tbl>
    <w:p w14:paraId="743983CD" w14:textId="77777777" w:rsidR="00C50230" w:rsidRDefault="00C50230" w:rsidP="00403A5C"/>
    <w:p w14:paraId="3A897BE8" w14:textId="5D82434F" w:rsidR="00C50230" w:rsidRDefault="00C50230" w:rsidP="00C50230">
      <w:pPr>
        <w:pStyle w:val="Heading3"/>
      </w:pPr>
      <w:r>
        <w:lastRenderedPageBreak/>
        <w:t>Vocabulary Acquisition and Use</w:t>
      </w:r>
    </w:p>
    <w:tbl>
      <w:tblPr>
        <w:tblStyle w:val="TableGrid"/>
        <w:tblW w:w="14125" w:type="dxa"/>
        <w:tblLook w:val="04A0" w:firstRow="1" w:lastRow="0" w:firstColumn="1" w:lastColumn="0" w:noHBand="0" w:noVBand="1"/>
      </w:tblPr>
      <w:tblGrid>
        <w:gridCol w:w="663"/>
        <w:gridCol w:w="3240"/>
        <w:gridCol w:w="1277"/>
        <w:gridCol w:w="2504"/>
        <w:gridCol w:w="3240"/>
        <w:gridCol w:w="3201"/>
      </w:tblGrid>
      <w:tr w:rsidR="00F3678E" w:rsidRPr="00F3678E" w14:paraId="6D77C969" w14:textId="77777777" w:rsidTr="00F3678E">
        <w:tc>
          <w:tcPr>
            <w:tcW w:w="663" w:type="dxa"/>
          </w:tcPr>
          <w:p w14:paraId="1CA1B858" w14:textId="77777777" w:rsidR="00F3678E" w:rsidRPr="00F3678E" w:rsidRDefault="00F3678E" w:rsidP="00F3678E">
            <w:pPr>
              <w:jc w:val="center"/>
              <w:rPr>
                <w:rFonts w:cstheme="minorHAnsi"/>
                <w:szCs w:val="24"/>
              </w:rPr>
            </w:pPr>
          </w:p>
        </w:tc>
        <w:tc>
          <w:tcPr>
            <w:tcW w:w="3240" w:type="dxa"/>
            <w:shd w:val="clear" w:color="auto" w:fill="FFFF99"/>
          </w:tcPr>
          <w:p w14:paraId="7E8A3A66" w14:textId="77777777" w:rsidR="00F3678E" w:rsidRDefault="00F3678E" w:rsidP="00F3678E">
            <w:pPr>
              <w:jc w:val="center"/>
              <w:rPr>
                <w:rFonts w:ascii="Calibri" w:hAnsi="Calibri"/>
                <w:b/>
                <w:bCs/>
                <w:szCs w:val="24"/>
              </w:rPr>
            </w:pPr>
            <w:r>
              <w:rPr>
                <w:rFonts w:ascii="Calibri" w:hAnsi="Calibri"/>
                <w:b/>
                <w:bCs/>
                <w:szCs w:val="24"/>
              </w:rPr>
              <w:t xml:space="preserve">Grade 2 </w:t>
            </w:r>
          </w:p>
          <w:p w14:paraId="0329D633" w14:textId="52C06217" w:rsidR="00F3678E" w:rsidRPr="00F3678E" w:rsidRDefault="00F3678E" w:rsidP="00F3678E">
            <w:pPr>
              <w:jc w:val="center"/>
              <w:rPr>
                <w:rFonts w:ascii="Calibri" w:hAnsi="Calibri"/>
                <w:b/>
                <w:bCs/>
                <w:szCs w:val="24"/>
              </w:rPr>
            </w:pPr>
            <w:r>
              <w:rPr>
                <w:rFonts w:ascii="Calibri" w:hAnsi="Calibri"/>
                <w:b/>
                <w:bCs/>
                <w:szCs w:val="24"/>
              </w:rPr>
              <w:t>Learning Standard</w:t>
            </w:r>
          </w:p>
        </w:tc>
        <w:tc>
          <w:tcPr>
            <w:tcW w:w="1277" w:type="dxa"/>
            <w:vAlign w:val="center"/>
          </w:tcPr>
          <w:p w14:paraId="770B07EA" w14:textId="3562A646" w:rsidR="00F3678E" w:rsidRPr="00F3678E" w:rsidRDefault="00F3678E" w:rsidP="00F3678E">
            <w:pPr>
              <w:jc w:val="center"/>
              <w:rPr>
                <w:noProof/>
                <w:szCs w:val="24"/>
              </w:rPr>
            </w:pPr>
            <w:r>
              <w:rPr>
                <w:noProof/>
                <w:szCs w:val="24"/>
              </w:rPr>
              <w:t>Instruction Provided</w:t>
            </w:r>
          </w:p>
        </w:tc>
        <w:tc>
          <w:tcPr>
            <w:tcW w:w="2504" w:type="dxa"/>
          </w:tcPr>
          <w:p w14:paraId="7D3B8E59" w14:textId="6202FE37" w:rsidR="00F3678E" w:rsidRPr="00F3678E" w:rsidRDefault="00F3678E" w:rsidP="00F3678E">
            <w:pPr>
              <w:jc w:val="center"/>
              <w:rPr>
                <w:rFonts w:cstheme="minorHAnsi"/>
                <w:szCs w:val="24"/>
              </w:rPr>
            </w:pPr>
            <w:r>
              <w:rPr>
                <w:rFonts w:cstheme="minorHAnsi"/>
                <w:szCs w:val="24"/>
              </w:rPr>
              <w:t>Comments &amp; Considerations</w:t>
            </w:r>
          </w:p>
        </w:tc>
        <w:tc>
          <w:tcPr>
            <w:tcW w:w="3240" w:type="dxa"/>
            <w:shd w:val="clear" w:color="auto" w:fill="00CC99"/>
          </w:tcPr>
          <w:p w14:paraId="18E03698" w14:textId="77777777" w:rsidR="00F3678E" w:rsidRDefault="00F3678E" w:rsidP="00F3678E">
            <w:pPr>
              <w:jc w:val="center"/>
              <w:rPr>
                <w:rFonts w:ascii="Calibri" w:hAnsi="Calibri"/>
                <w:b/>
                <w:bCs/>
                <w:szCs w:val="24"/>
              </w:rPr>
            </w:pPr>
            <w:r>
              <w:rPr>
                <w:rFonts w:ascii="Calibri" w:hAnsi="Calibri"/>
                <w:b/>
                <w:bCs/>
                <w:szCs w:val="24"/>
              </w:rPr>
              <w:t>Grade 3</w:t>
            </w:r>
          </w:p>
          <w:p w14:paraId="70D0E44A" w14:textId="30DD47DE" w:rsidR="00F3678E" w:rsidRPr="00F3678E" w:rsidRDefault="00F3678E" w:rsidP="00F3678E">
            <w:pPr>
              <w:jc w:val="center"/>
              <w:rPr>
                <w:rFonts w:ascii="Calibri" w:hAnsi="Calibri"/>
                <w:b/>
                <w:bCs/>
                <w:szCs w:val="24"/>
              </w:rPr>
            </w:pPr>
            <w:r>
              <w:rPr>
                <w:rFonts w:ascii="Calibri" w:hAnsi="Calibri"/>
                <w:b/>
                <w:bCs/>
                <w:szCs w:val="24"/>
              </w:rPr>
              <w:t>Learning Standard</w:t>
            </w:r>
          </w:p>
        </w:tc>
        <w:tc>
          <w:tcPr>
            <w:tcW w:w="3201" w:type="dxa"/>
          </w:tcPr>
          <w:p w14:paraId="0E5CA3A0" w14:textId="77777777" w:rsidR="00F3678E" w:rsidRDefault="00F3678E" w:rsidP="00F3678E">
            <w:pPr>
              <w:jc w:val="center"/>
              <w:rPr>
                <w:rFonts w:cstheme="minorHAnsi"/>
                <w:szCs w:val="24"/>
              </w:rPr>
            </w:pPr>
            <w:r>
              <w:rPr>
                <w:rFonts w:cstheme="minorHAnsi"/>
                <w:szCs w:val="24"/>
              </w:rPr>
              <w:t>Reflection &amp;</w:t>
            </w:r>
          </w:p>
          <w:p w14:paraId="18D2E3BF" w14:textId="32CC3F72" w:rsidR="00F3678E" w:rsidRPr="00F3678E" w:rsidRDefault="00F3678E" w:rsidP="00F3678E">
            <w:pPr>
              <w:jc w:val="center"/>
              <w:rPr>
                <w:rFonts w:cstheme="minorHAnsi"/>
                <w:szCs w:val="24"/>
              </w:rPr>
            </w:pPr>
            <w:r>
              <w:rPr>
                <w:rFonts w:cstheme="minorHAnsi"/>
                <w:szCs w:val="24"/>
              </w:rPr>
              <w:t>Planning for 2020-2021</w:t>
            </w:r>
          </w:p>
        </w:tc>
      </w:tr>
      <w:tr w:rsidR="00847112" w14:paraId="55187627" w14:textId="77777777" w:rsidTr="00281CD6">
        <w:tc>
          <w:tcPr>
            <w:tcW w:w="663" w:type="dxa"/>
          </w:tcPr>
          <w:p w14:paraId="3E527BCF" w14:textId="247513E8" w:rsidR="00847112" w:rsidRDefault="00847112" w:rsidP="00A248D0">
            <w:pPr>
              <w:rPr>
                <w:rFonts w:cstheme="minorHAnsi"/>
              </w:rPr>
            </w:pPr>
            <w:r>
              <w:rPr>
                <w:rFonts w:cstheme="minorHAnsi"/>
              </w:rPr>
              <w:t>L4</w:t>
            </w:r>
          </w:p>
        </w:tc>
        <w:tc>
          <w:tcPr>
            <w:tcW w:w="3240" w:type="dxa"/>
            <w:shd w:val="clear" w:color="auto" w:fill="FFFFCC"/>
          </w:tcPr>
          <w:p w14:paraId="315593B8" w14:textId="77777777" w:rsidR="00847112" w:rsidRPr="00532EA3" w:rsidRDefault="00847112" w:rsidP="00A248D0">
            <w:pPr>
              <w:rPr>
                <w:rFonts w:ascii="Calibri" w:hAnsi="Calibri"/>
                <w:sz w:val="22"/>
                <w:szCs w:val="22"/>
              </w:rPr>
            </w:pPr>
            <w:r w:rsidRPr="00532EA3">
              <w:rPr>
                <w:rFonts w:ascii="Calibri" w:hAnsi="Calibri"/>
                <w:sz w:val="22"/>
                <w:szCs w:val="22"/>
              </w:rPr>
              <w:t xml:space="preserve">Determine or clarify the meaning of unknown and multiple-meaning words and phrases based </w:t>
            </w:r>
            <w:r w:rsidRPr="00A94980">
              <w:rPr>
                <w:rFonts w:ascii="Calibri" w:hAnsi="Calibri"/>
                <w:i/>
                <w:sz w:val="22"/>
                <w:szCs w:val="22"/>
              </w:rPr>
              <w:t>on grade 2 reading and content</w:t>
            </w:r>
            <w:r w:rsidRPr="00532EA3">
              <w:rPr>
                <w:rFonts w:ascii="Calibri" w:hAnsi="Calibri"/>
                <w:sz w:val="22"/>
                <w:szCs w:val="22"/>
              </w:rPr>
              <w:t>, choosing flexibly from an array of strategies.</w:t>
            </w:r>
          </w:p>
          <w:p w14:paraId="3B10BA48" w14:textId="77777777" w:rsidR="00847112" w:rsidRPr="00712B96" w:rsidRDefault="00847112" w:rsidP="00203684">
            <w:pPr>
              <w:pStyle w:val="ListParagraph"/>
              <w:numPr>
                <w:ilvl w:val="0"/>
                <w:numId w:val="7"/>
              </w:numPr>
              <w:ind w:left="311" w:hanging="270"/>
              <w:rPr>
                <w:rFonts w:ascii="Calibri" w:hAnsi="Calibri"/>
                <w:sz w:val="20"/>
              </w:rPr>
            </w:pPr>
            <w:r w:rsidRPr="00712B96">
              <w:rPr>
                <w:rFonts w:ascii="Calibri" w:hAnsi="Calibri"/>
                <w:sz w:val="20"/>
              </w:rPr>
              <w:t>Use sentence-level context as a clue to the meaning of a word or phrase.</w:t>
            </w:r>
          </w:p>
          <w:p w14:paraId="0BC73E17" w14:textId="77777777" w:rsidR="00847112" w:rsidRPr="00712B96" w:rsidRDefault="00847112" w:rsidP="00203684">
            <w:pPr>
              <w:pStyle w:val="ListParagraph"/>
              <w:numPr>
                <w:ilvl w:val="0"/>
                <w:numId w:val="7"/>
              </w:numPr>
              <w:ind w:left="311" w:hanging="270"/>
              <w:rPr>
                <w:rFonts w:ascii="Calibri" w:hAnsi="Calibri"/>
                <w:sz w:val="20"/>
              </w:rPr>
            </w:pPr>
            <w:r w:rsidRPr="00712B96">
              <w:rPr>
                <w:rFonts w:ascii="Calibri" w:hAnsi="Calibri"/>
                <w:sz w:val="20"/>
              </w:rPr>
              <w:t xml:space="preserve">Determine the meaning of the new word formed when a known prefix is added to a known word (e.g., </w:t>
            </w:r>
            <w:r w:rsidRPr="00712B96">
              <w:rPr>
                <w:rFonts w:ascii="Calibri" w:hAnsi="Calibri"/>
                <w:i/>
                <w:sz w:val="20"/>
              </w:rPr>
              <w:t>happy/unhappy, tell/retell</w:t>
            </w:r>
            <w:r w:rsidRPr="00712B96">
              <w:rPr>
                <w:rFonts w:ascii="Calibri" w:hAnsi="Calibri"/>
                <w:sz w:val="20"/>
              </w:rPr>
              <w:t>).</w:t>
            </w:r>
          </w:p>
          <w:p w14:paraId="75A5BB57" w14:textId="77777777" w:rsidR="00847112" w:rsidRPr="00712B96" w:rsidRDefault="00847112" w:rsidP="00203684">
            <w:pPr>
              <w:pStyle w:val="ListParagraph"/>
              <w:numPr>
                <w:ilvl w:val="0"/>
                <w:numId w:val="7"/>
              </w:numPr>
              <w:ind w:left="311" w:hanging="270"/>
              <w:rPr>
                <w:rFonts w:ascii="Calibri" w:hAnsi="Calibri"/>
                <w:sz w:val="20"/>
              </w:rPr>
            </w:pPr>
            <w:r w:rsidRPr="00712B96">
              <w:rPr>
                <w:rFonts w:ascii="Calibri" w:hAnsi="Calibri"/>
                <w:sz w:val="20"/>
              </w:rPr>
              <w:t xml:space="preserve">Use a known root word as a clue to the meaning of an unknown word with the same root (e.g., </w:t>
            </w:r>
            <w:r w:rsidRPr="00712B96">
              <w:rPr>
                <w:rFonts w:ascii="Calibri" w:hAnsi="Calibri"/>
                <w:i/>
                <w:sz w:val="20"/>
              </w:rPr>
              <w:t>addition, additional</w:t>
            </w:r>
            <w:r w:rsidRPr="00712B96">
              <w:rPr>
                <w:rFonts w:ascii="Calibri" w:hAnsi="Calibri"/>
                <w:sz w:val="20"/>
              </w:rPr>
              <w:t>).</w:t>
            </w:r>
          </w:p>
          <w:p w14:paraId="4DF548EC" w14:textId="77777777" w:rsidR="00847112" w:rsidRPr="00712B96" w:rsidRDefault="00847112" w:rsidP="00203684">
            <w:pPr>
              <w:pStyle w:val="ListParagraph"/>
              <w:numPr>
                <w:ilvl w:val="0"/>
                <w:numId w:val="7"/>
              </w:numPr>
              <w:ind w:left="311" w:hanging="270"/>
              <w:rPr>
                <w:rFonts w:ascii="Calibri" w:hAnsi="Calibri"/>
                <w:sz w:val="20"/>
              </w:rPr>
            </w:pPr>
            <w:r w:rsidRPr="00712B96">
              <w:rPr>
                <w:rFonts w:ascii="Calibri" w:hAnsi="Calibri"/>
                <w:sz w:val="20"/>
              </w:rPr>
              <w:t>Use knowledge of the meaning of individual words to predict the meaning of compound words (e.g</w:t>
            </w:r>
            <w:r w:rsidRPr="00712B96">
              <w:rPr>
                <w:rFonts w:ascii="Calibri" w:hAnsi="Calibri"/>
                <w:i/>
                <w:sz w:val="20"/>
              </w:rPr>
              <w:t>., birdhouse, lighthouse, housefly; bookshelf, notebook, bookmark</w:t>
            </w:r>
            <w:r w:rsidRPr="00712B96">
              <w:rPr>
                <w:rFonts w:ascii="Calibri" w:hAnsi="Calibri"/>
                <w:sz w:val="20"/>
              </w:rPr>
              <w:t>).</w:t>
            </w:r>
          </w:p>
          <w:p w14:paraId="7D649B13" w14:textId="7C2FB9BC" w:rsidR="00847112" w:rsidRPr="007C1C28" w:rsidRDefault="00847112" w:rsidP="00203684">
            <w:pPr>
              <w:pStyle w:val="ListParagraph"/>
              <w:numPr>
                <w:ilvl w:val="0"/>
                <w:numId w:val="7"/>
              </w:numPr>
              <w:ind w:left="311" w:hanging="270"/>
              <w:rPr>
                <w:rFonts w:ascii="Calibri" w:hAnsi="Calibri"/>
                <w:sz w:val="22"/>
                <w:szCs w:val="22"/>
              </w:rPr>
            </w:pPr>
            <w:r w:rsidRPr="00712B96">
              <w:rPr>
                <w:rFonts w:ascii="Calibri" w:hAnsi="Calibri"/>
                <w:sz w:val="20"/>
              </w:rPr>
              <w:t>Use glossaries and beginning dictionaries, both print and digital, to determine or clarify the meaning of words and phrases.</w:t>
            </w:r>
          </w:p>
        </w:tc>
        <w:tc>
          <w:tcPr>
            <w:tcW w:w="1277" w:type="dxa"/>
            <w:vAlign w:val="center"/>
          </w:tcPr>
          <w:p w14:paraId="283A9D87" w14:textId="77777777" w:rsidR="003974AF" w:rsidRDefault="003974AF" w:rsidP="003974AF">
            <w:pPr>
              <w:jc w:val="center"/>
              <w:rPr>
                <w:rFonts w:cstheme="minorHAnsi"/>
              </w:rPr>
            </w:pPr>
            <w:r>
              <w:rPr>
                <w:noProof/>
              </w:rPr>
              <w:drawing>
                <wp:inline distT="0" distB="0" distL="0" distR="0" wp14:anchorId="5DC8BC65" wp14:editId="78F04887">
                  <wp:extent cx="274320" cy="274320"/>
                  <wp:effectExtent l="0" t="0" r="0" b="0"/>
                  <wp:docPr id="123" name="Graphic 12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179E1C45" w14:textId="6BBA1BC8" w:rsidR="00847112" w:rsidRPr="00485C4B" w:rsidRDefault="003974AF" w:rsidP="003974AF">
            <w:pPr>
              <w:jc w:val="center"/>
              <w:rPr>
                <w:rFonts w:cstheme="minorHAnsi"/>
              </w:rPr>
            </w:pPr>
            <w:r>
              <w:rPr>
                <w:noProof/>
              </w:rPr>
              <w:drawing>
                <wp:inline distT="0" distB="0" distL="0" distR="0" wp14:anchorId="351B5B14" wp14:editId="7581E7CD">
                  <wp:extent cx="274320" cy="274320"/>
                  <wp:effectExtent l="0" t="0" r="0" b="0"/>
                  <wp:docPr id="124" name="Graphic 12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04" w:type="dxa"/>
          </w:tcPr>
          <w:p w14:paraId="08507E39" w14:textId="77777777" w:rsidR="00847112" w:rsidRPr="00485C4B" w:rsidRDefault="00847112" w:rsidP="00A248D0">
            <w:pPr>
              <w:rPr>
                <w:rFonts w:cstheme="minorHAnsi"/>
              </w:rPr>
            </w:pPr>
          </w:p>
        </w:tc>
        <w:tc>
          <w:tcPr>
            <w:tcW w:w="3240" w:type="dxa"/>
            <w:shd w:val="clear" w:color="auto" w:fill="99FFCC"/>
          </w:tcPr>
          <w:p w14:paraId="23426F7F" w14:textId="77777777" w:rsidR="00847112" w:rsidRPr="006B53D2" w:rsidRDefault="00847112" w:rsidP="00A248D0">
            <w:pPr>
              <w:rPr>
                <w:rFonts w:ascii="Calibri" w:hAnsi="Calibri"/>
                <w:sz w:val="22"/>
                <w:szCs w:val="22"/>
              </w:rPr>
            </w:pPr>
            <w:r w:rsidRPr="006B53D2">
              <w:rPr>
                <w:rFonts w:ascii="Calibri" w:hAnsi="Calibri"/>
                <w:sz w:val="22"/>
                <w:szCs w:val="22"/>
              </w:rPr>
              <w:t xml:space="preserve">Determine or clarify the meaning of unknown and multiple-meaning words and phrases based </w:t>
            </w:r>
            <w:r w:rsidRPr="002667C8">
              <w:rPr>
                <w:rFonts w:ascii="Calibri" w:hAnsi="Calibri"/>
                <w:i/>
                <w:sz w:val="22"/>
                <w:szCs w:val="22"/>
              </w:rPr>
              <w:t>on grade 3 reading and content</w:t>
            </w:r>
            <w:r w:rsidRPr="006B53D2">
              <w:rPr>
                <w:rFonts w:ascii="Calibri" w:hAnsi="Calibri"/>
                <w:sz w:val="22"/>
                <w:szCs w:val="22"/>
              </w:rPr>
              <w:t>, choosing flexibly from a range of strategies.</w:t>
            </w:r>
          </w:p>
          <w:p w14:paraId="46BC271D" w14:textId="77777777" w:rsidR="00847112" w:rsidRPr="00712B96" w:rsidRDefault="00847112" w:rsidP="00203684">
            <w:pPr>
              <w:pStyle w:val="ListParagraph"/>
              <w:numPr>
                <w:ilvl w:val="0"/>
                <w:numId w:val="18"/>
              </w:numPr>
              <w:ind w:left="298" w:hanging="270"/>
              <w:rPr>
                <w:rFonts w:ascii="Calibri" w:hAnsi="Calibri"/>
                <w:sz w:val="20"/>
              </w:rPr>
            </w:pPr>
            <w:r w:rsidRPr="00712B96">
              <w:rPr>
                <w:rFonts w:ascii="Calibri" w:hAnsi="Calibri"/>
                <w:sz w:val="20"/>
              </w:rPr>
              <w:t>Use sentence-level context as a clue to the meaning of a word or phrase.</w:t>
            </w:r>
          </w:p>
          <w:p w14:paraId="3B35646B" w14:textId="77777777" w:rsidR="00847112" w:rsidRPr="00712B96" w:rsidRDefault="00847112" w:rsidP="00203684">
            <w:pPr>
              <w:pStyle w:val="ListParagraph"/>
              <w:numPr>
                <w:ilvl w:val="0"/>
                <w:numId w:val="18"/>
              </w:numPr>
              <w:ind w:left="298" w:hanging="270"/>
              <w:rPr>
                <w:rFonts w:ascii="Calibri" w:hAnsi="Calibri"/>
                <w:sz w:val="20"/>
              </w:rPr>
            </w:pPr>
            <w:r w:rsidRPr="00712B96">
              <w:rPr>
                <w:rFonts w:ascii="Calibri" w:hAnsi="Calibri"/>
                <w:sz w:val="20"/>
              </w:rPr>
              <w:t xml:space="preserve">Determine the meaning of the new word formed when a known affix is added to a known word (e.g., </w:t>
            </w:r>
            <w:r w:rsidRPr="00712B96">
              <w:rPr>
                <w:rFonts w:ascii="Calibri" w:hAnsi="Calibri"/>
                <w:i/>
                <w:sz w:val="20"/>
              </w:rPr>
              <w:t>agreeable/disagreeable, comfortable/ uncomfortable, care/careless, heat/preheat</w:t>
            </w:r>
            <w:r w:rsidRPr="00712B96">
              <w:rPr>
                <w:rFonts w:ascii="Calibri" w:hAnsi="Calibri"/>
                <w:sz w:val="20"/>
              </w:rPr>
              <w:t>).</w:t>
            </w:r>
          </w:p>
          <w:p w14:paraId="4B227816" w14:textId="77777777" w:rsidR="00847112" w:rsidRPr="00712B96" w:rsidRDefault="00847112" w:rsidP="00203684">
            <w:pPr>
              <w:pStyle w:val="ListParagraph"/>
              <w:numPr>
                <w:ilvl w:val="0"/>
                <w:numId w:val="18"/>
              </w:numPr>
              <w:ind w:left="298" w:hanging="270"/>
              <w:rPr>
                <w:rFonts w:ascii="Calibri" w:hAnsi="Calibri"/>
                <w:sz w:val="20"/>
              </w:rPr>
            </w:pPr>
            <w:r w:rsidRPr="00712B96">
              <w:rPr>
                <w:rFonts w:ascii="Calibri" w:hAnsi="Calibri"/>
                <w:sz w:val="20"/>
              </w:rPr>
              <w:t xml:space="preserve">Use a known root word as a clue to the meaning of an unknown word with the same root (e.g., </w:t>
            </w:r>
            <w:r w:rsidRPr="00712B96">
              <w:rPr>
                <w:rFonts w:ascii="Calibri" w:hAnsi="Calibri"/>
                <w:i/>
                <w:sz w:val="20"/>
              </w:rPr>
              <w:t>company, companion</w:t>
            </w:r>
            <w:r w:rsidRPr="00712B96">
              <w:rPr>
                <w:rFonts w:ascii="Calibri" w:hAnsi="Calibri"/>
                <w:sz w:val="20"/>
              </w:rPr>
              <w:t>).</w:t>
            </w:r>
          </w:p>
          <w:p w14:paraId="130705FC" w14:textId="3A863EC2" w:rsidR="00847112" w:rsidRPr="006B53D2" w:rsidRDefault="00847112" w:rsidP="00203684">
            <w:pPr>
              <w:pStyle w:val="ListParagraph"/>
              <w:numPr>
                <w:ilvl w:val="0"/>
                <w:numId w:val="18"/>
              </w:numPr>
              <w:ind w:left="298" w:hanging="270"/>
              <w:rPr>
                <w:rFonts w:ascii="Calibri" w:hAnsi="Calibri"/>
                <w:sz w:val="22"/>
                <w:szCs w:val="22"/>
              </w:rPr>
            </w:pPr>
            <w:r w:rsidRPr="00712B96">
              <w:rPr>
                <w:rFonts w:ascii="Calibri" w:hAnsi="Calibri"/>
                <w:sz w:val="20"/>
              </w:rPr>
              <w:t>Use glossaries or beginning dictionaries, both print and digital, to determine or clarify the precise meaning of key words and phrases.</w:t>
            </w:r>
          </w:p>
        </w:tc>
        <w:tc>
          <w:tcPr>
            <w:tcW w:w="3201" w:type="dxa"/>
          </w:tcPr>
          <w:p w14:paraId="0F7D4DA5" w14:textId="77777777" w:rsidR="00847112" w:rsidRPr="00485C4B" w:rsidRDefault="00847112" w:rsidP="00A248D0">
            <w:pPr>
              <w:rPr>
                <w:rFonts w:cstheme="minorHAnsi"/>
              </w:rPr>
            </w:pPr>
          </w:p>
        </w:tc>
      </w:tr>
    </w:tbl>
    <w:p w14:paraId="596F12D2" w14:textId="77777777" w:rsidR="00B436D2" w:rsidRDefault="00B436D2">
      <w:r>
        <w:br w:type="page"/>
      </w:r>
    </w:p>
    <w:tbl>
      <w:tblPr>
        <w:tblStyle w:val="TableGrid"/>
        <w:tblW w:w="14125" w:type="dxa"/>
        <w:tblLook w:val="04A0" w:firstRow="1" w:lastRow="0" w:firstColumn="1" w:lastColumn="0" w:noHBand="0" w:noVBand="1"/>
      </w:tblPr>
      <w:tblGrid>
        <w:gridCol w:w="663"/>
        <w:gridCol w:w="3240"/>
        <w:gridCol w:w="1277"/>
        <w:gridCol w:w="2504"/>
        <w:gridCol w:w="3240"/>
        <w:gridCol w:w="3201"/>
      </w:tblGrid>
      <w:tr w:rsidR="00F3678E" w14:paraId="5941C77A" w14:textId="77777777" w:rsidTr="00F64DBF">
        <w:tc>
          <w:tcPr>
            <w:tcW w:w="663" w:type="dxa"/>
          </w:tcPr>
          <w:p w14:paraId="1342AF52" w14:textId="77777777" w:rsidR="00F3678E" w:rsidRDefault="00F3678E" w:rsidP="00F3678E">
            <w:pPr>
              <w:jc w:val="center"/>
              <w:rPr>
                <w:rFonts w:cstheme="minorHAnsi"/>
              </w:rPr>
            </w:pPr>
          </w:p>
        </w:tc>
        <w:tc>
          <w:tcPr>
            <w:tcW w:w="3240" w:type="dxa"/>
            <w:shd w:val="clear" w:color="auto" w:fill="FFFF99"/>
          </w:tcPr>
          <w:p w14:paraId="014066BB" w14:textId="77777777" w:rsidR="00F3678E" w:rsidRPr="00F3678E" w:rsidRDefault="00F3678E" w:rsidP="00F3678E">
            <w:pPr>
              <w:jc w:val="center"/>
              <w:rPr>
                <w:rFonts w:ascii="Calibri" w:hAnsi="Calibri"/>
                <w:b/>
                <w:bCs/>
                <w:szCs w:val="24"/>
              </w:rPr>
            </w:pPr>
            <w:r w:rsidRPr="00F3678E">
              <w:rPr>
                <w:rFonts w:ascii="Calibri" w:hAnsi="Calibri"/>
                <w:b/>
                <w:bCs/>
                <w:szCs w:val="24"/>
              </w:rPr>
              <w:t xml:space="preserve">Grade 2 </w:t>
            </w:r>
          </w:p>
          <w:p w14:paraId="004C8EB2" w14:textId="06D72357" w:rsidR="00F3678E" w:rsidRPr="00F3678E" w:rsidRDefault="00F3678E" w:rsidP="00F3678E">
            <w:pPr>
              <w:jc w:val="center"/>
              <w:rPr>
                <w:rFonts w:ascii="Calibri" w:hAnsi="Calibri"/>
                <w:b/>
                <w:bCs/>
                <w:sz w:val="22"/>
                <w:szCs w:val="22"/>
              </w:rPr>
            </w:pPr>
            <w:r w:rsidRPr="00F3678E">
              <w:rPr>
                <w:rFonts w:ascii="Calibri" w:hAnsi="Calibri"/>
                <w:b/>
                <w:bCs/>
                <w:szCs w:val="24"/>
              </w:rPr>
              <w:t>Learning Standard</w:t>
            </w:r>
          </w:p>
        </w:tc>
        <w:tc>
          <w:tcPr>
            <w:tcW w:w="1277" w:type="dxa"/>
            <w:vAlign w:val="center"/>
          </w:tcPr>
          <w:p w14:paraId="140AF518" w14:textId="208DD71B" w:rsidR="00F3678E" w:rsidRDefault="00F3678E" w:rsidP="00F3678E">
            <w:pPr>
              <w:jc w:val="center"/>
              <w:rPr>
                <w:noProof/>
              </w:rPr>
            </w:pPr>
            <w:r>
              <w:rPr>
                <w:noProof/>
              </w:rPr>
              <w:t>Instruction Provided</w:t>
            </w:r>
          </w:p>
        </w:tc>
        <w:tc>
          <w:tcPr>
            <w:tcW w:w="2504" w:type="dxa"/>
          </w:tcPr>
          <w:p w14:paraId="03695691" w14:textId="7A9E084B" w:rsidR="00F3678E" w:rsidRPr="00485C4B" w:rsidRDefault="00F3678E" w:rsidP="00F3678E">
            <w:pPr>
              <w:jc w:val="center"/>
              <w:rPr>
                <w:rFonts w:cstheme="minorHAnsi"/>
              </w:rPr>
            </w:pPr>
            <w:r>
              <w:rPr>
                <w:rFonts w:cstheme="minorHAnsi"/>
              </w:rPr>
              <w:t>Comments &amp; Considerations</w:t>
            </w:r>
          </w:p>
        </w:tc>
        <w:tc>
          <w:tcPr>
            <w:tcW w:w="3240" w:type="dxa"/>
            <w:shd w:val="clear" w:color="auto" w:fill="00CC99"/>
          </w:tcPr>
          <w:p w14:paraId="244A5A55" w14:textId="77777777" w:rsidR="00F3678E" w:rsidRPr="00F3678E" w:rsidRDefault="00F3678E" w:rsidP="00F3678E">
            <w:pPr>
              <w:jc w:val="center"/>
              <w:rPr>
                <w:rFonts w:ascii="Calibri" w:hAnsi="Calibri"/>
                <w:b/>
                <w:bCs/>
                <w:szCs w:val="24"/>
              </w:rPr>
            </w:pPr>
            <w:r w:rsidRPr="00F3678E">
              <w:rPr>
                <w:rFonts w:ascii="Calibri" w:hAnsi="Calibri"/>
                <w:b/>
                <w:bCs/>
                <w:szCs w:val="24"/>
              </w:rPr>
              <w:t xml:space="preserve">Grade 3 </w:t>
            </w:r>
          </w:p>
          <w:p w14:paraId="7B2AA709" w14:textId="477DE6ED" w:rsidR="00F3678E" w:rsidRPr="006B53D2" w:rsidRDefault="00F3678E" w:rsidP="00F3678E">
            <w:pPr>
              <w:jc w:val="center"/>
              <w:rPr>
                <w:rFonts w:ascii="Calibri" w:hAnsi="Calibri"/>
                <w:sz w:val="22"/>
                <w:szCs w:val="22"/>
              </w:rPr>
            </w:pPr>
            <w:r w:rsidRPr="00F3678E">
              <w:rPr>
                <w:rFonts w:ascii="Calibri" w:hAnsi="Calibri"/>
                <w:b/>
                <w:bCs/>
                <w:szCs w:val="24"/>
              </w:rPr>
              <w:t>Learning Standard</w:t>
            </w:r>
          </w:p>
        </w:tc>
        <w:tc>
          <w:tcPr>
            <w:tcW w:w="3201" w:type="dxa"/>
          </w:tcPr>
          <w:p w14:paraId="2B6BECE4" w14:textId="77777777" w:rsidR="00F3678E" w:rsidRDefault="00F3678E" w:rsidP="00F3678E">
            <w:pPr>
              <w:jc w:val="center"/>
              <w:rPr>
                <w:rFonts w:cstheme="minorHAnsi"/>
              </w:rPr>
            </w:pPr>
            <w:r>
              <w:rPr>
                <w:rFonts w:cstheme="minorHAnsi"/>
              </w:rPr>
              <w:t>Reflection &amp;</w:t>
            </w:r>
          </w:p>
          <w:p w14:paraId="2E56F6AB" w14:textId="7DE0CE4F" w:rsidR="00F3678E" w:rsidRPr="00485C4B" w:rsidRDefault="00F3678E" w:rsidP="00F3678E">
            <w:pPr>
              <w:jc w:val="center"/>
              <w:rPr>
                <w:rFonts w:cstheme="minorHAnsi"/>
              </w:rPr>
            </w:pPr>
            <w:r>
              <w:rPr>
                <w:rFonts w:cstheme="minorHAnsi"/>
              </w:rPr>
              <w:t>Planning for 2020-2021</w:t>
            </w:r>
          </w:p>
        </w:tc>
      </w:tr>
      <w:tr w:rsidR="00847112" w14:paraId="569CC589" w14:textId="77777777" w:rsidTr="00B436D2">
        <w:tc>
          <w:tcPr>
            <w:tcW w:w="663" w:type="dxa"/>
          </w:tcPr>
          <w:p w14:paraId="20431FE0" w14:textId="67C70747" w:rsidR="00847112" w:rsidRDefault="00847112" w:rsidP="00A248D0">
            <w:pPr>
              <w:rPr>
                <w:rFonts w:cstheme="minorHAnsi"/>
              </w:rPr>
            </w:pPr>
            <w:r>
              <w:rPr>
                <w:rFonts w:cstheme="minorHAnsi"/>
              </w:rPr>
              <w:t>L5</w:t>
            </w:r>
          </w:p>
        </w:tc>
        <w:tc>
          <w:tcPr>
            <w:tcW w:w="3240" w:type="dxa"/>
            <w:shd w:val="clear" w:color="auto" w:fill="FFFFCC"/>
          </w:tcPr>
          <w:p w14:paraId="274C020D" w14:textId="77777777" w:rsidR="00847112" w:rsidRPr="00532EA3" w:rsidRDefault="00847112" w:rsidP="00A248D0">
            <w:pPr>
              <w:rPr>
                <w:rFonts w:ascii="Calibri" w:hAnsi="Calibri"/>
                <w:sz w:val="22"/>
                <w:szCs w:val="22"/>
              </w:rPr>
            </w:pPr>
            <w:r w:rsidRPr="00532EA3">
              <w:rPr>
                <w:rFonts w:ascii="Calibri" w:hAnsi="Calibri"/>
                <w:sz w:val="22"/>
                <w:szCs w:val="22"/>
              </w:rPr>
              <w:t>Demonstrate understanding of word relationships and nuances in word meanings.</w:t>
            </w:r>
          </w:p>
          <w:p w14:paraId="0116A497" w14:textId="77777777" w:rsidR="00847112" w:rsidRPr="00712B96" w:rsidRDefault="00847112" w:rsidP="00A248D0">
            <w:pPr>
              <w:pStyle w:val="ListParagraph"/>
              <w:numPr>
                <w:ilvl w:val="0"/>
                <w:numId w:val="8"/>
              </w:numPr>
              <w:ind w:left="327" w:hanging="270"/>
              <w:rPr>
                <w:rFonts w:ascii="Calibri" w:hAnsi="Calibri"/>
                <w:sz w:val="20"/>
              </w:rPr>
            </w:pPr>
            <w:r w:rsidRPr="00712B96">
              <w:rPr>
                <w:rFonts w:ascii="Calibri" w:hAnsi="Calibri"/>
                <w:sz w:val="20"/>
              </w:rPr>
              <w:t xml:space="preserve">Identify real-life connections between words and their use (e.g., describe foods that are </w:t>
            </w:r>
            <w:r w:rsidRPr="00712B96">
              <w:rPr>
                <w:rFonts w:ascii="Calibri" w:hAnsi="Calibri"/>
                <w:i/>
                <w:sz w:val="20"/>
              </w:rPr>
              <w:t>spicy</w:t>
            </w:r>
            <w:r w:rsidRPr="00712B96">
              <w:rPr>
                <w:rFonts w:ascii="Calibri" w:hAnsi="Calibri"/>
                <w:sz w:val="20"/>
              </w:rPr>
              <w:t xml:space="preserve"> or </w:t>
            </w:r>
            <w:r w:rsidRPr="00712B96">
              <w:rPr>
                <w:rFonts w:ascii="Calibri" w:hAnsi="Calibri"/>
                <w:i/>
                <w:sz w:val="20"/>
              </w:rPr>
              <w:t>juicy</w:t>
            </w:r>
            <w:r w:rsidRPr="00712B96">
              <w:rPr>
                <w:rFonts w:ascii="Calibri" w:hAnsi="Calibri"/>
                <w:sz w:val="20"/>
              </w:rPr>
              <w:t>).</w:t>
            </w:r>
          </w:p>
          <w:p w14:paraId="4A2A9EB4" w14:textId="603C36FE" w:rsidR="00847112" w:rsidRPr="00532EA3" w:rsidRDefault="00847112" w:rsidP="00A248D0">
            <w:pPr>
              <w:pStyle w:val="ListParagraph"/>
              <w:numPr>
                <w:ilvl w:val="0"/>
                <w:numId w:val="8"/>
              </w:numPr>
              <w:ind w:left="327" w:hanging="270"/>
              <w:rPr>
                <w:rFonts w:ascii="Calibri" w:hAnsi="Calibri"/>
                <w:sz w:val="22"/>
                <w:szCs w:val="22"/>
              </w:rPr>
            </w:pPr>
            <w:r w:rsidRPr="00712B96">
              <w:rPr>
                <w:rFonts w:ascii="Calibri" w:hAnsi="Calibri"/>
                <w:sz w:val="20"/>
              </w:rPr>
              <w:t xml:space="preserve">Distinguish shades of meaning among closely related verbs (e.g., </w:t>
            </w:r>
            <w:r w:rsidRPr="00712B96">
              <w:rPr>
                <w:rFonts w:ascii="Calibri" w:hAnsi="Calibri"/>
                <w:i/>
                <w:sz w:val="20"/>
              </w:rPr>
              <w:t>toss, throw, hurl</w:t>
            </w:r>
            <w:r w:rsidRPr="00712B96">
              <w:rPr>
                <w:rFonts w:ascii="Calibri" w:hAnsi="Calibri"/>
                <w:sz w:val="20"/>
              </w:rPr>
              <w:t xml:space="preserve">) and closely related adjectives (e.g., </w:t>
            </w:r>
            <w:r w:rsidRPr="00712B96">
              <w:rPr>
                <w:rFonts w:ascii="Calibri" w:hAnsi="Calibri"/>
                <w:i/>
                <w:sz w:val="20"/>
              </w:rPr>
              <w:t>thin, slender, skinny, scrawny</w:t>
            </w:r>
            <w:r w:rsidRPr="00712B96">
              <w:rPr>
                <w:rFonts w:ascii="Calibri" w:hAnsi="Calibri"/>
                <w:sz w:val="20"/>
              </w:rPr>
              <w:t>).</w:t>
            </w:r>
          </w:p>
        </w:tc>
        <w:tc>
          <w:tcPr>
            <w:tcW w:w="1277" w:type="dxa"/>
            <w:vAlign w:val="center"/>
          </w:tcPr>
          <w:p w14:paraId="4F58D2D6" w14:textId="77777777" w:rsidR="003974AF" w:rsidRDefault="003974AF" w:rsidP="003974AF">
            <w:pPr>
              <w:jc w:val="center"/>
              <w:rPr>
                <w:rFonts w:cstheme="minorHAnsi"/>
              </w:rPr>
            </w:pPr>
            <w:r>
              <w:rPr>
                <w:noProof/>
              </w:rPr>
              <w:drawing>
                <wp:inline distT="0" distB="0" distL="0" distR="0" wp14:anchorId="33D27EA7" wp14:editId="2D51AEFA">
                  <wp:extent cx="274320" cy="274320"/>
                  <wp:effectExtent l="0" t="0" r="0" b="0"/>
                  <wp:docPr id="121" name="Graphic 12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6017406C" w14:textId="1D9D3A4E" w:rsidR="00847112" w:rsidRPr="00485C4B" w:rsidRDefault="003974AF" w:rsidP="003974AF">
            <w:pPr>
              <w:jc w:val="center"/>
              <w:rPr>
                <w:rFonts w:cstheme="minorHAnsi"/>
              </w:rPr>
            </w:pPr>
            <w:r>
              <w:rPr>
                <w:noProof/>
              </w:rPr>
              <w:drawing>
                <wp:inline distT="0" distB="0" distL="0" distR="0" wp14:anchorId="31B26C49" wp14:editId="24F10097">
                  <wp:extent cx="274320" cy="274320"/>
                  <wp:effectExtent l="0" t="0" r="0" b="0"/>
                  <wp:docPr id="122" name="Graphic 12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04" w:type="dxa"/>
          </w:tcPr>
          <w:p w14:paraId="21BDC0B4" w14:textId="77777777" w:rsidR="00847112" w:rsidRPr="00485C4B" w:rsidRDefault="00847112" w:rsidP="00A248D0">
            <w:pPr>
              <w:rPr>
                <w:rFonts w:cstheme="minorHAnsi"/>
              </w:rPr>
            </w:pPr>
          </w:p>
        </w:tc>
        <w:tc>
          <w:tcPr>
            <w:tcW w:w="3240" w:type="dxa"/>
            <w:shd w:val="clear" w:color="auto" w:fill="99FFCC"/>
          </w:tcPr>
          <w:p w14:paraId="14180CCC" w14:textId="77777777" w:rsidR="00847112" w:rsidRPr="006B53D2" w:rsidRDefault="00847112" w:rsidP="00A248D0">
            <w:pPr>
              <w:rPr>
                <w:rFonts w:ascii="Calibri" w:hAnsi="Calibri"/>
                <w:sz w:val="22"/>
                <w:szCs w:val="22"/>
              </w:rPr>
            </w:pPr>
            <w:r w:rsidRPr="006B53D2">
              <w:rPr>
                <w:rFonts w:ascii="Calibri" w:hAnsi="Calibri"/>
                <w:sz w:val="22"/>
                <w:szCs w:val="22"/>
              </w:rPr>
              <w:t>Demonstrate understanding of word relationships and nuances in word meanings.</w:t>
            </w:r>
          </w:p>
          <w:p w14:paraId="79AFB104" w14:textId="77777777" w:rsidR="00847112" w:rsidRPr="00712B96" w:rsidRDefault="00847112" w:rsidP="00A248D0">
            <w:pPr>
              <w:pStyle w:val="ListParagraph"/>
              <w:numPr>
                <w:ilvl w:val="0"/>
                <w:numId w:val="19"/>
              </w:numPr>
              <w:ind w:left="327" w:hanging="270"/>
              <w:rPr>
                <w:rFonts w:ascii="Calibri" w:hAnsi="Calibri"/>
                <w:sz w:val="20"/>
              </w:rPr>
            </w:pPr>
            <w:r w:rsidRPr="00712B96">
              <w:rPr>
                <w:rFonts w:ascii="Calibri" w:hAnsi="Calibri"/>
                <w:sz w:val="20"/>
              </w:rPr>
              <w:t xml:space="preserve">Distinguish the literal and nonliteral meanings of words and phrases in context (e.g., </w:t>
            </w:r>
            <w:r w:rsidRPr="00712B96">
              <w:rPr>
                <w:rFonts w:ascii="Calibri" w:hAnsi="Calibri"/>
                <w:i/>
                <w:sz w:val="20"/>
              </w:rPr>
              <w:t>take steps</w:t>
            </w:r>
            <w:r w:rsidRPr="00712B96">
              <w:rPr>
                <w:rFonts w:ascii="Calibri" w:hAnsi="Calibri"/>
                <w:sz w:val="20"/>
              </w:rPr>
              <w:t>).</w:t>
            </w:r>
          </w:p>
          <w:p w14:paraId="3FD2DEDF" w14:textId="77777777" w:rsidR="00847112" w:rsidRPr="00712B96" w:rsidRDefault="00847112" w:rsidP="00A248D0">
            <w:pPr>
              <w:pStyle w:val="ListParagraph"/>
              <w:numPr>
                <w:ilvl w:val="0"/>
                <w:numId w:val="19"/>
              </w:numPr>
              <w:ind w:left="327" w:hanging="270"/>
              <w:rPr>
                <w:rFonts w:ascii="Calibri" w:hAnsi="Calibri"/>
                <w:sz w:val="20"/>
              </w:rPr>
            </w:pPr>
            <w:r w:rsidRPr="00712B96">
              <w:rPr>
                <w:rFonts w:ascii="Calibri" w:hAnsi="Calibri"/>
                <w:sz w:val="20"/>
              </w:rPr>
              <w:t xml:space="preserve">Identify real-life connections between words and their use (e.g., describe people who are </w:t>
            </w:r>
            <w:r w:rsidRPr="00712B96">
              <w:rPr>
                <w:rFonts w:ascii="Calibri" w:hAnsi="Calibri"/>
                <w:i/>
                <w:sz w:val="20"/>
              </w:rPr>
              <w:t>friendly</w:t>
            </w:r>
            <w:r w:rsidRPr="00712B96">
              <w:rPr>
                <w:rFonts w:ascii="Calibri" w:hAnsi="Calibri"/>
                <w:sz w:val="20"/>
              </w:rPr>
              <w:t xml:space="preserve"> or </w:t>
            </w:r>
            <w:r w:rsidRPr="00712B96">
              <w:rPr>
                <w:rFonts w:ascii="Calibri" w:hAnsi="Calibri"/>
                <w:i/>
                <w:sz w:val="20"/>
              </w:rPr>
              <w:t>helpful</w:t>
            </w:r>
            <w:r w:rsidRPr="00712B96">
              <w:rPr>
                <w:rFonts w:ascii="Calibri" w:hAnsi="Calibri"/>
                <w:sz w:val="20"/>
              </w:rPr>
              <w:t>).</w:t>
            </w:r>
          </w:p>
          <w:p w14:paraId="0796854C" w14:textId="46E44FB6" w:rsidR="00847112" w:rsidRPr="006B53D2" w:rsidRDefault="00847112" w:rsidP="00A248D0">
            <w:pPr>
              <w:pStyle w:val="ListParagraph"/>
              <w:numPr>
                <w:ilvl w:val="0"/>
                <w:numId w:val="19"/>
              </w:numPr>
              <w:ind w:left="327" w:hanging="270"/>
              <w:rPr>
                <w:rFonts w:ascii="Calibri" w:hAnsi="Calibri"/>
                <w:sz w:val="22"/>
                <w:szCs w:val="22"/>
              </w:rPr>
            </w:pPr>
            <w:r w:rsidRPr="00712B96">
              <w:rPr>
                <w:rFonts w:ascii="Calibri" w:hAnsi="Calibri"/>
                <w:sz w:val="20"/>
              </w:rPr>
              <w:t xml:space="preserve">Distinguish shades of meaning among related words that describe states of mind or degrees of certainty (e.g., </w:t>
            </w:r>
            <w:r w:rsidRPr="00712B96">
              <w:rPr>
                <w:rFonts w:ascii="Calibri" w:hAnsi="Calibri"/>
                <w:i/>
                <w:sz w:val="20"/>
              </w:rPr>
              <w:t>knew, believed, suspected, heard, wondered</w:t>
            </w:r>
            <w:r w:rsidRPr="00712B96">
              <w:rPr>
                <w:rFonts w:ascii="Calibri" w:hAnsi="Calibri"/>
                <w:sz w:val="20"/>
              </w:rPr>
              <w:t>).</w:t>
            </w:r>
          </w:p>
        </w:tc>
        <w:tc>
          <w:tcPr>
            <w:tcW w:w="3201" w:type="dxa"/>
          </w:tcPr>
          <w:p w14:paraId="34846829" w14:textId="77777777" w:rsidR="00847112" w:rsidRPr="00485C4B" w:rsidRDefault="00847112" w:rsidP="00A248D0">
            <w:pPr>
              <w:rPr>
                <w:rFonts w:cstheme="minorHAnsi"/>
              </w:rPr>
            </w:pPr>
          </w:p>
        </w:tc>
      </w:tr>
      <w:tr w:rsidR="00847112" w14:paraId="6E5972E8" w14:textId="77777777" w:rsidTr="00B436D2">
        <w:tc>
          <w:tcPr>
            <w:tcW w:w="663" w:type="dxa"/>
          </w:tcPr>
          <w:p w14:paraId="05C64C41" w14:textId="4EA854C6" w:rsidR="00847112" w:rsidRDefault="00847112" w:rsidP="00A248D0">
            <w:pPr>
              <w:rPr>
                <w:rFonts w:cstheme="minorHAnsi"/>
              </w:rPr>
            </w:pPr>
            <w:r>
              <w:rPr>
                <w:rFonts w:cstheme="minorHAnsi"/>
              </w:rPr>
              <w:t>L6</w:t>
            </w:r>
          </w:p>
        </w:tc>
        <w:tc>
          <w:tcPr>
            <w:tcW w:w="3240" w:type="dxa"/>
            <w:shd w:val="clear" w:color="auto" w:fill="FFFFCC"/>
          </w:tcPr>
          <w:p w14:paraId="23681E2D" w14:textId="58EF08E7" w:rsidR="00847112" w:rsidRPr="00532EA3" w:rsidRDefault="00847112" w:rsidP="00A248D0">
            <w:pPr>
              <w:rPr>
                <w:rFonts w:ascii="Calibri" w:hAnsi="Calibri"/>
                <w:sz w:val="22"/>
                <w:szCs w:val="22"/>
              </w:rPr>
            </w:pPr>
            <w:r w:rsidRPr="00532EA3">
              <w:rPr>
                <w:rFonts w:ascii="Calibri" w:hAnsi="Calibri"/>
                <w:sz w:val="22"/>
                <w:szCs w:val="22"/>
              </w:rPr>
              <w:t xml:space="preserve">Use words and phrases acquired through conversations, reading and being read to, and responding to texts, including using adjectives and adverbs to describe (e.g., </w:t>
            </w:r>
            <w:r w:rsidRPr="003F2CAA">
              <w:rPr>
                <w:rFonts w:ascii="Calibri" w:hAnsi="Calibri"/>
                <w:i/>
                <w:sz w:val="22"/>
                <w:szCs w:val="22"/>
              </w:rPr>
              <w:t>When other kids are happy that makes me happy</w:t>
            </w:r>
            <w:r w:rsidRPr="00532EA3">
              <w:rPr>
                <w:rFonts w:ascii="Calibri" w:hAnsi="Calibri"/>
                <w:sz w:val="22"/>
                <w:szCs w:val="22"/>
              </w:rPr>
              <w:t>).</w:t>
            </w:r>
          </w:p>
        </w:tc>
        <w:tc>
          <w:tcPr>
            <w:tcW w:w="1277" w:type="dxa"/>
            <w:vAlign w:val="center"/>
          </w:tcPr>
          <w:p w14:paraId="375B3BFA" w14:textId="77777777" w:rsidR="003974AF" w:rsidRDefault="003974AF" w:rsidP="003974AF">
            <w:pPr>
              <w:jc w:val="center"/>
              <w:rPr>
                <w:rFonts w:cstheme="minorHAnsi"/>
              </w:rPr>
            </w:pPr>
            <w:r>
              <w:rPr>
                <w:noProof/>
              </w:rPr>
              <w:drawing>
                <wp:inline distT="0" distB="0" distL="0" distR="0" wp14:anchorId="4991D2AC" wp14:editId="7A4BE287">
                  <wp:extent cx="274320" cy="274320"/>
                  <wp:effectExtent l="0" t="0" r="0" b="0"/>
                  <wp:docPr id="119" name="Graphic 11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6C5A5F8A" w14:textId="4218B984" w:rsidR="00847112" w:rsidRPr="00485C4B" w:rsidRDefault="003974AF" w:rsidP="003974AF">
            <w:pPr>
              <w:jc w:val="center"/>
              <w:rPr>
                <w:rFonts w:cstheme="minorHAnsi"/>
              </w:rPr>
            </w:pPr>
            <w:r>
              <w:rPr>
                <w:noProof/>
              </w:rPr>
              <w:drawing>
                <wp:inline distT="0" distB="0" distL="0" distR="0" wp14:anchorId="4C3E5146" wp14:editId="0DC0CA91">
                  <wp:extent cx="274320" cy="274320"/>
                  <wp:effectExtent l="0" t="0" r="0" b="0"/>
                  <wp:docPr id="120" name="Graphic 12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04" w:type="dxa"/>
          </w:tcPr>
          <w:p w14:paraId="1F5BE35B" w14:textId="77777777" w:rsidR="00847112" w:rsidRPr="00485C4B" w:rsidRDefault="00847112" w:rsidP="00A248D0">
            <w:pPr>
              <w:rPr>
                <w:rFonts w:cstheme="minorHAnsi"/>
              </w:rPr>
            </w:pPr>
          </w:p>
        </w:tc>
        <w:tc>
          <w:tcPr>
            <w:tcW w:w="3240" w:type="dxa"/>
            <w:shd w:val="clear" w:color="auto" w:fill="99FFCC"/>
          </w:tcPr>
          <w:p w14:paraId="232DEF7B" w14:textId="2098AE72" w:rsidR="00847112" w:rsidRPr="006B53D2" w:rsidRDefault="00847112" w:rsidP="00A248D0">
            <w:pPr>
              <w:rPr>
                <w:rFonts w:ascii="Calibri" w:hAnsi="Calibri"/>
                <w:sz w:val="22"/>
                <w:szCs w:val="22"/>
              </w:rPr>
            </w:pPr>
            <w:r w:rsidRPr="006B53D2">
              <w:rPr>
                <w:rFonts w:ascii="Calibri" w:hAnsi="Calibri"/>
                <w:sz w:val="22"/>
                <w:szCs w:val="22"/>
              </w:rPr>
              <w:t xml:space="preserve">Acquire and use accurately grade-appropriate conversational, general academic, and domain-specific words and phrases, including those that signal spatial and temporal relationships (e.g., </w:t>
            </w:r>
            <w:r w:rsidRPr="002667C8">
              <w:rPr>
                <w:rFonts w:ascii="Calibri" w:hAnsi="Calibri"/>
                <w:i/>
                <w:sz w:val="22"/>
                <w:szCs w:val="22"/>
              </w:rPr>
              <w:t>After dinner that night we went looking for them</w:t>
            </w:r>
            <w:r w:rsidRPr="006B53D2">
              <w:rPr>
                <w:rFonts w:ascii="Calibri" w:hAnsi="Calibri"/>
                <w:sz w:val="22"/>
                <w:szCs w:val="22"/>
              </w:rPr>
              <w:t>).</w:t>
            </w:r>
          </w:p>
        </w:tc>
        <w:tc>
          <w:tcPr>
            <w:tcW w:w="3201" w:type="dxa"/>
          </w:tcPr>
          <w:p w14:paraId="3448F7DC" w14:textId="77777777" w:rsidR="00847112" w:rsidRPr="00485C4B" w:rsidRDefault="00847112" w:rsidP="00A248D0">
            <w:pPr>
              <w:rPr>
                <w:rFonts w:cstheme="minorHAnsi"/>
              </w:rPr>
            </w:pPr>
          </w:p>
        </w:tc>
      </w:tr>
    </w:tbl>
    <w:p w14:paraId="58664392" w14:textId="77777777" w:rsidR="00EC157D" w:rsidRPr="00E51298" w:rsidRDefault="00EC157D" w:rsidP="00CC3FD0">
      <w:pPr>
        <w:rPr>
          <w:sz w:val="22"/>
          <w:szCs w:val="22"/>
        </w:rPr>
      </w:pPr>
    </w:p>
    <w:sectPr w:rsidR="00EC157D" w:rsidRPr="00E51298" w:rsidSect="00485C4B">
      <w:footerReference w:type="default" r:id="rId1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17DE2" w14:textId="77777777" w:rsidR="00A13303" w:rsidRDefault="00A13303" w:rsidP="00EC157D">
      <w:r>
        <w:separator/>
      </w:r>
    </w:p>
  </w:endnote>
  <w:endnote w:type="continuationSeparator" w:id="0">
    <w:p w14:paraId="1A74AF5B" w14:textId="77777777" w:rsidR="00A13303" w:rsidRDefault="00A13303" w:rsidP="00EC1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3458798"/>
      <w:docPartObj>
        <w:docPartGallery w:val="Page Numbers (Bottom of Page)"/>
        <w:docPartUnique/>
      </w:docPartObj>
    </w:sdtPr>
    <w:sdtEndPr>
      <w:rPr>
        <w:noProof/>
      </w:rPr>
    </w:sdtEndPr>
    <w:sdtContent>
      <w:p w14:paraId="67DBAC99" w14:textId="77777777" w:rsidR="00C465FB" w:rsidRDefault="00C465FB" w:rsidP="00212B2B">
        <w:pPr>
          <w:pStyle w:val="Footer"/>
          <w:ind w:right="720"/>
          <w:jc w:val="right"/>
        </w:pPr>
        <w:r>
          <w:fldChar w:fldCharType="begin"/>
        </w:r>
        <w:r>
          <w:instrText xml:space="preserve"> PAGE   \* MERGEFORMAT </w:instrText>
        </w:r>
        <w:r>
          <w:fldChar w:fldCharType="separate"/>
        </w:r>
        <w:r>
          <w:rPr>
            <w:noProof/>
          </w:rPr>
          <w:t>1</w:t>
        </w:r>
        <w:r>
          <w:rPr>
            <w:noProof/>
          </w:rPr>
          <w:fldChar w:fldCharType="end"/>
        </w:r>
      </w:p>
    </w:sdtContent>
  </w:sdt>
  <w:p w14:paraId="7179479D" w14:textId="77777777" w:rsidR="00C465FB" w:rsidRDefault="00C46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C69D4" w14:textId="77777777" w:rsidR="00A13303" w:rsidRDefault="00A13303" w:rsidP="00EC157D">
      <w:r>
        <w:separator/>
      </w:r>
    </w:p>
  </w:footnote>
  <w:footnote w:type="continuationSeparator" w:id="0">
    <w:p w14:paraId="7208EA23" w14:textId="77777777" w:rsidR="00A13303" w:rsidRDefault="00A13303" w:rsidP="00EC15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6F98"/>
    <w:multiLevelType w:val="hybridMultilevel"/>
    <w:tmpl w:val="6ED68B60"/>
    <w:lvl w:ilvl="0" w:tplc="5524A902">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F2162"/>
    <w:multiLevelType w:val="hybridMultilevel"/>
    <w:tmpl w:val="17F6B39C"/>
    <w:lvl w:ilvl="0" w:tplc="0430F856">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B725E0"/>
    <w:multiLevelType w:val="hybridMultilevel"/>
    <w:tmpl w:val="37622898"/>
    <w:lvl w:ilvl="0" w:tplc="938862F2">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E63D4E"/>
    <w:multiLevelType w:val="hybridMultilevel"/>
    <w:tmpl w:val="52804C58"/>
    <w:lvl w:ilvl="0" w:tplc="3A482438">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612AB5"/>
    <w:multiLevelType w:val="hybridMultilevel"/>
    <w:tmpl w:val="92DA45C4"/>
    <w:lvl w:ilvl="0" w:tplc="E61C5838">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3B17C9"/>
    <w:multiLevelType w:val="hybridMultilevel"/>
    <w:tmpl w:val="56DA72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2310AB"/>
    <w:multiLevelType w:val="hybridMultilevel"/>
    <w:tmpl w:val="B568D1C6"/>
    <w:lvl w:ilvl="0" w:tplc="2DB49E14">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F876B8"/>
    <w:multiLevelType w:val="hybridMultilevel"/>
    <w:tmpl w:val="720EFD24"/>
    <w:lvl w:ilvl="0" w:tplc="D0B8DA1C">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1663A"/>
    <w:multiLevelType w:val="hybridMultilevel"/>
    <w:tmpl w:val="A7340226"/>
    <w:lvl w:ilvl="0" w:tplc="C7EA0D5A">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114EA0"/>
    <w:multiLevelType w:val="hybridMultilevel"/>
    <w:tmpl w:val="E2B60788"/>
    <w:lvl w:ilvl="0" w:tplc="6E46056E">
      <w:start w:val="1"/>
      <w:numFmt w:val="lowerLetter"/>
      <w:lvlText w:val="%1."/>
      <w:lvlJc w:val="left"/>
      <w:pPr>
        <w:ind w:left="720" w:hanging="360"/>
      </w:pPr>
      <w:rPr>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663994"/>
    <w:multiLevelType w:val="hybridMultilevel"/>
    <w:tmpl w:val="90F6B8A6"/>
    <w:lvl w:ilvl="0" w:tplc="3AEA8846">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985763"/>
    <w:multiLevelType w:val="hybridMultilevel"/>
    <w:tmpl w:val="FECC6D7E"/>
    <w:lvl w:ilvl="0" w:tplc="E912F5F8">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BB68F1"/>
    <w:multiLevelType w:val="hybridMultilevel"/>
    <w:tmpl w:val="11EE3E5A"/>
    <w:lvl w:ilvl="0" w:tplc="51266FB2">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013B4E"/>
    <w:multiLevelType w:val="hybridMultilevel"/>
    <w:tmpl w:val="75F84888"/>
    <w:lvl w:ilvl="0" w:tplc="1A9C2B2C">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846A09"/>
    <w:multiLevelType w:val="hybridMultilevel"/>
    <w:tmpl w:val="65A6223C"/>
    <w:lvl w:ilvl="0" w:tplc="B1824C36">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477E89"/>
    <w:multiLevelType w:val="hybridMultilevel"/>
    <w:tmpl w:val="C3BA31BC"/>
    <w:lvl w:ilvl="0" w:tplc="68A0444E">
      <w:start w:val="1"/>
      <w:numFmt w:val="lowerLetter"/>
      <w:lvlText w:val="%1."/>
      <w:lvlJc w:val="left"/>
      <w:pPr>
        <w:ind w:left="720" w:hanging="360"/>
      </w:pPr>
      <w:rPr>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7111C5"/>
    <w:multiLevelType w:val="hybridMultilevel"/>
    <w:tmpl w:val="FAAC468C"/>
    <w:lvl w:ilvl="0" w:tplc="C40EFF80">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6D4701"/>
    <w:multiLevelType w:val="hybridMultilevel"/>
    <w:tmpl w:val="9C02685A"/>
    <w:lvl w:ilvl="0" w:tplc="D83C2920">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300D04"/>
    <w:multiLevelType w:val="hybridMultilevel"/>
    <w:tmpl w:val="3BC0A068"/>
    <w:lvl w:ilvl="0" w:tplc="5EA412D8">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500571"/>
    <w:multiLevelType w:val="hybridMultilevel"/>
    <w:tmpl w:val="02ACD5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num>
  <w:num w:numId="3">
    <w:abstractNumId w:val="3"/>
  </w:num>
  <w:num w:numId="4">
    <w:abstractNumId w:val="16"/>
  </w:num>
  <w:num w:numId="5">
    <w:abstractNumId w:val="1"/>
  </w:num>
  <w:num w:numId="6">
    <w:abstractNumId w:val="5"/>
  </w:num>
  <w:num w:numId="7">
    <w:abstractNumId w:val="14"/>
  </w:num>
  <w:num w:numId="8">
    <w:abstractNumId w:val="2"/>
  </w:num>
  <w:num w:numId="9">
    <w:abstractNumId w:val="9"/>
  </w:num>
  <w:num w:numId="10">
    <w:abstractNumId w:val="13"/>
  </w:num>
  <w:num w:numId="11">
    <w:abstractNumId w:val="6"/>
  </w:num>
  <w:num w:numId="12">
    <w:abstractNumId w:val="4"/>
  </w:num>
  <w:num w:numId="13">
    <w:abstractNumId w:val="10"/>
  </w:num>
  <w:num w:numId="14">
    <w:abstractNumId w:val="11"/>
  </w:num>
  <w:num w:numId="15">
    <w:abstractNumId w:val="7"/>
  </w:num>
  <w:num w:numId="16">
    <w:abstractNumId w:val="17"/>
  </w:num>
  <w:num w:numId="17">
    <w:abstractNumId w:val="12"/>
  </w:num>
  <w:num w:numId="18">
    <w:abstractNumId w:val="18"/>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57D"/>
    <w:rsid w:val="00031AF1"/>
    <w:rsid w:val="0004525B"/>
    <w:rsid w:val="00072A2F"/>
    <w:rsid w:val="00082859"/>
    <w:rsid w:val="00091492"/>
    <w:rsid w:val="000A2441"/>
    <w:rsid w:val="000A5260"/>
    <w:rsid w:val="000C3CC3"/>
    <w:rsid w:val="000C3E4C"/>
    <w:rsid w:val="000D3844"/>
    <w:rsid w:val="0014061D"/>
    <w:rsid w:val="00177A5D"/>
    <w:rsid w:val="00196DC9"/>
    <w:rsid w:val="001C3B18"/>
    <w:rsid w:val="001C4FA8"/>
    <w:rsid w:val="001E47CE"/>
    <w:rsid w:val="00203684"/>
    <w:rsid w:val="00206EB2"/>
    <w:rsid w:val="00212B2B"/>
    <w:rsid w:val="00231448"/>
    <w:rsid w:val="00250BCF"/>
    <w:rsid w:val="00264236"/>
    <w:rsid w:val="0026665C"/>
    <w:rsid w:val="00281CD6"/>
    <w:rsid w:val="002E6C79"/>
    <w:rsid w:val="00327757"/>
    <w:rsid w:val="00360ED1"/>
    <w:rsid w:val="00386162"/>
    <w:rsid w:val="0038679E"/>
    <w:rsid w:val="003974AF"/>
    <w:rsid w:val="003B7991"/>
    <w:rsid w:val="003C35FB"/>
    <w:rsid w:val="003E1612"/>
    <w:rsid w:val="003F2CAA"/>
    <w:rsid w:val="00403A5C"/>
    <w:rsid w:val="00407879"/>
    <w:rsid w:val="00437C7F"/>
    <w:rsid w:val="00454820"/>
    <w:rsid w:val="0046283C"/>
    <w:rsid w:val="00473583"/>
    <w:rsid w:val="00485C4B"/>
    <w:rsid w:val="004949A4"/>
    <w:rsid w:val="004A21C7"/>
    <w:rsid w:val="004B402E"/>
    <w:rsid w:val="004C4CA5"/>
    <w:rsid w:val="004C4FFF"/>
    <w:rsid w:val="004C62E8"/>
    <w:rsid w:val="004F0DE5"/>
    <w:rsid w:val="00503F9A"/>
    <w:rsid w:val="005238A6"/>
    <w:rsid w:val="0053601A"/>
    <w:rsid w:val="0056621F"/>
    <w:rsid w:val="00594B92"/>
    <w:rsid w:val="00595E25"/>
    <w:rsid w:val="00596882"/>
    <w:rsid w:val="005D5175"/>
    <w:rsid w:val="005F071A"/>
    <w:rsid w:val="005F674A"/>
    <w:rsid w:val="00621736"/>
    <w:rsid w:val="00665DCB"/>
    <w:rsid w:val="006735BA"/>
    <w:rsid w:val="00682E8C"/>
    <w:rsid w:val="006A5C76"/>
    <w:rsid w:val="006D58FA"/>
    <w:rsid w:val="006E4391"/>
    <w:rsid w:val="00701C52"/>
    <w:rsid w:val="00712B96"/>
    <w:rsid w:val="00736FE8"/>
    <w:rsid w:val="00775126"/>
    <w:rsid w:val="007B03DD"/>
    <w:rsid w:val="007B6EDD"/>
    <w:rsid w:val="007B71FF"/>
    <w:rsid w:val="007D793E"/>
    <w:rsid w:val="007E78AB"/>
    <w:rsid w:val="00814387"/>
    <w:rsid w:val="008326F8"/>
    <w:rsid w:val="00847112"/>
    <w:rsid w:val="00856DE0"/>
    <w:rsid w:val="008C5EC4"/>
    <w:rsid w:val="008E6358"/>
    <w:rsid w:val="009170C5"/>
    <w:rsid w:val="00981E23"/>
    <w:rsid w:val="00996401"/>
    <w:rsid w:val="009E4C1A"/>
    <w:rsid w:val="009E5354"/>
    <w:rsid w:val="00A13303"/>
    <w:rsid w:val="00A248D0"/>
    <w:rsid w:val="00A471D7"/>
    <w:rsid w:val="00A82438"/>
    <w:rsid w:val="00A92CF2"/>
    <w:rsid w:val="00A94980"/>
    <w:rsid w:val="00AD0C40"/>
    <w:rsid w:val="00AD291C"/>
    <w:rsid w:val="00AD4002"/>
    <w:rsid w:val="00AF3456"/>
    <w:rsid w:val="00B436D2"/>
    <w:rsid w:val="00B876CA"/>
    <w:rsid w:val="00BD00EE"/>
    <w:rsid w:val="00C14041"/>
    <w:rsid w:val="00C26896"/>
    <w:rsid w:val="00C3788E"/>
    <w:rsid w:val="00C465FB"/>
    <w:rsid w:val="00C50230"/>
    <w:rsid w:val="00CA01FD"/>
    <w:rsid w:val="00CC3FD0"/>
    <w:rsid w:val="00CE21B9"/>
    <w:rsid w:val="00D0109C"/>
    <w:rsid w:val="00D20F71"/>
    <w:rsid w:val="00D35D62"/>
    <w:rsid w:val="00D65FCB"/>
    <w:rsid w:val="00D91260"/>
    <w:rsid w:val="00DA30BC"/>
    <w:rsid w:val="00DC1891"/>
    <w:rsid w:val="00DE77E8"/>
    <w:rsid w:val="00E51298"/>
    <w:rsid w:val="00E54201"/>
    <w:rsid w:val="00E64758"/>
    <w:rsid w:val="00E92B2A"/>
    <w:rsid w:val="00EB3EC8"/>
    <w:rsid w:val="00EC157D"/>
    <w:rsid w:val="00EE5CF2"/>
    <w:rsid w:val="00EF2352"/>
    <w:rsid w:val="00F147FD"/>
    <w:rsid w:val="00F34F24"/>
    <w:rsid w:val="00F3678E"/>
    <w:rsid w:val="00F523D6"/>
    <w:rsid w:val="00F5571D"/>
    <w:rsid w:val="00F64DBF"/>
    <w:rsid w:val="00F944CD"/>
    <w:rsid w:val="00FB1B13"/>
    <w:rsid w:val="00FB62FC"/>
    <w:rsid w:val="00FD04FE"/>
    <w:rsid w:val="00FF2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0BE78"/>
  <w15:docId w15:val="{AB64ED5F-220C-44DD-A74F-DDEBA8976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D62"/>
    <w:pPr>
      <w:spacing w:after="0" w:line="240" w:lineRule="auto"/>
    </w:pPr>
    <w:rPr>
      <w:rFonts w:eastAsia="Calibri" w:cs="Times New Roman"/>
      <w:sz w:val="24"/>
      <w:szCs w:val="20"/>
    </w:rPr>
  </w:style>
  <w:style w:type="paragraph" w:styleId="Heading1">
    <w:name w:val="heading 1"/>
    <w:basedOn w:val="Normal"/>
    <w:next w:val="Normal"/>
    <w:link w:val="Heading1Char"/>
    <w:uiPriority w:val="9"/>
    <w:qFormat/>
    <w:rsid w:val="00847112"/>
    <w:pPr>
      <w:keepNext/>
      <w:keepLines/>
      <w:spacing w:before="240"/>
      <w:outlineLvl w:val="0"/>
    </w:pPr>
    <w:rPr>
      <w:rFonts w:asciiTheme="majorHAnsi" w:eastAsiaTheme="majorEastAsia" w:hAnsiTheme="majorHAnsi" w:cstheme="majorBidi"/>
      <w:color w:val="1F497D" w:themeColor="text2"/>
      <w:sz w:val="32"/>
      <w:szCs w:val="32"/>
    </w:rPr>
  </w:style>
  <w:style w:type="paragraph" w:styleId="Heading2">
    <w:name w:val="heading 2"/>
    <w:basedOn w:val="Normal"/>
    <w:next w:val="Normal"/>
    <w:link w:val="Heading2Char"/>
    <w:uiPriority w:val="9"/>
    <w:unhideWhenUsed/>
    <w:qFormat/>
    <w:rsid w:val="00847112"/>
    <w:pPr>
      <w:keepNext/>
      <w:keepLines/>
      <w:spacing w:before="40"/>
      <w:outlineLvl w:val="1"/>
    </w:pPr>
    <w:rPr>
      <w:rFonts w:asciiTheme="majorHAnsi" w:eastAsiaTheme="majorEastAsia" w:hAnsiTheme="majorHAnsi" w:cstheme="majorBidi"/>
      <w:color w:val="1F497D" w:themeColor="text2"/>
      <w:sz w:val="26"/>
      <w:szCs w:val="26"/>
    </w:rPr>
  </w:style>
  <w:style w:type="paragraph" w:styleId="Heading3">
    <w:name w:val="heading 3"/>
    <w:basedOn w:val="Normal"/>
    <w:next w:val="Normal"/>
    <w:link w:val="Heading3Char"/>
    <w:uiPriority w:val="9"/>
    <w:unhideWhenUsed/>
    <w:qFormat/>
    <w:rsid w:val="005D5175"/>
    <w:pPr>
      <w:keepNext/>
      <w:keepLines/>
      <w:spacing w:before="40"/>
      <w:outlineLvl w:val="2"/>
    </w:pPr>
    <w:rPr>
      <w:rFonts w:asciiTheme="majorHAnsi" w:eastAsiaTheme="majorEastAsia" w:hAnsiTheme="majorHAnsi" w:cstheme="majorBidi"/>
      <w:color w:val="365F91" w:themeColor="accent1"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57D"/>
    <w:pPr>
      <w:tabs>
        <w:tab w:val="center" w:pos="4680"/>
        <w:tab w:val="right" w:pos="9360"/>
      </w:tabs>
    </w:pPr>
  </w:style>
  <w:style w:type="character" w:customStyle="1" w:styleId="HeaderChar">
    <w:name w:val="Header Char"/>
    <w:basedOn w:val="DefaultParagraphFont"/>
    <w:link w:val="Header"/>
    <w:uiPriority w:val="99"/>
    <w:rsid w:val="00EC157D"/>
    <w:rPr>
      <w:rFonts w:ascii="Times New Roman" w:eastAsia="Calibri" w:hAnsi="Times New Roman" w:cs="Times New Roman"/>
      <w:sz w:val="24"/>
      <w:szCs w:val="20"/>
    </w:rPr>
  </w:style>
  <w:style w:type="paragraph" w:styleId="Footer">
    <w:name w:val="footer"/>
    <w:basedOn w:val="Normal"/>
    <w:link w:val="FooterChar"/>
    <w:uiPriority w:val="99"/>
    <w:unhideWhenUsed/>
    <w:rsid w:val="00EC157D"/>
    <w:pPr>
      <w:tabs>
        <w:tab w:val="center" w:pos="4680"/>
        <w:tab w:val="right" w:pos="9360"/>
      </w:tabs>
    </w:pPr>
  </w:style>
  <w:style w:type="character" w:customStyle="1" w:styleId="FooterChar">
    <w:name w:val="Footer Char"/>
    <w:basedOn w:val="DefaultParagraphFont"/>
    <w:link w:val="Footer"/>
    <w:uiPriority w:val="99"/>
    <w:rsid w:val="00EC157D"/>
    <w:rPr>
      <w:rFonts w:ascii="Times New Roman" w:eastAsia="Calibri" w:hAnsi="Times New Roman" w:cs="Times New Roman"/>
      <w:sz w:val="24"/>
      <w:szCs w:val="20"/>
    </w:rPr>
  </w:style>
  <w:style w:type="paragraph" w:styleId="BalloonText">
    <w:name w:val="Balloon Text"/>
    <w:basedOn w:val="Normal"/>
    <w:link w:val="BalloonTextChar"/>
    <w:uiPriority w:val="99"/>
    <w:semiHidden/>
    <w:unhideWhenUsed/>
    <w:rsid w:val="00EC157D"/>
    <w:rPr>
      <w:rFonts w:ascii="Tahoma" w:hAnsi="Tahoma" w:cs="Tahoma"/>
      <w:sz w:val="16"/>
      <w:szCs w:val="16"/>
    </w:rPr>
  </w:style>
  <w:style w:type="character" w:customStyle="1" w:styleId="BalloonTextChar">
    <w:name w:val="Balloon Text Char"/>
    <w:basedOn w:val="DefaultParagraphFont"/>
    <w:link w:val="BalloonText"/>
    <w:uiPriority w:val="99"/>
    <w:semiHidden/>
    <w:rsid w:val="00EC157D"/>
    <w:rPr>
      <w:rFonts w:ascii="Tahoma" w:eastAsia="Calibri" w:hAnsi="Tahoma" w:cs="Tahoma"/>
      <w:sz w:val="16"/>
      <w:szCs w:val="16"/>
    </w:rPr>
  </w:style>
  <w:style w:type="paragraph" w:styleId="ListParagraph">
    <w:name w:val="List Paragraph"/>
    <w:basedOn w:val="Normal"/>
    <w:uiPriority w:val="34"/>
    <w:qFormat/>
    <w:rsid w:val="00E92B2A"/>
    <w:pPr>
      <w:ind w:left="720"/>
      <w:contextualSpacing/>
    </w:pPr>
  </w:style>
  <w:style w:type="table" w:styleId="TableGrid">
    <w:name w:val="Table Grid"/>
    <w:basedOn w:val="TableNormal"/>
    <w:uiPriority w:val="59"/>
    <w:rsid w:val="00485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47112"/>
    <w:rPr>
      <w:rFonts w:asciiTheme="majorHAnsi" w:eastAsiaTheme="majorEastAsia" w:hAnsiTheme="majorHAnsi" w:cstheme="majorBidi"/>
      <w:color w:val="1F497D" w:themeColor="text2"/>
      <w:sz w:val="26"/>
      <w:szCs w:val="26"/>
    </w:rPr>
  </w:style>
  <w:style w:type="character" w:customStyle="1" w:styleId="Heading1Char">
    <w:name w:val="Heading 1 Char"/>
    <w:basedOn w:val="DefaultParagraphFont"/>
    <w:link w:val="Heading1"/>
    <w:uiPriority w:val="9"/>
    <w:rsid w:val="00847112"/>
    <w:rPr>
      <w:rFonts w:asciiTheme="majorHAnsi" w:eastAsiaTheme="majorEastAsia" w:hAnsiTheme="majorHAnsi" w:cstheme="majorBidi"/>
      <w:color w:val="1F497D" w:themeColor="text2"/>
      <w:sz w:val="32"/>
      <w:szCs w:val="32"/>
    </w:rPr>
  </w:style>
  <w:style w:type="character" w:customStyle="1" w:styleId="Heading3Char">
    <w:name w:val="Heading 3 Char"/>
    <w:basedOn w:val="DefaultParagraphFont"/>
    <w:link w:val="Heading3"/>
    <w:uiPriority w:val="9"/>
    <w:rsid w:val="005D5175"/>
    <w:rPr>
      <w:rFonts w:asciiTheme="majorHAnsi" w:eastAsiaTheme="majorEastAsia" w:hAnsiTheme="majorHAnsi" w:cstheme="majorBidi"/>
      <w:color w:val="365F91" w:themeColor="accent1" w:themeShade="BF"/>
      <w:sz w:val="24"/>
      <w:szCs w:val="24"/>
    </w:rPr>
  </w:style>
  <w:style w:type="character" w:styleId="Hyperlink">
    <w:name w:val="Hyperlink"/>
    <w:basedOn w:val="DefaultParagraphFont"/>
    <w:uiPriority w:val="99"/>
    <w:unhideWhenUsed/>
    <w:rsid w:val="005D5175"/>
    <w:rPr>
      <w:color w:val="0000FF" w:themeColor="hyperlink"/>
      <w:u w:val="single"/>
    </w:rPr>
  </w:style>
  <w:style w:type="character" w:styleId="UnresolvedMention">
    <w:name w:val="Unresolved Mention"/>
    <w:basedOn w:val="DefaultParagraphFont"/>
    <w:uiPriority w:val="99"/>
    <w:semiHidden/>
    <w:unhideWhenUsed/>
    <w:rsid w:val="005D51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sv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ngageny.org/resource/new-york-state-p-12-common-core-learning-standards-for-english-language-arts-and-literacy"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5.png@01D67099.0ADAFFC0" TargetMode="External"/><Relationship Id="rId5" Type="http://schemas.openxmlformats.org/officeDocument/2006/relationships/footnotes" Target="footnotes.xml"/><Relationship Id="rId15" Type="http://schemas.openxmlformats.org/officeDocument/2006/relationships/image" Target="media/image6.sv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cid:image004.png@01D67099.0ADAFFC0"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15</Pages>
  <Words>3596</Words>
  <Characters>20501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Bridging the Grade 2 to Grade 3 NYS English Language Arts Learning Standards</vt:lpstr>
    </vt:vector>
  </TitlesOfParts>
  <Manager>Office of Curriculum and Instruction</Manager>
  <Company/>
  <LinksUpToDate>false</LinksUpToDate>
  <CharactersWithSpaces>24049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Bridging the Grade 2 to Grade 3 NYS English Language Arts Learning Standards</dc:title>
  <dc:creator>New York State Education Department</dc:creator>
  <cp:keywords>standards, COVID-19, learning, bridge, gap, tool</cp:keywords>
  <cp:lastModifiedBy>David J. Coffey</cp:lastModifiedBy>
  <cp:revision>6</cp:revision>
  <cp:lastPrinted>2017-11-13T16:23:00Z</cp:lastPrinted>
  <dcterms:created xsi:type="dcterms:W3CDTF">2020-07-30T17:29:00Z</dcterms:created>
  <dcterms:modified xsi:type="dcterms:W3CDTF">2020-08-13T19:47:00Z</dcterms:modified>
</cp:coreProperties>
</file>