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A3FD" w14:textId="77777777" w:rsidR="001F2391" w:rsidRPr="002C482D" w:rsidRDefault="001F2391" w:rsidP="001F2391">
      <w:pPr>
        <w:pStyle w:val="TableLevel2"/>
        <w:jc w:val="center"/>
        <w:rPr>
          <w:sz w:val="24"/>
          <w:szCs w:val="24"/>
        </w:rPr>
      </w:pPr>
      <w:r w:rsidRPr="002C482D">
        <w:rPr>
          <w:sz w:val="24"/>
          <w:szCs w:val="24"/>
        </w:rPr>
        <w:t>Sample Statement of Cash Flows</w:t>
      </w:r>
    </w:p>
    <w:p w14:paraId="0B11DF1B" w14:textId="77777777" w:rsidR="001F2391" w:rsidRPr="002C482D" w:rsidRDefault="001F2391" w:rsidP="001F2391">
      <w:pPr>
        <w:pStyle w:val="StandardParagraph"/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C482D">
            <w:rPr>
              <w:b/>
              <w:sz w:val="24"/>
              <w:szCs w:val="24"/>
            </w:rPr>
            <w:t>Charter</w:t>
          </w:r>
        </w:smartTag>
        <w:r w:rsidRPr="002C482D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C482D">
            <w:rPr>
              <w:b/>
              <w:sz w:val="24"/>
              <w:szCs w:val="24"/>
            </w:rPr>
            <w:t>School</w:t>
          </w:r>
        </w:smartTag>
      </w:smartTag>
      <w:r w:rsidRPr="002C482D">
        <w:rPr>
          <w:b/>
          <w:sz w:val="24"/>
          <w:szCs w:val="24"/>
        </w:rPr>
        <w:t xml:space="preserve"> Name</w:t>
      </w:r>
      <w:r w:rsidRPr="002C482D">
        <w:rPr>
          <w:b/>
          <w:sz w:val="24"/>
          <w:szCs w:val="24"/>
        </w:rPr>
        <w:br/>
        <w:t>Statement of Cash Flows</w:t>
      </w:r>
      <w:r w:rsidRPr="002C482D">
        <w:rPr>
          <w:b/>
          <w:sz w:val="24"/>
          <w:szCs w:val="24"/>
        </w:rPr>
        <w:br/>
        <w:t>For the Year Ended June 30, 20XX</w: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440"/>
      </w:tblGrid>
      <w:tr w:rsidR="001F2391" w14:paraId="04AD8689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47A8B925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D38BF8" w14:textId="77777777" w:rsidR="001F2391" w:rsidRDefault="001F2391" w:rsidP="001F2391">
            <w:pPr>
              <w:pStyle w:val="StandardParagraph"/>
              <w:spacing w:after="0"/>
              <w:jc w:val="center"/>
            </w:pPr>
            <w:r>
              <w:t>20XX</w:t>
            </w:r>
          </w:p>
        </w:tc>
      </w:tr>
      <w:tr w:rsidR="001F2391" w14:paraId="39278C00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00ED64B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</w:tcPr>
          <w:p w14:paraId="243FA848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29360900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3D32BE88" w14:textId="77777777" w:rsidR="001F2391" w:rsidRDefault="001F2391" w:rsidP="001F2391">
            <w:pPr>
              <w:pStyle w:val="StandardParagraph"/>
              <w:spacing w:after="0"/>
            </w:pPr>
            <w:r>
              <w:t>Cash flows from operating activities:</w:t>
            </w:r>
          </w:p>
        </w:tc>
        <w:tc>
          <w:tcPr>
            <w:tcW w:w="1440" w:type="dxa"/>
          </w:tcPr>
          <w:p w14:paraId="5EC43BC6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40508232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9041853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 xml:space="preserve">Revenues from </w:t>
            </w:r>
            <w:smartTag w:uri="urn:schemas-microsoft-com:office:smarttags" w:element="place">
              <w:r>
                <w:t>School Districts</w:t>
              </w:r>
            </w:smartTag>
            <w:r>
              <w:t xml:space="preserve"> </w:t>
            </w:r>
          </w:p>
        </w:tc>
        <w:tc>
          <w:tcPr>
            <w:tcW w:w="1440" w:type="dxa"/>
          </w:tcPr>
          <w:p w14:paraId="4D25DB07" w14:textId="77777777" w:rsidR="001F2391" w:rsidRDefault="001F2391" w:rsidP="001F2391">
            <w:pPr>
              <w:pStyle w:val="StandardParagraph"/>
              <w:spacing w:after="0"/>
              <w:ind w:right="144"/>
            </w:pPr>
            <w:r>
              <w:t xml:space="preserve">$                     </w:t>
            </w:r>
          </w:p>
        </w:tc>
      </w:tr>
      <w:tr w:rsidR="001F2391" w14:paraId="7F33A92F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6B9F8C28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Grant revenues</w:t>
            </w:r>
          </w:p>
        </w:tc>
        <w:tc>
          <w:tcPr>
            <w:tcW w:w="1440" w:type="dxa"/>
          </w:tcPr>
          <w:p w14:paraId="62D0CC1F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DDA390C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7BEE6DCD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Contributions and fund-raising activities</w:t>
            </w:r>
          </w:p>
        </w:tc>
        <w:tc>
          <w:tcPr>
            <w:tcW w:w="1440" w:type="dxa"/>
          </w:tcPr>
          <w:p w14:paraId="04F749E3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462F69C3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7CB41F2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Miscellaneous sources</w:t>
            </w:r>
          </w:p>
        </w:tc>
        <w:tc>
          <w:tcPr>
            <w:tcW w:w="1440" w:type="dxa"/>
          </w:tcPr>
          <w:p w14:paraId="2BADD0C9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CA4C3C0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23F94744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Payments to vendors for goods and services rendered</w:t>
            </w:r>
          </w:p>
        </w:tc>
        <w:tc>
          <w:tcPr>
            <w:tcW w:w="1440" w:type="dxa"/>
          </w:tcPr>
          <w:p w14:paraId="2D2FC4FC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0952A5B5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77F66C2C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Payments to charter school personnel for services rendered</w:t>
            </w:r>
          </w:p>
        </w:tc>
        <w:tc>
          <w:tcPr>
            <w:tcW w:w="1440" w:type="dxa"/>
          </w:tcPr>
          <w:p w14:paraId="43A0C281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11069F02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42ABD83C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Interest payments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935A93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183DBBA6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460ECEE4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Net cash provided by operating activities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23DF63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009A18E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3548B40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6ED5B7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73B77096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C87706B" w14:textId="77777777" w:rsidR="001F2391" w:rsidRDefault="001F2391" w:rsidP="001F2391">
            <w:pPr>
              <w:pStyle w:val="StandardParagraph"/>
              <w:spacing w:after="0"/>
            </w:pPr>
            <w:r>
              <w:t>Cash flows from investing activities:</w:t>
            </w:r>
          </w:p>
        </w:tc>
        <w:tc>
          <w:tcPr>
            <w:tcW w:w="1440" w:type="dxa"/>
          </w:tcPr>
          <w:p w14:paraId="52F09CAD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5518F31A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F671F3B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Purchase of equipment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25F447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7258E5D8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393305D6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Net cash used by investing activities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573B0F7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54B81AE9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77681E2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</w:tcPr>
          <w:p w14:paraId="7861A306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436DB9B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35ED2EB1" w14:textId="77777777" w:rsidR="001F2391" w:rsidRDefault="001F2391" w:rsidP="001F2391">
            <w:pPr>
              <w:pStyle w:val="StandardParagraph"/>
              <w:spacing w:after="0"/>
            </w:pPr>
            <w:r>
              <w:t>Cash flows from financing activities:</w:t>
            </w:r>
          </w:p>
        </w:tc>
        <w:tc>
          <w:tcPr>
            <w:tcW w:w="1440" w:type="dxa"/>
          </w:tcPr>
          <w:p w14:paraId="6725122B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8B74789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79396F0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Principal payments on long-term debt</w:t>
            </w:r>
          </w:p>
        </w:tc>
        <w:tc>
          <w:tcPr>
            <w:tcW w:w="1440" w:type="dxa"/>
          </w:tcPr>
          <w:p w14:paraId="14122F8F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0D914D70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4A400A4B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Net cash provided by investing activities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5D7A994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)</w:t>
            </w:r>
          </w:p>
        </w:tc>
      </w:tr>
      <w:tr w:rsidR="001F2391" w14:paraId="229C1E47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A547DC8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</w:tcPr>
          <w:p w14:paraId="366A2F0F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6135322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A425CBD" w14:textId="77777777" w:rsidR="001F2391" w:rsidRDefault="001F2391" w:rsidP="001F2391">
            <w:pPr>
              <w:pStyle w:val="StandardParagraph"/>
              <w:spacing w:after="0"/>
            </w:pPr>
            <w:r>
              <w:t>Net increase in cash</w:t>
            </w:r>
          </w:p>
        </w:tc>
        <w:tc>
          <w:tcPr>
            <w:tcW w:w="1440" w:type="dxa"/>
          </w:tcPr>
          <w:p w14:paraId="3EEC9B6C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03591EAB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7E68EB1B" w14:textId="77777777" w:rsidR="001F2391" w:rsidRDefault="001F2391" w:rsidP="001F2391">
            <w:pPr>
              <w:pStyle w:val="StandardParagraph"/>
              <w:spacing w:after="0"/>
            </w:pPr>
            <w:r>
              <w:t>Cash at beginning of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106E03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3917D81C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0CFA34BB" w14:textId="77777777" w:rsidR="001F2391" w:rsidRDefault="001F2391" w:rsidP="001F2391">
            <w:pPr>
              <w:pStyle w:val="StandardParagraph"/>
              <w:spacing w:before="120" w:after="0"/>
            </w:pPr>
            <w:r>
              <w:t>Cash at ending of year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75C59CA8" w14:textId="77777777" w:rsidR="001F2391" w:rsidRDefault="001F2391" w:rsidP="001F2391">
            <w:pPr>
              <w:pStyle w:val="StandardParagraph"/>
              <w:spacing w:before="120" w:after="0"/>
              <w:ind w:right="144"/>
            </w:pPr>
            <w:r>
              <w:t>$</w:t>
            </w:r>
          </w:p>
        </w:tc>
      </w:tr>
      <w:tr w:rsidR="001F2391" w14:paraId="4056A6BB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62CA8668" w14:textId="77777777" w:rsidR="001F2391" w:rsidRDefault="001F2391" w:rsidP="001F2391">
            <w:pPr>
              <w:pStyle w:val="StandardParagraph"/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9334A0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159CBCCA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57472E25" w14:textId="77777777" w:rsidR="001F2391" w:rsidRDefault="001F2391" w:rsidP="001F2391">
            <w:pPr>
              <w:pStyle w:val="StandardParagraph"/>
              <w:spacing w:after="0"/>
              <w:ind w:left="360" w:hanging="360"/>
            </w:pPr>
            <w:r>
              <w:t>Reconciliation of change in net assets to net cash</w:t>
            </w:r>
            <w:r>
              <w:br/>
              <w:t>provided by operating activities:</w:t>
            </w:r>
          </w:p>
        </w:tc>
        <w:tc>
          <w:tcPr>
            <w:tcW w:w="1440" w:type="dxa"/>
          </w:tcPr>
          <w:p w14:paraId="60C235F4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3C720BD8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3903617B" w14:textId="77777777" w:rsidR="001F2391" w:rsidRDefault="001F2391" w:rsidP="001F2391">
            <w:pPr>
              <w:pStyle w:val="StandardParagraph"/>
              <w:spacing w:after="0"/>
              <w:ind w:left="360"/>
            </w:pPr>
            <w:r>
              <w:t>Change in net assets</w:t>
            </w:r>
          </w:p>
        </w:tc>
        <w:tc>
          <w:tcPr>
            <w:tcW w:w="1440" w:type="dxa"/>
          </w:tcPr>
          <w:p w14:paraId="51BF8C31" w14:textId="77777777" w:rsidR="001F2391" w:rsidRDefault="001F2391" w:rsidP="001F2391">
            <w:pPr>
              <w:pStyle w:val="StandardParagraph"/>
              <w:spacing w:after="0"/>
              <w:ind w:right="144"/>
            </w:pPr>
            <w:r>
              <w:t xml:space="preserve">$ </w:t>
            </w:r>
          </w:p>
        </w:tc>
      </w:tr>
      <w:tr w:rsidR="001F2391" w14:paraId="3E141B03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7E3D215A" w14:textId="77777777" w:rsidR="001F2391" w:rsidRDefault="001F2391" w:rsidP="001F2391">
            <w:pPr>
              <w:pStyle w:val="StandardParagraph"/>
              <w:spacing w:after="0"/>
              <w:ind w:left="720" w:hanging="360"/>
            </w:pPr>
            <w:r>
              <w:t>Adjustments to reconcile change in net assets to</w:t>
            </w:r>
            <w:r>
              <w:br/>
              <w:t>net cash provided by operating activities:</w:t>
            </w:r>
          </w:p>
        </w:tc>
        <w:tc>
          <w:tcPr>
            <w:tcW w:w="1440" w:type="dxa"/>
          </w:tcPr>
          <w:p w14:paraId="0A356944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7D99E9C1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245D1C9B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Depreciation</w:t>
            </w:r>
          </w:p>
        </w:tc>
        <w:tc>
          <w:tcPr>
            <w:tcW w:w="1440" w:type="dxa"/>
          </w:tcPr>
          <w:p w14:paraId="231F29F9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5D70D25E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14A98914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(Increase) Decrease in assets:</w:t>
            </w:r>
          </w:p>
        </w:tc>
        <w:tc>
          <w:tcPr>
            <w:tcW w:w="1440" w:type="dxa"/>
          </w:tcPr>
          <w:p w14:paraId="46FC7066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45CD10A7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4C434DC5" w14:textId="77777777" w:rsidR="001F2391" w:rsidRDefault="001F2391" w:rsidP="001F2391">
            <w:pPr>
              <w:pStyle w:val="StandardParagraph"/>
              <w:spacing w:after="0"/>
              <w:ind w:left="1080"/>
            </w:pPr>
            <w:r>
              <w:t>Accounts receivable</w:t>
            </w:r>
          </w:p>
        </w:tc>
        <w:tc>
          <w:tcPr>
            <w:tcW w:w="1440" w:type="dxa"/>
          </w:tcPr>
          <w:p w14:paraId="4D0B4E71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26996F88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6704BB12" w14:textId="77777777" w:rsidR="001F2391" w:rsidRDefault="001F2391" w:rsidP="001F2391">
            <w:pPr>
              <w:pStyle w:val="StandardParagraph"/>
              <w:spacing w:after="0"/>
              <w:ind w:left="720"/>
            </w:pPr>
            <w:r>
              <w:t>Increase (Decrease) in liabilities:</w:t>
            </w:r>
          </w:p>
        </w:tc>
        <w:tc>
          <w:tcPr>
            <w:tcW w:w="1440" w:type="dxa"/>
          </w:tcPr>
          <w:p w14:paraId="3B898AAA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0901AF2B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67586ABA" w14:textId="77777777" w:rsidR="001F2391" w:rsidRDefault="001F2391" w:rsidP="001F2391">
            <w:pPr>
              <w:pStyle w:val="StandardParagraph"/>
              <w:spacing w:after="0"/>
              <w:ind w:left="1080"/>
            </w:pPr>
            <w:r>
              <w:t>Accounts payable</w:t>
            </w:r>
          </w:p>
        </w:tc>
        <w:tc>
          <w:tcPr>
            <w:tcW w:w="1440" w:type="dxa"/>
          </w:tcPr>
          <w:p w14:paraId="460355DC" w14:textId="77777777" w:rsidR="001F2391" w:rsidRDefault="001F2391" w:rsidP="001F2391">
            <w:pPr>
              <w:pStyle w:val="StandardParagraph"/>
              <w:spacing w:after="0"/>
              <w:ind w:right="144"/>
              <w:jc w:val="right"/>
            </w:pPr>
          </w:p>
        </w:tc>
      </w:tr>
      <w:tr w:rsidR="001F2391" w14:paraId="334807AD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20A9BAB9" w14:textId="77777777" w:rsidR="001F2391" w:rsidRDefault="001F2391" w:rsidP="001F2391">
            <w:pPr>
              <w:pStyle w:val="StandardParagraph"/>
              <w:spacing w:after="0"/>
              <w:ind w:left="1080"/>
            </w:pPr>
            <w:r>
              <w:t>Accrued liabilities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6D043B" w14:textId="77777777" w:rsidR="001F2391" w:rsidRDefault="001F2391" w:rsidP="001F2391">
            <w:pPr>
              <w:pStyle w:val="StandardParagraph"/>
              <w:spacing w:after="0"/>
              <w:ind w:right="72"/>
              <w:jc w:val="right"/>
            </w:pPr>
            <w:r>
              <w:t>(                  )</w:t>
            </w:r>
          </w:p>
        </w:tc>
      </w:tr>
      <w:tr w:rsidR="001F2391" w14:paraId="1DA6E607" w14:textId="77777777" w:rsidTr="001F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0" w:type="dxa"/>
          </w:tcPr>
          <w:p w14:paraId="6D5B532F" w14:textId="77777777" w:rsidR="001F2391" w:rsidRDefault="001F2391" w:rsidP="001F2391">
            <w:pPr>
              <w:pStyle w:val="StandardParagraph"/>
              <w:spacing w:after="0"/>
              <w:ind w:left="1080"/>
            </w:pPr>
            <w:r>
              <w:t>Net cash provided by operating activities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63931C05" w14:textId="77777777" w:rsidR="001F2391" w:rsidRDefault="001F2391" w:rsidP="001F2391">
            <w:pPr>
              <w:pStyle w:val="StandardParagraph"/>
              <w:spacing w:after="0"/>
              <w:ind w:right="144"/>
            </w:pPr>
            <w:r>
              <w:t>$</w:t>
            </w:r>
          </w:p>
        </w:tc>
      </w:tr>
    </w:tbl>
    <w:p w14:paraId="26D357D6" w14:textId="77777777" w:rsidR="001F2391" w:rsidRDefault="001F2391" w:rsidP="001F2391">
      <w:pPr>
        <w:pStyle w:val="StandardParagraph"/>
      </w:pPr>
    </w:p>
    <w:p w14:paraId="14DD768D" w14:textId="77777777" w:rsidR="0088113C" w:rsidRDefault="0088113C"/>
    <w:sectPr w:rsidR="0088113C" w:rsidSect="0088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391"/>
    <w:rsid w:val="001F2391"/>
    <w:rsid w:val="0088113C"/>
    <w:rsid w:val="008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6DB442"/>
  <w15:chartTrackingRefBased/>
  <w15:docId w15:val="{18F3C2E6-7788-4133-A55D-819B77D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391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Paragraph">
    <w:name w:val="Standard Paragraph"/>
    <w:basedOn w:val="Normal"/>
    <w:rsid w:val="001F2391"/>
    <w:pPr>
      <w:spacing w:after="240"/>
    </w:pPr>
    <w:rPr>
      <w:sz w:val="22"/>
    </w:rPr>
  </w:style>
  <w:style w:type="paragraph" w:customStyle="1" w:styleId="TableLevel2">
    <w:name w:val="Table Level 2"/>
    <w:basedOn w:val="Normal"/>
    <w:rsid w:val="001F2391"/>
    <w:pPr>
      <w:keepNext/>
      <w:spacing w:after="120"/>
      <w:outlineLvl w:val="1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Statement of Cash Flows</vt:lpstr>
    </vt:vector>
  </TitlesOfParts>
  <Company>NYSED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Statement of Cash Flows</dc:title>
  <dc:subject/>
  <dc:creator>ecervine</dc:creator>
  <cp:keywords/>
  <dc:description/>
  <cp:lastModifiedBy>Patrick Garrett</cp:lastModifiedBy>
  <cp:revision>2</cp:revision>
  <dcterms:created xsi:type="dcterms:W3CDTF">2021-05-03T15:14:00Z</dcterms:created>
  <dcterms:modified xsi:type="dcterms:W3CDTF">2021-05-03T15:14:00Z</dcterms:modified>
</cp:coreProperties>
</file>