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68A56" w14:textId="762BCBF9" w:rsidR="00F835A5" w:rsidRDefault="009A683D" w:rsidP="00BE4FDA">
      <w:pPr>
        <w:pStyle w:val="Title"/>
      </w:pPr>
      <w:r>
        <w:t xml:space="preserve">Leveraging Resources to Support </w:t>
      </w:r>
      <w:r w:rsidR="00494EF4">
        <w:t>Our</w:t>
      </w:r>
      <w:r w:rsidR="001A39F3">
        <w:t xml:space="preserve"> </w:t>
      </w:r>
      <w:r w:rsidR="00225036" w:rsidRPr="00225036">
        <w:t>202</w:t>
      </w:r>
      <w:r w:rsidR="00C338AF">
        <w:t>2</w:t>
      </w:r>
      <w:r w:rsidR="00225036" w:rsidRPr="00225036">
        <w:t>-2</w:t>
      </w:r>
      <w:r w:rsidR="00C338AF">
        <w:t>3</w:t>
      </w:r>
      <w:r w:rsidR="00225036" w:rsidRPr="00225036">
        <w:t xml:space="preserve"> </w:t>
      </w:r>
      <w:r w:rsidR="00225036">
        <w:t xml:space="preserve">School Comprehensive Education </w:t>
      </w:r>
      <w:r w:rsidR="00225036" w:rsidRPr="00225036">
        <w:t>Plan</w:t>
      </w:r>
      <w:r w:rsidR="00C338AF">
        <w:t xml:space="preserve"> (Optional)</w:t>
      </w:r>
    </w:p>
    <w:p w14:paraId="6FAC5D48" w14:textId="5D461050" w:rsidR="00896024" w:rsidRDefault="00896024" w:rsidP="002039FF">
      <w:pPr>
        <w:pStyle w:val="Heading1"/>
        <w:numPr>
          <w:ilvl w:val="0"/>
          <w:numId w:val="0"/>
        </w:numPr>
        <w:ind w:left="720" w:hanging="360"/>
      </w:pPr>
      <w:r>
        <w:t>Objective</w:t>
      </w:r>
      <w:r w:rsidR="009B1D8B">
        <w:t>s</w:t>
      </w:r>
    </w:p>
    <w:p w14:paraId="6E77D231" w14:textId="7D1310BD" w:rsidR="009B1D8B" w:rsidRPr="002039FF" w:rsidRDefault="009B1D8B" w:rsidP="002039FF">
      <w:pPr>
        <w:pStyle w:val="ListParagraph"/>
        <w:numPr>
          <w:ilvl w:val="0"/>
          <w:numId w:val="5"/>
        </w:numPr>
        <w:spacing w:after="240"/>
        <w:contextualSpacing w:val="0"/>
      </w:pPr>
      <w:r w:rsidRPr="00C04FA3">
        <w:t xml:space="preserve">To </w:t>
      </w:r>
      <w:r w:rsidR="00F81536" w:rsidRPr="00C04FA3">
        <w:t>empower</w:t>
      </w:r>
      <w:r w:rsidRPr="00C04FA3">
        <w:t xml:space="preserve"> SCEP Development Teams </w:t>
      </w:r>
      <w:r w:rsidR="001A39F3" w:rsidRPr="00C04FA3">
        <w:t>to c</w:t>
      </w:r>
      <w:r w:rsidRPr="00C04FA3">
        <w:t xml:space="preserve">onsider how resources may be </w:t>
      </w:r>
      <w:r w:rsidR="00437BEE" w:rsidRPr="00C04FA3">
        <w:t>leveraged</w:t>
      </w:r>
      <w:r w:rsidRPr="00C04FA3">
        <w:t xml:space="preserve"> to support </w:t>
      </w:r>
      <w:r w:rsidR="00F81536" w:rsidRPr="00C04FA3">
        <w:t xml:space="preserve">identified </w:t>
      </w:r>
      <w:r w:rsidRPr="002039FF">
        <w:t>SCEP strategies</w:t>
      </w:r>
    </w:p>
    <w:p w14:paraId="5341A5F7" w14:textId="6EC4B941" w:rsidR="00896024" w:rsidRPr="00BE4FDA" w:rsidRDefault="00B93C0E">
      <w:pPr>
        <w:pStyle w:val="ListParagraph"/>
        <w:numPr>
          <w:ilvl w:val="0"/>
          <w:numId w:val="5"/>
        </w:numPr>
        <w:spacing w:after="240"/>
        <w:contextualSpacing w:val="0"/>
      </w:pPr>
      <w:r w:rsidRPr="00BE4FDA">
        <w:t xml:space="preserve">To </w:t>
      </w:r>
      <w:r w:rsidR="00290CEC" w:rsidRPr="00BE4FDA">
        <w:t>help</w:t>
      </w:r>
      <w:r w:rsidR="00DA18C8" w:rsidRPr="00BE4FDA">
        <w:t xml:space="preserve"> Districts gain insight into </w:t>
      </w:r>
      <w:r w:rsidR="00FD637D" w:rsidRPr="00BE4FDA">
        <w:t>what</w:t>
      </w:r>
      <w:r w:rsidR="00437BEE" w:rsidRPr="00BE4FDA">
        <w:t xml:space="preserve"> resources </w:t>
      </w:r>
      <w:r w:rsidR="00DA18C8" w:rsidRPr="00BE4FDA">
        <w:t>SCEP Development Team</w:t>
      </w:r>
      <w:r w:rsidR="001A39F3" w:rsidRPr="00BE4FDA">
        <w:t>s</w:t>
      </w:r>
      <w:r w:rsidR="00DA18C8" w:rsidRPr="00BE4FDA">
        <w:t xml:space="preserve"> consider </w:t>
      </w:r>
      <w:r w:rsidR="00F81536" w:rsidRPr="00BE4FDA">
        <w:t>to be beneficial</w:t>
      </w:r>
      <w:r w:rsidR="001A39F3" w:rsidRPr="00BE4FDA">
        <w:t>.</w:t>
      </w:r>
    </w:p>
    <w:p w14:paraId="6DFACB54" w14:textId="7631CDAD" w:rsidR="00225036" w:rsidRDefault="00225036" w:rsidP="002039FF">
      <w:pPr>
        <w:pStyle w:val="Heading1"/>
        <w:numPr>
          <w:ilvl w:val="0"/>
          <w:numId w:val="0"/>
        </w:numPr>
        <w:ind w:left="720" w:hanging="360"/>
      </w:pPr>
      <w:r>
        <w:t>Background</w:t>
      </w:r>
    </w:p>
    <w:p w14:paraId="5D23854D" w14:textId="0C03D572" w:rsidR="008A0A0C" w:rsidRDefault="00225036" w:rsidP="00062E7B">
      <w:pPr>
        <w:tabs>
          <w:tab w:val="left" w:pos="360"/>
        </w:tabs>
        <w:spacing w:after="240"/>
        <w:ind w:left="360" w:firstLine="0"/>
        <w:contextualSpacing w:val="0"/>
      </w:pPr>
      <w:r>
        <w:t xml:space="preserve">Districts with schools identified as Comprehensive Support and Improvement (CSI) and Targeted Support and Improvement (TSI) are permitted to apply for Title I School Improvement Grant </w:t>
      </w:r>
      <w:r w:rsidR="00812E8A">
        <w:t xml:space="preserve">(SIG) </w:t>
      </w:r>
      <w:r>
        <w:t xml:space="preserve">funds to support the implementation of the District Comprehensive Improvement Plan (DCIP) and </w:t>
      </w:r>
      <w:r w:rsidR="00290CEC">
        <w:t xml:space="preserve">each </w:t>
      </w:r>
      <w:r>
        <w:t xml:space="preserve">School Comprehensive Education Plan (SCEP). </w:t>
      </w:r>
      <w:r w:rsidR="008C7B1B">
        <w:t xml:space="preserve"> The District will complete an application and, upon approval, receive </w:t>
      </w:r>
      <w:r w:rsidR="00C12638">
        <w:t>funds to be used toward the implementation of the DCIP and SCEP.</w:t>
      </w:r>
    </w:p>
    <w:p w14:paraId="1F96235C" w14:textId="19081C1A" w:rsidR="008A0A0C" w:rsidRDefault="008A0A0C" w:rsidP="00062E7B">
      <w:pPr>
        <w:tabs>
          <w:tab w:val="left" w:pos="360"/>
        </w:tabs>
        <w:spacing w:after="240"/>
        <w:ind w:left="360" w:firstLine="0"/>
        <w:contextualSpacing w:val="0"/>
      </w:pPr>
      <w:r>
        <w:t>Members of the school community often have firsthand experience with observing how effectively all resources (time, money, roles, space, etc.) have been deplo</w:t>
      </w:r>
      <w:bookmarkStart w:id="0" w:name="_GoBack"/>
      <w:bookmarkEnd w:id="0"/>
      <w:r>
        <w:t xml:space="preserve">yed in their school and can offer insights to District leaders regarding their allocation and use. </w:t>
      </w:r>
      <w:r w:rsidR="000269C2">
        <w:t xml:space="preserve"> </w:t>
      </w:r>
    </w:p>
    <w:p w14:paraId="672ACC1D" w14:textId="0BFD9D77" w:rsidR="00C338AF" w:rsidRDefault="00C338AF" w:rsidP="00062E7B">
      <w:pPr>
        <w:tabs>
          <w:tab w:val="left" w:pos="360"/>
        </w:tabs>
        <w:spacing w:after="240"/>
        <w:ind w:left="360" w:firstLine="0"/>
        <w:contextualSpacing w:val="0"/>
      </w:pPr>
      <w:r>
        <w:rPr>
          <w:color w:val="222222"/>
          <w:shd w:val="clear" w:color="auto" w:fill="FFFFFF"/>
        </w:rPr>
        <w:t xml:space="preserve">After the team completes its SCEP, representatives from the school should </w:t>
      </w:r>
      <w:r w:rsidRPr="00C338AF">
        <w:rPr>
          <w:b/>
          <w:bCs/>
          <w:color w:val="222222"/>
          <w:shd w:val="clear" w:color="auto" w:fill="FFFFFF"/>
        </w:rPr>
        <w:t xml:space="preserve">confer with the </w:t>
      </w:r>
      <w:r>
        <w:rPr>
          <w:b/>
          <w:bCs/>
          <w:color w:val="222222"/>
          <w:shd w:val="clear" w:color="auto" w:fill="FFFFFF"/>
        </w:rPr>
        <w:t>D</w:t>
      </w:r>
      <w:r w:rsidRPr="00C338AF">
        <w:rPr>
          <w:b/>
          <w:bCs/>
          <w:color w:val="222222"/>
          <w:shd w:val="clear" w:color="auto" w:fill="FFFFFF"/>
        </w:rPr>
        <w:t xml:space="preserve">istrict to consider if it would be useful to complete </w:t>
      </w:r>
      <w:r w:rsidRPr="00C338AF">
        <w:rPr>
          <w:b/>
          <w:bCs/>
          <w:color w:val="222222"/>
          <w:shd w:val="clear" w:color="auto" w:fill="FFFFFF"/>
        </w:rPr>
        <w:t xml:space="preserve">part or </w:t>
      </w:r>
      <w:proofErr w:type="gramStart"/>
      <w:r w:rsidRPr="00C338AF">
        <w:rPr>
          <w:b/>
          <w:bCs/>
          <w:color w:val="222222"/>
          <w:shd w:val="clear" w:color="auto" w:fill="FFFFFF"/>
        </w:rPr>
        <w:t>all of</w:t>
      </w:r>
      <w:proofErr w:type="gramEnd"/>
      <w:r w:rsidRPr="00C338AF">
        <w:rPr>
          <w:b/>
          <w:bCs/>
          <w:color w:val="222222"/>
          <w:shd w:val="clear" w:color="auto" w:fill="FFFFFF"/>
        </w:rPr>
        <w:t xml:space="preserve"> this documen</w:t>
      </w:r>
      <w:r>
        <w:rPr>
          <w:color w:val="222222"/>
          <w:shd w:val="clear" w:color="auto" w:fill="FFFFFF"/>
        </w:rPr>
        <w:t>t</w:t>
      </w:r>
      <w:r>
        <w:rPr>
          <w:color w:val="222222"/>
          <w:shd w:val="clear" w:color="auto" w:fill="FFFFFF"/>
        </w:rPr>
        <w:t>. </w:t>
      </w:r>
      <w:r w:rsidR="003D1933">
        <w:rPr>
          <w:color w:val="222222"/>
          <w:shd w:val="clear" w:color="auto" w:fill="FFFFFF"/>
        </w:rPr>
        <w:t xml:space="preserve"> </w:t>
      </w:r>
      <w:r>
        <w:rPr>
          <w:color w:val="222222"/>
          <w:shd w:val="clear" w:color="auto" w:fill="FFFFFF"/>
        </w:rPr>
        <w:t xml:space="preserve">Since </w:t>
      </w:r>
      <w:r>
        <w:rPr>
          <w:color w:val="222222"/>
          <w:shd w:val="clear" w:color="auto" w:fill="FFFFFF"/>
        </w:rPr>
        <w:t xml:space="preserve">Districts may already have </w:t>
      </w:r>
      <w:r>
        <w:rPr>
          <w:color w:val="222222"/>
          <w:shd w:val="clear" w:color="auto" w:fill="FFFFFF"/>
        </w:rPr>
        <w:t xml:space="preserve">existing structures </w:t>
      </w:r>
      <w:r>
        <w:rPr>
          <w:color w:val="222222"/>
          <w:shd w:val="clear" w:color="auto" w:fill="FFFFFF"/>
        </w:rPr>
        <w:t xml:space="preserve">that allow schools to articulate their resources needs, </w:t>
      </w:r>
      <w:r>
        <w:rPr>
          <w:color w:val="222222"/>
          <w:shd w:val="clear" w:color="auto" w:fill="FFFFFF"/>
        </w:rPr>
        <w:t>this document is not required to be completed. </w:t>
      </w:r>
    </w:p>
    <w:tbl>
      <w:tblPr>
        <w:tblStyle w:val="GridTable4-Accent1"/>
        <w:tblW w:w="0" w:type="auto"/>
        <w:jc w:val="center"/>
        <w:tblLook w:val="04A0" w:firstRow="1" w:lastRow="0" w:firstColumn="1" w:lastColumn="0" w:noHBand="0" w:noVBand="1"/>
      </w:tblPr>
      <w:tblGrid>
        <w:gridCol w:w="3653"/>
        <w:gridCol w:w="4172"/>
        <w:gridCol w:w="2520"/>
      </w:tblGrid>
      <w:tr w:rsidR="00896024" w14:paraId="74D7EC80" w14:textId="77777777" w:rsidTr="00BC6F40">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3653" w:type="dxa"/>
            <w:shd w:val="clear" w:color="auto" w:fill="1F497D" w:themeFill="text2"/>
          </w:tcPr>
          <w:p w14:paraId="4387E9ED" w14:textId="499BC964" w:rsidR="00896024" w:rsidRDefault="00896024" w:rsidP="002039FF">
            <w:pPr>
              <w:rPr>
                <w:b w:val="0"/>
                <w:bCs w:val="0"/>
              </w:rPr>
            </w:pPr>
            <w:r>
              <w:t>DISTRICT NAME</w:t>
            </w:r>
          </w:p>
        </w:tc>
        <w:tc>
          <w:tcPr>
            <w:tcW w:w="4172" w:type="dxa"/>
            <w:shd w:val="clear" w:color="auto" w:fill="1F497D" w:themeFill="text2"/>
          </w:tcPr>
          <w:p w14:paraId="01C38E2E" w14:textId="5BAF5BE9" w:rsidR="00896024" w:rsidRDefault="00896024" w:rsidP="002039FF">
            <w:pPr>
              <w:cnfStyle w:val="100000000000" w:firstRow="1" w:lastRow="0" w:firstColumn="0" w:lastColumn="0" w:oddVBand="0" w:evenVBand="0" w:oddHBand="0" w:evenHBand="0" w:firstRowFirstColumn="0" w:firstRowLastColumn="0" w:lastRowFirstColumn="0" w:lastRowLastColumn="0"/>
            </w:pPr>
            <w:r>
              <w:t>SCHOOL NAME</w:t>
            </w:r>
          </w:p>
        </w:tc>
        <w:tc>
          <w:tcPr>
            <w:tcW w:w="2520" w:type="dxa"/>
            <w:shd w:val="clear" w:color="auto" w:fill="1F497D" w:themeFill="text2"/>
          </w:tcPr>
          <w:p w14:paraId="0E73357E" w14:textId="50EEC71D" w:rsidR="00896024" w:rsidRDefault="00896024">
            <w:pPr>
              <w:cnfStyle w:val="100000000000" w:firstRow="1" w:lastRow="0" w:firstColumn="0" w:lastColumn="0" w:oddVBand="0" w:evenVBand="0" w:oddHBand="0" w:evenHBand="0" w:firstRowFirstColumn="0" w:firstRowLastColumn="0" w:lastRowFirstColumn="0" w:lastRowLastColumn="0"/>
            </w:pPr>
            <w:proofErr w:type="gramStart"/>
            <w:r>
              <w:t>STATUS(</w:t>
            </w:r>
            <w:proofErr w:type="gramEnd"/>
            <w:r>
              <w:t>CSI or TSI)</w:t>
            </w:r>
          </w:p>
        </w:tc>
      </w:tr>
      <w:tr w:rsidR="00896024" w14:paraId="0A7F4A46" w14:textId="77777777" w:rsidTr="002039FF">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3653" w:type="dxa"/>
            <w:shd w:val="clear" w:color="auto" w:fill="FFFFFF" w:themeFill="background1"/>
          </w:tcPr>
          <w:p w14:paraId="6E64C253" w14:textId="77777777" w:rsidR="00896024" w:rsidRDefault="00896024" w:rsidP="002039FF"/>
        </w:tc>
        <w:tc>
          <w:tcPr>
            <w:tcW w:w="4172" w:type="dxa"/>
            <w:shd w:val="clear" w:color="auto" w:fill="FFFFFF" w:themeFill="background1"/>
          </w:tcPr>
          <w:p w14:paraId="2A7FDB2F" w14:textId="77777777" w:rsidR="00896024" w:rsidRDefault="00896024" w:rsidP="002039FF">
            <w:pPr>
              <w:cnfStyle w:val="000000100000" w:firstRow="0" w:lastRow="0" w:firstColumn="0" w:lastColumn="0" w:oddVBand="0" w:evenVBand="0" w:oddHBand="1" w:evenHBand="0" w:firstRowFirstColumn="0" w:firstRowLastColumn="0" w:lastRowFirstColumn="0" w:lastRowLastColumn="0"/>
            </w:pPr>
          </w:p>
        </w:tc>
        <w:tc>
          <w:tcPr>
            <w:tcW w:w="2520" w:type="dxa"/>
            <w:shd w:val="clear" w:color="auto" w:fill="FFFFFF" w:themeFill="background1"/>
          </w:tcPr>
          <w:p w14:paraId="06086109" w14:textId="77777777" w:rsidR="00896024" w:rsidRDefault="00896024">
            <w:pPr>
              <w:cnfStyle w:val="000000100000" w:firstRow="0" w:lastRow="0" w:firstColumn="0" w:lastColumn="0" w:oddVBand="0" w:evenVBand="0" w:oddHBand="1" w:evenHBand="0" w:firstRowFirstColumn="0" w:firstRowLastColumn="0" w:lastRowFirstColumn="0" w:lastRowLastColumn="0"/>
            </w:pPr>
          </w:p>
        </w:tc>
      </w:tr>
    </w:tbl>
    <w:p w14:paraId="61B162C0" w14:textId="77777777" w:rsidR="00C338AF" w:rsidRDefault="00C338AF" w:rsidP="00C338AF">
      <w:pPr>
        <w:pStyle w:val="Heading1"/>
        <w:numPr>
          <w:ilvl w:val="0"/>
          <w:numId w:val="0"/>
        </w:numPr>
        <w:ind w:left="720" w:hanging="360"/>
      </w:pPr>
      <w:r>
        <w:t>Part 1 – Linking Resources to Commitments</w:t>
      </w:r>
    </w:p>
    <w:p w14:paraId="307D68A5" w14:textId="2847E72E" w:rsidR="005E41AB" w:rsidRDefault="00C338AF" w:rsidP="00C338AF">
      <w:pPr>
        <w:ind w:left="360" w:firstLine="0"/>
      </w:pPr>
      <w:r>
        <w:t xml:space="preserve">This section of the document is designed for teams to identify ways in which setting aside funding for certain expenses would be helpful in advancing the commitments identified in the SCEP.   </w:t>
      </w:r>
    </w:p>
    <w:p w14:paraId="2F187E09" w14:textId="77777777" w:rsidR="00BE4FDA" w:rsidRPr="005E41AB" w:rsidRDefault="00BE4FDA" w:rsidP="002039FF">
      <w:pPr>
        <w:pStyle w:val="ListParagraph"/>
        <w:ind w:firstLine="0"/>
      </w:pPr>
    </w:p>
    <w:tbl>
      <w:tblPr>
        <w:tblStyle w:val="GridTable4-Accent1"/>
        <w:tblW w:w="0" w:type="auto"/>
        <w:jc w:val="center"/>
        <w:tblLook w:val="04A0" w:firstRow="1" w:lastRow="0" w:firstColumn="1" w:lastColumn="0" w:noHBand="0" w:noVBand="1"/>
      </w:tblPr>
      <w:tblGrid>
        <w:gridCol w:w="3955"/>
        <w:gridCol w:w="3150"/>
        <w:gridCol w:w="3420"/>
      </w:tblGrid>
      <w:tr w:rsidR="000269C2" w14:paraId="5AEBE2A2" w14:textId="77777777" w:rsidTr="00BC6F40">
        <w:trPr>
          <w:cnfStyle w:val="100000000000" w:firstRow="1" w:lastRow="0" w:firstColumn="0" w:lastColumn="0" w:oddVBand="0" w:evenVBand="0" w:oddHBand="0" w:evenHBand="0" w:firstRowFirstColumn="0" w:firstRowLastColumn="0" w:lastRowFirstColumn="0" w:lastRowLastColumn="0"/>
          <w:trHeight w:val="1295"/>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1F497D" w:themeFill="text2"/>
            <w:hideMark/>
          </w:tcPr>
          <w:p w14:paraId="28A52745" w14:textId="6662EF42" w:rsidR="000269C2" w:rsidRPr="001A39F3" w:rsidRDefault="000269C2" w:rsidP="002039FF">
            <w:pPr>
              <w:ind w:left="72" w:firstLine="0"/>
              <w:rPr>
                <w:rFonts w:cs="Times New Roman"/>
              </w:rPr>
            </w:pPr>
            <w:r>
              <w:t>For our plan to be successful, we need to make sure that we have financial resources devoted toward the following</w:t>
            </w:r>
            <w:r w:rsidR="00C944D5">
              <w:t xml:space="preserve"> expenses</w:t>
            </w:r>
            <w:r>
              <w:t>:</w:t>
            </w:r>
          </w:p>
        </w:tc>
        <w:tc>
          <w:tcPr>
            <w:tcW w:w="0" w:type="dxa"/>
            <w:shd w:val="clear" w:color="auto" w:fill="1F497D" w:themeFill="text2"/>
            <w:vAlign w:val="center"/>
            <w:hideMark/>
          </w:tcPr>
          <w:p w14:paraId="62E04E6B" w14:textId="4190F16A" w:rsidR="000269C2" w:rsidRPr="001A39F3" w:rsidRDefault="000269C2" w:rsidP="002039FF">
            <w:pPr>
              <w:ind w:left="72" w:firstLine="0"/>
              <w:cnfStyle w:val="100000000000" w:firstRow="1" w:lastRow="0" w:firstColumn="0" w:lastColumn="0" w:oddVBand="0" w:evenVBand="0" w:oddHBand="0" w:evenHBand="0" w:firstRowFirstColumn="0" w:firstRowLastColumn="0" w:lastRowFirstColumn="0" w:lastRowLastColumn="0"/>
              <w:rPr>
                <w:rFonts w:ascii="Calibri" w:hAnsi="Calibri" w:cs="Calibri"/>
              </w:rPr>
            </w:pPr>
            <w:r>
              <w:t>These resources will support this s</w:t>
            </w:r>
            <w:r w:rsidRPr="001A39F3">
              <w:t>trategy</w:t>
            </w:r>
            <w:r>
              <w:t>:</w:t>
            </w:r>
          </w:p>
        </w:tc>
        <w:tc>
          <w:tcPr>
            <w:tcW w:w="0" w:type="dxa"/>
            <w:shd w:val="clear" w:color="auto" w:fill="1F497D" w:themeFill="text2"/>
            <w:vAlign w:val="center"/>
            <w:hideMark/>
          </w:tcPr>
          <w:p w14:paraId="522D3C3B" w14:textId="708A588E" w:rsidR="000269C2" w:rsidRPr="001A39F3" w:rsidRDefault="000269C2" w:rsidP="002039FF">
            <w:pPr>
              <w:ind w:left="72" w:firstLine="0"/>
              <w:cnfStyle w:val="100000000000" w:firstRow="1" w:lastRow="0" w:firstColumn="0" w:lastColumn="0" w:oddVBand="0" w:evenVBand="0" w:oddHBand="0" w:evenHBand="0" w:firstRowFirstColumn="0" w:firstRowLastColumn="0" w:lastRowFirstColumn="0" w:lastRowLastColumn="0"/>
            </w:pPr>
            <w:r>
              <w:t>Which is part of this SCEP Commitment:</w:t>
            </w:r>
          </w:p>
        </w:tc>
      </w:tr>
      <w:tr w:rsidR="000269C2" w14:paraId="5506BDB8" w14:textId="77777777" w:rsidTr="002039FF">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3955" w:type="dxa"/>
          </w:tcPr>
          <w:p w14:paraId="266240B0" w14:textId="77777777" w:rsidR="000269C2" w:rsidRDefault="000269C2"/>
        </w:tc>
        <w:tc>
          <w:tcPr>
            <w:tcW w:w="3150" w:type="dxa"/>
          </w:tcPr>
          <w:p w14:paraId="22585FA1" w14:textId="77777777" w:rsidR="000269C2" w:rsidRDefault="000269C2">
            <w:pPr>
              <w:cnfStyle w:val="000000100000" w:firstRow="0" w:lastRow="0" w:firstColumn="0" w:lastColumn="0" w:oddVBand="0" w:evenVBand="0" w:oddHBand="1" w:evenHBand="0" w:firstRowFirstColumn="0" w:firstRowLastColumn="0" w:lastRowFirstColumn="0" w:lastRowLastColumn="0"/>
            </w:pPr>
          </w:p>
        </w:tc>
        <w:tc>
          <w:tcPr>
            <w:tcW w:w="3420" w:type="dxa"/>
          </w:tcPr>
          <w:p w14:paraId="3359661A" w14:textId="77777777" w:rsidR="000269C2" w:rsidRDefault="000269C2">
            <w:pPr>
              <w:cnfStyle w:val="000000100000" w:firstRow="0" w:lastRow="0" w:firstColumn="0" w:lastColumn="0" w:oddVBand="0" w:evenVBand="0" w:oddHBand="1" w:evenHBand="0" w:firstRowFirstColumn="0" w:firstRowLastColumn="0" w:lastRowFirstColumn="0" w:lastRowLastColumn="0"/>
            </w:pPr>
          </w:p>
        </w:tc>
      </w:tr>
      <w:tr w:rsidR="000269C2" w14:paraId="553F6506" w14:textId="77777777" w:rsidTr="002039FF">
        <w:trPr>
          <w:trHeight w:val="268"/>
          <w:jc w:val="center"/>
        </w:trPr>
        <w:tc>
          <w:tcPr>
            <w:cnfStyle w:val="001000000000" w:firstRow="0" w:lastRow="0" w:firstColumn="1" w:lastColumn="0" w:oddVBand="0" w:evenVBand="0" w:oddHBand="0" w:evenHBand="0" w:firstRowFirstColumn="0" w:firstRowLastColumn="0" w:lastRowFirstColumn="0" w:lastRowLastColumn="0"/>
            <w:tcW w:w="3955" w:type="dxa"/>
          </w:tcPr>
          <w:p w14:paraId="7EA92F61" w14:textId="77777777" w:rsidR="000269C2" w:rsidRDefault="000269C2" w:rsidP="002039FF"/>
        </w:tc>
        <w:tc>
          <w:tcPr>
            <w:tcW w:w="3150" w:type="dxa"/>
          </w:tcPr>
          <w:p w14:paraId="3B8B9FE3" w14:textId="77777777" w:rsidR="000269C2" w:rsidRDefault="000269C2">
            <w:pPr>
              <w:cnfStyle w:val="000000000000" w:firstRow="0" w:lastRow="0" w:firstColumn="0" w:lastColumn="0" w:oddVBand="0" w:evenVBand="0" w:oddHBand="0" w:evenHBand="0" w:firstRowFirstColumn="0" w:firstRowLastColumn="0" w:lastRowFirstColumn="0" w:lastRowLastColumn="0"/>
            </w:pPr>
          </w:p>
        </w:tc>
        <w:tc>
          <w:tcPr>
            <w:tcW w:w="3420" w:type="dxa"/>
          </w:tcPr>
          <w:p w14:paraId="7681A6D8" w14:textId="77777777" w:rsidR="000269C2" w:rsidRDefault="000269C2">
            <w:pPr>
              <w:cnfStyle w:val="000000000000" w:firstRow="0" w:lastRow="0" w:firstColumn="0" w:lastColumn="0" w:oddVBand="0" w:evenVBand="0" w:oddHBand="0" w:evenHBand="0" w:firstRowFirstColumn="0" w:firstRowLastColumn="0" w:lastRowFirstColumn="0" w:lastRowLastColumn="0"/>
            </w:pPr>
          </w:p>
        </w:tc>
      </w:tr>
      <w:tr w:rsidR="000269C2" w14:paraId="1675897A" w14:textId="77777777" w:rsidTr="002039FF">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955" w:type="dxa"/>
          </w:tcPr>
          <w:p w14:paraId="59F70376" w14:textId="14F69CAE" w:rsidR="000269C2" w:rsidRDefault="000269C2" w:rsidP="002039FF"/>
        </w:tc>
        <w:tc>
          <w:tcPr>
            <w:tcW w:w="3150" w:type="dxa"/>
          </w:tcPr>
          <w:p w14:paraId="744CAE3D" w14:textId="77777777" w:rsidR="000269C2" w:rsidRDefault="000269C2">
            <w:pPr>
              <w:cnfStyle w:val="000000100000" w:firstRow="0" w:lastRow="0" w:firstColumn="0" w:lastColumn="0" w:oddVBand="0" w:evenVBand="0" w:oddHBand="1" w:evenHBand="0" w:firstRowFirstColumn="0" w:firstRowLastColumn="0" w:lastRowFirstColumn="0" w:lastRowLastColumn="0"/>
            </w:pPr>
          </w:p>
        </w:tc>
        <w:tc>
          <w:tcPr>
            <w:tcW w:w="3420" w:type="dxa"/>
          </w:tcPr>
          <w:p w14:paraId="3CC55B56" w14:textId="77777777" w:rsidR="000269C2" w:rsidRDefault="000269C2">
            <w:pPr>
              <w:cnfStyle w:val="000000100000" w:firstRow="0" w:lastRow="0" w:firstColumn="0" w:lastColumn="0" w:oddVBand="0" w:evenVBand="0" w:oddHBand="1" w:evenHBand="0" w:firstRowFirstColumn="0" w:firstRowLastColumn="0" w:lastRowFirstColumn="0" w:lastRowLastColumn="0"/>
            </w:pPr>
          </w:p>
        </w:tc>
      </w:tr>
      <w:tr w:rsidR="000269C2" w14:paraId="5927E101" w14:textId="77777777" w:rsidTr="002039FF">
        <w:trPr>
          <w:trHeight w:val="256"/>
          <w:jc w:val="center"/>
        </w:trPr>
        <w:tc>
          <w:tcPr>
            <w:cnfStyle w:val="001000000000" w:firstRow="0" w:lastRow="0" w:firstColumn="1" w:lastColumn="0" w:oddVBand="0" w:evenVBand="0" w:oddHBand="0" w:evenHBand="0" w:firstRowFirstColumn="0" w:firstRowLastColumn="0" w:lastRowFirstColumn="0" w:lastRowLastColumn="0"/>
            <w:tcW w:w="3955" w:type="dxa"/>
          </w:tcPr>
          <w:p w14:paraId="7C138120" w14:textId="77777777" w:rsidR="000269C2" w:rsidRDefault="000269C2"/>
        </w:tc>
        <w:tc>
          <w:tcPr>
            <w:tcW w:w="3150" w:type="dxa"/>
          </w:tcPr>
          <w:p w14:paraId="134DA2B0" w14:textId="77777777" w:rsidR="000269C2" w:rsidRDefault="000269C2">
            <w:pPr>
              <w:cnfStyle w:val="000000000000" w:firstRow="0" w:lastRow="0" w:firstColumn="0" w:lastColumn="0" w:oddVBand="0" w:evenVBand="0" w:oddHBand="0" w:evenHBand="0" w:firstRowFirstColumn="0" w:firstRowLastColumn="0" w:lastRowFirstColumn="0" w:lastRowLastColumn="0"/>
            </w:pPr>
          </w:p>
        </w:tc>
        <w:tc>
          <w:tcPr>
            <w:tcW w:w="3420" w:type="dxa"/>
          </w:tcPr>
          <w:p w14:paraId="2466E95E" w14:textId="77777777" w:rsidR="000269C2" w:rsidRDefault="000269C2">
            <w:pPr>
              <w:cnfStyle w:val="000000000000" w:firstRow="0" w:lastRow="0" w:firstColumn="0" w:lastColumn="0" w:oddVBand="0" w:evenVBand="0" w:oddHBand="0" w:evenHBand="0" w:firstRowFirstColumn="0" w:firstRowLastColumn="0" w:lastRowFirstColumn="0" w:lastRowLastColumn="0"/>
            </w:pPr>
          </w:p>
        </w:tc>
      </w:tr>
      <w:tr w:rsidR="000269C2" w14:paraId="7356E340" w14:textId="77777777" w:rsidTr="002039FF">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955" w:type="dxa"/>
          </w:tcPr>
          <w:p w14:paraId="69EFC3B8" w14:textId="77777777" w:rsidR="000269C2" w:rsidRDefault="000269C2"/>
        </w:tc>
        <w:tc>
          <w:tcPr>
            <w:tcW w:w="3150" w:type="dxa"/>
          </w:tcPr>
          <w:p w14:paraId="2E345A50" w14:textId="77777777" w:rsidR="000269C2" w:rsidRDefault="000269C2">
            <w:pPr>
              <w:cnfStyle w:val="000000100000" w:firstRow="0" w:lastRow="0" w:firstColumn="0" w:lastColumn="0" w:oddVBand="0" w:evenVBand="0" w:oddHBand="1" w:evenHBand="0" w:firstRowFirstColumn="0" w:firstRowLastColumn="0" w:lastRowFirstColumn="0" w:lastRowLastColumn="0"/>
            </w:pPr>
          </w:p>
        </w:tc>
        <w:tc>
          <w:tcPr>
            <w:tcW w:w="3420" w:type="dxa"/>
          </w:tcPr>
          <w:p w14:paraId="29797B31" w14:textId="77777777" w:rsidR="000269C2" w:rsidRDefault="000269C2">
            <w:pPr>
              <w:cnfStyle w:val="000000100000" w:firstRow="0" w:lastRow="0" w:firstColumn="0" w:lastColumn="0" w:oddVBand="0" w:evenVBand="0" w:oddHBand="1" w:evenHBand="0" w:firstRowFirstColumn="0" w:firstRowLastColumn="0" w:lastRowFirstColumn="0" w:lastRowLastColumn="0"/>
            </w:pPr>
          </w:p>
        </w:tc>
      </w:tr>
      <w:tr w:rsidR="000269C2" w14:paraId="0FBF64B5" w14:textId="77777777" w:rsidTr="002039FF">
        <w:trPr>
          <w:trHeight w:val="268"/>
          <w:jc w:val="center"/>
        </w:trPr>
        <w:tc>
          <w:tcPr>
            <w:cnfStyle w:val="001000000000" w:firstRow="0" w:lastRow="0" w:firstColumn="1" w:lastColumn="0" w:oddVBand="0" w:evenVBand="0" w:oddHBand="0" w:evenHBand="0" w:firstRowFirstColumn="0" w:firstRowLastColumn="0" w:lastRowFirstColumn="0" w:lastRowLastColumn="0"/>
            <w:tcW w:w="3955" w:type="dxa"/>
          </w:tcPr>
          <w:p w14:paraId="67590B01" w14:textId="77777777" w:rsidR="000269C2" w:rsidRDefault="000269C2"/>
        </w:tc>
        <w:tc>
          <w:tcPr>
            <w:tcW w:w="3150" w:type="dxa"/>
          </w:tcPr>
          <w:p w14:paraId="5E080FD6" w14:textId="77777777" w:rsidR="000269C2" w:rsidRDefault="000269C2">
            <w:pPr>
              <w:cnfStyle w:val="000000000000" w:firstRow="0" w:lastRow="0" w:firstColumn="0" w:lastColumn="0" w:oddVBand="0" w:evenVBand="0" w:oddHBand="0" w:evenHBand="0" w:firstRowFirstColumn="0" w:firstRowLastColumn="0" w:lastRowFirstColumn="0" w:lastRowLastColumn="0"/>
            </w:pPr>
          </w:p>
        </w:tc>
        <w:tc>
          <w:tcPr>
            <w:tcW w:w="3420" w:type="dxa"/>
          </w:tcPr>
          <w:p w14:paraId="765462D9" w14:textId="77777777" w:rsidR="000269C2" w:rsidRDefault="000269C2">
            <w:pPr>
              <w:cnfStyle w:val="000000000000" w:firstRow="0" w:lastRow="0" w:firstColumn="0" w:lastColumn="0" w:oddVBand="0" w:evenVBand="0" w:oddHBand="0" w:evenHBand="0" w:firstRowFirstColumn="0" w:firstRowLastColumn="0" w:lastRowFirstColumn="0" w:lastRowLastColumn="0"/>
            </w:pPr>
          </w:p>
        </w:tc>
      </w:tr>
      <w:tr w:rsidR="000269C2" w14:paraId="3E6FAE27" w14:textId="77777777" w:rsidTr="002039FF">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3955" w:type="dxa"/>
          </w:tcPr>
          <w:p w14:paraId="3C8737F0" w14:textId="77777777" w:rsidR="000269C2" w:rsidRDefault="000269C2"/>
        </w:tc>
        <w:tc>
          <w:tcPr>
            <w:tcW w:w="3150" w:type="dxa"/>
          </w:tcPr>
          <w:p w14:paraId="2A79D744" w14:textId="77777777" w:rsidR="000269C2" w:rsidRDefault="000269C2">
            <w:pPr>
              <w:cnfStyle w:val="000000100000" w:firstRow="0" w:lastRow="0" w:firstColumn="0" w:lastColumn="0" w:oddVBand="0" w:evenVBand="0" w:oddHBand="1" w:evenHBand="0" w:firstRowFirstColumn="0" w:firstRowLastColumn="0" w:lastRowFirstColumn="0" w:lastRowLastColumn="0"/>
            </w:pPr>
          </w:p>
        </w:tc>
        <w:tc>
          <w:tcPr>
            <w:tcW w:w="3420" w:type="dxa"/>
          </w:tcPr>
          <w:p w14:paraId="1F4426D1" w14:textId="77777777" w:rsidR="000269C2" w:rsidRDefault="000269C2">
            <w:pPr>
              <w:cnfStyle w:val="000000100000" w:firstRow="0" w:lastRow="0" w:firstColumn="0" w:lastColumn="0" w:oddVBand="0" w:evenVBand="0" w:oddHBand="1" w:evenHBand="0" w:firstRowFirstColumn="0" w:firstRowLastColumn="0" w:lastRowFirstColumn="0" w:lastRowLastColumn="0"/>
            </w:pPr>
          </w:p>
        </w:tc>
      </w:tr>
      <w:tr w:rsidR="00A452E0" w14:paraId="7F2E521E" w14:textId="77777777" w:rsidTr="002039FF">
        <w:trPr>
          <w:trHeight w:val="256"/>
          <w:jc w:val="center"/>
        </w:trPr>
        <w:tc>
          <w:tcPr>
            <w:cnfStyle w:val="001000000000" w:firstRow="0" w:lastRow="0" w:firstColumn="1" w:lastColumn="0" w:oddVBand="0" w:evenVBand="0" w:oddHBand="0" w:evenHBand="0" w:firstRowFirstColumn="0" w:firstRowLastColumn="0" w:lastRowFirstColumn="0" w:lastRowLastColumn="0"/>
            <w:tcW w:w="3955" w:type="dxa"/>
          </w:tcPr>
          <w:p w14:paraId="43E89CD4" w14:textId="77777777" w:rsidR="00A452E0" w:rsidRDefault="00A452E0"/>
        </w:tc>
        <w:tc>
          <w:tcPr>
            <w:tcW w:w="3150" w:type="dxa"/>
          </w:tcPr>
          <w:p w14:paraId="4DD54948" w14:textId="77777777" w:rsidR="00A452E0" w:rsidRDefault="00A452E0">
            <w:pPr>
              <w:cnfStyle w:val="000000000000" w:firstRow="0" w:lastRow="0" w:firstColumn="0" w:lastColumn="0" w:oddVBand="0" w:evenVBand="0" w:oddHBand="0" w:evenHBand="0" w:firstRowFirstColumn="0" w:firstRowLastColumn="0" w:lastRowFirstColumn="0" w:lastRowLastColumn="0"/>
            </w:pPr>
          </w:p>
        </w:tc>
        <w:tc>
          <w:tcPr>
            <w:tcW w:w="3420" w:type="dxa"/>
          </w:tcPr>
          <w:p w14:paraId="0A6927F3" w14:textId="77777777" w:rsidR="00A452E0" w:rsidRDefault="00A452E0">
            <w:pPr>
              <w:cnfStyle w:val="000000000000" w:firstRow="0" w:lastRow="0" w:firstColumn="0" w:lastColumn="0" w:oddVBand="0" w:evenVBand="0" w:oddHBand="0" w:evenHBand="0" w:firstRowFirstColumn="0" w:firstRowLastColumn="0" w:lastRowFirstColumn="0" w:lastRowLastColumn="0"/>
            </w:pPr>
          </w:p>
        </w:tc>
      </w:tr>
      <w:tr w:rsidR="00A452E0" w14:paraId="403CDCA3" w14:textId="77777777" w:rsidTr="002039FF">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3955" w:type="dxa"/>
          </w:tcPr>
          <w:p w14:paraId="10DB0091" w14:textId="77777777" w:rsidR="00A452E0" w:rsidRDefault="00A452E0"/>
        </w:tc>
        <w:tc>
          <w:tcPr>
            <w:tcW w:w="3150" w:type="dxa"/>
          </w:tcPr>
          <w:p w14:paraId="3CB16F6D" w14:textId="77777777" w:rsidR="00A452E0" w:rsidRDefault="00A452E0">
            <w:pPr>
              <w:cnfStyle w:val="000000100000" w:firstRow="0" w:lastRow="0" w:firstColumn="0" w:lastColumn="0" w:oddVBand="0" w:evenVBand="0" w:oddHBand="1" w:evenHBand="0" w:firstRowFirstColumn="0" w:firstRowLastColumn="0" w:lastRowFirstColumn="0" w:lastRowLastColumn="0"/>
            </w:pPr>
          </w:p>
        </w:tc>
        <w:tc>
          <w:tcPr>
            <w:tcW w:w="3420" w:type="dxa"/>
          </w:tcPr>
          <w:p w14:paraId="7E0C7DA3" w14:textId="77777777" w:rsidR="00A452E0" w:rsidRDefault="00A452E0">
            <w:pPr>
              <w:cnfStyle w:val="000000100000" w:firstRow="0" w:lastRow="0" w:firstColumn="0" w:lastColumn="0" w:oddVBand="0" w:evenVBand="0" w:oddHBand="1" w:evenHBand="0" w:firstRowFirstColumn="0" w:firstRowLastColumn="0" w:lastRowFirstColumn="0" w:lastRowLastColumn="0"/>
            </w:pPr>
          </w:p>
        </w:tc>
      </w:tr>
    </w:tbl>
    <w:p w14:paraId="0CB24D04" w14:textId="30EBBAAE" w:rsidR="00C84E34" w:rsidRDefault="00C84E34"/>
    <w:p w14:paraId="1DA3E831" w14:textId="3DD542EB" w:rsidR="00C338AF" w:rsidRDefault="00C338AF" w:rsidP="00C338AF">
      <w:pPr>
        <w:pStyle w:val="Heading1"/>
        <w:numPr>
          <w:ilvl w:val="0"/>
          <w:numId w:val="0"/>
        </w:numPr>
        <w:ind w:left="720" w:hanging="360"/>
      </w:pPr>
      <w:r>
        <w:lastRenderedPageBreak/>
        <w:t xml:space="preserve">Part </w:t>
      </w:r>
      <w:r>
        <w:t>2</w:t>
      </w:r>
      <w:r>
        <w:t xml:space="preserve"> – </w:t>
      </w:r>
      <w:r>
        <w:t xml:space="preserve">Strategic Resource Decisions </w:t>
      </w:r>
    </w:p>
    <w:p w14:paraId="245028C3" w14:textId="73E53852" w:rsidR="003D1933" w:rsidRDefault="00C338AF" w:rsidP="003D1933">
      <w:pPr>
        <w:ind w:left="360" w:firstLine="0"/>
      </w:pPr>
      <w:r>
        <w:t>This s</w:t>
      </w:r>
      <w:r w:rsidR="003D1933">
        <w:t>ection is designed to allow teams to offer insights into decision</w:t>
      </w:r>
      <w:r w:rsidR="002721AB">
        <w:t>s</w:t>
      </w:r>
      <w:r w:rsidR="003D1933">
        <w:t xml:space="preserve"> to be made about resources.  </w:t>
      </w:r>
      <w:r w:rsidR="003D1933">
        <w:t>In recognition that resources (time, space, and money) are finite, any request to receive more of something</w:t>
      </w:r>
      <w:r w:rsidR="003D1933">
        <w:t xml:space="preserve"> would likely need to </w:t>
      </w:r>
      <w:r w:rsidR="003D1933">
        <w:t>be accompanied with an acceptance of receiving less of something in return.</w:t>
      </w:r>
    </w:p>
    <w:p w14:paraId="09A88F40" w14:textId="77777777" w:rsidR="003D1933" w:rsidRDefault="003D1933" w:rsidP="00C338AF"/>
    <w:p w14:paraId="609EFFF8" w14:textId="2642C2B8" w:rsidR="00C84E34" w:rsidRDefault="00062E7B" w:rsidP="003D1933">
      <w:pPr>
        <w:ind w:left="360" w:firstLine="0"/>
      </w:pPr>
      <w:r>
        <w:t xml:space="preserve">The </w:t>
      </w:r>
      <w:r w:rsidR="003D1933">
        <w:t>team should</w:t>
      </w:r>
      <w:r>
        <w:t xml:space="preserve"> </w:t>
      </w:r>
      <w:r w:rsidR="00D314B0">
        <w:t>explore</w:t>
      </w:r>
      <w:r w:rsidR="00C84E34">
        <w:t xml:space="preserve"> the sentence frame below </w:t>
      </w:r>
      <w:r w:rsidR="00D314B0">
        <w:t>to</w:t>
      </w:r>
      <w:r w:rsidR="00C84E34">
        <w:t xml:space="preserve"> determine if there are any specific responses regarding existing resources provided to the school that fit into that frame to share with the District.  If </w:t>
      </w:r>
      <w:r>
        <w:t xml:space="preserve">the team is </w:t>
      </w:r>
      <w:r w:rsidR="00C84E34">
        <w:t xml:space="preserve">unable to identify specific ways to complete the sentence frame below, </w:t>
      </w:r>
      <w:r>
        <w:t xml:space="preserve">the section can be left blank. </w:t>
      </w:r>
    </w:p>
    <w:p w14:paraId="4A1D6B41" w14:textId="77777777" w:rsidR="00062E7B" w:rsidRDefault="00062E7B" w:rsidP="00062E7B">
      <w:pPr>
        <w:pStyle w:val="ListParagraph"/>
        <w:ind w:firstLine="0"/>
      </w:pPr>
    </w:p>
    <w:p w14:paraId="4ECEB552" w14:textId="3F5508CB" w:rsidR="00C84E34" w:rsidRPr="002039FF" w:rsidRDefault="00C84E34">
      <w:pPr>
        <w:rPr>
          <w:b/>
          <w:bCs/>
        </w:rPr>
      </w:pPr>
      <w:r w:rsidRPr="002039FF">
        <w:rPr>
          <w:b/>
          <w:bCs/>
        </w:rPr>
        <w:t>Sentence Frame:</w:t>
      </w:r>
    </w:p>
    <w:p w14:paraId="6B0ED7AA" w14:textId="427A61F3" w:rsidR="00C84E34" w:rsidRPr="002039FF" w:rsidRDefault="00494EF4" w:rsidP="002039FF">
      <w:pPr>
        <w:ind w:left="360" w:firstLine="0"/>
        <w:rPr>
          <w:sz w:val="26"/>
          <w:szCs w:val="26"/>
        </w:rPr>
      </w:pPr>
      <w:r w:rsidRPr="002039FF">
        <w:rPr>
          <w:sz w:val="26"/>
          <w:szCs w:val="26"/>
        </w:rPr>
        <w:t>Our SCEP Development Team</w:t>
      </w:r>
      <w:r w:rsidR="00C84E34" w:rsidRPr="002039FF">
        <w:rPr>
          <w:sz w:val="26"/>
          <w:szCs w:val="26"/>
        </w:rPr>
        <w:t xml:space="preserve"> would be comfortable with less of/fewer __________</w:t>
      </w:r>
      <w:r w:rsidR="00062E7B" w:rsidRPr="002039FF">
        <w:rPr>
          <w:sz w:val="26"/>
          <w:szCs w:val="26"/>
        </w:rPr>
        <w:t>_, if</w:t>
      </w:r>
      <w:r w:rsidR="00C84E34" w:rsidRPr="002039FF">
        <w:rPr>
          <w:sz w:val="26"/>
          <w:szCs w:val="26"/>
        </w:rPr>
        <w:t xml:space="preserve"> it meant we could receive more ________________.</w:t>
      </w:r>
    </w:p>
    <w:p w14:paraId="33747C89" w14:textId="77777777" w:rsidR="00C84E34" w:rsidRDefault="00C84E34">
      <w:pPr>
        <w:ind w:left="360" w:firstLine="0"/>
      </w:pPr>
    </w:p>
    <w:p w14:paraId="07DD70C5" w14:textId="77777777" w:rsidR="00DD2583" w:rsidRDefault="00DD2583">
      <w:pPr>
        <w:ind w:left="360" w:firstLine="0"/>
      </w:pPr>
    </w:p>
    <w:tbl>
      <w:tblPr>
        <w:tblStyle w:val="GridTable4-Accent1"/>
        <w:tblW w:w="0" w:type="auto"/>
        <w:jc w:val="center"/>
        <w:tblLook w:val="04A0" w:firstRow="1" w:lastRow="0" w:firstColumn="1" w:lastColumn="0" w:noHBand="0" w:noVBand="1"/>
      </w:tblPr>
      <w:tblGrid>
        <w:gridCol w:w="3899"/>
        <w:gridCol w:w="2333"/>
      </w:tblGrid>
      <w:tr w:rsidR="008C7B1B" w14:paraId="4B8A658E" w14:textId="1A91F126" w:rsidTr="00BC6F40">
        <w:trPr>
          <w:cnfStyle w:val="100000000000" w:firstRow="1" w:lastRow="0" w:firstColumn="0" w:lastColumn="0" w:oddVBand="0" w:evenVBand="0" w:oddHBand="0"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3899" w:type="dxa"/>
            <w:shd w:val="clear" w:color="auto" w:fill="1F497D" w:themeFill="text2"/>
          </w:tcPr>
          <w:p w14:paraId="034C0F22" w14:textId="77777777" w:rsidR="008C7B1B" w:rsidRPr="008C7B1B" w:rsidRDefault="008C7B1B">
            <w:pPr>
              <w:jc w:val="center"/>
            </w:pPr>
            <w:r w:rsidRPr="008C7B1B">
              <w:t>LESS OF/FEWER</w:t>
            </w:r>
          </w:p>
        </w:tc>
        <w:tc>
          <w:tcPr>
            <w:tcW w:w="2333" w:type="dxa"/>
            <w:shd w:val="clear" w:color="auto" w:fill="1F497D" w:themeFill="text2"/>
          </w:tcPr>
          <w:p w14:paraId="6BDD0071" w14:textId="42925823" w:rsidR="008C7B1B" w:rsidRDefault="008C7B1B">
            <w:pPr>
              <w:jc w:val="center"/>
              <w:cnfStyle w:val="100000000000" w:firstRow="1" w:lastRow="0" w:firstColumn="0" w:lastColumn="0" w:oddVBand="0" w:evenVBand="0" w:oddHBand="0" w:evenHBand="0" w:firstRowFirstColumn="0" w:firstRowLastColumn="0" w:lastRowFirstColumn="0" w:lastRowLastColumn="0"/>
            </w:pPr>
            <w:r>
              <w:t>MORE</w:t>
            </w:r>
          </w:p>
        </w:tc>
      </w:tr>
      <w:tr w:rsidR="008C7B1B" w14:paraId="744D95AD" w14:textId="77777777" w:rsidTr="002039FF">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3899" w:type="dxa"/>
          </w:tcPr>
          <w:p w14:paraId="61F8A186" w14:textId="77777777" w:rsidR="008C7B1B" w:rsidRPr="008C7B1B" w:rsidRDefault="008C7B1B" w:rsidP="002039FF"/>
        </w:tc>
        <w:tc>
          <w:tcPr>
            <w:tcW w:w="2333" w:type="dxa"/>
          </w:tcPr>
          <w:p w14:paraId="1A5970EB" w14:textId="77777777" w:rsidR="008C7B1B" w:rsidRDefault="008C7B1B" w:rsidP="002039FF">
            <w:pPr>
              <w:cnfStyle w:val="000000100000" w:firstRow="0" w:lastRow="0" w:firstColumn="0" w:lastColumn="0" w:oddVBand="0" w:evenVBand="0" w:oddHBand="1" w:evenHBand="0" w:firstRowFirstColumn="0" w:firstRowLastColumn="0" w:lastRowFirstColumn="0" w:lastRowLastColumn="0"/>
            </w:pPr>
          </w:p>
        </w:tc>
      </w:tr>
      <w:tr w:rsidR="008C7B1B" w14:paraId="5F25F38E" w14:textId="77777777" w:rsidTr="002039FF">
        <w:trPr>
          <w:trHeight w:val="207"/>
          <w:jc w:val="center"/>
        </w:trPr>
        <w:tc>
          <w:tcPr>
            <w:cnfStyle w:val="001000000000" w:firstRow="0" w:lastRow="0" w:firstColumn="1" w:lastColumn="0" w:oddVBand="0" w:evenVBand="0" w:oddHBand="0" w:evenHBand="0" w:firstRowFirstColumn="0" w:firstRowLastColumn="0" w:lastRowFirstColumn="0" w:lastRowLastColumn="0"/>
            <w:tcW w:w="3899" w:type="dxa"/>
          </w:tcPr>
          <w:p w14:paraId="25F70BB8" w14:textId="77777777" w:rsidR="008C7B1B" w:rsidRPr="008C7B1B" w:rsidRDefault="008C7B1B" w:rsidP="002039FF"/>
        </w:tc>
        <w:tc>
          <w:tcPr>
            <w:tcW w:w="2333" w:type="dxa"/>
          </w:tcPr>
          <w:p w14:paraId="1189664B" w14:textId="77777777" w:rsidR="008C7B1B" w:rsidRDefault="008C7B1B" w:rsidP="002039FF">
            <w:pPr>
              <w:cnfStyle w:val="000000000000" w:firstRow="0" w:lastRow="0" w:firstColumn="0" w:lastColumn="0" w:oddVBand="0" w:evenVBand="0" w:oddHBand="0" w:evenHBand="0" w:firstRowFirstColumn="0" w:firstRowLastColumn="0" w:lastRowFirstColumn="0" w:lastRowLastColumn="0"/>
            </w:pPr>
          </w:p>
        </w:tc>
      </w:tr>
      <w:tr w:rsidR="008C7B1B" w14:paraId="51D1B137" w14:textId="77777777" w:rsidTr="002039FF">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3899" w:type="dxa"/>
          </w:tcPr>
          <w:p w14:paraId="13FC0F01" w14:textId="77777777" w:rsidR="008C7B1B" w:rsidRPr="008C7B1B" w:rsidRDefault="008C7B1B" w:rsidP="002039FF"/>
        </w:tc>
        <w:tc>
          <w:tcPr>
            <w:tcW w:w="2333" w:type="dxa"/>
          </w:tcPr>
          <w:p w14:paraId="47D858C1" w14:textId="77777777" w:rsidR="008C7B1B" w:rsidRDefault="008C7B1B" w:rsidP="002039FF">
            <w:pPr>
              <w:cnfStyle w:val="000000100000" w:firstRow="0" w:lastRow="0" w:firstColumn="0" w:lastColumn="0" w:oddVBand="0" w:evenVBand="0" w:oddHBand="1" w:evenHBand="0" w:firstRowFirstColumn="0" w:firstRowLastColumn="0" w:lastRowFirstColumn="0" w:lastRowLastColumn="0"/>
            </w:pPr>
          </w:p>
        </w:tc>
      </w:tr>
      <w:tr w:rsidR="008C7B1B" w14:paraId="0E3DFBB2" w14:textId="77777777" w:rsidTr="002039FF">
        <w:trPr>
          <w:trHeight w:val="216"/>
          <w:jc w:val="center"/>
        </w:trPr>
        <w:tc>
          <w:tcPr>
            <w:cnfStyle w:val="001000000000" w:firstRow="0" w:lastRow="0" w:firstColumn="1" w:lastColumn="0" w:oddVBand="0" w:evenVBand="0" w:oddHBand="0" w:evenHBand="0" w:firstRowFirstColumn="0" w:firstRowLastColumn="0" w:lastRowFirstColumn="0" w:lastRowLastColumn="0"/>
            <w:tcW w:w="3899" w:type="dxa"/>
          </w:tcPr>
          <w:p w14:paraId="1B1B4EF9" w14:textId="77777777" w:rsidR="008C7B1B" w:rsidRPr="008C7B1B" w:rsidRDefault="008C7B1B" w:rsidP="002039FF"/>
        </w:tc>
        <w:tc>
          <w:tcPr>
            <w:tcW w:w="2333" w:type="dxa"/>
          </w:tcPr>
          <w:p w14:paraId="01B16A0C" w14:textId="77777777" w:rsidR="008C7B1B" w:rsidRDefault="008C7B1B" w:rsidP="002039FF">
            <w:pPr>
              <w:cnfStyle w:val="000000000000" w:firstRow="0" w:lastRow="0" w:firstColumn="0" w:lastColumn="0" w:oddVBand="0" w:evenVBand="0" w:oddHBand="0" w:evenHBand="0" w:firstRowFirstColumn="0" w:firstRowLastColumn="0" w:lastRowFirstColumn="0" w:lastRowLastColumn="0"/>
            </w:pPr>
          </w:p>
        </w:tc>
      </w:tr>
    </w:tbl>
    <w:p w14:paraId="3590A4D7" w14:textId="53BF1ABF" w:rsidR="00C84E34" w:rsidRDefault="00C84E34"/>
    <w:p w14:paraId="6571F99C" w14:textId="77777777" w:rsidR="003D40D8" w:rsidRDefault="003D40D8"/>
    <w:p w14:paraId="36919DD8" w14:textId="3B5AD24E" w:rsidR="00D72BF7" w:rsidRDefault="00C84E34" w:rsidP="002039FF">
      <w:pPr>
        <w:ind w:left="360" w:firstLine="0"/>
      </w:pPr>
      <w:r w:rsidRPr="00C84E34">
        <w:rPr>
          <w:b/>
          <w:bCs/>
        </w:rPr>
        <w:t>Once completed, this document should be shared with the District</w:t>
      </w:r>
      <w:r>
        <w:t>.  Districts should review the document</w:t>
      </w:r>
      <w:r w:rsidR="003D1933">
        <w:t xml:space="preserve"> and take into consideration the suggestions provided by the school when completing </w:t>
      </w:r>
      <w:r w:rsidR="00DF2350">
        <w:t>its District Comprehensive Improvement Plan (DCIP) Planning Documen</w:t>
      </w:r>
      <w:r w:rsidR="002C3029">
        <w:t>t</w:t>
      </w:r>
      <w:r w:rsidR="00DF2350">
        <w:t>,</w:t>
      </w:r>
      <w:r>
        <w:t xml:space="preserve"> </w:t>
      </w:r>
      <w:r w:rsidR="003D1933">
        <w:t>its</w:t>
      </w:r>
      <w:r w:rsidR="00D314B0">
        <w:t xml:space="preserve"> District Comprehensive Improvement Plan (DCIP) and</w:t>
      </w:r>
      <w:r w:rsidR="00DE4AA4">
        <w:t xml:space="preserve">, later, its </w:t>
      </w:r>
      <w:r>
        <w:t>Title I SIG BASIC grant application.  Since decisions about how resources are allocated happen during various times throughout the year, the District is encouraged to reach out to the SCEP Development Team when additional clarification or insights</w:t>
      </w:r>
      <w:r w:rsidR="0006764A">
        <w:t xml:space="preserve"> would be helpful.</w:t>
      </w:r>
    </w:p>
    <w:p w14:paraId="2E5E3845" w14:textId="6FA184B5" w:rsidR="00D314B0" w:rsidRDefault="00D314B0" w:rsidP="002039FF"/>
    <w:sectPr w:rsidR="00D314B0" w:rsidSect="006A7126">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E6E04" w14:textId="77777777" w:rsidR="00446278" w:rsidRDefault="00446278" w:rsidP="00BE4FDA">
      <w:r>
        <w:separator/>
      </w:r>
    </w:p>
  </w:endnote>
  <w:endnote w:type="continuationSeparator" w:id="0">
    <w:p w14:paraId="1906118E" w14:textId="77777777" w:rsidR="00446278" w:rsidRDefault="00446278" w:rsidP="00BE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AA187" w14:textId="77777777" w:rsidR="00446278" w:rsidRDefault="00446278" w:rsidP="00BE4FDA">
      <w:r>
        <w:separator/>
      </w:r>
    </w:p>
  </w:footnote>
  <w:footnote w:type="continuationSeparator" w:id="0">
    <w:p w14:paraId="2EDB2E38" w14:textId="77777777" w:rsidR="00446278" w:rsidRDefault="00446278" w:rsidP="00BE4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065A" w14:textId="24778418" w:rsidR="006A7126" w:rsidRDefault="006A7126" w:rsidP="006A7126">
    <w:pPr>
      <w:pStyle w:val="Header"/>
      <w:jc w:val="center"/>
    </w:pPr>
    <w:r>
      <w:t>Leveraging Resources to Support the SCEP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E6936"/>
    <w:multiLevelType w:val="hybridMultilevel"/>
    <w:tmpl w:val="8C08B8A2"/>
    <w:lvl w:ilvl="0" w:tplc="97B23146">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63657"/>
    <w:multiLevelType w:val="hybridMultilevel"/>
    <w:tmpl w:val="637ADE3C"/>
    <w:lvl w:ilvl="0" w:tplc="2A8C9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77EAF"/>
    <w:multiLevelType w:val="hybridMultilevel"/>
    <w:tmpl w:val="99D86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5151D6"/>
    <w:multiLevelType w:val="hybridMultilevel"/>
    <w:tmpl w:val="F39C4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C7F4B"/>
    <w:multiLevelType w:val="hybridMultilevel"/>
    <w:tmpl w:val="74FC8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35266"/>
    <w:multiLevelType w:val="hybridMultilevel"/>
    <w:tmpl w:val="F60AA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7779FE"/>
    <w:multiLevelType w:val="hybridMultilevel"/>
    <w:tmpl w:val="5748D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U0NzUxNzcyMjczMDNU0lEKTi0uzszPAykwrAUA/UxjyywAAAA="/>
  </w:docVars>
  <w:rsids>
    <w:rsidRoot w:val="002141C6"/>
    <w:rsid w:val="000269C2"/>
    <w:rsid w:val="00062E7B"/>
    <w:rsid w:val="0006764A"/>
    <w:rsid w:val="000962D3"/>
    <w:rsid w:val="000C7E16"/>
    <w:rsid w:val="000F6EFB"/>
    <w:rsid w:val="001312D4"/>
    <w:rsid w:val="00192CC7"/>
    <w:rsid w:val="001A39F3"/>
    <w:rsid w:val="001E3D61"/>
    <w:rsid w:val="002039FF"/>
    <w:rsid w:val="00207993"/>
    <w:rsid w:val="002141C6"/>
    <w:rsid w:val="00225036"/>
    <w:rsid w:val="002302E1"/>
    <w:rsid w:val="00251E0D"/>
    <w:rsid w:val="002721AB"/>
    <w:rsid w:val="00290CEC"/>
    <w:rsid w:val="002926FD"/>
    <w:rsid w:val="002C1C26"/>
    <w:rsid w:val="002C3029"/>
    <w:rsid w:val="00332666"/>
    <w:rsid w:val="00380A43"/>
    <w:rsid w:val="00386151"/>
    <w:rsid w:val="003928AA"/>
    <w:rsid w:val="003939C3"/>
    <w:rsid w:val="003A5347"/>
    <w:rsid w:val="003D1933"/>
    <w:rsid w:val="003D40D8"/>
    <w:rsid w:val="004261F0"/>
    <w:rsid w:val="00437BEE"/>
    <w:rsid w:val="00446278"/>
    <w:rsid w:val="00455751"/>
    <w:rsid w:val="00494EF4"/>
    <w:rsid w:val="00511A4E"/>
    <w:rsid w:val="00531B52"/>
    <w:rsid w:val="005C524B"/>
    <w:rsid w:val="005E100E"/>
    <w:rsid w:val="005E41AB"/>
    <w:rsid w:val="006A3659"/>
    <w:rsid w:val="006A7126"/>
    <w:rsid w:val="006B51E5"/>
    <w:rsid w:val="006C30C6"/>
    <w:rsid w:val="006E2EF9"/>
    <w:rsid w:val="006F0F20"/>
    <w:rsid w:val="0075196C"/>
    <w:rsid w:val="00766B33"/>
    <w:rsid w:val="00812E8A"/>
    <w:rsid w:val="00827278"/>
    <w:rsid w:val="008561FC"/>
    <w:rsid w:val="00896024"/>
    <w:rsid w:val="008A0A0C"/>
    <w:rsid w:val="008A15F6"/>
    <w:rsid w:val="008C7B1B"/>
    <w:rsid w:val="008D1EBD"/>
    <w:rsid w:val="008F1BAB"/>
    <w:rsid w:val="0095428E"/>
    <w:rsid w:val="00973D3D"/>
    <w:rsid w:val="009A683D"/>
    <w:rsid w:val="009B1D8B"/>
    <w:rsid w:val="009C2882"/>
    <w:rsid w:val="00A452E0"/>
    <w:rsid w:val="00A707C4"/>
    <w:rsid w:val="00A76CA9"/>
    <w:rsid w:val="00AA0383"/>
    <w:rsid w:val="00AA61E9"/>
    <w:rsid w:val="00AA7434"/>
    <w:rsid w:val="00B20F8C"/>
    <w:rsid w:val="00B373E7"/>
    <w:rsid w:val="00B65296"/>
    <w:rsid w:val="00B93C0E"/>
    <w:rsid w:val="00BB69D7"/>
    <w:rsid w:val="00BC6F40"/>
    <w:rsid w:val="00BE4FDA"/>
    <w:rsid w:val="00BE5DCB"/>
    <w:rsid w:val="00BF1114"/>
    <w:rsid w:val="00BF28F8"/>
    <w:rsid w:val="00C002BF"/>
    <w:rsid w:val="00C04FA3"/>
    <w:rsid w:val="00C12638"/>
    <w:rsid w:val="00C338AF"/>
    <w:rsid w:val="00C84346"/>
    <w:rsid w:val="00C84E34"/>
    <w:rsid w:val="00C944D5"/>
    <w:rsid w:val="00CA0C34"/>
    <w:rsid w:val="00D12325"/>
    <w:rsid w:val="00D314B0"/>
    <w:rsid w:val="00D65A6F"/>
    <w:rsid w:val="00D72BF7"/>
    <w:rsid w:val="00D804C2"/>
    <w:rsid w:val="00DA18C8"/>
    <w:rsid w:val="00DD2583"/>
    <w:rsid w:val="00DE4AA4"/>
    <w:rsid w:val="00DE5B6E"/>
    <w:rsid w:val="00DE661F"/>
    <w:rsid w:val="00DF2350"/>
    <w:rsid w:val="00E23EA4"/>
    <w:rsid w:val="00E840F8"/>
    <w:rsid w:val="00EB4FE4"/>
    <w:rsid w:val="00ED281C"/>
    <w:rsid w:val="00ED70F4"/>
    <w:rsid w:val="00F52524"/>
    <w:rsid w:val="00F541B8"/>
    <w:rsid w:val="00F81536"/>
    <w:rsid w:val="00F835A5"/>
    <w:rsid w:val="00F83D08"/>
    <w:rsid w:val="00F905CC"/>
    <w:rsid w:val="00FC7485"/>
    <w:rsid w:val="00FC783E"/>
    <w:rsid w:val="00FD637D"/>
    <w:rsid w:val="00FF0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498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4FDA"/>
    <w:pPr>
      <w:ind w:left="720" w:hanging="360"/>
      <w:contextualSpacing/>
    </w:pPr>
    <w:rPr>
      <w:rFonts w:asciiTheme="minorHAnsi" w:hAnsiTheme="minorHAnsi" w:cstheme="minorHAnsi"/>
      <w:sz w:val="22"/>
      <w:szCs w:val="22"/>
    </w:rPr>
  </w:style>
  <w:style w:type="paragraph" w:styleId="Heading1">
    <w:name w:val="heading 1"/>
    <w:basedOn w:val="Normal"/>
    <w:next w:val="Normal"/>
    <w:link w:val="Heading1Char"/>
    <w:autoRedefine/>
    <w:uiPriority w:val="9"/>
    <w:qFormat/>
    <w:rsid w:val="00BC6F40"/>
    <w:pPr>
      <w:keepNext/>
      <w:keepLines/>
      <w:numPr>
        <w:numId w:val="4"/>
      </w:numPr>
      <w:spacing w:before="240" w:line="259" w:lineRule="auto"/>
      <w:outlineLvl w:val="0"/>
    </w:pPr>
    <w:rPr>
      <w:rFonts w:eastAsiaTheme="majorEastAsia" w:cs="Times New Roman"/>
      <w:color w:val="1F497D" w:themeColor="text2"/>
      <w:sz w:val="32"/>
      <w:szCs w:val="32"/>
    </w:rPr>
  </w:style>
  <w:style w:type="paragraph" w:styleId="Heading2">
    <w:name w:val="heading 2"/>
    <w:basedOn w:val="Normal"/>
    <w:next w:val="Normal"/>
    <w:link w:val="Heading2Char"/>
    <w:autoRedefine/>
    <w:uiPriority w:val="9"/>
    <w:semiHidden/>
    <w:unhideWhenUsed/>
    <w:qFormat/>
    <w:rsid w:val="008561F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F40"/>
    <w:rPr>
      <w:rFonts w:asciiTheme="minorHAnsi" w:eastAsiaTheme="majorEastAsia" w:hAnsiTheme="minorHAnsi" w:cs="Times New Roman"/>
      <w:color w:val="1F497D" w:themeColor="text2"/>
      <w:sz w:val="32"/>
      <w:szCs w:val="32"/>
    </w:rPr>
  </w:style>
  <w:style w:type="character" w:customStyle="1" w:styleId="Heading2Char">
    <w:name w:val="Heading 2 Char"/>
    <w:basedOn w:val="DefaultParagraphFont"/>
    <w:link w:val="Heading2"/>
    <w:uiPriority w:val="9"/>
    <w:semiHidden/>
    <w:rsid w:val="008561F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autoRedefine/>
    <w:uiPriority w:val="10"/>
    <w:qFormat/>
    <w:rsid w:val="00225036"/>
    <w:pPr>
      <w:jc w:val="center"/>
    </w:pPr>
    <w:rPr>
      <w:rFonts w:asciiTheme="majorHAnsi" w:eastAsiaTheme="majorEastAsia" w:hAnsiTheme="majorHAnsi" w:cstheme="majorBidi"/>
      <w:spacing w:val="-10"/>
      <w:kern w:val="28"/>
      <w:sz w:val="44"/>
      <w:szCs w:val="44"/>
    </w:rPr>
  </w:style>
  <w:style w:type="character" w:customStyle="1" w:styleId="TitleChar">
    <w:name w:val="Title Char"/>
    <w:basedOn w:val="DefaultParagraphFont"/>
    <w:link w:val="Title"/>
    <w:uiPriority w:val="10"/>
    <w:rsid w:val="00225036"/>
    <w:rPr>
      <w:rFonts w:asciiTheme="majorHAnsi" w:eastAsiaTheme="majorEastAsia" w:hAnsiTheme="majorHAnsi" w:cstheme="majorBidi"/>
      <w:spacing w:val="-10"/>
      <w:kern w:val="28"/>
      <w:sz w:val="44"/>
      <w:szCs w:val="44"/>
    </w:rPr>
  </w:style>
  <w:style w:type="paragraph" w:styleId="ListParagraph">
    <w:name w:val="List Paragraph"/>
    <w:basedOn w:val="Normal"/>
    <w:uiPriority w:val="34"/>
    <w:qFormat/>
    <w:rsid w:val="00812E8A"/>
  </w:style>
  <w:style w:type="table" w:styleId="TableGrid">
    <w:name w:val="Table Grid"/>
    <w:basedOn w:val="TableNormal"/>
    <w:uiPriority w:val="59"/>
    <w:rsid w:val="009A6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A683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9A683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FC78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83E"/>
    <w:rPr>
      <w:rFonts w:ascii="Segoe UI" w:hAnsi="Segoe UI" w:cs="Segoe UI"/>
      <w:sz w:val="18"/>
      <w:szCs w:val="18"/>
    </w:rPr>
  </w:style>
  <w:style w:type="character" w:styleId="CommentReference">
    <w:name w:val="annotation reference"/>
    <w:basedOn w:val="DefaultParagraphFont"/>
    <w:uiPriority w:val="99"/>
    <w:semiHidden/>
    <w:unhideWhenUsed/>
    <w:rsid w:val="00AA61E9"/>
    <w:rPr>
      <w:sz w:val="16"/>
      <w:szCs w:val="16"/>
    </w:rPr>
  </w:style>
  <w:style w:type="paragraph" w:styleId="CommentText">
    <w:name w:val="annotation text"/>
    <w:basedOn w:val="Normal"/>
    <w:link w:val="CommentTextChar"/>
    <w:uiPriority w:val="99"/>
    <w:unhideWhenUsed/>
    <w:rsid w:val="00AA61E9"/>
    <w:rPr>
      <w:sz w:val="20"/>
      <w:szCs w:val="20"/>
    </w:rPr>
  </w:style>
  <w:style w:type="character" w:customStyle="1" w:styleId="CommentTextChar">
    <w:name w:val="Comment Text Char"/>
    <w:basedOn w:val="DefaultParagraphFont"/>
    <w:link w:val="CommentText"/>
    <w:uiPriority w:val="99"/>
    <w:rsid w:val="00AA61E9"/>
    <w:rPr>
      <w:sz w:val="20"/>
      <w:szCs w:val="20"/>
    </w:rPr>
  </w:style>
  <w:style w:type="paragraph" w:styleId="CommentSubject">
    <w:name w:val="annotation subject"/>
    <w:basedOn w:val="CommentText"/>
    <w:next w:val="CommentText"/>
    <w:link w:val="CommentSubjectChar"/>
    <w:uiPriority w:val="99"/>
    <w:semiHidden/>
    <w:unhideWhenUsed/>
    <w:rsid w:val="00AA61E9"/>
    <w:rPr>
      <w:b/>
      <w:bCs/>
    </w:rPr>
  </w:style>
  <w:style w:type="character" w:customStyle="1" w:styleId="CommentSubjectChar">
    <w:name w:val="Comment Subject Char"/>
    <w:basedOn w:val="CommentTextChar"/>
    <w:link w:val="CommentSubject"/>
    <w:uiPriority w:val="99"/>
    <w:semiHidden/>
    <w:rsid w:val="00AA61E9"/>
    <w:rPr>
      <w:b/>
      <w:bCs/>
      <w:sz w:val="20"/>
      <w:szCs w:val="20"/>
    </w:rPr>
  </w:style>
  <w:style w:type="table" w:styleId="PlainTable1">
    <w:name w:val="Plain Table 1"/>
    <w:basedOn w:val="TableNormal"/>
    <w:uiPriority w:val="41"/>
    <w:rsid w:val="001A39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1A39F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BE4FDA"/>
    <w:rPr>
      <w:rFonts w:asciiTheme="minorHAnsi" w:hAnsiTheme="minorHAnsi"/>
      <w:sz w:val="22"/>
      <w:szCs w:val="22"/>
    </w:rPr>
  </w:style>
  <w:style w:type="character" w:styleId="Hyperlink">
    <w:name w:val="Hyperlink"/>
    <w:basedOn w:val="DefaultParagraphFont"/>
    <w:uiPriority w:val="99"/>
    <w:semiHidden/>
    <w:unhideWhenUsed/>
    <w:rsid w:val="00C338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17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F6467-2737-463A-9855-AA289C84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2022-05-02T17:20:00Z</dcterms:created>
  <dcterms:modified xsi:type="dcterms:W3CDTF">2022-05-02T17:20:00Z</dcterms:modified>
</cp:coreProperties>
</file>