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D4AA" w14:textId="46093860" w:rsidR="00045D5F" w:rsidRPr="00402587" w:rsidRDefault="00045D5F" w:rsidP="00044142">
      <w:pPr>
        <w:pStyle w:val="Title"/>
        <w:tabs>
          <w:tab w:val="left" w:pos="9450"/>
        </w:tabs>
        <w:jc w:val="center"/>
        <w:rPr>
          <w:sz w:val="36"/>
          <w:szCs w:val="36"/>
        </w:rPr>
      </w:pPr>
      <w:bookmarkStart w:id="0" w:name="_Hlk529267135"/>
      <w:r w:rsidRPr="00402587">
        <w:rPr>
          <w:sz w:val="36"/>
          <w:szCs w:val="36"/>
        </w:rPr>
        <w:t>Feedback on the Impact of PD Observed During On-Site DTSDE Visit</w:t>
      </w:r>
    </w:p>
    <w:p w14:paraId="169440CE" w14:textId="6AC0809F" w:rsidR="00840C2C" w:rsidRPr="00840C2C" w:rsidRDefault="00840C2C" w:rsidP="00044142">
      <w:pPr>
        <w:pStyle w:val="Heading1"/>
        <w:tabs>
          <w:tab w:val="left" w:pos="9450"/>
        </w:tabs>
        <w:rPr>
          <w:lang w:val="en-US"/>
        </w:rPr>
      </w:pPr>
      <w:r>
        <w:rPr>
          <w:lang w:val="en-US"/>
        </w:rPr>
        <w:t>Introduction</w:t>
      </w:r>
    </w:p>
    <w:p w14:paraId="131F7B6E" w14:textId="718509C5" w:rsidR="00045D5F" w:rsidRDefault="00045D5F" w:rsidP="00044142">
      <w:pPr>
        <w:tabs>
          <w:tab w:val="left" w:pos="9450"/>
        </w:tabs>
      </w:pPr>
      <w:r>
        <w:t>As part of the pre-visit Process, the school identified recent PD priorities, the goal for selecting these priorities, and what visitors to the should expect to see concerning these priorities.</w:t>
      </w:r>
    </w:p>
    <w:p w14:paraId="04F4B8EE" w14:textId="654E51CC" w:rsidR="00045D5F" w:rsidRDefault="00045D5F" w:rsidP="00044142">
      <w:pPr>
        <w:tabs>
          <w:tab w:val="left" w:pos="9450"/>
        </w:tabs>
      </w:pPr>
      <w:r>
        <w:t>During the on-site Needs Assessment, the visit team examined the priorities identified to determine the extent to which practices reflected the goals and priorities identified.  The review team is offering the feedback below for the school to consider when implementing future PD.</w:t>
      </w:r>
    </w:p>
    <w:p w14:paraId="60B1F40D" w14:textId="788D65DA" w:rsidR="00840C2C" w:rsidRPr="00E522B5" w:rsidRDefault="00840C2C" w:rsidP="00044142">
      <w:pPr>
        <w:pStyle w:val="Heading1"/>
        <w:tabs>
          <w:tab w:val="left" w:pos="9450"/>
        </w:tabs>
        <w:ind w:right="4320"/>
        <w:rPr>
          <w:lang w:val="en-US"/>
        </w:rPr>
      </w:pPr>
      <w:r>
        <w:rPr>
          <w:lang w:val="en-US"/>
        </w:rPr>
        <w:t>Feedback on Topics Identified</w:t>
      </w:r>
    </w:p>
    <w:tbl>
      <w:tblPr>
        <w:tblStyle w:val="TableGrid"/>
        <w:tblW w:w="9907"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7"/>
      </w:tblGrid>
      <w:tr w:rsidR="00045D5F" w14:paraId="2B2C92CB" w14:textId="77777777" w:rsidTr="00402587">
        <w:trPr>
          <w:trHeight w:val="683"/>
        </w:trPr>
        <w:tc>
          <w:tcPr>
            <w:tcW w:w="9907" w:type="dxa"/>
            <w:tcBorders>
              <w:top w:val="single" w:sz="6" w:space="0" w:color="auto"/>
              <w:left w:val="single" w:sz="6" w:space="0" w:color="auto"/>
              <w:bottom w:val="single" w:sz="6" w:space="0" w:color="auto"/>
              <w:right w:val="single" w:sz="6" w:space="0" w:color="auto"/>
            </w:tcBorders>
            <w:hideMark/>
          </w:tcPr>
          <w:p w14:paraId="1FFF960F" w14:textId="2D049454" w:rsidR="00045D5F" w:rsidRDefault="00840C2C" w:rsidP="00044142">
            <w:pPr>
              <w:pStyle w:val="ListParagraph"/>
              <w:tabs>
                <w:tab w:val="left" w:pos="8985"/>
              </w:tabs>
              <w:ind w:left="0" w:right="76"/>
              <w:rPr>
                <w:sz w:val="24"/>
              </w:rPr>
            </w:pPr>
            <w:r>
              <w:rPr>
                <w:sz w:val="24"/>
              </w:rPr>
              <w:t>Topic</w:t>
            </w:r>
            <w:r w:rsidR="00045D5F">
              <w:rPr>
                <w:sz w:val="24"/>
              </w:rPr>
              <w:t>:</w:t>
            </w:r>
            <w:r w:rsidR="00550559">
              <w:rPr>
                <w:sz w:val="24"/>
              </w:rPr>
              <w:t xml:space="preserve"> </w:t>
            </w:r>
            <w:r w:rsidR="00550559" w:rsidRPr="00550559">
              <w:rPr>
                <w:color w:val="FF0000"/>
                <w:sz w:val="24"/>
              </w:rPr>
              <w:t xml:space="preserve">[paste this from PD </w:t>
            </w:r>
            <w:r w:rsidR="00044142">
              <w:rPr>
                <w:color w:val="FF0000"/>
                <w:sz w:val="24"/>
              </w:rPr>
              <w:t>inventory</w:t>
            </w:r>
            <w:r w:rsidR="00550559" w:rsidRPr="00550559">
              <w:rPr>
                <w:color w:val="FF0000"/>
                <w:sz w:val="24"/>
              </w:rPr>
              <w:t>]</w:t>
            </w:r>
            <w:r w:rsidR="00044142">
              <w:rPr>
                <w:color w:val="FF0000"/>
                <w:sz w:val="24"/>
              </w:rPr>
              <w:tab/>
            </w:r>
          </w:p>
        </w:tc>
      </w:tr>
      <w:tr w:rsidR="00045D5F" w14:paraId="56AEE534" w14:textId="77777777" w:rsidTr="00402587">
        <w:trPr>
          <w:trHeight w:val="683"/>
        </w:trPr>
        <w:tc>
          <w:tcPr>
            <w:tcW w:w="9907" w:type="dxa"/>
            <w:tcBorders>
              <w:top w:val="single" w:sz="6" w:space="0" w:color="auto"/>
              <w:left w:val="single" w:sz="6" w:space="0" w:color="auto"/>
              <w:bottom w:val="single" w:sz="6" w:space="0" w:color="auto"/>
              <w:right w:val="single" w:sz="6" w:space="0" w:color="auto"/>
            </w:tcBorders>
            <w:hideMark/>
          </w:tcPr>
          <w:p w14:paraId="3B12AE20" w14:textId="3E370AED" w:rsidR="00045D5F" w:rsidRDefault="00840C2C" w:rsidP="00044142">
            <w:pPr>
              <w:pStyle w:val="ListParagraph"/>
              <w:tabs>
                <w:tab w:val="left" w:pos="9450"/>
              </w:tabs>
              <w:ind w:left="0" w:right="-14"/>
              <w:rPr>
                <w:sz w:val="24"/>
              </w:rPr>
            </w:pPr>
            <w:r>
              <w:rPr>
                <w:sz w:val="24"/>
              </w:rPr>
              <w:t>School’s g</w:t>
            </w:r>
            <w:r w:rsidR="00045D5F">
              <w:rPr>
                <w:sz w:val="24"/>
              </w:rPr>
              <w:t>oal when selecting this</w:t>
            </w:r>
            <w:r>
              <w:rPr>
                <w:sz w:val="24"/>
              </w:rPr>
              <w:t>, as written by the</w:t>
            </w:r>
            <w:r w:rsidR="00044142">
              <w:rPr>
                <w:sz w:val="24"/>
              </w:rPr>
              <w:t xml:space="preserve"> s</w:t>
            </w:r>
            <w:r>
              <w:rPr>
                <w:sz w:val="24"/>
              </w:rPr>
              <w:t>chool</w:t>
            </w:r>
            <w:r w:rsidR="00045D5F">
              <w:rPr>
                <w:sz w:val="24"/>
              </w:rPr>
              <w:t>:</w:t>
            </w:r>
            <w:r w:rsidR="00550559">
              <w:rPr>
                <w:sz w:val="24"/>
              </w:rPr>
              <w:t xml:space="preserve"> </w:t>
            </w:r>
            <w:r w:rsidR="00550559" w:rsidRPr="00550559">
              <w:rPr>
                <w:color w:val="FF0000"/>
                <w:sz w:val="24"/>
              </w:rPr>
              <w:t xml:space="preserve">[paste this from </w:t>
            </w:r>
            <w:r w:rsidR="00044142">
              <w:rPr>
                <w:color w:val="FF0000"/>
                <w:sz w:val="24"/>
              </w:rPr>
              <w:t>PD inventory</w:t>
            </w:r>
            <w:r w:rsidR="00550559" w:rsidRPr="00550559">
              <w:rPr>
                <w:color w:val="FF0000"/>
                <w:sz w:val="24"/>
              </w:rPr>
              <w:t>]</w:t>
            </w:r>
          </w:p>
        </w:tc>
      </w:tr>
      <w:tr w:rsidR="00840C2C" w14:paraId="7DACA958" w14:textId="77777777" w:rsidTr="00402587">
        <w:trPr>
          <w:trHeight w:val="1011"/>
        </w:trPr>
        <w:tc>
          <w:tcPr>
            <w:tcW w:w="9907" w:type="dxa"/>
            <w:tcBorders>
              <w:top w:val="single" w:sz="6" w:space="0" w:color="auto"/>
              <w:left w:val="single" w:sz="6" w:space="0" w:color="auto"/>
              <w:bottom w:val="single" w:sz="6" w:space="0" w:color="auto"/>
              <w:right w:val="single" w:sz="6" w:space="0" w:color="auto"/>
            </w:tcBorders>
          </w:tcPr>
          <w:p w14:paraId="213EB4D9" w14:textId="736B57FA" w:rsidR="00840C2C" w:rsidRDefault="00840C2C" w:rsidP="00044142">
            <w:pPr>
              <w:pStyle w:val="ListParagraph"/>
              <w:tabs>
                <w:tab w:val="left" w:pos="9450"/>
              </w:tabs>
              <w:ind w:left="0" w:right="-104"/>
              <w:rPr>
                <w:sz w:val="24"/>
              </w:rPr>
            </w:pPr>
            <w:r>
              <w:rPr>
                <w:sz w:val="24"/>
              </w:rPr>
              <w:t>What the school expected visitors to see, as written by the school:</w:t>
            </w:r>
            <w:r w:rsidR="00550559">
              <w:rPr>
                <w:sz w:val="24"/>
              </w:rPr>
              <w:t xml:space="preserve"> </w:t>
            </w:r>
            <w:r w:rsidR="00550559" w:rsidRPr="00550559">
              <w:rPr>
                <w:color w:val="FF0000"/>
                <w:sz w:val="24"/>
              </w:rPr>
              <w:t xml:space="preserve">[paste this from </w:t>
            </w:r>
            <w:r w:rsidR="00044142">
              <w:rPr>
                <w:color w:val="FF0000"/>
                <w:sz w:val="24"/>
              </w:rPr>
              <w:t>PD inventory</w:t>
            </w:r>
            <w:r w:rsidR="00550559" w:rsidRPr="00550559">
              <w:rPr>
                <w:color w:val="FF0000"/>
                <w:sz w:val="24"/>
              </w:rPr>
              <w:t>]</w:t>
            </w:r>
          </w:p>
        </w:tc>
      </w:tr>
      <w:tr w:rsidR="00840C2C" w14:paraId="6BA5846C" w14:textId="77777777" w:rsidTr="00402587">
        <w:trPr>
          <w:trHeight w:val="683"/>
        </w:trPr>
        <w:tc>
          <w:tcPr>
            <w:tcW w:w="9907" w:type="dxa"/>
            <w:tcBorders>
              <w:top w:val="single" w:sz="6" w:space="0" w:color="auto"/>
              <w:left w:val="single" w:sz="6" w:space="0" w:color="auto"/>
              <w:bottom w:val="single" w:sz="6" w:space="0" w:color="auto"/>
              <w:right w:val="single" w:sz="6" w:space="0" w:color="auto"/>
            </w:tcBorders>
          </w:tcPr>
          <w:p w14:paraId="5C58280F" w14:textId="77777777" w:rsidR="00840C2C" w:rsidRDefault="00840C2C" w:rsidP="00044142">
            <w:pPr>
              <w:pStyle w:val="ListParagraph"/>
              <w:tabs>
                <w:tab w:val="left" w:pos="9450"/>
              </w:tabs>
              <w:ind w:left="0" w:right="4320"/>
              <w:rPr>
                <w:sz w:val="24"/>
              </w:rPr>
            </w:pPr>
            <w:r>
              <w:rPr>
                <w:sz w:val="24"/>
              </w:rPr>
              <w:t>Feedback from the team:</w:t>
            </w:r>
          </w:p>
          <w:p w14:paraId="789387E8" w14:textId="77777777" w:rsidR="00550559" w:rsidRDefault="00550559" w:rsidP="00044142">
            <w:pPr>
              <w:pStyle w:val="ListParagraph"/>
              <w:tabs>
                <w:tab w:val="left" w:pos="9450"/>
              </w:tabs>
              <w:ind w:left="0" w:right="-104"/>
              <w:rPr>
                <w:color w:val="FF0000"/>
                <w:sz w:val="24"/>
              </w:rPr>
            </w:pPr>
            <w:r w:rsidRPr="00550559">
              <w:rPr>
                <w:color w:val="FF0000"/>
                <w:sz w:val="24"/>
              </w:rPr>
              <w:t xml:space="preserve">In this section, </w:t>
            </w:r>
            <w:r>
              <w:rPr>
                <w:color w:val="FF0000"/>
                <w:sz w:val="24"/>
              </w:rPr>
              <w:t>indicate:</w:t>
            </w:r>
          </w:p>
          <w:p w14:paraId="35276DA7" w14:textId="2074D72B" w:rsidR="00550559" w:rsidRPr="00550559" w:rsidRDefault="00550559" w:rsidP="00044142">
            <w:pPr>
              <w:pStyle w:val="ListParagraph"/>
              <w:numPr>
                <w:ilvl w:val="0"/>
                <w:numId w:val="7"/>
              </w:numPr>
              <w:tabs>
                <w:tab w:val="left" w:pos="9450"/>
              </w:tabs>
              <w:ind w:right="-104"/>
              <w:rPr>
                <w:sz w:val="24"/>
              </w:rPr>
            </w:pPr>
            <w:r>
              <w:rPr>
                <w:color w:val="FF0000"/>
                <w:sz w:val="24"/>
              </w:rPr>
              <w:t xml:space="preserve">Whether the school’s expectations for what </w:t>
            </w:r>
            <w:r w:rsidR="00044142">
              <w:rPr>
                <w:color w:val="FF0000"/>
                <w:sz w:val="24"/>
              </w:rPr>
              <w:t>v</w:t>
            </w:r>
            <w:r>
              <w:rPr>
                <w:color w:val="FF0000"/>
                <w:sz w:val="24"/>
              </w:rPr>
              <w:t xml:space="preserve">isitors would see was accurate and/or the extent to which the team found that the PD was evident in practices observed.  </w:t>
            </w:r>
            <w:r w:rsidRPr="00550559">
              <w:rPr>
                <w:color w:val="FF0000"/>
                <w:sz w:val="24"/>
              </w:rPr>
              <w:t xml:space="preserve">For </w:t>
            </w:r>
            <w:proofErr w:type="gramStart"/>
            <w:r w:rsidRPr="00550559">
              <w:rPr>
                <w:color w:val="FF0000"/>
                <w:sz w:val="24"/>
              </w:rPr>
              <w:t>example</w:t>
            </w:r>
            <w:proofErr w:type="gramEnd"/>
            <w:r w:rsidRPr="00550559">
              <w:rPr>
                <w:color w:val="FF0000"/>
                <w:sz w:val="24"/>
              </w:rPr>
              <w:t xml:space="preserve"> “While the </w:t>
            </w:r>
            <w:r w:rsidR="00044142">
              <w:rPr>
                <w:color w:val="FF0000"/>
                <w:sz w:val="24"/>
              </w:rPr>
              <w:t>self-assessment</w:t>
            </w:r>
            <w:r w:rsidRPr="00550559">
              <w:rPr>
                <w:color w:val="FF0000"/>
                <w:sz w:val="24"/>
              </w:rPr>
              <w:t xml:space="preserve"> suggested that visitors would see teachers routinely asking open-ended questions, members of the needs assessment team seldom saw teachers incorporating open-ended questions into their lessons.”</w:t>
            </w:r>
          </w:p>
          <w:p w14:paraId="0F5D1C72" w14:textId="7CBC008E" w:rsidR="00550559" w:rsidRDefault="00550559" w:rsidP="00044142">
            <w:pPr>
              <w:pStyle w:val="ListParagraph"/>
              <w:numPr>
                <w:ilvl w:val="0"/>
                <w:numId w:val="7"/>
              </w:numPr>
              <w:tabs>
                <w:tab w:val="left" w:pos="9450"/>
              </w:tabs>
              <w:ind w:right="-104"/>
              <w:rPr>
                <w:color w:val="FF0000"/>
                <w:sz w:val="24"/>
              </w:rPr>
            </w:pPr>
            <w:r>
              <w:rPr>
                <w:color w:val="FF0000"/>
                <w:sz w:val="24"/>
              </w:rPr>
              <w:t>A</w:t>
            </w:r>
            <w:r w:rsidRPr="00550559">
              <w:rPr>
                <w:color w:val="FF0000"/>
                <w:sz w:val="24"/>
              </w:rPr>
              <w:t>ny</w:t>
            </w:r>
            <w:r>
              <w:rPr>
                <w:color w:val="FF0000"/>
                <w:sz w:val="24"/>
              </w:rPr>
              <w:t xml:space="preserve"> insights from discussions with staff and students.  For example, “Teachers shared that the PD sessions on </w:t>
            </w:r>
            <w:r w:rsidR="00E522B5">
              <w:rPr>
                <w:color w:val="FF0000"/>
                <w:sz w:val="24"/>
              </w:rPr>
              <w:t>asking open-ended questions were disorganized, and they were frustrated with the lack of examples provided by the trainers.”</w:t>
            </w:r>
          </w:p>
          <w:p w14:paraId="536E4AB6" w14:textId="22FB36D0" w:rsidR="00E522B5" w:rsidRDefault="00E522B5" w:rsidP="00044142">
            <w:pPr>
              <w:pStyle w:val="ListParagraph"/>
              <w:numPr>
                <w:ilvl w:val="0"/>
                <w:numId w:val="7"/>
              </w:numPr>
              <w:tabs>
                <w:tab w:val="left" w:pos="9450"/>
              </w:tabs>
              <w:ind w:right="4320"/>
              <w:rPr>
                <w:color w:val="FF0000"/>
                <w:sz w:val="24"/>
              </w:rPr>
            </w:pPr>
            <w:r>
              <w:rPr>
                <w:color w:val="FF0000"/>
                <w:sz w:val="24"/>
              </w:rPr>
              <w:t>Bullets should be used for this section</w:t>
            </w:r>
          </w:p>
          <w:p w14:paraId="1A7282CF" w14:textId="6718E825" w:rsidR="00E522B5" w:rsidRDefault="00E522B5" w:rsidP="00044142">
            <w:pPr>
              <w:pStyle w:val="ListParagraph"/>
              <w:numPr>
                <w:ilvl w:val="0"/>
                <w:numId w:val="7"/>
              </w:numPr>
              <w:tabs>
                <w:tab w:val="left" w:pos="9450"/>
              </w:tabs>
              <w:ind w:right="166"/>
              <w:rPr>
                <w:color w:val="FF0000"/>
                <w:sz w:val="24"/>
              </w:rPr>
            </w:pPr>
            <w:r>
              <w:rPr>
                <w:color w:val="FF0000"/>
                <w:sz w:val="24"/>
              </w:rPr>
              <w:t>If there was no opportunity to observe or confirm practices, please indicate.</w:t>
            </w:r>
          </w:p>
          <w:p w14:paraId="418EB17A" w14:textId="22EBBB24" w:rsidR="00044142" w:rsidRPr="00550559" w:rsidRDefault="00044142" w:rsidP="00044142">
            <w:pPr>
              <w:pStyle w:val="ListParagraph"/>
              <w:numPr>
                <w:ilvl w:val="0"/>
                <w:numId w:val="7"/>
              </w:numPr>
              <w:tabs>
                <w:tab w:val="left" w:pos="9450"/>
              </w:tabs>
              <w:ind w:right="166"/>
              <w:rPr>
                <w:color w:val="FF0000"/>
                <w:sz w:val="24"/>
              </w:rPr>
            </w:pPr>
            <w:r>
              <w:rPr>
                <w:color w:val="FF0000"/>
                <w:sz w:val="24"/>
              </w:rPr>
              <w:t>If the school identified things visitors would see that do not seem to be a good indication of the effectiveness of the PD, it is acceptable to provide with feedback that the school should consider other ways of determining if the staff is demonstrating that the PD is achieving its desired impact.</w:t>
            </w:r>
          </w:p>
          <w:p w14:paraId="6BE36949" w14:textId="0973A45D" w:rsidR="00550559" w:rsidRDefault="00550559" w:rsidP="00044142">
            <w:pPr>
              <w:pStyle w:val="ListParagraph"/>
              <w:tabs>
                <w:tab w:val="left" w:pos="9450"/>
              </w:tabs>
              <w:ind w:right="4320"/>
              <w:rPr>
                <w:sz w:val="24"/>
              </w:rPr>
            </w:pPr>
          </w:p>
          <w:p w14:paraId="03EA9422" w14:textId="77777777" w:rsidR="00840C2C" w:rsidRDefault="00840C2C" w:rsidP="00044142">
            <w:pPr>
              <w:pStyle w:val="ListParagraph"/>
              <w:tabs>
                <w:tab w:val="left" w:pos="9450"/>
              </w:tabs>
              <w:ind w:left="0" w:right="4320"/>
              <w:rPr>
                <w:sz w:val="24"/>
              </w:rPr>
            </w:pPr>
          </w:p>
          <w:p w14:paraId="0F8E92E1" w14:textId="1579FCF9" w:rsidR="00840C2C" w:rsidRDefault="00840C2C" w:rsidP="00044142">
            <w:pPr>
              <w:pStyle w:val="ListParagraph"/>
              <w:tabs>
                <w:tab w:val="left" w:pos="9450"/>
              </w:tabs>
              <w:ind w:left="0" w:right="4320"/>
              <w:rPr>
                <w:sz w:val="24"/>
              </w:rPr>
            </w:pPr>
          </w:p>
        </w:tc>
      </w:tr>
    </w:tbl>
    <w:p w14:paraId="75DFA666" w14:textId="09BF0BF3" w:rsidR="00045D5F" w:rsidRDefault="00045D5F" w:rsidP="00044142">
      <w:pPr>
        <w:tabs>
          <w:tab w:val="left" w:pos="9450"/>
        </w:tabs>
        <w:ind w:right="4320"/>
      </w:pPr>
    </w:p>
    <w:p w14:paraId="013A303D" w14:textId="30594829" w:rsidR="00044142" w:rsidRDefault="00044142" w:rsidP="00044142">
      <w:pPr>
        <w:tabs>
          <w:tab w:val="left" w:pos="9450"/>
        </w:tabs>
        <w:ind w:right="4320"/>
      </w:pPr>
    </w:p>
    <w:tbl>
      <w:tblPr>
        <w:tblStyle w:val="TableGrid"/>
        <w:tblW w:w="9907"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7"/>
      </w:tblGrid>
      <w:tr w:rsidR="00044142" w14:paraId="500B6763"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hideMark/>
          </w:tcPr>
          <w:p w14:paraId="5B5B1397" w14:textId="77777777" w:rsidR="00044142" w:rsidRDefault="00044142" w:rsidP="00356011">
            <w:pPr>
              <w:pStyle w:val="ListParagraph"/>
              <w:tabs>
                <w:tab w:val="left" w:pos="8985"/>
              </w:tabs>
              <w:ind w:left="0" w:right="76"/>
              <w:rPr>
                <w:sz w:val="24"/>
              </w:rPr>
            </w:pPr>
            <w:r>
              <w:rPr>
                <w:sz w:val="24"/>
              </w:rPr>
              <w:t xml:space="preserve">Topic: </w:t>
            </w:r>
            <w:r w:rsidRPr="00550559">
              <w:rPr>
                <w:color w:val="FF0000"/>
                <w:sz w:val="24"/>
              </w:rPr>
              <w:t xml:space="preserve">[paste this from PD </w:t>
            </w:r>
            <w:r>
              <w:rPr>
                <w:color w:val="FF0000"/>
                <w:sz w:val="24"/>
              </w:rPr>
              <w:t>inventory</w:t>
            </w:r>
            <w:r w:rsidRPr="00550559">
              <w:rPr>
                <w:color w:val="FF0000"/>
                <w:sz w:val="24"/>
              </w:rPr>
              <w:t>]</w:t>
            </w:r>
            <w:r>
              <w:rPr>
                <w:color w:val="FF0000"/>
                <w:sz w:val="24"/>
              </w:rPr>
              <w:tab/>
            </w:r>
          </w:p>
        </w:tc>
      </w:tr>
      <w:tr w:rsidR="00044142" w14:paraId="309A1B53"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hideMark/>
          </w:tcPr>
          <w:p w14:paraId="608A3181" w14:textId="77777777" w:rsidR="00044142" w:rsidRDefault="00044142" w:rsidP="00356011">
            <w:pPr>
              <w:pStyle w:val="ListParagraph"/>
              <w:tabs>
                <w:tab w:val="left" w:pos="9450"/>
              </w:tabs>
              <w:ind w:left="0" w:right="-14"/>
              <w:rPr>
                <w:sz w:val="24"/>
              </w:rPr>
            </w:pPr>
            <w:r>
              <w:rPr>
                <w:sz w:val="24"/>
              </w:rPr>
              <w:t xml:space="preserve">School’s goal when selecting this, as written by the school: </w:t>
            </w:r>
            <w:r w:rsidRPr="00550559">
              <w:rPr>
                <w:color w:val="FF0000"/>
                <w:sz w:val="24"/>
              </w:rPr>
              <w:t xml:space="preserve">[paste this from </w:t>
            </w:r>
            <w:r>
              <w:rPr>
                <w:color w:val="FF0000"/>
                <w:sz w:val="24"/>
              </w:rPr>
              <w:t>PD inventory</w:t>
            </w:r>
            <w:r w:rsidRPr="00550559">
              <w:rPr>
                <w:color w:val="FF0000"/>
                <w:sz w:val="24"/>
              </w:rPr>
              <w:t>]</w:t>
            </w:r>
          </w:p>
        </w:tc>
      </w:tr>
      <w:tr w:rsidR="00044142" w14:paraId="44ED9F10" w14:textId="77777777" w:rsidTr="00356011">
        <w:trPr>
          <w:trHeight w:val="1011"/>
        </w:trPr>
        <w:tc>
          <w:tcPr>
            <w:tcW w:w="9907" w:type="dxa"/>
            <w:tcBorders>
              <w:top w:val="single" w:sz="6" w:space="0" w:color="auto"/>
              <w:left w:val="single" w:sz="6" w:space="0" w:color="auto"/>
              <w:bottom w:val="single" w:sz="6" w:space="0" w:color="auto"/>
              <w:right w:val="single" w:sz="6" w:space="0" w:color="auto"/>
            </w:tcBorders>
          </w:tcPr>
          <w:p w14:paraId="2317037D" w14:textId="77777777" w:rsidR="00044142" w:rsidRDefault="00044142" w:rsidP="00356011">
            <w:pPr>
              <w:pStyle w:val="ListParagraph"/>
              <w:tabs>
                <w:tab w:val="left" w:pos="9450"/>
              </w:tabs>
              <w:ind w:left="0" w:right="-104"/>
              <w:rPr>
                <w:sz w:val="24"/>
              </w:rPr>
            </w:pPr>
            <w:r>
              <w:rPr>
                <w:sz w:val="24"/>
              </w:rPr>
              <w:t xml:space="preserve">What the school expected visitors to see, as written by the school: </w:t>
            </w:r>
            <w:r w:rsidRPr="00550559">
              <w:rPr>
                <w:color w:val="FF0000"/>
                <w:sz w:val="24"/>
              </w:rPr>
              <w:t xml:space="preserve">[paste this from </w:t>
            </w:r>
            <w:r>
              <w:rPr>
                <w:color w:val="FF0000"/>
                <w:sz w:val="24"/>
              </w:rPr>
              <w:t>PD inventory</w:t>
            </w:r>
            <w:r w:rsidRPr="00550559">
              <w:rPr>
                <w:color w:val="FF0000"/>
                <w:sz w:val="24"/>
              </w:rPr>
              <w:t>]</w:t>
            </w:r>
          </w:p>
        </w:tc>
      </w:tr>
      <w:tr w:rsidR="00044142" w14:paraId="4365566E"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tcPr>
          <w:p w14:paraId="6AFBFBAE" w14:textId="77777777" w:rsidR="00044142" w:rsidRDefault="00044142" w:rsidP="00356011">
            <w:pPr>
              <w:pStyle w:val="ListParagraph"/>
              <w:tabs>
                <w:tab w:val="left" w:pos="9450"/>
              </w:tabs>
              <w:ind w:left="0" w:right="4320"/>
              <w:rPr>
                <w:sz w:val="24"/>
              </w:rPr>
            </w:pPr>
            <w:r>
              <w:rPr>
                <w:sz w:val="24"/>
              </w:rPr>
              <w:t>Feedback from the team:</w:t>
            </w:r>
          </w:p>
          <w:p w14:paraId="5FF33E5E" w14:textId="77777777" w:rsidR="00044142" w:rsidRDefault="00044142" w:rsidP="00356011">
            <w:pPr>
              <w:pStyle w:val="ListParagraph"/>
              <w:tabs>
                <w:tab w:val="left" w:pos="9450"/>
              </w:tabs>
              <w:ind w:left="0" w:right="-104"/>
              <w:rPr>
                <w:color w:val="FF0000"/>
                <w:sz w:val="24"/>
              </w:rPr>
            </w:pPr>
            <w:r w:rsidRPr="00550559">
              <w:rPr>
                <w:color w:val="FF0000"/>
                <w:sz w:val="24"/>
              </w:rPr>
              <w:t xml:space="preserve">In this section, </w:t>
            </w:r>
            <w:r>
              <w:rPr>
                <w:color w:val="FF0000"/>
                <w:sz w:val="24"/>
              </w:rPr>
              <w:t>indicate:</w:t>
            </w:r>
          </w:p>
          <w:p w14:paraId="11AC753E" w14:textId="77777777" w:rsidR="00044142" w:rsidRPr="00550559" w:rsidRDefault="00044142" w:rsidP="00044142">
            <w:pPr>
              <w:pStyle w:val="ListParagraph"/>
              <w:numPr>
                <w:ilvl w:val="0"/>
                <w:numId w:val="15"/>
              </w:numPr>
              <w:tabs>
                <w:tab w:val="left" w:pos="9450"/>
              </w:tabs>
              <w:ind w:right="-104"/>
              <w:rPr>
                <w:sz w:val="24"/>
              </w:rPr>
            </w:pPr>
            <w:r>
              <w:rPr>
                <w:color w:val="FF0000"/>
                <w:sz w:val="24"/>
              </w:rPr>
              <w:t xml:space="preserve">Whether the school’s expectations for what visitors would see was accurate and/or the extent to which the team found that the PD was evident in practices observed.  </w:t>
            </w:r>
            <w:r w:rsidRPr="00550559">
              <w:rPr>
                <w:color w:val="FF0000"/>
                <w:sz w:val="24"/>
              </w:rPr>
              <w:t xml:space="preserve">For </w:t>
            </w:r>
            <w:proofErr w:type="gramStart"/>
            <w:r w:rsidRPr="00550559">
              <w:rPr>
                <w:color w:val="FF0000"/>
                <w:sz w:val="24"/>
              </w:rPr>
              <w:t>example</w:t>
            </w:r>
            <w:proofErr w:type="gramEnd"/>
            <w:r w:rsidRPr="00550559">
              <w:rPr>
                <w:color w:val="FF0000"/>
                <w:sz w:val="24"/>
              </w:rPr>
              <w:t xml:space="preserve"> “While the </w:t>
            </w:r>
            <w:r>
              <w:rPr>
                <w:color w:val="FF0000"/>
                <w:sz w:val="24"/>
              </w:rPr>
              <w:t>self-assessment</w:t>
            </w:r>
            <w:r w:rsidRPr="00550559">
              <w:rPr>
                <w:color w:val="FF0000"/>
                <w:sz w:val="24"/>
              </w:rPr>
              <w:t xml:space="preserve"> suggested that visitors would see teachers routinely asking open-ended questions, members of the needs assessment team seldom saw teachers incorporating open-ended questions into their lessons.”</w:t>
            </w:r>
          </w:p>
          <w:p w14:paraId="201A7DE1" w14:textId="77777777" w:rsidR="00044142" w:rsidRDefault="00044142" w:rsidP="00044142">
            <w:pPr>
              <w:pStyle w:val="ListParagraph"/>
              <w:numPr>
                <w:ilvl w:val="0"/>
                <w:numId w:val="15"/>
              </w:numPr>
              <w:tabs>
                <w:tab w:val="left" w:pos="9450"/>
              </w:tabs>
              <w:ind w:right="-104"/>
              <w:rPr>
                <w:color w:val="FF0000"/>
                <w:sz w:val="24"/>
              </w:rPr>
            </w:pPr>
            <w:r>
              <w:rPr>
                <w:color w:val="FF0000"/>
                <w:sz w:val="24"/>
              </w:rPr>
              <w:t>A</w:t>
            </w:r>
            <w:r w:rsidRPr="00550559">
              <w:rPr>
                <w:color w:val="FF0000"/>
                <w:sz w:val="24"/>
              </w:rPr>
              <w:t>ny</w:t>
            </w:r>
            <w:r>
              <w:rPr>
                <w:color w:val="FF0000"/>
                <w:sz w:val="24"/>
              </w:rPr>
              <w:t xml:space="preserve"> insights from discussions with staff and students.  For example, “Teachers shared that the PD sessions on asking open-ended questions were disorganized, and they were frustrated with the lack of examples provided by the trainers.”</w:t>
            </w:r>
          </w:p>
          <w:p w14:paraId="335BD69D" w14:textId="77777777" w:rsidR="00044142" w:rsidRDefault="00044142" w:rsidP="00044142">
            <w:pPr>
              <w:pStyle w:val="ListParagraph"/>
              <w:numPr>
                <w:ilvl w:val="0"/>
                <w:numId w:val="15"/>
              </w:numPr>
              <w:tabs>
                <w:tab w:val="left" w:pos="9450"/>
              </w:tabs>
              <w:ind w:right="4320"/>
              <w:rPr>
                <w:color w:val="FF0000"/>
                <w:sz w:val="24"/>
              </w:rPr>
            </w:pPr>
            <w:r>
              <w:rPr>
                <w:color w:val="FF0000"/>
                <w:sz w:val="24"/>
              </w:rPr>
              <w:t>Bullets should be used for this section</w:t>
            </w:r>
          </w:p>
          <w:p w14:paraId="65450F83" w14:textId="77777777" w:rsidR="00044142" w:rsidRDefault="00044142" w:rsidP="00044142">
            <w:pPr>
              <w:pStyle w:val="ListParagraph"/>
              <w:numPr>
                <w:ilvl w:val="0"/>
                <w:numId w:val="15"/>
              </w:numPr>
              <w:tabs>
                <w:tab w:val="left" w:pos="9450"/>
              </w:tabs>
              <w:ind w:right="166"/>
              <w:rPr>
                <w:color w:val="FF0000"/>
                <w:sz w:val="24"/>
              </w:rPr>
            </w:pPr>
            <w:r>
              <w:rPr>
                <w:color w:val="FF0000"/>
                <w:sz w:val="24"/>
              </w:rPr>
              <w:t>If there was no opportunity to observe or confirm practices, please indicate.</w:t>
            </w:r>
          </w:p>
          <w:p w14:paraId="25710390" w14:textId="77777777" w:rsidR="00044142" w:rsidRPr="00550559" w:rsidRDefault="00044142" w:rsidP="00044142">
            <w:pPr>
              <w:pStyle w:val="ListParagraph"/>
              <w:numPr>
                <w:ilvl w:val="0"/>
                <w:numId w:val="15"/>
              </w:numPr>
              <w:tabs>
                <w:tab w:val="left" w:pos="9450"/>
              </w:tabs>
              <w:ind w:right="166"/>
              <w:rPr>
                <w:color w:val="FF0000"/>
                <w:sz w:val="24"/>
              </w:rPr>
            </w:pPr>
            <w:r>
              <w:rPr>
                <w:color w:val="FF0000"/>
                <w:sz w:val="24"/>
              </w:rPr>
              <w:t>If the school identified things visitors would see that do not seem to be a good indication of the effectiveness of the PD, it is acceptable to provide with feedback that the school should consider other ways of determining if the staff is demonstrating that the PD is achieving its desired impact.</w:t>
            </w:r>
          </w:p>
          <w:p w14:paraId="7BA25F29" w14:textId="77777777" w:rsidR="00044142" w:rsidRDefault="00044142" w:rsidP="00356011">
            <w:pPr>
              <w:pStyle w:val="ListParagraph"/>
              <w:tabs>
                <w:tab w:val="left" w:pos="9450"/>
              </w:tabs>
              <w:ind w:right="4320"/>
              <w:rPr>
                <w:sz w:val="24"/>
              </w:rPr>
            </w:pPr>
          </w:p>
          <w:p w14:paraId="1F299C69" w14:textId="77777777" w:rsidR="00044142" w:rsidRDefault="00044142" w:rsidP="00356011">
            <w:pPr>
              <w:pStyle w:val="ListParagraph"/>
              <w:tabs>
                <w:tab w:val="left" w:pos="9450"/>
              </w:tabs>
              <w:ind w:left="0" w:right="4320"/>
              <w:rPr>
                <w:sz w:val="24"/>
              </w:rPr>
            </w:pPr>
          </w:p>
          <w:p w14:paraId="1A622D02" w14:textId="77777777" w:rsidR="00044142" w:rsidRDefault="00044142" w:rsidP="00356011">
            <w:pPr>
              <w:pStyle w:val="ListParagraph"/>
              <w:tabs>
                <w:tab w:val="left" w:pos="9450"/>
              </w:tabs>
              <w:ind w:left="0" w:right="4320"/>
              <w:rPr>
                <w:sz w:val="24"/>
              </w:rPr>
            </w:pPr>
          </w:p>
        </w:tc>
      </w:tr>
    </w:tbl>
    <w:p w14:paraId="6C3228FB" w14:textId="50AD021D" w:rsidR="00044142" w:rsidRDefault="00044142" w:rsidP="00044142">
      <w:pPr>
        <w:tabs>
          <w:tab w:val="left" w:pos="9450"/>
        </w:tabs>
        <w:ind w:right="4320"/>
      </w:pPr>
    </w:p>
    <w:p w14:paraId="1836ED80" w14:textId="0E420E9C" w:rsidR="00044142" w:rsidRDefault="00044142" w:rsidP="00044142">
      <w:pPr>
        <w:tabs>
          <w:tab w:val="left" w:pos="9450"/>
        </w:tabs>
        <w:ind w:right="4320"/>
      </w:pPr>
    </w:p>
    <w:tbl>
      <w:tblPr>
        <w:tblStyle w:val="TableGrid"/>
        <w:tblW w:w="9907"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7"/>
      </w:tblGrid>
      <w:tr w:rsidR="00044142" w14:paraId="1DB2879C"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hideMark/>
          </w:tcPr>
          <w:p w14:paraId="3C838C84" w14:textId="77777777" w:rsidR="00044142" w:rsidRDefault="00044142" w:rsidP="00356011">
            <w:pPr>
              <w:pStyle w:val="ListParagraph"/>
              <w:tabs>
                <w:tab w:val="left" w:pos="8985"/>
              </w:tabs>
              <w:ind w:left="0" w:right="76"/>
              <w:rPr>
                <w:sz w:val="24"/>
              </w:rPr>
            </w:pPr>
            <w:r>
              <w:rPr>
                <w:sz w:val="24"/>
              </w:rPr>
              <w:t xml:space="preserve">Topic: </w:t>
            </w:r>
            <w:r w:rsidRPr="00550559">
              <w:rPr>
                <w:color w:val="FF0000"/>
                <w:sz w:val="24"/>
              </w:rPr>
              <w:t xml:space="preserve">[paste this from PD </w:t>
            </w:r>
            <w:r>
              <w:rPr>
                <w:color w:val="FF0000"/>
                <w:sz w:val="24"/>
              </w:rPr>
              <w:t>inventory</w:t>
            </w:r>
            <w:r w:rsidRPr="00550559">
              <w:rPr>
                <w:color w:val="FF0000"/>
                <w:sz w:val="24"/>
              </w:rPr>
              <w:t>]</w:t>
            </w:r>
            <w:r>
              <w:rPr>
                <w:color w:val="FF0000"/>
                <w:sz w:val="24"/>
              </w:rPr>
              <w:tab/>
            </w:r>
          </w:p>
        </w:tc>
      </w:tr>
      <w:tr w:rsidR="00044142" w14:paraId="2D555FF0"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hideMark/>
          </w:tcPr>
          <w:p w14:paraId="65093579" w14:textId="77777777" w:rsidR="00044142" w:rsidRDefault="00044142" w:rsidP="00356011">
            <w:pPr>
              <w:pStyle w:val="ListParagraph"/>
              <w:tabs>
                <w:tab w:val="left" w:pos="9450"/>
              </w:tabs>
              <w:ind w:left="0" w:right="-14"/>
              <w:rPr>
                <w:sz w:val="24"/>
              </w:rPr>
            </w:pPr>
            <w:r>
              <w:rPr>
                <w:sz w:val="24"/>
              </w:rPr>
              <w:lastRenderedPageBreak/>
              <w:t xml:space="preserve">School’s goal when selecting this, as written by the school: </w:t>
            </w:r>
            <w:r w:rsidRPr="00550559">
              <w:rPr>
                <w:color w:val="FF0000"/>
                <w:sz w:val="24"/>
              </w:rPr>
              <w:t xml:space="preserve">[paste this from </w:t>
            </w:r>
            <w:r>
              <w:rPr>
                <w:color w:val="FF0000"/>
                <w:sz w:val="24"/>
              </w:rPr>
              <w:t>PD inventory</w:t>
            </w:r>
            <w:r w:rsidRPr="00550559">
              <w:rPr>
                <w:color w:val="FF0000"/>
                <w:sz w:val="24"/>
              </w:rPr>
              <w:t>]</w:t>
            </w:r>
          </w:p>
        </w:tc>
      </w:tr>
      <w:tr w:rsidR="00044142" w14:paraId="3AD7E3C4" w14:textId="77777777" w:rsidTr="00356011">
        <w:trPr>
          <w:trHeight w:val="1011"/>
        </w:trPr>
        <w:tc>
          <w:tcPr>
            <w:tcW w:w="9907" w:type="dxa"/>
            <w:tcBorders>
              <w:top w:val="single" w:sz="6" w:space="0" w:color="auto"/>
              <w:left w:val="single" w:sz="6" w:space="0" w:color="auto"/>
              <w:bottom w:val="single" w:sz="6" w:space="0" w:color="auto"/>
              <w:right w:val="single" w:sz="6" w:space="0" w:color="auto"/>
            </w:tcBorders>
          </w:tcPr>
          <w:p w14:paraId="3F4E5321" w14:textId="77777777" w:rsidR="00044142" w:rsidRDefault="00044142" w:rsidP="00356011">
            <w:pPr>
              <w:pStyle w:val="ListParagraph"/>
              <w:tabs>
                <w:tab w:val="left" w:pos="9450"/>
              </w:tabs>
              <w:ind w:left="0" w:right="-104"/>
              <w:rPr>
                <w:sz w:val="24"/>
              </w:rPr>
            </w:pPr>
            <w:r>
              <w:rPr>
                <w:sz w:val="24"/>
              </w:rPr>
              <w:t xml:space="preserve">What the school expected visitors to see, as written by the school: </w:t>
            </w:r>
            <w:r w:rsidRPr="00550559">
              <w:rPr>
                <w:color w:val="FF0000"/>
                <w:sz w:val="24"/>
              </w:rPr>
              <w:t xml:space="preserve">[paste this from </w:t>
            </w:r>
            <w:r>
              <w:rPr>
                <w:color w:val="FF0000"/>
                <w:sz w:val="24"/>
              </w:rPr>
              <w:t>PD inventory</w:t>
            </w:r>
            <w:r w:rsidRPr="00550559">
              <w:rPr>
                <w:color w:val="FF0000"/>
                <w:sz w:val="24"/>
              </w:rPr>
              <w:t>]</w:t>
            </w:r>
          </w:p>
        </w:tc>
      </w:tr>
      <w:tr w:rsidR="00044142" w14:paraId="3D01697F"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tcPr>
          <w:p w14:paraId="0749BAB0" w14:textId="77777777" w:rsidR="00044142" w:rsidRDefault="00044142" w:rsidP="00356011">
            <w:pPr>
              <w:pStyle w:val="ListParagraph"/>
              <w:tabs>
                <w:tab w:val="left" w:pos="9450"/>
              </w:tabs>
              <w:ind w:left="0" w:right="4320"/>
              <w:rPr>
                <w:sz w:val="24"/>
              </w:rPr>
            </w:pPr>
            <w:r>
              <w:rPr>
                <w:sz w:val="24"/>
              </w:rPr>
              <w:t>Feedback from the team:</w:t>
            </w:r>
          </w:p>
          <w:p w14:paraId="328B954E" w14:textId="77777777" w:rsidR="00044142" w:rsidRDefault="00044142" w:rsidP="00356011">
            <w:pPr>
              <w:pStyle w:val="ListParagraph"/>
              <w:tabs>
                <w:tab w:val="left" w:pos="9450"/>
              </w:tabs>
              <w:ind w:left="0" w:right="-104"/>
              <w:rPr>
                <w:color w:val="FF0000"/>
                <w:sz w:val="24"/>
              </w:rPr>
            </w:pPr>
            <w:r w:rsidRPr="00550559">
              <w:rPr>
                <w:color w:val="FF0000"/>
                <w:sz w:val="24"/>
              </w:rPr>
              <w:t xml:space="preserve">In this section, </w:t>
            </w:r>
            <w:r>
              <w:rPr>
                <w:color w:val="FF0000"/>
                <w:sz w:val="24"/>
              </w:rPr>
              <w:t>indicate:</w:t>
            </w:r>
          </w:p>
          <w:p w14:paraId="2FEBA0FC" w14:textId="77777777" w:rsidR="00044142" w:rsidRPr="00550559" w:rsidRDefault="00044142" w:rsidP="00044142">
            <w:pPr>
              <w:pStyle w:val="ListParagraph"/>
              <w:numPr>
                <w:ilvl w:val="0"/>
                <w:numId w:val="16"/>
              </w:numPr>
              <w:tabs>
                <w:tab w:val="left" w:pos="9450"/>
              </w:tabs>
              <w:ind w:right="-104"/>
              <w:rPr>
                <w:sz w:val="24"/>
              </w:rPr>
            </w:pPr>
            <w:r>
              <w:rPr>
                <w:color w:val="FF0000"/>
                <w:sz w:val="24"/>
              </w:rPr>
              <w:t xml:space="preserve">Whether the school’s expectations for what visitors would see was accurate and/or the extent to which the team found that the PD was evident in practices observed.  </w:t>
            </w:r>
            <w:r w:rsidRPr="00550559">
              <w:rPr>
                <w:color w:val="FF0000"/>
                <w:sz w:val="24"/>
              </w:rPr>
              <w:t xml:space="preserve">For </w:t>
            </w:r>
            <w:proofErr w:type="gramStart"/>
            <w:r w:rsidRPr="00550559">
              <w:rPr>
                <w:color w:val="FF0000"/>
                <w:sz w:val="24"/>
              </w:rPr>
              <w:t>example</w:t>
            </w:r>
            <w:proofErr w:type="gramEnd"/>
            <w:r w:rsidRPr="00550559">
              <w:rPr>
                <w:color w:val="FF0000"/>
                <w:sz w:val="24"/>
              </w:rPr>
              <w:t xml:space="preserve"> “While the </w:t>
            </w:r>
            <w:r>
              <w:rPr>
                <w:color w:val="FF0000"/>
                <w:sz w:val="24"/>
              </w:rPr>
              <w:t>self-assessment</w:t>
            </w:r>
            <w:r w:rsidRPr="00550559">
              <w:rPr>
                <w:color w:val="FF0000"/>
                <w:sz w:val="24"/>
              </w:rPr>
              <w:t xml:space="preserve"> suggested that visitors would see teachers routinely asking open-ended questions, members of the needs assessment team seldom saw teachers incorporating open-ended questions into their lessons.”</w:t>
            </w:r>
          </w:p>
          <w:p w14:paraId="7D8BC09B" w14:textId="77777777" w:rsidR="00044142" w:rsidRDefault="00044142" w:rsidP="00044142">
            <w:pPr>
              <w:pStyle w:val="ListParagraph"/>
              <w:numPr>
                <w:ilvl w:val="0"/>
                <w:numId w:val="16"/>
              </w:numPr>
              <w:tabs>
                <w:tab w:val="left" w:pos="9450"/>
              </w:tabs>
              <w:ind w:right="-104"/>
              <w:rPr>
                <w:color w:val="FF0000"/>
                <w:sz w:val="24"/>
              </w:rPr>
            </w:pPr>
            <w:r>
              <w:rPr>
                <w:color w:val="FF0000"/>
                <w:sz w:val="24"/>
              </w:rPr>
              <w:t>A</w:t>
            </w:r>
            <w:r w:rsidRPr="00550559">
              <w:rPr>
                <w:color w:val="FF0000"/>
                <w:sz w:val="24"/>
              </w:rPr>
              <w:t>ny</w:t>
            </w:r>
            <w:r>
              <w:rPr>
                <w:color w:val="FF0000"/>
                <w:sz w:val="24"/>
              </w:rPr>
              <w:t xml:space="preserve"> insights from discussions with staff and students.  For example, “Teachers shared that the PD sessions on asking open-ended questions were disorganized, and they were frustrated with the lack of examples provided by the trainers.”</w:t>
            </w:r>
          </w:p>
          <w:p w14:paraId="7568EB13" w14:textId="77777777" w:rsidR="00044142" w:rsidRDefault="00044142" w:rsidP="00044142">
            <w:pPr>
              <w:pStyle w:val="ListParagraph"/>
              <w:numPr>
                <w:ilvl w:val="0"/>
                <w:numId w:val="16"/>
              </w:numPr>
              <w:tabs>
                <w:tab w:val="left" w:pos="9450"/>
              </w:tabs>
              <w:ind w:right="4320"/>
              <w:rPr>
                <w:color w:val="FF0000"/>
                <w:sz w:val="24"/>
              </w:rPr>
            </w:pPr>
            <w:r>
              <w:rPr>
                <w:color w:val="FF0000"/>
                <w:sz w:val="24"/>
              </w:rPr>
              <w:t>Bullets should be used for this section</w:t>
            </w:r>
          </w:p>
          <w:p w14:paraId="550F1FFA" w14:textId="77777777" w:rsidR="00044142" w:rsidRDefault="00044142" w:rsidP="00044142">
            <w:pPr>
              <w:pStyle w:val="ListParagraph"/>
              <w:numPr>
                <w:ilvl w:val="0"/>
                <w:numId w:val="16"/>
              </w:numPr>
              <w:tabs>
                <w:tab w:val="left" w:pos="9450"/>
              </w:tabs>
              <w:ind w:right="166"/>
              <w:rPr>
                <w:color w:val="FF0000"/>
                <w:sz w:val="24"/>
              </w:rPr>
            </w:pPr>
            <w:r>
              <w:rPr>
                <w:color w:val="FF0000"/>
                <w:sz w:val="24"/>
              </w:rPr>
              <w:t>If there was no opportunity to observe or confirm practices, please indicate.</w:t>
            </w:r>
          </w:p>
          <w:p w14:paraId="404A9F33" w14:textId="77777777" w:rsidR="00044142" w:rsidRPr="00550559" w:rsidRDefault="00044142" w:rsidP="00044142">
            <w:pPr>
              <w:pStyle w:val="ListParagraph"/>
              <w:numPr>
                <w:ilvl w:val="0"/>
                <w:numId w:val="16"/>
              </w:numPr>
              <w:tabs>
                <w:tab w:val="left" w:pos="9450"/>
              </w:tabs>
              <w:ind w:right="166"/>
              <w:rPr>
                <w:color w:val="FF0000"/>
                <w:sz w:val="24"/>
              </w:rPr>
            </w:pPr>
            <w:r>
              <w:rPr>
                <w:color w:val="FF0000"/>
                <w:sz w:val="24"/>
              </w:rPr>
              <w:t>If the school identified things visitors would see that do not seem to be a good indication of the effectiveness of the PD, it is acceptable to provide with feedback that the school should consider other ways of determining if the staff is demonstrating that the PD is achieving its desired impact.</w:t>
            </w:r>
          </w:p>
          <w:p w14:paraId="09CA3827" w14:textId="77777777" w:rsidR="00044142" w:rsidRDefault="00044142" w:rsidP="00356011">
            <w:pPr>
              <w:pStyle w:val="ListParagraph"/>
              <w:tabs>
                <w:tab w:val="left" w:pos="9450"/>
              </w:tabs>
              <w:ind w:right="4320"/>
              <w:rPr>
                <w:sz w:val="24"/>
              </w:rPr>
            </w:pPr>
          </w:p>
          <w:p w14:paraId="2DD8F4BB" w14:textId="77777777" w:rsidR="00044142" w:rsidRDefault="00044142" w:rsidP="00356011">
            <w:pPr>
              <w:pStyle w:val="ListParagraph"/>
              <w:tabs>
                <w:tab w:val="left" w:pos="9450"/>
              </w:tabs>
              <w:ind w:left="0" w:right="4320"/>
              <w:rPr>
                <w:sz w:val="24"/>
              </w:rPr>
            </w:pPr>
          </w:p>
          <w:p w14:paraId="77316520" w14:textId="77777777" w:rsidR="00044142" w:rsidRDefault="00044142" w:rsidP="00356011">
            <w:pPr>
              <w:pStyle w:val="ListParagraph"/>
              <w:tabs>
                <w:tab w:val="left" w:pos="9450"/>
              </w:tabs>
              <w:ind w:left="0" w:right="4320"/>
              <w:rPr>
                <w:sz w:val="24"/>
              </w:rPr>
            </w:pPr>
          </w:p>
        </w:tc>
      </w:tr>
    </w:tbl>
    <w:p w14:paraId="1737389D" w14:textId="4BB1D1B7" w:rsidR="00044142" w:rsidRDefault="00044142" w:rsidP="00044142">
      <w:pPr>
        <w:tabs>
          <w:tab w:val="left" w:pos="9450"/>
        </w:tabs>
        <w:ind w:right="4320"/>
      </w:pPr>
    </w:p>
    <w:tbl>
      <w:tblPr>
        <w:tblStyle w:val="TableGrid"/>
        <w:tblW w:w="9907"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7"/>
      </w:tblGrid>
      <w:tr w:rsidR="00976BF0" w14:paraId="604293D0"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hideMark/>
          </w:tcPr>
          <w:p w14:paraId="27BEDD75" w14:textId="77777777" w:rsidR="00976BF0" w:rsidRDefault="00976BF0" w:rsidP="00356011">
            <w:pPr>
              <w:pStyle w:val="ListParagraph"/>
              <w:tabs>
                <w:tab w:val="left" w:pos="8985"/>
              </w:tabs>
              <w:ind w:left="0" w:right="76"/>
              <w:rPr>
                <w:sz w:val="24"/>
              </w:rPr>
            </w:pPr>
            <w:r>
              <w:rPr>
                <w:sz w:val="24"/>
              </w:rPr>
              <w:t xml:space="preserve">Topic: </w:t>
            </w:r>
            <w:r w:rsidRPr="00550559">
              <w:rPr>
                <w:color w:val="FF0000"/>
                <w:sz w:val="24"/>
              </w:rPr>
              <w:t xml:space="preserve">[paste this from PD </w:t>
            </w:r>
            <w:r>
              <w:rPr>
                <w:color w:val="FF0000"/>
                <w:sz w:val="24"/>
              </w:rPr>
              <w:t>inventory</w:t>
            </w:r>
            <w:r w:rsidRPr="00550559">
              <w:rPr>
                <w:color w:val="FF0000"/>
                <w:sz w:val="24"/>
              </w:rPr>
              <w:t>]</w:t>
            </w:r>
            <w:r>
              <w:rPr>
                <w:color w:val="FF0000"/>
                <w:sz w:val="24"/>
              </w:rPr>
              <w:tab/>
            </w:r>
          </w:p>
        </w:tc>
      </w:tr>
      <w:tr w:rsidR="00976BF0" w14:paraId="6EF72B4C"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hideMark/>
          </w:tcPr>
          <w:p w14:paraId="752D893F" w14:textId="77777777" w:rsidR="00976BF0" w:rsidRDefault="00976BF0" w:rsidP="00356011">
            <w:pPr>
              <w:pStyle w:val="ListParagraph"/>
              <w:tabs>
                <w:tab w:val="left" w:pos="9450"/>
              </w:tabs>
              <w:ind w:left="0" w:right="-14"/>
              <w:rPr>
                <w:sz w:val="24"/>
              </w:rPr>
            </w:pPr>
            <w:r>
              <w:rPr>
                <w:sz w:val="24"/>
              </w:rPr>
              <w:t xml:space="preserve">School’s goal when selecting this, as written by the school: </w:t>
            </w:r>
            <w:r w:rsidRPr="00550559">
              <w:rPr>
                <w:color w:val="FF0000"/>
                <w:sz w:val="24"/>
              </w:rPr>
              <w:t xml:space="preserve">[paste this from </w:t>
            </w:r>
            <w:r>
              <w:rPr>
                <w:color w:val="FF0000"/>
                <w:sz w:val="24"/>
              </w:rPr>
              <w:t>PD inventory</w:t>
            </w:r>
            <w:r w:rsidRPr="00550559">
              <w:rPr>
                <w:color w:val="FF0000"/>
                <w:sz w:val="24"/>
              </w:rPr>
              <w:t>]</w:t>
            </w:r>
          </w:p>
        </w:tc>
      </w:tr>
      <w:tr w:rsidR="00976BF0" w14:paraId="3F6D4F9F" w14:textId="77777777" w:rsidTr="00356011">
        <w:trPr>
          <w:trHeight w:val="1011"/>
        </w:trPr>
        <w:tc>
          <w:tcPr>
            <w:tcW w:w="9907" w:type="dxa"/>
            <w:tcBorders>
              <w:top w:val="single" w:sz="6" w:space="0" w:color="auto"/>
              <w:left w:val="single" w:sz="6" w:space="0" w:color="auto"/>
              <w:bottom w:val="single" w:sz="6" w:space="0" w:color="auto"/>
              <w:right w:val="single" w:sz="6" w:space="0" w:color="auto"/>
            </w:tcBorders>
          </w:tcPr>
          <w:p w14:paraId="1B44F4BA" w14:textId="77777777" w:rsidR="00976BF0" w:rsidRDefault="00976BF0" w:rsidP="00356011">
            <w:pPr>
              <w:pStyle w:val="ListParagraph"/>
              <w:tabs>
                <w:tab w:val="left" w:pos="9450"/>
              </w:tabs>
              <w:ind w:left="0" w:right="-104"/>
              <w:rPr>
                <w:sz w:val="24"/>
              </w:rPr>
            </w:pPr>
            <w:r>
              <w:rPr>
                <w:sz w:val="24"/>
              </w:rPr>
              <w:t xml:space="preserve">What the school expected visitors to see, as written by the school: </w:t>
            </w:r>
            <w:r w:rsidRPr="00550559">
              <w:rPr>
                <w:color w:val="FF0000"/>
                <w:sz w:val="24"/>
              </w:rPr>
              <w:t xml:space="preserve">[paste this from </w:t>
            </w:r>
            <w:r>
              <w:rPr>
                <w:color w:val="FF0000"/>
                <w:sz w:val="24"/>
              </w:rPr>
              <w:t>PD inventory</w:t>
            </w:r>
            <w:r w:rsidRPr="00550559">
              <w:rPr>
                <w:color w:val="FF0000"/>
                <w:sz w:val="24"/>
              </w:rPr>
              <w:t>]</w:t>
            </w:r>
          </w:p>
        </w:tc>
      </w:tr>
      <w:tr w:rsidR="00976BF0" w14:paraId="73F39A99" w14:textId="77777777" w:rsidTr="00356011">
        <w:trPr>
          <w:trHeight w:val="683"/>
        </w:trPr>
        <w:tc>
          <w:tcPr>
            <w:tcW w:w="9907" w:type="dxa"/>
            <w:tcBorders>
              <w:top w:val="single" w:sz="6" w:space="0" w:color="auto"/>
              <w:left w:val="single" w:sz="6" w:space="0" w:color="auto"/>
              <w:bottom w:val="single" w:sz="6" w:space="0" w:color="auto"/>
              <w:right w:val="single" w:sz="6" w:space="0" w:color="auto"/>
            </w:tcBorders>
          </w:tcPr>
          <w:p w14:paraId="5F946E9C" w14:textId="77777777" w:rsidR="00976BF0" w:rsidRDefault="00976BF0" w:rsidP="00356011">
            <w:pPr>
              <w:pStyle w:val="ListParagraph"/>
              <w:tabs>
                <w:tab w:val="left" w:pos="9450"/>
              </w:tabs>
              <w:ind w:left="0" w:right="4320"/>
              <w:rPr>
                <w:sz w:val="24"/>
              </w:rPr>
            </w:pPr>
            <w:r>
              <w:rPr>
                <w:sz w:val="24"/>
              </w:rPr>
              <w:t>Feedback from the team:</w:t>
            </w:r>
          </w:p>
          <w:p w14:paraId="5C644D6F" w14:textId="77777777" w:rsidR="00976BF0" w:rsidRDefault="00976BF0" w:rsidP="00356011">
            <w:pPr>
              <w:pStyle w:val="ListParagraph"/>
              <w:tabs>
                <w:tab w:val="left" w:pos="9450"/>
              </w:tabs>
              <w:ind w:left="0" w:right="-104"/>
              <w:rPr>
                <w:color w:val="FF0000"/>
                <w:sz w:val="24"/>
              </w:rPr>
            </w:pPr>
            <w:r w:rsidRPr="00550559">
              <w:rPr>
                <w:color w:val="FF0000"/>
                <w:sz w:val="24"/>
              </w:rPr>
              <w:t xml:space="preserve">In this section, </w:t>
            </w:r>
            <w:r>
              <w:rPr>
                <w:color w:val="FF0000"/>
                <w:sz w:val="24"/>
              </w:rPr>
              <w:t>indicate:</w:t>
            </w:r>
          </w:p>
          <w:p w14:paraId="0EFB7158" w14:textId="77777777" w:rsidR="00976BF0" w:rsidRPr="00550559" w:rsidRDefault="00976BF0" w:rsidP="00976BF0">
            <w:pPr>
              <w:pStyle w:val="ListParagraph"/>
              <w:numPr>
                <w:ilvl w:val="0"/>
                <w:numId w:val="17"/>
              </w:numPr>
              <w:tabs>
                <w:tab w:val="left" w:pos="9450"/>
              </w:tabs>
              <w:ind w:right="-104"/>
              <w:rPr>
                <w:sz w:val="24"/>
              </w:rPr>
            </w:pPr>
            <w:r>
              <w:rPr>
                <w:color w:val="FF0000"/>
                <w:sz w:val="24"/>
              </w:rPr>
              <w:t xml:space="preserve">Whether the school’s expectations for what visitors would see was accurate and/or the extent to which the team found that the PD was evident in practices observed.  </w:t>
            </w:r>
            <w:r w:rsidRPr="00550559">
              <w:rPr>
                <w:color w:val="FF0000"/>
                <w:sz w:val="24"/>
              </w:rPr>
              <w:t xml:space="preserve">For </w:t>
            </w:r>
            <w:proofErr w:type="gramStart"/>
            <w:r w:rsidRPr="00550559">
              <w:rPr>
                <w:color w:val="FF0000"/>
                <w:sz w:val="24"/>
              </w:rPr>
              <w:t>example</w:t>
            </w:r>
            <w:proofErr w:type="gramEnd"/>
            <w:r w:rsidRPr="00550559">
              <w:rPr>
                <w:color w:val="FF0000"/>
                <w:sz w:val="24"/>
              </w:rPr>
              <w:t xml:space="preserve"> </w:t>
            </w:r>
            <w:r w:rsidRPr="00550559">
              <w:rPr>
                <w:color w:val="FF0000"/>
                <w:sz w:val="24"/>
              </w:rPr>
              <w:lastRenderedPageBreak/>
              <w:t xml:space="preserve">“While the </w:t>
            </w:r>
            <w:r>
              <w:rPr>
                <w:color w:val="FF0000"/>
                <w:sz w:val="24"/>
              </w:rPr>
              <w:t>self-assessment</w:t>
            </w:r>
            <w:r w:rsidRPr="00550559">
              <w:rPr>
                <w:color w:val="FF0000"/>
                <w:sz w:val="24"/>
              </w:rPr>
              <w:t xml:space="preserve"> suggested that visitors would see teachers routinely asking open-ended questions, members of the needs assessment team seldom saw teachers incorporating open-ended questions into their lessons.”</w:t>
            </w:r>
          </w:p>
          <w:p w14:paraId="5F380486" w14:textId="77777777" w:rsidR="00976BF0" w:rsidRDefault="00976BF0" w:rsidP="00976BF0">
            <w:pPr>
              <w:pStyle w:val="ListParagraph"/>
              <w:numPr>
                <w:ilvl w:val="0"/>
                <w:numId w:val="17"/>
              </w:numPr>
              <w:tabs>
                <w:tab w:val="left" w:pos="9450"/>
              </w:tabs>
              <w:ind w:right="-104"/>
              <w:rPr>
                <w:color w:val="FF0000"/>
                <w:sz w:val="24"/>
              </w:rPr>
            </w:pPr>
            <w:r>
              <w:rPr>
                <w:color w:val="FF0000"/>
                <w:sz w:val="24"/>
              </w:rPr>
              <w:t>A</w:t>
            </w:r>
            <w:r w:rsidRPr="00550559">
              <w:rPr>
                <w:color w:val="FF0000"/>
                <w:sz w:val="24"/>
              </w:rPr>
              <w:t>ny</w:t>
            </w:r>
            <w:r>
              <w:rPr>
                <w:color w:val="FF0000"/>
                <w:sz w:val="24"/>
              </w:rPr>
              <w:t xml:space="preserve"> insights from discussions with staff and students.  For example, “Teachers shared that the PD sessions on asking open-ended questions were disorganized, and they were frustrated with the lack of examples provided by the trainers.”</w:t>
            </w:r>
          </w:p>
          <w:p w14:paraId="0312746E" w14:textId="77777777" w:rsidR="00976BF0" w:rsidRDefault="00976BF0" w:rsidP="00976BF0">
            <w:pPr>
              <w:pStyle w:val="ListParagraph"/>
              <w:numPr>
                <w:ilvl w:val="0"/>
                <w:numId w:val="17"/>
              </w:numPr>
              <w:tabs>
                <w:tab w:val="left" w:pos="9450"/>
              </w:tabs>
              <w:ind w:right="4320"/>
              <w:rPr>
                <w:color w:val="FF0000"/>
                <w:sz w:val="24"/>
              </w:rPr>
            </w:pPr>
            <w:r>
              <w:rPr>
                <w:color w:val="FF0000"/>
                <w:sz w:val="24"/>
              </w:rPr>
              <w:t>Bullets should be used for this section</w:t>
            </w:r>
          </w:p>
          <w:p w14:paraId="76095B14" w14:textId="77777777" w:rsidR="00976BF0" w:rsidRDefault="00976BF0" w:rsidP="00976BF0">
            <w:pPr>
              <w:pStyle w:val="ListParagraph"/>
              <w:numPr>
                <w:ilvl w:val="0"/>
                <w:numId w:val="17"/>
              </w:numPr>
              <w:tabs>
                <w:tab w:val="left" w:pos="9450"/>
              </w:tabs>
              <w:ind w:right="166"/>
              <w:rPr>
                <w:color w:val="FF0000"/>
                <w:sz w:val="24"/>
              </w:rPr>
            </w:pPr>
            <w:r>
              <w:rPr>
                <w:color w:val="FF0000"/>
                <w:sz w:val="24"/>
              </w:rPr>
              <w:t>If there was no opportunity to observe or confirm practices, please indicate.</w:t>
            </w:r>
          </w:p>
          <w:p w14:paraId="5FF7F42B" w14:textId="77777777" w:rsidR="00976BF0" w:rsidRPr="00550559" w:rsidRDefault="00976BF0" w:rsidP="00976BF0">
            <w:pPr>
              <w:pStyle w:val="ListParagraph"/>
              <w:numPr>
                <w:ilvl w:val="0"/>
                <w:numId w:val="17"/>
              </w:numPr>
              <w:tabs>
                <w:tab w:val="left" w:pos="9450"/>
              </w:tabs>
              <w:ind w:right="166"/>
              <w:rPr>
                <w:color w:val="FF0000"/>
                <w:sz w:val="24"/>
              </w:rPr>
            </w:pPr>
            <w:r>
              <w:rPr>
                <w:color w:val="FF0000"/>
                <w:sz w:val="24"/>
              </w:rPr>
              <w:t>If the school identified things visitors would see that do not seem to be a good indication of the effectiveness of the PD, it is acceptable to provide with feedback that the school should consider other ways of determining if the staff is demonstrating that the PD is achieving its desired impact.</w:t>
            </w:r>
          </w:p>
          <w:p w14:paraId="465F07BD" w14:textId="77777777" w:rsidR="00976BF0" w:rsidRDefault="00976BF0" w:rsidP="00356011">
            <w:pPr>
              <w:pStyle w:val="ListParagraph"/>
              <w:tabs>
                <w:tab w:val="left" w:pos="9450"/>
              </w:tabs>
              <w:ind w:right="4320"/>
              <w:rPr>
                <w:sz w:val="24"/>
              </w:rPr>
            </w:pPr>
          </w:p>
          <w:p w14:paraId="46B8A9A3" w14:textId="77777777" w:rsidR="00976BF0" w:rsidRDefault="00976BF0" w:rsidP="00356011">
            <w:pPr>
              <w:pStyle w:val="ListParagraph"/>
              <w:tabs>
                <w:tab w:val="left" w:pos="9450"/>
              </w:tabs>
              <w:ind w:left="0" w:right="4320"/>
              <w:rPr>
                <w:sz w:val="24"/>
              </w:rPr>
            </w:pPr>
          </w:p>
          <w:p w14:paraId="3550B319" w14:textId="77777777" w:rsidR="00976BF0" w:rsidRDefault="00976BF0" w:rsidP="00356011">
            <w:pPr>
              <w:pStyle w:val="ListParagraph"/>
              <w:tabs>
                <w:tab w:val="left" w:pos="9450"/>
              </w:tabs>
              <w:ind w:left="0" w:right="4320"/>
              <w:rPr>
                <w:sz w:val="24"/>
              </w:rPr>
            </w:pPr>
          </w:p>
        </w:tc>
      </w:tr>
    </w:tbl>
    <w:p w14:paraId="7FC72800" w14:textId="77777777" w:rsidR="00976BF0" w:rsidRDefault="00976BF0" w:rsidP="00044142">
      <w:pPr>
        <w:tabs>
          <w:tab w:val="left" w:pos="9450"/>
        </w:tabs>
        <w:ind w:right="4320"/>
      </w:pPr>
      <w:bookmarkStart w:id="1" w:name="_GoBack"/>
      <w:bookmarkEnd w:id="0"/>
      <w:bookmarkEnd w:id="1"/>
    </w:p>
    <w:sectPr w:rsidR="00976BF0" w:rsidSect="00402587">
      <w:footerReference w:type="even" r:id="rId7"/>
      <w:footerReference w:type="default" r:id="rId8"/>
      <w:footerReference w:type="first" r:id="rId9"/>
      <w:pgSz w:w="12240" w:h="15840" w:code="1"/>
      <w:pgMar w:top="1440" w:right="1080" w:bottom="1440" w:left="1080" w:header="288"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93B4" w14:textId="77777777" w:rsidR="00524F8D" w:rsidRDefault="00524F8D" w:rsidP="00F3043C">
      <w:pPr>
        <w:spacing w:after="0" w:line="240" w:lineRule="auto"/>
      </w:pPr>
      <w:r>
        <w:separator/>
      </w:r>
    </w:p>
  </w:endnote>
  <w:endnote w:type="continuationSeparator" w:id="0">
    <w:p w14:paraId="571B123D" w14:textId="77777777" w:rsidR="00524F8D" w:rsidRDefault="00524F8D" w:rsidP="00F3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DF98" w14:textId="77777777" w:rsidR="00B46A01" w:rsidRDefault="00037424" w:rsidP="00D004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1B4C4" w14:textId="77777777" w:rsidR="00B46A01" w:rsidRDefault="00524F8D" w:rsidP="008F12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AD46" w14:textId="77777777" w:rsidR="00B46A01" w:rsidRPr="004A7488" w:rsidRDefault="00037424" w:rsidP="004A7488">
    <w:pPr>
      <w:pStyle w:val="Footer"/>
      <w:framePr w:wrap="around" w:vAnchor="text" w:hAnchor="page" w:x="11461" w:y="1"/>
      <w:rPr>
        <w:rStyle w:val="PageNumber"/>
        <w:sz w:val="16"/>
        <w:szCs w:val="16"/>
      </w:rPr>
    </w:pPr>
    <w:r w:rsidRPr="004A7488">
      <w:rPr>
        <w:rStyle w:val="PageNumber"/>
        <w:sz w:val="16"/>
        <w:szCs w:val="16"/>
      </w:rPr>
      <w:fldChar w:fldCharType="begin"/>
    </w:r>
    <w:r w:rsidRPr="004A7488">
      <w:rPr>
        <w:rStyle w:val="PageNumber"/>
        <w:sz w:val="16"/>
        <w:szCs w:val="16"/>
      </w:rPr>
      <w:instrText xml:space="preserve">PAGE  </w:instrText>
    </w:r>
    <w:r w:rsidRPr="004A7488">
      <w:rPr>
        <w:rStyle w:val="PageNumber"/>
        <w:sz w:val="16"/>
        <w:szCs w:val="16"/>
      </w:rPr>
      <w:fldChar w:fldCharType="separate"/>
    </w:r>
    <w:r>
      <w:rPr>
        <w:rStyle w:val="PageNumber"/>
        <w:noProof/>
        <w:sz w:val="16"/>
        <w:szCs w:val="16"/>
      </w:rPr>
      <w:t>10</w:t>
    </w:r>
    <w:r w:rsidRPr="004A7488">
      <w:rPr>
        <w:rStyle w:val="PageNumber"/>
        <w:sz w:val="16"/>
        <w:szCs w:val="16"/>
      </w:rPr>
      <w:fldChar w:fldCharType="end"/>
    </w:r>
  </w:p>
  <w:p w14:paraId="7808051B" w14:textId="77777777" w:rsidR="00B46A01" w:rsidRDefault="00037424" w:rsidP="00860F96">
    <w:pPr>
      <w:pStyle w:val="Footer"/>
      <w:spacing w:after="0" w:line="240" w:lineRule="auto"/>
      <w:rPr>
        <w:sz w:val="16"/>
        <w:szCs w:val="16"/>
      </w:rPr>
    </w:pPr>
    <w:r>
      <w:rPr>
        <w:sz w:val="16"/>
        <w:szCs w:val="16"/>
      </w:rPr>
      <w:t>District Name – School Name</w:t>
    </w:r>
  </w:p>
  <w:p w14:paraId="66B8E33A" w14:textId="77777777" w:rsidR="00B46A01" w:rsidRPr="00860F96" w:rsidRDefault="00037424" w:rsidP="00860F96">
    <w:pPr>
      <w:pStyle w:val="Footer"/>
      <w:spacing w:after="0" w:line="240" w:lineRule="auto"/>
      <w:rPr>
        <w:sz w:val="16"/>
        <w:szCs w:val="16"/>
      </w:rPr>
    </w:pPr>
    <w:r>
      <w:rPr>
        <w:sz w:val="16"/>
        <w:szCs w:val="16"/>
      </w:rPr>
      <w:t>Month Year</w:t>
    </w:r>
  </w:p>
  <w:p w14:paraId="5DF2232D" w14:textId="77777777" w:rsidR="00B46A01" w:rsidRDefault="00524F8D" w:rsidP="008F12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04BA" w14:textId="77777777" w:rsidR="00F3043C" w:rsidRDefault="00F3043C" w:rsidP="00F3043C">
    <w:pPr>
      <w:pStyle w:val="Footer"/>
      <w:spacing w:after="0" w:line="240" w:lineRule="auto"/>
      <w:rPr>
        <w:sz w:val="16"/>
        <w:szCs w:val="16"/>
      </w:rPr>
    </w:pPr>
    <w:r>
      <w:rPr>
        <w:sz w:val="16"/>
        <w:szCs w:val="16"/>
      </w:rPr>
      <w:t>District Name – School Name</w:t>
    </w:r>
  </w:p>
  <w:p w14:paraId="57540672" w14:textId="77777777" w:rsidR="00F3043C" w:rsidRPr="00860F96" w:rsidRDefault="00F3043C" w:rsidP="00F3043C">
    <w:pPr>
      <w:pStyle w:val="Footer"/>
      <w:spacing w:after="0" w:line="240" w:lineRule="auto"/>
      <w:rPr>
        <w:sz w:val="16"/>
        <w:szCs w:val="16"/>
      </w:rPr>
    </w:pPr>
    <w:r>
      <w:rPr>
        <w:sz w:val="16"/>
        <w:szCs w:val="16"/>
      </w:rPr>
      <w:t>Month Year</w:t>
    </w:r>
  </w:p>
  <w:p w14:paraId="0A51AD35" w14:textId="77777777" w:rsidR="00F3043C" w:rsidRDefault="00F3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41D2" w14:textId="77777777" w:rsidR="00524F8D" w:rsidRDefault="00524F8D" w:rsidP="00F3043C">
      <w:pPr>
        <w:spacing w:after="0" w:line="240" w:lineRule="auto"/>
      </w:pPr>
      <w:r>
        <w:separator/>
      </w:r>
    </w:p>
  </w:footnote>
  <w:footnote w:type="continuationSeparator" w:id="0">
    <w:p w14:paraId="3FA9D3D1" w14:textId="77777777" w:rsidR="00524F8D" w:rsidRDefault="00524F8D" w:rsidP="00F30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D5"/>
    <w:multiLevelType w:val="hybridMultilevel"/>
    <w:tmpl w:val="8C82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15EC"/>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4F93"/>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96788"/>
    <w:multiLevelType w:val="hybridMultilevel"/>
    <w:tmpl w:val="461E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134E1"/>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3142C"/>
    <w:multiLevelType w:val="hybridMultilevel"/>
    <w:tmpl w:val="7EC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15AB3"/>
    <w:multiLevelType w:val="hybridMultilevel"/>
    <w:tmpl w:val="97CCD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738C4"/>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533B5"/>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F5828"/>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A645B"/>
    <w:multiLevelType w:val="hybridMultilevel"/>
    <w:tmpl w:val="74B2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978C1"/>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202D4"/>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F6729"/>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E14BA"/>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54271"/>
    <w:multiLevelType w:val="hybridMultilevel"/>
    <w:tmpl w:val="23DC31BE"/>
    <w:lvl w:ilvl="0" w:tplc="977A9A8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8785F"/>
    <w:multiLevelType w:val="hybridMultilevel"/>
    <w:tmpl w:val="F7285DA6"/>
    <w:lvl w:ilvl="0" w:tplc="C220DE7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6"/>
  </w:num>
  <w:num w:numId="5">
    <w:abstractNumId w:val="5"/>
  </w:num>
  <w:num w:numId="6">
    <w:abstractNumId w:val="0"/>
  </w:num>
  <w:num w:numId="7">
    <w:abstractNumId w:val="8"/>
  </w:num>
  <w:num w:numId="8">
    <w:abstractNumId w:val="11"/>
  </w:num>
  <w:num w:numId="9">
    <w:abstractNumId w:val="7"/>
  </w:num>
  <w:num w:numId="10">
    <w:abstractNumId w:val="13"/>
  </w:num>
  <w:num w:numId="11">
    <w:abstractNumId w:val="2"/>
  </w:num>
  <w:num w:numId="12">
    <w:abstractNumId w:val="1"/>
  </w:num>
  <w:num w:numId="13">
    <w:abstractNumId w:val="9"/>
  </w:num>
  <w:num w:numId="14">
    <w:abstractNumId w:val="12"/>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5F"/>
    <w:rsid w:val="00037424"/>
    <w:rsid w:val="00044142"/>
    <w:rsid w:val="00045D5F"/>
    <w:rsid w:val="000719A3"/>
    <w:rsid w:val="00402587"/>
    <w:rsid w:val="004070C4"/>
    <w:rsid w:val="004630DC"/>
    <w:rsid w:val="00524F8D"/>
    <w:rsid w:val="00550559"/>
    <w:rsid w:val="00567FF7"/>
    <w:rsid w:val="006A5016"/>
    <w:rsid w:val="00840C2C"/>
    <w:rsid w:val="00976BF0"/>
    <w:rsid w:val="009C699F"/>
    <w:rsid w:val="00B9292B"/>
    <w:rsid w:val="00E522B5"/>
    <w:rsid w:val="00F3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6DF1"/>
  <w15:chartTrackingRefBased/>
  <w15:docId w15:val="{67C88B14-572C-46DB-83B1-10D1D7D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D5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45D5F"/>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045D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0C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D5F"/>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45D5F"/>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045D5F"/>
    <w:pPr>
      <w:tabs>
        <w:tab w:val="center" w:pos="4320"/>
        <w:tab w:val="right" w:pos="8640"/>
      </w:tabs>
    </w:pPr>
  </w:style>
  <w:style w:type="character" w:customStyle="1" w:styleId="FooterChar">
    <w:name w:val="Footer Char"/>
    <w:basedOn w:val="DefaultParagraphFont"/>
    <w:link w:val="Footer"/>
    <w:rsid w:val="00045D5F"/>
    <w:rPr>
      <w:rFonts w:ascii="Calibri" w:eastAsia="Times New Roman" w:hAnsi="Calibri" w:cs="Times New Roman"/>
    </w:rPr>
  </w:style>
  <w:style w:type="character" w:styleId="PageNumber">
    <w:name w:val="page number"/>
    <w:basedOn w:val="DefaultParagraphFont"/>
    <w:rsid w:val="00045D5F"/>
  </w:style>
  <w:style w:type="character" w:customStyle="1" w:styleId="goog-trans-section">
    <w:name w:val="goog-trans-section"/>
    <w:basedOn w:val="DefaultParagraphFont"/>
    <w:locked/>
    <w:rsid w:val="00045D5F"/>
  </w:style>
  <w:style w:type="character" w:styleId="CommentReference">
    <w:name w:val="annotation reference"/>
    <w:rsid w:val="00045D5F"/>
    <w:rPr>
      <w:sz w:val="16"/>
      <w:szCs w:val="16"/>
    </w:rPr>
  </w:style>
  <w:style w:type="paragraph" w:styleId="CommentText">
    <w:name w:val="annotation text"/>
    <w:basedOn w:val="Normal"/>
    <w:link w:val="CommentTextChar"/>
    <w:rsid w:val="00045D5F"/>
    <w:rPr>
      <w:sz w:val="20"/>
      <w:szCs w:val="20"/>
      <w:lang w:val="x-none" w:eastAsia="x-none"/>
    </w:rPr>
  </w:style>
  <w:style w:type="character" w:customStyle="1" w:styleId="CommentTextChar">
    <w:name w:val="Comment Text Char"/>
    <w:basedOn w:val="DefaultParagraphFont"/>
    <w:link w:val="CommentText"/>
    <w:rsid w:val="00045D5F"/>
    <w:rPr>
      <w:rFonts w:ascii="Calibri" w:eastAsia="Times New Roman" w:hAnsi="Calibri" w:cs="Times New Roman"/>
      <w:sz w:val="20"/>
      <w:szCs w:val="20"/>
      <w:lang w:val="x-none" w:eastAsia="x-none"/>
    </w:rPr>
  </w:style>
  <w:style w:type="paragraph" w:styleId="ListParagraph">
    <w:name w:val="List Paragraph"/>
    <w:basedOn w:val="Normal"/>
    <w:uiPriority w:val="1"/>
    <w:qFormat/>
    <w:rsid w:val="00045D5F"/>
    <w:pPr>
      <w:ind w:left="720"/>
      <w:contextualSpacing/>
    </w:pPr>
  </w:style>
  <w:style w:type="table" w:styleId="GridTable2-Accent1">
    <w:name w:val="Grid Table 2 Accent 1"/>
    <w:basedOn w:val="TableNormal"/>
    <w:uiPriority w:val="47"/>
    <w:rsid w:val="00045D5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0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D5F"/>
    <w:rPr>
      <w:rFonts w:ascii="Segoe UI" w:eastAsia="Times New Roman" w:hAnsi="Segoe UI" w:cs="Segoe UI"/>
      <w:sz w:val="18"/>
      <w:szCs w:val="18"/>
    </w:rPr>
  </w:style>
  <w:style w:type="table" w:styleId="TableGrid">
    <w:name w:val="Table Grid"/>
    <w:basedOn w:val="TableNormal"/>
    <w:uiPriority w:val="39"/>
    <w:rsid w:val="0004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C2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40C2C"/>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840C2C"/>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840C2C"/>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F3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3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Earley</dc:creator>
  <cp:keywords/>
  <dc:description/>
  <cp:lastModifiedBy>Stephen Earley</cp:lastModifiedBy>
  <cp:revision>3</cp:revision>
  <dcterms:created xsi:type="dcterms:W3CDTF">2019-01-10T03:08:00Z</dcterms:created>
  <dcterms:modified xsi:type="dcterms:W3CDTF">2019-01-10T22:35:00Z</dcterms:modified>
</cp:coreProperties>
</file>